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9A122" w14:textId="77777777" w:rsidR="00420682" w:rsidRPr="008F5E16" w:rsidRDefault="00420682" w:rsidP="00DA5943">
      <w:pPr>
        <w:spacing w:after="0" w:line="240" w:lineRule="auto"/>
        <w:ind w:firstLine="284"/>
        <w:jc w:val="center"/>
        <w:rPr>
          <w:rFonts w:ascii="Garamond" w:hAnsi="Garamond" w:cs="Times New Roman"/>
          <w:b/>
          <w:color w:val="000000" w:themeColor="text1"/>
          <w:sz w:val="24"/>
          <w:szCs w:val="24"/>
        </w:rPr>
      </w:pPr>
      <w:r w:rsidRPr="008F5E16">
        <w:rPr>
          <w:rFonts w:ascii="Garamond" w:hAnsi="Garamond" w:cs="Times New Roman"/>
          <w:b/>
          <w:color w:val="000000" w:themeColor="text1"/>
          <w:sz w:val="24"/>
          <w:szCs w:val="24"/>
        </w:rPr>
        <w:t>LIGJ</w:t>
      </w:r>
    </w:p>
    <w:p w14:paraId="17177869" w14:textId="77777777" w:rsidR="00024790" w:rsidRPr="008F5E16" w:rsidRDefault="002009A1" w:rsidP="00DA5943">
      <w:pPr>
        <w:spacing w:after="0" w:line="240" w:lineRule="auto"/>
        <w:ind w:firstLine="284"/>
        <w:jc w:val="center"/>
        <w:rPr>
          <w:rFonts w:ascii="Garamond" w:hAnsi="Garamond" w:cs="Times New Roman"/>
          <w:b/>
          <w:color w:val="000000" w:themeColor="text1"/>
          <w:sz w:val="24"/>
          <w:szCs w:val="24"/>
        </w:rPr>
      </w:pPr>
      <w:r w:rsidRPr="008F5E16">
        <w:rPr>
          <w:rFonts w:ascii="Garamond" w:hAnsi="Garamond" w:cs="Times New Roman"/>
          <w:b/>
          <w:color w:val="000000" w:themeColor="text1"/>
          <w:sz w:val="24"/>
          <w:szCs w:val="24"/>
        </w:rPr>
        <w:t>Nr.</w:t>
      </w:r>
      <w:r w:rsidR="00F62A46" w:rsidRPr="008F5E16">
        <w:rPr>
          <w:rFonts w:ascii="Garamond" w:hAnsi="Garamond" w:cs="Times New Roman"/>
          <w:b/>
          <w:color w:val="000000" w:themeColor="text1"/>
          <w:sz w:val="24"/>
          <w:szCs w:val="24"/>
        </w:rPr>
        <w:t xml:space="preserve"> </w:t>
      </w:r>
      <w:r w:rsidR="00FC24EB" w:rsidRPr="008F5E16">
        <w:rPr>
          <w:rFonts w:ascii="Garamond" w:hAnsi="Garamond" w:cs="Times New Roman"/>
          <w:b/>
          <w:color w:val="000000" w:themeColor="text1"/>
          <w:sz w:val="24"/>
          <w:szCs w:val="24"/>
        </w:rPr>
        <w:t>97</w:t>
      </w:r>
      <w:r w:rsidR="007748A2" w:rsidRPr="008F5E16">
        <w:rPr>
          <w:rFonts w:ascii="Garamond" w:hAnsi="Garamond" w:cs="Times New Roman"/>
          <w:b/>
          <w:color w:val="000000" w:themeColor="text1"/>
          <w:sz w:val="24"/>
          <w:szCs w:val="24"/>
        </w:rPr>
        <w:t>/2023</w:t>
      </w:r>
      <w:r w:rsidRPr="008F5E16">
        <w:rPr>
          <w:rFonts w:ascii="Garamond" w:hAnsi="Garamond" w:cs="Times New Roman"/>
          <w:b/>
          <w:color w:val="000000" w:themeColor="text1"/>
          <w:sz w:val="24"/>
          <w:szCs w:val="24"/>
        </w:rPr>
        <w:t xml:space="preserve"> </w:t>
      </w:r>
    </w:p>
    <w:p w14:paraId="7A730C90" w14:textId="77777777" w:rsidR="0060398D" w:rsidRPr="008F5E16" w:rsidRDefault="0060398D" w:rsidP="00DA5943">
      <w:pPr>
        <w:spacing w:after="0" w:line="240" w:lineRule="auto"/>
        <w:ind w:firstLine="284"/>
        <w:jc w:val="both"/>
        <w:rPr>
          <w:rFonts w:ascii="Garamond" w:hAnsi="Garamond" w:cs="Times New Roman"/>
          <w:b/>
          <w:color w:val="000000" w:themeColor="text1"/>
          <w:sz w:val="24"/>
          <w:szCs w:val="24"/>
        </w:rPr>
      </w:pPr>
    </w:p>
    <w:p w14:paraId="2AB5E7E6" w14:textId="77777777" w:rsidR="00E71EE6" w:rsidRPr="008F5E16" w:rsidRDefault="00E71EE6" w:rsidP="00DA5943">
      <w:pPr>
        <w:spacing w:after="0" w:line="240" w:lineRule="auto"/>
        <w:ind w:firstLine="284"/>
        <w:jc w:val="center"/>
        <w:rPr>
          <w:rFonts w:ascii="Garamond" w:hAnsi="Garamond" w:cs="Times New Roman"/>
          <w:b/>
          <w:color w:val="000000" w:themeColor="text1"/>
          <w:sz w:val="24"/>
          <w:szCs w:val="24"/>
        </w:rPr>
      </w:pPr>
      <w:r w:rsidRPr="008F5E16">
        <w:rPr>
          <w:rFonts w:ascii="Garamond" w:hAnsi="Garamond" w:cs="Times New Roman"/>
          <w:b/>
          <w:color w:val="000000" w:themeColor="text1"/>
          <w:sz w:val="24"/>
          <w:szCs w:val="24"/>
        </w:rPr>
        <w:t>PËR BUXHETIN E VITIT 2024</w:t>
      </w:r>
    </w:p>
    <w:p w14:paraId="1F8E3880" w14:textId="38B4B187" w:rsidR="00E71EE6" w:rsidRDefault="00355B79" w:rsidP="00355B79">
      <w:pPr>
        <w:tabs>
          <w:tab w:val="left" w:pos="4185"/>
        </w:tabs>
        <w:spacing w:after="0" w:line="240" w:lineRule="auto"/>
        <w:ind w:firstLine="284"/>
        <w:jc w:val="center"/>
        <w:rPr>
          <w:rFonts w:ascii="Garamond" w:hAnsi="Garamond" w:cs="Times New Roman"/>
          <w:i/>
          <w:color w:val="000000" w:themeColor="text1"/>
          <w:sz w:val="24"/>
          <w:szCs w:val="24"/>
        </w:rPr>
      </w:pPr>
      <w:r w:rsidRPr="00355B79">
        <w:rPr>
          <w:rFonts w:ascii="Garamond" w:hAnsi="Garamond" w:cs="Times New Roman"/>
          <w:i/>
          <w:color w:val="000000" w:themeColor="text1"/>
          <w:sz w:val="24"/>
          <w:szCs w:val="24"/>
        </w:rPr>
        <w:t>(Ndr</w:t>
      </w:r>
      <w:r>
        <w:rPr>
          <w:rFonts w:ascii="Garamond" w:hAnsi="Garamond" w:cs="Times New Roman"/>
          <w:i/>
          <w:color w:val="000000" w:themeColor="text1"/>
          <w:sz w:val="24"/>
          <w:szCs w:val="24"/>
        </w:rPr>
        <w:t>yshuar me A</w:t>
      </w:r>
      <w:r w:rsidRPr="00355B79">
        <w:rPr>
          <w:rFonts w:ascii="Garamond" w:hAnsi="Garamond" w:cs="Times New Roman"/>
          <w:i/>
          <w:color w:val="000000" w:themeColor="text1"/>
          <w:sz w:val="24"/>
          <w:szCs w:val="24"/>
        </w:rPr>
        <w:t>ktin normativ nr. 1, datë 21.2.2024)</w:t>
      </w:r>
    </w:p>
    <w:p w14:paraId="5087F880" w14:textId="70D339EA" w:rsidR="00355B79" w:rsidRDefault="00355B79" w:rsidP="00355B79">
      <w:pPr>
        <w:tabs>
          <w:tab w:val="left" w:pos="4185"/>
        </w:tabs>
        <w:spacing w:after="0" w:line="240" w:lineRule="auto"/>
        <w:ind w:firstLine="284"/>
        <w:jc w:val="right"/>
        <w:rPr>
          <w:rFonts w:ascii="Garamond" w:hAnsi="Garamond" w:cs="Times New Roman"/>
          <w:i/>
          <w:color w:val="000000" w:themeColor="text1"/>
          <w:sz w:val="24"/>
          <w:szCs w:val="24"/>
        </w:rPr>
      </w:pPr>
      <w:r>
        <w:rPr>
          <w:rFonts w:ascii="Garamond" w:hAnsi="Garamond" w:cs="Times New Roman"/>
          <w:i/>
          <w:color w:val="000000" w:themeColor="text1"/>
          <w:sz w:val="24"/>
          <w:szCs w:val="24"/>
        </w:rPr>
        <w:t>(i përditësuar)</w:t>
      </w:r>
    </w:p>
    <w:p w14:paraId="7261C801" w14:textId="77777777" w:rsidR="00355B79" w:rsidRPr="00355B79" w:rsidRDefault="00355B79" w:rsidP="00355B79">
      <w:pPr>
        <w:tabs>
          <w:tab w:val="left" w:pos="4185"/>
        </w:tabs>
        <w:spacing w:after="0" w:line="240" w:lineRule="auto"/>
        <w:ind w:firstLine="284"/>
        <w:jc w:val="right"/>
        <w:rPr>
          <w:rFonts w:ascii="Garamond" w:hAnsi="Garamond" w:cs="Times New Roman"/>
          <w:i/>
          <w:color w:val="000000" w:themeColor="text1"/>
          <w:sz w:val="24"/>
          <w:szCs w:val="24"/>
        </w:rPr>
      </w:pPr>
    </w:p>
    <w:p w14:paraId="2E1A4717" w14:textId="660E5E6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 xml:space="preserve">Në mbështetje të neneve 78, 83, pika 1, e 158 të Kushtetutës dhe nenit 30 të ligjit nr. 9936, datë 26.6.2008,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menaxhimin e sistemit buxhetor në Republikën e Shqipërisë</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ndryshuar, me propozimin e Këshillit të Ministrave, </w:t>
      </w:r>
    </w:p>
    <w:p w14:paraId="412606D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AE20707"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KUVENDI</w:t>
      </w:r>
    </w:p>
    <w:p w14:paraId="7C3480F7"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I REPUBLIKËS SË SHQIPËRISË</w:t>
      </w:r>
    </w:p>
    <w:p w14:paraId="05447374"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2E0DD606"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VENDOSI:</w:t>
      </w:r>
    </w:p>
    <w:p w14:paraId="63D8767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0245048E"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KREU I</w:t>
      </w:r>
    </w:p>
    <w:p w14:paraId="2CCC68D8"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BUXHETI</w:t>
      </w:r>
    </w:p>
    <w:p w14:paraId="38DEF539"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5C72528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l</w:t>
      </w:r>
    </w:p>
    <w:p w14:paraId="28D45E62" w14:textId="48FEC347" w:rsidR="00E71EE6" w:rsidRDefault="00355B79" w:rsidP="00355B79">
      <w:pPr>
        <w:spacing w:after="0" w:line="240" w:lineRule="auto"/>
        <w:ind w:firstLine="284"/>
        <w:jc w:val="center"/>
        <w:rPr>
          <w:rFonts w:ascii="Garamond" w:hAnsi="Garamond" w:cs="Times New Roman"/>
          <w:i/>
          <w:color w:val="000000" w:themeColor="text1"/>
          <w:sz w:val="24"/>
          <w:szCs w:val="24"/>
        </w:rPr>
      </w:pPr>
      <w:r>
        <w:rPr>
          <w:rFonts w:ascii="Garamond" w:hAnsi="Garamond" w:cs="Times New Roman"/>
          <w:i/>
          <w:color w:val="000000" w:themeColor="text1"/>
          <w:sz w:val="24"/>
          <w:szCs w:val="24"/>
        </w:rPr>
        <w:t>(ndryshuar neni me A</w:t>
      </w:r>
      <w:r w:rsidRPr="00355B79">
        <w:rPr>
          <w:rFonts w:ascii="Garamond" w:hAnsi="Garamond" w:cs="Times New Roman"/>
          <w:i/>
          <w:color w:val="000000" w:themeColor="text1"/>
          <w:sz w:val="24"/>
          <w:szCs w:val="24"/>
        </w:rPr>
        <w:t>ktin normativ nr. 1, datë 21.2.2024)</w:t>
      </w:r>
    </w:p>
    <w:p w14:paraId="7613530C" w14:textId="77777777" w:rsidR="00355B79" w:rsidRPr="00355B79" w:rsidRDefault="00355B79" w:rsidP="00355B79">
      <w:pPr>
        <w:spacing w:after="0" w:line="240" w:lineRule="auto"/>
        <w:ind w:firstLine="284"/>
        <w:jc w:val="center"/>
        <w:rPr>
          <w:rFonts w:ascii="Garamond" w:hAnsi="Garamond" w:cs="Times New Roman"/>
          <w:i/>
          <w:color w:val="000000" w:themeColor="text1"/>
          <w:sz w:val="24"/>
          <w:szCs w:val="24"/>
        </w:rPr>
      </w:pPr>
    </w:p>
    <w:p w14:paraId="442F756C" w14:textId="77777777" w:rsidR="00355B79" w:rsidRPr="00A274D4" w:rsidRDefault="00355B79" w:rsidP="00355B79">
      <w:pPr>
        <w:spacing w:after="0" w:line="240" w:lineRule="auto"/>
        <w:ind w:firstLine="284"/>
        <w:jc w:val="both"/>
        <w:rPr>
          <w:rFonts w:ascii="Garamond" w:hAnsi="Garamond" w:cs="Times New Roman"/>
          <w:sz w:val="24"/>
          <w:szCs w:val="24"/>
        </w:rPr>
      </w:pPr>
      <w:r w:rsidRPr="00A274D4">
        <w:rPr>
          <w:rFonts w:ascii="Garamond" w:hAnsi="Garamond" w:cs="Times New Roman"/>
          <w:sz w:val="24"/>
          <w:szCs w:val="24"/>
        </w:rPr>
        <w:t>Buxheti për vitin 2024 është:</w:t>
      </w:r>
    </w:p>
    <w:p w14:paraId="6BB87F82" w14:textId="77777777" w:rsidR="00355B79" w:rsidRPr="00A274D4" w:rsidRDefault="00355B79" w:rsidP="00355B79">
      <w:pPr>
        <w:spacing w:after="0" w:line="240" w:lineRule="auto"/>
        <w:ind w:firstLine="284"/>
        <w:jc w:val="both"/>
        <w:rPr>
          <w:rFonts w:ascii="Garamond" w:hAnsi="Garamond"/>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410"/>
      </w:tblGrid>
      <w:tr w:rsidR="00355B79" w:rsidRPr="00A274D4" w14:paraId="7D4A7940" w14:textId="77777777" w:rsidTr="004A7D04">
        <w:tc>
          <w:tcPr>
            <w:tcW w:w="1559" w:type="dxa"/>
          </w:tcPr>
          <w:p w14:paraId="20007ED0"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Të ardhurat</w:t>
            </w:r>
          </w:p>
        </w:tc>
        <w:tc>
          <w:tcPr>
            <w:tcW w:w="2410" w:type="dxa"/>
          </w:tcPr>
          <w:p w14:paraId="4E0DAA48"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686 798 milionë lekë;</w:t>
            </w:r>
          </w:p>
        </w:tc>
      </w:tr>
      <w:tr w:rsidR="00355B79" w:rsidRPr="00A274D4" w14:paraId="3D1CD590" w14:textId="77777777" w:rsidTr="004A7D04">
        <w:tc>
          <w:tcPr>
            <w:tcW w:w="1559" w:type="dxa"/>
          </w:tcPr>
          <w:p w14:paraId="2D1A7813"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Shpenzimet</w:t>
            </w:r>
          </w:p>
        </w:tc>
        <w:tc>
          <w:tcPr>
            <w:tcW w:w="2410" w:type="dxa"/>
          </w:tcPr>
          <w:p w14:paraId="6B7D3310"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744 078 milionë lekë;</w:t>
            </w:r>
          </w:p>
        </w:tc>
      </w:tr>
      <w:tr w:rsidR="00355B79" w:rsidRPr="00A274D4" w14:paraId="7F73C0FD" w14:textId="77777777" w:rsidTr="004A7D04">
        <w:tc>
          <w:tcPr>
            <w:tcW w:w="1559" w:type="dxa"/>
          </w:tcPr>
          <w:p w14:paraId="1639CCC2"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Deficiti</w:t>
            </w:r>
          </w:p>
        </w:tc>
        <w:tc>
          <w:tcPr>
            <w:tcW w:w="2410" w:type="dxa"/>
          </w:tcPr>
          <w:p w14:paraId="4270E0FA"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 xml:space="preserve">  57 280  milionë lekë.</w:t>
            </w:r>
          </w:p>
        </w:tc>
      </w:tr>
    </w:tbl>
    <w:p w14:paraId="16BFB8E0" w14:textId="77777777" w:rsidR="00355B79" w:rsidRPr="00A274D4" w:rsidRDefault="00355B79" w:rsidP="00355B79">
      <w:pPr>
        <w:spacing w:after="0" w:line="240" w:lineRule="auto"/>
        <w:ind w:firstLine="284"/>
        <w:jc w:val="both"/>
        <w:rPr>
          <w:rFonts w:ascii="Garamond" w:hAnsi="Garamond"/>
          <w:sz w:val="24"/>
          <w:szCs w:val="24"/>
        </w:rPr>
      </w:pPr>
    </w:p>
    <w:p w14:paraId="542432BB" w14:textId="77777777" w:rsidR="00355B79" w:rsidRPr="00A274D4" w:rsidRDefault="00355B79" w:rsidP="00355B79">
      <w:pPr>
        <w:spacing w:after="0" w:line="240" w:lineRule="auto"/>
        <w:ind w:firstLine="284"/>
        <w:jc w:val="both"/>
        <w:rPr>
          <w:rFonts w:ascii="Garamond" w:hAnsi="Garamond" w:cs="Times New Roman"/>
          <w:sz w:val="24"/>
          <w:szCs w:val="24"/>
        </w:rPr>
      </w:pPr>
      <w:r w:rsidRPr="00A274D4">
        <w:rPr>
          <w:rFonts w:ascii="Garamond" w:hAnsi="Garamond" w:cs="Times New Roman"/>
          <w:sz w:val="24"/>
          <w:szCs w:val="24"/>
        </w:rPr>
        <w:t>Buxheti përbëhet nga buxheti i shtetit, buxheti vendor dhe fondet speciale: sigurimet shoqërore, sigurimet shëndetësore dhe kompensimi i ish-pronarëve.</w:t>
      </w:r>
    </w:p>
    <w:p w14:paraId="613AA5F6" w14:textId="77777777" w:rsidR="00E71EE6" w:rsidRPr="00A274D4" w:rsidRDefault="00E71EE6" w:rsidP="00DA5943">
      <w:pPr>
        <w:spacing w:after="0" w:line="240" w:lineRule="auto"/>
        <w:ind w:firstLine="284"/>
        <w:jc w:val="both"/>
        <w:rPr>
          <w:rFonts w:ascii="Garamond" w:hAnsi="Garamond" w:cs="Times New Roman"/>
          <w:sz w:val="24"/>
          <w:szCs w:val="24"/>
        </w:rPr>
      </w:pPr>
    </w:p>
    <w:p w14:paraId="21FDCB93" w14:textId="77777777" w:rsidR="00E71EE6" w:rsidRPr="00A274D4" w:rsidRDefault="00E71EE6" w:rsidP="00DA5943">
      <w:pPr>
        <w:spacing w:after="0" w:line="240" w:lineRule="auto"/>
        <w:ind w:firstLine="284"/>
        <w:jc w:val="center"/>
        <w:rPr>
          <w:rFonts w:ascii="Garamond" w:hAnsi="Garamond" w:cs="Times New Roman"/>
          <w:sz w:val="24"/>
          <w:szCs w:val="24"/>
        </w:rPr>
      </w:pPr>
      <w:r w:rsidRPr="00A274D4">
        <w:rPr>
          <w:rFonts w:ascii="Garamond" w:hAnsi="Garamond" w:cs="Times New Roman"/>
          <w:sz w:val="24"/>
          <w:szCs w:val="24"/>
        </w:rPr>
        <w:t>Neni 2</w:t>
      </w:r>
    </w:p>
    <w:p w14:paraId="34F465A3" w14:textId="77777777" w:rsidR="00355B79" w:rsidRPr="00A274D4" w:rsidRDefault="00355B79" w:rsidP="00355B79">
      <w:pPr>
        <w:spacing w:after="0" w:line="240" w:lineRule="auto"/>
        <w:ind w:firstLine="284"/>
        <w:jc w:val="center"/>
        <w:rPr>
          <w:rFonts w:ascii="Garamond" w:hAnsi="Garamond" w:cs="Times New Roman"/>
          <w:i/>
          <w:sz w:val="24"/>
          <w:szCs w:val="24"/>
        </w:rPr>
      </w:pPr>
      <w:r w:rsidRPr="00A274D4">
        <w:rPr>
          <w:rFonts w:ascii="Garamond" w:hAnsi="Garamond" w:cs="Times New Roman"/>
          <w:i/>
          <w:sz w:val="24"/>
          <w:szCs w:val="24"/>
        </w:rPr>
        <w:t>(ndryshuar neni me Aktin normativ nr. 1, datë 21.2.2024)</w:t>
      </w:r>
    </w:p>
    <w:p w14:paraId="20778DE3" w14:textId="77777777" w:rsidR="00E71EE6" w:rsidRPr="00A274D4" w:rsidRDefault="00E71EE6" w:rsidP="00DA5943">
      <w:pPr>
        <w:spacing w:after="0" w:line="240" w:lineRule="auto"/>
        <w:ind w:firstLine="284"/>
        <w:jc w:val="both"/>
        <w:rPr>
          <w:rFonts w:ascii="Garamond" w:hAnsi="Garamond" w:cs="Times New Roman"/>
          <w:sz w:val="24"/>
          <w:szCs w:val="24"/>
        </w:rPr>
      </w:pPr>
    </w:p>
    <w:p w14:paraId="1454B6A8" w14:textId="77777777" w:rsidR="00355B79" w:rsidRPr="00A274D4" w:rsidRDefault="00355B79" w:rsidP="00355B79">
      <w:pPr>
        <w:spacing w:after="0" w:line="240" w:lineRule="auto"/>
        <w:ind w:firstLine="284"/>
        <w:jc w:val="both"/>
        <w:rPr>
          <w:rFonts w:ascii="Garamond" w:hAnsi="Garamond" w:cs="Times New Roman"/>
          <w:sz w:val="24"/>
          <w:szCs w:val="24"/>
        </w:rPr>
      </w:pPr>
      <w:r w:rsidRPr="00A274D4">
        <w:rPr>
          <w:rFonts w:ascii="Garamond" w:hAnsi="Garamond" w:cs="Times New Roman"/>
          <w:sz w:val="24"/>
          <w:szCs w:val="24"/>
        </w:rPr>
        <w:t>Buxheti i shtetit për vitin 2024 është:</w:t>
      </w:r>
    </w:p>
    <w:p w14:paraId="10F00F98" w14:textId="77777777" w:rsidR="00355B79" w:rsidRPr="00A274D4" w:rsidRDefault="00355B79" w:rsidP="00355B79">
      <w:pPr>
        <w:spacing w:after="0" w:line="240" w:lineRule="auto"/>
        <w:ind w:firstLine="284"/>
        <w:jc w:val="both"/>
        <w:rPr>
          <w:rFonts w:ascii="Garamond" w:hAnsi="Garamond"/>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693"/>
      </w:tblGrid>
      <w:tr w:rsidR="00355B79" w:rsidRPr="00A274D4" w14:paraId="76D0325E" w14:textId="77777777" w:rsidTr="004A7D04">
        <w:tc>
          <w:tcPr>
            <w:tcW w:w="1559" w:type="dxa"/>
          </w:tcPr>
          <w:p w14:paraId="6492F569"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Të ardhurat</w:t>
            </w:r>
          </w:p>
        </w:tc>
        <w:tc>
          <w:tcPr>
            <w:tcW w:w="2693" w:type="dxa"/>
          </w:tcPr>
          <w:p w14:paraId="74DDAA03"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500 059 milionë lekë;</w:t>
            </w:r>
          </w:p>
        </w:tc>
      </w:tr>
      <w:tr w:rsidR="00355B79" w:rsidRPr="00A274D4" w14:paraId="42148607" w14:textId="77777777" w:rsidTr="004A7D04">
        <w:tc>
          <w:tcPr>
            <w:tcW w:w="1559" w:type="dxa"/>
          </w:tcPr>
          <w:p w14:paraId="2C2934F7"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Shpenzimet</w:t>
            </w:r>
          </w:p>
        </w:tc>
        <w:tc>
          <w:tcPr>
            <w:tcW w:w="2693" w:type="dxa"/>
          </w:tcPr>
          <w:p w14:paraId="43E1A21A"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557 339 milionë lekë;</w:t>
            </w:r>
          </w:p>
        </w:tc>
      </w:tr>
      <w:tr w:rsidR="00355B79" w:rsidRPr="00A274D4" w14:paraId="2BE3BDEB" w14:textId="77777777" w:rsidTr="004A7D04">
        <w:tc>
          <w:tcPr>
            <w:tcW w:w="1559" w:type="dxa"/>
          </w:tcPr>
          <w:p w14:paraId="2866986E"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Deficiti</w:t>
            </w:r>
          </w:p>
        </w:tc>
        <w:tc>
          <w:tcPr>
            <w:tcW w:w="2693" w:type="dxa"/>
          </w:tcPr>
          <w:p w14:paraId="02F27E4B" w14:textId="77777777" w:rsidR="00355B79" w:rsidRPr="00A274D4" w:rsidRDefault="00355B79" w:rsidP="004A7D04">
            <w:pPr>
              <w:jc w:val="both"/>
              <w:rPr>
                <w:rFonts w:ascii="Garamond" w:hAnsi="Garamond"/>
                <w:sz w:val="24"/>
                <w:szCs w:val="24"/>
              </w:rPr>
            </w:pPr>
            <w:r w:rsidRPr="00A274D4">
              <w:rPr>
                <w:rFonts w:ascii="Garamond" w:hAnsi="Garamond" w:cs="Times New Roman"/>
                <w:sz w:val="24"/>
                <w:szCs w:val="24"/>
              </w:rPr>
              <w:t>57 280 milionë lekë.</w:t>
            </w:r>
          </w:p>
        </w:tc>
      </w:tr>
    </w:tbl>
    <w:p w14:paraId="2372056C" w14:textId="77777777" w:rsidR="00E71EE6" w:rsidRPr="00A274D4" w:rsidRDefault="00E71EE6" w:rsidP="00DA5943">
      <w:pPr>
        <w:spacing w:after="0" w:line="240" w:lineRule="auto"/>
        <w:ind w:firstLine="284"/>
        <w:jc w:val="center"/>
        <w:rPr>
          <w:rFonts w:ascii="Garamond" w:hAnsi="Garamond" w:cs="Times New Roman"/>
          <w:sz w:val="24"/>
          <w:szCs w:val="24"/>
        </w:rPr>
      </w:pPr>
      <w:r w:rsidRPr="00A274D4">
        <w:rPr>
          <w:rFonts w:ascii="Garamond" w:hAnsi="Garamond" w:cs="Times New Roman"/>
          <w:sz w:val="24"/>
          <w:szCs w:val="24"/>
        </w:rPr>
        <w:t>Neni 3</w:t>
      </w:r>
    </w:p>
    <w:p w14:paraId="5E3CA3C8" w14:textId="77777777" w:rsidR="00355B79" w:rsidRPr="00A274D4" w:rsidRDefault="00355B79" w:rsidP="00355B79">
      <w:pPr>
        <w:spacing w:after="0" w:line="240" w:lineRule="auto"/>
        <w:ind w:firstLine="284"/>
        <w:jc w:val="center"/>
        <w:rPr>
          <w:rFonts w:ascii="Garamond" w:hAnsi="Garamond" w:cs="Times New Roman"/>
          <w:i/>
          <w:sz w:val="24"/>
          <w:szCs w:val="24"/>
        </w:rPr>
      </w:pPr>
      <w:r w:rsidRPr="00A274D4">
        <w:rPr>
          <w:rFonts w:ascii="Garamond" w:hAnsi="Garamond" w:cs="Times New Roman"/>
          <w:i/>
          <w:sz w:val="24"/>
          <w:szCs w:val="24"/>
        </w:rPr>
        <w:t>(ndryshuar neni me Aktin normativ nr. 1, datë 21.2.2024)</w:t>
      </w:r>
    </w:p>
    <w:p w14:paraId="6846CDB5" w14:textId="77777777" w:rsidR="00E71EE6" w:rsidRPr="00A274D4" w:rsidRDefault="00E71EE6" w:rsidP="00DA5943">
      <w:pPr>
        <w:spacing w:after="0" w:line="240" w:lineRule="auto"/>
        <w:ind w:firstLine="284"/>
        <w:jc w:val="both"/>
        <w:rPr>
          <w:rFonts w:ascii="Garamond" w:hAnsi="Garamond" w:cs="Times New Roman"/>
          <w:sz w:val="24"/>
          <w:szCs w:val="24"/>
        </w:rPr>
      </w:pPr>
    </w:p>
    <w:p w14:paraId="6894946C" w14:textId="77777777" w:rsidR="00355B79" w:rsidRPr="00A274D4" w:rsidRDefault="00355B79" w:rsidP="00355B79">
      <w:pPr>
        <w:spacing w:after="0" w:line="240" w:lineRule="auto"/>
        <w:ind w:firstLine="284"/>
        <w:jc w:val="both"/>
        <w:rPr>
          <w:rFonts w:ascii="Garamond" w:hAnsi="Garamond" w:cs="Times New Roman"/>
          <w:sz w:val="24"/>
          <w:szCs w:val="24"/>
        </w:rPr>
      </w:pPr>
      <w:r w:rsidRPr="00A274D4">
        <w:rPr>
          <w:rFonts w:ascii="Garamond" w:hAnsi="Garamond" w:cs="Times New Roman"/>
          <w:sz w:val="24"/>
          <w:szCs w:val="24"/>
        </w:rPr>
        <w:t>Buxheti vendor për vitin 2024 është:</w:t>
      </w:r>
    </w:p>
    <w:p w14:paraId="270EE43A" w14:textId="77777777" w:rsidR="00355B79" w:rsidRPr="00A274D4" w:rsidRDefault="00355B79" w:rsidP="00355B79">
      <w:pPr>
        <w:spacing w:after="0" w:line="240" w:lineRule="auto"/>
        <w:ind w:firstLine="284"/>
        <w:jc w:val="both"/>
        <w:rPr>
          <w:rFonts w:ascii="Garamond" w:hAnsi="Garamond" w:cs="Times New Roman"/>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2712"/>
      </w:tblGrid>
      <w:tr w:rsidR="00355B79" w:rsidRPr="00A274D4" w14:paraId="0F73E3A1" w14:textId="77777777" w:rsidTr="004A7D04">
        <w:tc>
          <w:tcPr>
            <w:tcW w:w="4517" w:type="dxa"/>
          </w:tcPr>
          <w:p w14:paraId="01565B9E"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Të ardhurat</w:t>
            </w:r>
          </w:p>
        </w:tc>
        <w:tc>
          <w:tcPr>
            <w:tcW w:w="2712" w:type="dxa"/>
          </w:tcPr>
          <w:p w14:paraId="69056801"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71 377 milionë lekë,</w:t>
            </w:r>
          </w:p>
        </w:tc>
      </w:tr>
      <w:tr w:rsidR="00355B79" w:rsidRPr="00A274D4" w14:paraId="29E4B81A" w14:textId="77777777" w:rsidTr="004A7D04">
        <w:tc>
          <w:tcPr>
            <w:tcW w:w="4517" w:type="dxa"/>
          </w:tcPr>
          <w:p w14:paraId="6BF060B1"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nga të cilat:</w:t>
            </w:r>
          </w:p>
        </w:tc>
        <w:tc>
          <w:tcPr>
            <w:tcW w:w="2712" w:type="dxa"/>
          </w:tcPr>
          <w:p w14:paraId="7FBA51E5" w14:textId="77777777" w:rsidR="00355B79" w:rsidRPr="00A274D4" w:rsidRDefault="00355B79" w:rsidP="004A7D04">
            <w:pPr>
              <w:jc w:val="both"/>
              <w:rPr>
                <w:rFonts w:ascii="Garamond" w:hAnsi="Garamond" w:cs="Times New Roman"/>
                <w:sz w:val="24"/>
                <w:szCs w:val="24"/>
              </w:rPr>
            </w:pPr>
          </w:p>
        </w:tc>
      </w:tr>
      <w:tr w:rsidR="00355B79" w:rsidRPr="00A274D4" w14:paraId="5EDEF46E" w14:textId="77777777" w:rsidTr="004A7D04">
        <w:tc>
          <w:tcPr>
            <w:tcW w:w="4517" w:type="dxa"/>
          </w:tcPr>
          <w:p w14:paraId="4677854D"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 transferta e pakushtëzuar e përgjithshme</w:t>
            </w:r>
          </w:p>
        </w:tc>
        <w:tc>
          <w:tcPr>
            <w:tcW w:w="2712" w:type="dxa"/>
          </w:tcPr>
          <w:p w14:paraId="7241BC3A"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24 343 milionë lekë;</w:t>
            </w:r>
          </w:p>
        </w:tc>
      </w:tr>
      <w:tr w:rsidR="00355B79" w:rsidRPr="00A274D4" w14:paraId="58324FEE" w14:textId="77777777" w:rsidTr="004A7D04">
        <w:tc>
          <w:tcPr>
            <w:tcW w:w="4517" w:type="dxa"/>
          </w:tcPr>
          <w:p w14:paraId="2A540770"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 transferta e pakushtëzuar sektoriale</w:t>
            </w:r>
          </w:p>
        </w:tc>
        <w:tc>
          <w:tcPr>
            <w:tcW w:w="2712" w:type="dxa"/>
          </w:tcPr>
          <w:p w14:paraId="74AE279B"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10 942 milionë lekë;</w:t>
            </w:r>
          </w:p>
        </w:tc>
      </w:tr>
      <w:tr w:rsidR="00355B79" w:rsidRPr="00A274D4" w14:paraId="75DCBEA6" w14:textId="77777777" w:rsidTr="004A7D04">
        <w:tc>
          <w:tcPr>
            <w:tcW w:w="4517" w:type="dxa"/>
          </w:tcPr>
          <w:p w14:paraId="1D314996"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 transferta sektoriale për pagat</w:t>
            </w:r>
          </w:p>
        </w:tc>
        <w:tc>
          <w:tcPr>
            <w:tcW w:w="2712" w:type="dxa"/>
          </w:tcPr>
          <w:p w14:paraId="06E0B718"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1 500 milionë lekë;</w:t>
            </w:r>
          </w:p>
        </w:tc>
      </w:tr>
      <w:tr w:rsidR="00355B79" w:rsidRPr="00A274D4" w14:paraId="2D567876" w14:textId="77777777" w:rsidTr="004A7D04">
        <w:tc>
          <w:tcPr>
            <w:tcW w:w="4517" w:type="dxa"/>
          </w:tcPr>
          <w:p w14:paraId="308AE995"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 të ardhura të tjera</w:t>
            </w:r>
          </w:p>
        </w:tc>
        <w:tc>
          <w:tcPr>
            <w:tcW w:w="2712" w:type="dxa"/>
          </w:tcPr>
          <w:p w14:paraId="5C2FB598"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34 592 milionë lekë;</w:t>
            </w:r>
          </w:p>
        </w:tc>
      </w:tr>
      <w:tr w:rsidR="00355B79" w:rsidRPr="00A274D4" w14:paraId="15F78A86" w14:textId="77777777" w:rsidTr="004A7D04">
        <w:tc>
          <w:tcPr>
            <w:tcW w:w="4517" w:type="dxa"/>
          </w:tcPr>
          <w:p w14:paraId="69582473"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Shpenzimet</w:t>
            </w:r>
          </w:p>
        </w:tc>
        <w:tc>
          <w:tcPr>
            <w:tcW w:w="2712" w:type="dxa"/>
          </w:tcPr>
          <w:p w14:paraId="757B4AF5" w14:textId="77777777" w:rsidR="00355B79" w:rsidRPr="00A274D4" w:rsidRDefault="00355B79" w:rsidP="004A7D04">
            <w:pPr>
              <w:jc w:val="both"/>
              <w:rPr>
                <w:rFonts w:ascii="Garamond" w:hAnsi="Garamond" w:cs="Times New Roman"/>
                <w:sz w:val="24"/>
                <w:szCs w:val="24"/>
              </w:rPr>
            </w:pPr>
            <w:r w:rsidRPr="00A274D4">
              <w:rPr>
                <w:rFonts w:ascii="Garamond" w:hAnsi="Garamond" w:cs="Times New Roman"/>
                <w:sz w:val="24"/>
                <w:szCs w:val="24"/>
              </w:rPr>
              <w:t>71 377 milionë lekë.</w:t>
            </w:r>
          </w:p>
        </w:tc>
      </w:tr>
    </w:tbl>
    <w:p w14:paraId="5489F159" w14:textId="77777777" w:rsidR="00355B79" w:rsidRPr="00A274D4" w:rsidRDefault="00355B79" w:rsidP="00355B79">
      <w:pPr>
        <w:spacing w:after="0" w:line="240" w:lineRule="auto"/>
        <w:ind w:firstLine="284"/>
        <w:jc w:val="both"/>
        <w:rPr>
          <w:rFonts w:ascii="Garamond" w:hAnsi="Garamond" w:cs="Times New Roman"/>
          <w:sz w:val="24"/>
          <w:szCs w:val="24"/>
        </w:rPr>
      </w:pPr>
    </w:p>
    <w:p w14:paraId="5B1B37A6" w14:textId="77777777" w:rsidR="00E71EE6" w:rsidRPr="008F5E16" w:rsidRDefault="00E71EE6" w:rsidP="00B23913">
      <w:pPr>
        <w:spacing w:after="0" w:line="240" w:lineRule="auto"/>
        <w:ind w:firstLine="284"/>
        <w:jc w:val="right"/>
        <w:rPr>
          <w:rFonts w:ascii="Garamond" w:hAnsi="Garamond" w:cs="Times New Roman"/>
          <w:color w:val="000000" w:themeColor="text1"/>
          <w:sz w:val="24"/>
          <w:szCs w:val="24"/>
        </w:rPr>
      </w:pPr>
    </w:p>
    <w:p w14:paraId="3E32C4E1"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lastRenderedPageBreak/>
        <w:t>Neni 4</w:t>
      </w:r>
    </w:p>
    <w:p w14:paraId="3CB7C2F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0BEF4F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Buxheti i sigurimeve shoqërore për vitin 2024 është:</w:t>
      </w:r>
    </w:p>
    <w:p w14:paraId="68C877E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l. Sigurimi i detyrueshëm, programet kompensuese dhe trajtimet e veçanta.</w:t>
      </w:r>
    </w:p>
    <w:tbl>
      <w:tblPr>
        <w:tblW w:w="0" w:type="auto"/>
        <w:tblInd w:w="137" w:type="dxa"/>
        <w:tblLook w:val="04A0" w:firstRow="1" w:lastRow="0" w:firstColumn="1" w:lastColumn="0" w:noHBand="0" w:noVBand="1"/>
      </w:tblPr>
      <w:tblGrid>
        <w:gridCol w:w="2552"/>
        <w:gridCol w:w="992"/>
        <w:gridCol w:w="1417"/>
      </w:tblGrid>
      <w:tr w:rsidR="00927968" w:rsidRPr="008F5E16" w14:paraId="52B9A21E" w14:textId="0ABD6789" w:rsidTr="006467D6">
        <w:tc>
          <w:tcPr>
            <w:tcW w:w="2552" w:type="dxa"/>
          </w:tcPr>
          <w:p w14:paraId="544ED3FE" w14:textId="1F399DA1" w:rsidR="00927968" w:rsidRPr="008F5E16" w:rsidRDefault="00927968"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Të ardhurat gjithsej</w:t>
            </w:r>
          </w:p>
        </w:tc>
        <w:tc>
          <w:tcPr>
            <w:tcW w:w="992" w:type="dxa"/>
          </w:tcPr>
          <w:p w14:paraId="6F279BC0" w14:textId="0060FF6F" w:rsidR="00927968" w:rsidRPr="008F5E16" w:rsidRDefault="00927968"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169 838</w:t>
            </w:r>
          </w:p>
        </w:tc>
        <w:tc>
          <w:tcPr>
            <w:tcW w:w="1417" w:type="dxa"/>
          </w:tcPr>
          <w:p w14:paraId="5D8F04D7" w14:textId="243405EA" w:rsidR="00927968" w:rsidRPr="008F5E16"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927968" w:rsidRPr="008F5E16" w14:paraId="722B5A02" w14:textId="7AD3AB83" w:rsidTr="006467D6">
        <w:tc>
          <w:tcPr>
            <w:tcW w:w="2552" w:type="dxa"/>
          </w:tcPr>
          <w:p w14:paraId="368D35F6" w14:textId="2567B016" w:rsidR="00927968" w:rsidRPr="008F5E16" w:rsidRDefault="00927968"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nga të cilat:</w:t>
            </w:r>
          </w:p>
        </w:tc>
        <w:tc>
          <w:tcPr>
            <w:tcW w:w="992" w:type="dxa"/>
          </w:tcPr>
          <w:p w14:paraId="625BE8C5" w14:textId="15DAFA43" w:rsidR="00927968" w:rsidRPr="008F5E16" w:rsidRDefault="00927968" w:rsidP="00507185">
            <w:pPr>
              <w:spacing w:after="0" w:line="240" w:lineRule="auto"/>
              <w:jc w:val="both"/>
              <w:rPr>
                <w:rFonts w:ascii="Garamond" w:hAnsi="Garamond" w:cs="Times New Roman"/>
                <w:color w:val="000000" w:themeColor="text1"/>
                <w:szCs w:val="24"/>
              </w:rPr>
            </w:pPr>
          </w:p>
        </w:tc>
        <w:tc>
          <w:tcPr>
            <w:tcW w:w="1417" w:type="dxa"/>
          </w:tcPr>
          <w:p w14:paraId="7AFDB590" w14:textId="0CBF8DA5" w:rsidR="00927968" w:rsidRPr="008F5E16" w:rsidRDefault="00927968" w:rsidP="00507185">
            <w:pPr>
              <w:spacing w:after="0" w:line="240" w:lineRule="auto"/>
              <w:rPr>
                <w:rFonts w:ascii="Garamond" w:hAnsi="Garamond" w:cs="Times New Roman"/>
                <w:color w:val="000000" w:themeColor="text1"/>
                <w:szCs w:val="24"/>
              </w:rPr>
            </w:pPr>
          </w:p>
        </w:tc>
      </w:tr>
      <w:tr w:rsidR="00927968" w:rsidRPr="008F5E16" w14:paraId="16E26FB3" w14:textId="2BA9BA5A" w:rsidTr="006467D6">
        <w:tc>
          <w:tcPr>
            <w:tcW w:w="2552" w:type="dxa"/>
          </w:tcPr>
          <w:p w14:paraId="0428F2F2" w14:textId="295EC625" w:rsidR="00927968" w:rsidRPr="008F5E16" w:rsidRDefault="00927968"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kontributet</w:t>
            </w:r>
          </w:p>
        </w:tc>
        <w:tc>
          <w:tcPr>
            <w:tcW w:w="992" w:type="dxa"/>
          </w:tcPr>
          <w:p w14:paraId="31FCD6E7" w14:textId="33E43CCE" w:rsidR="00927968" w:rsidRPr="008F5E16" w:rsidRDefault="00927968"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133 059</w:t>
            </w:r>
          </w:p>
        </w:tc>
        <w:tc>
          <w:tcPr>
            <w:tcW w:w="1417" w:type="dxa"/>
          </w:tcPr>
          <w:p w14:paraId="4BCD1D1B" w14:textId="55FD69A0" w:rsidR="00927968" w:rsidRPr="008F5E16"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927968" w:rsidRPr="008F5E16" w14:paraId="6137389E" w14:textId="75CA0134" w:rsidTr="006467D6">
        <w:tc>
          <w:tcPr>
            <w:tcW w:w="2552" w:type="dxa"/>
          </w:tcPr>
          <w:p w14:paraId="07E3E62B" w14:textId="619D1F2D" w:rsidR="00927968" w:rsidRPr="008F5E16"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transferimet nga buxheti i shtetit</w:t>
            </w:r>
          </w:p>
        </w:tc>
        <w:tc>
          <w:tcPr>
            <w:tcW w:w="992" w:type="dxa"/>
          </w:tcPr>
          <w:p w14:paraId="4D01C5AE" w14:textId="63C1E1C7" w:rsidR="00927968" w:rsidRPr="008F5E16" w:rsidRDefault="00927968" w:rsidP="00507185">
            <w:pPr>
              <w:spacing w:after="0" w:line="240" w:lineRule="auto"/>
              <w:jc w:val="right"/>
              <w:rPr>
                <w:rFonts w:ascii="Garamond" w:hAnsi="Garamond" w:cs="Times New Roman"/>
                <w:color w:val="000000" w:themeColor="text1"/>
                <w:szCs w:val="24"/>
              </w:rPr>
            </w:pPr>
          </w:p>
          <w:p w14:paraId="580977AE" w14:textId="1FFF86BB" w:rsidR="00927968" w:rsidRPr="008F5E16" w:rsidRDefault="00927968"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36 779</w:t>
            </w:r>
          </w:p>
        </w:tc>
        <w:tc>
          <w:tcPr>
            <w:tcW w:w="1417" w:type="dxa"/>
          </w:tcPr>
          <w:p w14:paraId="28E07BF1" w14:textId="77777777" w:rsidR="00927968" w:rsidRPr="008F5E16" w:rsidRDefault="00927968" w:rsidP="00507185">
            <w:pPr>
              <w:spacing w:after="0" w:line="240" w:lineRule="auto"/>
              <w:rPr>
                <w:rFonts w:ascii="Garamond" w:hAnsi="Garamond" w:cs="Times New Roman"/>
                <w:color w:val="000000" w:themeColor="text1"/>
                <w:szCs w:val="24"/>
              </w:rPr>
            </w:pPr>
          </w:p>
          <w:p w14:paraId="46FF9562" w14:textId="77777777" w:rsidR="00927968"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p w14:paraId="26A9F560" w14:textId="22922036" w:rsidR="008F5E16" w:rsidRPr="008F5E16" w:rsidRDefault="008F5E16" w:rsidP="00507185">
            <w:pPr>
              <w:spacing w:after="0" w:line="240" w:lineRule="auto"/>
              <w:rPr>
                <w:rFonts w:ascii="Garamond" w:hAnsi="Garamond" w:cs="Times New Roman"/>
                <w:color w:val="000000" w:themeColor="text1"/>
                <w:sz w:val="16"/>
                <w:szCs w:val="24"/>
              </w:rPr>
            </w:pPr>
          </w:p>
        </w:tc>
      </w:tr>
      <w:tr w:rsidR="00927968" w:rsidRPr="008F5E16" w14:paraId="2FE91D03" w14:textId="5AEA7D86" w:rsidTr="006467D6">
        <w:tc>
          <w:tcPr>
            <w:tcW w:w="2552" w:type="dxa"/>
          </w:tcPr>
          <w:p w14:paraId="1E83EFF3" w14:textId="70DE6993" w:rsidR="00927968" w:rsidRPr="008F5E16" w:rsidRDefault="00927968"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992" w:type="dxa"/>
          </w:tcPr>
          <w:p w14:paraId="4698FBFE" w14:textId="1F851BD3" w:rsidR="00927968" w:rsidRPr="008F5E16" w:rsidRDefault="00927968"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169 838</w:t>
            </w:r>
          </w:p>
        </w:tc>
        <w:tc>
          <w:tcPr>
            <w:tcW w:w="1417" w:type="dxa"/>
          </w:tcPr>
          <w:p w14:paraId="76081A62" w14:textId="50892506" w:rsidR="00927968" w:rsidRPr="008F5E16" w:rsidRDefault="00927968"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6FF4DB1C" w14:textId="77777777" w:rsidR="00927968" w:rsidRPr="008F5E16" w:rsidRDefault="00927968" w:rsidP="00DA5943">
      <w:pPr>
        <w:spacing w:after="0" w:line="240" w:lineRule="auto"/>
        <w:ind w:firstLine="284"/>
        <w:jc w:val="both"/>
        <w:rPr>
          <w:rFonts w:ascii="Garamond" w:hAnsi="Garamond" w:cs="Times New Roman"/>
          <w:color w:val="000000" w:themeColor="text1"/>
          <w:sz w:val="24"/>
          <w:szCs w:val="24"/>
        </w:rPr>
      </w:pPr>
    </w:p>
    <w:p w14:paraId="1F86BEE7" w14:textId="12F8F319"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për kategoritë e veçanta të personave të vetëpunësuar. Për vitin 2024</w:t>
      </w:r>
      <w:r w:rsidR="00BB4AFA">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teprica ndërmjet të ardhurave dhe shpenzimeve, sipas degëve dhe programeve të sigurimit shoqëror të detyrueshëm e suplementar, përdoret për mbulimin e deficitit të degës së pensioneve.</w:t>
      </w:r>
    </w:p>
    <w:p w14:paraId="0F5675F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 Sigurimi suplementar.</w:t>
      </w:r>
    </w:p>
    <w:tbl>
      <w:tblPr>
        <w:tblW w:w="0" w:type="auto"/>
        <w:tblLook w:val="04A0" w:firstRow="1" w:lastRow="0" w:firstColumn="1" w:lastColumn="0" w:noHBand="0" w:noVBand="1"/>
      </w:tblPr>
      <w:tblGrid>
        <w:gridCol w:w="2830"/>
        <w:gridCol w:w="851"/>
        <w:gridCol w:w="1417"/>
      </w:tblGrid>
      <w:tr w:rsidR="002E5E76" w:rsidRPr="008F5E16" w14:paraId="0A72A0B4" w14:textId="77777777" w:rsidTr="006467D6">
        <w:tc>
          <w:tcPr>
            <w:tcW w:w="2830" w:type="dxa"/>
          </w:tcPr>
          <w:p w14:paraId="02F85A9A"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Të ardhurat gjithsej</w:t>
            </w:r>
          </w:p>
        </w:tc>
        <w:tc>
          <w:tcPr>
            <w:tcW w:w="851" w:type="dxa"/>
          </w:tcPr>
          <w:p w14:paraId="0CB87F92" w14:textId="77777777" w:rsidR="002E5E76" w:rsidRPr="008F5E16" w:rsidRDefault="002E5E76"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8 200</w:t>
            </w:r>
          </w:p>
        </w:tc>
        <w:tc>
          <w:tcPr>
            <w:tcW w:w="1417" w:type="dxa"/>
          </w:tcPr>
          <w:p w14:paraId="1D02AB4E"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2E5E76" w:rsidRPr="008F5E16" w14:paraId="40B955C8" w14:textId="77777777" w:rsidTr="006467D6">
        <w:tc>
          <w:tcPr>
            <w:tcW w:w="2830" w:type="dxa"/>
          </w:tcPr>
          <w:p w14:paraId="6A8BC7A8"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nga të cilat:</w:t>
            </w:r>
          </w:p>
        </w:tc>
        <w:tc>
          <w:tcPr>
            <w:tcW w:w="851" w:type="dxa"/>
          </w:tcPr>
          <w:p w14:paraId="0F776B50" w14:textId="77777777" w:rsidR="002E5E76" w:rsidRPr="008F5E16" w:rsidRDefault="002E5E76" w:rsidP="00507185">
            <w:pPr>
              <w:spacing w:after="0" w:line="240" w:lineRule="auto"/>
              <w:jc w:val="right"/>
              <w:rPr>
                <w:rFonts w:ascii="Garamond" w:hAnsi="Garamond" w:cs="Times New Roman"/>
                <w:color w:val="000000" w:themeColor="text1"/>
                <w:szCs w:val="24"/>
              </w:rPr>
            </w:pPr>
          </w:p>
        </w:tc>
        <w:tc>
          <w:tcPr>
            <w:tcW w:w="1417" w:type="dxa"/>
          </w:tcPr>
          <w:p w14:paraId="735C8DD0" w14:textId="77777777" w:rsidR="002E5E76" w:rsidRPr="008F5E16" w:rsidRDefault="002E5E76" w:rsidP="00507185">
            <w:pPr>
              <w:spacing w:after="0" w:line="240" w:lineRule="auto"/>
              <w:rPr>
                <w:rFonts w:ascii="Garamond" w:hAnsi="Garamond" w:cs="Times New Roman"/>
                <w:color w:val="000000" w:themeColor="text1"/>
                <w:szCs w:val="24"/>
              </w:rPr>
            </w:pPr>
          </w:p>
        </w:tc>
      </w:tr>
      <w:tr w:rsidR="002E5E76" w:rsidRPr="008F5E16" w14:paraId="3F5E7D1E" w14:textId="77777777" w:rsidTr="006467D6">
        <w:tc>
          <w:tcPr>
            <w:tcW w:w="2830" w:type="dxa"/>
          </w:tcPr>
          <w:p w14:paraId="211C9ED1"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kontributet</w:t>
            </w:r>
          </w:p>
        </w:tc>
        <w:tc>
          <w:tcPr>
            <w:tcW w:w="851" w:type="dxa"/>
          </w:tcPr>
          <w:p w14:paraId="62058480" w14:textId="77777777" w:rsidR="002E5E76" w:rsidRPr="008F5E16" w:rsidRDefault="002E5E76"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3 180</w:t>
            </w:r>
          </w:p>
        </w:tc>
        <w:tc>
          <w:tcPr>
            <w:tcW w:w="1417" w:type="dxa"/>
          </w:tcPr>
          <w:p w14:paraId="08B914C5"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2E5E76" w:rsidRPr="008F5E16" w14:paraId="1648A90D" w14:textId="77777777" w:rsidTr="006467D6">
        <w:tc>
          <w:tcPr>
            <w:tcW w:w="2830" w:type="dxa"/>
          </w:tcPr>
          <w:p w14:paraId="5DF3FF7C" w14:textId="77777777" w:rsidR="002E5E7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transferimet nga buxheti i shtetit</w:t>
            </w:r>
          </w:p>
          <w:p w14:paraId="26F2C08A" w14:textId="7392B343" w:rsidR="00BB4AFA" w:rsidRPr="00BB4AFA" w:rsidRDefault="00BB4AFA" w:rsidP="00507185">
            <w:pPr>
              <w:spacing w:after="0" w:line="240" w:lineRule="auto"/>
              <w:rPr>
                <w:rFonts w:ascii="Garamond" w:hAnsi="Garamond" w:cs="Times New Roman"/>
                <w:color w:val="000000" w:themeColor="text1"/>
                <w:sz w:val="16"/>
                <w:szCs w:val="24"/>
              </w:rPr>
            </w:pPr>
          </w:p>
        </w:tc>
        <w:tc>
          <w:tcPr>
            <w:tcW w:w="851" w:type="dxa"/>
          </w:tcPr>
          <w:p w14:paraId="49D14367" w14:textId="77777777" w:rsidR="002E5E76" w:rsidRPr="008F5E16" w:rsidRDefault="002E5E76"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5 020</w:t>
            </w:r>
          </w:p>
        </w:tc>
        <w:tc>
          <w:tcPr>
            <w:tcW w:w="1417" w:type="dxa"/>
          </w:tcPr>
          <w:p w14:paraId="7C139504"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2E5E76" w:rsidRPr="008F5E16" w14:paraId="682E55E1" w14:textId="77777777" w:rsidTr="006467D6">
        <w:tc>
          <w:tcPr>
            <w:tcW w:w="2830" w:type="dxa"/>
          </w:tcPr>
          <w:p w14:paraId="7C8A0F17"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851" w:type="dxa"/>
          </w:tcPr>
          <w:p w14:paraId="5771EE79" w14:textId="77777777" w:rsidR="002E5E76" w:rsidRPr="008F5E16" w:rsidRDefault="002E5E76"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8 200</w:t>
            </w:r>
          </w:p>
        </w:tc>
        <w:tc>
          <w:tcPr>
            <w:tcW w:w="1417" w:type="dxa"/>
          </w:tcPr>
          <w:p w14:paraId="48D68162" w14:textId="77777777" w:rsidR="002E5E76" w:rsidRPr="008F5E16" w:rsidRDefault="002E5E76"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54A18B4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5469FEC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 Fondi për indeksimin e pensioneve është parashikuar 4 137 milionë lekë dhe bonusi i pensionistëve 3 650 milionë lekë. Ky fond ndahet midis skemave sipas përcaktimeve në vendimin e Këshillit të Ministrave.</w:t>
      </w:r>
    </w:p>
    <w:p w14:paraId="015F4700" w14:textId="638008F0"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Përdorimi i këtij fondi bëhet sipas përcaktimeve në nenin 61</w:t>
      </w:r>
      <w:r w:rsidR="00BB4AFA">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ligjit nr. 7703, datë 11.5.1993,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sigurimet shoqërore në Republikën e Shqipërisë</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tё ndryshuar. Shpenzimet administrative, si pjesë e shpenzimeve totale për skemën e sigurimeve shoqërore, janë jo më shumë se 3 700 milionë lekë dhe ndahen sipas skemave në proporcion me shpenzimet e drejtpërdrejta.</w:t>
      </w:r>
    </w:p>
    <w:p w14:paraId="3F337B6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Rezultati pozitiv në fund të vitit buxhetor derdhet në të ardhurat e buxhetit të shtetit të vitit pasardhës, pas miratimit të pasqyrave financiare, por jo më vonë se muaji prill 2024.</w:t>
      </w:r>
    </w:p>
    <w:p w14:paraId="3512054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0F62029D"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5</w:t>
      </w:r>
    </w:p>
    <w:p w14:paraId="3E0AF7E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45D47171"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2D274C"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Buxheti i sigurimeve shëndetësore për vitin 2024 është:</w:t>
      </w:r>
    </w:p>
    <w:tbl>
      <w:tblPr>
        <w:tblW w:w="0" w:type="auto"/>
        <w:tblLook w:val="04A0" w:firstRow="1" w:lastRow="0" w:firstColumn="1" w:lastColumn="0" w:noHBand="0" w:noVBand="1"/>
      </w:tblPr>
      <w:tblGrid>
        <w:gridCol w:w="2689"/>
        <w:gridCol w:w="850"/>
        <w:gridCol w:w="1418"/>
      </w:tblGrid>
      <w:tr w:rsidR="002D274C" w:rsidRPr="008F5E16" w14:paraId="07146014" w14:textId="77777777" w:rsidTr="006467D6">
        <w:tc>
          <w:tcPr>
            <w:tcW w:w="2689" w:type="dxa"/>
          </w:tcPr>
          <w:p w14:paraId="0210DBD0" w14:textId="77777777" w:rsidR="002D274C" w:rsidRPr="008F5E16" w:rsidRDefault="002D274C"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Të ardhurat gjithsej</w:t>
            </w:r>
          </w:p>
        </w:tc>
        <w:tc>
          <w:tcPr>
            <w:tcW w:w="850" w:type="dxa"/>
          </w:tcPr>
          <w:p w14:paraId="5BCD7348" w14:textId="77777777" w:rsidR="002D274C" w:rsidRPr="008F5E16" w:rsidRDefault="002D274C"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58 052</w:t>
            </w:r>
          </w:p>
        </w:tc>
        <w:tc>
          <w:tcPr>
            <w:tcW w:w="1418" w:type="dxa"/>
          </w:tcPr>
          <w:p w14:paraId="73CC7E40" w14:textId="77777777" w:rsidR="002D274C" w:rsidRPr="008F5E16" w:rsidRDefault="002D274C"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2D274C" w:rsidRPr="008F5E16" w14:paraId="50A458CC" w14:textId="77777777" w:rsidTr="006467D6">
        <w:tc>
          <w:tcPr>
            <w:tcW w:w="2689" w:type="dxa"/>
          </w:tcPr>
          <w:p w14:paraId="33B69870" w14:textId="77777777" w:rsidR="002D274C" w:rsidRPr="008F5E16" w:rsidRDefault="00880443" w:rsidP="00507185">
            <w:pPr>
              <w:spacing w:after="0" w:line="240" w:lineRule="auto"/>
              <w:rPr>
                <w:rFonts w:ascii="Garamond" w:hAnsi="Garamond" w:cs="Times New Roman"/>
                <w:color w:val="000000" w:themeColor="text1"/>
                <w:sz w:val="24"/>
                <w:szCs w:val="24"/>
              </w:rPr>
            </w:pPr>
            <w:r w:rsidRPr="008F5E16">
              <w:rPr>
                <w:rFonts w:ascii="Garamond" w:hAnsi="Garamond" w:cs="Times New Roman"/>
                <w:color w:val="000000" w:themeColor="text1"/>
                <w:szCs w:val="24"/>
              </w:rPr>
              <w:t>nga të cilat:</w:t>
            </w:r>
          </w:p>
        </w:tc>
        <w:tc>
          <w:tcPr>
            <w:tcW w:w="850" w:type="dxa"/>
          </w:tcPr>
          <w:p w14:paraId="7F02CADD" w14:textId="77777777" w:rsidR="002D274C" w:rsidRPr="008F5E16" w:rsidRDefault="002D274C" w:rsidP="00507185">
            <w:pPr>
              <w:spacing w:after="0" w:line="240" w:lineRule="auto"/>
              <w:jc w:val="right"/>
              <w:rPr>
                <w:rFonts w:ascii="Garamond" w:hAnsi="Garamond" w:cs="Times New Roman"/>
                <w:color w:val="000000" w:themeColor="text1"/>
                <w:sz w:val="24"/>
                <w:szCs w:val="24"/>
              </w:rPr>
            </w:pPr>
          </w:p>
        </w:tc>
        <w:tc>
          <w:tcPr>
            <w:tcW w:w="1418" w:type="dxa"/>
          </w:tcPr>
          <w:p w14:paraId="292D79BF" w14:textId="77777777" w:rsidR="002D274C" w:rsidRPr="008F5E16" w:rsidRDefault="002D274C" w:rsidP="00507185">
            <w:pPr>
              <w:spacing w:after="0" w:line="240" w:lineRule="auto"/>
              <w:rPr>
                <w:rFonts w:ascii="Garamond" w:hAnsi="Garamond" w:cs="Times New Roman"/>
                <w:color w:val="000000" w:themeColor="text1"/>
                <w:sz w:val="24"/>
                <w:szCs w:val="24"/>
              </w:rPr>
            </w:pPr>
          </w:p>
        </w:tc>
      </w:tr>
      <w:tr w:rsidR="002D274C" w:rsidRPr="008F5E16" w14:paraId="0B7B0685" w14:textId="77777777" w:rsidTr="006467D6">
        <w:tc>
          <w:tcPr>
            <w:tcW w:w="2689" w:type="dxa"/>
          </w:tcPr>
          <w:p w14:paraId="4BEF5DBB" w14:textId="77777777" w:rsidR="002D274C" w:rsidRPr="008F5E16" w:rsidRDefault="00880443" w:rsidP="00507185">
            <w:pPr>
              <w:spacing w:after="0" w:line="240" w:lineRule="auto"/>
              <w:rPr>
                <w:rFonts w:ascii="Garamond" w:hAnsi="Garamond" w:cs="Times New Roman"/>
                <w:color w:val="000000" w:themeColor="text1"/>
                <w:sz w:val="24"/>
                <w:szCs w:val="24"/>
              </w:rPr>
            </w:pPr>
            <w:r w:rsidRPr="008F5E16">
              <w:rPr>
                <w:rFonts w:ascii="Garamond" w:hAnsi="Garamond" w:cs="Times New Roman"/>
                <w:color w:val="000000" w:themeColor="text1"/>
                <w:szCs w:val="24"/>
              </w:rPr>
              <w:t>- kontributet dhe të tjera</w:t>
            </w:r>
          </w:p>
        </w:tc>
        <w:tc>
          <w:tcPr>
            <w:tcW w:w="850" w:type="dxa"/>
          </w:tcPr>
          <w:p w14:paraId="38EB9DAF" w14:textId="77777777" w:rsidR="002D274C" w:rsidRPr="008F5E16" w:rsidRDefault="00880443" w:rsidP="00507185">
            <w:pPr>
              <w:spacing w:after="0" w:line="240" w:lineRule="auto"/>
              <w:jc w:val="right"/>
              <w:rPr>
                <w:rFonts w:ascii="Garamond" w:hAnsi="Garamond" w:cs="Times New Roman"/>
                <w:color w:val="000000" w:themeColor="text1"/>
                <w:sz w:val="24"/>
                <w:szCs w:val="24"/>
              </w:rPr>
            </w:pPr>
            <w:r w:rsidRPr="008F5E16">
              <w:rPr>
                <w:rFonts w:ascii="Garamond" w:hAnsi="Garamond" w:cs="Times New Roman"/>
                <w:color w:val="000000" w:themeColor="text1"/>
                <w:szCs w:val="24"/>
              </w:rPr>
              <w:t>20 481</w:t>
            </w:r>
          </w:p>
        </w:tc>
        <w:tc>
          <w:tcPr>
            <w:tcW w:w="1418" w:type="dxa"/>
          </w:tcPr>
          <w:p w14:paraId="420D18BE" w14:textId="77777777" w:rsidR="002D274C" w:rsidRPr="008F5E16" w:rsidRDefault="00880443" w:rsidP="00507185">
            <w:pPr>
              <w:spacing w:after="0" w:line="240" w:lineRule="auto"/>
              <w:rPr>
                <w:rFonts w:ascii="Garamond" w:hAnsi="Garamond" w:cs="Times New Roman"/>
                <w:color w:val="000000" w:themeColor="text1"/>
                <w:sz w:val="24"/>
                <w:szCs w:val="24"/>
              </w:rPr>
            </w:pPr>
            <w:r w:rsidRPr="008F5E16">
              <w:rPr>
                <w:rFonts w:ascii="Garamond" w:hAnsi="Garamond" w:cs="Times New Roman"/>
                <w:color w:val="000000" w:themeColor="text1"/>
                <w:szCs w:val="24"/>
              </w:rPr>
              <w:t>milionë lekë;</w:t>
            </w:r>
          </w:p>
        </w:tc>
      </w:tr>
      <w:tr w:rsidR="00880443" w:rsidRPr="008F5E16" w14:paraId="02D64CBA" w14:textId="77777777" w:rsidTr="006467D6">
        <w:tc>
          <w:tcPr>
            <w:tcW w:w="2689" w:type="dxa"/>
          </w:tcPr>
          <w:p w14:paraId="14EC7E62" w14:textId="77777777" w:rsidR="00880443" w:rsidRDefault="008804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 transferimet nga buxheti i shtetit</w:t>
            </w:r>
          </w:p>
          <w:p w14:paraId="09B5D976" w14:textId="48DB021A" w:rsidR="00BB4AFA" w:rsidRPr="00BB4AFA" w:rsidRDefault="00BB4AFA" w:rsidP="00507185">
            <w:pPr>
              <w:spacing w:after="0" w:line="240" w:lineRule="auto"/>
              <w:rPr>
                <w:rFonts w:ascii="Garamond" w:hAnsi="Garamond" w:cs="Times New Roman"/>
                <w:color w:val="000000" w:themeColor="text1"/>
                <w:sz w:val="16"/>
                <w:szCs w:val="24"/>
              </w:rPr>
            </w:pPr>
          </w:p>
        </w:tc>
        <w:tc>
          <w:tcPr>
            <w:tcW w:w="850" w:type="dxa"/>
          </w:tcPr>
          <w:p w14:paraId="20643FBD" w14:textId="77777777" w:rsidR="00880443" w:rsidRPr="008F5E16" w:rsidRDefault="00880443"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37 571</w:t>
            </w:r>
          </w:p>
        </w:tc>
        <w:tc>
          <w:tcPr>
            <w:tcW w:w="1418" w:type="dxa"/>
          </w:tcPr>
          <w:p w14:paraId="40EDEE28" w14:textId="77777777" w:rsidR="00880443" w:rsidRPr="008F5E16" w:rsidRDefault="00880443"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880443" w:rsidRPr="008F5E16" w14:paraId="7FD2796F" w14:textId="77777777" w:rsidTr="006467D6">
        <w:tc>
          <w:tcPr>
            <w:tcW w:w="2689" w:type="dxa"/>
          </w:tcPr>
          <w:p w14:paraId="724A2707" w14:textId="77777777" w:rsidR="00880443" w:rsidRPr="008F5E16" w:rsidRDefault="003367F4"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850" w:type="dxa"/>
          </w:tcPr>
          <w:p w14:paraId="21C81EE0" w14:textId="77777777" w:rsidR="00880443" w:rsidRPr="008F5E16" w:rsidRDefault="003367F4"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58 052</w:t>
            </w:r>
          </w:p>
        </w:tc>
        <w:tc>
          <w:tcPr>
            <w:tcW w:w="1418" w:type="dxa"/>
          </w:tcPr>
          <w:p w14:paraId="15552E00" w14:textId="77777777" w:rsidR="00880443" w:rsidRPr="008F5E16" w:rsidRDefault="003367F4"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48898372" w14:textId="77777777" w:rsidR="002D274C" w:rsidRPr="008F5E16" w:rsidRDefault="002D274C" w:rsidP="00DA5943">
      <w:pPr>
        <w:spacing w:after="0" w:line="240" w:lineRule="auto"/>
        <w:ind w:firstLine="284"/>
        <w:jc w:val="both"/>
        <w:rPr>
          <w:rFonts w:ascii="Garamond" w:hAnsi="Garamond" w:cs="Times New Roman"/>
          <w:color w:val="000000" w:themeColor="text1"/>
          <w:sz w:val="24"/>
          <w:szCs w:val="24"/>
        </w:rPr>
      </w:pPr>
    </w:p>
    <w:p w14:paraId="5E848A73"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2D274C"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pёr rimbursimin e medikamenteve nuk e tejkalon tavanin prej 12 000 milionë lekësh. Fondi për shërbimin spitalor detajohet dhe përdoret me vendim të Këshillit të Ministrave.</w:t>
      </w:r>
    </w:p>
    <w:p w14:paraId="1DC0360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1E61CC9"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6</w:t>
      </w:r>
    </w:p>
    <w:p w14:paraId="23EB2E3A"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0592D6E"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 xml:space="preserve">Buxheti i fondit për kompensimin në vlerë të ish-pronarëve për vitin 2024 është: </w:t>
      </w:r>
    </w:p>
    <w:tbl>
      <w:tblPr>
        <w:tblW w:w="0" w:type="auto"/>
        <w:tblInd w:w="137" w:type="dxa"/>
        <w:tblLook w:val="04A0" w:firstRow="1" w:lastRow="0" w:firstColumn="1" w:lastColumn="0" w:noHBand="0" w:noVBand="1"/>
      </w:tblPr>
      <w:tblGrid>
        <w:gridCol w:w="2689"/>
        <w:gridCol w:w="850"/>
        <w:gridCol w:w="1418"/>
      </w:tblGrid>
      <w:tr w:rsidR="003C65A2" w:rsidRPr="008F5E16" w14:paraId="10954FFC" w14:textId="77777777" w:rsidTr="006467D6">
        <w:tc>
          <w:tcPr>
            <w:tcW w:w="2689" w:type="dxa"/>
          </w:tcPr>
          <w:p w14:paraId="48309DF1" w14:textId="77777777" w:rsidR="003C65A2" w:rsidRPr="008F5E16"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Të ardhurat gjithsej</w:t>
            </w:r>
          </w:p>
        </w:tc>
        <w:tc>
          <w:tcPr>
            <w:tcW w:w="850" w:type="dxa"/>
          </w:tcPr>
          <w:p w14:paraId="0C27FD3F" w14:textId="77777777" w:rsidR="003C65A2" w:rsidRPr="008F5E16" w:rsidRDefault="003C65A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5 000</w:t>
            </w:r>
          </w:p>
        </w:tc>
        <w:tc>
          <w:tcPr>
            <w:tcW w:w="1418" w:type="dxa"/>
          </w:tcPr>
          <w:p w14:paraId="752B136E" w14:textId="77777777" w:rsidR="003C65A2" w:rsidRPr="008F5E16" w:rsidRDefault="003C65A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3C65A2" w:rsidRPr="008F5E16" w14:paraId="11E51BBB" w14:textId="77777777" w:rsidTr="006467D6">
        <w:tc>
          <w:tcPr>
            <w:tcW w:w="2689" w:type="dxa"/>
          </w:tcPr>
          <w:p w14:paraId="4B2A351D" w14:textId="77777777" w:rsidR="003C65A2" w:rsidRPr="008F5E16"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nga të cilat:</w:t>
            </w:r>
          </w:p>
        </w:tc>
        <w:tc>
          <w:tcPr>
            <w:tcW w:w="850" w:type="dxa"/>
          </w:tcPr>
          <w:p w14:paraId="2D4466B6" w14:textId="77777777" w:rsidR="003C65A2" w:rsidRPr="008F5E16" w:rsidRDefault="003C65A2" w:rsidP="00507185">
            <w:pPr>
              <w:spacing w:after="0" w:line="240" w:lineRule="auto"/>
              <w:jc w:val="right"/>
              <w:rPr>
                <w:rFonts w:ascii="Garamond" w:hAnsi="Garamond" w:cs="Times New Roman"/>
                <w:color w:val="000000" w:themeColor="text1"/>
                <w:szCs w:val="24"/>
              </w:rPr>
            </w:pPr>
          </w:p>
        </w:tc>
        <w:tc>
          <w:tcPr>
            <w:tcW w:w="1418" w:type="dxa"/>
          </w:tcPr>
          <w:p w14:paraId="34253167" w14:textId="77777777" w:rsidR="003C65A2" w:rsidRPr="008F5E16" w:rsidRDefault="003C65A2" w:rsidP="00507185">
            <w:pPr>
              <w:spacing w:after="0" w:line="240" w:lineRule="auto"/>
              <w:rPr>
                <w:rFonts w:ascii="Garamond" w:hAnsi="Garamond" w:cs="Times New Roman"/>
                <w:color w:val="000000" w:themeColor="text1"/>
                <w:szCs w:val="24"/>
              </w:rPr>
            </w:pPr>
          </w:p>
        </w:tc>
      </w:tr>
      <w:tr w:rsidR="003C65A2" w:rsidRPr="008F5E16" w14:paraId="656D7284" w14:textId="77777777" w:rsidTr="006467D6">
        <w:tc>
          <w:tcPr>
            <w:tcW w:w="2689" w:type="dxa"/>
          </w:tcPr>
          <w:p w14:paraId="1D658A36" w14:textId="77777777" w:rsidR="003C65A2" w:rsidRPr="008F5E16"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lastRenderedPageBreak/>
              <w:t>- të ardhura të tjera</w:t>
            </w:r>
          </w:p>
        </w:tc>
        <w:tc>
          <w:tcPr>
            <w:tcW w:w="850" w:type="dxa"/>
          </w:tcPr>
          <w:p w14:paraId="5B73F2B6" w14:textId="77777777" w:rsidR="003C65A2" w:rsidRPr="008F5E16" w:rsidRDefault="003C65A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905</w:t>
            </w:r>
          </w:p>
        </w:tc>
        <w:tc>
          <w:tcPr>
            <w:tcW w:w="1418" w:type="dxa"/>
          </w:tcPr>
          <w:p w14:paraId="0A3319B2" w14:textId="77777777" w:rsidR="003C65A2" w:rsidRPr="008F5E16" w:rsidRDefault="003C65A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3C65A2" w:rsidRPr="008F5E16" w14:paraId="2754FB2D" w14:textId="77777777" w:rsidTr="006467D6">
        <w:tc>
          <w:tcPr>
            <w:tcW w:w="2689" w:type="dxa"/>
          </w:tcPr>
          <w:p w14:paraId="0E35CCC2" w14:textId="77777777" w:rsidR="003C65A2"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 transferimet nga buxheti i shtetit</w:t>
            </w:r>
          </w:p>
          <w:p w14:paraId="32CF1C47" w14:textId="4FB92E66" w:rsidR="00BB4AFA" w:rsidRPr="00BB4AFA" w:rsidRDefault="00BB4AFA" w:rsidP="00507185">
            <w:pPr>
              <w:spacing w:after="0" w:line="240" w:lineRule="auto"/>
              <w:jc w:val="both"/>
              <w:rPr>
                <w:rFonts w:ascii="Garamond" w:hAnsi="Garamond" w:cs="Times New Roman"/>
                <w:color w:val="000000" w:themeColor="text1"/>
                <w:sz w:val="16"/>
                <w:szCs w:val="24"/>
              </w:rPr>
            </w:pPr>
          </w:p>
        </w:tc>
        <w:tc>
          <w:tcPr>
            <w:tcW w:w="850" w:type="dxa"/>
          </w:tcPr>
          <w:p w14:paraId="4E7C9FF7" w14:textId="77777777" w:rsidR="003C65A2" w:rsidRPr="008F5E16" w:rsidRDefault="003C65A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4 095</w:t>
            </w:r>
          </w:p>
        </w:tc>
        <w:tc>
          <w:tcPr>
            <w:tcW w:w="1418" w:type="dxa"/>
          </w:tcPr>
          <w:p w14:paraId="1E11AE35" w14:textId="77777777" w:rsidR="003C65A2" w:rsidRPr="008F5E16" w:rsidRDefault="003C65A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r w:rsidR="003C65A2" w:rsidRPr="008F5E16" w14:paraId="53887C25" w14:textId="77777777" w:rsidTr="006467D6">
        <w:tc>
          <w:tcPr>
            <w:tcW w:w="2689" w:type="dxa"/>
          </w:tcPr>
          <w:p w14:paraId="0234B19D" w14:textId="77777777" w:rsidR="003C65A2" w:rsidRPr="008F5E16" w:rsidRDefault="003C65A2" w:rsidP="00507185">
            <w:pPr>
              <w:spacing w:after="0" w:line="240" w:lineRule="auto"/>
              <w:jc w:val="both"/>
              <w:rPr>
                <w:rFonts w:ascii="Garamond" w:hAnsi="Garamond" w:cs="Times New Roman"/>
                <w:color w:val="000000" w:themeColor="text1"/>
                <w:szCs w:val="24"/>
              </w:rPr>
            </w:pPr>
            <w:r w:rsidRPr="008F5E16">
              <w:rPr>
                <w:rFonts w:ascii="Garamond" w:hAnsi="Garamond" w:cs="Times New Roman"/>
                <w:color w:val="000000" w:themeColor="text1"/>
                <w:szCs w:val="24"/>
              </w:rPr>
              <w:t>Shpenzimet</w:t>
            </w:r>
          </w:p>
        </w:tc>
        <w:tc>
          <w:tcPr>
            <w:tcW w:w="850" w:type="dxa"/>
          </w:tcPr>
          <w:p w14:paraId="3A8E735B" w14:textId="77777777" w:rsidR="003C65A2" w:rsidRPr="008F5E16" w:rsidRDefault="003C65A2" w:rsidP="00507185">
            <w:pPr>
              <w:spacing w:after="0" w:line="240" w:lineRule="auto"/>
              <w:jc w:val="right"/>
              <w:rPr>
                <w:rFonts w:ascii="Garamond" w:hAnsi="Garamond" w:cs="Times New Roman"/>
                <w:color w:val="000000" w:themeColor="text1"/>
                <w:szCs w:val="24"/>
              </w:rPr>
            </w:pPr>
            <w:r w:rsidRPr="008F5E16">
              <w:rPr>
                <w:rFonts w:ascii="Garamond" w:hAnsi="Garamond" w:cs="Times New Roman"/>
                <w:color w:val="000000" w:themeColor="text1"/>
                <w:szCs w:val="24"/>
              </w:rPr>
              <w:t>5 000</w:t>
            </w:r>
          </w:p>
        </w:tc>
        <w:tc>
          <w:tcPr>
            <w:tcW w:w="1418" w:type="dxa"/>
          </w:tcPr>
          <w:p w14:paraId="05EC410E" w14:textId="77777777" w:rsidR="003C65A2" w:rsidRPr="008F5E16" w:rsidRDefault="003C65A2" w:rsidP="00507185">
            <w:pPr>
              <w:spacing w:after="0" w:line="240" w:lineRule="auto"/>
              <w:rPr>
                <w:rFonts w:ascii="Garamond" w:hAnsi="Garamond" w:cs="Times New Roman"/>
                <w:color w:val="000000" w:themeColor="text1"/>
                <w:szCs w:val="24"/>
              </w:rPr>
            </w:pPr>
            <w:r w:rsidRPr="008F5E16">
              <w:rPr>
                <w:rFonts w:ascii="Garamond" w:hAnsi="Garamond" w:cs="Times New Roman"/>
                <w:color w:val="000000" w:themeColor="text1"/>
                <w:szCs w:val="24"/>
              </w:rPr>
              <w:t>milionë lekë.</w:t>
            </w:r>
          </w:p>
        </w:tc>
      </w:tr>
    </w:tbl>
    <w:p w14:paraId="360F6AEA" w14:textId="77777777" w:rsidR="00E71EE6" w:rsidRPr="008F5E16" w:rsidRDefault="00E71EE6" w:rsidP="00DA5943">
      <w:pPr>
        <w:spacing w:after="0" w:line="240" w:lineRule="auto"/>
        <w:ind w:firstLine="284"/>
        <w:jc w:val="both"/>
        <w:rPr>
          <w:rFonts w:ascii="Garamond" w:hAnsi="Garamond" w:cs="Times New Roman"/>
          <w:color w:val="000000" w:themeColor="text1"/>
          <w:szCs w:val="24"/>
        </w:rPr>
      </w:pPr>
    </w:p>
    <w:p w14:paraId="088553D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7</w:t>
      </w:r>
    </w:p>
    <w:p w14:paraId="7DED7DB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AFC10C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i rindërtimit për përballimin e pasojave të tërmetit të vitit 2019 prej 7 000 milionë lekësh përdoret për të përballuar kostot për projektet e miratuara dhe të pafinancuara të viteve të mëparshme dhe pjesa e mbetur për projekte të reja.</w:t>
      </w:r>
    </w:p>
    <w:p w14:paraId="531C403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Ky fond shton kufijtë e shpenzimeve për çdo ministri dhe institucion në nivel programi dhe kufijtë e transfertës së pakushtëzuar,</w:t>
      </w:r>
      <w:r w:rsidR="001941F2" w:rsidRPr="008F5E16">
        <w:rPr>
          <w:rFonts w:ascii="Garamond" w:hAnsi="Garamond" w:cs="Times New Roman"/>
          <w:color w:val="000000" w:themeColor="text1"/>
          <w:sz w:val="24"/>
          <w:szCs w:val="24"/>
        </w:rPr>
        <w:t xml:space="preserve"> të miratuar në tabelat 1 dhe 3</w:t>
      </w:r>
      <w:r w:rsidRPr="008F5E16">
        <w:rPr>
          <w:rFonts w:ascii="Garamond" w:hAnsi="Garamond" w:cs="Times New Roman"/>
          <w:color w:val="000000" w:themeColor="text1"/>
          <w:sz w:val="24"/>
          <w:szCs w:val="24"/>
        </w:rPr>
        <w:t xml:space="preserve"> të përmendura</w:t>
      </w:r>
      <w:r w:rsidR="001941F2" w:rsidRPr="008F5E16">
        <w:rPr>
          <w:rFonts w:ascii="Garamond" w:hAnsi="Garamond" w:cs="Times New Roman"/>
          <w:color w:val="000000" w:themeColor="text1"/>
          <w:sz w:val="24"/>
          <w:szCs w:val="24"/>
        </w:rPr>
        <w:t xml:space="preserve"> në nenet 11 </w:t>
      </w:r>
      <w:r w:rsidR="00623CA9" w:rsidRPr="008F5E16">
        <w:rPr>
          <w:rFonts w:ascii="Garamond" w:hAnsi="Garamond" w:cs="Times New Roman"/>
          <w:color w:val="000000" w:themeColor="text1"/>
          <w:sz w:val="24"/>
          <w:szCs w:val="24"/>
        </w:rPr>
        <w:t>dh</w:t>
      </w:r>
      <w:r w:rsidR="001941F2" w:rsidRPr="008F5E16">
        <w:rPr>
          <w:rFonts w:ascii="Garamond" w:hAnsi="Garamond" w:cs="Times New Roman"/>
          <w:color w:val="000000" w:themeColor="text1"/>
          <w:sz w:val="24"/>
          <w:szCs w:val="24"/>
        </w:rPr>
        <w:t>e 15</w:t>
      </w:r>
      <w:r w:rsidRPr="008F5E16">
        <w:rPr>
          <w:rFonts w:ascii="Garamond" w:hAnsi="Garamond" w:cs="Times New Roman"/>
          <w:color w:val="000000" w:themeColor="text1"/>
          <w:sz w:val="24"/>
          <w:szCs w:val="24"/>
        </w:rPr>
        <w:t xml:space="preserve"> të këtij ligji.</w:t>
      </w:r>
    </w:p>
    <w:p w14:paraId="7DD75D7B" w14:textId="40FCEFD0"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Çdo e ardhur në formë granti, me destinacion përballimin e pasojave të tërmetit, rrit në të njëjtën masë të ardhurat dhe shpenzimet e fondit të rindërtimit, duke shtuar kufijtë e përcaktuar në nenet 1, 2, 3 e 11, si dhe kufijtë e</w:t>
      </w:r>
      <w:r w:rsidR="001941F2" w:rsidRPr="008F5E16">
        <w:rPr>
          <w:rFonts w:ascii="Garamond" w:hAnsi="Garamond" w:cs="Times New Roman"/>
          <w:color w:val="000000" w:themeColor="text1"/>
          <w:sz w:val="24"/>
          <w:szCs w:val="24"/>
        </w:rPr>
        <w:t xml:space="preserve"> miratuar në tabelat 1, 3 dhe 4</w:t>
      </w:r>
      <w:r w:rsidR="00BB4AFA">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përmendura</w:t>
      </w:r>
      <w:r w:rsidR="001941F2" w:rsidRPr="008F5E16">
        <w:rPr>
          <w:rFonts w:ascii="Garamond" w:hAnsi="Garamond" w:cs="Times New Roman"/>
          <w:color w:val="000000" w:themeColor="text1"/>
          <w:sz w:val="24"/>
          <w:szCs w:val="24"/>
        </w:rPr>
        <w:t xml:space="preserve"> në nenet 11 e 15</w:t>
      </w:r>
      <w:r w:rsidRPr="008F5E16">
        <w:rPr>
          <w:rFonts w:ascii="Garamond" w:hAnsi="Garamond" w:cs="Times New Roman"/>
          <w:color w:val="000000" w:themeColor="text1"/>
          <w:sz w:val="24"/>
          <w:szCs w:val="24"/>
        </w:rPr>
        <w:t xml:space="preserve"> të këtij ligji. Fondet që rishpërndahen me vendim të Këshillit të Ministrav</w:t>
      </w:r>
      <w:r w:rsidR="000B28B7" w:rsidRPr="008F5E16">
        <w:rPr>
          <w:rFonts w:ascii="Garamond" w:hAnsi="Garamond" w:cs="Times New Roman"/>
          <w:color w:val="000000" w:themeColor="text1"/>
          <w:sz w:val="24"/>
          <w:szCs w:val="24"/>
        </w:rPr>
        <w:t>e nga programet sipas tabelës 1</w:t>
      </w:r>
      <w:r w:rsidRPr="008F5E16">
        <w:rPr>
          <w:rFonts w:ascii="Garamond" w:hAnsi="Garamond" w:cs="Times New Roman"/>
          <w:color w:val="000000" w:themeColor="text1"/>
          <w:sz w:val="24"/>
          <w:szCs w:val="24"/>
        </w:rPr>
        <w:t xml:space="preserve"> </w:t>
      </w:r>
      <w:r w:rsidR="000B28B7" w:rsidRPr="008F5E16">
        <w:rPr>
          <w:rFonts w:ascii="Garamond" w:hAnsi="Garamond" w:cs="Times New Roman"/>
          <w:color w:val="000000" w:themeColor="text1"/>
          <w:sz w:val="24"/>
          <w:szCs w:val="24"/>
        </w:rPr>
        <w:t>të këtij</w:t>
      </w:r>
      <w:r w:rsidRPr="008F5E16">
        <w:rPr>
          <w:rFonts w:ascii="Garamond" w:hAnsi="Garamond" w:cs="Times New Roman"/>
          <w:color w:val="000000" w:themeColor="text1"/>
          <w:sz w:val="24"/>
          <w:szCs w:val="24"/>
        </w:rPr>
        <w:t xml:space="preserve"> ligj</w:t>
      </w:r>
      <w:r w:rsidR="000B28B7" w:rsidRPr="008F5E16">
        <w:rPr>
          <w:rFonts w:ascii="Garamond" w:hAnsi="Garamond" w:cs="Times New Roman"/>
          <w:color w:val="000000" w:themeColor="text1"/>
          <w:sz w:val="24"/>
          <w:szCs w:val="24"/>
        </w:rPr>
        <w:t>i</w:t>
      </w:r>
      <w:r w:rsidRPr="008F5E16">
        <w:rPr>
          <w:rFonts w:ascii="Garamond" w:hAnsi="Garamond" w:cs="Times New Roman"/>
          <w:color w:val="000000" w:themeColor="text1"/>
          <w:sz w:val="24"/>
          <w:szCs w:val="24"/>
        </w:rPr>
        <w:t xml:space="preserve">, si ato korrente dhe ato kapitale, në fondin e rindërtimit, nuk </w:t>
      </w:r>
      <w:r w:rsidR="001941F2" w:rsidRPr="008F5E16">
        <w:rPr>
          <w:rFonts w:ascii="Garamond" w:hAnsi="Garamond" w:cs="Times New Roman"/>
          <w:color w:val="000000" w:themeColor="text1"/>
          <w:sz w:val="24"/>
          <w:szCs w:val="24"/>
        </w:rPr>
        <w:t>u</w:t>
      </w:r>
      <w:r w:rsidRPr="008F5E16">
        <w:rPr>
          <w:rFonts w:ascii="Garamond" w:hAnsi="Garamond" w:cs="Times New Roman"/>
          <w:color w:val="000000" w:themeColor="text1"/>
          <w:sz w:val="24"/>
          <w:szCs w:val="24"/>
        </w:rPr>
        <w:t xml:space="preserve"> nënshtrohen ku</w:t>
      </w:r>
      <w:r w:rsidR="001941F2" w:rsidRPr="008F5E16">
        <w:rPr>
          <w:rFonts w:ascii="Garamond" w:hAnsi="Garamond" w:cs="Times New Roman"/>
          <w:color w:val="000000" w:themeColor="text1"/>
          <w:sz w:val="24"/>
          <w:szCs w:val="24"/>
        </w:rPr>
        <w:t>fijve të përcaktuar në nenin 17</w:t>
      </w:r>
      <w:r w:rsidRPr="008F5E16">
        <w:rPr>
          <w:rFonts w:ascii="Garamond" w:hAnsi="Garamond" w:cs="Times New Roman"/>
          <w:color w:val="000000" w:themeColor="text1"/>
          <w:sz w:val="24"/>
          <w:szCs w:val="24"/>
        </w:rPr>
        <w:t xml:space="preserve"> të këtij ligji.</w:t>
      </w:r>
    </w:p>
    <w:p w14:paraId="4A2A350A"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50419620"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8</w:t>
      </w:r>
    </w:p>
    <w:p w14:paraId="7F292D2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9B52D3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Përdorimi dhe investimi i fondit rezervë të sigurimeve shoqërore dhe shëndetësore bëhet sipas dispozitave ligjore në fuqi.</w:t>
      </w:r>
    </w:p>
    <w:p w14:paraId="66949C4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E3C2EF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KREU II</w:t>
      </w:r>
    </w:p>
    <w:p w14:paraId="15E21458"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BURIMET PËR MBËSHTETJEN E SHPENZIMEVE TË BUXHETIT TË SHTETIT</w:t>
      </w:r>
    </w:p>
    <w:p w14:paraId="1D333562"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5093BA08"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9</w:t>
      </w:r>
    </w:p>
    <w:p w14:paraId="377354C7" w14:textId="77777777" w:rsidR="00355B79" w:rsidRDefault="00355B79" w:rsidP="00355B79">
      <w:pPr>
        <w:spacing w:after="0" w:line="240" w:lineRule="auto"/>
        <w:ind w:firstLine="284"/>
        <w:jc w:val="center"/>
        <w:rPr>
          <w:rFonts w:ascii="Garamond" w:hAnsi="Garamond" w:cs="Times New Roman"/>
          <w:i/>
          <w:color w:val="000000" w:themeColor="text1"/>
          <w:sz w:val="24"/>
          <w:szCs w:val="24"/>
        </w:rPr>
      </w:pPr>
      <w:r>
        <w:rPr>
          <w:rFonts w:ascii="Garamond" w:hAnsi="Garamond" w:cs="Times New Roman"/>
          <w:i/>
          <w:color w:val="000000" w:themeColor="text1"/>
          <w:sz w:val="24"/>
          <w:szCs w:val="24"/>
        </w:rPr>
        <w:t>(ndryshuar neni me A</w:t>
      </w:r>
      <w:r w:rsidRPr="00355B79">
        <w:rPr>
          <w:rFonts w:ascii="Garamond" w:hAnsi="Garamond" w:cs="Times New Roman"/>
          <w:i/>
          <w:color w:val="000000" w:themeColor="text1"/>
          <w:sz w:val="24"/>
          <w:szCs w:val="24"/>
        </w:rPr>
        <w:t>ktin normativ nr. 1, datë 21.2.2024)</w:t>
      </w:r>
    </w:p>
    <w:p w14:paraId="4E549F0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62EFE90" w14:textId="77777777" w:rsidR="00355B79" w:rsidRPr="00747ECF" w:rsidRDefault="00355B79" w:rsidP="00355B79">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Të ardhurat e buxhetit të shtetit sipas grupeve kryesore janë:</w:t>
      </w:r>
    </w:p>
    <w:p w14:paraId="43E8A876" w14:textId="77777777" w:rsidR="00355B79" w:rsidRPr="00747ECF" w:rsidRDefault="00355B79" w:rsidP="00355B79">
      <w:pPr>
        <w:spacing w:after="0" w:line="240" w:lineRule="auto"/>
        <w:ind w:firstLine="284"/>
        <w:jc w:val="both"/>
        <w:rPr>
          <w:rFonts w:ascii="Garamond" w:hAnsi="Garamond" w:cs="Times New Roman"/>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552"/>
      </w:tblGrid>
      <w:tr w:rsidR="00355B79" w:rsidRPr="00747ECF" w14:paraId="441B58BB" w14:textId="77777777" w:rsidTr="004A7D04">
        <w:tc>
          <w:tcPr>
            <w:tcW w:w="2551" w:type="dxa"/>
          </w:tcPr>
          <w:p w14:paraId="4F93A204" w14:textId="77777777" w:rsidR="00355B79" w:rsidRPr="00747ECF" w:rsidRDefault="00355B79" w:rsidP="004A7D04">
            <w:pPr>
              <w:jc w:val="both"/>
              <w:rPr>
                <w:rFonts w:ascii="Garamond" w:hAnsi="Garamond" w:cs="Times New Roman"/>
                <w:sz w:val="24"/>
                <w:szCs w:val="24"/>
              </w:rPr>
            </w:pPr>
            <w:r w:rsidRPr="00747ECF">
              <w:rPr>
                <w:rFonts w:ascii="Garamond" w:hAnsi="Garamond" w:cs="Times New Roman"/>
                <w:sz w:val="24"/>
                <w:szCs w:val="24"/>
              </w:rPr>
              <w:t>Grantet</w:t>
            </w:r>
            <w:r w:rsidRPr="00747ECF">
              <w:rPr>
                <w:rFonts w:ascii="Garamond" w:hAnsi="Garamond" w:cs="Times New Roman"/>
                <w:sz w:val="24"/>
                <w:szCs w:val="24"/>
              </w:rPr>
              <w:tab/>
            </w:r>
          </w:p>
        </w:tc>
        <w:tc>
          <w:tcPr>
            <w:tcW w:w="2552" w:type="dxa"/>
          </w:tcPr>
          <w:p w14:paraId="6DBB438D" w14:textId="77777777" w:rsidR="00355B79" w:rsidRPr="00747ECF" w:rsidRDefault="00355B79" w:rsidP="004A7D04">
            <w:pPr>
              <w:jc w:val="both"/>
              <w:rPr>
                <w:rFonts w:ascii="Garamond" w:hAnsi="Garamond" w:cs="Times New Roman"/>
                <w:sz w:val="24"/>
                <w:szCs w:val="24"/>
              </w:rPr>
            </w:pPr>
            <w:r w:rsidRPr="00747ECF">
              <w:rPr>
                <w:rFonts w:ascii="Garamond" w:hAnsi="Garamond" w:cs="Times New Roman"/>
                <w:sz w:val="24"/>
                <w:szCs w:val="24"/>
              </w:rPr>
              <w:t xml:space="preserve">    16 957 milionë lekë;</w:t>
            </w:r>
          </w:p>
        </w:tc>
      </w:tr>
      <w:tr w:rsidR="00355B79" w:rsidRPr="00747ECF" w14:paraId="0B8A37F6" w14:textId="77777777" w:rsidTr="004A7D04">
        <w:tc>
          <w:tcPr>
            <w:tcW w:w="2551" w:type="dxa"/>
          </w:tcPr>
          <w:p w14:paraId="6827D5F9" w14:textId="77777777" w:rsidR="00355B79" w:rsidRPr="00747ECF" w:rsidRDefault="00355B79" w:rsidP="004A7D04">
            <w:pPr>
              <w:jc w:val="both"/>
              <w:rPr>
                <w:rFonts w:ascii="Garamond" w:hAnsi="Garamond" w:cs="Times New Roman"/>
                <w:sz w:val="24"/>
                <w:szCs w:val="24"/>
              </w:rPr>
            </w:pPr>
            <w:r w:rsidRPr="00747ECF">
              <w:rPr>
                <w:rFonts w:ascii="Garamond" w:hAnsi="Garamond" w:cs="Times New Roman"/>
                <w:sz w:val="24"/>
                <w:szCs w:val="24"/>
              </w:rPr>
              <w:t>Të ardhurat tatimore</w:t>
            </w:r>
          </w:p>
        </w:tc>
        <w:tc>
          <w:tcPr>
            <w:tcW w:w="2552" w:type="dxa"/>
          </w:tcPr>
          <w:p w14:paraId="5B489BB4" w14:textId="77777777" w:rsidR="00355B79" w:rsidRPr="00747ECF" w:rsidRDefault="00355B79" w:rsidP="004A7D04">
            <w:pPr>
              <w:jc w:val="both"/>
              <w:rPr>
                <w:rFonts w:ascii="Garamond" w:hAnsi="Garamond" w:cs="Times New Roman"/>
                <w:sz w:val="24"/>
                <w:szCs w:val="24"/>
              </w:rPr>
            </w:pPr>
            <w:r w:rsidRPr="00747ECF">
              <w:rPr>
                <w:rFonts w:ascii="Garamond" w:hAnsi="Garamond" w:cs="Times New Roman"/>
                <w:sz w:val="24"/>
                <w:szCs w:val="24"/>
              </w:rPr>
              <w:t xml:space="preserve">  449 802 milionë lekë;</w:t>
            </w:r>
          </w:p>
        </w:tc>
      </w:tr>
      <w:tr w:rsidR="00355B79" w:rsidRPr="00747ECF" w14:paraId="31B1D98E" w14:textId="77777777" w:rsidTr="004A7D04">
        <w:tc>
          <w:tcPr>
            <w:tcW w:w="2551" w:type="dxa"/>
          </w:tcPr>
          <w:p w14:paraId="50919D9A" w14:textId="77777777" w:rsidR="00355B79" w:rsidRPr="00747ECF" w:rsidRDefault="00355B79" w:rsidP="004A7D04">
            <w:pPr>
              <w:jc w:val="both"/>
              <w:rPr>
                <w:rFonts w:ascii="Garamond" w:hAnsi="Garamond" w:cs="Times New Roman"/>
                <w:sz w:val="24"/>
                <w:szCs w:val="24"/>
              </w:rPr>
            </w:pPr>
            <w:r w:rsidRPr="00747ECF">
              <w:rPr>
                <w:rFonts w:ascii="Garamond" w:hAnsi="Garamond" w:cs="Times New Roman"/>
                <w:sz w:val="24"/>
                <w:szCs w:val="24"/>
              </w:rPr>
              <w:t>Të ardhurat jotatimore</w:t>
            </w:r>
          </w:p>
        </w:tc>
        <w:tc>
          <w:tcPr>
            <w:tcW w:w="2552" w:type="dxa"/>
          </w:tcPr>
          <w:p w14:paraId="7D57F07D" w14:textId="77777777" w:rsidR="00355B79" w:rsidRPr="00747ECF" w:rsidRDefault="00355B79" w:rsidP="004A7D04">
            <w:pPr>
              <w:ind w:firstLine="284"/>
              <w:jc w:val="both"/>
              <w:rPr>
                <w:rFonts w:ascii="Garamond" w:hAnsi="Garamond" w:cs="Times New Roman"/>
                <w:sz w:val="24"/>
                <w:szCs w:val="24"/>
              </w:rPr>
            </w:pPr>
            <w:r w:rsidRPr="00747ECF">
              <w:rPr>
                <w:rFonts w:ascii="Garamond" w:hAnsi="Garamond" w:cs="Times New Roman"/>
                <w:sz w:val="24"/>
                <w:szCs w:val="24"/>
              </w:rPr>
              <w:t>33 301 milionë lekë.</w:t>
            </w:r>
          </w:p>
        </w:tc>
      </w:tr>
    </w:tbl>
    <w:p w14:paraId="3D10A0D1" w14:textId="77777777" w:rsidR="00E424A9" w:rsidRPr="008F5E16" w:rsidRDefault="00E424A9" w:rsidP="00DA5943">
      <w:pPr>
        <w:spacing w:after="0" w:line="240" w:lineRule="auto"/>
        <w:ind w:firstLine="284"/>
        <w:jc w:val="both"/>
        <w:rPr>
          <w:rFonts w:ascii="Garamond" w:hAnsi="Garamond" w:cs="Times New Roman"/>
          <w:color w:val="000000" w:themeColor="text1"/>
          <w:szCs w:val="24"/>
        </w:rPr>
      </w:pPr>
    </w:p>
    <w:p w14:paraId="41F63E0E"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10</w:t>
      </w:r>
    </w:p>
    <w:p w14:paraId="4058843C" w14:textId="77777777" w:rsidR="00355B79" w:rsidRDefault="00355B79" w:rsidP="00355B79">
      <w:pPr>
        <w:spacing w:after="0" w:line="240" w:lineRule="auto"/>
        <w:ind w:firstLine="284"/>
        <w:jc w:val="center"/>
        <w:rPr>
          <w:rFonts w:ascii="Garamond" w:hAnsi="Garamond" w:cs="Times New Roman"/>
          <w:i/>
          <w:color w:val="000000" w:themeColor="text1"/>
          <w:sz w:val="24"/>
          <w:szCs w:val="24"/>
        </w:rPr>
      </w:pPr>
      <w:r>
        <w:rPr>
          <w:rFonts w:ascii="Garamond" w:hAnsi="Garamond" w:cs="Times New Roman"/>
          <w:i/>
          <w:color w:val="000000" w:themeColor="text1"/>
          <w:sz w:val="24"/>
          <w:szCs w:val="24"/>
        </w:rPr>
        <w:t>(ndryshuar neni me A</w:t>
      </w:r>
      <w:r w:rsidRPr="00355B79">
        <w:rPr>
          <w:rFonts w:ascii="Garamond" w:hAnsi="Garamond" w:cs="Times New Roman"/>
          <w:i/>
          <w:color w:val="000000" w:themeColor="text1"/>
          <w:sz w:val="24"/>
          <w:szCs w:val="24"/>
        </w:rPr>
        <w:t>ktin normativ nr. 1, datë 21.2.2024)</w:t>
      </w:r>
    </w:p>
    <w:p w14:paraId="1EB7678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4EDF76D7"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1. Deficiti faktik i buxhetit të shtetit, i cili nuk duhet të rezultojë më tepër se deficiti i përcaktuar në nenin 1, të këtij ligji, mund të financohet nëpërmjet huamarrjes neto nga burime të brendshme deri në kufirin maksimal prej 50 000 milionë lekësh.</w:t>
      </w:r>
    </w:p>
    <w:p w14:paraId="6DDEF3C3"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1D3A81FE"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2. Vlera indikative e financimit nëpërmjet huamarrjes neto nga burime të huaja është rreth (minus) 14 066 milionë lekë, ku përfshihen huamarrjet dhe ripagesat me vlera të përafërta indikative, si më poshtë vijon:</w:t>
      </w:r>
    </w:p>
    <w:p w14:paraId="6899B461"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 Huamarrje afatgjatë e destinuar për projekte, me vlerë rreth 26 030 milionë lekë, nga të cilat nënhua për pushtetin vendor 1 000 milionë lekë;</w:t>
      </w:r>
    </w:p>
    <w:p w14:paraId="6BA9D589"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 Huamarrje në formën e “mbështetjes buxhetore” nga institucione financiare ndërkombëtare, me vlerë rreth 12 050 milionë lekë;</w:t>
      </w:r>
    </w:p>
    <w:p w14:paraId="6D71E2FA"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lastRenderedPageBreak/>
        <w:t>- Ripagesa të principalit, me vlerë rreth 52 146 milionë lekë;</w:t>
      </w:r>
    </w:p>
    <w:p w14:paraId="451D748D"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3. Vlera indikative e financimit nëpërmjet përdorimit të gjendjes së akumuluar në llogarinë unike të Këshillit të Ministrave në Bankën e Shqipërisë është rreth 11 346 milionë lekë.</w:t>
      </w:r>
    </w:p>
    <w:p w14:paraId="160D1613"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4. Vlera indikative e financimit nëpërmjet përdorimit të gjendjes së akumuluar në llogaritë e fondeve speciale në bankat e nivelit të dytë është rreth 10 000 milionë lekë.</w:t>
      </w:r>
    </w:p>
    <w:p w14:paraId="0F148A02" w14:textId="77777777"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5. 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21FF1D8F" w14:textId="1E409AF3" w:rsidR="004A7D04" w:rsidRPr="00747ECF" w:rsidRDefault="004A7D04" w:rsidP="004A7D04">
      <w:pPr>
        <w:spacing w:after="0" w:line="240" w:lineRule="auto"/>
        <w:ind w:firstLine="284"/>
        <w:jc w:val="both"/>
        <w:rPr>
          <w:rFonts w:ascii="Garamond" w:hAnsi="Garamond" w:cs="Times New Roman"/>
          <w:sz w:val="24"/>
          <w:szCs w:val="24"/>
        </w:rPr>
      </w:pPr>
      <w:r w:rsidRPr="00747ECF">
        <w:rPr>
          <w:rFonts w:ascii="Garamond" w:hAnsi="Garamond" w:cs="Times New Roman"/>
          <w:sz w:val="24"/>
          <w:szCs w:val="24"/>
        </w:rPr>
        <w:t>6. Të ardhurat nga privatizimi, që mund të krijohen gjatë vitit 2024,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përcaktuar në nenet 1 dhe 2, të këtij ligji.</w:t>
      </w:r>
    </w:p>
    <w:p w14:paraId="531DBE94" w14:textId="77777777" w:rsidR="004A7D04" w:rsidRPr="00747ECF" w:rsidRDefault="004A7D04" w:rsidP="00DA5943">
      <w:pPr>
        <w:spacing w:after="0" w:line="240" w:lineRule="auto"/>
        <w:ind w:firstLine="284"/>
        <w:jc w:val="center"/>
        <w:rPr>
          <w:rFonts w:ascii="Garamond" w:hAnsi="Garamond" w:cs="Times New Roman"/>
          <w:sz w:val="24"/>
          <w:szCs w:val="24"/>
        </w:rPr>
      </w:pPr>
    </w:p>
    <w:p w14:paraId="2F21DF70"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KREU III</w:t>
      </w:r>
    </w:p>
    <w:p w14:paraId="4185A96D"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SHPENZIMET E BUXHETIT TË SHTETIT</w:t>
      </w:r>
    </w:p>
    <w:p w14:paraId="3FC18DFE"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p>
    <w:p w14:paraId="7F71297A"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11</w:t>
      </w:r>
    </w:p>
    <w:p w14:paraId="1FA02671" w14:textId="18EBF906" w:rsidR="004A7D04" w:rsidRDefault="00067E61" w:rsidP="004A7D04">
      <w:pPr>
        <w:spacing w:after="0" w:line="240" w:lineRule="auto"/>
        <w:ind w:firstLine="284"/>
        <w:jc w:val="center"/>
        <w:rPr>
          <w:rFonts w:ascii="Garamond" w:hAnsi="Garamond" w:cs="Times New Roman"/>
          <w:i/>
          <w:color w:val="000000" w:themeColor="text1"/>
          <w:sz w:val="24"/>
          <w:szCs w:val="24"/>
        </w:rPr>
      </w:pPr>
      <w:r>
        <w:rPr>
          <w:rFonts w:ascii="Garamond" w:hAnsi="Garamond" w:cs="Times New Roman"/>
          <w:i/>
          <w:color w:val="000000" w:themeColor="text1"/>
          <w:sz w:val="24"/>
          <w:szCs w:val="24"/>
        </w:rPr>
        <w:t>(ndryshuar pika 1 dhe 7</w:t>
      </w:r>
      <w:r w:rsidR="004A7D04">
        <w:rPr>
          <w:rFonts w:ascii="Garamond" w:hAnsi="Garamond" w:cs="Times New Roman"/>
          <w:i/>
          <w:color w:val="000000" w:themeColor="text1"/>
          <w:sz w:val="24"/>
          <w:szCs w:val="24"/>
        </w:rPr>
        <w:t xml:space="preserve"> me A</w:t>
      </w:r>
      <w:r w:rsidR="004A7D04" w:rsidRPr="00355B79">
        <w:rPr>
          <w:rFonts w:ascii="Garamond" w:hAnsi="Garamond" w:cs="Times New Roman"/>
          <w:i/>
          <w:color w:val="000000" w:themeColor="text1"/>
          <w:sz w:val="24"/>
          <w:szCs w:val="24"/>
        </w:rPr>
        <w:t>ktin normativ nr. 1, datë 21.2.2024)</w:t>
      </w:r>
    </w:p>
    <w:p w14:paraId="33513637"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7C38CB9" w14:textId="77777777" w:rsidR="004A7D04" w:rsidRPr="00747ECF" w:rsidRDefault="00E71EE6" w:rsidP="004A7D04">
      <w:pPr>
        <w:pStyle w:val="ListParagraph"/>
        <w:spacing w:after="0" w:line="240" w:lineRule="auto"/>
        <w:ind w:left="0" w:firstLine="284"/>
        <w:jc w:val="both"/>
        <w:rPr>
          <w:rFonts w:ascii="Garamond" w:hAnsi="Garamond" w:cs="Times New Roman"/>
          <w:sz w:val="24"/>
          <w:szCs w:val="24"/>
        </w:rPr>
      </w:pPr>
      <w:r w:rsidRPr="008F5E16">
        <w:rPr>
          <w:rFonts w:ascii="Garamond" w:hAnsi="Garamond" w:cs="Times New Roman"/>
          <w:color w:val="000000" w:themeColor="text1"/>
          <w:sz w:val="24"/>
          <w:szCs w:val="24"/>
        </w:rPr>
        <w:t xml:space="preserve">1. </w:t>
      </w:r>
      <w:r w:rsidR="004A7D04" w:rsidRPr="00747ECF">
        <w:rPr>
          <w:rFonts w:ascii="Garamond" w:hAnsi="Garamond" w:cs="Times New Roman"/>
          <w:sz w:val="24"/>
          <w:szCs w:val="24"/>
        </w:rPr>
        <w:t>Shpenzimet e buxhetit të shtetit, sipas grupeve kryesore, janë:</w:t>
      </w:r>
    </w:p>
    <w:p w14:paraId="23FA7D22" w14:textId="77777777" w:rsidR="004A7D04" w:rsidRPr="00747ECF" w:rsidRDefault="004A7D04" w:rsidP="004A7D04">
      <w:pPr>
        <w:spacing w:after="0" w:line="240" w:lineRule="auto"/>
        <w:ind w:firstLine="284"/>
        <w:jc w:val="both"/>
        <w:rPr>
          <w:rFonts w:ascii="Garamond" w:hAnsi="Garamond" w:cs="Times New Roman"/>
          <w:sz w:val="12"/>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410"/>
      </w:tblGrid>
      <w:tr w:rsidR="004A7D04" w:rsidRPr="00747ECF" w14:paraId="220816D9" w14:textId="77777777" w:rsidTr="004A7D04">
        <w:tc>
          <w:tcPr>
            <w:tcW w:w="3685" w:type="dxa"/>
          </w:tcPr>
          <w:p w14:paraId="5B9F58CB" w14:textId="77777777" w:rsidR="004A7D04" w:rsidRPr="00747ECF" w:rsidRDefault="004A7D04" w:rsidP="004A7D04">
            <w:pPr>
              <w:jc w:val="both"/>
              <w:rPr>
                <w:rFonts w:ascii="Garamond" w:hAnsi="Garamond" w:cs="Times New Roman"/>
                <w:sz w:val="24"/>
                <w:szCs w:val="24"/>
              </w:rPr>
            </w:pPr>
            <w:r w:rsidRPr="00747ECF">
              <w:rPr>
                <w:rFonts w:ascii="Garamond" w:hAnsi="Garamond" w:cs="Times New Roman"/>
                <w:sz w:val="24"/>
                <w:szCs w:val="24"/>
              </w:rPr>
              <w:t>- Shpenzime të buxhetit qendror</w:t>
            </w:r>
          </w:p>
        </w:tc>
        <w:tc>
          <w:tcPr>
            <w:tcW w:w="2410" w:type="dxa"/>
          </w:tcPr>
          <w:p w14:paraId="0B1E3C9D" w14:textId="77777777" w:rsidR="004A7D04" w:rsidRPr="00747ECF" w:rsidRDefault="004A7D04" w:rsidP="004A7D04">
            <w:pPr>
              <w:jc w:val="both"/>
              <w:rPr>
                <w:rFonts w:ascii="Garamond" w:hAnsi="Garamond" w:cs="Times New Roman"/>
                <w:sz w:val="24"/>
                <w:szCs w:val="24"/>
              </w:rPr>
            </w:pPr>
            <w:r w:rsidRPr="00747ECF">
              <w:rPr>
                <w:rFonts w:ascii="Garamond" w:hAnsi="Garamond" w:cs="Times New Roman"/>
                <w:sz w:val="24"/>
                <w:szCs w:val="24"/>
              </w:rPr>
              <w:t>538 539 milionë lekë;</w:t>
            </w:r>
          </w:p>
        </w:tc>
      </w:tr>
      <w:tr w:rsidR="004A7D04" w:rsidRPr="00747ECF" w14:paraId="1661005D" w14:textId="77777777" w:rsidTr="004A7D04">
        <w:tc>
          <w:tcPr>
            <w:tcW w:w="3685" w:type="dxa"/>
          </w:tcPr>
          <w:p w14:paraId="2B614512" w14:textId="77777777" w:rsidR="004A7D04" w:rsidRPr="00747ECF" w:rsidRDefault="004A7D04" w:rsidP="004A7D04">
            <w:pPr>
              <w:jc w:val="both"/>
              <w:rPr>
                <w:rFonts w:ascii="Garamond" w:hAnsi="Garamond" w:cs="Times New Roman"/>
                <w:sz w:val="24"/>
                <w:szCs w:val="24"/>
              </w:rPr>
            </w:pPr>
            <w:r w:rsidRPr="00747ECF">
              <w:rPr>
                <w:rFonts w:ascii="Garamond" w:hAnsi="Garamond" w:cs="Times New Roman"/>
                <w:sz w:val="24"/>
                <w:szCs w:val="24"/>
              </w:rPr>
              <w:t>- Fondi rezervë i buxhetit</w:t>
            </w:r>
          </w:p>
        </w:tc>
        <w:tc>
          <w:tcPr>
            <w:tcW w:w="2410" w:type="dxa"/>
          </w:tcPr>
          <w:p w14:paraId="4DA38CE5" w14:textId="77777777" w:rsidR="004A7D04" w:rsidRPr="00747ECF" w:rsidRDefault="004A7D04" w:rsidP="004A7D04">
            <w:pPr>
              <w:jc w:val="both"/>
              <w:rPr>
                <w:rFonts w:ascii="Garamond" w:hAnsi="Garamond" w:cs="Times New Roman"/>
                <w:sz w:val="24"/>
                <w:szCs w:val="24"/>
              </w:rPr>
            </w:pPr>
            <w:r w:rsidRPr="00747ECF">
              <w:rPr>
                <w:rFonts w:ascii="Garamond" w:hAnsi="Garamond" w:cs="Times New Roman"/>
                <w:sz w:val="24"/>
                <w:szCs w:val="24"/>
              </w:rPr>
              <w:t>2 500 milionë lekë;</w:t>
            </w:r>
          </w:p>
        </w:tc>
      </w:tr>
      <w:tr w:rsidR="004A7D04" w:rsidRPr="00747ECF" w14:paraId="19A0BCB6" w14:textId="77777777" w:rsidTr="004A7D04">
        <w:tc>
          <w:tcPr>
            <w:tcW w:w="3685" w:type="dxa"/>
          </w:tcPr>
          <w:p w14:paraId="2257BB17" w14:textId="77777777" w:rsidR="004A7D04" w:rsidRPr="00747ECF" w:rsidRDefault="004A7D04" w:rsidP="004A7D04">
            <w:pPr>
              <w:jc w:val="both"/>
              <w:rPr>
                <w:rFonts w:ascii="Garamond" w:hAnsi="Garamond" w:cs="Times New Roman"/>
                <w:sz w:val="24"/>
                <w:szCs w:val="24"/>
              </w:rPr>
            </w:pPr>
            <w:r w:rsidRPr="00747ECF">
              <w:rPr>
                <w:rFonts w:ascii="Garamond" w:hAnsi="Garamond" w:cs="Times New Roman"/>
                <w:sz w:val="24"/>
                <w:szCs w:val="24"/>
              </w:rPr>
              <w:t>- Kontingjenca për rritjen e pagave</w:t>
            </w:r>
          </w:p>
        </w:tc>
        <w:tc>
          <w:tcPr>
            <w:tcW w:w="2410" w:type="dxa"/>
          </w:tcPr>
          <w:p w14:paraId="1AB129E3" w14:textId="77777777" w:rsidR="004A7D04" w:rsidRPr="00747ECF" w:rsidRDefault="004A7D04" w:rsidP="004A7D04">
            <w:pPr>
              <w:jc w:val="both"/>
              <w:rPr>
                <w:rFonts w:ascii="Garamond" w:hAnsi="Garamond" w:cs="Times New Roman"/>
                <w:sz w:val="24"/>
                <w:szCs w:val="24"/>
              </w:rPr>
            </w:pPr>
            <w:r w:rsidRPr="00747ECF">
              <w:rPr>
                <w:rFonts w:ascii="Garamond" w:hAnsi="Garamond" w:cs="Times New Roman"/>
                <w:sz w:val="24"/>
                <w:szCs w:val="24"/>
              </w:rPr>
              <w:t>11 000 milionë lekë;</w:t>
            </w:r>
          </w:p>
        </w:tc>
      </w:tr>
      <w:tr w:rsidR="004A7D04" w:rsidRPr="00747ECF" w14:paraId="6DF46A47" w14:textId="77777777" w:rsidTr="004A7D04">
        <w:tc>
          <w:tcPr>
            <w:tcW w:w="3685" w:type="dxa"/>
          </w:tcPr>
          <w:p w14:paraId="46746463" w14:textId="77777777" w:rsidR="004A7D04" w:rsidRPr="00747ECF" w:rsidRDefault="004A7D04" w:rsidP="004A7D04">
            <w:pPr>
              <w:jc w:val="both"/>
              <w:rPr>
                <w:rFonts w:ascii="Garamond" w:hAnsi="Garamond" w:cs="Times New Roman"/>
                <w:sz w:val="24"/>
                <w:szCs w:val="24"/>
              </w:rPr>
            </w:pPr>
            <w:r w:rsidRPr="00747ECF">
              <w:rPr>
                <w:rFonts w:ascii="Garamond" w:hAnsi="Garamond" w:cs="Times New Roman"/>
                <w:sz w:val="24"/>
                <w:szCs w:val="24"/>
              </w:rPr>
              <w:t>- Kontingjenca për risqet e borxhit</w:t>
            </w:r>
          </w:p>
        </w:tc>
        <w:tc>
          <w:tcPr>
            <w:tcW w:w="2410" w:type="dxa"/>
          </w:tcPr>
          <w:p w14:paraId="7A3C14BC" w14:textId="77777777" w:rsidR="004A7D04" w:rsidRPr="00747ECF" w:rsidRDefault="004A7D04" w:rsidP="004A7D04">
            <w:pPr>
              <w:jc w:val="both"/>
              <w:rPr>
                <w:rFonts w:ascii="Garamond" w:hAnsi="Garamond" w:cs="Times New Roman"/>
                <w:sz w:val="24"/>
                <w:szCs w:val="24"/>
              </w:rPr>
            </w:pPr>
            <w:r w:rsidRPr="00747ECF">
              <w:rPr>
                <w:rFonts w:ascii="Garamond" w:hAnsi="Garamond" w:cs="Times New Roman"/>
                <w:sz w:val="24"/>
                <w:szCs w:val="24"/>
              </w:rPr>
              <w:t>5 300 milionë lekë.”.</w:t>
            </w:r>
          </w:p>
        </w:tc>
      </w:tr>
    </w:tbl>
    <w:p w14:paraId="1925671E" w14:textId="3D90D18B" w:rsidR="00E424A9" w:rsidRPr="00747ECF" w:rsidRDefault="00E424A9" w:rsidP="004A7D04">
      <w:pPr>
        <w:spacing w:after="0" w:line="240" w:lineRule="auto"/>
        <w:jc w:val="both"/>
        <w:rPr>
          <w:rFonts w:ascii="Garamond" w:hAnsi="Garamond" w:cs="Times New Roman"/>
          <w:sz w:val="24"/>
          <w:szCs w:val="24"/>
        </w:rPr>
      </w:pPr>
    </w:p>
    <w:p w14:paraId="4AF19A60" w14:textId="050A936E"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Kufiri i shpenzimeve për çdo ministri dhe institucion, në nivel programi, për shpenzime korrente dhe kapitale është sipas tabelës 1 që i bashkëlidhet këtij ligji.</w:t>
      </w:r>
    </w:p>
    <w:p w14:paraId="31BC42B9" w14:textId="69391568"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 xml:space="preserve">Në tabelat 1/1 dhe 1/2 </w:t>
      </w:r>
      <w:r w:rsidR="0026293F" w:rsidRPr="008F5E16">
        <w:rPr>
          <w:rFonts w:ascii="Garamond" w:hAnsi="Garamond" w:cs="Times New Roman"/>
          <w:color w:val="000000" w:themeColor="text1"/>
          <w:sz w:val="24"/>
          <w:szCs w:val="24"/>
        </w:rPr>
        <w:t xml:space="preserve">të këtij ligji </w:t>
      </w:r>
      <w:r w:rsidRPr="008F5E16">
        <w:rPr>
          <w:rFonts w:ascii="Garamond" w:hAnsi="Garamond" w:cs="Times New Roman"/>
          <w:color w:val="000000" w:themeColor="text1"/>
          <w:sz w:val="24"/>
          <w:szCs w:val="24"/>
        </w:rPr>
        <w:t>përcaktohen kufijtë e shpenzimeve për çdo ministri dhe institucion, në nivel programi, për shpenzime korrente dhe kapitale, përkatësisht</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për vitet</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2025 dhe 2026. Transferta e pakushtëzuar për çdo njësi të vetëqeverisjes vendore miratohet vetëm për vitin 2024.</w:t>
      </w:r>
    </w:p>
    <w:p w14:paraId="1E5871A0" w14:textId="1CE3374E"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Të ardhurat dhe shpenzimet e buxhetit, sipas zërave kryesorë, për dy vitet e mëparshme fiskale dhe tri vitet </w:t>
      </w:r>
      <w:r w:rsidR="00BA7752" w:rsidRPr="008F5E16">
        <w:rPr>
          <w:rFonts w:ascii="Garamond" w:hAnsi="Garamond" w:cs="Times New Roman"/>
          <w:color w:val="000000" w:themeColor="text1"/>
          <w:sz w:val="24"/>
          <w:szCs w:val="24"/>
        </w:rPr>
        <w:t>e ardhshme janë sipas tabelës 4</w:t>
      </w:r>
      <w:r w:rsidRPr="008F5E16">
        <w:rPr>
          <w:rFonts w:ascii="Garamond" w:hAnsi="Garamond" w:cs="Times New Roman"/>
          <w:color w:val="000000" w:themeColor="text1"/>
          <w:sz w:val="24"/>
          <w:szCs w:val="24"/>
        </w:rPr>
        <w:t xml:space="preserve"> që i bashkëlidhet</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këtij ligji.</w:t>
      </w:r>
    </w:p>
    <w:p w14:paraId="420BC65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Njësitë e qeverisjes së përgjithshme mund të fillojnë procedurën e prokurimit të fondeve që në muajin nëntor të vitit korrent nëse fondet janë akorduar/regjistruar në sistemin e thesarit për vitin 2025 dhe në vijim, me kushtin që kjo kontratë të bëhet efektive vetëm pas miratimit të ligjit të buxhetit përkatës. Për projektet e investimeve publike shumëvjeçare, me vlerë të plotë mbi 650 milionë lekë, procedura e prokurimit mund të fillojë që në muajin prill të vitit korrent.</w:t>
      </w:r>
    </w:p>
    <w:p w14:paraId="58C5C350" w14:textId="3C38349B"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5.</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Kriteret bazë, masa e përfitimit, mënyra e përdorimit të fondit, të përcaktuara në shpenzimet korrente të programit buxhetor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Zhvillimi rural duke mbështetur prodhimin bujqësor, blegtoral, agroindustrial dhe marketingun</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Ministrinë e Bujqësisë dhe Zhvillimit Rural, për skemën e mbështetjes së naftës për bujqësinë miratohen me vendim të Këshillit të Ministrave.</w:t>
      </w:r>
    </w:p>
    <w:p w14:paraId="35E2B29F" w14:textId="0E4B5A30"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6.</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Fondi prej 100 milionë lekësh, i parashikuar në programin buxhetor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Ekzekutimi i pagesave të ndryshme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Minis</w:t>
      </w:r>
      <w:r w:rsidR="0026293F" w:rsidRPr="008F5E16">
        <w:rPr>
          <w:rFonts w:ascii="Garamond" w:hAnsi="Garamond" w:cs="Times New Roman"/>
          <w:color w:val="000000" w:themeColor="text1"/>
          <w:sz w:val="24"/>
          <w:szCs w:val="24"/>
        </w:rPr>
        <w:t>trinë e Financave dhe Ekonomisë</w:t>
      </w:r>
      <w:r w:rsidRPr="008F5E16">
        <w:rPr>
          <w:rFonts w:ascii="Garamond" w:hAnsi="Garamond" w:cs="Times New Roman"/>
          <w:color w:val="000000" w:themeColor="text1"/>
          <w:sz w:val="24"/>
          <w:szCs w:val="24"/>
        </w:rPr>
        <w:t xml:space="preserve"> përdoret për parafinancimin, bashkëfinancimin dhe pagesën e tatimit mbi vlerën e shtuar dhe të detyrimeve doganore për projektet me financim të huaj. Procedurat e shpërndarjes së këtij fondi përcaktohen me udhëzim të ministrit përgjegjës për financat. Shumat e shpërndara nga ky fond shtojnë kufijtë e shpenzimeve të përcaktuara në nenin 3</w:t>
      </w:r>
      <w:r w:rsidR="0026293F" w:rsidRPr="008F5E16">
        <w:rPr>
          <w:rFonts w:ascii="Garamond" w:hAnsi="Garamond" w:cs="Times New Roman"/>
          <w:color w:val="000000" w:themeColor="text1"/>
          <w:sz w:val="24"/>
          <w:szCs w:val="24"/>
        </w:rPr>
        <w:t xml:space="preserve"> të këtij ligji</w:t>
      </w:r>
      <w:r w:rsidRPr="008F5E16">
        <w:rPr>
          <w:rFonts w:ascii="Garamond" w:hAnsi="Garamond" w:cs="Times New Roman"/>
          <w:color w:val="000000" w:themeColor="text1"/>
          <w:sz w:val="24"/>
          <w:szCs w:val="24"/>
        </w:rPr>
        <w:t xml:space="preserve">, si dhe në tabelat 1 dhe 3, që përmenden </w:t>
      </w:r>
      <w:r w:rsidR="00BA7752" w:rsidRPr="008F5E16">
        <w:rPr>
          <w:rFonts w:ascii="Garamond" w:hAnsi="Garamond" w:cs="Times New Roman"/>
          <w:color w:val="000000" w:themeColor="text1"/>
          <w:sz w:val="24"/>
          <w:szCs w:val="24"/>
        </w:rPr>
        <w:t>përkatësisht në nenet 11 dhe 15</w:t>
      </w:r>
      <w:r w:rsidRPr="008F5E16">
        <w:rPr>
          <w:rFonts w:ascii="Garamond" w:hAnsi="Garamond" w:cs="Times New Roman"/>
          <w:color w:val="000000" w:themeColor="text1"/>
          <w:sz w:val="24"/>
          <w:szCs w:val="24"/>
        </w:rPr>
        <w:t xml:space="preserve"> të këtij ligji.</w:t>
      </w:r>
    </w:p>
    <w:p w14:paraId="64DFB15B" w14:textId="2C6ABA79" w:rsidR="00E71EE6" w:rsidRPr="00747ECF" w:rsidRDefault="00A00DE3" w:rsidP="00DA5943">
      <w:pPr>
        <w:spacing w:after="0" w:line="240" w:lineRule="auto"/>
        <w:ind w:firstLine="284"/>
        <w:jc w:val="both"/>
        <w:rPr>
          <w:rFonts w:ascii="Garamond" w:hAnsi="Garamond" w:cs="Times New Roman"/>
          <w:sz w:val="24"/>
          <w:szCs w:val="24"/>
        </w:rPr>
      </w:pPr>
      <w:r w:rsidRPr="008F5E16">
        <w:rPr>
          <w:rFonts w:ascii="Garamond" w:hAnsi="Garamond" w:cs="Times New Roman"/>
          <w:color w:val="000000" w:themeColor="text1"/>
          <w:sz w:val="24"/>
          <w:szCs w:val="24"/>
        </w:rPr>
        <w:t>7</w:t>
      </w:r>
      <w:r w:rsidR="0026293F" w:rsidRPr="00747ECF">
        <w:rPr>
          <w:rFonts w:ascii="Garamond" w:hAnsi="Garamond" w:cs="Times New Roman"/>
          <w:sz w:val="24"/>
          <w:szCs w:val="24"/>
        </w:rPr>
        <w:t xml:space="preserve">. </w:t>
      </w:r>
      <w:r w:rsidR="004A7D04" w:rsidRPr="00747ECF">
        <w:rPr>
          <w:rFonts w:ascii="Garamond" w:hAnsi="Garamond" w:cs="Times New Roman"/>
          <w:sz w:val="24"/>
          <w:szCs w:val="24"/>
        </w:rPr>
        <w:t>Fondi prej 400 milionë lekësh në zërin “Shpenzime kapitale” në programin “Menaxhimi i infrastrukturës së kullimit dhe ujitjes” të Ministrisë së Bujqësisë dhe Zhvillimit Rural akordohet me vendim të Këshillit të Ministrave për financimin e objekteve dhe pajisjeve të infrastrukturës së kullimit dhe ujitjes të bashkive.</w:t>
      </w:r>
    </w:p>
    <w:p w14:paraId="74A3D5E2"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lastRenderedPageBreak/>
        <w:t>Neni 12</w:t>
      </w:r>
    </w:p>
    <w:p w14:paraId="4C513989" w14:textId="6816045D" w:rsidR="00E71EE6" w:rsidRDefault="00067E61" w:rsidP="00067E61">
      <w:pPr>
        <w:spacing w:after="0" w:line="240" w:lineRule="auto"/>
        <w:ind w:firstLine="284"/>
        <w:jc w:val="center"/>
        <w:rPr>
          <w:rFonts w:ascii="Garamond" w:hAnsi="Garamond" w:cs="Times New Roman"/>
          <w:i/>
          <w:color w:val="000000" w:themeColor="text1"/>
          <w:sz w:val="24"/>
          <w:szCs w:val="24"/>
        </w:rPr>
      </w:pPr>
      <w:r>
        <w:rPr>
          <w:rFonts w:ascii="Garamond" w:hAnsi="Garamond" w:cs="Times New Roman"/>
          <w:i/>
          <w:color w:val="000000" w:themeColor="text1"/>
          <w:sz w:val="24"/>
          <w:szCs w:val="24"/>
        </w:rPr>
        <w:t xml:space="preserve">( ndryshuar shifra në pikën 1 </w:t>
      </w:r>
      <w:r>
        <w:rPr>
          <w:rFonts w:ascii="Garamond" w:hAnsi="Garamond" w:cs="Times New Roman"/>
          <w:i/>
          <w:color w:val="000000" w:themeColor="text1"/>
          <w:sz w:val="24"/>
          <w:szCs w:val="24"/>
        </w:rPr>
        <w:t>me A</w:t>
      </w:r>
      <w:r w:rsidRPr="00355B79">
        <w:rPr>
          <w:rFonts w:ascii="Garamond" w:hAnsi="Garamond" w:cs="Times New Roman"/>
          <w:i/>
          <w:color w:val="000000" w:themeColor="text1"/>
          <w:sz w:val="24"/>
          <w:szCs w:val="24"/>
        </w:rPr>
        <w:t>ktin normativ nr. 1, datë 21.2.2024)</w:t>
      </w:r>
    </w:p>
    <w:p w14:paraId="653C5348" w14:textId="77777777" w:rsidR="00067E61" w:rsidRPr="008F5E16" w:rsidRDefault="00067E61" w:rsidP="00067E61">
      <w:pPr>
        <w:spacing w:after="0" w:line="240" w:lineRule="auto"/>
        <w:ind w:firstLine="284"/>
        <w:jc w:val="center"/>
        <w:rPr>
          <w:rFonts w:ascii="Garamond" w:hAnsi="Garamond" w:cs="Times New Roman"/>
          <w:color w:val="000000" w:themeColor="text1"/>
          <w:sz w:val="24"/>
          <w:szCs w:val="24"/>
        </w:rPr>
      </w:pPr>
    </w:p>
    <w:p w14:paraId="63190F1D" w14:textId="2E7204FA"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Numri i përgjithshëm i punonjësve në organikë është</w:t>
      </w:r>
      <w:r w:rsidR="003E6915">
        <w:rPr>
          <w:rFonts w:ascii="Garamond" w:hAnsi="Garamond" w:cs="Times New Roman"/>
          <w:color w:val="000000" w:themeColor="text1"/>
          <w:sz w:val="24"/>
          <w:szCs w:val="24"/>
        </w:rPr>
        <w:t xml:space="preserve"> </w:t>
      </w:r>
      <w:r w:rsidR="00067E61" w:rsidRPr="001412DB">
        <w:rPr>
          <w:rFonts w:ascii="Garamond" w:hAnsi="Garamond" w:cs="Times New Roman"/>
          <w:sz w:val="24"/>
          <w:szCs w:val="24"/>
        </w:rPr>
        <w:t>85 446</w:t>
      </w:r>
      <w:r w:rsidR="00067E61" w:rsidRPr="001412DB">
        <w:rPr>
          <w:rFonts w:ascii="Garamond" w:hAnsi="Garamond" w:cs="Times New Roman"/>
          <w:sz w:val="24"/>
          <w:szCs w:val="24"/>
        </w:rPr>
        <w:t xml:space="preserve">. </w:t>
      </w:r>
      <w:r w:rsidRPr="008F5E16">
        <w:rPr>
          <w:rFonts w:ascii="Garamond" w:hAnsi="Garamond" w:cs="Times New Roman"/>
          <w:color w:val="000000" w:themeColor="text1"/>
          <w:sz w:val="24"/>
          <w:szCs w:val="24"/>
        </w:rPr>
        <w:t>Numri maksimal i punonjësve për çdo ministri dhe institucion qendror, i dhënë në tabelën 2 që i bashkëlidhet këtij ligji dhe është pjesë përbërëse e tij, detajohet nga minist</w:t>
      </w:r>
      <w:r w:rsidR="00225EBD" w:rsidRPr="008F5E16">
        <w:rPr>
          <w:rFonts w:ascii="Garamond" w:hAnsi="Garamond" w:cs="Times New Roman"/>
          <w:color w:val="000000" w:themeColor="text1"/>
          <w:sz w:val="24"/>
          <w:szCs w:val="24"/>
        </w:rPr>
        <w:t>ritë dhe institucionet qendrore</w:t>
      </w:r>
      <w:r w:rsidRPr="008F5E16">
        <w:rPr>
          <w:rFonts w:ascii="Garamond" w:hAnsi="Garamond" w:cs="Times New Roman"/>
          <w:color w:val="000000" w:themeColor="text1"/>
          <w:sz w:val="24"/>
          <w:szCs w:val="24"/>
        </w:rPr>
        <w:t xml:space="preserve"> në përputhje me strukturat e miratuara për çdo institucion varësie. Këshilli i Ministrave mund të rishpërndajë numrin e punonjësve ndërmjet institucioneve të përmendura në tabelën 2, që i bashkëlidhet këtij ligji, në rastin e ristrukturimit të institucioneve ekzistuese ose krijimit të institucioneve të reja.</w:t>
      </w:r>
    </w:p>
    <w:p w14:paraId="5365BD47" w14:textId="2A549965"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Numri i punonjësve</w:t>
      </w:r>
      <w:r w:rsidR="001E2ADF" w:rsidRPr="008F5E16">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w:t>
      </w:r>
      <w:r w:rsidR="001E2ADF" w:rsidRPr="008F5E16">
        <w:rPr>
          <w:rFonts w:ascii="Garamond" w:hAnsi="Garamond" w:cs="Times New Roman"/>
          <w:color w:val="000000" w:themeColor="text1"/>
          <w:sz w:val="24"/>
          <w:szCs w:val="24"/>
        </w:rPr>
        <w:t>i cili</w:t>
      </w:r>
      <w:r w:rsidRPr="008F5E16">
        <w:rPr>
          <w:rFonts w:ascii="Garamond" w:hAnsi="Garamond" w:cs="Times New Roman"/>
          <w:color w:val="000000" w:themeColor="text1"/>
          <w:sz w:val="24"/>
          <w:szCs w:val="24"/>
        </w:rPr>
        <w:t xml:space="preserve"> nga ristrukturimi i çdo institucioni, i realizuar në kuadër </w:t>
      </w:r>
      <w:r w:rsidR="001E2ADF" w:rsidRPr="008F5E16">
        <w:rPr>
          <w:rFonts w:ascii="Garamond" w:hAnsi="Garamond" w:cs="Times New Roman"/>
          <w:color w:val="000000" w:themeColor="text1"/>
          <w:sz w:val="24"/>
          <w:szCs w:val="24"/>
        </w:rPr>
        <w:t xml:space="preserve">të </w:t>
      </w:r>
      <w:r w:rsidRPr="008F5E16">
        <w:rPr>
          <w:rFonts w:ascii="Garamond" w:hAnsi="Garamond" w:cs="Times New Roman"/>
          <w:color w:val="000000" w:themeColor="text1"/>
          <w:sz w:val="24"/>
          <w:szCs w:val="24"/>
        </w:rPr>
        <w:t>reformës së pagave, rezulton i pakësuar në krahasim me atë të miratuar në tabelën 2</w:t>
      </w:r>
      <w:r w:rsidR="001E2ADF" w:rsidRPr="008F5E16">
        <w:rPr>
          <w:rFonts w:ascii="Garamond" w:hAnsi="Garamond" w:cs="Times New Roman"/>
          <w:color w:val="000000" w:themeColor="text1"/>
          <w:sz w:val="24"/>
          <w:szCs w:val="24"/>
        </w:rPr>
        <w:t xml:space="preserve"> të këtij ligji</w:t>
      </w:r>
      <w:r w:rsidRPr="008F5E16">
        <w:rPr>
          <w:rFonts w:ascii="Garamond" w:hAnsi="Garamond" w:cs="Times New Roman"/>
          <w:color w:val="000000" w:themeColor="text1"/>
          <w:sz w:val="24"/>
          <w:szCs w:val="24"/>
        </w:rPr>
        <w:t>, kalon në numrin rezervë të parashikuar në këtë tabelë dhe përdoret me vendim të Këshillit të Ministrave për krijimin e institucioneve/funksioneve të reja</w:t>
      </w:r>
      <w:r w:rsidR="001E2ADF" w:rsidRPr="008F5E16">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si dhe për strukturat e lidhura me negociatat </w:t>
      </w:r>
      <w:r w:rsidR="001E2ADF" w:rsidRPr="008F5E16">
        <w:rPr>
          <w:rFonts w:ascii="Garamond" w:hAnsi="Garamond" w:cs="Times New Roman"/>
          <w:color w:val="000000" w:themeColor="text1"/>
          <w:sz w:val="24"/>
          <w:szCs w:val="24"/>
        </w:rPr>
        <w:t xml:space="preserve">dhe anëtarësimin në Bashkimin </w:t>
      </w:r>
      <w:r w:rsidR="003E6915" w:rsidRPr="008F5E16">
        <w:rPr>
          <w:rFonts w:ascii="Garamond" w:hAnsi="Garamond" w:cs="Times New Roman"/>
          <w:color w:val="000000" w:themeColor="text1"/>
          <w:sz w:val="24"/>
          <w:szCs w:val="24"/>
        </w:rPr>
        <w:t>Evropian</w:t>
      </w:r>
      <w:r w:rsidRPr="008F5E16">
        <w:rPr>
          <w:rFonts w:ascii="Garamond" w:hAnsi="Garamond" w:cs="Times New Roman"/>
          <w:color w:val="000000" w:themeColor="text1"/>
          <w:sz w:val="24"/>
          <w:szCs w:val="24"/>
        </w:rPr>
        <w:t>.</w:t>
      </w:r>
    </w:p>
    <w:p w14:paraId="011B1C4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Këshilli i Ministrave përcakton numrin e punonjësve me kontratë të përkohshme për çdo ministri dhe institucion qendror. Rregullat për kontraktimin dhe pagesën e punonjësve të përk</w:t>
      </w:r>
      <w:r w:rsidR="001E2ADF" w:rsidRPr="008F5E16">
        <w:rPr>
          <w:rFonts w:ascii="Garamond" w:hAnsi="Garamond" w:cs="Times New Roman"/>
          <w:color w:val="000000" w:themeColor="text1"/>
          <w:sz w:val="24"/>
          <w:szCs w:val="24"/>
        </w:rPr>
        <w:t xml:space="preserve">ohshëm përcaktohen në aneksin 5 që i bashkëlidhet këtij </w:t>
      </w:r>
      <w:r w:rsidRPr="008F5E16">
        <w:rPr>
          <w:rFonts w:ascii="Garamond" w:hAnsi="Garamond" w:cs="Times New Roman"/>
          <w:color w:val="000000" w:themeColor="text1"/>
          <w:sz w:val="24"/>
          <w:szCs w:val="24"/>
        </w:rPr>
        <w:t>ligji.</w:t>
      </w:r>
    </w:p>
    <w:p w14:paraId="0819386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Për vitin 2024 nuk miratohet asnjë ndryshim në strukturat organike të njësive të qeverisjes qendrore me efekte financiare shtesë në koston e personelit, të përllogaritur sipas strukturës së miratuar, me përjashtim të institucioneve/funksioneve të reja. 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14:paraId="4A946729"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i veçantë i institucioneve buxhetore prej 400 milionë lekësh shpërndahet dhe përdoret sipas procedurave që përcaktohen me udhëzim të ministrit përgjegjës për financat. Shumat e shpërndara nga ky fond shtojnë kufijtë e miratuar në tabe</w:t>
      </w:r>
      <w:r w:rsidR="001E2ADF" w:rsidRPr="008F5E16">
        <w:rPr>
          <w:rFonts w:ascii="Garamond" w:hAnsi="Garamond" w:cs="Times New Roman"/>
          <w:color w:val="000000" w:themeColor="text1"/>
          <w:sz w:val="24"/>
          <w:szCs w:val="24"/>
        </w:rPr>
        <w:t>lën 1, që përmendet në nenin 11</w:t>
      </w:r>
      <w:r w:rsidRPr="008F5E16">
        <w:rPr>
          <w:rFonts w:ascii="Garamond" w:hAnsi="Garamond" w:cs="Times New Roman"/>
          <w:color w:val="000000" w:themeColor="text1"/>
          <w:sz w:val="24"/>
          <w:szCs w:val="24"/>
        </w:rPr>
        <w:t xml:space="preserve"> të këtij ligji.</w:t>
      </w:r>
    </w:p>
    <w:p w14:paraId="3A465C49"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84F2A25"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13</w:t>
      </w:r>
    </w:p>
    <w:p w14:paraId="5010AE2C"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AF6BAEF"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Paga e Presidentit të Republikës është 425 000 lekë në muaj.</w:t>
      </w:r>
    </w:p>
    <w:p w14:paraId="566E1A58" w14:textId="77777777" w:rsidR="00BA7752" w:rsidRPr="008F5E16" w:rsidRDefault="00BA7752" w:rsidP="00DA5943">
      <w:pPr>
        <w:spacing w:after="0" w:line="240" w:lineRule="auto"/>
        <w:ind w:firstLine="284"/>
        <w:jc w:val="both"/>
        <w:rPr>
          <w:rFonts w:ascii="Garamond" w:hAnsi="Garamond" w:cs="Times New Roman"/>
          <w:color w:val="000000" w:themeColor="text1"/>
          <w:sz w:val="24"/>
          <w:szCs w:val="24"/>
        </w:rPr>
      </w:pPr>
    </w:p>
    <w:p w14:paraId="58F592A9"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14</w:t>
      </w:r>
    </w:p>
    <w:p w14:paraId="60083E6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74FBE0E" w14:textId="0B700168"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rezervë prej</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2 500 milionë lekësh përdoret me vendim të Këshillit të Ministrave për raste të paparashikuara të njësive të qeverisjes së përgjithshme. Çdo ministri apo institucion qendror buxhetor paraqet kërkesën për përdorimin e fondit rezervë në ministrinë përgjegjëse për financat, në p</w:t>
      </w:r>
      <w:r w:rsidR="003B717B" w:rsidRPr="008F5E16">
        <w:rPr>
          <w:rFonts w:ascii="Garamond" w:hAnsi="Garamond" w:cs="Times New Roman"/>
          <w:color w:val="000000" w:themeColor="text1"/>
          <w:sz w:val="24"/>
          <w:szCs w:val="24"/>
        </w:rPr>
        <w:t>ërputhje me kërkesat e nenit 45</w:t>
      </w:r>
      <w:r w:rsidRPr="008F5E16">
        <w:rPr>
          <w:rFonts w:ascii="Garamond" w:hAnsi="Garamond" w:cs="Times New Roman"/>
          <w:color w:val="000000" w:themeColor="text1"/>
          <w:sz w:val="24"/>
          <w:szCs w:val="24"/>
        </w:rPr>
        <w:t xml:space="preserve"> të ligjit nr.</w:t>
      </w:r>
      <w:r w:rsidR="003B717B"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9936, datë 26.6.2008,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menaxhimin e sistemit buxhetor në Republ</w:t>
      </w:r>
      <w:r w:rsidR="001E24B1" w:rsidRPr="008F5E16">
        <w:rPr>
          <w:rFonts w:ascii="Garamond" w:hAnsi="Garamond" w:cs="Times New Roman"/>
          <w:color w:val="000000" w:themeColor="text1"/>
          <w:sz w:val="24"/>
          <w:szCs w:val="24"/>
        </w:rPr>
        <w:t>ikën e Shqipërisë</w:t>
      </w:r>
      <w:r w:rsidR="003E6915">
        <w:rPr>
          <w:rFonts w:ascii="Garamond" w:hAnsi="Garamond" w:cs="Times New Roman"/>
          <w:color w:val="000000" w:themeColor="text1"/>
          <w:sz w:val="24"/>
          <w:szCs w:val="24"/>
        </w:rPr>
        <w:t>”</w:t>
      </w:r>
      <w:r w:rsidR="001E24B1" w:rsidRPr="008F5E16">
        <w:rPr>
          <w:rFonts w:ascii="Garamond" w:hAnsi="Garamond" w:cs="Times New Roman"/>
          <w:color w:val="000000" w:themeColor="text1"/>
          <w:sz w:val="24"/>
          <w:szCs w:val="24"/>
        </w:rPr>
        <w:t>, i ndryshuar.</w:t>
      </w:r>
      <w:r w:rsidRPr="008F5E16">
        <w:rPr>
          <w:rFonts w:ascii="Garamond" w:hAnsi="Garamond" w:cs="Times New Roman"/>
          <w:color w:val="000000" w:themeColor="text1"/>
          <w:sz w:val="24"/>
          <w:szCs w:val="24"/>
        </w:rPr>
        <w:t xml:space="preserve"> </w:t>
      </w:r>
      <w:r w:rsidR="001E24B1" w:rsidRPr="008F5E16">
        <w:rPr>
          <w:rFonts w:ascii="Garamond" w:hAnsi="Garamond" w:cs="Times New Roman"/>
          <w:color w:val="000000" w:themeColor="text1"/>
          <w:sz w:val="24"/>
          <w:szCs w:val="24"/>
        </w:rPr>
        <w:t>P</w:t>
      </w:r>
      <w:r w:rsidRPr="008F5E16">
        <w:rPr>
          <w:rFonts w:ascii="Garamond" w:hAnsi="Garamond" w:cs="Times New Roman"/>
          <w:color w:val="000000" w:themeColor="text1"/>
          <w:sz w:val="24"/>
          <w:szCs w:val="24"/>
        </w:rPr>
        <w:t xml:space="preserve">as miratimit </w:t>
      </w:r>
      <w:r w:rsidR="00E90D23" w:rsidRPr="008F5E16">
        <w:rPr>
          <w:rFonts w:ascii="Garamond" w:hAnsi="Garamond" w:cs="Times New Roman"/>
          <w:color w:val="000000" w:themeColor="text1"/>
          <w:sz w:val="24"/>
          <w:szCs w:val="24"/>
        </w:rPr>
        <w:t>të kërkesës nga</w:t>
      </w:r>
      <w:r w:rsidR="001E24B1" w:rsidRPr="008F5E16">
        <w:rPr>
          <w:rFonts w:ascii="Garamond" w:hAnsi="Garamond" w:cs="Times New Roman"/>
          <w:color w:val="000000" w:themeColor="text1"/>
          <w:sz w:val="24"/>
          <w:szCs w:val="24"/>
        </w:rPr>
        <w:t xml:space="preserve"> ministri përgjegjës për financat</w:t>
      </w:r>
      <w:r w:rsidRPr="008F5E16">
        <w:rPr>
          <w:rFonts w:ascii="Garamond" w:hAnsi="Garamond" w:cs="Times New Roman"/>
          <w:color w:val="000000" w:themeColor="text1"/>
          <w:sz w:val="24"/>
          <w:szCs w:val="24"/>
        </w:rPr>
        <w:t xml:space="preserve">, ministria apo institucioni qendror buxhetor paraqet për shqyrtim dhe miratim në Këshillin e Ministrave projektvendimin përkatës. </w:t>
      </w:r>
    </w:p>
    <w:p w14:paraId="093AEC7E"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Kontingjenca për risqet e borxhit prej 5 300 milionë lekësh përdoret nga ministri përgjegjës për financat për të kompensuar rreziqe potenciale nga luhatjet në kurset e </w:t>
      </w:r>
      <w:r w:rsidR="00E90D23" w:rsidRPr="008F5E16">
        <w:rPr>
          <w:rFonts w:ascii="Garamond" w:hAnsi="Garamond" w:cs="Times New Roman"/>
          <w:color w:val="000000" w:themeColor="text1"/>
          <w:sz w:val="24"/>
          <w:szCs w:val="24"/>
        </w:rPr>
        <w:t>këmbimit ose normat e interesit</w:t>
      </w:r>
      <w:r w:rsidRPr="008F5E16">
        <w:rPr>
          <w:rFonts w:ascii="Garamond" w:hAnsi="Garamond" w:cs="Times New Roman"/>
          <w:color w:val="000000" w:themeColor="text1"/>
          <w:sz w:val="24"/>
          <w:szCs w:val="24"/>
        </w:rPr>
        <w:t xml:space="preserve"> me ndikim në shpenzimet për interesa.</w:t>
      </w:r>
    </w:p>
    <w:p w14:paraId="348F433D"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Kontingjenca për rritjen e pagave prej 11 000 milionë lekësh përdoret me vendim të Këshillit të Ministrave për politika të reja pagash.</w:t>
      </w:r>
    </w:p>
    <w:p w14:paraId="77134E1A"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Shumat e shpërndara nga fondi rezervё, </w:t>
      </w:r>
      <w:r w:rsidR="00001183" w:rsidRPr="008F5E16">
        <w:rPr>
          <w:rFonts w:ascii="Garamond" w:hAnsi="Garamond" w:cs="Times New Roman"/>
          <w:color w:val="000000" w:themeColor="text1"/>
          <w:sz w:val="24"/>
          <w:szCs w:val="24"/>
        </w:rPr>
        <w:t xml:space="preserve">kontingjenca për risqet e borxhit dhe kontingjenca për rritjen e pagave </w:t>
      </w:r>
      <w:r w:rsidRPr="008F5E16">
        <w:rPr>
          <w:rFonts w:ascii="Garamond" w:hAnsi="Garamond" w:cs="Times New Roman"/>
          <w:color w:val="000000" w:themeColor="text1"/>
          <w:sz w:val="24"/>
          <w:szCs w:val="24"/>
        </w:rPr>
        <w:t xml:space="preserve">shtojnë kufijtë e miratuar në tabelat 1 </w:t>
      </w:r>
      <w:r w:rsidR="003960E0" w:rsidRPr="008F5E16">
        <w:rPr>
          <w:rFonts w:ascii="Garamond" w:hAnsi="Garamond" w:cs="Times New Roman"/>
          <w:color w:val="000000" w:themeColor="text1"/>
          <w:sz w:val="24"/>
          <w:szCs w:val="24"/>
        </w:rPr>
        <w:t>dhe 4, që përmenden në nenin 11</w:t>
      </w:r>
      <w:r w:rsidRPr="008F5E16">
        <w:rPr>
          <w:rFonts w:ascii="Garamond" w:hAnsi="Garamond" w:cs="Times New Roman"/>
          <w:color w:val="000000" w:themeColor="text1"/>
          <w:sz w:val="24"/>
          <w:szCs w:val="24"/>
        </w:rPr>
        <w:t xml:space="preserve"> të këtij ligji.</w:t>
      </w:r>
    </w:p>
    <w:p w14:paraId="3AA83E9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3753C15"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15</w:t>
      </w:r>
    </w:p>
    <w:p w14:paraId="238ED1B0"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90F218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Transferta e pakushtëzuar, që buxheti qendror ia transferon pushtetit vendor, përfshin fondet për përballimin e veprimtarive dhe të funksioneve që përcaktohen në aktet ligjore e nënligjore në fuqi. Transferta e pakushtëzuar e përgjithshme shpërndahet ndërmjet njësive të vetëqeverisjes vendore sipas </w:t>
      </w:r>
      <w:r w:rsidRPr="008F5E16">
        <w:rPr>
          <w:rFonts w:ascii="Garamond" w:hAnsi="Garamond" w:cs="Times New Roman"/>
          <w:color w:val="000000" w:themeColor="text1"/>
          <w:sz w:val="24"/>
          <w:szCs w:val="24"/>
        </w:rPr>
        <w:lastRenderedPageBreak/>
        <w:t>formulës së paraqitur në aneksin 1, që i bashkëlidhet këtij ligji. Shuma e transfertës së pakushtëzuar për çdo njësi të vetëqeverisjes vendore paraqitet në tabelën 3, që i bashkëlidhet këtij ligji.</w:t>
      </w:r>
    </w:p>
    <w:p w14:paraId="14863B0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rezervë nga totali i transfertës së pakushtëzuar të përgjithshme përdoret nga ministria përgjegjëse për financat, në përputhje me kriteret e përcaktuara në aneksin 2, që i bashkëlidhet këtij ligji. Fondet për programin buxhetor për infrastrukturën vendore dhe rajonale përdoren sipas aneksit 3, që i bashkëlidhet këtij ligji.</w:t>
      </w:r>
    </w:p>
    <w:p w14:paraId="7C92F5C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Transferta e pakushtëzuar sektoriale për funksionet e transferuara në bashkitë shpërndahet sipas anekseve 1 dhe 4, që i bashkëlidhen këtij ligji.</w:t>
      </w:r>
    </w:p>
    <w:p w14:paraId="2CEB874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Personeli administrativ i këshillit të qarkut nuk </w:t>
      </w:r>
      <w:r w:rsidR="0052733B" w:rsidRPr="008F5E16">
        <w:rPr>
          <w:rFonts w:ascii="Garamond" w:hAnsi="Garamond" w:cs="Times New Roman"/>
          <w:color w:val="000000" w:themeColor="text1"/>
          <w:sz w:val="24"/>
          <w:szCs w:val="24"/>
        </w:rPr>
        <w:t>mund të jetë më shumë se 10 punonjës</w:t>
      </w:r>
      <w:r w:rsidRPr="008F5E16">
        <w:rPr>
          <w:rFonts w:ascii="Garamond" w:hAnsi="Garamond" w:cs="Times New Roman"/>
          <w:color w:val="000000" w:themeColor="text1"/>
          <w:sz w:val="24"/>
          <w:szCs w:val="24"/>
        </w:rPr>
        <w:t>.</w:t>
      </w:r>
    </w:p>
    <w:p w14:paraId="62B2247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5.</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Fondet e trashëguara nga vitet e mëparshme përdoren nga njësitë e vetëqeverisjes vendore sipas rregullave të përcaktuara nga ministri përgjegjës për financat.</w:t>
      </w:r>
    </w:p>
    <w:p w14:paraId="672E7386" w14:textId="151A1587" w:rsidR="00E71EE6" w:rsidRPr="008F5E16" w:rsidRDefault="0052733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6.</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për emergjencat civile në masën 800 milionë lekë</w:t>
      </w:r>
      <w:r w:rsidR="00E71EE6" w:rsidRPr="008F5E16">
        <w:rPr>
          <w:rFonts w:ascii="Garamond" w:hAnsi="Garamond" w:cs="Times New Roman"/>
          <w:color w:val="000000" w:themeColor="text1"/>
          <w:sz w:val="24"/>
          <w:szCs w:val="24"/>
        </w:rPr>
        <w:t xml:space="preserve"> akordohet në programin </w:t>
      </w:r>
      <w:r w:rsidR="003E6915">
        <w:rPr>
          <w:rFonts w:ascii="Garamond" w:hAnsi="Garamond" w:cs="Times New Roman"/>
          <w:color w:val="000000" w:themeColor="text1"/>
          <w:sz w:val="24"/>
          <w:szCs w:val="24"/>
        </w:rPr>
        <w:t>“</w:t>
      </w:r>
      <w:r w:rsidR="00E71EE6" w:rsidRPr="008F5E16">
        <w:rPr>
          <w:rFonts w:ascii="Garamond" w:hAnsi="Garamond" w:cs="Times New Roman"/>
          <w:color w:val="000000" w:themeColor="text1"/>
          <w:sz w:val="24"/>
          <w:szCs w:val="24"/>
        </w:rPr>
        <w:t>Emergjencat civile</w:t>
      </w:r>
      <w:r w:rsidR="003E6915">
        <w:rPr>
          <w:rFonts w:ascii="Garamond" w:hAnsi="Garamond" w:cs="Times New Roman"/>
          <w:color w:val="000000" w:themeColor="text1"/>
          <w:sz w:val="24"/>
          <w:szCs w:val="24"/>
        </w:rPr>
        <w:t>”</w:t>
      </w:r>
      <w:r w:rsidR="00E71EE6" w:rsidRPr="008F5E16">
        <w:rPr>
          <w:rFonts w:ascii="Garamond" w:hAnsi="Garamond" w:cs="Times New Roman"/>
          <w:color w:val="000000" w:themeColor="text1"/>
          <w:sz w:val="24"/>
          <w:szCs w:val="24"/>
        </w:rPr>
        <w:t xml:space="preserve"> të Ministrisë së Mbrojtjes dhe shpërndahet në formën e transfertës së kushtëzuar për njësitë e vetëqeverisjes vendore nga Ministria e Mbrojtjes në bashkëpunim me Ministrinë e Financave dhe Ekonomisë me një formulë, e cila bazohet në peshën specifike që zë buxheti i çdo bashkie ndaj totalit të buxhetit të të gjitha bashkive.</w:t>
      </w:r>
      <w:r w:rsidR="003E6915">
        <w:rPr>
          <w:rFonts w:ascii="Garamond" w:hAnsi="Garamond" w:cs="Times New Roman"/>
          <w:color w:val="000000" w:themeColor="text1"/>
          <w:sz w:val="24"/>
          <w:szCs w:val="24"/>
        </w:rPr>
        <w:t xml:space="preserve"> </w:t>
      </w:r>
    </w:p>
    <w:p w14:paraId="7C12CAA5" w14:textId="4DE99A1B"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7.</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Fondi prej 1 000 milionë lekësh në zërin </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Shpenzime kapitale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programin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Emergjencat civile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Ministrisë së Mbrojtjes akordohet me vendim të Këshillit të Ministrave për financimin e projekteve që lidhen me parandalimin e fatkeqësive natyror</w:t>
      </w:r>
      <w:r w:rsidR="0052733B" w:rsidRPr="008F5E16">
        <w:rPr>
          <w:rFonts w:ascii="Garamond" w:hAnsi="Garamond" w:cs="Times New Roman"/>
          <w:color w:val="000000" w:themeColor="text1"/>
          <w:sz w:val="24"/>
          <w:szCs w:val="24"/>
        </w:rPr>
        <w:t>e, sipas kritereve në aneksin 6,</w:t>
      </w:r>
      <w:r w:rsidRPr="008F5E16">
        <w:rPr>
          <w:rFonts w:ascii="Garamond" w:hAnsi="Garamond" w:cs="Times New Roman"/>
          <w:color w:val="000000" w:themeColor="text1"/>
          <w:sz w:val="24"/>
          <w:szCs w:val="24"/>
        </w:rPr>
        <w:t xml:space="preserve"> që i bashkëlidhet këtij ligji. </w:t>
      </w:r>
    </w:p>
    <w:p w14:paraId="77F51C84" w14:textId="20AE9CCD"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8.</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prej 500 milionë lekës</w:t>
      </w:r>
      <w:r w:rsidR="0052733B" w:rsidRPr="008F5E16">
        <w:rPr>
          <w:rFonts w:ascii="Garamond" w:hAnsi="Garamond" w:cs="Times New Roman"/>
          <w:color w:val="000000" w:themeColor="text1"/>
          <w:sz w:val="24"/>
          <w:szCs w:val="24"/>
        </w:rPr>
        <w:t xml:space="preserve">h në zërin </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Shpenzime kapitale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programin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Emergjencat civile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Ministrisë së Mbrojtjes akordohet me vendim të Këshillit të Ministrave për financimin e projekteve që lidhen me digat, sipas kritereve në aneksin 7, që i bashkëlidhet këtij ligji. </w:t>
      </w:r>
    </w:p>
    <w:p w14:paraId="1153E878" w14:textId="1B677C0C"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9.</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prej 200 milionë lekës</w:t>
      </w:r>
      <w:r w:rsidR="0052733B" w:rsidRPr="008F5E16">
        <w:rPr>
          <w:rFonts w:ascii="Garamond" w:hAnsi="Garamond" w:cs="Times New Roman"/>
          <w:color w:val="000000" w:themeColor="text1"/>
          <w:sz w:val="24"/>
          <w:szCs w:val="24"/>
        </w:rPr>
        <w:t xml:space="preserve">h në zërin </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Shpenzime kapitale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në programin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Emergjencat civile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të Ministrisë së Mbrojtjes përdoret për eliminimin e pasojave në rastet e fatkeqësive natyrore, kur shpenzimi ka natyrën e investimit. Ky fond shpërndahet gjatë vitit buxhetor në bazë të kërkesës së njësisë së vetëqeverisjes vendore, sipas rasteve të ndodhjes së fatkeqësisë.</w:t>
      </w:r>
    </w:p>
    <w:p w14:paraId="5B0A0874" w14:textId="0FD82DD3"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10.</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Fondi për mbetjet ur</w:t>
      </w:r>
      <w:r w:rsidR="0052733B" w:rsidRPr="008F5E16">
        <w:rPr>
          <w:rFonts w:ascii="Garamond" w:hAnsi="Garamond" w:cs="Times New Roman"/>
          <w:color w:val="000000" w:themeColor="text1"/>
          <w:sz w:val="24"/>
          <w:szCs w:val="24"/>
        </w:rPr>
        <w:t xml:space="preserve">bane, në masën </w:t>
      </w:r>
      <w:r w:rsidR="00CF5B1F" w:rsidRPr="008F5E16">
        <w:rPr>
          <w:rFonts w:ascii="Garamond" w:hAnsi="Garamond" w:cs="Times New Roman"/>
          <w:color w:val="000000" w:themeColor="text1"/>
          <w:sz w:val="24"/>
          <w:szCs w:val="24"/>
        </w:rPr>
        <w:t>788</w:t>
      </w:r>
      <w:r w:rsidR="0052733B" w:rsidRPr="008F5E16">
        <w:rPr>
          <w:rFonts w:ascii="Garamond" w:hAnsi="Garamond" w:cs="Times New Roman"/>
          <w:color w:val="000000" w:themeColor="text1"/>
          <w:sz w:val="24"/>
          <w:szCs w:val="24"/>
        </w:rPr>
        <w:t xml:space="preserve"> milionë lekë</w:t>
      </w:r>
      <w:r w:rsidRPr="008F5E16">
        <w:rPr>
          <w:rFonts w:ascii="Garamond" w:hAnsi="Garamond" w:cs="Times New Roman"/>
          <w:color w:val="000000" w:themeColor="text1"/>
          <w:sz w:val="24"/>
          <w:szCs w:val="24"/>
        </w:rPr>
        <w:t xml:space="preserve"> akordohet si transfertë e pakushtëzuar sektoriale për njësitë e vetëqeverisjes vendore për mbetjet urbane në kolonën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Menaxhimi i mbetjeve u</w:t>
      </w:r>
      <w:r w:rsidR="0052733B" w:rsidRPr="008F5E16">
        <w:rPr>
          <w:rFonts w:ascii="Garamond" w:hAnsi="Garamond" w:cs="Times New Roman"/>
          <w:color w:val="000000" w:themeColor="text1"/>
          <w:sz w:val="24"/>
          <w:szCs w:val="24"/>
        </w:rPr>
        <w:t>rbane</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 xml:space="preserve"> dhe përdoret/shpërndahet</w:t>
      </w:r>
      <w:r w:rsidRPr="008F5E16">
        <w:rPr>
          <w:rFonts w:ascii="Garamond" w:hAnsi="Garamond" w:cs="Times New Roman"/>
          <w:color w:val="000000" w:themeColor="text1"/>
          <w:sz w:val="24"/>
          <w:szCs w:val="24"/>
        </w:rPr>
        <w:t xml:space="preserve"> në përputhje me kriteret e vendosura në aneksin 8, që i bashkëlidhet këtij ligji.</w:t>
      </w:r>
    </w:p>
    <w:p w14:paraId="2AF32135"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11.</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Njësitë e vetëqeverisjes vendore aplikojnë për financim/bashkëfinancim për përmirësimin e infrastrukturës shkollore dhe asaj sportive pranë ministrisë përgjegjëse për arsimin dhe sportin. Ministri përgjegjës për arsimin dhe sportin nxjerr udhëzim për kriteret, procedurat, afatet për shpalljen e thirrjes dhe dokumentacionin e nevojshëm për aplikim nga njësitë e vetëqeverisjes vendore.</w:t>
      </w:r>
    </w:p>
    <w:p w14:paraId="4C4DCAA4"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5F63CDFE"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16</w:t>
      </w:r>
    </w:p>
    <w:p w14:paraId="12E27001"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3EF8AF7" w14:textId="5A691054"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Fondet e buxhetit të shtetit për institucionet e arsimit të lartë shpërndahen në formën e grantit. Ky fond shpërndahet</w:t>
      </w:r>
      <w:r w:rsidR="003B717B" w:rsidRPr="008F5E16">
        <w:rPr>
          <w:rFonts w:ascii="Garamond" w:hAnsi="Garamond" w:cs="Times New Roman"/>
          <w:color w:val="000000" w:themeColor="text1"/>
          <w:sz w:val="24"/>
          <w:szCs w:val="24"/>
        </w:rPr>
        <w:t xml:space="preserve"> sipas kategorive të mëposhtme:</w:t>
      </w:r>
    </w:p>
    <w:p w14:paraId="67B2ECD6" w14:textId="77777777" w:rsidR="00E71EE6" w:rsidRPr="008F5E16" w:rsidRDefault="003B717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a) g</w:t>
      </w:r>
      <w:r w:rsidR="00E71EE6" w:rsidRPr="008F5E16">
        <w:rPr>
          <w:rFonts w:ascii="Garamond" w:hAnsi="Garamond" w:cs="Times New Roman"/>
          <w:color w:val="000000" w:themeColor="text1"/>
          <w:sz w:val="24"/>
          <w:szCs w:val="24"/>
        </w:rPr>
        <w:t>ranti i politikave të zhvillimit për institucionet publike të arsimit të lartë;</w:t>
      </w:r>
    </w:p>
    <w:p w14:paraId="5634B60B" w14:textId="77777777" w:rsidR="00E71EE6" w:rsidRPr="008F5E16" w:rsidRDefault="003B717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 g</w:t>
      </w:r>
      <w:r w:rsidR="00E71EE6" w:rsidRPr="008F5E16">
        <w:rPr>
          <w:rFonts w:ascii="Garamond" w:hAnsi="Garamond" w:cs="Times New Roman"/>
          <w:color w:val="000000" w:themeColor="text1"/>
          <w:sz w:val="24"/>
          <w:szCs w:val="24"/>
        </w:rPr>
        <w:t>ranti i mësimdhënies;</w:t>
      </w:r>
    </w:p>
    <w:p w14:paraId="3F3897D7" w14:textId="77777777" w:rsidR="00E71EE6" w:rsidRPr="008F5E16" w:rsidRDefault="003B717B"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c) g</w:t>
      </w:r>
      <w:r w:rsidR="00E71EE6" w:rsidRPr="008F5E16">
        <w:rPr>
          <w:rFonts w:ascii="Garamond" w:hAnsi="Garamond" w:cs="Times New Roman"/>
          <w:color w:val="000000" w:themeColor="text1"/>
          <w:sz w:val="24"/>
          <w:szCs w:val="24"/>
        </w:rPr>
        <w:t>ranti i punës kërkimore-shkencore dhe veprimtarive krijuese.</w:t>
      </w:r>
    </w:p>
    <w:p w14:paraId="7925F6C2" w14:textId="386AE78A"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Modeli i financimit për institucionet e arsimit të lartë dhe kërkimin shkencor miratohet me vendim të Këshillit të Ministrave. Kriteret për përdorimin e granteve të politikave të zhvillimit për institucionet publike të arsimit të lartë dhe granti i punës kërkimore-shkencore dhe veprimtarive krijuese janë përcaktuar në</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nenet 111 dhe</w:t>
      </w:r>
      <w:r w:rsidR="0052733B" w:rsidRPr="008F5E16">
        <w:rPr>
          <w:rFonts w:ascii="Garamond" w:hAnsi="Garamond" w:cs="Times New Roman"/>
          <w:color w:val="000000" w:themeColor="text1"/>
          <w:sz w:val="24"/>
          <w:szCs w:val="24"/>
        </w:rPr>
        <w:t xml:space="preserve"> 113</w:t>
      </w:r>
      <w:r w:rsidR="003E6915">
        <w:rPr>
          <w:rFonts w:ascii="Garamond" w:hAnsi="Garamond" w:cs="Times New Roman"/>
          <w:color w:val="000000" w:themeColor="text1"/>
          <w:sz w:val="24"/>
          <w:szCs w:val="24"/>
        </w:rPr>
        <w:t>,</w:t>
      </w:r>
      <w:r w:rsidR="0052733B" w:rsidRPr="008F5E16">
        <w:rPr>
          <w:rFonts w:ascii="Garamond" w:hAnsi="Garamond" w:cs="Times New Roman"/>
          <w:color w:val="000000" w:themeColor="text1"/>
          <w:sz w:val="24"/>
          <w:szCs w:val="24"/>
        </w:rPr>
        <w:t xml:space="preserve"> të ligjit nr. 80/2015</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arsimin e lartë dhe kërkimin shkencor në institucionet e arsimit të lartë në Republikën e Shqipërisë</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w:t>
      </w:r>
    </w:p>
    <w:p w14:paraId="407860A5" w14:textId="02128A10"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4.</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Fondi i projekteve konkurruese për zhvillimin e institucioneve të arsimit të lartë mund të shpërndahet edhe te njësitë e vetëqeverisjes vendore në ato raste kur me vendim të Këshillit të Ministrave ato përcaktohen autoritete kontraktore për realizimin e procedurave të prokurimit për studim-projektimin apo zbatimin e projektit për një ose disa institucione të arsimit </w:t>
      </w:r>
      <w:r w:rsidR="00B93CCD" w:rsidRPr="008F5E16">
        <w:rPr>
          <w:rFonts w:ascii="Garamond" w:hAnsi="Garamond" w:cs="Times New Roman"/>
          <w:color w:val="000000" w:themeColor="text1"/>
          <w:sz w:val="24"/>
          <w:szCs w:val="24"/>
        </w:rPr>
        <w:t xml:space="preserve">të lartë. Në këto </w:t>
      </w:r>
      <w:r w:rsidR="00B93CCD" w:rsidRPr="008F5E16">
        <w:rPr>
          <w:rFonts w:ascii="Garamond" w:hAnsi="Garamond" w:cs="Times New Roman"/>
          <w:color w:val="000000" w:themeColor="text1"/>
          <w:sz w:val="24"/>
          <w:szCs w:val="24"/>
        </w:rPr>
        <w:lastRenderedPageBreak/>
        <w:t>raste</w:t>
      </w:r>
      <w:r w:rsidRPr="008F5E16">
        <w:rPr>
          <w:rFonts w:ascii="Garamond" w:hAnsi="Garamond" w:cs="Times New Roman"/>
          <w:color w:val="000000" w:themeColor="text1"/>
          <w:sz w:val="24"/>
          <w:szCs w:val="24"/>
        </w:rPr>
        <w:t xml:space="preserve"> çelja e fondit nga ministria përgjegjëse për financat bëhet pas paraqitjes së kërkesës nga</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njësia e vetëqeverisjes vendore përmes ministrisë përgjegjëse për arsimin.</w:t>
      </w:r>
    </w:p>
    <w:p w14:paraId="652070A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88DD6C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17</w:t>
      </w:r>
    </w:p>
    <w:p w14:paraId="6474BD7F"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D9695FD" w14:textId="754CC573"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Kufiri</w:t>
      </w:r>
      <w:r w:rsidR="00B93CCD" w:rsidRPr="008F5E16">
        <w:rPr>
          <w:rFonts w:ascii="Garamond" w:hAnsi="Garamond" w:cs="Times New Roman"/>
          <w:color w:val="000000" w:themeColor="text1"/>
          <w:sz w:val="24"/>
          <w:szCs w:val="24"/>
        </w:rPr>
        <w:t xml:space="preserve"> i shpenzimeve, sipas tabelës l</w:t>
      </w:r>
      <w:r w:rsidRPr="008F5E16">
        <w:rPr>
          <w:rFonts w:ascii="Garamond" w:hAnsi="Garamond" w:cs="Times New Roman"/>
          <w:color w:val="000000" w:themeColor="text1"/>
          <w:sz w:val="24"/>
          <w:szCs w:val="24"/>
        </w:rPr>
        <w:t xml:space="preserve"> që përmendet në</w:t>
      </w:r>
      <w:r w:rsidR="00B93CCD" w:rsidRPr="008F5E16">
        <w:rPr>
          <w:rFonts w:ascii="Garamond" w:hAnsi="Garamond" w:cs="Times New Roman"/>
          <w:color w:val="000000" w:themeColor="text1"/>
          <w:sz w:val="24"/>
          <w:szCs w:val="24"/>
        </w:rPr>
        <w:t xml:space="preserve"> nenin 11</w:t>
      </w:r>
      <w:r w:rsidRPr="008F5E16">
        <w:rPr>
          <w:rFonts w:ascii="Garamond" w:hAnsi="Garamond" w:cs="Times New Roman"/>
          <w:color w:val="000000" w:themeColor="text1"/>
          <w:sz w:val="24"/>
          <w:szCs w:val="24"/>
        </w:rPr>
        <w:t xml:space="preserve"> të këtij ligji, mund të rishpërndahet gjatë vitit ndërmjet programeve brenda të njëjtit institucion buxhetor apo ndërmjet programeve të institucioneve të ndryshme nga Këshilli i Ministrave deri në masën 10 për qind të shumës së përgjithshme të shpenzimeve</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korrente apo shpenzimeve të përgjithshme kapitale, duke ruajtur totalin e shpenzimeve korrente dhe kapitale. Të drejtat e pë</w:t>
      </w:r>
      <w:r w:rsidR="00B93CCD" w:rsidRPr="008F5E16">
        <w:rPr>
          <w:rFonts w:ascii="Garamond" w:hAnsi="Garamond" w:cs="Times New Roman"/>
          <w:color w:val="000000" w:themeColor="text1"/>
          <w:sz w:val="24"/>
          <w:szCs w:val="24"/>
        </w:rPr>
        <w:t>rcaktuara në nenin 44</w:t>
      </w:r>
      <w:r w:rsidR="003E6915">
        <w:rPr>
          <w:rFonts w:ascii="Garamond" w:hAnsi="Garamond" w:cs="Times New Roman"/>
          <w:color w:val="000000" w:themeColor="text1"/>
          <w:sz w:val="24"/>
          <w:szCs w:val="24"/>
        </w:rPr>
        <w:t>,</w:t>
      </w:r>
      <w:r w:rsidR="00B93CCD" w:rsidRPr="008F5E16">
        <w:rPr>
          <w:rFonts w:ascii="Garamond" w:hAnsi="Garamond" w:cs="Times New Roman"/>
          <w:color w:val="000000" w:themeColor="text1"/>
          <w:sz w:val="24"/>
          <w:szCs w:val="24"/>
        </w:rPr>
        <w:t xml:space="preserve"> të</w:t>
      </w:r>
      <w:r w:rsidRPr="008F5E16">
        <w:rPr>
          <w:rFonts w:ascii="Garamond" w:hAnsi="Garamond" w:cs="Times New Roman"/>
          <w:color w:val="000000" w:themeColor="text1"/>
          <w:sz w:val="24"/>
          <w:szCs w:val="24"/>
        </w:rPr>
        <w:t xml:space="preserve"> ligjit nr.</w:t>
      </w:r>
      <w:r w:rsidR="00B93CCD" w:rsidRPr="008F5E16">
        <w:rPr>
          <w:rFonts w:ascii="Garamond" w:hAnsi="Garamond" w:cs="Times New Roman"/>
          <w:color w:val="000000" w:themeColor="text1"/>
          <w:sz w:val="24"/>
          <w:szCs w:val="24"/>
        </w:rPr>
        <w:t xml:space="preserve"> </w:t>
      </w:r>
      <w:r w:rsidR="00001183" w:rsidRPr="008F5E16">
        <w:rPr>
          <w:rFonts w:ascii="Garamond" w:hAnsi="Garamond" w:cs="Times New Roman"/>
          <w:color w:val="000000" w:themeColor="text1"/>
          <w:sz w:val="24"/>
          <w:szCs w:val="24"/>
        </w:rPr>
        <w:t>9936</w:t>
      </w:r>
      <w:r w:rsidRPr="008F5E16">
        <w:rPr>
          <w:rFonts w:ascii="Garamond" w:hAnsi="Garamond" w:cs="Times New Roman"/>
          <w:color w:val="000000" w:themeColor="text1"/>
          <w:sz w:val="24"/>
          <w:szCs w:val="24"/>
        </w:rPr>
        <w:t xml:space="preserve">, datë 26.6.2008,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Për menaxhimin e sistemit buxhetor në Republikën e Shqipërisë</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tё ndryshuar, për rishpërndarjen e fondeve buxhetore përcaktojnë treguesit e faktit në tabelat 1 </w:t>
      </w:r>
      <w:r w:rsidR="00B93CCD" w:rsidRPr="008F5E16">
        <w:rPr>
          <w:rFonts w:ascii="Garamond" w:hAnsi="Garamond" w:cs="Times New Roman"/>
          <w:color w:val="000000" w:themeColor="text1"/>
          <w:sz w:val="24"/>
          <w:szCs w:val="24"/>
        </w:rPr>
        <w:t>dhe 4, që përmenden në nenin 11</w:t>
      </w:r>
      <w:r w:rsidRPr="008F5E16">
        <w:rPr>
          <w:rFonts w:ascii="Garamond" w:hAnsi="Garamond" w:cs="Times New Roman"/>
          <w:color w:val="000000" w:themeColor="text1"/>
          <w:sz w:val="24"/>
          <w:szCs w:val="24"/>
        </w:rPr>
        <w:t xml:space="preserve"> të këtij ligji.</w:t>
      </w:r>
    </w:p>
    <w:p w14:paraId="4504F77B"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A970B2A"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18</w:t>
      </w:r>
    </w:p>
    <w:p w14:paraId="3F943029"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33086FEF"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Tavani për vlerën totale të kontratave në përqindje të PBB-së për të gjitha projektet koncesionare/PPP-të ekzistuese dhe ato të kontraktuara rishtazi për vitin 2023, në përputhje me të dhënat e regjistrit të koncesioneve, ës</w:t>
      </w:r>
      <w:r w:rsidR="003B717B" w:rsidRPr="008F5E16">
        <w:rPr>
          <w:rFonts w:ascii="Garamond" w:hAnsi="Garamond" w:cs="Times New Roman"/>
          <w:color w:val="000000" w:themeColor="text1"/>
          <w:sz w:val="24"/>
          <w:szCs w:val="24"/>
        </w:rPr>
        <w:t xml:space="preserve">htë 30.6% e </w:t>
      </w:r>
      <w:r w:rsidRPr="008F5E16">
        <w:rPr>
          <w:rFonts w:ascii="Garamond" w:hAnsi="Garamond" w:cs="Times New Roman"/>
          <w:color w:val="000000" w:themeColor="text1"/>
          <w:sz w:val="24"/>
          <w:szCs w:val="24"/>
        </w:rPr>
        <w:t>PBB-sё. Çdo kontratë e re ndjek procedurat dhe rregullat e legjislacionit në fuqi për koncesionet/PPP-të.</w:t>
      </w:r>
    </w:p>
    <w:p w14:paraId="65BAF1E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4FDEE8BC"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19</w:t>
      </w:r>
    </w:p>
    <w:p w14:paraId="17FB7B73" w14:textId="093A3CD1" w:rsidR="00703179" w:rsidRPr="001412DB" w:rsidRDefault="00703179" w:rsidP="00703179">
      <w:pPr>
        <w:spacing w:after="0" w:line="240" w:lineRule="auto"/>
        <w:ind w:firstLine="284"/>
        <w:jc w:val="center"/>
        <w:rPr>
          <w:rFonts w:ascii="Garamond" w:hAnsi="Garamond" w:cs="Times New Roman"/>
          <w:i/>
          <w:sz w:val="24"/>
          <w:szCs w:val="24"/>
        </w:rPr>
      </w:pPr>
      <w:r w:rsidRPr="001412DB">
        <w:rPr>
          <w:rFonts w:ascii="Garamond" w:hAnsi="Garamond" w:cs="Times New Roman"/>
          <w:i/>
          <w:sz w:val="24"/>
          <w:szCs w:val="24"/>
        </w:rPr>
        <w:t xml:space="preserve">(ndryshuar neni </w:t>
      </w:r>
      <w:r w:rsidRPr="001412DB">
        <w:rPr>
          <w:rFonts w:ascii="Garamond" w:hAnsi="Garamond" w:cs="Times New Roman"/>
          <w:i/>
          <w:sz w:val="24"/>
          <w:szCs w:val="24"/>
        </w:rPr>
        <w:t>me Aktin normativ nr. 1, datë 21.2.2024)</w:t>
      </w:r>
    </w:p>
    <w:p w14:paraId="35934884" w14:textId="77777777" w:rsidR="00E71EE6" w:rsidRPr="001412DB" w:rsidRDefault="00E71EE6" w:rsidP="00DA5943">
      <w:pPr>
        <w:spacing w:after="0" w:line="240" w:lineRule="auto"/>
        <w:ind w:firstLine="284"/>
        <w:jc w:val="both"/>
        <w:rPr>
          <w:rFonts w:ascii="Garamond" w:hAnsi="Garamond" w:cs="Times New Roman"/>
          <w:sz w:val="24"/>
          <w:szCs w:val="24"/>
        </w:rPr>
      </w:pPr>
    </w:p>
    <w:p w14:paraId="650FB4F2" w14:textId="77777777" w:rsidR="00703179" w:rsidRPr="001412DB" w:rsidRDefault="00703179" w:rsidP="00703179">
      <w:pPr>
        <w:spacing w:after="0" w:line="240" w:lineRule="auto"/>
        <w:ind w:firstLine="284"/>
        <w:jc w:val="both"/>
        <w:rPr>
          <w:rFonts w:ascii="Garamond" w:hAnsi="Garamond" w:cs="Times New Roman"/>
          <w:sz w:val="24"/>
          <w:szCs w:val="24"/>
        </w:rPr>
      </w:pPr>
      <w:r w:rsidRPr="001412DB">
        <w:rPr>
          <w:rFonts w:ascii="Garamond" w:hAnsi="Garamond" w:cs="Times New Roman"/>
          <w:sz w:val="24"/>
          <w:szCs w:val="24"/>
        </w:rPr>
        <w:t>1. Kufiri për rritjen vjetore të totalit ekzistues të stokut të borxhit të qeverisjes qendrore dhe atij të garantuar të qeverisjes qendrore në dobi të palëve të treta përfituese për vitin 2024, pa përfshirë efektet e mundshme prej ndryshimit të kursit të këmbimit, është deri në 44 397 milionë lekë, i dhënë me hollësi, si më poshtë vijon:</w:t>
      </w:r>
    </w:p>
    <w:p w14:paraId="269D9CE1" w14:textId="77777777" w:rsidR="00703179" w:rsidRPr="001412DB" w:rsidRDefault="00703179" w:rsidP="00703179">
      <w:pPr>
        <w:spacing w:after="0" w:line="240" w:lineRule="auto"/>
        <w:ind w:firstLine="284"/>
        <w:jc w:val="both"/>
        <w:rPr>
          <w:rFonts w:ascii="Garamond" w:hAnsi="Garamond" w:cs="Times New Roman"/>
          <w:sz w:val="24"/>
          <w:szCs w:val="24"/>
        </w:rPr>
      </w:pPr>
      <w:r w:rsidRPr="001412DB">
        <w:rPr>
          <w:rFonts w:ascii="Garamond" w:hAnsi="Garamond" w:cs="Times New Roman"/>
          <w:sz w:val="24"/>
          <w:szCs w:val="24"/>
        </w:rPr>
        <w:t>a) Për rritjen vjetore të borxhit të qeverisjes qendrore deri në 35 934 milionë lekë;</w:t>
      </w:r>
    </w:p>
    <w:p w14:paraId="07982BF9" w14:textId="77777777" w:rsidR="00703179" w:rsidRPr="001412DB" w:rsidRDefault="00703179" w:rsidP="00703179">
      <w:pPr>
        <w:spacing w:after="0" w:line="240" w:lineRule="auto"/>
        <w:ind w:firstLine="284"/>
        <w:jc w:val="both"/>
        <w:rPr>
          <w:rFonts w:ascii="Garamond" w:hAnsi="Garamond" w:cs="Times New Roman"/>
          <w:sz w:val="24"/>
          <w:szCs w:val="24"/>
        </w:rPr>
      </w:pPr>
      <w:r w:rsidRPr="001412DB">
        <w:rPr>
          <w:rFonts w:ascii="Garamond" w:hAnsi="Garamond" w:cs="Times New Roman"/>
          <w:sz w:val="24"/>
          <w:szCs w:val="24"/>
        </w:rPr>
        <w:t>b) Për rritjen vjetore të garancive të qeverisjes qendrore në dobi të palëve të treta përfituese deri në 8 463 milionë lekë, duke përfshirë politikën e mbështetjes me garanci shtetërore të huas për bizneset në sektorin e industrisë përpunuese.</w:t>
      </w:r>
    </w:p>
    <w:p w14:paraId="73DBA6D4" w14:textId="77777777" w:rsidR="00703179" w:rsidRPr="001412DB" w:rsidRDefault="00703179" w:rsidP="00703179">
      <w:pPr>
        <w:spacing w:after="0" w:line="240" w:lineRule="auto"/>
        <w:ind w:firstLine="284"/>
        <w:jc w:val="both"/>
        <w:rPr>
          <w:rFonts w:ascii="Garamond" w:hAnsi="Garamond" w:cs="Times New Roman"/>
          <w:sz w:val="24"/>
          <w:szCs w:val="24"/>
        </w:rPr>
      </w:pPr>
      <w:r w:rsidRPr="001412DB">
        <w:rPr>
          <w:rFonts w:ascii="Garamond" w:hAnsi="Garamond" w:cs="Times New Roman"/>
          <w:sz w:val="24"/>
          <w:szCs w:val="24"/>
        </w:rPr>
        <w:t>2. Stoku i borxhit publik vlerësohet të arrijë në 1 414 279 milionë lekë, pa përfshirë efektet e mundshme prej ndryshimit të kursit të këmbimit, i dhënë me hollësi, si më poshtë vijon:</w:t>
      </w:r>
    </w:p>
    <w:p w14:paraId="4C9BF5C5" w14:textId="77777777" w:rsidR="00703179" w:rsidRPr="001412DB" w:rsidRDefault="00703179" w:rsidP="00703179">
      <w:pPr>
        <w:spacing w:after="0" w:line="240" w:lineRule="auto"/>
        <w:ind w:firstLine="284"/>
        <w:jc w:val="both"/>
        <w:rPr>
          <w:rFonts w:ascii="Garamond" w:hAnsi="Garamond" w:cs="Times New Roman"/>
          <w:sz w:val="1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694"/>
      </w:tblGrid>
      <w:tr w:rsidR="001412DB" w:rsidRPr="001412DB" w14:paraId="07CB0FCB" w14:textId="77777777" w:rsidTr="000B58F2">
        <w:tc>
          <w:tcPr>
            <w:tcW w:w="5098" w:type="dxa"/>
          </w:tcPr>
          <w:p w14:paraId="16306FFE" w14:textId="77777777" w:rsidR="00703179" w:rsidRPr="001412DB" w:rsidRDefault="00703179" w:rsidP="000B58F2">
            <w:pPr>
              <w:jc w:val="both"/>
              <w:rPr>
                <w:rFonts w:ascii="Garamond" w:hAnsi="Garamond" w:cs="Times New Roman"/>
                <w:sz w:val="24"/>
                <w:szCs w:val="24"/>
              </w:rPr>
            </w:pPr>
            <w:r w:rsidRPr="001412DB">
              <w:rPr>
                <w:rFonts w:ascii="Garamond" w:hAnsi="Garamond" w:cs="Times New Roman"/>
                <w:sz w:val="24"/>
                <w:szCs w:val="24"/>
              </w:rPr>
              <w:t>a) Stoku i borxhit të qeverisjes qendrore</w:t>
            </w:r>
          </w:p>
        </w:tc>
        <w:tc>
          <w:tcPr>
            <w:tcW w:w="2694" w:type="dxa"/>
          </w:tcPr>
          <w:p w14:paraId="5B452C8D" w14:textId="77777777" w:rsidR="00703179" w:rsidRPr="001412DB" w:rsidRDefault="00703179" w:rsidP="000B58F2">
            <w:pPr>
              <w:jc w:val="both"/>
              <w:rPr>
                <w:rFonts w:ascii="Garamond" w:hAnsi="Garamond" w:cs="Times New Roman"/>
                <w:sz w:val="24"/>
                <w:szCs w:val="24"/>
              </w:rPr>
            </w:pPr>
            <w:r w:rsidRPr="001412DB">
              <w:rPr>
                <w:rFonts w:ascii="Garamond" w:hAnsi="Garamond" w:cs="Times New Roman"/>
                <w:sz w:val="24"/>
                <w:szCs w:val="24"/>
              </w:rPr>
              <w:t>1 363 579 milionë lekë;</w:t>
            </w:r>
          </w:p>
        </w:tc>
      </w:tr>
      <w:tr w:rsidR="001412DB" w:rsidRPr="001412DB" w14:paraId="30B7F1D4" w14:textId="77777777" w:rsidTr="000B58F2">
        <w:tc>
          <w:tcPr>
            <w:tcW w:w="5098" w:type="dxa"/>
          </w:tcPr>
          <w:p w14:paraId="142987CF" w14:textId="77777777" w:rsidR="00703179" w:rsidRPr="001412DB" w:rsidRDefault="00703179" w:rsidP="000B58F2">
            <w:pPr>
              <w:jc w:val="both"/>
              <w:rPr>
                <w:rFonts w:ascii="Garamond" w:hAnsi="Garamond" w:cs="Times New Roman"/>
                <w:sz w:val="24"/>
                <w:szCs w:val="24"/>
              </w:rPr>
            </w:pPr>
            <w:r w:rsidRPr="001412DB">
              <w:rPr>
                <w:rFonts w:ascii="Garamond" w:hAnsi="Garamond" w:cs="Times New Roman"/>
                <w:sz w:val="24"/>
                <w:szCs w:val="24"/>
              </w:rPr>
              <w:t>b) Stoku i borxhit të garantuar nga qeverisja qendrore</w:t>
            </w:r>
          </w:p>
        </w:tc>
        <w:tc>
          <w:tcPr>
            <w:tcW w:w="2694" w:type="dxa"/>
          </w:tcPr>
          <w:p w14:paraId="184BD85C" w14:textId="77777777" w:rsidR="00703179" w:rsidRPr="001412DB" w:rsidRDefault="00703179" w:rsidP="000B58F2">
            <w:pPr>
              <w:jc w:val="both"/>
              <w:rPr>
                <w:rFonts w:ascii="Garamond" w:hAnsi="Garamond" w:cs="Times New Roman"/>
                <w:sz w:val="24"/>
                <w:szCs w:val="24"/>
              </w:rPr>
            </w:pPr>
            <w:r w:rsidRPr="001412DB">
              <w:rPr>
                <w:rFonts w:ascii="Garamond" w:hAnsi="Garamond" w:cs="Times New Roman"/>
                <w:sz w:val="24"/>
                <w:szCs w:val="24"/>
              </w:rPr>
              <w:t>49 800 milionë lekë;</w:t>
            </w:r>
          </w:p>
        </w:tc>
      </w:tr>
      <w:tr w:rsidR="001412DB" w:rsidRPr="001412DB" w14:paraId="1B71DBC8" w14:textId="77777777" w:rsidTr="000B58F2">
        <w:tc>
          <w:tcPr>
            <w:tcW w:w="5098" w:type="dxa"/>
          </w:tcPr>
          <w:p w14:paraId="1BC51288" w14:textId="77777777" w:rsidR="00703179" w:rsidRPr="001412DB" w:rsidRDefault="00703179" w:rsidP="000B58F2">
            <w:pPr>
              <w:jc w:val="both"/>
              <w:rPr>
                <w:rFonts w:ascii="Garamond" w:hAnsi="Garamond" w:cs="Times New Roman"/>
                <w:sz w:val="24"/>
                <w:szCs w:val="24"/>
              </w:rPr>
            </w:pPr>
            <w:r w:rsidRPr="001412DB">
              <w:rPr>
                <w:rFonts w:ascii="Garamond" w:hAnsi="Garamond" w:cs="Times New Roman"/>
                <w:sz w:val="24"/>
                <w:szCs w:val="24"/>
              </w:rPr>
              <w:t>c) Stoku i borxhit të vetëqeverisjes vendore</w:t>
            </w:r>
          </w:p>
        </w:tc>
        <w:tc>
          <w:tcPr>
            <w:tcW w:w="2694" w:type="dxa"/>
          </w:tcPr>
          <w:p w14:paraId="7264ADF1" w14:textId="42A0B683" w:rsidR="00703179" w:rsidRPr="001412DB" w:rsidRDefault="00703179" w:rsidP="000B58F2">
            <w:pPr>
              <w:jc w:val="both"/>
              <w:rPr>
                <w:rFonts w:ascii="Garamond" w:hAnsi="Garamond" w:cs="Times New Roman"/>
                <w:sz w:val="24"/>
                <w:szCs w:val="24"/>
              </w:rPr>
            </w:pPr>
            <w:r w:rsidRPr="001412DB">
              <w:rPr>
                <w:rFonts w:ascii="Garamond" w:hAnsi="Garamond" w:cs="Times New Roman"/>
                <w:sz w:val="24"/>
                <w:szCs w:val="24"/>
              </w:rPr>
              <w:t>900 milionë lekë.</w:t>
            </w:r>
          </w:p>
        </w:tc>
      </w:tr>
    </w:tbl>
    <w:p w14:paraId="7A094A6A" w14:textId="77777777" w:rsidR="00703179" w:rsidRPr="00703179" w:rsidRDefault="00703179" w:rsidP="00703179">
      <w:pPr>
        <w:spacing w:after="0" w:line="240" w:lineRule="auto"/>
        <w:ind w:firstLine="284"/>
        <w:jc w:val="both"/>
        <w:rPr>
          <w:rFonts w:ascii="Garamond" w:hAnsi="Garamond" w:cs="Times New Roman"/>
          <w:color w:val="FF0000"/>
          <w:sz w:val="24"/>
          <w:szCs w:val="24"/>
        </w:rPr>
      </w:pPr>
      <w:bookmarkStart w:id="0" w:name="_GoBack"/>
      <w:bookmarkEnd w:id="0"/>
    </w:p>
    <w:p w14:paraId="3E5CA36A"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02F5DC93"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20</w:t>
      </w:r>
    </w:p>
    <w:p w14:paraId="2D1B9652"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66293FF" w14:textId="7D94F5A9"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1.</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 xml:space="preserve">Në rast të avancimit në kohë me emetimin përgjatë vitit buxhetor 2024 të një </w:t>
      </w:r>
      <w:r w:rsidR="005C2215" w:rsidRPr="008F5E16">
        <w:rPr>
          <w:rFonts w:ascii="Garamond" w:hAnsi="Garamond" w:cs="Times New Roman"/>
          <w:color w:val="000000" w:themeColor="text1"/>
          <w:sz w:val="24"/>
          <w:szCs w:val="24"/>
        </w:rPr>
        <w:t>e</w:t>
      </w:r>
      <w:r w:rsidRPr="008F5E16">
        <w:rPr>
          <w:rFonts w:ascii="Garamond" w:hAnsi="Garamond" w:cs="Times New Roman"/>
          <w:color w:val="000000" w:themeColor="text1"/>
          <w:sz w:val="24"/>
          <w:szCs w:val="24"/>
        </w:rPr>
        <w:t xml:space="preserve">urobondi të ri, i cili është parashikuar në vitin buxhetor 2025, në rast të disbursimit të ndonjë kredie shtesë në formën e </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mbështetjes buxhetore</w:t>
      </w:r>
      <w:r w:rsidR="003E6915">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nga institucionet financiare ndërkombëtare</w:t>
      </w:r>
      <w:r w:rsidR="005C2215" w:rsidRPr="008F5E16">
        <w:rPr>
          <w:rFonts w:ascii="Garamond" w:hAnsi="Garamond" w:cs="Times New Roman"/>
          <w:color w:val="000000" w:themeColor="text1"/>
          <w:sz w:val="24"/>
          <w:szCs w:val="24"/>
        </w:rPr>
        <w:t>,</w:t>
      </w:r>
      <w:r w:rsidRPr="008F5E16">
        <w:rPr>
          <w:rFonts w:ascii="Garamond" w:hAnsi="Garamond" w:cs="Times New Roman"/>
          <w:color w:val="000000" w:themeColor="text1"/>
          <w:sz w:val="24"/>
          <w:szCs w:val="24"/>
        </w:rPr>
        <w:t xml:space="preserve"> si dhe në rast të përdorimit të fondeve të përfituara nga alokimi i të drejtave të tërheqjes speciale prej Fondit Monetar Ndërkombëtar, kufijtë përkatës për huamarrjen totale neto, rritjen vjetore të borxhit të qeverisjes qendrore dhe nivelin e vlerësuar të stokut total të borxhit publik, t</w:t>
      </w:r>
      <w:r w:rsidR="005C2215" w:rsidRPr="008F5E16">
        <w:rPr>
          <w:rFonts w:ascii="Garamond" w:hAnsi="Garamond" w:cs="Times New Roman"/>
          <w:color w:val="000000" w:themeColor="text1"/>
          <w:sz w:val="24"/>
          <w:szCs w:val="24"/>
        </w:rPr>
        <w:t>ë përcaktuar në nenet 10 dhe 19</w:t>
      </w:r>
      <w:r w:rsidRPr="008F5E16">
        <w:rPr>
          <w:rFonts w:ascii="Garamond" w:hAnsi="Garamond" w:cs="Times New Roman"/>
          <w:color w:val="000000" w:themeColor="text1"/>
          <w:sz w:val="24"/>
          <w:szCs w:val="24"/>
        </w:rPr>
        <w:t xml:space="preserve"> të këtij ligji, mund të tejkalohen deri </w:t>
      </w:r>
      <w:r w:rsidR="005C2215" w:rsidRPr="008F5E16">
        <w:rPr>
          <w:rFonts w:ascii="Garamond" w:hAnsi="Garamond" w:cs="Times New Roman"/>
          <w:color w:val="000000" w:themeColor="text1"/>
          <w:sz w:val="24"/>
          <w:szCs w:val="24"/>
        </w:rPr>
        <w:t>në</w:t>
      </w:r>
      <w:r w:rsidRPr="008F5E16">
        <w:rPr>
          <w:rFonts w:ascii="Garamond" w:hAnsi="Garamond" w:cs="Times New Roman"/>
          <w:color w:val="000000" w:themeColor="text1"/>
          <w:sz w:val="24"/>
          <w:szCs w:val="24"/>
        </w:rPr>
        <w:t xml:space="preserve"> shum</w:t>
      </w:r>
      <w:r w:rsidR="005C2215" w:rsidRPr="008F5E16">
        <w:rPr>
          <w:rFonts w:ascii="Garamond" w:hAnsi="Garamond" w:cs="Times New Roman"/>
          <w:color w:val="000000" w:themeColor="text1"/>
          <w:sz w:val="24"/>
          <w:szCs w:val="24"/>
        </w:rPr>
        <w:t>ën</w:t>
      </w:r>
      <w:r w:rsidRPr="008F5E16">
        <w:rPr>
          <w:rFonts w:ascii="Garamond" w:hAnsi="Garamond" w:cs="Times New Roman"/>
          <w:color w:val="000000" w:themeColor="text1"/>
          <w:sz w:val="24"/>
          <w:szCs w:val="24"/>
        </w:rPr>
        <w:t xml:space="preserve"> e vlerave të përmendura më poshtë:</w:t>
      </w:r>
    </w:p>
    <w:p w14:paraId="5ED45DB3" w14:textId="77777777" w:rsidR="00E71EE6" w:rsidRPr="008F5E16" w:rsidRDefault="005C2215"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a) v</w:t>
      </w:r>
      <w:r w:rsidR="00E71EE6" w:rsidRPr="008F5E16">
        <w:rPr>
          <w:rFonts w:ascii="Garamond" w:hAnsi="Garamond" w:cs="Times New Roman"/>
          <w:color w:val="000000" w:themeColor="text1"/>
          <w:sz w:val="24"/>
          <w:szCs w:val="24"/>
        </w:rPr>
        <w:t xml:space="preserve">lera e </w:t>
      </w:r>
      <w:r w:rsidRPr="008F5E16">
        <w:rPr>
          <w:rFonts w:ascii="Garamond" w:hAnsi="Garamond" w:cs="Times New Roman"/>
          <w:color w:val="000000" w:themeColor="text1"/>
          <w:sz w:val="24"/>
          <w:szCs w:val="24"/>
        </w:rPr>
        <w:t>e</w:t>
      </w:r>
      <w:r w:rsidR="00E71EE6" w:rsidRPr="008F5E16">
        <w:rPr>
          <w:rFonts w:ascii="Garamond" w:hAnsi="Garamond" w:cs="Times New Roman"/>
          <w:color w:val="000000" w:themeColor="text1"/>
          <w:sz w:val="24"/>
          <w:szCs w:val="24"/>
        </w:rPr>
        <w:t>urobondit të emetuar në avancë</w:t>
      </w:r>
      <w:r w:rsidRPr="008F5E16">
        <w:rPr>
          <w:rFonts w:ascii="Garamond" w:hAnsi="Garamond" w:cs="Times New Roman"/>
          <w:color w:val="000000" w:themeColor="text1"/>
          <w:sz w:val="24"/>
          <w:szCs w:val="24"/>
        </w:rPr>
        <w:t>;</w:t>
      </w:r>
    </w:p>
    <w:p w14:paraId="141B817C" w14:textId="496ECA09" w:rsidR="00E71EE6" w:rsidRPr="008F5E16" w:rsidRDefault="005C2215"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b) v</w:t>
      </w:r>
      <w:r w:rsidR="00E71EE6" w:rsidRPr="008F5E16">
        <w:rPr>
          <w:rFonts w:ascii="Garamond" w:hAnsi="Garamond" w:cs="Times New Roman"/>
          <w:color w:val="000000" w:themeColor="text1"/>
          <w:sz w:val="24"/>
          <w:szCs w:val="24"/>
        </w:rPr>
        <w:t xml:space="preserve">lera e kredisë në formën e </w:t>
      </w:r>
      <w:r w:rsidR="003E6915">
        <w:rPr>
          <w:rFonts w:ascii="Garamond" w:hAnsi="Garamond" w:cs="Times New Roman"/>
          <w:color w:val="000000" w:themeColor="text1"/>
          <w:sz w:val="24"/>
          <w:szCs w:val="24"/>
        </w:rPr>
        <w:t>“</w:t>
      </w:r>
      <w:r w:rsidR="00E71EE6" w:rsidRPr="008F5E16">
        <w:rPr>
          <w:rFonts w:ascii="Garamond" w:hAnsi="Garamond" w:cs="Times New Roman"/>
          <w:color w:val="000000" w:themeColor="text1"/>
          <w:sz w:val="24"/>
          <w:szCs w:val="24"/>
        </w:rPr>
        <w:t>mbështetjes buxhetore</w:t>
      </w:r>
      <w:r w:rsidR="003E6915">
        <w:rPr>
          <w:rFonts w:ascii="Garamond" w:hAnsi="Garamond" w:cs="Times New Roman"/>
          <w:color w:val="000000" w:themeColor="text1"/>
          <w:sz w:val="24"/>
          <w:szCs w:val="24"/>
        </w:rPr>
        <w:t>”</w:t>
      </w:r>
      <w:r w:rsidR="00E71EE6" w:rsidRPr="008F5E16">
        <w:rPr>
          <w:rFonts w:ascii="Garamond" w:hAnsi="Garamond" w:cs="Times New Roman"/>
          <w:color w:val="000000" w:themeColor="text1"/>
          <w:sz w:val="24"/>
          <w:szCs w:val="24"/>
        </w:rPr>
        <w:t xml:space="preserve"> të disbursuar</w:t>
      </w:r>
      <w:r w:rsidRPr="008F5E16">
        <w:rPr>
          <w:rFonts w:ascii="Garamond" w:hAnsi="Garamond" w:cs="Times New Roman"/>
          <w:color w:val="000000" w:themeColor="text1"/>
          <w:sz w:val="24"/>
          <w:szCs w:val="24"/>
        </w:rPr>
        <w:t>;</w:t>
      </w:r>
    </w:p>
    <w:p w14:paraId="7E432345" w14:textId="77777777" w:rsidR="00E71EE6" w:rsidRPr="008F5E16" w:rsidRDefault="005C2215"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lastRenderedPageBreak/>
        <w:t>c) v</w:t>
      </w:r>
      <w:r w:rsidR="00E71EE6" w:rsidRPr="008F5E16">
        <w:rPr>
          <w:rFonts w:ascii="Garamond" w:hAnsi="Garamond" w:cs="Times New Roman"/>
          <w:color w:val="000000" w:themeColor="text1"/>
          <w:sz w:val="24"/>
          <w:szCs w:val="24"/>
        </w:rPr>
        <w:t>lera e përdorimit të fondeve të përfituara nga alokimi i të drejtave të tërheqjes speciale prej Fondit Monetar Ndërkombëtar.</w:t>
      </w:r>
    </w:p>
    <w:p w14:paraId="70AD1B3B" w14:textId="0548ADFE"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2.</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Niveli i deficitit të buxhetit të vitit 2024 mbetet i pandryshuar sipas përcaktimit në nenin 1 të këtij ligji.</w:t>
      </w:r>
    </w:p>
    <w:p w14:paraId="3BFA885E"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3.</w:t>
      </w:r>
      <w:r w:rsidR="00E424A9" w:rsidRPr="008F5E16">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Këshilli i Ministrave mund të akumulojë dhe mund të mbajë në llogarinë unike të Këshillit të Ministrave në Bankën e Shqipërisë çdo gjendje shtesë të likuiditetit që mund të krijohet dhe të mbartet për të financuar buxhetet e viteve buxhetore pasardhëse, por, në mbyllje të vitit buxhetor, gjendja e akumuluar nuk duhet të kalojë vlerën mesatare prej dy muajsh kumulativë të shpenzimeve buxhetore të planifikuara për atë vit buxhetor.</w:t>
      </w:r>
    </w:p>
    <w:p w14:paraId="154E4136"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76287DE5"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21</w:t>
      </w:r>
    </w:p>
    <w:p w14:paraId="0A72ACC3"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6C5A5DF9" w14:textId="65C869C2"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Ngarkohet ministri përgjegjës për financat të nxjerrë udhëzime për zbatimin e</w:t>
      </w:r>
      <w:r w:rsidR="003E6915">
        <w:rPr>
          <w:rFonts w:ascii="Garamond" w:hAnsi="Garamond" w:cs="Times New Roman"/>
          <w:color w:val="000000" w:themeColor="text1"/>
          <w:sz w:val="24"/>
          <w:szCs w:val="24"/>
        </w:rPr>
        <w:t xml:space="preserve"> </w:t>
      </w:r>
      <w:r w:rsidRPr="008F5E16">
        <w:rPr>
          <w:rFonts w:ascii="Garamond" w:hAnsi="Garamond" w:cs="Times New Roman"/>
          <w:color w:val="000000" w:themeColor="text1"/>
          <w:sz w:val="24"/>
          <w:szCs w:val="24"/>
        </w:rPr>
        <w:t>këtij ligji.</w:t>
      </w:r>
    </w:p>
    <w:p w14:paraId="61D40EF1"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1F4E2C90" w14:textId="77777777" w:rsidR="00E71EE6" w:rsidRPr="008F5E16" w:rsidRDefault="00E71EE6" w:rsidP="00DA5943">
      <w:pPr>
        <w:spacing w:after="0" w:line="240" w:lineRule="auto"/>
        <w:ind w:firstLine="284"/>
        <w:jc w:val="center"/>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Neni 22</w:t>
      </w:r>
    </w:p>
    <w:p w14:paraId="15105134"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p>
    <w:p w14:paraId="2E07F6E8" w14:textId="77777777" w:rsidR="00E71EE6" w:rsidRPr="008F5E16" w:rsidRDefault="00E71EE6" w:rsidP="00DA5943">
      <w:pPr>
        <w:spacing w:after="0" w:line="240" w:lineRule="auto"/>
        <w:ind w:firstLine="284"/>
        <w:jc w:val="both"/>
        <w:rPr>
          <w:rFonts w:ascii="Garamond" w:hAnsi="Garamond" w:cs="Times New Roman"/>
          <w:color w:val="000000" w:themeColor="text1"/>
          <w:sz w:val="24"/>
          <w:szCs w:val="24"/>
        </w:rPr>
      </w:pPr>
      <w:r w:rsidRPr="008F5E16">
        <w:rPr>
          <w:rFonts w:ascii="Garamond" w:hAnsi="Garamond" w:cs="Times New Roman"/>
          <w:color w:val="000000" w:themeColor="text1"/>
          <w:sz w:val="24"/>
          <w:szCs w:val="24"/>
        </w:rPr>
        <w:t xml:space="preserve">Ky ligj hyn </w:t>
      </w:r>
      <w:r w:rsidR="00F700E5" w:rsidRPr="008F5E16">
        <w:rPr>
          <w:rFonts w:ascii="Garamond" w:hAnsi="Garamond" w:cs="Times New Roman"/>
          <w:color w:val="000000" w:themeColor="text1"/>
          <w:sz w:val="24"/>
          <w:szCs w:val="24"/>
        </w:rPr>
        <w:t>në fuqi 15 ditë pas botimit në Fletoren Zyrtare</w:t>
      </w:r>
      <w:r w:rsidRPr="008F5E16">
        <w:rPr>
          <w:rFonts w:ascii="Garamond" w:hAnsi="Garamond" w:cs="Times New Roman"/>
          <w:color w:val="000000" w:themeColor="text1"/>
          <w:sz w:val="24"/>
          <w:szCs w:val="24"/>
        </w:rPr>
        <w:t xml:space="preserve"> dhe i shtrin efektet financiare nga data 1 janar 2024.</w:t>
      </w:r>
    </w:p>
    <w:p w14:paraId="0297F2E8" w14:textId="77777777" w:rsidR="00DD7DEF" w:rsidRPr="008F5E16" w:rsidRDefault="00DD7DEF" w:rsidP="00DA5943">
      <w:pPr>
        <w:spacing w:after="0" w:line="240" w:lineRule="auto"/>
        <w:ind w:firstLine="284"/>
        <w:jc w:val="both"/>
        <w:rPr>
          <w:rFonts w:ascii="Garamond" w:hAnsi="Garamond" w:cs="Times New Roman"/>
          <w:bCs/>
          <w:color w:val="000000" w:themeColor="text1"/>
          <w:sz w:val="24"/>
          <w:szCs w:val="24"/>
        </w:rPr>
      </w:pPr>
    </w:p>
    <w:p w14:paraId="1A4E72D8" w14:textId="680932E3" w:rsidR="00976A3C" w:rsidRPr="008F5E16" w:rsidRDefault="00976A3C" w:rsidP="00DA5943">
      <w:pPr>
        <w:spacing w:after="0" w:line="240" w:lineRule="auto"/>
        <w:ind w:firstLine="284"/>
        <w:jc w:val="both"/>
        <w:rPr>
          <w:rFonts w:ascii="Garamond" w:hAnsi="Garamond" w:cs="Times New Roman"/>
          <w:bCs/>
          <w:color w:val="000000" w:themeColor="text1"/>
          <w:sz w:val="24"/>
          <w:szCs w:val="24"/>
        </w:rPr>
      </w:pPr>
      <w:r w:rsidRPr="008F5E16">
        <w:rPr>
          <w:rFonts w:ascii="Garamond" w:hAnsi="Garamond" w:cs="Times New Roman"/>
          <w:bCs/>
          <w:color w:val="000000" w:themeColor="text1"/>
          <w:sz w:val="24"/>
          <w:szCs w:val="24"/>
        </w:rPr>
        <w:t>Miratuar në datën</w:t>
      </w:r>
      <w:r w:rsidR="00FC6BDD" w:rsidRPr="008F5E16">
        <w:rPr>
          <w:rFonts w:ascii="Garamond" w:hAnsi="Garamond" w:cs="Times New Roman"/>
          <w:bCs/>
          <w:color w:val="000000" w:themeColor="text1"/>
          <w:sz w:val="24"/>
          <w:szCs w:val="24"/>
        </w:rPr>
        <w:t xml:space="preserve"> </w:t>
      </w:r>
      <w:r w:rsidR="005C2215" w:rsidRPr="008F5E16">
        <w:rPr>
          <w:rFonts w:ascii="Garamond" w:hAnsi="Garamond" w:cs="Times New Roman"/>
          <w:bCs/>
          <w:color w:val="000000" w:themeColor="text1"/>
          <w:sz w:val="24"/>
          <w:szCs w:val="24"/>
        </w:rPr>
        <w:t>7.12.</w:t>
      </w:r>
      <w:r w:rsidR="007748A2" w:rsidRPr="008F5E16">
        <w:rPr>
          <w:rFonts w:ascii="Garamond" w:hAnsi="Garamond" w:cs="Times New Roman"/>
          <w:bCs/>
          <w:color w:val="000000" w:themeColor="text1"/>
          <w:sz w:val="24"/>
          <w:szCs w:val="24"/>
        </w:rPr>
        <w:t>2023</w:t>
      </w:r>
      <w:r w:rsidR="003E6915">
        <w:rPr>
          <w:rFonts w:ascii="Garamond" w:hAnsi="Garamond" w:cs="Times New Roman"/>
          <w:bCs/>
          <w:color w:val="000000" w:themeColor="text1"/>
          <w:sz w:val="24"/>
          <w:szCs w:val="24"/>
        </w:rPr>
        <w:t>.</w:t>
      </w:r>
    </w:p>
    <w:p w14:paraId="4E9883AA" w14:textId="77777777" w:rsidR="009A2331" w:rsidRPr="008F5E16" w:rsidRDefault="009A2331" w:rsidP="00DA5943">
      <w:pPr>
        <w:spacing w:after="0" w:line="240" w:lineRule="auto"/>
        <w:ind w:firstLine="284"/>
        <w:rPr>
          <w:rFonts w:ascii="Garamond" w:eastAsia="Times New Roman" w:hAnsi="Garamond" w:cs="Times New Roman"/>
          <w:color w:val="000000" w:themeColor="text1"/>
          <w:sz w:val="24"/>
          <w:szCs w:val="24"/>
        </w:rPr>
      </w:pPr>
    </w:p>
    <w:p w14:paraId="4BFFEE45" w14:textId="71169FFF" w:rsidR="00213234" w:rsidRPr="008F5E16" w:rsidRDefault="008D34DE" w:rsidP="00DA5943">
      <w:pPr>
        <w:spacing w:after="0"/>
        <w:ind w:firstLine="284"/>
        <w:jc w:val="both"/>
        <w:rPr>
          <w:rFonts w:ascii="Garamond" w:hAnsi="Garamond" w:cs="Times New Roman"/>
          <w:b/>
          <w:bCs/>
          <w:color w:val="000000" w:themeColor="text1"/>
          <w:sz w:val="24"/>
          <w:szCs w:val="24"/>
        </w:rPr>
      </w:pPr>
      <w:r w:rsidRPr="008F5E16">
        <w:rPr>
          <w:rFonts w:ascii="Garamond" w:hAnsi="Garamond" w:cs="Times New Roman"/>
          <w:b/>
          <w:bCs/>
          <w:color w:val="000000" w:themeColor="text1"/>
          <w:sz w:val="24"/>
          <w:szCs w:val="24"/>
        </w:rPr>
        <w:t xml:space="preserve">Shpallur me dekretin nr. </w:t>
      </w:r>
      <w:r w:rsidR="003E6915">
        <w:rPr>
          <w:rFonts w:ascii="Garamond" w:hAnsi="Garamond" w:cs="Times New Roman"/>
          <w:b/>
          <w:bCs/>
          <w:color w:val="000000" w:themeColor="text1"/>
          <w:sz w:val="24"/>
          <w:szCs w:val="24"/>
        </w:rPr>
        <w:t>392</w:t>
      </w:r>
      <w:r w:rsidRPr="008F5E16">
        <w:rPr>
          <w:rFonts w:ascii="Garamond" w:hAnsi="Garamond" w:cs="Times New Roman"/>
          <w:b/>
          <w:bCs/>
          <w:color w:val="000000" w:themeColor="text1"/>
          <w:sz w:val="24"/>
          <w:szCs w:val="24"/>
        </w:rPr>
        <w:t xml:space="preserve">, datë </w:t>
      </w:r>
      <w:r w:rsidR="003E6915">
        <w:rPr>
          <w:rFonts w:ascii="Garamond" w:hAnsi="Garamond" w:cs="Times New Roman"/>
          <w:b/>
          <w:bCs/>
          <w:color w:val="000000" w:themeColor="text1"/>
          <w:sz w:val="24"/>
          <w:szCs w:val="24"/>
        </w:rPr>
        <w:t>27.12.2023</w:t>
      </w:r>
      <w:r w:rsidRPr="008F5E16">
        <w:rPr>
          <w:rFonts w:ascii="Garamond" w:hAnsi="Garamond" w:cs="Times New Roman"/>
          <w:b/>
          <w:bCs/>
          <w:color w:val="000000" w:themeColor="text1"/>
          <w:sz w:val="24"/>
          <w:szCs w:val="24"/>
        </w:rPr>
        <w:t>, të Presidentit të Republikës së Shqipërisë, Bajram Begaj</w:t>
      </w:r>
      <w:r w:rsidR="003E6915">
        <w:rPr>
          <w:rFonts w:ascii="Garamond" w:hAnsi="Garamond" w:cs="Times New Roman"/>
          <w:b/>
          <w:bCs/>
          <w:color w:val="000000" w:themeColor="text1"/>
          <w:sz w:val="24"/>
          <w:szCs w:val="24"/>
        </w:rPr>
        <w:t>.</w:t>
      </w:r>
    </w:p>
    <w:p w14:paraId="34649AEB" w14:textId="77777777" w:rsidR="000716FF" w:rsidRDefault="000716FF" w:rsidP="00DA5943">
      <w:pPr>
        <w:spacing w:after="0"/>
        <w:ind w:firstLine="284"/>
        <w:jc w:val="both"/>
        <w:rPr>
          <w:rFonts w:ascii="Garamond" w:hAnsi="Garamond" w:cs="Times New Roman"/>
          <w:b/>
          <w:bCs/>
          <w:color w:val="000000" w:themeColor="text1"/>
          <w:sz w:val="24"/>
          <w:szCs w:val="24"/>
        </w:rPr>
      </w:pPr>
    </w:p>
    <w:p w14:paraId="2B660748" w14:textId="77777777" w:rsidR="00800006" w:rsidRDefault="00800006" w:rsidP="00DA5943">
      <w:pPr>
        <w:spacing w:after="0"/>
        <w:ind w:firstLine="284"/>
        <w:jc w:val="both"/>
        <w:rPr>
          <w:rFonts w:ascii="Garamond" w:hAnsi="Garamond" w:cs="Times New Roman"/>
          <w:b/>
          <w:bCs/>
          <w:color w:val="000000" w:themeColor="text1"/>
          <w:sz w:val="24"/>
          <w:szCs w:val="24"/>
        </w:rPr>
      </w:pPr>
    </w:p>
    <w:p w14:paraId="04322569" w14:textId="77777777" w:rsidR="00800006" w:rsidRDefault="00800006" w:rsidP="00DA5943">
      <w:pPr>
        <w:spacing w:after="0"/>
        <w:ind w:firstLine="284"/>
        <w:jc w:val="both"/>
        <w:rPr>
          <w:rFonts w:ascii="Garamond" w:hAnsi="Garamond" w:cs="Times New Roman"/>
          <w:b/>
          <w:bCs/>
          <w:color w:val="000000" w:themeColor="text1"/>
          <w:sz w:val="24"/>
          <w:szCs w:val="24"/>
        </w:rPr>
      </w:pPr>
    </w:p>
    <w:p w14:paraId="12D1CEDE" w14:textId="77777777" w:rsidR="00800006" w:rsidRDefault="00800006" w:rsidP="00DA5943">
      <w:pPr>
        <w:spacing w:after="0"/>
        <w:ind w:firstLine="284"/>
        <w:jc w:val="both"/>
        <w:rPr>
          <w:rFonts w:ascii="Garamond" w:hAnsi="Garamond" w:cs="Times New Roman"/>
          <w:b/>
          <w:bCs/>
          <w:color w:val="000000" w:themeColor="text1"/>
          <w:sz w:val="24"/>
          <w:szCs w:val="24"/>
        </w:rPr>
      </w:pPr>
    </w:p>
    <w:p w14:paraId="15F9C416" w14:textId="77777777" w:rsidR="00800006" w:rsidRDefault="00800006" w:rsidP="00DA5943">
      <w:pPr>
        <w:spacing w:after="0"/>
        <w:ind w:firstLine="284"/>
        <w:jc w:val="both"/>
        <w:rPr>
          <w:rFonts w:ascii="Garamond" w:hAnsi="Garamond" w:cs="Times New Roman"/>
          <w:b/>
          <w:bCs/>
          <w:color w:val="000000" w:themeColor="text1"/>
          <w:sz w:val="24"/>
          <w:szCs w:val="24"/>
        </w:rPr>
      </w:pPr>
    </w:p>
    <w:p w14:paraId="72F395B0" w14:textId="77777777" w:rsidR="00800006" w:rsidRDefault="00800006" w:rsidP="00DA5943">
      <w:pPr>
        <w:spacing w:after="0"/>
        <w:ind w:firstLine="284"/>
        <w:jc w:val="both"/>
        <w:rPr>
          <w:rFonts w:ascii="Garamond" w:hAnsi="Garamond" w:cs="Times New Roman"/>
          <w:b/>
          <w:bCs/>
          <w:color w:val="000000" w:themeColor="text1"/>
          <w:sz w:val="24"/>
          <w:szCs w:val="24"/>
        </w:rPr>
      </w:pPr>
    </w:p>
    <w:p w14:paraId="05C27DEC" w14:textId="77777777" w:rsidR="00800006" w:rsidRDefault="00800006" w:rsidP="00DA5943">
      <w:pPr>
        <w:spacing w:after="0"/>
        <w:ind w:firstLine="284"/>
        <w:jc w:val="both"/>
        <w:rPr>
          <w:rFonts w:ascii="Garamond" w:hAnsi="Garamond" w:cs="Times New Roman"/>
          <w:b/>
          <w:bCs/>
          <w:color w:val="000000" w:themeColor="text1"/>
          <w:sz w:val="24"/>
          <w:szCs w:val="24"/>
        </w:rPr>
      </w:pPr>
    </w:p>
    <w:p w14:paraId="11657950" w14:textId="77777777" w:rsidR="00800006" w:rsidRDefault="00800006" w:rsidP="00DA5943">
      <w:pPr>
        <w:spacing w:after="0"/>
        <w:ind w:firstLine="284"/>
        <w:jc w:val="both"/>
        <w:rPr>
          <w:rFonts w:ascii="Garamond" w:hAnsi="Garamond" w:cs="Times New Roman"/>
          <w:b/>
          <w:bCs/>
          <w:color w:val="000000" w:themeColor="text1"/>
          <w:sz w:val="24"/>
          <w:szCs w:val="24"/>
        </w:rPr>
      </w:pPr>
    </w:p>
    <w:p w14:paraId="7CEBBCD6" w14:textId="77777777" w:rsidR="00800006" w:rsidRDefault="00800006" w:rsidP="00DA5943">
      <w:pPr>
        <w:spacing w:after="0"/>
        <w:ind w:firstLine="284"/>
        <w:jc w:val="both"/>
        <w:rPr>
          <w:rFonts w:ascii="Garamond" w:hAnsi="Garamond" w:cs="Times New Roman"/>
          <w:b/>
          <w:bCs/>
          <w:color w:val="000000" w:themeColor="text1"/>
          <w:sz w:val="24"/>
          <w:szCs w:val="24"/>
        </w:rPr>
      </w:pPr>
    </w:p>
    <w:p w14:paraId="7AB86895" w14:textId="77777777" w:rsidR="00800006" w:rsidRDefault="00800006" w:rsidP="00DA5943">
      <w:pPr>
        <w:spacing w:after="0"/>
        <w:ind w:firstLine="284"/>
        <w:jc w:val="both"/>
        <w:rPr>
          <w:rFonts w:ascii="Garamond" w:hAnsi="Garamond" w:cs="Times New Roman"/>
          <w:b/>
          <w:bCs/>
          <w:color w:val="000000" w:themeColor="text1"/>
          <w:sz w:val="24"/>
          <w:szCs w:val="24"/>
        </w:rPr>
      </w:pPr>
    </w:p>
    <w:p w14:paraId="0F910C4D" w14:textId="77777777" w:rsidR="00800006" w:rsidRDefault="00800006" w:rsidP="00DA5943">
      <w:pPr>
        <w:spacing w:after="0"/>
        <w:ind w:firstLine="284"/>
        <w:jc w:val="both"/>
        <w:rPr>
          <w:rFonts w:ascii="Garamond" w:hAnsi="Garamond" w:cs="Times New Roman"/>
          <w:b/>
          <w:bCs/>
          <w:color w:val="000000" w:themeColor="text1"/>
          <w:sz w:val="24"/>
          <w:szCs w:val="24"/>
        </w:rPr>
      </w:pPr>
    </w:p>
    <w:p w14:paraId="4A91964D" w14:textId="77777777" w:rsidR="00800006" w:rsidRDefault="00800006" w:rsidP="00DA5943">
      <w:pPr>
        <w:spacing w:after="0"/>
        <w:ind w:firstLine="284"/>
        <w:jc w:val="both"/>
        <w:rPr>
          <w:rFonts w:ascii="Garamond" w:hAnsi="Garamond" w:cs="Times New Roman"/>
          <w:b/>
          <w:bCs/>
          <w:color w:val="000000" w:themeColor="text1"/>
          <w:sz w:val="24"/>
          <w:szCs w:val="24"/>
        </w:rPr>
      </w:pPr>
    </w:p>
    <w:p w14:paraId="4E3FE7E1" w14:textId="77777777" w:rsidR="00800006" w:rsidRDefault="00800006" w:rsidP="00DA5943">
      <w:pPr>
        <w:spacing w:after="0"/>
        <w:ind w:firstLine="284"/>
        <w:jc w:val="both"/>
        <w:rPr>
          <w:rFonts w:ascii="Garamond" w:hAnsi="Garamond" w:cs="Times New Roman"/>
          <w:b/>
          <w:bCs/>
          <w:color w:val="000000" w:themeColor="text1"/>
          <w:sz w:val="24"/>
          <w:szCs w:val="24"/>
        </w:rPr>
      </w:pPr>
    </w:p>
    <w:p w14:paraId="04AF8FC3" w14:textId="77777777" w:rsidR="00800006" w:rsidRDefault="00800006" w:rsidP="00DA5943">
      <w:pPr>
        <w:spacing w:after="0"/>
        <w:ind w:firstLine="284"/>
        <w:jc w:val="both"/>
        <w:rPr>
          <w:rFonts w:ascii="Garamond" w:hAnsi="Garamond" w:cs="Times New Roman"/>
          <w:b/>
          <w:bCs/>
          <w:color w:val="000000" w:themeColor="text1"/>
          <w:sz w:val="24"/>
          <w:szCs w:val="24"/>
        </w:rPr>
      </w:pPr>
    </w:p>
    <w:p w14:paraId="5E2AEA54" w14:textId="77777777" w:rsidR="00800006" w:rsidRDefault="00800006" w:rsidP="00DA5943">
      <w:pPr>
        <w:spacing w:after="0"/>
        <w:ind w:firstLine="284"/>
        <w:jc w:val="both"/>
        <w:rPr>
          <w:rFonts w:ascii="Garamond" w:hAnsi="Garamond" w:cs="Times New Roman"/>
          <w:b/>
          <w:bCs/>
          <w:color w:val="000000" w:themeColor="text1"/>
          <w:sz w:val="24"/>
          <w:szCs w:val="24"/>
        </w:rPr>
      </w:pPr>
    </w:p>
    <w:p w14:paraId="2F6C8517" w14:textId="77777777" w:rsidR="00800006" w:rsidRDefault="00800006" w:rsidP="00DA5943">
      <w:pPr>
        <w:spacing w:after="0"/>
        <w:ind w:firstLine="284"/>
        <w:jc w:val="both"/>
        <w:rPr>
          <w:rFonts w:ascii="Garamond" w:hAnsi="Garamond" w:cs="Times New Roman"/>
          <w:b/>
          <w:bCs/>
          <w:color w:val="000000" w:themeColor="text1"/>
          <w:sz w:val="24"/>
          <w:szCs w:val="24"/>
        </w:rPr>
      </w:pPr>
    </w:p>
    <w:p w14:paraId="713A7E65" w14:textId="77777777" w:rsidR="00800006" w:rsidRDefault="00800006" w:rsidP="00DA5943">
      <w:pPr>
        <w:spacing w:after="0"/>
        <w:ind w:firstLine="284"/>
        <w:jc w:val="both"/>
        <w:rPr>
          <w:rFonts w:ascii="Garamond" w:hAnsi="Garamond" w:cs="Times New Roman"/>
          <w:b/>
          <w:bCs/>
          <w:color w:val="000000" w:themeColor="text1"/>
          <w:sz w:val="24"/>
          <w:szCs w:val="24"/>
        </w:rPr>
      </w:pPr>
    </w:p>
    <w:p w14:paraId="6C0FEDFD" w14:textId="77777777" w:rsidR="00800006" w:rsidRDefault="00800006" w:rsidP="00DA5943">
      <w:pPr>
        <w:spacing w:after="0"/>
        <w:ind w:firstLine="284"/>
        <w:jc w:val="both"/>
        <w:rPr>
          <w:rFonts w:ascii="Garamond" w:hAnsi="Garamond" w:cs="Times New Roman"/>
          <w:b/>
          <w:bCs/>
          <w:color w:val="000000" w:themeColor="text1"/>
          <w:sz w:val="24"/>
          <w:szCs w:val="24"/>
        </w:rPr>
      </w:pPr>
    </w:p>
    <w:p w14:paraId="3A29E225" w14:textId="77777777" w:rsidR="00800006" w:rsidRDefault="00800006" w:rsidP="00DA5943">
      <w:pPr>
        <w:spacing w:after="0"/>
        <w:ind w:firstLine="284"/>
        <w:jc w:val="both"/>
        <w:rPr>
          <w:rFonts w:ascii="Garamond" w:hAnsi="Garamond" w:cs="Times New Roman"/>
          <w:b/>
          <w:bCs/>
          <w:color w:val="000000" w:themeColor="text1"/>
          <w:sz w:val="24"/>
          <w:szCs w:val="24"/>
        </w:rPr>
      </w:pPr>
    </w:p>
    <w:p w14:paraId="73D57A2F" w14:textId="77777777" w:rsidR="00800006" w:rsidRDefault="00800006" w:rsidP="00DA5943">
      <w:pPr>
        <w:spacing w:after="0"/>
        <w:ind w:firstLine="284"/>
        <w:jc w:val="both"/>
        <w:rPr>
          <w:rFonts w:ascii="Garamond" w:hAnsi="Garamond" w:cs="Times New Roman"/>
          <w:b/>
          <w:bCs/>
          <w:color w:val="000000" w:themeColor="text1"/>
          <w:sz w:val="24"/>
          <w:szCs w:val="24"/>
        </w:rPr>
      </w:pPr>
    </w:p>
    <w:p w14:paraId="5FBD479F" w14:textId="77777777" w:rsidR="00800006" w:rsidRDefault="00800006" w:rsidP="00DA5943">
      <w:pPr>
        <w:spacing w:after="0"/>
        <w:ind w:firstLine="284"/>
        <w:jc w:val="both"/>
        <w:rPr>
          <w:rFonts w:ascii="Garamond" w:hAnsi="Garamond" w:cs="Times New Roman"/>
          <w:b/>
          <w:bCs/>
          <w:color w:val="000000" w:themeColor="text1"/>
          <w:sz w:val="24"/>
          <w:szCs w:val="24"/>
        </w:rPr>
      </w:pPr>
    </w:p>
    <w:p w14:paraId="7B7183FD" w14:textId="77777777" w:rsidR="00800006" w:rsidRDefault="00800006" w:rsidP="00DA5943">
      <w:pPr>
        <w:spacing w:after="0"/>
        <w:ind w:firstLine="284"/>
        <w:jc w:val="both"/>
        <w:rPr>
          <w:rFonts w:ascii="Garamond" w:hAnsi="Garamond" w:cs="Times New Roman"/>
          <w:b/>
          <w:bCs/>
          <w:color w:val="000000" w:themeColor="text1"/>
          <w:sz w:val="24"/>
          <w:szCs w:val="24"/>
        </w:rPr>
      </w:pPr>
    </w:p>
    <w:p w14:paraId="4CE169F6" w14:textId="77777777" w:rsidR="00800006" w:rsidRDefault="00800006" w:rsidP="00DA5943">
      <w:pPr>
        <w:spacing w:after="0"/>
        <w:ind w:firstLine="284"/>
        <w:jc w:val="both"/>
        <w:rPr>
          <w:rFonts w:ascii="Garamond" w:hAnsi="Garamond" w:cs="Times New Roman"/>
          <w:b/>
          <w:bCs/>
          <w:color w:val="000000" w:themeColor="text1"/>
          <w:sz w:val="24"/>
          <w:szCs w:val="24"/>
        </w:rPr>
      </w:pPr>
    </w:p>
    <w:p w14:paraId="7EAACF51" w14:textId="77777777" w:rsidR="00800006" w:rsidRDefault="00800006" w:rsidP="00DA5943">
      <w:pPr>
        <w:spacing w:after="0"/>
        <w:ind w:firstLine="284"/>
        <w:jc w:val="both"/>
        <w:rPr>
          <w:rFonts w:ascii="Garamond" w:hAnsi="Garamond" w:cs="Times New Roman"/>
          <w:b/>
          <w:bCs/>
          <w:color w:val="000000" w:themeColor="text1"/>
          <w:sz w:val="24"/>
          <w:szCs w:val="24"/>
        </w:rPr>
      </w:pPr>
    </w:p>
    <w:p w14:paraId="79E0452B" w14:textId="77777777" w:rsidR="00800006" w:rsidRDefault="00800006" w:rsidP="00DA5943">
      <w:pPr>
        <w:spacing w:after="0"/>
        <w:ind w:firstLine="284"/>
        <w:jc w:val="both"/>
        <w:rPr>
          <w:rFonts w:ascii="Garamond" w:hAnsi="Garamond" w:cs="Times New Roman"/>
          <w:b/>
          <w:bCs/>
          <w:color w:val="000000" w:themeColor="text1"/>
          <w:sz w:val="24"/>
          <w:szCs w:val="24"/>
        </w:rPr>
      </w:pPr>
    </w:p>
    <w:p w14:paraId="2BCA6E72" w14:textId="77777777" w:rsidR="00800006" w:rsidRDefault="00800006" w:rsidP="00DA5943">
      <w:pPr>
        <w:spacing w:after="0"/>
        <w:ind w:firstLine="284"/>
        <w:jc w:val="both"/>
        <w:rPr>
          <w:rFonts w:ascii="Garamond" w:hAnsi="Garamond" w:cs="Times New Roman"/>
          <w:b/>
          <w:bCs/>
          <w:color w:val="000000" w:themeColor="text1"/>
          <w:sz w:val="24"/>
          <w:szCs w:val="24"/>
        </w:rPr>
      </w:pPr>
    </w:p>
    <w:p w14:paraId="0FFBCD94" w14:textId="77777777" w:rsidR="00800006" w:rsidRDefault="00800006" w:rsidP="00DA5943">
      <w:pPr>
        <w:spacing w:after="0"/>
        <w:ind w:firstLine="284"/>
        <w:jc w:val="both"/>
        <w:rPr>
          <w:rFonts w:ascii="Garamond" w:hAnsi="Garamond" w:cs="Times New Roman"/>
          <w:b/>
          <w:bCs/>
          <w:color w:val="000000" w:themeColor="text1"/>
          <w:sz w:val="24"/>
          <w:szCs w:val="24"/>
        </w:rPr>
      </w:pPr>
    </w:p>
    <w:p w14:paraId="4A0A6927" w14:textId="77777777" w:rsidR="00800006" w:rsidRDefault="00800006" w:rsidP="00DA5943">
      <w:pPr>
        <w:spacing w:after="0"/>
        <w:ind w:firstLine="284"/>
        <w:jc w:val="both"/>
        <w:rPr>
          <w:rFonts w:ascii="Garamond" w:hAnsi="Garamond" w:cs="Times New Roman"/>
          <w:b/>
          <w:bCs/>
          <w:color w:val="000000" w:themeColor="text1"/>
          <w:sz w:val="24"/>
          <w:szCs w:val="24"/>
        </w:rPr>
      </w:pPr>
    </w:p>
    <w:p w14:paraId="0C70D477" w14:textId="77777777" w:rsidR="00800006" w:rsidRDefault="00800006" w:rsidP="00DA5943">
      <w:pPr>
        <w:spacing w:after="0"/>
        <w:ind w:firstLine="284"/>
        <w:jc w:val="both"/>
        <w:rPr>
          <w:rFonts w:ascii="Garamond" w:hAnsi="Garamond" w:cs="Times New Roman"/>
          <w:b/>
          <w:bCs/>
          <w:color w:val="000000" w:themeColor="text1"/>
          <w:sz w:val="24"/>
          <w:szCs w:val="24"/>
        </w:rPr>
      </w:pPr>
    </w:p>
    <w:p w14:paraId="5F937DCB" w14:textId="77777777" w:rsidR="00800006" w:rsidRDefault="00800006" w:rsidP="00DA5943">
      <w:pPr>
        <w:spacing w:after="0"/>
        <w:ind w:firstLine="284"/>
        <w:jc w:val="both"/>
        <w:rPr>
          <w:rFonts w:ascii="Garamond" w:hAnsi="Garamond" w:cs="Times New Roman"/>
          <w:b/>
          <w:bCs/>
          <w:color w:val="000000" w:themeColor="text1"/>
          <w:sz w:val="24"/>
          <w:szCs w:val="24"/>
        </w:rPr>
      </w:pPr>
    </w:p>
    <w:p w14:paraId="384DC72A" w14:textId="77777777" w:rsidR="00800006" w:rsidRDefault="00800006" w:rsidP="00DA5943">
      <w:pPr>
        <w:spacing w:after="0"/>
        <w:ind w:firstLine="284"/>
        <w:jc w:val="both"/>
        <w:rPr>
          <w:rFonts w:ascii="Garamond" w:hAnsi="Garamond" w:cs="Times New Roman"/>
          <w:b/>
          <w:bCs/>
          <w:color w:val="000000" w:themeColor="text1"/>
          <w:sz w:val="24"/>
          <w:szCs w:val="24"/>
        </w:rPr>
      </w:pPr>
    </w:p>
    <w:p w14:paraId="1ADE57BF" w14:textId="77777777" w:rsidR="00800006" w:rsidRDefault="00800006" w:rsidP="00DA5943">
      <w:pPr>
        <w:spacing w:after="0"/>
        <w:ind w:firstLine="284"/>
        <w:jc w:val="both"/>
        <w:rPr>
          <w:rFonts w:ascii="Garamond" w:hAnsi="Garamond" w:cs="Times New Roman"/>
          <w:b/>
          <w:bCs/>
          <w:color w:val="000000" w:themeColor="text1"/>
          <w:sz w:val="24"/>
          <w:szCs w:val="24"/>
        </w:rPr>
      </w:pPr>
    </w:p>
    <w:p w14:paraId="5ED90AC9" w14:textId="77777777" w:rsidR="00800006" w:rsidRDefault="00800006" w:rsidP="00DA5943">
      <w:pPr>
        <w:spacing w:after="0"/>
        <w:ind w:firstLine="284"/>
        <w:jc w:val="both"/>
        <w:rPr>
          <w:rFonts w:ascii="Garamond" w:hAnsi="Garamond" w:cs="Times New Roman"/>
          <w:b/>
          <w:bCs/>
          <w:color w:val="000000" w:themeColor="text1"/>
          <w:sz w:val="24"/>
          <w:szCs w:val="24"/>
        </w:rPr>
      </w:pPr>
    </w:p>
    <w:p w14:paraId="44C73B3F" w14:textId="77777777" w:rsidR="00800006" w:rsidRPr="00424597" w:rsidRDefault="00800006" w:rsidP="00800006">
      <w:pPr>
        <w:spacing w:after="0" w:line="240" w:lineRule="auto"/>
        <w:ind w:firstLine="284"/>
        <w:jc w:val="center"/>
        <w:rPr>
          <w:rFonts w:ascii="Garamond" w:hAnsi="Garamond"/>
          <w:sz w:val="20"/>
          <w:szCs w:val="24"/>
        </w:rPr>
      </w:pPr>
      <w:r w:rsidRPr="00424597">
        <w:rPr>
          <w:rFonts w:ascii="Garamond" w:hAnsi="Garamond"/>
          <w:sz w:val="20"/>
          <w:szCs w:val="24"/>
        </w:rPr>
        <w:t xml:space="preserve">AN 2024 </w:t>
      </w:r>
      <w:r>
        <w:rPr>
          <w:rFonts w:ascii="Garamond" w:hAnsi="Garamond"/>
          <w:sz w:val="20"/>
          <w:szCs w:val="24"/>
        </w:rPr>
        <w:t>–</w:t>
      </w:r>
      <w:r w:rsidRPr="00424597">
        <w:rPr>
          <w:rFonts w:ascii="Garamond" w:hAnsi="Garamond"/>
          <w:sz w:val="20"/>
          <w:szCs w:val="24"/>
        </w:rPr>
        <w:t xml:space="preserve"> SIPAS MINISTRIVE T</w:t>
      </w:r>
      <w:r>
        <w:rPr>
          <w:rFonts w:ascii="Garamond" w:hAnsi="Garamond"/>
          <w:sz w:val="20"/>
          <w:szCs w:val="24"/>
        </w:rPr>
        <w:t>Ë</w:t>
      </w:r>
      <w:r w:rsidRPr="00424597">
        <w:rPr>
          <w:rFonts w:ascii="Garamond" w:hAnsi="Garamond"/>
          <w:sz w:val="20"/>
          <w:szCs w:val="24"/>
        </w:rPr>
        <w:t xml:space="preserve"> LINJËS DHE INSTITUCIONEVE BUXHETORE (n</w:t>
      </w:r>
      <w:r>
        <w:rPr>
          <w:rFonts w:ascii="Garamond" w:hAnsi="Garamond"/>
          <w:sz w:val="20"/>
          <w:szCs w:val="24"/>
        </w:rPr>
        <w:t>ë</w:t>
      </w:r>
      <w:r w:rsidRPr="00424597">
        <w:rPr>
          <w:rFonts w:ascii="Garamond" w:hAnsi="Garamond"/>
          <w:sz w:val="20"/>
          <w:szCs w:val="24"/>
        </w:rPr>
        <w:t xml:space="preserve"> 000/</w:t>
      </w:r>
      <w:r>
        <w:rPr>
          <w:rFonts w:ascii="Garamond" w:hAnsi="Garamond"/>
          <w:sz w:val="20"/>
          <w:szCs w:val="24"/>
        </w:rPr>
        <w:t>lek</w:t>
      </w:r>
      <w:r w:rsidRPr="00424597">
        <w:rPr>
          <w:rFonts w:ascii="Garamond" w:hAnsi="Garamond"/>
          <w:sz w:val="20"/>
          <w:szCs w:val="24"/>
        </w:rPr>
        <w:t>)</w:t>
      </w:r>
    </w:p>
    <w:p w14:paraId="19620D6E" w14:textId="77777777" w:rsidR="00543B8C" w:rsidRPr="00543B8C" w:rsidRDefault="00543B8C" w:rsidP="00543B8C">
      <w:pPr>
        <w:spacing w:after="0" w:line="240" w:lineRule="auto"/>
        <w:ind w:firstLine="284"/>
        <w:jc w:val="center"/>
        <w:rPr>
          <w:rFonts w:ascii="Garamond" w:hAnsi="Garamond"/>
          <w:i/>
          <w:sz w:val="24"/>
          <w:szCs w:val="24"/>
        </w:rPr>
      </w:pPr>
      <w:r w:rsidRPr="00543B8C">
        <w:rPr>
          <w:rFonts w:ascii="Garamond" w:hAnsi="Garamond"/>
          <w:i/>
          <w:sz w:val="24"/>
          <w:szCs w:val="24"/>
        </w:rPr>
        <w:t>(ndryshuar me Aktin normativ nr. 1, datë 21.2.2024)</w:t>
      </w:r>
    </w:p>
    <w:p w14:paraId="2A38BEE6" w14:textId="77777777" w:rsidR="00800006" w:rsidRPr="00424597" w:rsidRDefault="00800006" w:rsidP="00800006">
      <w:pPr>
        <w:spacing w:after="0" w:line="240" w:lineRule="auto"/>
        <w:ind w:firstLine="284"/>
        <w:jc w:val="both"/>
        <w:rPr>
          <w:rFonts w:ascii="Garamond" w:hAnsi="Garamond"/>
          <w:sz w:val="24"/>
          <w:szCs w:val="24"/>
        </w:rPr>
      </w:pPr>
    </w:p>
    <w:tbl>
      <w:tblPr>
        <w:tblW w:w="5000" w:type="pct"/>
        <w:tblLook w:val="04A0" w:firstRow="1" w:lastRow="0" w:firstColumn="1" w:lastColumn="0" w:noHBand="0" w:noVBand="1"/>
      </w:tblPr>
      <w:tblGrid>
        <w:gridCol w:w="540"/>
        <w:gridCol w:w="4984"/>
        <w:gridCol w:w="870"/>
        <w:gridCol w:w="811"/>
        <w:gridCol w:w="789"/>
        <w:gridCol w:w="860"/>
        <w:gridCol w:w="964"/>
      </w:tblGrid>
      <w:tr w:rsidR="00800006" w:rsidRPr="00424597" w14:paraId="38F7D203" w14:textId="77777777" w:rsidTr="00800006">
        <w:trPr>
          <w:trHeight w:val="20"/>
        </w:trPr>
        <w:tc>
          <w:tcPr>
            <w:tcW w:w="275" w:type="pct"/>
            <w:tcBorders>
              <w:top w:val="nil"/>
              <w:left w:val="nil"/>
              <w:bottom w:val="nil"/>
              <w:right w:val="nil"/>
            </w:tcBorders>
            <w:shd w:val="clear" w:color="auto" w:fill="auto"/>
            <w:noWrap/>
            <w:vAlign w:val="center"/>
            <w:hideMark/>
          </w:tcPr>
          <w:p w14:paraId="5E003D51" w14:textId="77777777" w:rsidR="00800006" w:rsidRPr="00424597" w:rsidRDefault="00800006" w:rsidP="00800006">
            <w:pPr>
              <w:spacing w:after="0" w:line="240" w:lineRule="auto"/>
              <w:rPr>
                <w:rFonts w:ascii="Garamond" w:eastAsia="Times New Roman" w:hAnsi="Garamond" w:cs="Times New Roman"/>
                <w:sz w:val="12"/>
                <w:szCs w:val="16"/>
              </w:rPr>
            </w:pPr>
          </w:p>
        </w:tc>
        <w:tc>
          <w:tcPr>
            <w:tcW w:w="2538" w:type="pct"/>
            <w:tcBorders>
              <w:top w:val="nil"/>
              <w:left w:val="nil"/>
              <w:bottom w:val="nil"/>
              <w:right w:val="nil"/>
            </w:tcBorders>
            <w:shd w:val="clear" w:color="auto" w:fill="auto"/>
            <w:noWrap/>
            <w:vAlign w:val="center"/>
            <w:hideMark/>
          </w:tcPr>
          <w:p w14:paraId="4A3D3C5E" w14:textId="77777777" w:rsidR="00800006" w:rsidRPr="00424597" w:rsidRDefault="00800006" w:rsidP="00800006">
            <w:pPr>
              <w:spacing w:after="0" w:line="240" w:lineRule="auto"/>
              <w:jc w:val="center"/>
              <w:rPr>
                <w:rFonts w:ascii="Garamond" w:eastAsia="Times New Roman" w:hAnsi="Garamond" w:cs="Times New Roman"/>
                <w:sz w:val="12"/>
                <w:szCs w:val="16"/>
              </w:rPr>
            </w:pPr>
          </w:p>
        </w:tc>
        <w:tc>
          <w:tcPr>
            <w:tcW w:w="2187" w:type="pct"/>
            <w:gridSpan w:val="5"/>
            <w:tcBorders>
              <w:top w:val="nil"/>
              <w:left w:val="nil"/>
              <w:bottom w:val="nil"/>
              <w:right w:val="nil"/>
            </w:tcBorders>
            <w:shd w:val="clear" w:color="auto" w:fill="auto"/>
            <w:noWrap/>
            <w:vAlign w:val="center"/>
            <w:hideMark/>
          </w:tcPr>
          <w:p w14:paraId="2A41CA3A" w14:textId="77777777" w:rsidR="00800006" w:rsidRPr="00424597" w:rsidRDefault="00800006" w:rsidP="00800006">
            <w:pPr>
              <w:spacing w:after="0" w:line="240" w:lineRule="auto"/>
              <w:jc w:val="center"/>
              <w:rPr>
                <w:rFonts w:ascii="Garamond" w:eastAsia="Times New Roman" w:hAnsi="Garamond" w:cs="Arial"/>
                <w:b/>
                <w:bCs/>
                <w:color w:val="FF0000"/>
                <w:sz w:val="12"/>
                <w:szCs w:val="16"/>
              </w:rPr>
            </w:pPr>
            <w:r w:rsidRPr="00424597">
              <w:rPr>
                <w:rFonts w:ascii="Garamond" w:eastAsia="Times New Roman" w:hAnsi="Garamond" w:cs="Arial"/>
                <w:b/>
                <w:bCs/>
                <w:color w:val="FF0000"/>
                <w:sz w:val="12"/>
                <w:szCs w:val="16"/>
              </w:rPr>
              <w:t>ne 000/lekë</w:t>
            </w:r>
          </w:p>
        </w:tc>
      </w:tr>
      <w:tr w:rsidR="00800006" w:rsidRPr="00424597" w14:paraId="537A038D" w14:textId="77777777" w:rsidTr="00800006">
        <w:trPr>
          <w:trHeight w:val="20"/>
        </w:trPr>
        <w:tc>
          <w:tcPr>
            <w:tcW w:w="275" w:type="pct"/>
            <w:vMerge w:val="restart"/>
            <w:tcBorders>
              <w:top w:val="single" w:sz="12" w:space="0" w:color="auto"/>
              <w:left w:val="single" w:sz="12" w:space="0" w:color="auto"/>
              <w:bottom w:val="single" w:sz="12" w:space="0" w:color="000000"/>
              <w:right w:val="nil"/>
            </w:tcBorders>
            <w:shd w:val="clear" w:color="000000" w:fill="BDD7EE"/>
            <w:noWrap/>
            <w:vAlign w:val="center"/>
            <w:hideMark/>
          </w:tcPr>
          <w:p w14:paraId="164086BF"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Kodi</w:t>
            </w:r>
          </w:p>
        </w:tc>
        <w:tc>
          <w:tcPr>
            <w:tcW w:w="2538" w:type="pct"/>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447E1611"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Emërtimi i institucionit/programit</w:t>
            </w:r>
          </w:p>
        </w:tc>
        <w:tc>
          <w:tcPr>
            <w:tcW w:w="443" w:type="pct"/>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34216B5C"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Totali i shp. korrente </w:t>
            </w:r>
          </w:p>
        </w:tc>
        <w:tc>
          <w:tcPr>
            <w:tcW w:w="1252" w:type="pct"/>
            <w:gridSpan w:val="3"/>
            <w:tcBorders>
              <w:top w:val="single" w:sz="12" w:space="0" w:color="auto"/>
              <w:left w:val="nil"/>
              <w:bottom w:val="single" w:sz="4" w:space="0" w:color="auto"/>
              <w:right w:val="single" w:sz="4" w:space="0" w:color="auto"/>
            </w:tcBorders>
            <w:shd w:val="clear" w:color="000000" w:fill="BDD7EE"/>
            <w:noWrap/>
            <w:vAlign w:val="center"/>
            <w:hideMark/>
          </w:tcPr>
          <w:p w14:paraId="01207275"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Shpenzimet </w:t>
            </w:r>
            <w:r>
              <w:rPr>
                <w:rFonts w:ascii="Garamond" w:eastAsia="Times New Roman" w:hAnsi="Garamond" w:cs="Arial"/>
                <w:b/>
                <w:bCs/>
                <w:sz w:val="12"/>
                <w:szCs w:val="16"/>
              </w:rPr>
              <w:t>k</w:t>
            </w:r>
            <w:r w:rsidRPr="00424597">
              <w:rPr>
                <w:rFonts w:ascii="Garamond" w:eastAsia="Times New Roman" w:hAnsi="Garamond" w:cs="Arial"/>
                <w:b/>
                <w:bCs/>
                <w:sz w:val="12"/>
                <w:szCs w:val="16"/>
              </w:rPr>
              <w:t>apitale</w:t>
            </w:r>
          </w:p>
        </w:tc>
        <w:tc>
          <w:tcPr>
            <w:tcW w:w="492" w:type="pct"/>
            <w:vMerge w:val="restart"/>
            <w:tcBorders>
              <w:top w:val="single" w:sz="12" w:space="0" w:color="auto"/>
              <w:left w:val="single" w:sz="4" w:space="0" w:color="auto"/>
              <w:bottom w:val="single" w:sz="12" w:space="0" w:color="000000"/>
              <w:right w:val="single" w:sz="12" w:space="0" w:color="auto"/>
            </w:tcBorders>
            <w:shd w:val="clear" w:color="000000" w:fill="BDD7EE"/>
            <w:vAlign w:val="center"/>
            <w:hideMark/>
          </w:tcPr>
          <w:p w14:paraId="54D3914C"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shpenzimeve buxhetore</w:t>
            </w:r>
          </w:p>
        </w:tc>
      </w:tr>
      <w:tr w:rsidR="00800006" w:rsidRPr="00424597" w14:paraId="78752E20" w14:textId="77777777" w:rsidTr="00800006">
        <w:trPr>
          <w:trHeight w:val="20"/>
        </w:trPr>
        <w:tc>
          <w:tcPr>
            <w:tcW w:w="275" w:type="pct"/>
            <w:vMerge/>
            <w:tcBorders>
              <w:top w:val="single" w:sz="12" w:space="0" w:color="auto"/>
              <w:left w:val="single" w:sz="12" w:space="0" w:color="auto"/>
              <w:bottom w:val="single" w:sz="12" w:space="0" w:color="000000"/>
              <w:right w:val="nil"/>
            </w:tcBorders>
            <w:vAlign w:val="center"/>
            <w:hideMark/>
          </w:tcPr>
          <w:p w14:paraId="0AE70F98" w14:textId="77777777" w:rsidR="00800006" w:rsidRPr="00424597" w:rsidRDefault="00800006" w:rsidP="00800006">
            <w:pPr>
              <w:spacing w:after="0" w:line="240" w:lineRule="auto"/>
              <w:rPr>
                <w:rFonts w:ascii="Garamond" w:eastAsia="Times New Roman" w:hAnsi="Garamond" w:cs="Arial"/>
                <w:b/>
                <w:bCs/>
                <w:sz w:val="12"/>
                <w:szCs w:val="16"/>
              </w:rPr>
            </w:pPr>
          </w:p>
        </w:tc>
        <w:tc>
          <w:tcPr>
            <w:tcW w:w="2538" w:type="pct"/>
            <w:vMerge/>
            <w:tcBorders>
              <w:top w:val="single" w:sz="12" w:space="0" w:color="auto"/>
              <w:left w:val="single" w:sz="4" w:space="0" w:color="auto"/>
              <w:bottom w:val="single" w:sz="12" w:space="0" w:color="000000"/>
              <w:right w:val="single" w:sz="4" w:space="0" w:color="auto"/>
            </w:tcBorders>
            <w:vAlign w:val="center"/>
            <w:hideMark/>
          </w:tcPr>
          <w:p w14:paraId="5D4DE5C0" w14:textId="77777777" w:rsidR="00800006" w:rsidRPr="00424597" w:rsidRDefault="00800006" w:rsidP="00800006">
            <w:pPr>
              <w:spacing w:after="0" w:line="240" w:lineRule="auto"/>
              <w:rPr>
                <w:rFonts w:ascii="Garamond" w:eastAsia="Times New Roman" w:hAnsi="Garamond" w:cs="Arial"/>
                <w:b/>
                <w:bCs/>
                <w:sz w:val="12"/>
                <w:szCs w:val="16"/>
              </w:rPr>
            </w:pPr>
          </w:p>
        </w:tc>
        <w:tc>
          <w:tcPr>
            <w:tcW w:w="443" w:type="pct"/>
            <w:vMerge/>
            <w:tcBorders>
              <w:top w:val="single" w:sz="12" w:space="0" w:color="auto"/>
              <w:left w:val="single" w:sz="4" w:space="0" w:color="auto"/>
              <w:bottom w:val="single" w:sz="12" w:space="0" w:color="000000"/>
              <w:right w:val="single" w:sz="4" w:space="0" w:color="auto"/>
            </w:tcBorders>
            <w:vAlign w:val="center"/>
            <w:hideMark/>
          </w:tcPr>
          <w:p w14:paraId="1073E50C" w14:textId="77777777" w:rsidR="00800006" w:rsidRPr="00424597" w:rsidRDefault="00800006" w:rsidP="00800006">
            <w:pPr>
              <w:spacing w:after="0" w:line="240" w:lineRule="auto"/>
              <w:rPr>
                <w:rFonts w:ascii="Garamond" w:eastAsia="Times New Roman" w:hAnsi="Garamond" w:cs="Arial"/>
                <w:b/>
                <w:bCs/>
                <w:sz w:val="12"/>
                <w:szCs w:val="16"/>
              </w:rPr>
            </w:pPr>
          </w:p>
        </w:tc>
        <w:tc>
          <w:tcPr>
            <w:tcW w:w="413" w:type="pct"/>
            <w:tcBorders>
              <w:top w:val="nil"/>
              <w:left w:val="nil"/>
              <w:bottom w:val="single" w:sz="12" w:space="0" w:color="auto"/>
              <w:right w:val="dashed" w:sz="4" w:space="0" w:color="auto"/>
            </w:tcBorders>
            <w:shd w:val="clear" w:color="000000" w:fill="BDD7EE"/>
            <w:vAlign w:val="center"/>
            <w:hideMark/>
          </w:tcPr>
          <w:p w14:paraId="4926BF39" w14:textId="77777777" w:rsidR="00800006" w:rsidRPr="006C07B3" w:rsidRDefault="00800006" w:rsidP="00800006">
            <w:pPr>
              <w:spacing w:after="0" w:line="240" w:lineRule="auto"/>
              <w:jc w:val="center"/>
              <w:rPr>
                <w:rFonts w:ascii="Garamond" w:eastAsia="Times New Roman" w:hAnsi="Garamond" w:cs="Arial"/>
                <w:b/>
                <w:sz w:val="12"/>
                <w:szCs w:val="16"/>
              </w:rPr>
            </w:pPr>
            <w:r w:rsidRPr="006C07B3">
              <w:rPr>
                <w:rFonts w:ascii="Garamond" w:eastAsia="Times New Roman" w:hAnsi="Garamond" w:cs="Arial"/>
                <w:b/>
                <w:sz w:val="12"/>
                <w:szCs w:val="16"/>
              </w:rPr>
              <w:t>Financim i brendshëm</w:t>
            </w:r>
          </w:p>
        </w:tc>
        <w:tc>
          <w:tcPr>
            <w:tcW w:w="402" w:type="pct"/>
            <w:tcBorders>
              <w:top w:val="nil"/>
              <w:left w:val="nil"/>
              <w:bottom w:val="single" w:sz="12" w:space="0" w:color="auto"/>
              <w:right w:val="dashed" w:sz="4" w:space="0" w:color="auto"/>
            </w:tcBorders>
            <w:shd w:val="clear" w:color="000000" w:fill="BDD7EE"/>
            <w:vAlign w:val="center"/>
            <w:hideMark/>
          </w:tcPr>
          <w:p w14:paraId="6E82BA95" w14:textId="77777777" w:rsidR="00800006" w:rsidRPr="006C07B3" w:rsidRDefault="00800006" w:rsidP="00800006">
            <w:pPr>
              <w:spacing w:after="0" w:line="240" w:lineRule="auto"/>
              <w:jc w:val="center"/>
              <w:rPr>
                <w:rFonts w:ascii="Garamond" w:eastAsia="Times New Roman" w:hAnsi="Garamond" w:cs="Arial"/>
                <w:b/>
                <w:sz w:val="12"/>
                <w:szCs w:val="16"/>
              </w:rPr>
            </w:pPr>
            <w:r w:rsidRPr="006C07B3">
              <w:rPr>
                <w:rFonts w:ascii="Garamond" w:eastAsia="Times New Roman" w:hAnsi="Garamond" w:cs="Arial"/>
                <w:b/>
                <w:sz w:val="12"/>
                <w:szCs w:val="16"/>
              </w:rPr>
              <w:t>Financimi i</w:t>
            </w:r>
            <w:r w:rsidRPr="006C07B3">
              <w:rPr>
                <w:rFonts w:ascii="Garamond" w:eastAsia="Times New Roman" w:hAnsi="Garamond" w:cs="Arial"/>
                <w:b/>
                <w:sz w:val="12"/>
                <w:szCs w:val="16"/>
              </w:rPr>
              <w:br/>
              <w:t>huaj</w:t>
            </w:r>
          </w:p>
        </w:tc>
        <w:tc>
          <w:tcPr>
            <w:tcW w:w="438" w:type="pct"/>
            <w:tcBorders>
              <w:top w:val="nil"/>
              <w:left w:val="nil"/>
              <w:bottom w:val="single" w:sz="12" w:space="0" w:color="auto"/>
              <w:right w:val="single" w:sz="4" w:space="0" w:color="auto"/>
            </w:tcBorders>
            <w:shd w:val="clear" w:color="000000" w:fill="BDD7EE"/>
            <w:vAlign w:val="center"/>
            <w:hideMark/>
          </w:tcPr>
          <w:p w14:paraId="283CCDE8"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 kapitale</w:t>
            </w:r>
          </w:p>
        </w:tc>
        <w:tc>
          <w:tcPr>
            <w:tcW w:w="492" w:type="pct"/>
            <w:vMerge/>
            <w:tcBorders>
              <w:top w:val="single" w:sz="12" w:space="0" w:color="auto"/>
              <w:left w:val="single" w:sz="4" w:space="0" w:color="auto"/>
              <w:bottom w:val="single" w:sz="12" w:space="0" w:color="000000"/>
              <w:right w:val="single" w:sz="12" w:space="0" w:color="auto"/>
            </w:tcBorders>
            <w:vAlign w:val="center"/>
            <w:hideMark/>
          </w:tcPr>
          <w:p w14:paraId="3FB406C9" w14:textId="77777777" w:rsidR="00800006" w:rsidRPr="00424597" w:rsidRDefault="00800006" w:rsidP="00800006">
            <w:pPr>
              <w:spacing w:after="0" w:line="240" w:lineRule="auto"/>
              <w:rPr>
                <w:rFonts w:ascii="Garamond" w:eastAsia="Times New Roman" w:hAnsi="Garamond" w:cs="Arial"/>
                <w:b/>
                <w:bCs/>
                <w:sz w:val="12"/>
                <w:szCs w:val="16"/>
              </w:rPr>
            </w:pPr>
          </w:p>
        </w:tc>
      </w:tr>
      <w:tr w:rsidR="00800006" w:rsidRPr="00424597" w14:paraId="4F1429D9"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42776B0D"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A529B13"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Presidenca</w:t>
            </w:r>
          </w:p>
        </w:tc>
        <w:tc>
          <w:tcPr>
            <w:tcW w:w="443" w:type="pct"/>
            <w:tcBorders>
              <w:top w:val="nil"/>
              <w:left w:val="nil"/>
              <w:bottom w:val="dotted" w:sz="4" w:space="0" w:color="auto"/>
              <w:right w:val="single" w:sz="4" w:space="0" w:color="auto"/>
            </w:tcBorders>
            <w:shd w:val="clear" w:color="auto" w:fill="auto"/>
            <w:noWrap/>
            <w:vAlign w:val="center"/>
            <w:hideMark/>
          </w:tcPr>
          <w:p w14:paraId="4E14216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329,500</w:t>
            </w:r>
          </w:p>
        </w:tc>
        <w:tc>
          <w:tcPr>
            <w:tcW w:w="413" w:type="pct"/>
            <w:tcBorders>
              <w:top w:val="nil"/>
              <w:left w:val="nil"/>
              <w:bottom w:val="dotted" w:sz="4" w:space="0" w:color="auto"/>
              <w:right w:val="dashed" w:sz="4" w:space="0" w:color="auto"/>
            </w:tcBorders>
            <w:shd w:val="clear" w:color="auto" w:fill="auto"/>
            <w:noWrap/>
            <w:vAlign w:val="center"/>
            <w:hideMark/>
          </w:tcPr>
          <w:p w14:paraId="7553912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306,000</w:t>
            </w:r>
          </w:p>
        </w:tc>
        <w:tc>
          <w:tcPr>
            <w:tcW w:w="402" w:type="pct"/>
            <w:tcBorders>
              <w:top w:val="nil"/>
              <w:left w:val="nil"/>
              <w:bottom w:val="dotted" w:sz="4" w:space="0" w:color="auto"/>
              <w:right w:val="dashed" w:sz="4" w:space="0" w:color="auto"/>
            </w:tcBorders>
            <w:shd w:val="clear" w:color="auto" w:fill="auto"/>
            <w:noWrap/>
            <w:vAlign w:val="center"/>
            <w:hideMark/>
          </w:tcPr>
          <w:p w14:paraId="21F3E88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52D0E0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306,000</w:t>
            </w:r>
          </w:p>
        </w:tc>
        <w:tc>
          <w:tcPr>
            <w:tcW w:w="492" w:type="pct"/>
            <w:tcBorders>
              <w:top w:val="nil"/>
              <w:left w:val="nil"/>
              <w:bottom w:val="dotted" w:sz="4" w:space="0" w:color="auto"/>
              <w:right w:val="single" w:sz="12" w:space="0" w:color="auto"/>
            </w:tcBorders>
            <w:shd w:val="clear" w:color="auto" w:fill="auto"/>
            <w:noWrap/>
            <w:vAlign w:val="center"/>
            <w:hideMark/>
          </w:tcPr>
          <w:p w14:paraId="4C7F6A0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635,500</w:t>
            </w:r>
          </w:p>
        </w:tc>
      </w:tr>
      <w:tr w:rsidR="00800006" w:rsidRPr="00424597" w14:paraId="6DA62440"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53963B5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nil"/>
              <w:right w:val="single" w:sz="4" w:space="0" w:color="auto"/>
            </w:tcBorders>
            <w:shd w:val="clear" w:color="auto" w:fill="auto"/>
            <w:noWrap/>
            <w:vAlign w:val="center"/>
            <w:hideMark/>
          </w:tcPr>
          <w:p w14:paraId="456FDD8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Presidentit</w:t>
            </w:r>
          </w:p>
        </w:tc>
        <w:tc>
          <w:tcPr>
            <w:tcW w:w="443" w:type="pct"/>
            <w:tcBorders>
              <w:top w:val="nil"/>
              <w:left w:val="nil"/>
              <w:bottom w:val="nil"/>
              <w:right w:val="single" w:sz="4" w:space="0" w:color="auto"/>
            </w:tcBorders>
            <w:shd w:val="clear" w:color="auto" w:fill="auto"/>
            <w:noWrap/>
            <w:vAlign w:val="center"/>
            <w:hideMark/>
          </w:tcPr>
          <w:p w14:paraId="6F91C10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329,500</w:t>
            </w:r>
          </w:p>
        </w:tc>
        <w:tc>
          <w:tcPr>
            <w:tcW w:w="413" w:type="pct"/>
            <w:tcBorders>
              <w:top w:val="nil"/>
              <w:left w:val="nil"/>
              <w:bottom w:val="nil"/>
              <w:right w:val="dashed" w:sz="4" w:space="0" w:color="auto"/>
            </w:tcBorders>
            <w:shd w:val="clear" w:color="auto" w:fill="auto"/>
            <w:noWrap/>
            <w:vAlign w:val="center"/>
            <w:hideMark/>
          </w:tcPr>
          <w:p w14:paraId="45A8277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306,000</w:t>
            </w:r>
          </w:p>
        </w:tc>
        <w:tc>
          <w:tcPr>
            <w:tcW w:w="402" w:type="pct"/>
            <w:tcBorders>
              <w:top w:val="nil"/>
              <w:left w:val="nil"/>
              <w:bottom w:val="nil"/>
              <w:right w:val="dashed" w:sz="4" w:space="0" w:color="auto"/>
            </w:tcBorders>
            <w:shd w:val="clear" w:color="auto" w:fill="auto"/>
            <w:noWrap/>
            <w:vAlign w:val="center"/>
            <w:hideMark/>
          </w:tcPr>
          <w:p w14:paraId="5EFE603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5FBEC8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306,000</w:t>
            </w:r>
          </w:p>
        </w:tc>
        <w:tc>
          <w:tcPr>
            <w:tcW w:w="492" w:type="pct"/>
            <w:tcBorders>
              <w:top w:val="nil"/>
              <w:left w:val="nil"/>
              <w:bottom w:val="nil"/>
              <w:right w:val="single" w:sz="12" w:space="0" w:color="auto"/>
            </w:tcBorders>
            <w:shd w:val="clear" w:color="auto" w:fill="auto"/>
            <w:noWrap/>
            <w:vAlign w:val="center"/>
            <w:hideMark/>
          </w:tcPr>
          <w:p w14:paraId="351E7C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635,500</w:t>
            </w:r>
          </w:p>
        </w:tc>
      </w:tr>
      <w:tr w:rsidR="00800006" w:rsidRPr="00424597" w14:paraId="272D301A"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19C9A769"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w:t>
            </w:r>
          </w:p>
        </w:tc>
        <w:tc>
          <w:tcPr>
            <w:tcW w:w="2538"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682819DE"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Kuvendi</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657558B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1,804,167</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61D9B3C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77D3D6A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14DF99D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11CC13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1,919,167</w:t>
            </w:r>
          </w:p>
        </w:tc>
      </w:tr>
      <w:tr w:rsidR="00800006" w:rsidRPr="00424597" w14:paraId="022F9F3C"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0B9B161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nil"/>
              <w:right w:val="single" w:sz="4" w:space="0" w:color="auto"/>
            </w:tcBorders>
            <w:shd w:val="clear" w:color="auto" w:fill="auto"/>
            <w:noWrap/>
            <w:vAlign w:val="center"/>
            <w:hideMark/>
          </w:tcPr>
          <w:p w14:paraId="57AC00A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nil"/>
              <w:right w:val="single" w:sz="4" w:space="0" w:color="auto"/>
            </w:tcBorders>
            <w:shd w:val="clear" w:color="auto" w:fill="auto"/>
            <w:noWrap/>
            <w:vAlign w:val="center"/>
            <w:hideMark/>
          </w:tcPr>
          <w:p w14:paraId="7CA196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688,609</w:t>
            </w:r>
          </w:p>
        </w:tc>
        <w:tc>
          <w:tcPr>
            <w:tcW w:w="413" w:type="pct"/>
            <w:tcBorders>
              <w:top w:val="nil"/>
              <w:left w:val="nil"/>
              <w:bottom w:val="nil"/>
              <w:right w:val="dashed" w:sz="4" w:space="0" w:color="auto"/>
            </w:tcBorders>
            <w:shd w:val="clear" w:color="auto" w:fill="auto"/>
            <w:noWrap/>
            <w:vAlign w:val="center"/>
            <w:hideMark/>
          </w:tcPr>
          <w:p w14:paraId="5E27EBE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115,000</w:t>
            </w:r>
          </w:p>
        </w:tc>
        <w:tc>
          <w:tcPr>
            <w:tcW w:w="402" w:type="pct"/>
            <w:tcBorders>
              <w:top w:val="nil"/>
              <w:left w:val="nil"/>
              <w:bottom w:val="nil"/>
              <w:right w:val="dashed" w:sz="4" w:space="0" w:color="auto"/>
            </w:tcBorders>
            <w:shd w:val="clear" w:color="auto" w:fill="auto"/>
            <w:noWrap/>
            <w:vAlign w:val="center"/>
            <w:hideMark/>
          </w:tcPr>
          <w:p w14:paraId="3C919C5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3926870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115,000</w:t>
            </w:r>
          </w:p>
        </w:tc>
        <w:tc>
          <w:tcPr>
            <w:tcW w:w="492" w:type="pct"/>
            <w:tcBorders>
              <w:top w:val="nil"/>
              <w:left w:val="nil"/>
              <w:bottom w:val="nil"/>
              <w:right w:val="single" w:sz="12" w:space="0" w:color="auto"/>
            </w:tcBorders>
            <w:shd w:val="clear" w:color="auto" w:fill="auto"/>
            <w:noWrap/>
            <w:vAlign w:val="center"/>
            <w:hideMark/>
          </w:tcPr>
          <w:p w14:paraId="1616C27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803,609</w:t>
            </w:r>
          </w:p>
        </w:tc>
      </w:tr>
      <w:tr w:rsidR="00800006" w:rsidRPr="00424597" w14:paraId="3CE8DF1B" w14:textId="77777777" w:rsidTr="00800006">
        <w:trPr>
          <w:trHeight w:val="20"/>
        </w:trPr>
        <w:tc>
          <w:tcPr>
            <w:tcW w:w="275" w:type="pct"/>
            <w:tcBorders>
              <w:top w:val="dotted" w:sz="4" w:space="0" w:color="auto"/>
              <w:left w:val="single" w:sz="12" w:space="0" w:color="auto"/>
              <w:bottom w:val="nil"/>
              <w:right w:val="single" w:sz="4" w:space="0" w:color="auto"/>
            </w:tcBorders>
            <w:shd w:val="clear" w:color="auto" w:fill="auto"/>
            <w:noWrap/>
            <w:vAlign w:val="center"/>
            <w:hideMark/>
          </w:tcPr>
          <w:p w14:paraId="77FC7D4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dotted" w:sz="4" w:space="0" w:color="auto"/>
              <w:left w:val="nil"/>
              <w:bottom w:val="nil"/>
              <w:right w:val="nil"/>
            </w:tcBorders>
            <w:shd w:val="clear" w:color="auto" w:fill="auto"/>
            <w:noWrap/>
            <w:vAlign w:val="center"/>
            <w:hideMark/>
          </w:tcPr>
          <w:p w14:paraId="2C5E639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ligjvënëse</w:t>
            </w:r>
          </w:p>
        </w:tc>
        <w:tc>
          <w:tcPr>
            <w:tcW w:w="443" w:type="pct"/>
            <w:tcBorders>
              <w:top w:val="dotted" w:sz="4" w:space="0" w:color="auto"/>
              <w:left w:val="single" w:sz="4" w:space="0" w:color="auto"/>
              <w:bottom w:val="nil"/>
              <w:right w:val="single" w:sz="4" w:space="0" w:color="auto"/>
            </w:tcBorders>
            <w:shd w:val="clear" w:color="auto" w:fill="auto"/>
            <w:noWrap/>
            <w:vAlign w:val="center"/>
            <w:hideMark/>
          </w:tcPr>
          <w:p w14:paraId="3C1F3F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1,115,558</w:t>
            </w:r>
          </w:p>
        </w:tc>
        <w:tc>
          <w:tcPr>
            <w:tcW w:w="413" w:type="pct"/>
            <w:tcBorders>
              <w:top w:val="dotted" w:sz="4" w:space="0" w:color="auto"/>
              <w:left w:val="nil"/>
              <w:bottom w:val="nil"/>
              <w:right w:val="dashed" w:sz="4" w:space="0" w:color="auto"/>
            </w:tcBorders>
            <w:shd w:val="clear" w:color="auto" w:fill="auto"/>
            <w:noWrap/>
            <w:vAlign w:val="center"/>
            <w:hideMark/>
          </w:tcPr>
          <w:p w14:paraId="15DF217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dotted" w:sz="4" w:space="0" w:color="auto"/>
              <w:left w:val="nil"/>
              <w:bottom w:val="nil"/>
              <w:right w:val="dashed" w:sz="4" w:space="0" w:color="auto"/>
            </w:tcBorders>
            <w:shd w:val="clear" w:color="auto" w:fill="auto"/>
            <w:noWrap/>
            <w:vAlign w:val="center"/>
            <w:hideMark/>
          </w:tcPr>
          <w:p w14:paraId="2C13C07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0CCADD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dotted" w:sz="4" w:space="0" w:color="auto"/>
              <w:left w:val="nil"/>
              <w:bottom w:val="nil"/>
              <w:right w:val="single" w:sz="12" w:space="0" w:color="auto"/>
            </w:tcBorders>
            <w:shd w:val="clear" w:color="auto" w:fill="auto"/>
            <w:noWrap/>
            <w:vAlign w:val="center"/>
            <w:hideMark/>
          </w:tcPr>
          <w:p w14:paraId="5D8E73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1,115,558</w:t>
            </w:r>
          </w:p>
        </w:tc>
      </w:tr>
      <w:tr w:rsidR="00800006" w:rsidRPr="00424597" w14:paraId="15454E54"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4CC3DBC2"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3</w:t>
            </w:r>
          </w:p>
        </w:tc>
        <w:tc>
          <w:tcPr>
            <w:tcW w:w="2538"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10D29039"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Kryeministria</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78F3A00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779,900</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354E93F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228F54C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6FB34AC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C4885E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809,900</w:t>
            </w:r>
          </w:p>
        </w:tc>
      </w:tr>
      <w:tr w:rsidR="00800006" w:rsidRPr="00424597" w14:paraId="78D0F4C7"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EDA9F7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42485D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482FCC1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779,900</w:t>
            </w:r>
          </w:p>
        </w:tc>
        <w:tc>
          <w:tcPr>
            <w:tcW w:w="413" w:type="pct"/>
            <w:tcBorders>
              <w:top w:val="nil"/>
              <w:left w:val="nil"/>
              <w:bottom w:val="dotted" w:sz="4" w:space="0" w:color="auto"/>
              <w:right w:val="dashed" w:sz="4" w:space="0" w:color="auto"/>
            </w:tcBorders>
            <w:shd w:val="clear" w:color="auto" w:fill="auto"/>
            <w:noWrap/>
            <w:vAlign w:val="center"/>
            <w:hideMark/>
          </w:tcPr>
          <w:p w14:paraId="6CB49A2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02" w:type="pct"/>
            <w:tcBorders>
              <w:top w:val="nil"/>
              <w:left w:val="nil"/>
              <w:bottom w:val="dotted" w:sz="4" w:space="0" w:color="auto"/>
              <w:right w:val="dashed" w:sz="4" w:space="0" w:color="auto"/>
            </w:tcBorders>
            <w:shd w:val="clear" w:color="auto" w:fill="auto"/>
            <w:noWrap/>
            <w:vAlign w:val="center"/>
            <w:hideMark/>
          </w:tcPr>
          <w:p w14:paraId="678A3B7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D18C6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92" w:type="pct"/>
            <w:tcBorders>
              <w:top w:val="nil"/>
              <w:left w:val="nil"/>
              <w:bottom w:val="dotted" w:sz="4" w:space="0" w:color="auto"/>
              <w:right w:val="single" w:sz="12" w:space="0" w:color="auto"/>
            </w:tcBorders>
            <w:shd w:val="clear" w:color="auto" w:fill="auto"/>
            <w:noWrap/>
            <w:vAlign w:val="center"/>
            <w:hideMark/>
          </w:tcPr>
          <w:p w14:paraId="7A8FC6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809,900</w:t>
            </w:r>
          </w:p>
        </w:tc>
      </w:tr>
      <w:tr w:rsidR="00800006" w:rsidRPr="00424597" w14:paraId="23698AFC"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034B6AA9"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w:t>
            </w:r>
          </w:p>
        </w:tc>
        <w:tc>
          <w:tcPr>
            <w:tcW w:w="2538"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7F478C50"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Ministria e Bujqësisë dhe Zhvillimit Rural </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76DEDEB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8,350,654</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5F13C50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2,827,272</w:t>
            </w:r>
          </w:p>
        </w:tc>
        <w:tc>
          <w:tcPr>
            <w:tcW w:w="402" w:type="pct"/>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1479E18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3,002,574</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22CDBEE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5,829,846</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A225D7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14,180,500</w:t>
            </w:r>
          </w:p>
        </w:tc>
      </w:tr>
      <w:tr w:rsidR="00800006" w:rsidRPr="00424597" w14:paraId="6FB8EFFA"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305A1B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A19BDD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38951BE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494,335</w:t>
            </w:r>
          </w:p>
        </w:tc>
        <w:tc>
          <w:tcPr>
            <w:tcW w:w="413" w:type="pct"/>
            <w:tcBorders>
              <w:top w:val="nil"/>
              <w:left w:val="nil"/>
              <w:bottom w:val="dotted" w:sz="4" w:space="0" w:color="auto"/>
              <w:right w:val="dashed" w:sz="4" w:space="0" w:color="auto"/>
            </w:tcBorders>
            <w:shd w:val="clear" w:color="auto" w:fill="auto"/>
            <w:noWrap/>
            <w:vAlign w:val="center"/>
            <w:hideMark/>
          </w:tcPr>
          <w:p w14:paraId="4B5C40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dotted" w:sz="4" w:space="0" w:color="auto"/>
              <w:right w:val="dashed" w:sz="4" w:space="0" w:color="auto"/>
            </w:tcBorders>
            <w:shd w:val="clear" w:color="auto" w:fill="auto"/>
            <w:noWrap/>
            <w:vAlign w:val="center"/>
            <w:hideMark/>
          </w:tcPr>
          <w:p w14:paraId="2D193D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C5558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3138EB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499,335</w:t>
            </w:r>
          </w:p>
        </w:tc>
      </w:tr>
      <w:tr w:rsidR="00800006" w:rsidRPr="00424597" w14:paraId="7195B90F"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4DB31B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81043D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Siguria ushqimore dhe mbrojtja e konsumatorit</w:t>
            </w:r>
          </w:p>
        </w:tc>
        <w:tc>
          <w:tcPr>
            <w:tcW w:w="443" w:type="pct"/>
            <w:tcBorders>
              <w:top w:val="nil"/>
              <w:left w:val="nil"/>
              <w:bottom w:val="dotted" w:sz="4" w:space="0" w:color="auto"/>
              <w:right w:val="single" w:sz="4" w:space="0" w:color="auto"/>
            </w:tcBorders>
            <w:shd w:val="clear" w:color="auto" w:fill="auto"/>
            <w:noWrap/>
            <w:vAlign w:val="center"/>
            <w:hideMark/>
          </w:tcPr>
          <w:p w14:paraId="7306F4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2,003,639</w:t>
            </w:r>
          </w:p>
        </w:tc>
        <w:tc>
          <w:tcPr>
            <w:tcW w:w="413" w:type="pct"/>
            <w:tcBorders>
              <w:top w:val="nil"/>
              <w:left w:val="nil"/>
              <w:bottom w:val="dotted" w:sz="4" w:space="0" w:color="auto"/>
              <w:right w:val="dashed" w:sz="4" w:space="0" w:color="auto"/>
            </w:tcBorders>
            <w:shd w:val="clear" w:color="auto" w:fill="auto"/>
            <w:noWrap/>
            <w:vAlign w:val="center"/>
            <w:hideMark/>
          </w:tcPr>
          <w:p w14:paraId="6CED45E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95,409</w:t>
            </w:r>
          </w:p>
        </w:tc>
        <w:tc>
          <w:tcPr>
            <w:tcW w:w="402" w:type="pct"/>
            <w:tcBorders>
              <w:top w:val="nil"/>
              <w:left w:val="nil"/>
              <w:bottom w:val="dotted" w:sz="4" w:space="0" w:color="auto"/>
              <w:right w:val="dashed" w:sz="4" w:space="0" w:color="auto"/>
            </w:tcBorders>
            <w:shd w:val="clear" w:color="auto" w:fill="auto"/>
            <w:noWrap/>
            <w:vAlign w:val="center"/>
            <w:hideMark/>
          </w:tcPr>
          <w:p w14:paraId="659FE45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c>
          <w:tcPr>
            <w:tcW w:w="438" w:type="pct"/>
            <w:tcBorders>
              <w:top w:val="nil"/>
              <w:left w:val="nil"/>
              <w:bottom w:val="dotted" w:sz="4" w:space="0" w:color="auto"/>
              <w:right w:val="single" w:sz="4" w:space="0" w:color="auto"/>
            </w:tcBorders>
            <w:shd w:val="clear" w:color="auto" w:fill="auto"/>
            <w:noWrap/>
            <w:vAlign w:val="center"/>
            <w:hideMark/>
          </w:tcPr>
          <w:p w14:paraId="4206EE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699,409</w:t>
            </w:r>
          </w:p>
        </w:tc>
        <w:tc>
          <w:tcPr>
            <w:tcW w:w="492" w:type="pct"/>
            <w:tcBorders>
              <w:top w:val="nil"/>
              <w:left w:val="nil"/>
              <w:bottom w:val="dotted" w:sz="4" w:space="0" w:color="auto"/>
              <w:right w:val="single" w:sz="12" w:space="0" w:color="auto"/>
            </w:tcBorders>
            <w:shd w:val="clear" w:color="auto" w:fill="auto"/>
            <w:noWrap/>
            <w:vAlign w:val="center"/>
            <w:hideMark/>
          </w:tcPr>
          <w:p w14:paraId="1EEC7D7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2,703,048</w:t>
            </w:r>
          </w:p>
        </w:tc>
      </w:tr>
      <w:tr w:rsidR="00800006" w:rsidRPr="00424597" w14:paraId="68BC8771"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7E9603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F1C3FC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infrastrukturës s</w:t>
            </w:r>
            <w:r>
              <w:rPr>
                <w:rFonts w:ascii="Garamond" w:eastAsia="Times New Roman" w:hAnsi="Garamond" w:cs="Arial"/>
                <w:sz w:val="12"/>
                <w:szCs w:val="16"/>
              </w:rPr>
              <w:t>ë</w:t>
            </w:r>
            <w:r w:rsidRPr="00424597">
              <w:rPr>
                <w:rFonts w:ascii="Garamond" w:eastAsia="Times New Roman" w:hAnsi="Garamond" w:cs="Arial"/>
                <w:sz w:val="12"/>
                <w:szCs w:val="16"/>
              </w:rPr>
              <w:t xml:space="preserve"> kullimit dhe ujitjes</w:t>
            </w:r>
          </w:p>
        </w:tc>
        <w:tc>
          <w:tcPr>
            <w:tcW w:w="443" w:type="pct"/>
            <w:tcBorders>
              <w:top w:val="nil"/>
              <w:left w:val="nil"/>
              <w:bottom w:val="dotted" w:sz="4" w:space="0" w:color="auto"/>
              <w:right w:val="single" w:sz="4" w:space="0" w:color="auto"/>
            </w:tcBorders>
            <w:shd w:val="clear" w:color="auto" w:fill="auto"/>
            <w:noWrap/>
            <w:vAlign w:val="center"/>
            <w:hideMark/>
          </w:tcPr>
          <w:p w14:paraId="29C842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963,500</w:t>
            </w:r>
          </w:p>
        </w:tc>
        <w:tc>
          <w:tcPr>
            <w:tcW w:w="413" w:type="pct"/>
            <w:tcBorders>
              <w:top w:val="nil"/>
              <w:left w:val="nil"/>
              <w:bottom w:val="dotted" w:sz="4" w:space="0" w:color="auto"/>
              <w:right w:val="dashed" w:sz="4" w:space="0" w:color="auto"/>
            </w:tcBorders>
            <w:shd w:val="clear" w:color="auto" w:fill="auto"/>
            <w:noWrap/>
            <w:vAlign w:val="center"/>
            <w:hideMark/>
          </w:tcPr>
          <w:p w14:paraId="02AF47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402" w:type="pct"/>
            <w:tcBorders>
              <w:top w:val="nil"/>
              <w:left w:val="nil"/>
              <w:bottom w:val="dotted" w:sz="4" w:space="0" w:color="auto"/>
              <w:right w:val="dashed" w:sz="4" w:space="0" w:color="auto"/>
            </w:tcBorders>
            <w:shd w:val="clear" w:color="auto" w:fill="auto"/>
            <w:noWrap/>
            <w:vAlign w:val="center"/>
            <w:hideMark/>
          </w:tcPr>
          <w:p w14:paraId="1954707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76AC0A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492" w:type="pct"/>
            <w:tcBorders>
              <w:top w:val="nil"/>
              <w:left w:val="nil"/>
              <w:bottom w:val="dotted" w:sz="4" w:space="0" w:color="auto"/>
              <w:right w:val="single" w:sz="12" w:space="0" w:color="auto"/>
            </w:tcBorders>
            <w:shd w:val="clear" w:color="auto" w:fill="auto"/>
            <w:noWrap/>
            <w:vAlign w:val="center"/>
            <w:hideMark/>
          </w:tcPr>
          <w:p w14:paraId="356E6F9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2,553,500</w:t>
            </w:r>
          </w:p>
        </w:tc>
      </w:tr>
      <w:tr w:rsidR="00800006" w:rsidRPr="00424597" w14:paraId="44C53698"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3A4D6B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5CEDE9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Rural duke mb</w:t>
            </w:r>
            <w:r>
              <w:rPr>
                <w:rFonts w:ascii="Garamond" w:eastAsia="Times New Roman" w:hAnsi="Garamond" w:cs="Arial"/>
                <w:sz w:val="12"/>
                <w:szCs w:val="16"/>
              </w:rPr>
              <w:t>ë</w:t>
            </w:r>
            <w:r w:rsidRPr="00424597">
              <w:rPr>
                <w:rFonts w:ascii="Garamond" w:eastAsia="Times New Roman" w:hAnsi="Garamond" w:cs="Arial"/>
                <w:sz w:val="12"/>
                <w:szCs w:val="16"/>
              </w:rPr>
              <w:t>sht. prodh. bujq, blek, agroind dhe market.</w:t>
            </w:r>
          </w:p>
        </w:tc>
        <w:tc>
          <w:tcPr>
            <w:tcW w:w="443" w:type="pct"/>
            <w:tcBorders>
              <w:top w:val="nil"/>
              <w:left w:val="nil"/>
              <w:bottom w:val="dotted" w:sz="4" w:space="0" w:color="auto"/>
              <w:right w:val="single" w:sz="4" w:space="0" w:color="auto"/>
            </w:tcBorders>
            <w:shd w:val="clear" w:color="auto" w:fill="auto"/>
            <w:noWrap/>
            <w:vAlign w:val="center"/>
            <w:hideMark/>
          </w:tcPr>
          <w:p w14:paraId="6C3DF6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4,001,780</w:t>
            </w:r>
          </w:p>
        </w:tc>
        <w:tc>
          <w:tcPr>
            <w:tcW w:w="413" w:type="pct"/>
            <w:tcBorders>
              <w:top w:val="nil"/>
              <w:left w:val="nil"/>
              <w:bottom w:val="dotted" w:sz="4" w:space="0" w:color="auto"/>
              <w:right w:val="dashed" w:sz="4" w:space="0" w:color="auto"/>
            </w:tcBorders>
            <w:shd w:val="clear" w:color="auto" w:fill="auto"/>
            <w:noWrap/>
            <w:vAlign w:val="center"/>
            <w:hideMark/>
          </w:tcPr>
          <w:p w14:paraId="202F66C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1,016,863</w:t>
            </w:r>
          </w:p>
        </w:tc>
        <w:tc>
          <w:tcPr>
            <w:tcW w:w="402" w:type="pct"/>
            <w:tcBorders>
              <w:top w:val="nil"/>
              <w:left w:val="nil"/>
              <w:bottom w:val="dotted" w:sz="4" w:space="0" w:color="auto"/>
              <w:right w:val="dashed" w:sz="4" w:space="0" w:color="auto"/>
            </w:tcBorders>
            <w:shd w:val="clear" w:color="auto" w:fill="auto"/>
            <w:noWrap/>
            <w:vAlign w:val="center"/>
            <w:hideMark/>
          </w:tcPr>
          <w:p w14:paraId="5586000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2,229,151</w:t>
            </w:r>
          </w:p>
        </w:tc>
        <w:tc>
          <w:tcPr>
            <w:tcW w:w="438" w:type="pct"/>
            <w:tcBorders>
              <w:top w:val="nil"/>
              <w:left w:val="nil"/>
              <w:bottom w:val="dotted" w:sz="4" w:space="0" w:color="auto"/>
              <w:right w:val="single" w:sz="4" w:space="0" w:color="auto"/>
            </w:tcBorders>
            <w:shd w:val="clear" w:color="auto" w:fill="auto"/>
            <w:noWrap/>
            <w:vAlign w:val="center"/>
            <w:hideMark/>
          </w:tcPr>
          <w:p w14:paraId="10BB3D4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3,246,014</w:t>
            </w:r>
          </w:p>
        </w:tc>
        <w:tc>
          <w:tcPr>
            <w:tcW w:w="492" w:type="pct"/>
            <w:tcBorders>
              <w:top w:val="nil"/>
              <w:left w:val="nil"/>
              <w:bottom w:val="dotted" w:sz="4" w:space="0" w:color="auto"/>
              <w:right w:val="single" w:sz="12" w:space="0" w:color="auto"/>
            </w:tcBorders>
            <w:shd w:val="clear" w:color="auto" w:fill="auto"/>
            <w:noWrap/>
            <w:vAlign w:val="center"/>
            <w:hideMark/>
          </w:tcPr>
          <w:p w14:paraId="7A2A532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7,247,794</w:t>
            </w:r>
          </w:p>
        </w:tc>
      </w:tr>
      <w:tr w:rsidR="00800006" w:rsidRPr="00424597" w14:paraId="51E0182B"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CCC31D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04860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0A20AE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Këshillimi dhe informacioni bujqësor</w:t>
            </w:r>
          </w:p>
        </w:tc>
        <w:tc>
          <w:tcPr>
            <w:tcW w:w="443" w:type="pct"/>
            <w:tcBorders>
              <w:top w:val="nil"/>
              <w:left w:val="nil"/>
              <w:bottom w:val="dotted" w:sz="4" w:space="0" w:color="auto"/>
              <w:right w:val="single" w:sz="4" w:space="0" w:color="auto"/>
            </w:tcBorders>
            <w:shd w:val="clear" w:color="auto" w:fill="auto"/>
            <w:noWrap/>
            <w:vAlign w:val="center"/>
            <w:hideMark/>
          </w:tcPr>
          <w:p w14:paraId="038855E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659,300</w:t>
            </w:r>
          </w:p>
        </w:tc>
        <w:tc>
          <w:tcPr>
            <w:tcW w:w="413" w:type="pct"/>
            <w:tcBorders>
              <w:top w:val="nil"/>
              <w:left w:val="nil"/>
              <w:bottom w:val="dotted" w:sz="4" w:space="0" w:color="auto"/>
              <w:right w:val="dashed" w:sz="4" w:space="0" w:color="auto"/>
            </w:tcBorders>
            <w:shd w:val="clear" w:color="auto" w:fill="auto"/>
            <w:noWrap/>
            <w:vAlign w:val="center"/>
            <w:hideMark/>
          </w:tcPr>
          <w:p w14:paraId="20540B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02" w:type="pct"/>
            <w:tcBorders>
              <w:top w:val="nil"/>
              <w:left w:val="nil"/>
              <w:bottom w:val="dotted" w:sz="4" w:space="0" w:color="auto"/>
              <w:right w:val="dashed" w:sz="4" w:space="0" w:color="auto"/>
            </w:tcBorders>
            <w:shd w:val="clear" w:color="auto" w:fill="auto"/>
            <w:noWrap/>
            <w:vAlign w:val="center"/>
            <w:hideMark/>
          </w:tcPr>
          <w:p w14:paraId="533EC20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9A55A5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92" w:type="pct"/>
            <w:tcBorders>
              <w:top w:val="nil"/>
              <w:left w:val="nil"/>
              <w:bottom w:val="dotted" w:sz="4" w:space="0" w:color="auto"/>
              <w:right w:val="single" w:sz="12" w:space="0" w:color="auto"/>
            </w:tcBorders>
            <w:shd w:val="clear" w:color="auto" w:fill="auto"/>
            <w:noWrap/>
            <w:vAlign w:val="center"/>
            <w:hideMark/>
          </w:tcPr>
          <w:p w14:paraId="478845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679,300</w:t>
            </w:r>
          </w:p>
        </w:tc>
      </w:tr>
      <w:tr w:rsidR="00800006" w:rsidRPr="00424597" w14:paraId="7034D65B"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D0C187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05470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412735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w:t>
            </w:r>
            <w:r>
              <w:rPr>
                <w:rFonts w:ascii="Garamond" w:eastAsia="Times New Roman" w:hAnsi="Garamond" w:cs="Arial"/>
                <w:sz w:val="12"/>
                <w:szCs w:val="16"/>
              </w:rPr>
              <w:t xml:space="preserve">i </w:t>
            </w:r>
            <w:r w:rsidRPr="00424597">
              <w:rPr>
                <w:rFonts w:ascii="Garamond" w:eastAsia="Times New Roman" w:hAnsi="Garamond" w:cs="Arial"/>
                <w:sz w:val="12"/>
                <w:szCs w:val="16"/>
              </w:rPr>
              <w:t>qëndrueshëm i tokës bujqësore</w:t>
            </w:r>
          </w:p>
        </w:tc>
        <w:tc>
          <w:tcPr>
            <w:tcW w:w="443" w:type="pct"/>
            <w:tcBorders>
              <w:top w:val="nil"/>
              <w:left w:val="nil"/>
              <w:bottom w:val="dotted" w:sz="4" w:space="0" w:color="auto"/>
              <w:right w:val="single" w:sz="4" w:space="0" w:color="auto"/>
            </w:tcBorders>
            <w:shd w:val="clear" w:color="auto" w:fill="auto"/>
            <w:noWrap/>
            <w:vAlign w:val="center"/>
            <w:hideMark/>
          </w:tcPr>
          <w:p w14:paraId="02DF33E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c>
          <w:tcPr>
            <w:tcW w:w="413" w:type="pct"/>
            <w:tcBorders>
              <w:top w:val="nil"/>
              <w:left w:val="nil"/>
              <w:bottom w:val="dotted" w:sz="4" w:space="0" w:color="auto"/>
              <w:right w:val="dashed" w:sz="4" w:space="0" w:color="auto"/>
            </w:tcBorders>
            <w:shd w:val="clear" w:color="auto" w:fill="auto"/>
            <w:noWrap/>
            <w:vAlign w:val="center"/>
            <w:hideMark/>
          </w:tcPr>
          <w:p w14:paraId="47D735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26360B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2597FF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3E8E32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r>
      <w:tr w:rsidR="00800006" w:rsidRPr="00424597" w14:paraId="5EE88828"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610613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D6D394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peshkimin</w:t>
            </w:r>
          </w:p>
        </w:tc>
        <w:tc>
          <w:tcPr>
            <w:tcW w:w="443" w:type="pct"/>
            <w:tcBorders>
              <w:top w:val="nil"/>
              <w:left w:val="nil"/>
              <w:bottom w:val="dotted" w:sz="4" w:space="0" w:color="auto"/>
              <w:right w:val="single" w:sz="4" w:space="0" w:color="auto"/>
            </w:tcBorders>
            <w:shd w:val="clear" w:color="auto" w:fill="auto"/>
            <w:noWrap/>
            <w:vAlign w:val="center"/>
            <w:hideMark/>
          </w:tcPr>
          <w:p w14:paraId="523BB75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203,100</w:t>
            </w:r>
          </w:p>
        </w:tc>
        <w:tc>
          <w:tcPr>
            <w:tcW w:w="413" w:type="pct"/>
            <w:tcBorders>
              <w:top w:val="nil"/>
              <w:left w:val="nil"/>
              <w:bottom w:val="dotted" w:sz="4" w:space="0" w:color="auto"/>
              <w:right w:val="dashed" w:sz="4" w:space="0" w:color="auto"/>
            </w:tcBorders>
            <w:shd w:val="clear" w:color="auto" w:fill="auto"/>
            <w:noWrap/>
            <w:vAlign w:val="center"/>
            <w:hideMark/>
          </w:tcPr>
          <w:p w14:paraId="57F4FD7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02" w:type="pct"/>
            <w:tcBorders>
              <w:top w:val="nil"/>
              <w:left w:val="nil"/>
              <w:bottom w:val="dotted" w:sz="4" w:space="0" w:color="auto"/>
              <w:right w:val="dashed" w:sz="4" w:space="0" w:color="auto"/>
            </w:tcBorders>
            <w:shd w:val="clear" w:color="auto" w:fill="auto"/>
            <w:noWrap/>
            <w:vAlign w:val="center"/>
            <w:hideMark/>
          </w:tcPr>
          <w:p w14:paraId="6CAD746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169,423</w:t>
            </w:r>
          </w:p>
        </w:tc>
        <w:tc>
          <w:tcPr>
            <w:tcW w:w="438" w:type="pct"/>
            <w:tcBorders>
              <w:top w:val="nil"/>
              <w:left w:val="nil"/>
              <w:bottom w:val="dotted" w:sz="4" w:space="0" w:color="auto"/>
              <w:right w:val="single" w:sz="4" w:space="0" w:color="auto"/>
            </w:tcBorders>
            <w:shd w:val="clear" w:color="auto" w:fill="auto"/>
            <w:noWrap/>
            <w:vAlign w:val="center"/>
            <w:hideMark/>
          </w:tcPr>
          <w:p w14:paraId="55589F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269,423</w:t>
            </w:r>
          </w:p>
        </w:tc>
        <w:tc>
          <w:tcPr>
            <w:tcW w:w="492" w:type="pct"/>
            <w:tcBorders>
              <w:top w:val="nil"/>
              <w:left w:val="nil"/>
              <w:bottom w:val="dotted" w:sz="4" w:space="0" w:color="auto"/>
              <w:right w:val="single" w:sz="12" w:space="0" w:color="auto"/>
            </w:tcBorders>
            <w:shd w:val="clear" w:color="auto" w:fill="auto"/>
            <w:noWrap/>
            <w:vAlign w:val="center"/>
            <w:hideMark/>
          </w:tcPr>
          <w:p w14:paraId="43F9BD8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472,523</w:t>
            </w:r>
          </w:p>
        </w:tc>
      </w:tr>
      <w:tr w:rsidR="00800006" w:rsidRPr="00424597" w14:paraId="24034284"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19BC5581"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6</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928E9B6"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Infrastrukturës dhe Energjisë</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619ADFA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5,802,929</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0D820EA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37,490,492</w:t>
            </w:r>
          </w:p>
        </w:tc>
        <w:tc>
          <w:tcPr>
            <w:tcW w:w="402" w:type="pct"/>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5178535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13,844,064</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1021049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51,334,556</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5DB92D1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57,137,485</w:t>
            </w:r>
          </w:p>
        </w:tc>
      </w:tr>
      <w:tr w:rsidR="00800006" w:rsidRPr="00424597" w14:paraId="54C84589"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C1B8B2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7B6692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6BEBEA8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656,101</w:t>
            </w:r>
          </w:p>
        </w:tc>
        <w:tc>
          <w:tcPr>
            <w:tcW w:w="413" w:type="pct"/>
            <w:tcBorders>
              <w:top w:val="nil"/>
              <w:left w:val="nil"/>
              <w:bottom w:val="dotted" w:sz="4" w:space="0" w:color="auto"/>
              <w:right w:val="dashed" w:sz="4" w:space="0" w:color="auto"/>
            </w:tcBorders>
            <w:shd w:val="clear" w:color="auto" w:fill="auto"/>
            <w:noWrap/>
            <w:vAlign w:val="center"/>
            <w:hideMark/>
          </w:tcPr>
          <w:p w14:paraId="549151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402" w:type="pct"/>
            <w:tcBorders>
              <w:top w:val="nil"/>
              <w:left w:val="nil"/>
              <w:bottom w:val="dotted" w:sz="4" w:space="0" w:color="auto"/>
              <w:right w:val="dashed" w:sz="4" w:space="0" w:color="auto"/>
            </w:tcBorders>
            <w:shd w:val="clear" w:color="auto" w:fill="auto"/>
            <w:noWrap/>
            <w:vAlign w:val="center"/>
            <w:hideMark/>
          </w:tcPr>
          <w:p w14:paraId="65F268A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FA5FE7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492" w:type="pct"/>
            <w:tcBorders>
              <w:top w:val="nil"/>
              <w:left w:val="nil"/>
              <w:bottom w:val="dotted" w:sz="4" w:space="0" w:color="auto"/>
              <w:right w:val="single" w:sz="12" w:space="0" w:color="auto"/>
            </w:tcBorders>
            <w:shd w:val="clear" w:color="auto" w:fill="auto"/>
            <w:noWrap/>
            <w:vAlign w:val="center"/>
            <w:hideMark/>
          </w:tcPr>
          <w:p w14:paraId="3E1F60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669,101</w:t>
            </w:r>
          </w:p>
        </w:tc>
      </w:tr>
      <w:tr w:rsidR="00800006" w:rsidRPr="00424597" w14:paraId="2311E1F7"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2206EB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144231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rrugor</w:t>
            </w:r>
          </w:p>
        </w:tc>
        <w:tc>
          <w:tcPr>
            <w:tcW w:w="443" w:type="pct"/>
            <w:tcBorders>
              <w:top w:val="nil"/>
              <w:left w:val="nil"/>
              <w:bottom w:val="dotted" w:sz="4" w:space="0" w:color="auto"/>
              <w:right w:val="single" w:sz="4" w:space="0" w:color="auto"/>
            </w:tcBorders>
            <w:shd w:val="clear" w:color="auto" w:fill="auto"/>
            <w:noWrap/>
            <w:vAlign w:val="center"/>
            <w:hideMark/>
          </w:tcPr>
          <w:p w14:paraId="3E02330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2,992,522</w:t>
            </w:r>
          </w:p>
        </w:tc>
        <w:tc>
          <w:tcPr>
            <w:tcW w:w="413" w:type="pct"/>
            <w:tcBorders>
              <w:top w:val="nil"/>
              <w:left w:val="nil"/>
              <w:bottom w:val="dotted" w:sz="4" w:space="0" w:color="auto"/>
              <w:right w:val="dashed" w:sz="4" w:space="0" w:color="auto"/>
            </w:tcBorders>
            <w:shd w:val="clear" w:color="auto" w:fill="auto"/>
            <w:noWrap/>
            <w:vAlign w:val="center"/>
            <w:hideMark/>
          </w:tcPr>
          <w:p w14:paraId="756D0E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17,602,890</w:t>
            </w:r>
          </w:p>
        </w:tc>
        <w:tc>
          <w:tcPr>
            <w:tcW w:w="402" w:type="pct"/>
            <w:tcBorders>
              <w:top w:val="nil"/>
              <w:left w:val="nil"/>
              <w:bottom w:val="dotted" w:sz="4" w:space="0" w:color="auto"/>
              <w:right w:val="dashed" w:sz="4" w:space="0" w:color="auto"/>
            </w:tcBorders>
            <w:shd w:val="clear" w:color="auto" w:fill="auto"/>
            <w:noWrap/>
            <w:vAlign w:val="center"/>
            <w:hideMark/>
          </w:tcPr>
          <w:p w14:paraId="73C2E4D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3,488,132</w:t>
            </w:r>
          </w:p>
        </w:tc>
        <w:tc>
          <w:tcPr>
            <w:tcW w:w="438" w:type="pct"/>
            <w:tcBorders>
              <w:top w:val="nil"/>
              <w:left w:val="nil"/>
              <w:bottom w:val="dotted" w:sz="4" w:space="0" w:color="auto"/>
              <w:right w:val="single" w:sz="4" w:space="0" w:color="auto"/>
            </w:tcBorders>
            <w:shd w:val="clear" w:color="auto" w:fill="auto"/>
            <w:noWrap/>
            <w:vAlign w:val="center"/>
            <w:hideMark/>
          </w:tcPr>
          <w:p w14:paraId="16D3085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21,091,022</w:t>
            </w:r>
          </w:p>
        </w:tc>
        <w:tc>
          <w:tcPr>
            <w:tcW w:w="492" w:type="pct"/>
            <w:tcBorders>
              <w:top w:val="nil"/>
              <w:left w:val="nil"/>
              <w:bottom w:val="dotted" w:sz="4" w:space="0" w:color="auto"/>
              <w:right w:val="single" w:sz="12" w:space="0" w:color="auto"/>
            </w:tcBorders>
            <w:shd w:val="clear" w:color="auto" w:fill="auto"/>
            <w:noWrap/>
            <w:vAlign w:val="center"/>
            <w:hideMark/>
          </w:tcPr>
          <w:p w14:paraId="38F4D1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24,083,544</w:t>
            </w:r>
          </w:p>
        </w:tc>
      </w:tr>
      <w:tr w:rsidR="00800006" w:rsidRPr="00424597" w14:paraId="61F4ADE6"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016852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AFE89B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detar</w:t>
            </w:r>
          </w:p>
        </w:tc>
        <w:tc>
          <w:tcPr>
            <w:tcW w:w="443" w:type="pct"/>
            <w:tcBorders>
              <w:top w:val="nil"/>
              <w:left w:val="nil"/>
              <w:bottom w:val="dotted" w:sz="4" w:space="0" w:color="auto"/>
              <w:right w:val="single" w:sz="4" w:space="0" w:color="auto"/>
            </w:tcBorders>
            <w:shd w:val="clear" w:color="auto" w:fill="auto"/>
            <w:noWrap/>
            <w:vAlign w:val="center"/>
            <w:hideMark/>
          </w:tcPr>
          <w:p w14:paraId="11F566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154,439</w:t>
            </w:r>
          </w:p>
        </w:tc>
        <w:tc>
          <w:tcPr>
            <w:tcW w:w="413" w:type="pct"/>
            <w:tcBorders>
              <w:top w:val="nil"/>
              <w:left w:val="nil"/>
              <w:bottom w:val="dotted" w:sz="4" w:space="0" w:color="auto"/>
              <w:right w:val="dashed" w:sz="4" w:space="0" w:color="auto"/>
            </w:tcBorders>
            <w:shd w:val="clear" w:color="auto" w:fill="auto"/>
            <w:noWrap/>
            <w:vAlign w:val="center"/>
            <w:hideMark/>
          </w:tcPr>
          <w:p w14:paraId="0E74C4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9,880,000</w:t>
            </w:r>
          </w:p>
        </w:tc>
        <w:tc>
          <w:tcPr>
            <w:tcW w:w="402" w:type="pct"/>
            <w:tcBorders>
              <w:top w:val="nil"/>
              <w:left w:val="nil"/>
              <w:bottom w:val="dotted" w:sz="4" w:space="0" w:color="auto"/>
              <w:right w:val="dashed" w:sz="4" w:space="0" w:color="auto"/>
            </w:tcBorders>
            <w:shd w:val="clear" w:color="auto" w:fill="auto"/>
            <w:noWrap/>
            <w:vAlign w:val="center"/>
            <w:hideMark/>
          </w:tcPr>
          <w:p w14:paraId="3096AAB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38" w:type="pct"/>
            <w:tcBorders>
              <w:top w:val="nil"/>
              <w:left w:val="nil"/>
              <w:bottom w:val="dotted" w:sz="4" w:space="0" w:color="auto"/>
              <w:right w:val="single" w:sz="4" w:space="0" w:color="auto"/>
            </w:tcBorders>
            <w:shd w:val="clear" w:color="auto" w:fill="auto"/>
            <w:noWrap/>
            <w:vAlign w:val="center"/>
            <w:hideMark/>
          </w:tcPr>
          <w:p w14:paraId="1F1F38E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9,890,000</w:t>
            </w:r>
          </w:p>
        </w:tc>
        <w:tc>
          <w:tcPr>
            <w:tcW w:w="492" w:type="pct"/>
            <w:tcBorders>
              <w:top w:val="nil"/>
              <w:left w:val="nil"/>
              <w:bottom w:val="dotted" w:sz="4" w:space="0" w:color="auto"/>
              <w:right w:val="single" w:sz="12" w:space="0" w:color="auto"/>
            </w:tcBorders>
            <w:shd w:val="clear" w:color="auto" w:fill="auto"/>
            <w:noWrap/>
            <w:vAlign w:val="center"/>
            <w:hideMark/>
          </w:tcPr>
          <w:p w14:paraId="0BD769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10,044,439</w:t>
            </w:r>
          </w:p>
        </w:tc>
      </w:tr>
      <w:tr w:rsidR="00800006" w:rsidRPr="00424597" w14:paraId="2F122F7E"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2C043F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4FB6A4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hekurudhor</w:t>
            </w:r>
          </w:p>
        </w:tc>
        <w:tc>
          <w:tcPr>
            <w:tcW w:w="443" w:type="pct"/>
            <w:tcBorders>
              <w:top w:val="nil"/>
              <w:left w:val="nil"/>
              <w:bottom w:val="dotted" w:sz="4" w:space="0" w:color="auto"/>
              <w:right w:val="single" w:sz="4" w:space="0" w:color="auto"/>
            </w:tcBorders>
            <w:shd w:val="clear" w:color="auto" w:fill="auto"/>
            <w:noWrap/>
            <w:vAlign w:val="center"/>
            <w:hideMark/>
          </w:tcPr>
          <w:p w14:paraId="5C2873E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524,955</w:t>
            </w:r>
          </w:p>
        </w:tc>
        <w:tc>
          <w:tcPr>
            <w:tcW w:w="413" w:type="pct"/>
            <w:tcBorders>
              <w:top w:val="nil"/>
              <w:left w:val="nil"/>
              <w:bottom w:val="dotted" w:sz="4" w:space="0" w:color="auto"/>
              <w:right w:val="dashed" w:sz="4" w:space="0" w:color="auto"/>
            </w:tcBorders>
            <w:shd w:val="clear" w:color="auto" w:fill="auto"/>
            <w:noWrap/>
            <w:vAlign w:val="center"/>
            <w:hideMark/>
          </w:tcPr>
          <w:p w14:paraId="16F2E3B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02" w:type="pct"/>
            <w:tcBorders>
              <w:top w:val="nil"/>
              <w:left w:val="nil"/>
              <w:bottom w:val="dotted" w:sz="4" w:space="0" w:color="auto"/>
              <w:right w:val="dashed" w:sz="4" w:space="0" w:color="auto"/>
            </w:tcBorders>
            <w:shd w:val="clear" w:color="auto" w:fill="auto"/>
            <w:noWrap/>
            <w:vAlign w:val="center"/>
            <w:hideMark/>
          </w:tcPr>
          <w:p w14:paraId="7F16E7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4,202,393</w:t>
            </w:r>
          </w:p>
        </w:tc>
        <w:tc>
          <w:tcPr>
            <w:tcW w:w="438" w:type="pct"/>
            <w:tcBorders>
              <w:top w:val="nil"/>
              <w:left w:val="nil"/>
              <w:bottom w:val="dotted" w:sz="4" w:space="0" w:color="auto"/>
              <w:right w:val="single" w:sz="4" w:space="0" w:color="auto"/>
            </w:tcBorders>
            <w:shd w:val="clear" w:color="auto" w:fill="auto"/>
            <w:noWrap/>
            <w:vAlign w:val="center"/>
            <w:hideMark/>
          </w:tcPr>
          <w:p w14:paraId="2CB37C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4,752,393</w:t>
            </w:r>
          </w:p>
        </w:tc>
        <w:tc>
          <w:tcPr>
            <w:tcW w:w="492" w:type="pct"/>
            <w:tcBorders>
              <w:top w:val="nil"/>
              <w:left w:val="nil"/>
              <w:bottom w:val="dotted" w:sz="4" w:space="0" w:color="auto"/>
              <w:right w:val="single" w:sz="12" w:space="0" w:color="auto"/>
            </w:tcBorders>
            <w:shd w:val="clear" w:color="auto" w:fill="auto"/>
            <w:noWrap/>
            <w:vAlign w:val="center"/>
            <w:hideMark/>
          </w:tcPr>
          <w:p w14:paraId="7CAA5F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5,277,348</w:t>
            </w:r>
          </w:p>
        </w:tc>
      </w:tr>
      <w:tr w:rsidR="00800006" w:rsidRPr="00424597" w14:paraId="7384FAAB"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7B4CF3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E7E2DA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ajror</w:t>
            </w:r>
          </w:p>
        </w:tc>
        <w:tc>
          <w:tcPr>
            <w:tcW w:w="443" w:type="pct"/>
            <w:tcBorders>
              <w:top w:val="nil"/>
              <w:left w:val="nil"/>
              <w:bottom w:val="dotted" w:sz="4" w:space="0" w:color="auto"/>
              <w:right w:val="single" w:sz="4" w:space="0" w:color="auto"/>
            </w:tcBorders>
            <w:shd w:val="clear" w:color="auto" w:fill="auto"/>
            <w:noWrap/>
            <w:vAlign w:val="center"/>
            <w:hideMark/>
          </w:tcPr>
          <w:p w14:paraId="69AAFE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25,030</w:t>
            </w:r>
          </w:p>
        </w:tc>
        <w:tc>
          <w:tcPr>
            <w:tcW w:w="413" w:type="pct"/>
            <w:tcBorders>
              <w:top w:val="nil"/>
              <w:left w:val="nil"/>
              <w:bottom w:val="dotted" w:sz="4" w:space="0" w:color="auto"/>
              <w:right w:val="dashed" w:sz="4" w:space="0" w:color="auto"/>
            </w:tcBorders>
            <w:shd w:val="clear" w:color="auto" w:fill="auto"/>
            <w:noWrap/>
            <w:vAlign w:val="center"/>
            <w:hideMark/>
          </w:tcPr>
          <w:p w14:paraId="5FE96E4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1938E2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6629F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0091C6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27,030</w:t>
            </w:r>
          </w:p>
        </w:tc>
      </w:tr>
      <w:tr w:rsidR="00800006" w:rsidRPr="00424597" w14:paraId="7728DE2E"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F915B8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04610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671DEC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rrjetet e komunikacionit</w:t>
            </w:r>
          </w:p>
        </w:tc>
        <w:tc>
          <w:tcPr>
            <w:tcW w:w="443" w:type="pct"/>
            <w:tcBorders>
              <w:top w:val="nil"/>
              <w:left w:val="nil"/>
              <w:bottom w:val="dotted" w:sz="4" w:space="0" w:color="auto"/>
              <w:right w:val="single" w:sz="4" w:space="0" w:color="auto"/>
            </w:tcBorders>
            <w:shd w:val="clear" w:color="auto" w:fill="auto"/>
            <w:noWrap/>
            <w:vAlign w:val="center"/>
            <w:hideMark/>
          </w:tcPr>
          <w:p w14:paraId="297B64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7DC12EA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02" w:type="pct"/>
            <w:tcBorders>
              <w:top w:val="nil"/>
              <w:left w:val="nil"/>
              <w:bottom w:val="dotted" w:sz="4" w:space="0" w:color="auto"/>
              <w:right w:val="dashed" w:sz="4" w:space="0" w:color="auto"/>
            </w:tcBorders>
            <w:shd w:val="clear" w:color="auto" w:fill="auto"/>
            <w:noWrap/>
            <w:vAlign w:val="center"/>
            <w:hideMark/>
          </w:tcPr>
          <w:p w14:paraId="7726D8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38" w:type="pct"/>
            <w:tcBorders>
              <w:top w:val="nil"/>
              <w:left w:val="nil"/>
              <w:bottom w:val="dotted" w:sz="4" w:space="0" w:color="auto"/>
              <w:right w:val="single" w:sz="4" w:space="0" w:color="auto"/>
            </w:tcBorders>
            <w:shd w:val="clear" w:color="auto" w:fill="auto"/>
            <w:noWrap/>
            <w:vAlign w:val="center"/>
            <w:hideMark/>
          </w:tcPr>
          <w:p w14:paraId="2854B2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492" w:type="pct"/>
            <w:tcBorders>
              <w:top w:val="nil"/>
              <w:left w:val="nil"/>
              <w:bottom w:val="dotted" w:sz="4" w:space="0" w:color="auto"/>
              <w:right w:val="single" w:sz="12" w:space="0" w:color="auto"/>
            </w:tcBorders>
            <w:shd w:val="clear" w:color="auto" w:fill="auto"/>
            <w:noWrap/>
            <w:vAlign w:val="center"/>
            <w:hideMark/>
          </w:tcPr>
          <w:p w14:paraId="5455B5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r>
      <w:tr w:rsidR="00800006" w:rsidRPr="00424597" w14:paraId="7AC9C30B"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5E08D7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06370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29FC05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Furnizimi me ujë dhe kanalizime</w:t>
            </w:r>
          </w:p>
        </w:tc>
        <w:tc>
          <w:tcPr>
            <w:tcW w:w="443" w:type="pct"/>
            <w:tcBorders>
              <w:top w:val="nil"/>
              <w:left w:val="nil"/>
              <w:bottom w:val="dotted" w:sz="4" w:space="0" w:color="auto"/>
              <w:right w:val="single" w:sz="4" w:space="0" w:color="auto"/>
            </w:tcBorders>
            <w:shd w:val="clear" w:color="auto" w:fill="auto"/>
            <w:noWrap/>
            <w:vAlign w:val="center"/>
            <w:hideMark/>
          </w:tcPr>
          <w:p w14:paraId="05A350D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615,751</w:t>
            </w:r>
          </w:p>
        </w:tc>
        <w:tc>
          <w:tcPr>
            <w:tcW w:w="413" w:type="pct"/>
            <w:tcBorders>
              <w:top w:val="nil"/>
              <w:left w:val="nil"/>
              <w:bottom w:val="dotted" w:sz="4" w:space="0" w:color="auto"/>
              <w:right w:val="dashed" w:sz="4" w:space="0" w:color="auto"/>
            </w:tcBorders>
            <w:shd w:val="clear" w:color="auto" w:fill="auto"/>
            <w:noWrap/>
            <w:vAlign w:val="center"/>
            <w:hideMark/>
          </w:tcPr>
          <w:p w14:paraId="6560B2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8,813,602</w:t>
            </w:r>
          </w:p>
        </w:tc>
        <w:tc>
          <w:tcPr>
            <w:tcW w:w="402" w:type="pct"/>
            <w:tcBorders>
              <w:top w:val="nil"/>
              <w:left w:val="nil"/>
              <w:bottom w:val="dotted" w:sz="4" w:space="0" w:color="auto"/>
              <w:right w:val="dashed" w:sz="4" w:space="0" w:color="auto"/>
            </w:tcBorders>
            <w:shd w:val="clear" w:color="auto" w:fill="auto"/>
            <w:noWrap/>
            <w:vAlign w:val="center"/>
            <w:hideMark/>
          </w:tcPr>
          <w:p w14:paraId="49B9326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3,243,539</w:t>
            </w:r>
          </w:p>
        </w:tc>
        <w:tc>
          <w:tcPr>
            <w:tcW w:w="438" w:type="pct"/>
            <w:tcBorders>
              <w:top w:val="nil"/>
              <w:left w:val="nil"/>
              <w:bottom w:val="dotted" w:sz="4" w:space="0" w:color="auto"/>
              <w:right w:val="single" w:sz="4" w:space="0" w:color="auto"/>
            </w:tcBorders>
            <w:shd w:val="clear" w:color="auto" w:fill="auto"/>
            <w:noWrap/>
            <w:vAlign w:val="center"/>
            <w:hideMark/>
          </w:tcPr>
          <w:p w14:paraId="60CE72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12,057,141</w:t>
            </w:r>
          </w:p>
        </w:tc>
        <w:tc>
          <w:tcPr>
            <w:tcW w:w="492" w:type="pct"/>
            <w:tcBorders>
              <w:top w:val="nil"/>
              <w:left w:val="nil"/>
              <w:bottom w:val="dotted" w:sz="4" w:space="0" w:color="auto"/>
              <w:right w:val="single" w:sz="12" w:space="0" w:color="auto"/>
            </w:tcBorders>
            <w:shd w:val="clear" w:color="auto" w:fill="auto"/>
            <w:noWrap/>
            <w:vAlign w:val="center"/>
            <w:hideMark/>
          </w:tcPr>
          <w:p w14:paraId="6AF958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12,672,892</w:t>
            </w:r>
          </w:p>
        </w:tc>
      </w:tr>
      <w:tr w:rsidR="00800006" w:rsidRPr="00424597" w14:paraId="7215EF95"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94C83C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04320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768D3E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energjinë</w:t>
            </w:r>
          </w:p>
        </w:tc>
        <w:tc>
          <w:tcPr>
            <w:tcW w:w="443" w:type="pct"/>
            <w:tcBorders>
              <w:top w:val="nil"/>
              <w:left w:val="nil"/>
              <w:bottom w:val="dotted" w:sz="4" w:space="0" w:color="auto"/>
              <w:right w:val="single" w:sz="4" w:space="0" w:color="auto"/>
            </w:tcBorders>
            <w:shd w:val="clear" w:color="auto" w:fill="auto"/>
            <w:noWrap/>
            <w:vAlign w:val="center"/>
            <w:hideMark/>
          </w:tcPr>
          <w:p w14:paraId="0B95C7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113,156</w:t>
            </w:r>
          </w:p>
        </w:tc>
        <w:tc>
          <w:tcPr>
            <w:tcW w:w="413" w:type="pct"/>
            <w:tcBorders>
              <w:top w:val="nil"/>
              <w:left w:val="nil"/>
              <w:bottom w:val="dotted" w:sz="4" w:space="0" w:color="auto"/>
              <w:right w:val="dashed" w:sz="4" w:space="0" w:color="auto"/>
            </w:tcBorders>
            <w:shd w:val="clear" w:color="auto" w:fill="auto"/>
            <w:noWrap/>
            <w:vAlign w:val="center"/>
            <w:hideMark/>
          </w:tcPr>
          <w:p w14:paraId="0C06817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02" w:type="pct"/>
            <w:tcBorders>
              <w:top w:val="nil"/>
              <w:left w:val="nil"/>
              <w:bottom w:val="dotted" w:sz="4" w:space="0" w:color="auto"/>
              <w:right w:val="dashed" w:sz="4" w:space="0" w:color="auto"/>
            </w:tcBorders>
            <w:shd w:val="clear" w:color="auto" w:fill="auto"/>
            <w:noWrap/>
            <w:vAlign w:val="center"/>
            <w:hideMark/>
          </w:tcPr>
          <w:p w14:paraId="70A222B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2,880,000</w:t>
            </w:r>
          </w:p>
        </w:tc>
        <w:tc>
          <w:tcPr>
            <w:tcW w:w="438" w:type="pct"/>
            <w:tcBorders>
              <w:top w:val="nil"/>
              <w:left w:val="nil"/>
              <w:bottom w:val="dotted" w:sz="4" w:space="0" w:color="auto"/>
              <w:right w:val="single" w:sz="4" w:space="0" w:color="auto"/>
            </w:tcBorders>
            <w:shd w:val="clear" w:color="auto" w:fill="auto"/>
            <w:noWrap/>
            <w:vAlign w:val="center"/>
            <w:hideMark/>
          </w:tcPr>
          <w:p w14:paraId="171BFC2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3,130,000</w:t>
            </w:r>
          </w:p>
        </w:tc>
        <w:tc>
          <w:tcPr>
            <w:tcW w:w="492" w:type="pct"/>
            <w:tcBorders>
              <w:top w:val="nil"/>
              <w:left w:val="nil"/>
              <w:bottom w:val="dotted" w:sz="4" w:space="0" w:color="auto"/>
              <w:right w:val="single" w:sz="12" w:space="0" w:color="auto"/>
            </w:tcBorders>
            <w:shd w:val="clear" w:color="auto" w:fill="auto"/>
            <w:noWrap/>
            <w:vAlign w:val="center"/>
            <w:hideMark/>
          </w:tcPr>
          <w:p w14:paraId="27A4A3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3,243,156</w:t>
            </w:r>
          </w:p>
        </w:tc>
      </w:tr>
      <w:tr w:rsidR="00800006" w:rsidRPr="00424597" w14:paraId="5EBDADCF"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E95245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A9FBEC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burimet natyrore </w:t>
            </w:r>
          </w:p>
        </w:tc>
        <w:tc>
          <w:tcPr>
            <w:tcW w:w="443" w:type="pct"/>
            <w:tcBorders>
              <w:top w:val="nil"/>
              <w:left w:val="nil"/>
              <w:bottom w:val="dotted" w:sz="4" w:space="0" w:color="auto"/>
              <w:right w:val="single" w:sz="4" w:space="0" w:color="auto"/>
            </w:tcBorders>
            <w:shd w:val="clear" w:color="auto" w:fill="auto"/>
            <w:noWrap/>
            <w:vAlign w:val="center"/>
            <w:hideMark/>
          </w:tcPr>
          <w:p w14:paraId="6D6783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293,081</w:t>
            </w:r>
          </w:p>
        </w:tc>
        <w:tc>
          <w:tcPr>
            <w:tcW w:w="413" w:type="pct"/>
            <w:tcBorders>
              <w:top w:val="nil"/>
              <w:left w:val="nil"/>
              <w:bottom w:val="dotted" w:sz="4" w:space="0" w:color="auto"/>
              <w:right w:val="dashed" w:sz="4" w:space="0" w:color="auto"/>
            </w:tcBorders>
            <w:shd w:val="clear" w:color="auto" w:fill="auto"/>
            <w:noWrap/>
            <w:vAlign w:val="center"/>
            <w:hideMark/>
          </w:tcPr>
          <w:p w14:paraId="373A4A0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402" w:type="pct"/>
            <w:tcBorders>
              <w:top w:val="nil"/>
              <w:left w:val="nil"/>
              <w:bottom w:val="dotted" w:sz="4" w:space="0" w:color="auto"/>
              <w:right w:val="dashed" w:sz="4" w:space="0" w:color="auto"/>
            </w:tcBorders>
            <w:shd w:val="clear" w:color="auto" w:fill="auto"/>
            <w:noWrap/>
            <w:vAlign w:val="center"/>
            <w:hideMark/>
          </w:tcPr>
          <w:p w14:paraId="5237479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DC30DA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492" w:type="pct"/>
            <w:tcBorders>
              <w:top w:val="nil"/>
              <w:left w:val="nil"/>
              <w:bottom w:val="dotted" w:sz="4" w:space="0" w:color="auto"/>
              <w:right w:val="single" w:sz="12" w:space="0" w:color="auto"/>
            </w:tcBorders>
            <w:shd w:val="clear" w:color="auto" w:fill="auto"/>
            <w:noWrap/>
            <w:vAlign w:val="center"/>
            <w:hideMark/>
          </w:tcPr>
          <w:p w14:paraId="2EF096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390,081</w:t>
            </w:r>
          </w:p>
        </w:tc>
      </w:tr>
      <w:tr w:rsidR="00800006" w:rsidRPr="00424597" w14:paraId="54BCF33E"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DC1D54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01F36D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industrinë</w:t>
            </w:r>
          </w:p>
        </w:tc>
        <w:tc>
          <w:tcPr>
            <w:tcW w:w="443" w:type="pct"/>
            <w:tcBorders>
              <w:top w:val="nil"/>
              <w:left w:val="nil"/>
              <w:bottom w:val="dotted" w:sz="4" w:space="0" w:color="auto"/>
              <w:right w:val="single" w:sz="4" w:space="0" w:color="auto"/>
            </w:tcBorders>
            <w:shd w:val="clear" w:color="auto" w:fill="auto"/>
            <w:noWrap/>
            <w:vAlign w:val="center"/>
            <w:hideMark/>
          </w:tcPr>
          <w:p w14:paraId="4888C01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335,631</w:t>
            </w:r>
          </w:p>
        </w:tc>
        <w:tc>
          <w:tcPr>
            <w:tcW w:w="413" w:type="pct"/>
            <w:tcBorders>
              <w:top w:val="nil"/>
              <w:left w:val="nil"/>
              <w:bottom w:val="dotted" w:sz="4" w:space="0" w:color="auto"/>
              <w:right w:val="dashed" w:sz="4" w:space="0" w:color="auto"/>
            </w:tcBorders>
            <w:shd w:val="clear" w:color="auto" w:fill="auto"/>
            <w:noWrap/>
            <w:vAlign w:val="center"/>
            <w:hideMark/>
          </w:tcPr>
          <w:p w14:paraId="413DD2E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02" w:type="pct"/>
            <w:tcBorders>
              <w:top w:val="nil"/>
              <w:left w:val="nil"/>
              <w:bottom w:val="dotted" w:sz="4" w:space="0" w:color="auto"/>
              <w:right w:val="dashed" w:sz="4" w:space="0" w:color="auto"/>
            </w:tcBorders>
            <w:shd w:val="clear" w:color="auto" w:fill="auto"/>
            <w:noWrap/>
            <w:vAlign w:val="center"/>
            <w:hideMark/>
          </w:tcPr>
          <w:p w14:paraId="7BCFBD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B9882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92" w:type="pct"/>
            <w:tcBorders>
              <w:top w:val="nil"/>
              <w:left w:val="nil"/>
              <w:bottom w:val="dotted" w:sz="4" w:space="0" w:color="auto"/>
              <w:right w:val="single" w:sz="12" w:space="0" w:color="auto"/>
            </w:tcBorders>
            <w:shd w:val="clear" w:color="auto" w:fill="auto"/>
            <w:noWrap/>
            <w:vAlign w:val="center"/>
            <w:hideMark/>
          </w:tcPr>
          <w:p w14:paraId="54E448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413,631</w:t>
            </w:r>
          </w:p>
        </w:tc>
      </w:tr>
      <w:tr w:rsidR="00800006" w:rsidRPr="00424597" w14:paraId="125F14A4"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FCC6E9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06180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0BB3AE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urban </w:t>
            </w:r>
          </w:p>
        </w:tc>
        <w:tc>
          <w:tcPr>
            <w:tcW w:w="443" w:type="pct"/>
            <w:tcBorders>
              <w:top w:val="nil"/>
              <w:left w:val="nil"/>
              <w:bottom w:val="dotted" w:sz="4" w:space="0" w:color="auto"/>
              <w:right w:val="single" w:sz="4" w:space="0" w:color="auto"/>
            </w:tcBorders>
            <w:shd w:val="clear" w:color="auto" w:fill="auto"/>
            <w:noWrap/>
            <w:vAlign w:val="center"/>
            <w:hideMark/>
          </w:tcPr>
          <w:p w14:paraId="79CF4B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92,263</w:t>
            </w:r>
          </w:p>
        </w:tc>
        <w:tc>
          <w:tcPr>
            <w:tcW w:w="413" w:type="pct"/>
            <w:tcBorders>
              <w:top w:val="nil"/>
              <w:left w:val="nil"/>
              <w:bottom w:val="dotted" w:sz="4" w:space="0" w:color="auto"/>
              <w:right w:val="dashed" w:sz="4" w:space="0" w:color="auto"/>
            </w:tcBorders>
            <w:shd w:val="clear" w:color="auto" w:fill="auto"/>
            <w:noWrap/>
            <w:vAlign w:val="center"/>
            <w:hideMark/>
          </w:tcPr>
          <w:p w14:paraId="2087550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402" w:type="pct"/>
            <w:tcBorders>
              <w:top w:val="nil"/>
              <w:left w:val="nil"/>
              <w:bottom w:val="dotted" w:sz="4" w:space="0" w:color="auto"/>
              <w:right w:val="dashed" w:sz="4" w:space="0" w:color="auto"/>
            </w:tcBorders>
            <w:shd w:val="clear" w:color="auto" w:fill="auto"/>
            <w:noWrap/>
            <w:vAlign w:val="center"/>
            <w:hideMark/>
          </w:tcPr>
          <w:p w14:paraId="02D4F7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F23334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492" w:type="pct"/>
            <w:tcBorders>
              <w:top w:val="nil"/>
              <w:left w:val="nil"/>
              <w:bottom w:val="dotted" w:sz="4" w:space="0" w:color="auto"/>
              <w:right w:val="single" w:sz="12" w:space="0" w:color="auto"/>
            </w:tcBorders>
            <w:shd w:val="clear" w:color="auto" w:fill="auto"/>
            <w:noWrap/>
            <w:vAlign w:val="center"/>
            <w:hideMark/>
          </w:tcPr>
          <w:p w14:paraId="4473325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196,263</w:t>
            </w:r>
          </w:p>
        </w:tc>
      </w:tr>
      <w:tr w:rsidR="00800006" w:rsidRPr="00424597" w14:paraId="292F697F"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64A793AB"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10</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BD8FAE4"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Financave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1E1DA24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9,070,840</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71E7EA3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1,335,220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6910368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520,690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2E0A075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1,855,910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51C90E1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10,926,750</w:t>
            </w:r>
          </w:p>
        </w:tc>
      </w:tr>
      <w:tr w:rsidR="00800006" w:rsidRPr="00424597" w14:paraId="052FC589"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AEEE36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99613E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6D871F1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695,948</w:t>
            </w:r>
          </w:p>
        </w:tc>
        <w:tc>
          <w:tcPr>
            <w:tcW w:w="413" w:type="pct"/>
            <w:tcBorders>
              <w:top w:val="nil"/>
              <w:left w:val="nil"/>
              <w:bottom w:val="dotted" w:sz="4" w:space="0" w:color="auto"/>
              <w:right w:val="dashed" w:sz="4" w:space="0" w:color="auto"/>
            </w:tcBorders>
            <w:shd w:val="clear" w:color="auto" w:fill="auto"/>
            <w:noWrap/>
            <w:vAlign w:val="center"/>
            <w:hideMark/>
          </w:tcPr>
          <w:p w14:paraId="73C0DE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178,000</w:t>
            </w:r>
          </w:p>
        </w:tc>
        <w:tc>
          <w:tcPr>
            <w:tcW w:w="402" w:type="pct"/>
            <w:tcBorders>
              <w:top w:val="nil"/>
              <w:left w:val="nil"/>
              <w:bottom w:val="dotted" w:sz="4" w:space="0" w:color="auto"/>
              <w:right w:val="dashed" w:sz="4" w:space="0" w:color="auto"/>
            </w:tcBorders>
            <w:shd w:val="clear" w:color="auto" w:fill="auto"/>
            <w:noWrap/>
            <w:vAlign w:val="center"/>
            <w:hideMark/>
          </w:tcPr>
          <w:p w14:paraId="4917FA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38" w:type="pct"/>
            <w:tcBorders>
              <w:top w:val="nil"/>
              <w:left w:val="nil"/>
              <w:bottom w:val="dotted" w:sz="4" w:space="0" w:color="auto"/>
              <w:right w:val="single" w:sz="4" w:space="0" w:color="auto"/>
            </w:tcBorders>
            <w:shd w:val="clear" w:color="auto" w:fill="auto"/>
            <w:noWrap/>
            <w:vAlign w:val="center"/>
            <w:hideMark/>
          </w:tcPr>
          <w:p w14:paraId="37F5BDD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578,000</w:t>
            </w:r>
          </w:p>
        </w:tc>
        <w:tc>
          <w:tcPr>
            <w:tcW w:w="492" w:type="pct"/>
            <w:tcBorders>
              <w:top w:val="nil"/>
              <w:left w:val="nil"/>
              <w:bottom w:val="dotted" w:sz="4" w:space="0" w:color="auto"/>
              <w:right w:val="single" w:sz="12" w:space="0" w:color="auto"/>
            </w:tcBorders>
            <w:shd w:val="clear" w:color="auto" w:fill="auto"/>
            <w:noWrap/>
            <w:vAlign w:val="center"/>
            <w:hideMark/>
          </w:tcPr>
          <w:p w14:paraId="6980970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1,273,948</w:t>
            </w:r>
          </w:p>
        </w:tc>
      </w:tr>
      <w:tr w:rsidR="00800006" w:rsidRPr="00424597" w14:paraId="289BB51F"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4B9DD4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969E13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shpenzimeve publike</w:t>
            </w:r>
          </w:p>
        </w:tc>
        <w:tc>
          <w:tcPr>
            <w:tcW w:w="443" w:type="pct"/>
            <w:tcBorders>
              <w:top w:val="nil"/>
              <w:left w:val="nil"/>
              <w:bottom w:val="dotted" w:sz="4" w:space="0" w:color="auto"/>
              <w:right w:val="single" w:sz="4" w:space="0" w:color="auto"/>
            </w:tcBorders>
            <w:shd w:val="clear" w:color="auto" w:fill="auto"/>
            <w:noWrap/>
            <w:vAlign w:val="center"/>
            <w:hideMark/>
          </w:tcPr>
          <w:p w14:paraId="2DF152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491,988</w:t>
            </w:r>
          </w:p>
        </w:tc>
        <w:tc>
          <w:tcPr>
            <w:tcW w:w="413" w:type="pct"/>
            <w:tcBorders>
              <w:top w:val="nil"/>
              <w:left w:val="nil"/>
              <w:bottom w:val="dotted" w:sz="4" w:space="0" w:color="auto"/>
              <w:right w:val="dashed" w:sz="4" w:space="0" w:color="auto"/>
            </w:tcBorders>
            <w:shd w:val="clear" w:color="auto" w:fill="auto"/>
            <w:noWrap/>
            <w:vAlign w:val="center"/>
            <w:hideMark/>
          </w:tcPr>
          <w:p w14:paraId="1DF78E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175,000</w:t>
            </w:r>
          </w:p>
        </w:tc>
        <w:tc>
          <w:tcPr>
            <w:tcW w:w="402" w:type="pct"/>
            <w:tcBorders>
              <w:top w:val="nil"/>
              <w:left w:val="nil"/>
              <w:bottom w:val="dotted" w:sz="4" w:space="0" w:color="auto"/>
              <w:right w:val="dashed" w:sz="4" w:space="0" w:color="auto"/>
            </w:tcBorders>
            <w:shd w:val="clear" w:color="auto" w:fill="auto"/>
            <w:noWrap/>
            <w:vAlign w:val="center"/>
            <w:hideMark/>
          </w:tcPr>
          <w:p w14:paraId="3D305FE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3DBA31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175,000</w:t>
            </w:r>
          </w:p>
        </w:tc>
        <w:tc>
          <w:tcPr>
            <w:tcW w:w="492" w:type="pct"/>
            <w:tcBorders>
              <w:top w:val="nil"/>
              <w:left w:val="nil"/>
              <w:bottom w:val="dotted" w:sz="4" w:space="0" w:color="auto"/>
              <w:right w:val="single" w:sz="12" w:space="0" w:color="auto"/>
            </w:tcBorders>
            <w:shd w:val="clear" w:color="auto" w:fill="auto"/>
            <w:noWrap/>
            <w:vAlign w:val="center"/>
            <w:hideMark/>
          </w:tcPr>
          <w:p w14:paraId="1C0C8D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666,988</w:t>
            </w:r>
          </w:p>
        </w:tc>
      </w:tr>
      <w:tr w:rsidR="00800006" w:rsidRPr="00424597" w14:paraId="71CCC420"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880242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6F7C75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Ekzekutimi i pagesave t</w:t>
            </w:r>
            <w:r>
              <w:rPr>
                <w:rFonts w:ascii="Garamond" w:eastAsia="Times New Roman" w:hAnsi="Garamond" w:cs="Arial"/>
                <w:sz w:val="12"/>
                <w:szCs w:val="16"/>
              </w:rPr>
              <w:t>ë</w:t>
            </w:r>
            <w:r w:rsidRPr="00424597">
              <w:rPr>
                <w:rFonts w:ascii="Garamond" w:eastAsia="Times New Roman" w:hAnsi="Garamond" w:cs="Arial"/>
                <w:sz w:val="12"/>
                <w:szCs w:val="16"/>
              </w:rPr>
              <w:t xml:space="preserve"> ndryshme</w:t>
            </w:r>
          </w:p>
        </w:tc>
        <w:tc>
          <w:tcPr>
            <w:tcW w:w="443" w:type="pct"/>
            <w:tcBorders>
              <w:top w:val="nil"/>
              <w:left w:val="nil"/>
              <w:bottom w:val="dotted" w:sz="4" w:space="0" w:color="auto"/>
              <w:right w:val="single" w:sz="4" w:space="0" w:color="auto"/>
            </w:tcBorders>
            <w:shd w:val="clear" w:color="auto" w:fill="auto"/>
            <w:noWrap/>
            <w:vAlign w:val="center"/>
            <w:hideMark/>
          </w:tcPr>
          <w:p w14:paraId="4AA7CA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c>
          <w:tcPr>
            <w:tcW w:w="413" w:type="pct"/>
            <w:tcBorders>
              <w:top w:val="nil"/>
              <w:left w:val="nil"/>
              <w:bottom w:val="dotted" w:sz="4" w:space="0" w:color="auto"/>
              <w:right w:val="dashed" w:sz="4" w:space="0" w:color="auto"/>
            </w:tcBorders>
            <w:shd w:val="clear" w:color="auto" w:fill="auto"/>
            <w:noWrap/>
            <w:vAlign w:val="center"/>
            <w:hideMark/>
          </w:tcPr>
          <w:p w14:paraId="2202D05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700,000</w:t>
            </w:r>
          </w:p>
        </w:tc>
        <w:tc>
          <w:tcPr>
            <w:tcW w:w="402" w:type="pct"/>
            <w:tcBorders>
              <w:top w:val="nil"/>
              <w:left w:val="nil"/>
              <w:bottom w:val="dotted" w:sz="4" w:space="0" w:color="auto"/>
              <w:right w:val="dashed" w:sz="4" w:space="0" w:color="auto"/>
            </w:tcBorders>
            <w:shd w:val="clear" w:color="auto" w:fill="auto"/>
            <w:noWrap/>
            <w:vAlign w:val="center"/>
            <w:hideMark/>
          </w:tcPr>
          <w:p w14:paraId="60FFB7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D2339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700,000</w:t>
            </w:r>
          </w:p>
        </w:tc>
        <w:tc>
          <w:tcPr>
            <w:tcW w:w="492" w:type="pct"/>
            <w:tcBorders>
              <w:top w:val="nil"/>
              <w:left w:val="nil"/>
              <w:bottom w:val="dotted" w:sz="4" w:space="0" w:color="auto"/>
              <w:right w:val="single" w:sz="12" w:space="0" w:color="auto"/>
            </w:tcBorders>
            <w:shd w:val="clear" w:color="auto" w:fill="auto"/>
            <w:noWrap/>
            <w:vAlign w:val="center"/>
            <w:hideMark/>
          </w:tcPr>
          <w:p w14:paraId="5B55488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1,304,000</w:t>
            </w:r>
          </w:p>
        </w:tc>
      </w:tr>
      <w:tr w:rsidR="00800006" w:rsidRPr="00424597" w14:paraId="1D859FAA"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78CF25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539D10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w:t>
            </w:r>
            <w:r>
              <w:rPr>
                <w:rFonts w:ascii="Garamond" w:eastAsia="Times New Roman" w:hAnsi="Garamond" w:cs="Arial"/>
                <w:sz w:val="12"/>
                <w:szCs w:val="16"/>
              </w:rPr>
              <w:t>ë</w:t>
            </w:r>
            <w:r w:rsidRPr="00424597">
              <w:rPr>
                <w:rFonts w:ascii="Garamond" w:eastAsia="Times New Roman" w:hAnsi="Garamond" w:cs="Arial"/>
                <w:sz w:val="12"/>
                <w:szCs w:val="16"/>
              </w:rPr>
              <w:t xml:space="preserve"> ardhurave tatimore</w:t>
            </w:r>
          </w:p>
        </w:tc>
        <w:tc>
          <w:tcPr>
            <w:tcW w:w="443" w:type="pct"/>
            <w:tcBorders>
              <w:top w:val="nil"/>
              <w:left w:val="nil"/>
              <w:bottom w:val="dotted" w:sz="4" w:space="0" w:color="auto"/>
              <w:right w:val="single" w:sz="4" w:space="0" w:color="auto"/>
            </w:tcBorders>
            <w:shd w:val="clear" w:color="auto" w:fill="auto"/>
            <w:noWrap/>
            <w:vAlign w:val="center"/>
            <w:hideMark/>
          </w:tcPr>
          <w:p w14:paraId="261559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2,759,247</w:t>
            </w:r>
          </w:p>
        </w:tc>
        <w:tc>
          <w:tcPr>
            <w:tcW w:w="413" w:type="pct"/>
            <w:tcBorders>
              <w:top w:val="nil"/>
              <w:left w:val="nil"/>
              <w:bottom w:val="dotted" w:sz="4" w:space="0" w:color="auto"/>
              <w:right w:val="dashed" w:sz="4" w:space="0" w:color="auto"/>
            </w:tcBorders>
            <w:shd w:val="clear" w:color="auto" w:fill="auto"/>
            <w:noWrap/>
            <w:vAlign w:val="center"/>
            <w:hideMark/>
          </w:tcPr>
          <w:p w14:paraId="1C25E02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157,000</w:t>
            </w:r>
          </w:p>
        </w:tc>
        <w:tc>
          <w:tcPr>
            <w:tcW w:w="402" w:type="pct"/>
            <w:tcBorders>
              <w:top w:val="nil"/>
              <w:left w:val="nil"/>
              <w:bottom w:val="dotted" w:sz="4" w:space="0" w:color="auto"/>
              <w:right w:val="dashed" w:sz="4" w:space="0" w:color="auto"/>
            </w:tcBorders>
            <w:shd w:val="clear" w:color="auto" w:fill="auto"/>
            <w:noWrap/>
            <w:vAlign w:val="center"/>
            <w:hideMark/>
          </w:tcPr>
          <w:p w14:paraId="7414588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B96487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157,000</w:t>
            </w:r>
          </w:p>
        </w:tc>
        <w:tc>
          <w:tcPr>
            <w:tcW w:w="492" w:type="pct"/>
            <w:tcBorders>
              <w:top w:val="nil"/>
              <w:left w:val="nil"/>
              <w:bottom w:val="dotted" w:sz="4" w:space="0" w:color="auto"/>
              <w:right w:val="single" w:sz="12" w:space="0" w:color="auto"/>
            </w:tcBorders>
            <w:shd w:val="clear" w:color="auto" w:fill="auto"/>
            <w:noWrap/>
            <w:vAlign w:val="center"/>
            <w:hideMark/>
          </w:tcPr>
          <w:p w14:paraId="5F676B2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2,916,247</w:t>
            </w:r>
          </w:p>
        </w:tc>
      </w:tr>
      <w:tr w:rsidR="00800006" w:rsidRPr="00424597" w14:paraId="28E053E1"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A4B0BF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C168F9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w:t>
            </w:r>
            <w:r>
              <w:rPr>
                <w:rFonts w:ascii="Garamond" w:eastAsia="Times New Roman" w:hAnsi="Garamond" w:cs="Arial"/>
                <w:sz w:val="12"/>
                <w:szCs w:val="16"/>
              </w:rPr>
              <w:t>ë</w:t>
            </w:r>
            <w:r w:rsidRPr="00424597">
              <w:rPr>
                <w:rFonts w:ascii="Garamond" w:eastAsia="Times New Roman" w:hAnsi="Garamond" w:cs="Arial"/>
                <w:sz w:val="12"/>
                <w:szCs w:val="16"/>
              </w:rPr>
              <w:t xml:space="preserve"> ardhurave doganore</w:t>
            </w:r>
          </w:p>
        </w:tc>
        <w:tc>
          <w:tcPr>
            <w:tcW w:w="443" w:type="pct"/>
            <w:tcBorders>
              <w:top w:val="nil"/>
              <w:left w:val="nil"/>
              <w:bottom w:val="dotted" w:sz="4" w:space="0" w:color="auto"/>
              <w:right w:val="single" w:sz="4" w:space="0" w:color="auto"/>
            </w:tcBorders>
            <w:shd w:val="clear" w:color="auto" w:fill="auto"/>
            <w:noWrap/>
            <w:vAlign w:val="center"/>
            <w:hideMark/>
          </w:tcPr>
          <w:p w14:paraId="2890838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4,330,347</w:t>
            </w:r>
          </w:p>
        </w:tc>
        <w:tc>
          <w:tcPr>
            <w:tcW w:w="413" w:type="pct"/>
            <w:tcBorders>
              <w:top w:val="nil"/>
              <w:left w:val="nil"/>
              <w:bottom w:val="dotted" w:sz="4" w:space="0" w:color="auto"/>
              <w:right w:val="dashed" w:sz="4" w:space="0" w:color="auto"/>
            </w:tcBorders>
            <w:shd w:val="clear" w:color="auto" w:fill="auto"/>
            <w:noWrap/>
            <w:vAlign w:val="center"/>
            <w:hideMark/>
          </w:tcPr>
          <w:p w14:paraId="4B12B7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123,220</w:t>
            </w:r>
          </w:p>
        </w:tc>
        <w:tc>
          <w:tcPr>
            <w:tcW w:w="402" w:type="pct"/>
            <w:tcBorders>
              <w:top w:val="nil"/>
              <w:left w:val="nil"/>
              <w:bottom w:val="dotted" w:sz="4" w:space="0" w:color="auto"/>
              <w:right w:val="dashed" w:sz="4" w:space="0" w:color="auto"/>
            </w:tcBorders>
            <w:shd w:val="clear" w:color="auto" w:fill="auto"/>
            <w:noWrap/>
            <w:vAlign w:val="center"/>
            <w:hideMark/>
          </w:tcPr>
          <w:p w14:paraId="2821DA3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120,690</w:t>
            </w:r>
          </w:p>
        </w:tc>
        <w:tc>
          <w:tcPr>
            <w:tcW w:w="438" w:type="pct"/>
            <w:tcBorders>
              <w:top w:val="nil"/>
              <w:left w:val="nil"/>
              <w:bottom w:val="dotted" w:sz="4" w:space="0" w:color="auto"/>
              <w:right w:val="single" w:sz="4" w:space="0" w:color="auto"/>
            </w:tcBorders>
            <w:shd w:val="clear" w:color="auto" w:fill="auto"/>
            <w:noWrap/>
            <w:vAlign w:val="center"/>
            <w:hideMark/>
          </w:tcPr>
          <w:p w14:paraId="35BD1FE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243,910</w:t>
            </w:r>
          </w:p>
        </w:tc>
        <w:tc>
          <w:tcPr>
            <w:tcW w:w="492" w:type="pct"/>
            <w:tcBorders>
              <w:top w:val="nil"/>
              <w:left w:val="nil"/>
              <w:bottom w:val="dotted" w:sz="4" w:space="0" w:color="auto"/>
              <w:right w:val="single" w:sz="12" w:space="0" w:color="auto"/>
            </w:tcBorders>
            <w:shd w:val="clear" w:color="auto" w:fill="auto"/>
            <w:noWrap/>
            <w:vAlign w:val="center"/>
            <w:hideMark/>
          </w:tcPr>
          <w:p w14:paraId="337EF7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4,574,257</w:t>
            </w:r>
          </w:p>
        </w:tc>
      </w:tr>
      <w:tr w:rsidR="00800006" w:rsidRPr="00424597" w14:paraId="1FCB8F10"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0FE9B5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29AC9E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Lufta kundër transaksioneve financiare jo</w:t>
            </w:r>
            <w:r>
              <w:rPr>
                <w:rFonts w:ascii="Garamond" w:eastAsia="Times New Roman" w:hAnsi="Garamond" w:cs="Arial"/>
                <w:sz w:val="12"/>
                <w:szCs w:val="16"/>
              </w:rPr>
              <w:t>l</w:t>
            </w:r>
            <w:r w:rsidRPr="00424597">
              <w:rPr>
                <w:rFonts w:ascii="Garamond" w:eastAsia="Times New Roman" w:hAnsi="Garamond" w:cs="Arial"/>
                <w:sz w:val="12"/>
                <w:szCs w:val="16"/>
              </w:rPr>
              <w:t>igjore</w:t>
            </w:r>
          </w:p>
        </w:tc>
        <w:tc>
          <w:tcPr>
            <w:tcW w:w="443" w:type="pct"/>
            <w:tcBorders>
              <w:top w:val="nil"/>
              <w:left w:val="nil"/>
              <w:bottom w:val="dotted" w:sz="4" w:space="0" w:color="auto"/>
              <w:right w:val="single" w:sz="4" w:space="0" w:color="auto"/>
            </w:tcBorders>
            <w:shd w:val="clear" w:color="auto" w:fill="auto"/>
            <w:noWrap/>
            <w:vAlign w:val="center"/>
            <w:hideMark/>
          </w:tcPr>
          <w:p w14:paraId="073F6BB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189,310</w:t>
            </w:r>
          </w:p>
        </w:tc>
        <w:tc>
          <w:tcPr>
            <w:tcW w:w="413" w:type="pct"/>
            <w:tcBorders>
              <w:top w:val="nil"/>
              <w:left w:val="nil"/>
              <w:bottom w:val="dotted" w:sz="4" w:space="0" w:color="auto"/>
              <w:right w:val="dashed" w:sz="4" w:space="0" w:color="auto"/>
            </w:tcBorders>
            <w:shd w:val="clear" w:color="auto" w:fill="auto"/>
            <w:noWrap/>
            <w:vAlign w:val="center"/>
            <w:hideMark/>
          </w:tcPr>
          <w:p w14:paraId="271447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5004889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8F9B4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7E9B1D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191,310</w:t>
            </w:r>
          </w:p>
        </w:tc>
      </w:tr>
      <w:tr w:rsidR="00800006" w:rsidRPr="00424597" w14:paraId="4B03FE25"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5F3C24DD"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11</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15F1A23"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Arsimit, Sportit dhe Rinis</w:t>
            </w:r>
            <w:r>
              <w:rPr>
                <w:rFonts w:ascii="Garamond" w:eastAsia="Times New Roman" w:hAnsi="Garamond" w:cs="Arial"/>
                <w:b/>
                <w:bCs/>
                <w:sz w:val="12"/>
                <w:szCs w:val="16"/>
              </w:rPr>
              <w:t>ë</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587A811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46,519,097</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6EB80B8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4,884,000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25A00E2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820,000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084B66E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5,704,000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FB76E0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52,223,097</w:t>
            </w:r>
          </w:p>
        </w:tc>
      </w:tr>
      <w:tr w:rsidR="00800006" w:rsidRPr="00424597" w14:paraId="247C4E7F"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339ACD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6A9181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200EE0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1,028,200</w:t>
            </w:r>
          </w:p>
        </w:tc>
        <w:tc>
          <w:tcPr>
            <w:tcW w:w="413" w:type="pct"/>
            <w:tcBorders>
              <w:top w:val="nil"/>
              <w:left w:val="nil"/>
              <w:bottom w:val="dotted" w:sz="4" w:space="0" w:color="auto"/>
              <w:right w:val="dashed" w:sz="4" w:space="0" w:color="auto"/>
            </w:tcBorders>
            <w:shd w:val="clear" w:color="auto" w:fill="auto"/>
            <w:noWrap/>
            <w:vAlign w:val="center"/>
            <w:hideMark/>
          </w:tcPr>
          <w:p w14:paraId="75BB48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255,000</w:t>
            </w:r>
          </w:p>
        </w:tc>
        <w:tc>
          <w:tcPr>
            <w:tcW w:w="402" w:type="pct"/>
            <w:tcBorders>
              <w:top w:val="nil"/>
              <w:left w:val="nil"/>
              <w:bottom w:val="dotted" w:sz="4" w:space="0" w:color="auto"/>
              <w:right w:val="dashed" w:sz="4" w:space="0" w:color="auto"/>
            </w:tcBorders>
            <w:shd w:val="clear" w:color="auto" w:fill="auto"/>
            <w:noWrap/>
            <w:vAlign w:val="center"/>
            <w:hideMark/>
          </w:tcPr>
          <w:p w14:paraId="2CCB311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A2833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255,000</w:t>
            </w:r>
          </w:p>
        </w:tc>
        <w:tc>
          <w:tcPr>
            <w:tcW w:w="492" w:type="pct"/>
            <w:tcBorders>
              <w:top w:val="nil"/>
              <w:left w:val="nil"/>
              <w:bottom w:val="dotted" w:sz="4" w:space="0" w:color="auto"/>
              <w:right w:val="single" w:sz="12" w:space="0" w:color="auto"/>
            </w:tcBorders>
            <w:shd w:val="clear" w:color="auto" w:fill="auto"/>
            <w:noWrap/>
            <w:vAlign w:val="center"/>
            <w:hideMark/>
          </w:tcPr>
          <w:p w14:paraId="435EBCC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1,283,200</w:t>
            </w:r>
          </w:p>
        </w:tc>
      </w:tr>
      <w:tr w:rsidR="00800006" w:rsidRPr="00424597" w14:paraId="3E441B65"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FDC26D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BCA011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baz</w:t>
            </w:r>
            <w:r>
              <w:rPr>
                <w:rFonts w:ascii="Garamond" w:eastAsia="Times New Roman" w:hAnsi="Garamond" w:cs="Arial"/>
                <w:sz w:val="12"/>
                <w:szCs w:val="16"/>
              </w:rPr>
              <w:t>ë</w:t>
            </w:r>
            <w:r w:rsidRPr="00424597">
              <w:rPr>
                <w:rFonts w:ascii="Garamond" w:eastAsia="Times New Roman" w:hAnsi="Garamond" w:cs="Arial"/>
                <w:sz w:val="12"/>
                <w:szCs w:val="16"/>
              </w:rPr>
              <w:t xml:space="preserve"> (përfshirë parashkollorin)</w:t>
            </w:r>
          </w:p>
        </w:tc>
        <w:tc>
          <w:tcPr>
            <w:tcW w:w="443" w:type="pct"/>
            <w:tcBorders>
              <w:top w:val="nil"/>
              <w:left w:val="nil"/>
              <w:bottom w:val="dotted" w:sz="4" w:space="0" w:color="auto"/>
              <w:right w:val="single" w:sz="4" w:space="0" w:color="auto"/>
            </w:tcBorders>
            <w:shd w:val="clear" w:color="auto" w:fill="auto"/>
            <w:noWrap/>
            <w:vAlign w:val="center"/>
            <w:hideMark/>
          </w:tcPr>
          <w:p w14:paraId="1F9959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25,473,397</w:t>
            </w:r>
          </w:p>
        </w:tc>
        <w:tc>
          <w:tcPr>
            <w:tcW w:w="413" w:type="pct"/>
            <w:tcBorders>
              <w:top w:val="nil"/>
              <w:left w:val="nil"/>
              <w:bottom w:val="dotted" w:sz="4" w:space="0" w:color="auto"/>
              <w:right w:val="dashed" w:sz="4" w:space="0" w:color="auto"/>
            </w:tcBorders>
            <w:shd w:val="clear" w:color="auto" w:fill="auto"/>
            <w:noWrap/>
            <w:vAlign w:val="center"/>
            <w:hideMark/>
          </w:tcPr>
          <w:p w14:paraId="58FFE50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1,537,000</w:t>
            </w:r>
          </w:p>
        </w:tc>
        <w:tc>
          <w:tcPr>
            <w:tcW w:w="402" w:type="pct"/>
            <w:tcBorders>
              <w:top w:val="nil"/>
              <w:left w:val="nil"/>
              <w:bottom w:val="dotted" w:sz="4" w:space="0" w:color="auto"/>
              <w:right w:val="dashed" w:sz="4" w:space="0" w:color="auto"/>
            </w:tcBorders>
            <w:shd w:val="clear" w:color="auto" w:fill="auto"/>
            <w:noWrap/>
            <w:vAlign w:val="center"/>
            <w:hideMark/>
          </w:tcPr>
          <w:p w14:paraId="6C02F04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7C985E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1,537,000</w:t>
            </w:r>
          </w:p>
        </w:tc>
        <w:tc>
          <w:tcPr>
            <w:tcW w:w="492" w:type="pct"/>
            <w:tcBorders>
              <w:top w:val="nil"/>
              <w:left w:val="nil"/>
              <w:bottom w:val="dotted" w:sz="4" w:space="0" w:color="auto"/>
              <w:right w:val="single" w:sz="12" w:space="0" w:color="auto"/>
            </w:tcBorders>
            <w:shd w:val="clear" w:color="auto" w:fill="auto"/>
            <w:noWrap/>
            <w:vAlign w:val="center"/>
            <w:hideMark/>
          </w:tcPr>
          <w:p w14:paraId="1921BC5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27,010,397</w:t>
            </w:r>
          </w:p>
        </w:tc>
      </w:tr>
      <w:tr w:rsidR="00800006" w:rsidRPr="00424597" w14:paraId="484D53DA"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5DBC2D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ACE811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(i përgjithshëm)</w:t>
            </w:r>
          </w:p>
        </w:tc>
        <w:tc>
          <w:tcPr>
            <w:tcW w:w="443" w:type="pct"/>
            <w:tcBorders>
              <w:top w:val="nil"/>
              <w:left w:val="nil"/>
              <w:bottom w:val="dotted" w:sz="4" w:space="0" w:color="auto"/>
              <w:right w:val="single" w:sz="4" w:space="0" w:color="auto"/>
            </w:tcBorders>
            <w:shd w:val="clear" w:color="auto" w:fill="auto"/>
            <w:noWrap/>
            <w:vAlign w:val="center"/>
            <w:hideMark/>
          </w:tcPr>
          <w:p w14:paraId="0F3AC75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7,375,000</w:t>
            </w:r>
          </w:p>
        </w:tc>
        <w:tc>
          <w:tcPr>
            <w:tcW w:w="413" w:type="pct"/>
            <w:tcBorders>
              <w:top w:val="nil"/>
              <w:left w:val="nil"/>
              <w:bottom w:val="dotted" w:sz="4" w:space="0" w:color="auto"/>
              <w:right w:val="dashed" w:sz="4" w:space="0" w:color="auto"/>
            </w:tcBorders>
            <w:shd w:val="clear" w:color="auto" w:fill="auto"/>
            <w:noWrap/>
            <w:vAlign w:val="center"/>
            <w:hideMark/>
          </w:tcPr>
          <w:p w14:paraId="5CFE1D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402" w:type="pct"/>
            <w:tcBorders>
              <w:top w:val="nil"/>
              <w:left w:val="nil"/>
              <w:bottom w:val="dotted" w:sz="4" w:space="0" w:color="auto"/>
              <w:right w:val="dashed" w:sz="4" w:space="0" w:color="auto"/>
            </w:tcBorders>
            <w:shd w:val="clear" w:color="auto" w:fill="auto"/>
            <w:noWrap/>
            <w:vAlign w:val="center"/>
            <w:hideMark/>
          </w:tcPr>
          <w:p w14:paraId="1BCA79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1AF5AA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492" w:type="pct"/>
            <w:tcBorders>
              <w:top w:val="nil"/>
              <w:left w:val="nil"/>
              <w:bottom w:val="dotted" w:sz="4" w:space="0" w:color="auto"/>
              <w:right w:val="single" w:sz="12" w:space="0" w:color="auto"/>
            </w:tcBorders>
            <w:shd w:val="clear" w:color="auto" w:fill="auto"/>
            <w:noWrap/>
            <w:vAlign w:val="center"/>
            <w:hideMark/>
          </w:tcPr>
          <w:p w14:paraId="7F35A6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8,737,000</w:t>
            </w:r>
          </w:p>
        </w:tc>
      </w:tr>
      <w:tr w:rsidR="00800006" w:rsidRPr="00424597" w14:paraId="7A172FE9"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996A76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3A06EF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universitar</w:t>
            </w:r>
          </w:p>
        </w:tc>
        <w:tc>
          <w:tcPr>
            <w:tcW w:w="443" w:type="pct"/>
            <w:tcBorders>
              <w:top w:val="nil"/>
              <w:left w:val="nil"/>
              <w:bottom w:val="dotted" w:sz="4" w:space="0" w:color="auto"/>
              <w:right w:val="single" w:sz="4" w:space="0" w:color="auto"/>
            </w:tcBorders>
            <w:shd w:val="clear" w:color="auto" w:fill="auto"/>
            <w:noWrap/>
            <w:vAlign w:val="center"/>
            <w:hideMark/>
          </w:tcPr>
          <w:p w14:paraId="3CCD9FB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11,550,000</w:t>
            </w:r>
          </w:p>
        </w:tc>
        <w:tc>
          <w:tcPr>
            <w:tcW w:w="413" w:type="pct"/>
            <w:tcBorders>
              <w:top w:val="nil"/>
              <w:left w:val="nil"/>
              <w:bottom w:val="dotted" w:sz="4" w:space="0" w:color="auto"/>
              <w:right w:val="dashed" w:sz="4" w:space="0" w:color="auto"/>
            </w:tcBorders>
            <w:shd w:val="clear" w:color="auto" w:fill="auto"/>
            <w:noWrap/>
            <w:vAlign w:val="center"/>
            <w:hideMark/>
          </w:tcPr>
          <w:p w14:paraId="377533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1,180,000</w:t>
            </w:r>
          </w:p>
        </w:tc>
        <w:tc>
          <w:tcPr>
            <w:tcW w:w="402" w:type="pct"/>
            <w:tcBorders>
              <w:top w:val="nil"/>
              <w:left w:val="nil"/>
              <w:bottom w:val="dotted" w:sz="4" w:space="0" w:color="auto"/>
              <w:right w:val="dashed" w:sz="4" w:space="0" w:color="auto"/>
            </w:tcBorders>
            <w:shd w:val="clear" w:color="auto" w:fill="auto"/>
            <w:noWrap/>
            <w:vAlign w:val="center"/>
            <w:hideMark/>
          </w:tcPr>
          <w:p w14:paraId="263A38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38" w:type="pct"/>
            <w:tcBorders>
              <w:top w:val="nil"/>
              <w:left w:val="nil"/>
              <w:bottom w:val="dotted" w:sz="4" w:space="0" w:color="auto"/>
              <w:right w:val="single" w:sz="4" w:space="0" w:color="auto"/>
            </w:tcBorders>
            <w:shd w:val="clear" w:color="auto" w:fill="auto"/>
            <w:noWrap/>
            <w:vAlign w:val="center"/>
            <w:hideMark/>
          </w:tcPr>
          <w:p w14:paraId="2289A12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1,480,000</w:t>
            </w:r>
          </w:p>
        </w:tc>
        <w:tc>
          <w:tcPr>
            <w:tcW w:w="492" w:type="pct"/>
            <w:tcBorders>
              <w:top w:val="nil"/>
              <w:left w:val="nil"/>
              <w:bottom w:val="dotted" w:sz="4" w:space="0" w:color="auto"/>
              <w:right w:val="single" w:sz="12" w:space="0" w:color="auto"/>
            </w:tcBorders>
            <w:shd w:val="clear" w:color="auto" w:fill="auto"/>
            <w:noWrap/>
            <w:vAlign w:val="center"/>
            <w:hideMark/>
          </w:tcPr>
          <w:p w14:paraId="14F79B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13,030,000</w:t>
            </w:r>
          </w:p>
        </w:tc>
      </w:tr>
      <w:tr w:rsidR="00800006" w:rsidRPr="00424597" w14:paraId="512D5133"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6695E69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09770</w:t>
            </w:r>
          </w:p>
        </w:tc>
        <w:tc>
          <w:tcPr>
            <w:tcW w:w="2538" w:type="pct"/>
            <w:tcBorders>
              <w:top w:val="nil"/>
              <w:left w:val="single" w:sz="4" w:space="0" w:color="auto"/>
              <w:bottom w:val="nil"/>
              <w:right w:val="single" w:sz="4" w:space="0" w:color="auto"/>
            </w:tcBorders>
            <w:shd w:val="clear" w:color="auto" w:fill="auto"/>
            <w:noWrap/>
            <w:vAlign w:val="center"/>
            <w:hideMark/>
          </w:tcPr>
          <w:p w14:paraId="1FBD27A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Fonde për shkencën</w:t>
            </w:r>
          </w:p>
        </w:tc>
        <w:tc>
          <w:tcPr>
            <w:tcW w:w="443" w:type="pct"/>
            <w:tcBorders>
              <w:top w:val="nil"/>
              <w:left w:val="nil"/>
              <w:bottom w:val="nil"/>
              <w:right w:val="single" w:sz="4" w:space="0" w:color="auto"/>
            </w:tcBorders>
            <w:shd w:val="clear" w:color="auto" w:fill="auto"/>
            <w:noWrap/>
            <w:vAlign w:val="center"/>
            <w:hideMark/>
          </w:tcPr>
          <w:p w14:paraId="36A7B70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736,400</w:t>
            </w:r>
          </w:p>
        </w:tc>
        <w:tc>
          <w:tcPr>
            <w:tcW w:w="413" w:type="pct"/>
            <w:tcBorders>
              <w:top w:val="nil"/>
              <w:left w:val="nil"/>
              <w:bottom w:val="nil"/>
              <w:right w:val="dashed" w:sz="4" w:space="0" w:color="auto"/>
            </w:tcBorders>
            <w:shd w:val="clear" w:color="auto" w:fill="auto"/>
            <w:noWrap/>
            <w:vAlign w:val="center"/>
            <w:hideMark/>
          </w:tcPr>
          <w:p w14:paraId="5B2503D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w:t>
            </w:r>
          </w:p>
        </w:tc>
        <w:tc>
          <w:tcPr>
            <w:tcW w:w="402" w:type="pct"/>
            <w:tcBorders>
              <w:top w:val="nil"/>
              <w:left w:val="nil"/>
              <w:bottom w:val="nil"/>
              <w:right w:val="dashed" w:sz="4" w:space="0" w:color="auto"/>
            </w:tcBorders>
            <w:shd w:val="clear" w:color="auto" w:fill="auto"/>
            <w:noWrap/>
            <w:vAlign w:val="center"/>
            <w:hideMark/>
          </w:tcPr>
          <w:p w14:paraId="36125FA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38" w:type="pct"/>
            <w:tcBorders>
              <w:top w:val="nil"/>
              <w:left w:val="nil"/>
              <w:bottom w:val="nil"/>
              <w:right w:val="single" w:sz="4" w:space="0" w:color="auto"/>
            </w:tcBorders>
            <w:shd w:val="clear" w:color="auto" w:fill="auto"/>
            <w:noWrap/>
            <w:vAlign w:val="center"/>
            <w:hideMark/>
          </w:tcPr>
          <w:p w14:paraId="79ED254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850,000</w:t>
            </w:r>
          </w:p>
        </w:tc>
        <w:tc>
          <w:tcPr>
            <w:tcW w:w="492" w:type="pct"/>
            <w:tcBorders>
              <w:top w:val="nil"/>
              <w:left w:val="nil"/>
              <w:bottom w:val="nil"/>
              <w:right w:val="single" w:sz="12" w:space="0" w:color="auto"/>
            </w:tcBorders>
            <w:shd w:val="clear" w:color="auto" w:fill="auto"/>
            <w:noWrap/>
            <w:vAlign w:val="center"/>
            <w:hideMark/>
          </w:tcPr>
          <w:p w14:paraId="19BBB5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1,586,400</w:t>
            </w:r>
          </w:p>
        </w:tc>
      </w:tr>
      <w:tr w:rsidR="00800006" w:rsidRPr="00424597" w14:paraId="40ED9B0A" w14:textId="77777777" w:rsidTr="00800006">
        <w:trPr>
          <w:trHeight w:val="20"/>
        </w:trPr>
        <w:tc>
          <w:tcPr>
            <w:tcW w:w="275" w:type="pct"/>
            <w:tcBorders>
              <w:top w:val="dotted" w:sz="4" w:space="0" w:color="auto"/>
              <w:left w:val="single" w:sz="12" w:space="0" w:color="auto"/>
              <w:bottom w:val="single" w:sz="4" w:space="0" w:color="auto"/>
              <w:right w:val="nil"/>
            </w:tcBorders>
            <w:shd w:val="clear" w:color="auto" w:fill="auto"/>
            <w:noWrap/>
            <w:vAlign w:val="center"/>
            <w:hideMark/>
          </w:tcPr>
          <w:p w14:paraId="5290E97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08140</w:t>
            </w:r>
          </w:p>
        </w:tc>
        <w:tc>
          <w:tcPr>
            <w:tcW w:w="2538"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1C5A6A0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Zhvillimi i sportit </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53A3686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356,100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3EE96F5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02" w:type="pct"/>
            <w:tcBorders>
              <w:top w:val="dotted" w:sz="4" w:space="0" w:color="auto"/>
              <w:left w:val="nil"/>
              <w:bottom w:val="single" w:sz="4" w:space="0" w:color="auto"/>
              <w:right w:val="dashed" w:sz="4" w:space="0" w:color="auto"/>
            </w:tcBorders>
            <w:shd w:val="clear" w:color="auto" w:fill="auto"/>
            <w:noWrap/>
            <w:vAlign w:val="center"/>
            <w:hideMark/>
          </w:tcPr>
          <w:p w14:paraId="1C6240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38" w:type="pct"/>
            <w:tcBorders>
              <w:top w:val="dotted" w:sz="4" w:space="0" w:color="auto"/>
              <w:left w:val="nil"/>
              <w:bottom w:val="single" w:sz="4" w:space="0" w:color="auto"/>
              <w:right w:val="single" w:sz="4" w:space="0" w:color="auto"/>
            </w:tcBorders>
            <w:shd w:val="clear" w:color="auto" w:fill="auto"/>
            <w:noWrap/>
            <w:vAlign w:val="center"/>
            <w:hideMark/>
          </w:tcPr>
          <w:p w14:paraId="00465A5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220,000</w:t>
            </w:r>
          </w:p>
        </w:tc>
        <w:tc>
          <w:tcPr>
            <w:tcW w:w="492" w:type="pct"/>
            <w:tcBorders>
              <w:top w:val="dotted" w:sz="4" w:space="0" w:color="auto"/>
              <w:left w:val="nil"/>
              <w:bottom w:val="single" w:sz="4" w:space="0" w:color="auto"/>
              <w:right w:val="single" w:sz="12" w:space="0" w:color="auto"/>
            </w:tcBorders>
            <w:shd w:val="clear" w:color="auto" w:fill="auto"/>
            <w:noWrap/>
            <w:vAlign w:val="center"/>
            <w:hideMark/>
          </w:tcPr>
          <w:p w14:paraId="2605A09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576,100</w:t>
            </w:r>
          </w:p>
        </w:tc>
      </w:tr>
      <w:tr w:rsidR="00800006" w:rsidRPr="00424597" w14:paraId="4A892C23"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7661B7FB"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12</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1DDC00DC"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Ekonomisë, Kulturës dhe Inovacionit</w:t>
            </w:r>
          </w:p>
        </w:tc>
        <w:tc>
          <w:tcPr>
            <w:tcW w:w="443" w:type="pct"/>
            <w:tcBorders>
              <w:top w:val="nil"/>
              <w:left w:val="nil"/>
              <w:bottom w:val="dotted" w:sz="4" w:space="0" w:color="auto"/>
              <w:right w:val="single" w:sz="4" w:space="0" w:color="auto"/>
            </w:tcBorders>
            <w:shd w:val="clear" w:color="auto" w:fill="auto"/>
            <w:noWrap/>
            <w:vAlign w:val="center"/>
            <w:hideMark/>
          </w:tcPr>
          <w:p w14:paraId="1C19C85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46,412,647</w:t>
            </w:r>
          </w:p>
        </w:tc>
        <w:tc>
          <w:tcPr>
            <w:tcW w:w="413" w:type="pct"/>
            <w:tcBorders>
              <w:top w:val="nil"/>
              <w:left w:val="nil"/>
              <w:bottom w:val="dotted" w:sz="4" w:space="0" w:color="auto"/>
              <w:right w:val="single" w:sz="4" w:space="0" w:color="auto"/>
            </w:tcBorders>
            <w:shd w:val="clear" w:color="auto" w:fill="auto"/>
            <w:noWrap/>
            <w:vAlign w:val="center"/>
            <w:hideMark/>
          </w:tcPr>
          <w:p w14:paraId="2426C7C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3,963,569</w:t>
            </w:r>
          </w:p>
        </w:tc>
        <w:tc>
          <w:tcPr>
            <w:tcW w:w="402" w:type="pct"/>
            <w:tcBorders>
              <w:top w:val="nil"/>
              <w:left w:val="nil"/>
              <w:bottom w:val="dotted" w:sz="4" w:space="0" w:color="auto"/>
              <w:right w:val="single" w:sz="4" w:space="0" w:color="auto"/>
            </w:tcBorders>
            <w:shd w:val="clear" w:color="auto" w:fill="auto"/>
            <w:noWrap/>
            <w:vAlign w:val="center"/>
            <w:hideMark/>
          </w:tcPr>
          <w:p w14:paraId="7ECC17C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740,000</w:t>
            </w:r>
          </w:p>
        </w:tc>
        <w:tc>
          <w:tcPr>
            <w:tcW w:w="438" w:type="pct"/>
            <w:tcBorders>
              <w:top w:val="nil"/>
              <w:left w:val="nil"/>
              <w:bottom w:val="dotted" w:sz="4" w:space="0" w:color="auto"/>
              <w:right w:val="single" w:sz="4" w:space="0" w:color="auto"/>
            </w:tcBorders>
            <w:shd w:val="clear" w:color="auto" w:fill="auto"/>
            <w:noWrap/>
            <w:vAlign w:val="center"/>
            <w:hideMark/>
          </w:tcPr>
          <w:p w14:paraId="76B832D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4,703,569</w:t>
            </w:r>
          </w:p>
        </w:tc>
        <w:tc>
          <w:tcPr>
            <w:tcW w:w="492" w:type="pct"/>
            <w:tcBorders>
              <w:top w:val="nil"/>
              <w:left w:val="nil"/>
              <w:bottom w:val="dotted" w:sz="4" w:space="0" w:color="auto"/>
              <w:right w:val="single" w:sz="12" w:space="0" w:color="auto"/>
            </w:tcBorders>
            <w:shd w:val="clear" w:color="auto" w:fill="auto"/>
            <w:noWrap/>
            <w:vAlign w:val="center"/>
            <w:hideMark/>
          </w:tcPr>
          <w:p w14:paraId="1384038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51,116,216</w:t>
            </w:r>
          </w:p>
        </w:tc>
      </w:tr>
      <w:tr w:rsidR="00800006" w:rsidRPr="00424597" w14:paraId="3CE7BC3A"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B6F147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F717D6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7FE41C7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489,620</w:t>
            </w:r>
          </w:p>
        </w:tc>
        <w:tc>
          <w:tcPr>
            <w:tcW w:w="413" w:type="pct"/>
            <w:tcBorders>
              <w:top w:val="nil"/>
              <w:left w:val="nil"/>
              <w:bottom w:val="dotted" w:sz="4" w:space="0" w:color="auto"/>
              <w:right w:val="dashed" w:sz="4" w:space="0" w:color="auto"/>
            </w:tcBorders>
            <w:shd w:val="clear" w:color="auto" w:fill="auto"/>
            <w:noWrap/>
            <w:vAlign w:val="center"/>
            <w:hideMark/>
          </w:tcPr>
          <w:p w14:paraId="6D2542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100,500</w:t>
            </w:r>
          </w:p>
        </w:tc>
        <w:tc>
          <w:tcPr>
            <w:tcW w:w="402" w:type="pct"/>
            <w:tcBorders>
              <w:top w:val="nil"/>
              <w:left w:val="nil"/>
              <w:bottom w:val="dotted" w:sz="4" w:space="0" w:color="auto"/>
              <w:right w:val="dashed" w:sz="4" w:space="0" w:color="auto"/>
            </w:tcBorders>
            <w:shd w:val="clear" w:color="auto" w:fill="auto"/>
            <w:noWrap/>
            <w:vAlign w:val="center"/>
            <w:hideMark/>
          </w:tcPr>
          <w:p w14:paraId="496861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46AE18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100,500</w:t>
            </w:r>
          </w:p>
        </w:tc>
        <w:tc>
          <w:tcPr>
            <w:tcW w:w="492" w:type="pct"/>
            <w:tcBorders>
              <w:top w:val="nil"/>
              <w:left w:val="nil"/>
              <w:bottom w:val="dotted" w:sz="4" w:space="0" w:color="auto"/>
              <w:right w:val="single" w:sz="12" w:space="0" w:color="auto"/>
            </w:tcBorders>
            <w:shd w:val="clear" w:color="auto" w:fill="auto"/>
            <w:noWrap/>
            <w:vAlign w:val="center"/>
            <w:hideMark/>
          </w:tcPr>
          <w:p w14:paraId="5359F3B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590,120</w:t>
            </w:r>
          </w:p>
        </w:tc>
      </w:tr>
      <w:tr w:rsidR="00800006" w:rsidRPr="00424597" w14:paraId="3D93C296"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12CC38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D54FBD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Trashëgimia Kulturore dhe Muzetë </w:t>
            </w:r>
          </w:p>
        </w:tc>
        <w:tc>
          <w:tcPr>
            <w:tcW w:w="443" w:type="pct"/>
            <w:tcBorders>
              <w:top w:val="nil"/>
              <w:left w:val="nil"/>
              <w:bottom w:val="dotted" w:sz="4" w:space="0" w:color="auto"/>
              <w:right w:val="single" w:sz="4" w:space="0" w:color="auto"/>
            </w:tcBorders>
            <w:shd w:val="clear" w:color="auto" w:fill="auto"/>
            <w:noWrap/>
            <w:vAlign w:val="center"/>
            <w:hideMark/>
          </w:tcPr>
          <w:p w14:paraId="504D2D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845,424</w:t>
            </w:r>
          </w:p>
        </w:tc>
        <w:tc>
          <w:tcPr>
            <w:tcW w:w="413" w:type="pct"/>
            <w:tcBorders>
              <w:top w:val="nil"/>
              <w:left w:val="nil"/>
              <w:bottom w:val="dotted" w:sz="4" w:space="0" w:color="auto"/>
              <w:right w:val="dashed" w:sz="4" w:space="0" w:color="auto"/>
            </w:tcBorders>
            <w:shd w:val="clear" w:color="auto" w:fill="auto"/>
            <w:noWrap/>
            <w:vAlign w:val="center"/>
            <w:hideMark/>
          </w:tcPr>
          <w:p w14:paraId="3BC951A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245,449</w:t>
            </w:r>
          </w:p>
        </w:tc>
        <w:tc>
          <w:tcPr>
            <w:tcW w:w="402" w:type="pct"/>
            <w:tcBorders>
              <w:top w:val="nil"/>
              <w:left w:val="nil"/>
              <w:bottom w:val="dotted" w:sz="4" w:space="0" w:color="auto"/>
              <w:right w:val="dashed" w:sz="4" w:space="0" w:color="auto"/>
            </w:tcBorders>
            <w:shd w:val="clear" w:color="auto" w:fill="auto"/>
            <w:noWrap/>
            <w:vAlign w:val="center"/>
            <w:hideMark/>
          </w:tcPr>
          <w:p w14:paraId="354D9D5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38" w:type="pct"/>
            <w:tcBorders>
              <w:top w:val="nil"/>
              <w:left w:val="nil"/>
              <w:bottom w:val="dotted" w:sz="4" w:space="0" w:color="auto"/>
              <w:right w:val="single" w:sz="4" w:space="0" w:color="auto"/>
            </w:tcBorders>
            <w:shd w:val="clear" w:color="auto" w:fill="auto"/>
            <w:noWrap/>
            <w:vAlign w:val="center"/>
            <w:hideMark/>
          </w:tcPr>
          <w:p w14:paraId="7D9A55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265,449</w:t>
            </w:r>
          </w:p>
        </w:tc>
        <w:tc>
          <w:tcPr>
            <w:tcW w:w="492" w:type="pct"/>
            <w:tcBorders>
              <w:top w:val="nil"/>
              <w:left w:val="nil"/>
              <w:bottom w:val="dotted" w:sz="4" w:space="0" w:color="auto"/>
              <w:right w:val="single" w:sz="12" w:space="0" w:color="auto"/>
            </w:tcBorders>
            <w:shd w:val="clear" w:color="auto" w:fill="auto"/>
            <w:noWrap/>
            <w:vAlign w:val="center"/>
            <w:hideMark/>
          </w:tcPr>
          <w:p w14:paraId="24DFEC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1,110,873</w:t>
            </w:r>
          </w:p>
        </w:tc>
      </w:tr>
      <w:tr w:rsidR="00800006" w:rsidRPr="00424597" w14:paraId="2908CFD7"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89CC71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18D911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Arti dhe kultura </w:t>
            </w:r>
          </w:p>
        </w:tc>
        <w:tc>
          <w:tcPr>
            <w:tcW w:w="443" w:type="pct"/>
            <w:tcBorders>
              <w:top w:val="nil"/>
              <w:left w:val="nil"/>
              <w:bottom w:val="dotted" w:sz="4" w:space="0" w:color="auto"/>
              <w:right w:val="single" w:sz="4" w:space="0" w:color="auto"/>
            </w:tcBorders>
            <w:shd w:val="clear" w:color="auto" w:fill="auto"/>
            <w:noWrap/>
            <w:vAlign w:val="center"/>
            <w:hideMark/>
          </w:tcPr>
          <w:p w14:paraId="0F042F3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1,256,272</w:t>
            </w:r>
          </w:p>
        </w:tc>
        <w:tc>
          <w:tcPr>
            <w:tcW w:w="413" w:type="pct"/>
            <w:tcBorders>
              <w:top w:val="nil"/>
              <w:left w:val="nil"/>
              <w:bottom w:val="dotted" w:sz="4" w:space="0" w:color="auto"/>
              <w:right w:val="dashed" w:sz="4" w:space="0" w:color="auto"/>
            </w:tcBorders>
            <w:shd w:val="clear" w:color="auto" w:fill="auto"/>
            <w:noWrap/>
            <w:vAlign w:val="center"/>
            <w:hideMark/>
          </w:tcPr>
          <w:p w14:paraId="2E9447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2,167,151</w:t>
            </w:r>
          </w:p>
        </w:tc>
        <w:tc>
          <w:tcPr>
            <w:tcW w:w="402" w:type="pct"/>
            <w:tcBorders>
              <w:top w:val="nil"/>
              <w:left w:val="nil"/>
              <w:bottom w:val="dotted" w:sz="4" w:space="0" w:color="auto"/>
              <w:right w:val="dashed" w:sz="4" w:space="0" w:color="auto"/>
            </w:tcBorders>
            <w:shd w:val="clear" w:color="auto" w:fill="auto"/>
            <w:noWrap/>
            <w:vAlign w:val="center"/>
            <w:hideMark/>
          </w:tcPr>
          <w:p w14:paraId="098B5A4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38" w:type="pct"/>
            <w:tcBorders>
              <w:top w:val="nil"/>
              <w:left w:val="nil"/>
              <w:bottom w:val="dotted" w:sz="4" w:space="0" w:color="auto"/>
              <w:right w:val="single" w:sz="4" w:space="0" w:color="auto"/>
            </w:tcBorders>
            <w:shd w:val="clear" w:color="auto" w:fill="auto"/>
            <w:noWrap/>
            <w:vAlign w:val="center"/>
            <w:hideMark/>
          </w:tcPr>
          <w:p w14:paraId="42140BC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2,187,151</w:t>
            </w:r>
          </w:p>
        </w:tc>
        <w:tc>
          <w:tcPr>
            <w:tcW w:w="492" w:type="pct"/>
            <w:tcBorders>
              <w:top w:val="nil"/>
              <w:left w:val="nil"/>
              <w:bottom w:val="dotted" w:sz="4" w:space="0" w:color="auto"/>
              <w:right w:val="single" w:sz="12" w:space="0" w:color="auto"/>
            </w:tcBorders>
            <w:shd w:val="clear" w:color="auto" w:fill="auto"/>
            <w:noWrap/>
            <w:vAlign w:val="center"/>
            <w:hideMark/>
          </w:tcPr>
          <w:p w14:paraId="16146F9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3,443,423</w:t>
            </w:r>
          </w:p>
        </w:tc>
      </w:tr>
      <w:tr w:rsidR="00800006" w:rsidRPr="00424597" w14:paraId="26341654"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21A2D7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150121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inovacion dhe teknologji</w:t>
            </w:r>
          </w:p>
        </w:tc>
        <w:tc>
          <w:tcPr>
            <w:tcW w:w="443" w:type="pct"/>
            <w:tcBorders>
              <w:top w:val="nil"/>
              <w:left w:val="nil"/>
              <w:bottom w:val="dotted" w:sz="4" w:space="0" w:color="auto"/>
              <w:right w:val="single" w:sz="4" w:space="0" w:color="auto"/>
            </w:tcBorders>
            <w:shd w:val="clear" w:color="auto" w:fill="auto"/>
            <w:noWrap/>
            <w:vAlign w:val="center"/>
            <w:hideMark/>
          </w:tcPr>
          <w:p w14:paraId="07D1E11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155,267</w:t>
            </w:r>
          </w:p>
        </w:tc>
        <w:tc>
          <w:tcPr>
            <w:tcW w:w="413" w:type="pct"/>
            <w:tcBorders>
              <w:top w:val="nil"/>
              <w:left w:val="nil"/>
              <w:bottom w:val="dotted" w:sz="4" w:space="0" w:color="auto"/>
              <w:right w:val="dashed" w:sz="4" w:space="0" w:color="auto"/>
            </w:tcBorders>
            <w:shd w:val="clear" w:color="auto" w:fill="auto"/>
            <w:noWrap/>
            <w:vAlign w:val="center"/>
            <w:hideMark/>
          </w:tcPr>
          <w:p w14:paraId="19B594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17,000</w:t>
            </w:r>
          </w:p>
        </w:tc>
        <w:tc>
          <w:tcPr>
            <w:tcW w:w="402" w:type="pct"/>
            <w:tcBorders>
              <w:top w:val="nil"/>
              <w:left w:val="nil"/>
              <w:bottom w:val="dotted" w:sz="4" w:space="0" w:color="auto"/>
              <w:right w:val="dashed" w:sz="4" w:space="0" w:color="auto"/>
            </w:tcBorders>
            <w:shd w:val="clear" w:color="auto" w:fill="auto"/>
            <w:noWrap/>
            <w:vAlign w:val="center"/>
            <w:hideMark/>
          </w:tcPr>
          <w:p w14:paraId="661CA3C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3C3B3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17,000</w:t>
            </w:r>
          </w:p>
        </w:tc>
        <w:tc>
          <w:tcPr>
            <w:tcW w:w="492" w:type="pct"/>
            <w:tcBorders>
              <w:top w:val="nil"/>
              <w:left w:val="nil"/>
              <w:bottom w:val="dotted" w:sz="4" w:space="0" w:color="auto"/>
              <w:right w:val="single" w:sz="12" w:space="0" w:color="auto"/>
            </w:tcBorders>
            <w:shd w:val="clear" w:color="auto" w:fill="auto"/>
            <w:noWrap/>
            <w:vAlign w:val="center"/>
            <w:hideMark/>
          </w:tcPr>
          <w:p w14:paraId="35C373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172,267</w:t>
            </w:r>
          </w:p>
        </w:tc>
      </w:tr>
      <w:tr w:rsidR="00800006" w:rsidRPr="00424597" w14:paraId="325FA1F5"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74959E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40AAE0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zhvillim ekonomik</w:t>
            </w:r>
          </w:p>
        </w:tc>
        <w:tc>
          <w:tcPr>
            <w:tcW w:w="443" w:type="pct"/>
            <w:tcBorders>
              <w:top w:val="nil"/>
              <w:left w:val="nil"/>
              <w:bottom w:val="dotted" w:sz="4" w:space="0" w:color="auto"/>
              <w:right w:val="single" w:sz="4" w:space="0" w:color="auto"/>
            </w:tcBorders>
            <w:shd w:val="clear" w:color="auto" w:fill="auto"/>
            <w:noWrap/>
            <w:vAlign w:val="center"/>
            <w:hideMark/>
          </w:tcPr>
          <w:p w14:paraId="78C375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432,536</w:t>
            </w:r>
          </w:p>
        </w:tc>
        <w:tc>
          <w:tcPr>
            <w:tcW w:w="413" w:type="pct"/>
            <w:tcBorders>
              <w:top w:val="nil"/>
              <w:left w:val="nil"/>
              <w:bottom w:val="dotted" w:sz="4" w:space="0" w:color="auto"/>
              <w:right w:val="dashed" w:sz="4" w:space="0" w:color="auto"/>
            </w:tcBorders>
            <w:shd w:val="clear" w:color="auto" w:fill="auto"/>
            <w:noWrap/>
            <w:vAlign w:val="center"/>
            <w:hideMark/>
          </w:tcPr>
          <w:p w14:paraId="7D72F40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c>
          <w:tcPr>
            <w:tcW w:w="402" w:type="pct"/>
            <w:tcBorders>
              <w:top w:val="nil"/>
              <w:left w:val="nil"/>
              <w:bottom w:val="dotted" w:sz="4" w:space="0" w:color="auto"/>
              <w:right w:val="dashed" w:sz="4" w:space="0" w:color="auto"/>
            </w:tcBorders>
            <w:shd w:val="clear" w:color="auto" w:fill="auto"/>
            <w:noWrap/>
            <w:vAlign w:val="center"/>
            <w:hideMark/>
          </w:tcPr>
          <w:p w14:paraId="3E0858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38" w:type="pct"/>
            <w:tcBorders>
              <w:top w:val="nil"/>
              <w:left w:val="nil"/>
              <w:bottom w:val="dotted" w:sz="4" w:space="0" w:color="auto"/>
              <w:right w:val="single" w:sz="4" w:space="0" w:color="auto"/>
            </w:tcBorders>
            <w:shd w:val="clear" w:color="auto" w:fill="auto"/>
            <w:noWrap/>
            <w:vAlign w:val="center"/>
            <w:hideMark/>
          </w:tcPr>
          <w:p w14:paraId="613179B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282,000</w:t>
            </w:r>
          </w:p>
        </w:tc>
        <w:tc>
          <w:tcPr>
            <w:tcW w:w="492" w:type="pct"/>
            <w:tcBorders>
              <w:top w:val="nil"/>
              <w:left w:val="nil"/>
              <w:bottom w:val="dotted" w:sz="4" w:space="0" w:color="auto"/>
              <w:right w:val="single" w:sz="12" w:space="0" w:color="auto"/>
            </w:tcBorders>
            <w:shd w:val="clear" w:color="auto" w:fill="auto"/>
            <w:noWrap/>
            <w:vAlign w:val="center"/>
            <w:hideMark/>
          </w:tcPr>
          <w:p w14:paraId="42181EB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714,536</w:t>
            </w:r>
          </w:p>
        </w:tc>
      </w:tr>
      <w:tr w:rsidR="00800006" w:rsidRPr="00424597" w14:paraId="29862296"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9D50C6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D4A4B9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mbikq. e tregut, infrast. e cil</w:t>
            </w:r>
            <w:r>
              <w:rPr>
                <w:rFonts w:ascii="Garamond" w:eastAsia="Times New Roman" w:hAnsi="Garamond" w:cs="Arial"/>
                <w:sz w:val="12"/>
                <w:szCs w:val="16"/>
              </w:rPr>
              <w:t>ë</w:t>
            </w:r>
            <w:r w:rsidRPr="00424597">
              <w:rPr>
                <w:rFonts w:ascii="Garamond" w:eastAsia="Times New Roman" w:hAnsi="Garamond" w:cs="Arial"/>
                <w:sz w:val="12"/>
                <w:szCs w:val="16"/>
              </w:rPr>
              <w:t>s. dhe pron. industr.</w:t>
            </w:r>
          </w:p>
        </w:tc>
        <w:tc>
          <w:tcPr>
            <w:tcW w:w="443" w:type="pct"/>
            <w:tcBorders>
              <w:top w:val="nil"/>
              <w:left w:val="nil"/>
              <w:bottom w:val="dotted" w:sz="4" w:space="0" w:color="auto"/>
              <w:right w:val="single" w:sz="4" w:space="0" w:color="auto"/>
            </w:tcBorders>
            <w:shd w:val="clear" w:color="auto" w:fill="auto"/>
            <w:noWrap/>
            <w:vAlign w:val="center"/>
            <w:hideMark/>
          </w:tcPr>
          <w:p w14:paraId="464307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368,000</w:t>
            </w:r>
          </w:p>
        </w:tc>
        <w:tc>
          <w:tcPr>
            <w:tcW w:w="413" w:type="pct"/>
            <w:tcBorders>
              <w:top w:val="nil"/>
              <w:left w:val="nil"/>
              <w:bottom w:val="dotted" w:sz="4" w:space="0" w:color="auto"/>
              <w:right w:val="dashed" w:sz="4" w:space="0" w:color="auto"/>
            </w:tcBorders>
            <w:shd w:val="clear" w:color="auto" w:fill="auto"/>
            <w:noWrap/>
            <w:vAlign w:val="center"/>
            <w:hideMark/>
          </w:tcPr>
          <w:p w14:paraId="14854CF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w:t>
            </w:r>
          </w:p>
        </w:tc>
        <w:tc>
          <w:tcPr>
            <w:tcW w:w="402" w:type="pct"/>
            <w:tcBorders>
              <w:top w:val="nil"/>
              <w:left w:val="nil"/>
              <w:bottom w:val="dotted" w:sz="4" w:space="0" w:color="auto"/>
              <w:right w:val="dashed" w:sz="4" w:space="0" w:color="auto"/>
            </w:tcBorders>
            <w:shd w:val="clear" w:color="auto" w:fill="auto"/>
            <w:noWrap/>
            <w:vAlign w:val="center"/>
            <w:hideMark/>
          </w:tcPr>
          <w:p w14:paraId="58E6880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EFD6E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w:t>
            </w:r>
          </w:p>
        </w:tc>
        <w:tc>
          <w:tcPr>
            <w:tcW w:w="492" w:type="pct"/>
            <w:tcBorders>
              <w:top w:val="nil"/>
              <w:left w:val="nil"/>
              <w:bottom w:val="dotted" w:sz="4" w:space="0" w:color="auto"/>
              <w:right w:val="single" w:sz="12" w:space="0" w:color="auto"/>
            </w:tcBorders>
            <w:shd w:val="clear" w:color="auto" w:fill="auto"/>
            <w:noWrap/>
            <w:vAlign w:val="center"/>
            <w:hideMark/>
          </w:tcPr>
          <w:p w14:paraId="7B8E9F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390,000</w:t>
            </w:r>
          </w:p>
        </w:tc>
      </w:tr>
      <w:tr w:rsidR="00800006" w:rsidRPr="00424597" w14:paraId="0DD5569D"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9E9AB3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45909F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Sigurimi Shoqëror</w:t>
            </w:r>
          </w:p>
        </w:tc>
        <w:tc>
          <w:tcPr>
            <w:tcW w:w="443" w:type="pct"/>
            <w:tcBorders>
              <w:top w:val="nil"/>
              <w:left w:val="nil"/>
              <w:bottom w:val="dotted" w:sz="4" w:space="0" w:color="auto"/>
              <w:right w:val="single" w:sz="4" w:space="0" w:color="auto"/>
            </w:tcBorders>
            <w:shd w:val="clear" w:color="auto" w:fill="auto"/>
            <w:noWrap/>
            <w:vAlign w:val="center"/>
            <w:hideMark/>
          </w:tcPr>
          <w:p w14:paraId="56E0CF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36,605,810</w:t>
            </w:r>
          </w:p>
        </w:tc>
        <w:tc>
          <w:tcPr>
            <w:tcW w:w="413" w:type="pct"/>
            <w:tcBorders>
              <w:top w:val="nil"/>
              <w:left w:val="nil"/>
              <w:bottom w:val="dotted" w:sz="4" w:space="0" w:color="auto"/>
              <w:right w:val="dashed" w:sz="4" w:space="0" w:color="auto"/>
            </w:tcBorders>
            <w:shd w:val="clear" w:color="auto" w:fill="auto"/>
            <w:noWrap/>
            <w:vAlign w:val="center"/>
            <w:hideMark/>
          </w:tcPr>
          <w:p w14:paraId="0979E2B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23FC7F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8B7CBA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2E0B98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36,605,810</w:t>
            </w:r>
          </w:p>
        </w:tc>
      </w:tr>
      <w:tr w:rsidR="00800006" w:rsidRPr="00424597" w14:paraId="18470F9D"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C686C5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10550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D12603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Tregu i punës</w:t>
            </w:r>
          </w:p>
        </w:tc>
        <w:tc>
          <w:tcPr>
            <w:tcW w:w="443" w:type="pct"/>
            <w:tcBorders>
              <w:top w:val="nil"/>
              <w:left w:val="nil"/>
              <w:bottom w:val="dotted" w:sz="4" w:space="0" w:color="auto"/>
              <w:right w:val="single" w:sz="4" w:space="0" w:color="auto"/>
            </w:tcBorders>
            <w:shd w:val="clear" w:color="auto" w:fill="auto"/>
            <w:noWrap/>
            <w:vAlign w:val="center"/>
            <w:hideMark/>
          </w:tcPr>
          <w:p w14:paraId="2501E07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2,703,613</w:t>
            </w:r>
          </w:p>
        </w:tc>
        <w:tc>
          <w:tcPr>
            <w:tcW w:w="413" w:type="pct"/>
            <w:tcBorders>
              <w:top w:val="nil"/>
              <w:left w:val="nil"/>
              <w:bottom w:val="dotted" w:sz="4" w:space="0" w:color="auto"/>
              <w:right w:val="dashed" w:sz="4" w:space="0" w:color="auto"/>
            </w:tcBorders>
            <w:shd w:val="clear" w:color="auto" w:fill="auto"/>
            <w:noWrap/>
            <w:vAlign w:val="center"/>
            <w:hideMark/>
          </w:tcPr>
          <w:p w14:paraId="540C2D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201,000</w:t>
            </w:r>
          </w:p>
        </w:tc>
        <w:tc>
          <w:tcPr>
            <w:tcW w:w="402" w:type="pct"/>
            <w:tcBorders>
              <w:top w:val="nil"/>
              <w:left w:val="nil"/>
              <w:bottom w:val="dotted" w:sz="4" w:space="0" w:color="auto"/>
              <w:right w:val="dashed" w:sz="4" w:space="0" w:color="auto"/>
            </w:tcBorders>
            <w:shd w:val="clear" w:color="auto" w:fill="auto"/>
            <w:noWrap/>
            <w:vAlign w:val="center"/>
            <w:hideMark/>
          </w:tcPr>
          <w:p w14:paraId="72331CD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DE763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201,000</w:t>
            </w:r>
          </w:p>
        </w:tc>
        <w:tc>
          <w:tcPr>
            <w:tcW w:w="492" w:type="pct"/>
            <w:tcBorders>
              <w:top w:val="nil"/>
              <w:left w:val="nil"/>
              <w:bottom w:val="dotted" w:sz="4" w:space="0" w:color="auto"/>
              <w:right w:val="single" w:sz="12" w:space="0" w:color="auto"/>
            </w:tcBorders>
            <w:shd w:val="clear" w:color="auto" w:fill="auto"/>
            <w:noWrap/>
            <w:vAlign w:val="center"/>
            <w:hideMark/>
          </w:tcPr>
          <w:p w14:paraId="20DEA40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2,904,613</w:t>
            </w:r>
          </w:p>
        </w:tc>
      </w:tr>
      <w:tr w:rsidR="00800006" w:rsidRPr="00424597" w14:paraId="3D7EB00B"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92EAB8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E788FA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Inspektimi n</w:t>
            </w:r>
            <w:r>
              <w:rPr>
                <w:rFonts w:ascii="Garamond" w:eastAsia="Times New Roman" w:hAnsi="Garamond" w:cs="Arial"/>
                <w:sz w:val="12"/>
                <w:szCs w:val="16"/>
              </w:rPr>
              <w:t>ë</w:t>
            </w:r>
            <w:r w:rsidRPr="00424597">
              <w:rPr>
                <w:rFonts w:ascii="Garamond" w:eastAsia="Times New Roman" w:hAnsi="Garamond" w:cs="Arial"/>
                <w:sz w:val="12"/>
                <w:szCs w:val="16"/>
              </w:rPr>
              <w:t xml:space="preserve"> pun</w:t>
            </w:r>
            <w:r>
              <w:rPr>
                <w:rFonts w:ascii="Garamond" w:eastAsia="Times New Roman" w:hAnsi="Garamond" w:cs="Arial"/>
                <w:sz w:val="12"/>
                <w:szCs w:val="16"/>
              </w:rPr>
              <w:t>ë</w:t>
            </w:r>
          </w:p>
        </w:tc>
        <w:tc>
          <w:tcPr>
            <w:tcW w:w="443" w:type="pct"/>
            <w:tcBorders>
              <w:top w:val="nil"/>
              <w:left w:val="nil"/>
              <w:bottom w:val="dotted" w:sz="4" w:space="0" w:color="auto"/>
              <w:right w:val="single" w:sz="4" w:space="0" w:color="auto"/>
            </w:tcBorders>
            <w:shd w:val="clear" w:color="auto" w:fill="auto"/>
            <w:noWrap/>
            <w:vAlign w:val="center"/>
            <w:hideMark/>
          </w:tcPr>
          <w:p w14:paraId="422ABE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249,105</w:t>
            </w:r>
          </w:p>
        </w:tc>
        <w:tc>
          <w:tcPr>
            <w:tcW w:w="413" w:type="pct"/>
            <w:tcBorders>
              <w:top w:val="nil"/>
              <w:left w:val="nil"/>
              <w:bottom w:val="dotted" w:sz="4" w:space="0" w:color="auto"/>
              <w:right w:val="dashed" w:sz="4" w:space="0" w:color="auto"/>
            </w:tcBorders>
            <w:shd w:val="clear" w:color="auto" w:fill="auto"/>
            <w:noWrap/>
            <w:vAlign w:val="center"/>
            <w:hideMark/>
          </w:tcPr>
          <w:p w14:paraId="7CDDD1E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02" w:type="pct"/>
            <w:tcBorders>
              <w:top w:val="nil"/>
              <w:left w:val="nil"/>
              <w:bottom w:val="dotted" w:sz="4" w:space="0" w:color="auto"/>
              <w:right w:val="dashed" w:sz="4" w:space="0" w:color="auto"/>
            </w:tcBorders>
            <w:shd w:val="clear" w:color="auto" w:fill="auto"/>
            <w:noWrap/>
            <w:vAlign w:val="center"/>
            <w:hideMark/>
          </w:tcPr>
          <w:p w14:paraId="64C9CC0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CA5FF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92" w:type="pct"/>
            <w:tcBorders>
              <w:top w:val="nil"/>
              <w:left w:val="nil"/>
              <w:bottom w:val="dotted" w:sz="4" w:space="0" w:color="auto"/>
              <w:right w:val="single" w:sz="12" w:space="0" w:color="auto"/>
            </w:tcBorders>
            <w:shd w:val="clear" w:color="auto" w:fill="auto"/>
            <w:noWrap/>
            <w:vAlign w:val="center"/>
            <w:hideMark/>
          </w:tcPr>
          <w:p w14:paraId="7752C5E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259,105</w:t>
            </w:r>
          </w:p>
        </w:tc>
      </w:tr>
      <w:tr w:rsidR="00800006" w:rsidRPr="00424597" w14:paraId="5F771C7C"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034655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520C88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(profesional)</w:t>
            </w:r>
          </w:p>
        </w:tc>
        <w:tc>
          <w:tcPr>
            <w:tcW w:w="443" w:type="pct"/>
            <w:tcBorders>
              <w:top w:val="nil"/>
              <w:left w:val="nil"/>
              <w:bottom w:val="dotted" w:sz="4" w:space="0" w:color="auto"/>
              <w:right w:val="single" w:sz="4" w:space="0" w:color="auto"/>
            </w:tcBorders>
            <w:shd w:val="clear" w:color="auto" w:fill="auto"/>
            <w:noWrap/>
            <w:vAlign w:val="center"/>
            <w:hideMark/>
          </w:tcPr>
          <w:p w14:paraId="45B971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2,562,000</w:t>
            </w:r>
          </w:p>
        </w:tc>
        <w:tc>
          <w:tcPr>
            <w:tcW w:w="413" w:type="pct"/>
            <w:tcBorders>
              <w:top w:val="nil"/>
              <w:left w:val="nil"/>
              <w:bottom w:val="dotted" w:sz="4" w:space="0" w:color="auto"/>
              <w:right w:val="dashed" w:sz="4" w:space="0" w:color="auto"/>
            </w:tcBorders>
            <w:shd w:val="clear" w:color="auto" w:fill="auto"/>
            <w:noWrap/>
            <w:vAlign w:val="center"/>
            <w:hideMark/>
          </w:tcPr>
          <w:p w14:paraId="7638BE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568,469</w:t>
            </w:r>
          </w:p>
        </w:tc>
        <w:tc>
          <w:tcPr>
            <w:tcW w:w="402" w:type="pct"/>
            <w:tcBorders>
              <w:top w:val="nil"/>
              <w:left w:val="nil"/>
              <w:bottom w:val="dotted" w:sz="4" w:space="0" w:color="auto"/>
              <w:right w:val="dashed" w:sz="4" w:space="0" w:color="auto"/>
            </w:tcBorders>
            <w:shd w:val="clear" w:color="auto" w:fill="auto"/>
            <w:noWrap/>
            <w:vAlign w:val="center"/>
            <w:hideMark/>
          </w:tcPr>
          <w:p w14:paraId="79ECEEB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38" w:type="pct"/>
            <w:tcBorders>
              <w:top w:val="nil"/>
              <w:left w:val="nil"/>
              <w:bottom w:val="dotted" w:sz="4" w:space="0" w:color="auto"/>
              <w:right w:val="single" w:sz="4" w:space="0" w:color="auto"/>
            </w:tcBorders>
            <w:shd w:val="clear" w:color="auto" w:fill="auto"/>
            <w:noWrap/>
            <w:vAlign w:val="center"/>
            <w:hideMark/>
          </w:tcPr>
          <w:p w14:paraId="11900F4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968,469</w:t>
            </w:r>
          </w:p>
        </w:tc>
        <w:tc>
          <w:tcPr>
            <w:tcW w:w="492" w:type="pct"/>
            <w:tcBorders>
              <w:top w:val="nil"/>
              <w:left w:val="nil"/>
              <w:bottom w:val="dotted" w:sz="4" w:space="0" w:color="auto"/>
              <w:right w:val="single" w:sz="12" w:space="0" w:color="auto"/>
            </w:tcBorders>
            <w:shd w:val="clear" w:color="auto" w:fill="auto"/>
            <w:noWrap/>
            <w:vAlign w:val="center"/>
            <w:hideMark/>
          </w:tcPr>
          <w:p w14:paraId="5EA79E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3,530,469</w:t>
            </w:r>
          </w:p>
        </w:tc>
      </w:tr>
      <w:tr w:rsidR="00800006" w:rsidRPr="00424597" w14:paraId="6585EA19"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78CB86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06190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C8B552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Strehimi</w:t>
            </w:r>
          </w:p>
        </w:tc>
        <w:tc>
          <w:tcPr>
            <w:tcW w:w="443" w:type="pct"/>
            <w:tcBorders>
              <w:top w:val="nil"/>
              <w:left w:val="nil"/>
              <w:bottom w:val="dotted" w:sz="4" w:space="0" w:color="auto"/>
              <w:right w:val="single" w:sz="4" w:space="0" w:color="auto"/>
            </w:tcBorders>
            <w:shd w:val="clear" w:color="auto" w:fill="auto"/>
            <w:noWrap/>
            <w:vAlign w:val="center"/>
            <w:hideMark/>
          </w:tcPr>
          <w:p w14:paraId="384FB9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745,000</w:t>
            </w:r>
          </w:p>
        </w:tc>
        <w:tc>
          <w:tcPr>
            <w:tcW w:w="413" w:type="pct"/>
            <w:tcBorders>
              <w:top w:val="nil"/>
              <w:left w:val="nil"/>
              <w:bottom w:val="dotted" w:sz="4" w:space="0" w:color="auto"/>
              <w:right w:val="dashed" w:sz="4" w:space="0" w:color="auto"/>
            </w:tcBorders>
            <w:shd w:val="clear" w:color="auto" w:fill="auto"/>
            <w:noWrap/>
            <w:vAlign w:val="center"/>
            <w:hideMark/>
          </w:tcPr>
          <w:p w14:paraId="657A09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02" w:type="pct"/>
            <w:tcBorders>
              <w:top w:val="nil"/>
              <w:left w:val="nil"/>
              <w:bottom w:val="dotted" w:sz="4" w:space="0" w:color="auto"/>
              <w:right w:val="dashed" w:sz="4" w:space="0" w:color="auto"/>
            </w:tcBorders>
            <w:shd w:val="clear" w:color="auto" w:fill="auto"/>
            <w:noWrap/>
            <w:vAlign w:val="center"/>
            <w:hideMark/>
          </w:tcPr>
          <w:p w14:paraId="15DE6E4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38" w:type="pct"/>
            <w:tcBorders>
              <w:top w:val="nil"/>
              <w:left w:val="nil"/>
              <w:bottom w:val="dotted" w:sz="4" w:space="0" w:color="auto"/>
              <w:right w:val="single" w:sz="4" w:space="0" w:color="auto"/>
            </w:tcBorders>
            <w:shd w:val="clear" w:color="auto" w:fill="auto"/>
            <w:noWrap/>
            <w:vAlign w:val="center"/>
            <w:hideMark/>
          </w:tcPr>
          <w:p w14:paraId="113970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650,000</w:t>
            </w:r>
          </w:p>
        </w:tc>
        <w:tc>
          <w:tcPr>
            <w:tcW w:w="492" w:type="pct"/>
            <w:tcBorders>
              <w:top w:val="nil"/>
              <w:left w:val="nil"/>
              <w:bottom w:val="dotted" w:sz="4" w:space="0" w:color="auto"/>
              <w:right w:val="single" w:sz="12" w:space="0" w:color="auto"/>
            </w:tcBorders>
            <w:shd w:val="clear" w:color="auto" w:fill="auto"/>
            <w:noWrap/>
            <w:vAlign w:val="center"/>
            <w:hideMark/>
          </w:tcPr>
          <w:p w14:paraId="6391A57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1,395,000</w:t>
            </w:r>
          </w:p>
        </w:tc>
      </w:tr>
      <w:tr w:rsidR="00800006" w:rsidRPr="00424597" w14:paraId="60EC7FFF"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5D72A46F"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13</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21B30FC"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Shëndetësisë dhe Mbrojtjes Sociale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3832F44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75,076,315</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15D26BF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2,101,700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4484953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1,060,000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2D5DE2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3,161,700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05CB3CE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78,238,015</w:t>
            </w:r>
          </w:p>
        </w:tc>
      </w:tr>
      <w:tr w:rsidR="00800006" w:rsidRPr="00424597" w14:paraId="146709DF"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BF7532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A3E8A4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1C4C01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393,690</w:t>
            </w:r>
          </w:p>
        </w:tc>
        <w:tc>
          <w:tcPr>
            <w:tcW w:w="413" w:type="pct"/>
            <w:tcBorders>
              <w:top w:val="nil"/>
              <w:left w:val="nil"/>
              <w:bottom w:val="dotted" w:sz="4" w:space="0" w:color="auto"/>
              <w:right w:val="dashed" w:sz="4" w:space="0" w:color="auto"/>
            </w:tcBorders>
            <w:shd w:val="clear" w:color="auto" w:fill="auto"/>
            <w:noWrap/>
            <w:vAlign w:val="center"/>
            <w:hideMark/>
          </w:tcPr>
          <w:p w14:paraId="2AE1F2A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18,000</w:t>
            </w:r>
          </w:p>
        </w:tc>
        <w:tc>
          <w:tcPr>
            <w:tcW w:w="402" w:type="pct"/>
            <w:tcBorders>
              <w:top w:val="nil"/>
              <w:left w:val="nil"/>
              <w:bottom w:val="dotted" w:sz="4" w:space="0" w:color="auto"/>
              <w:right w:val="dashed" w:sz="4" w:space="0" w:color="auto"/>
            </w:tcBorders>
            <w:shd w:val="clear" w:color="auto" w:fill="auto"/>
            <w:noWrap/>
            <w:vAlign w:val="center"/>
            <w:hideMark/>
          </w:tcPr>
          <w:p w14:paraId="3925B2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635129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18,000</w:t>
            </w:r>
          </w:p>
        </w:tc>
        <w:tc>
          <w:tcPr>
            <w:tcW w:w="492" w:type="pct"/>
            <w:tcBorders>
              <w:top w:val="nil"/>
              <w:left w:val="nil"/>
              <w:bottom w:val="dotted" w:sz="4" w:space="0" w:color="auto"/>
              <w:right w:val="single" w:sz="12" w:space="0" w:color="auto"/>
            </w:tcBorders>
            <w:shd w:val="clear" w:color="auto" w:fill="auto"/>
            <w:noWrap/>
            <w:vAlign w:val="center"/>
            <w:hideMark/>
          </w:tcPr>
          <w:p w14:paraId="6D1687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411,690</w:t>
            </w:r>
          </w:p>
        </w:tc>
      </w:tr>
      <w:tr w:rsidR="00800006" w:rsidRPr="00424597" w14:paraId="7F4F3246"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FF268B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1A8BB0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parësor</w:t>
            </w:r>
          </w:p>
        </w:tc>
        <w:tc>
          <w:tcPr>
            <w:tcW w:w="443" w:type="pct"/>
            <w:tcBorders>
              <w:top w:val="nil"/>
              <w:left w:val="nil"/>
              <w:bottom w:val="dotted" w:sz="4" w:space="0" w:color="auto"/>
              <w:right w:val="single" w:sz="4" w:space="0" w:color="auto"/>
            </w:tcBorders>
            <w:shd w:val="clear" w:color="auto" w:fill="auto"/>
            <w:noWrap/>
            <w:vAlign w:val="center"/>
            <w:hideMark/>
          </w:tcPr>
          <w:p w14:paraId="611BE75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5,415,245</w:t>
            </w:r>
          </w:p>
        </w:tc>
        <w:tc>
          <w:tcPr>
            <w:tcW w:w="413" w:type="pct"/>
            <w:tcBorders>
              <w:top w:val="nil"/>
              <w:left w:val="nil"/>
              <w:bottom w:val="dotted" w:sz="4" w:space="0" w:color="auto"/>
              <w:right w:val="dashed" w:sz="4" w:space="0" w:color="auto"/>
            </w:tcBorders>
            <w:shd w:val="clear" w:color="auto" w:fill="auto"/>
            <w:noWrap/>
            <w:vAlign w:val="center"/>
            <w:hideMark/>
          </w:tcPr>
          <w:p w14:paraId="0687C3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263,000</w:t>
            </w:r>
          </w:p>
        </w:tc>
        <w:tc>
          <w:tcPr>
            <w:tcW w:w="402" w:type="pct"/>
            <w:tcBorders>
              <w:top w:val="nil"/>
              <w:left w:val="nil"/>
              <w:bottom w:val="dotted" w:sz="4" w:space="0" w:color="auto"/>
              <w:right w:val="dashed" w:sz="4" w:space="0" w:color="auto"/>
            </w:tcBorders>
            <w:shd w:val="clear" w:color="auto" w:fill="auto"/>
            <w:noWrap/>
            <w:vAlign w:val="center"/>
            <w:hideMark/>
          </w:tcPr>
          <w:p w14:paraId="2159B69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158,000</w:t>
            </w:r>
          </w:p>
        </w:tc>
        <w:tc>
          <w:tcPr>
            <w:tcW w:w="438" w:type="pct"/>
            <w:tcBorders>
              <w:top w:val="nil"/>
              <w:left w:val="nil"/>
              <w:bottom w:val="dotted" w:sz="4" w:space="0" w:color="auto"/>
              <w:right w:val="single" w:sz="4" w:space="0" w:color="auto"/>
            </w:tcBorders>
            <w:shd w:val="clear" w:color="auto" w:fill="auto"/>
            <w:noWrap/>
            <w:vAlign w:val="center"/>
            <w:hideMark/>
          </w:tcPr>
          <w:p w14:paraId="09BE272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421,000</w:t>
            </w:r>
          </w:p>
        </w:tc>
        <w:tc>
          <w:tcPr>
            <w:tcW w:w="492" w:type="pct"/>
            <w:tcBorders>
              <w:top w:val="nil"/>
              <w:left w:val="nil"/>
              <w:bottom w:val="dotted" w:sz="4" w:space="0" w:color="auto"/>
              <w:right w:val="single" w:sz="12" w:space="0" w:color="auto"/>
            </w:tcBorders>
            <w:shd w:val="clear" w:color="auto" w:fill="auto"/>
            <w:noWrap/>
            <w:vAlign w:val="center"/>
            <w:hideMark/>
          </w:tcPr>
          <w:p w14:paraId="5EF1DA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5,836,245</w:t>
            </w:r>
          </w:p>
        </w:tc>
      </w:tr>
      <w:tr w:rsidR="00800006" w:rsidRPr="00424597" w14:paraId="2CA5E5B2"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C48A3E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9C40A1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dytësor</w:t>
            </w:r>
          </w:p>
        </w:tc>
        <w:tc>
          <w:tcPr>
            <w:tcW w:w="443" w:type="pct"/>
            <w:tcBorders>
              <w:top w:val="nil"/>
              <w:left w:val="nil"/>
              <w:bottom w:val="dotted" w:sz="4" w:space="0" w:color="auto"/>
              <w:right w:val="single" w:sz="4" w:space="0" w:color="auto"/>
            </w:tcBorders>
            <w:shd w:val="clear" w:color="auto" w:fill="auto"/>
            <w:noWrap/>
            <w:vAlign w:val="center"/>
            <w:hideMark/>
          </w:tcPr>
          <w:p w14:paraId="60C2F6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34,461,512</w:t>
            </w:r>
          </w:p>
        </w:tc>
        <w:tc>
          <w:tcPr>
            <w:tcW w:w="413" w:type="pct"/>
            <w:tcBorders>
              <w:top w:val="nil"/>
              <w:left w:val="nil"/>
              <w:bottom w:val="dotted" w:sz="4" w:space="0" w:color="auto"/>
              <w:right w:val="dashed" w:sz="4" w:space="0" w:color="auto"/>
            </w:tcBorders>
            <w:shd w:val="clear" w:color="auto" w:fill="auto"/>
            <w:noWrap/>
            <w:vAlign w:val="center"/>
            <w:hideMark/>
          </w:tcPr>
          <w:p w14:paraId="3273D1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1,435,190</w:t>
            </w:r>
          </w:p>
        </w:tc>
        <w:tc>
          <w:tcPr>
            <w:tcW w:w="402" w:type="pct"/>
            <w:tcBorders>
              <w:top w:val="nil"/>
              <w:left w:val="nil"/>
              <w:bottom w:val="dotted" w:sz="4" w:space="0" w:color="auto"/>
              <w:right w:val="dashed" w:sz="4" w:space="0" w:color="auto"/>
            </w:tcBorders>
            <w:shd w:val="clear" w:color="auto" w:fill="auto"/>
            <w:noWrap/>
            <w:vAlign w:val="center"/>
            <w:hideMark/>
          </w:tcPr>
          <w:p w14:paraId="203997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852,000</w:t>
            </w:r>
          </w:p>
        </w:tc>
        <w:tc>
          <w:tcPr>
            <w:tcW w:w="438" w:type="pct"/>
            <w:tcBorders>
              <w:top w:val="nil"/>
              <w:left w:val="nil"/>
              <w:bottom w:val="dotted" w:sz="4" w:space="0" w:color="auto"/>
              <w:right w:val="single" w:sz="4" w:space="0" w:color="auto"/>
            </w:tcBorders>
            <w:shd w:val="clear" w:color="auto" w:fill="auto"/>
            <w:noWrap/>
            <w:vAlign w:val="center"/>
            <w:hideMark/>
          </w:tcPr>
          <w:p w14:paraId="5C7DE4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2,287,190</w:t>
            </w:r>
          </w:p>
        </w:tc>
        <w:tc>
          <w:tcPr>
            <w:tcW w:w="492" w:type="pct"/>
            <w:tcBorders>
              <w:top w:val="nil"/>
              <w:left w:val="nil"/>
              <w:bottom w:val="dotted" w:sz="4" w:space="0" w:color="auto"/>
              <w:right w:val="single" w:sz="12" w:space="0" w:color="auto"/>
            </w:tcBorders>
            <w:shd w:val="clear" w:color="auto" w:fill="auto"/>
            <w:noWrap/>
            <w:vAlign w:val="center"/>
            <w:hideMark/>
          </w:tcPr>
          <w:p w14:paraId="64A1C23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36,748,702</w:t>
            </w:r>
          </w:p>
        </w:tc>
      </w:tr>
      <w:tr w:rsidR="00800006" w:rsidRPr="00424597" w14:paraId="7303A759"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369AC5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07450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80554C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shëndetit publik</w:t>
            </w:r>
          </w:p>
        </w:tc>
        <w:tc>
          <w:tcPr>
            <w:tcW w:w="443" w:type="pct"/>
            <w:tcBorders>
              <w:top w:val="nil"/>
              <w:left w:val="nil"/>
              <w:bottom w:val="dotted" w:sz="4" w:space="0" w:color="auto"/>
              <w:right w:val="single" w:sz="4" w:space="0" w:color="auto"/>
            </w:tcBorders>
            <w:shd w:val="clear" w:color="auto" w:fill="auto"/>
            <w:noWrap/>
            <w:vAlign w:val="center"/>
            <w:hideMark/>
          </w:tcPr>
          <w:p w14:paraId="3F933C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3,930,849</w:t>
            </w:r>
          </w:p>
        </w:tc>
        <w:tc>
          <w:tcPr>
            <w:tcW w:w="413" w:type="pct"/>
            <w:tcBorders>
              <w:top w:val="nil"/>
              <w:left w:val="nil"/>
              <w:bottom w:val="dotted" w:sz="4" w:space="0" w:color="auto"/>
              <w:right w:val="dashed" w:sz="4" w:space="0" w:color="auto"/>
            </w:tcBorders>
            <w:shd w:val="clear" w:color="auto" w:fill="auto"/>
            <w:noWrap/>
            <w:vAlign w:val="center"/>
            <w:hideMark/>
          </w:tcPr>
          <w:p w14:paraId="0E85CA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343,800</w:t>
            </w:r>
          </w:p>
        </w:tc>
        <w:tc>
          <w:tcPr>
            <w:tcW w:w="402" w:type="pct"/>
            <w:tcBorders>
              <w:top w:val="nil"/>
              <w:left w:val="nil"/>
              <w:bottom w:val="dotted" w:sz="4" w:space="0" w:color="auto"/>
              <w:right w:val="dashed" w:sz="4" w:space="0" w:color="auto"/>
            </w:tcBorders>
            <w:shd w:val="clear" w:color="auto" w:fill="auto"/>
            <w:noWrap/>
            <w:vAlign w:val="center"/>
            <w:hideMark/>
          </w:tcPr>
          <w:p w14:paraId="3DC115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372F29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343,800</w:t>
            </w:r>
          </w:p>
        </w:tc>
        <w:tc>
          <w:tcPr>
            <w:tcW w:w="492" w:type="pct"/>
            <w:tcBorders>
              <w:top w:val="nil"/>
              <w:left w:val="nil"/>
              <w:bottom w:val="dotted" w:sz="4" w:space="0" w:color="auto"/>
              <w:right w:val="single" w:sz="12" w:space="0" w:color="auto"/>
            </w:tcBorders>
            <w:shd w:val="clear" w:color="auto" w:fill="auto"/>
            <w:noWrap/>
            <w:vAlign w:val="center"/>
            <w:hideMark/>
          </w:tcPr>
          <w:p w14:paraId="5BD0C43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4,274,649</w:t>
            </w:r>
          </w:p>
        </w:tc>
      </w:tr>
      <w:tr w:rsidR="00800006" w:rsidRPr="00424597" w14:paraId="04E1E1CA"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E3804D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10430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61E30D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w:t>
            </w:r>
            <w:r>
              <w:rPr>
                <w:rFonts w:ascii="Garamond" w:eastAsia="Times New Roman" w:hAnsi="Garamond" w:cs="Arial"/>
                <w:sz w:val="12"/>
                <w:szCs w:val="16"/>
              </w:rPr>
              <w:t>ë</w:t>
            </w:r>
            <w:r w:rsidRPr="00424597">
              <w:rPr>
                <w:rFonts w:ascii="Garamond" w:eastAsia="Times New Roman" w:hAnsi="Garamond" w:cs="Arial"/>
                <w:sz w:val="12"/>
                <w:szCs w:val="16"/>
              </w:rPr>
              <w:t>rkujdesi Social</w:t>
            </w:r>
          </w:p>
        </w:tc>
        <w:tc>
          <w:tcPr>
            <w:tcW w:w="443" w:type="pct"/>
            <w:tcBorders>
              <w:top w:val="nil"/>
              <w:left w:val="nil"/>
              <w:bottom w:val="dotted" w:sz="4" w:space="0" w:color="auto"/>
              <w:right w:val="single" w:sz="4" w:space="0" w:color="auto"/>
            </w:tcBorders>
            <w:shd w:val="clear" w:color="auto" w:fill="auto"/>
            <w:noWrap/>
            <w:vAlign w:val="center"/>
            <w:hideMark/>
          </w:tcPr>
          <w:p w14:paraId="7F43F9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29,632,600</w:t>
            </w:r>
          </w:p>
        </w:tc>
        <w:tc>
          <w:tcPr>
            <w:tcW w:w="413" w:type="pct"/>
            <w:tcBorders>
              <w:top w:val="nil"/>
              <w:left w:val="nil"/>
              <w:bottom w:val="dotted" w:sz="4" w:space="0" w:color="auto"/>
              <w:right w:val="dashed" w:sz="4" w:space="0" w:color="auto"/>
            </w:tcBorders>
            <w:shd w:val="clear" w:color="auto" w:fill="auto"/>
            <w:noWrap/>
            <w:vAlign w:val="center"/>
            <w:hideMark/>
          </w:tcPr>
          <w:p w14:paraId="6DCA5E0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41,710</w:t>
            </w:r>
          </w:p>
        </w:tc>
        <w:tc>
          <w:tcPr>
            <w:tcW w:w="402" w:type="pct"/>
            <w:tcBorders>
              <w:top w:val="nil"/>
              <w:left w:val="nil"/>
              <w:bottom w:val="dotted" w:sz="4" w:space="0" w:color="auto"/>
              <w:right w:val="dashed" w:sz="4" w:space="0" w:color="auto"/>
            </w:tcBorders>
            <w:shd w:val="clear" w:color="auto" w:fill="auto"/>
            <w:noWrap/>
            <w:vAlign w:val="center"/>
            <w:hideMark/>
          </w:tcPr>
          <w:p w14:paraId="07864C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38" w:type="pct"/>
            <w:tcBorders>
              <w:top w:val="nil"/>
              <w:left w:val="nil"/>
              <w:bottom w:val="dotted" w:sz="4" w:space="0" w:color="auto"/>
              <w:right w:val="single" w:sz="4" w:space="0" w:color="auto"/>
            </w:tcBorders>
            <w:shd w:val="clear" w:color="auto" w:fill="auto"/>
            <w:noWrap/>
            <w:vAlign w:val="center"/>
            <w:hideMark/>
          </w:tcPr>
          <w:p w14:paraId="463DEE2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91,710</w:t>
            </w:r>
          </w:p>
        </w:tc>
        <w:tc>
          <w:tcPr>
            <w:tcW w:w="492" w:type="pct"/>
            <w:tcBorders>
              <w:top w:val="nil"/>
              <w:left w:val="nil"/>
              <w:bottom w:val="dotted" w:sz="4" w:space="0" w:color="auto"/>
              <w:right w:val="single" w:sz="12" w:space="0" w:color="auto"/>
            </w:tcBorders>
            <w:shd w:val="clear" w:color="auto" w:fill="auto"/>
            <w:noWrap/>
            <w:vAlign w:val="center"/>
            <w:hideMark/>
          </w:tcPr>
          <w:p w14:paraId="50E539A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29,724,310</w:t>
            </w:r>
          </w:p>
        </w:tc>
      </w:tr>
      <w:tr w:rsidR="00800006" w:rsidRPr="00424597" w14:paraId="6FAB495E" w14:textId="77777777" w:rsidTr="00800006">
        <w:trPr>
          <w:trHeight w:val="20"/>
        </w:trPr>
        <w:tc>
          <w:tcPr>
            <w:tcW w:w="275" w:type="pct"/>
            <w:tcBorders>
              <w:top w:val="nil"/>
              <w:left w:val="single" w:sz="12" w:space="0" w:color="auto"/>
              <w:bottom w:val="dotted" w:sz="4" w:space="0" w:color="auto"/>
              <w:right w:val="single" w:sz="4" w:space="0" w:color="auto"/>
            </w:tcBorders>
            <w:shd w:val="clear" w:color="auto" w:fill="auto"/>
            <w:noWrap/>
            <w:vAlign w:val="center"/>
            <w:hideMark/>
          </w:tcPr>
          <w:p w14:paraId="689FAA3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01190</w:t>
            </w:r>
          </w:p>
        </w:tc>
        <w:tc>
          <w:tcPr>
            <w:tcW w:w="2538" w:type="pct"/>
            <w:tcBorders>
              <w:top w:val="nil"/>
              <w:left w:val="nil"/>
              <w:bottom w:val="dotted" w:sz="4" w:space="0" w:color="auto"/>
              <w:right w:val="nil"/>
            </w:tcBorders>
            <w:shd w:val="clear" w:color="auto" w:fill="auto"/>
            <w:noWrap/>
            <w:vAlign w:val="center"/>
            <w:hideMark/>
          </w:tcPr>
          <w:p w14:paraId="5052FEA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Rehabilitimi  i t</w:t>
            </w:r>
            <w:r>
              <w:rPr>
                <w:rFonts w:ascii="Garamond" w:eastAsia="Times New Roman" w:hAnsi="Garamond" w:cs="Arial"/>
                <w:sz w:val="12"/>
                <w:szCs w:val="16"/>
              </w:rPr>
              <w:t>ë</w:t>
            </w:r>
            <w:r w:rsidRPr="00424597">
              <w:rPr>
                <w:rFonts w:ascii="Garamond" w:eastAsia="Times New Roman" w:hAnsi="Garamond" w:cs="Arial"/>
                <w:sz w:val="12"/>
                <w:szCs w:val="16"/>
              </w:rPr>
              <w:t xml:space="preserve"> p</w:t>
            </w:r>
            <w:r>
              <w:rPr>
                <w:rFonts w:ascii="Garamond" w:eastAsia="Times New Roman" w:hAnsi="Garamond" w:cs="Arial"/>
                <w:sz w:val="12"/>
                <w:szCs w:val="16"/>
              </w:rPr>
              <w:t>ë</w:t>
            </w:r>
            <w:r w:rsidRPr="00424597">
              <w:rPr>
                <w:rFonts w:ascii="Garamond" w:eastAsia="Times New Roman" w:hAnsi="Garamond" w:cs="Arial"/>
                <w:sz w:val="12"/>
                <w:szCs w:val="16"/>
              </w:rPr>
              <w:t>rndjekurve politik</w:t>
            </w:r>
          </w:p>
        </w:tc>
        <w:tc>
          <w:tcPr>
            <w:tcW w:w="443" w:type="pct"/>
            <w:tcBorders>
              <w:top w:val="nil"/>
              <w:left w:val="single" w:sz="4" w:space="0" w:color="auto"/>
              <w:bottom w:val="dotted" w:sz="4" w:space="0" w:color="auto"/>
              <w:right w:val="single" w:sz="4" w:space="0" w:color="auto"/>
            </w:tcBorders>
            <w:shd w:val="clear" w:color="auto" w:fill="auto"/>
            <w:noWrap/>
            <w:vAlign w:val="center"/>
            <w:hideMark/>
          </w:tcPr>
          <w:p w14:paraId="1AFFA58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1,242,419</w:t>
            </w:r>
          </w:p>
        </w:tc>
        <w:tc>
          <w:tcPr>
            <w:tcW w:w="413" w:type="pct"/>
            <w:tcBorders>
              <w:top w:val="nil"/>
              <w:left w:val="nil"/>
              <w:bottom w:val="dotted" w:sz="4" w:space="0" w:color="auto"/>
              <w:right w:val="dashed" w:sz="4" w:space="0" w:color="auto"/>
            </w:tcBorders>
            <w:shd w:val="clear" w:color="auto" w:fill="auto"/>
            <w:noWrap/>
            <w:vAlign w:val="center"/>
            <w:hideMark/>
          </w:tcPr>
          <w:p w14:paraId="5C7F197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1300E5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24625F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nil"/>
              <w:right w:val="single" w:sz="12" w:space="0" w:color="auto"/>
            </w:tcBorders>
            <w:shd w:val="clear" w:color="auto" w:fill="auto"/>
            <w:noWrap/>
            <w:vAlign w:val="center"/>
            <w:hideMark/>
          </w:tcPr>
          <w:p w14:paraId="6CEA32C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1,242,419</w:t>
            </w:r>
          </w:p>
        </w:tc>
      </w:tr>
      <w:tr w:rsidR="00800006" w:rsidRPr="00424597" w14:paraId="013B21F3"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192AA133"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14</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376D35C"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Drejtësisë</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50971BE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13,200,830</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50156E1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1,423,820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612C482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110,000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7AD9196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1,533,820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75B022F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14,734,650</w:t>
            </w:r>
          </w:p>
        </w:tc>
      </w:tr>
      <w:tr w:rsidR="00800006" w:rsidRPr="00424597" w14:paraId="1192689D"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492194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3DFB26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37CAD1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534,836</w:t>
            </w:r>
          </w:p>
        </w:tc>
        <w:tc>
          <w:tcPr>
            <w:tcW w:w="413" w:type="pct"/>
            <w:tcBorders>
              <w:top w:val="nil"/>
              <w:left w:val="nil"/>
              <w:bottom w:val="dotted" w:sz="4" w:space="0" w:color="auto"/>
              <w:right w:val="dashed" w:sz="4" w:space="0" w:color="auto"/>
            </w:tcBorders>
            <w:shd w:val="clear" w:color="auto" w:fill="auto"/>
            <w:noWrap/>
            <w:vAlign w:val="center"/>
            <w:hideMark/>
          </w:tcPr>
          <w:p w14:paraId="7AC3118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875,620</w:t>
            </w:r>
          </w:p>
        </w:tc>
        <w:tc>
          <w:tcPr>
            <w:tcW w:w="402" w:type="pct"/>
            <w:tcBorders>
              <w:top w:val="nil"/>
              <w:left w:val="nil"/>
              <w:bottom w:val="dotted" w:sz="4" w:space="0" w:color="auto"/>
              <w:right w:val="dashed" w:sz="4" w:space="0" w:color="auto"/>
            </w:tcBorders>
            <w:shd w:val="clear" w:color="auto" w:fill="auto"/>
            <w:noWrap/>
            <w:vAlign w:val="center"/>
            <w:hideMark/>
          </w:tcPr>
          <w:p w14:paraId="2884432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110,000</w:t>
            </w:r>
          </w:p>
        </w:tc>
        <w:tc>
          <w:tcPr>
            <w:tcW w:w="438" w:type="pct"/>
            <w:tcBorders>
              <w:top w:val="nil"/>
              <w:left w:val="nil"/>
              <w:bottom w:val="dotted" w:sz="4" w:space="0" w:color="auto"/>
              <w:right w:val="single" w:sz="4" w:space="0" w:color="auto"/>
            </w:tcBorders>
            <w:shd w:val="clear" w:color="auto" w:fill="auto"/>
            <w:noWrap/>
            <w:vAlign w:val="center"/>
            <w:hideMark/>
          </w:tcPr>
          <w:p w14:paraId="75112A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985,620</w:t>
            </w:r>
          </w:p>
        </w:tc>
        <w:tc>
          <w:tcPr>
            <w:tcW w:w="492" w:type="pct"/>
            <w:tcBorders>
              <w:top w:val="nil"/>
              <w:left w:val="nil"/>
              <w:bottom w:val="dotted" w:sz="4" w:space="0" w:color="auto"/>
              <w:right w:val="single" w:sz="12" w:space="0" w:color="auto"/>
            </w:tcBorders>
            <w:shd w:val="clear" w:color="auto" w:fill="auto"/>
            <w:noWrap/>
            <w:vAlign w:val="center"/>
            <w:hideMark/>
          </w:tcPr>
          <w:p w14:paraId="2E9B29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1,520,456</w:t>
            </w:r>
          </w:p>
        </w:tc>
      </w:tr>
      <w:tr w:rsidR="00800006" w:rsidRPr="00424597" w14:paraId="1DF550E1"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8C4133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522306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Ndihma juridike</w:t>
            </w:r>
          </w:p>
        </w:tc>
        <w:tc>
          <w:tcPr>
            <w:tcW w:w="443" w:type="pct"/>
            <w:tcBorders>
              <w:top w:val="nil"/>
              <w:left w:val="nil"/>
              <w:bottom w:val="dotted" w:sz="4" w:space="0" w:color="auto"/>
              <w:right w:val="single" w:sz="4" w:space="0" w:color="auto"/>
            </w:tcBorders>
            <w:shd w:val="clear" w:color="auto" w:fill="auto"/>
            <w:noWrap/>
            <w:vAlign w:val="center"/>
            <w:hideMark/>
          </w:tcPr>
          <w:p w14:paraId="1BA87A5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105,450</w:t>
            </w:r>
          </w:p>
        </w:tc>
        <w:tc>
          <w:tcPr>
            <w:tcW w:w="413" w:type="pct"/>
            <w:tcBorders>
              <w:top w:val="nil"/>
              <w:left w:val="nil"/>
              <w:bottom w:val="dotted" w:sz="4" w:space="0" w:color="auto"/>
              <w:right w:val="dashed" w:sz="4" w:space="0" w:color="auto"/>
            </w:tcBorders>
            <w:shd w:val="clear" w:color="auto" w:fill="auto"/>
            <w:noWrap/>
            <w:vAlign w:val="center"/>
            <w:hideMark/>
          </w:tcPr>
          <w:p w14:paraId="296A7D6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7558ABE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5C8C4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6224198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107,450</w:t>
            </w:r>
          </w:p>
        </w:tc>
      </w:tr>
      <w:tr w:rsidR="00800006" w:rsidRPr="00424597" w14:paraId="209CD20B"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72C779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FF5C4D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Publikimet zyrtare</w:t>
            </w:r>
          </w:p>
        </w:tc>
        <w:tc>
          <w:tcPr>
            <w:tcW w:w="443" w:type="pct"/>
            <w:tcBorders>
              <w:top w:val="nil"/>
              <w:left w:val="nil"/>
              <w:bottom w:val="dotted" w:sz="4" w:space="0" w:color="auto"/>
              <w:right w:val="single" w:sz="4" w:space="0" w:color="auto"/>
            </w:tcBorders>
            <w:shd w:val="clear" w:color="auto" w:fill="auto"/>
            <w:noWrap/>
            <w:vAlign w:val="center"/>
            <w:hideMark/>
          </w:tcPr>
          <w:p w14:paraId="028E0B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66,274</w:t>
            </w:r>
          </w:p>
        </w:tc>
        <w:tc>
          <w:tcPr>
            <w:tcW w:w="413" w:type="pct"/>
            <w:tcBorders>
              <w:top w:val="nil"/>
              <w:left w:val="nil"/>
              <w:bottom w:val="dotted" w:sz="4" w:space="0" w:color="auto"/>
              <w:right w:val="dashed" w:sz="4" w:space="0" w:color="auto"/>
            </w:tcBorders>
            <w:shd w:val="clear" w:color="auto" w:fill="auto"/>
            <w:noWrap/>
            <w:vAlign w:val="center"/>
            <w:hideMark/>
          </w:tcPr>
          <w:p w14:paraId="1E5491F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dotted" w:sz="4" w:space="0" w:color="auto"/>
              <w:right w:val="dashed" w:sz="4" w:space="0" w:color="auto"/>
            </w:tcBorders>
            <w:shd w:val="clear" w:color="auto" w:fill="auto"/>
            <w:noWrap/>
            <w:vAlign w:val="center"/>
            <w:hideMark/>
          </w:tcPr>
          <w:p w14:paraId="2D6FA5E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F3BF6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2A69318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71,274</w:t>
            </w:r>
          </w:p>
        </w:tc>
      </w:tr>
      <w:tr w:rsidR="00800006" w:rsidRPr="00424597" w14:paraId="48F5D909"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B32C1F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54815F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Mjekësia ligjore</w:t>
            </w:r>
          </w:p>
        </w:tc>
        <w:tc>
          <w:tcPr>
            <w:tcW w:w="443" w:type="pct"/>
            <w:tcBorders>
              <w:top w:val="nil"/>
              <w:left w:val="nil"/>
              <w:bottom w:val="dotted" w:sz="4" w:space="0" w:color="auto"/>
              <w:right w:val="single" w:sz="4" w:space="0" w:color="auto"/>
            </w:tcBorders>
            <w:shd w:val="clear" w:color="auto" w:fill="auto"/>
            <w:noWrap/>
            <w:vAlign w:val="center"/>
            <w:hideMark/>
          </w:tcPr>
          <w:p w14:paraId="5980956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107,000</w:t>
            </w:r>
          </w:p>
        </w:tc>
        <w:tc>
          <w:tcPr>
            <w:tcW w:w="413" w:type="pct"/>
            <w:tcBorders>
              <w:top w:val="nil"/>
              <w:left w:val="nil"/>
              <w:bottom w:val="dotted" w:sz="4" w:space="0" w:color="auto"/>
              <w:right w:val="dashed" w:sz="4" w:space="0" w:color="auto"/>
            </w:tcBorders>
            <w:shd w:val="clear" w:color="auto" w:fill="auto"/>
            <w:noWrap/>
            <w:vAlign w:val="center"/>
            <w:hideMark/>
          </w:tcPr>
          <w:p w14:paraId="34EF77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231,000</w:t>
            </w:r>
          </w:p>
        </w:tc>
        <w:tc>
          <w:tcPr>
            <w:tcW w:w="402" w:type="pct"/>
            <w:tcBorders>
              <w:top w:val="nil"/>
              <w:left w:val="nil"/>
              <w:bottom w:val="dotted" w:sz="4" w:space="0" w:color="auto"/>
              <w:right w:val="dashed" w:sz="4" w:space="0" w:color="auto"/>
            </w:tcBorders>
            <w:shd w:val="clear" w:color="auto" w:fill="auto"/>
            <w:noWrap/>
            <w:vAlign w:val="center"/>
            <w:hideMark/>
          </w:tcPr>
          <w:p w14:paraId="61C7DAA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B1C86F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231,000</w:t>
            </w:r>
          </w:p>
        </w:tc>
        <w:tc>
          <w:tcPr>
            <w:tcW w:w="492" w:type="pct"/>
            <w:tcBorders>
              <w:top w:val="nil"/>
              <w:left w:val="nil"/>
              <w:bottom w:val="dotted" w:sz="4" w:space="0" w:color="auto"/>
              <w:right w:val="single" w:sz="12" w:space="0" w:color="auto"/>
            </w:tcBorders>
            <w:shd w:val="clear" w:color="auto" w:fill="auto"/>
            <w:noWrap/>
            <w:vAlign w:val="center"/>
            <w:hideMark/>
          </w:tcPr>
          <w:p w14:paraId="2071CDE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338,000</w:t>
            </w:r>
          </w:p>
        </w:tc>
      </w:tr>
      <w:tr w:rsidR="00800006" w:rsidRPr="00424597" w14:paraId="319A93B4"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A94033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B4D144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Sistemi i burgjeve</w:t>
            </w:r>
          </w:p>
        </w:tc>
        <w:tc>
          <w:tcPr>
            <w:tcW w:w="443" w:type="pct"/>
            <w:tcBorders>
              <w:top w:val="nil"/>
              <w:left w:val="nil"/>
              <w:bottom w:val="dotted" w:sz="4" w:space="0" w:color="auto"/>
              <w:right w:val="single" w:sz="4" w:space="0" w:color="auto"/>
            </w:tcBorders>
            <w:shd w:val="clear" w:color="auto" w:fill="auto"/>
            <w:noWrap/>
            <w:vAlign w:val="center"/>
            <w:hideMark/>
          </w:tcPr>
          <w:p w14:paraId="170EB3F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7,460,232</w:t>
            </w:r>
          </w:p>
        </w:tc>
        <w:tc>
          <w:tcPr>
            <w:tcW w:w="413" w:type="pct"/>
            <w:tcBorders>
              <w:top w:val="nil"/>
              <w:left w:val="nil"/>
              <w:bottom w:val="dotted" w:sz="4" w:space="0" w:color="auto"/>
              <w:right w:val="dashed" w:sz="4" w:space="0" w:color="auto"/>
            </w:tcBorders>
            <w:shd w:val="clear" w:color="auto" w:fill="auto"/>
            <w:noWrap/>
            <w:vAlign w:val="center"/>
            <w:hideMark/>
          </w:tcPr>
          <w:p w14:paraId="2A1AE6F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02" w:type="pct"/>
            <w:tcBorders>
              <w:top w:val="nil"/>
              <w:left w:val="nil"/>
              <w:bottom w:val="dotted" w:sz="4" w:space="0" w:color="auto"/>
              <w:right w:val="dashed" w:sz="4" w:space="0" w:color="auto"/>
            </w:tcBorders>
            <w:shd w:val="clear" w:color="auto" w:fill="auto"/>
            <w:noWrap/>
            <w:vAlign w:val="center"/>
            <w:hideMark/>
          </w:tcPr>
          <w:p w14:paraId="651B82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B6D0A0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92" w:type="pct"/>
            <w:tcBorders>
              <w:top w:val="nil"/>
              <w:left w:val="nil"/>
              <w:bottom w:val="dotted" w:sz="4" w:space="0" w:color="auto"/>
              <w:right w:val="single" w:sz="12" w:space="0" w:color="auto"/>
            </w:tcBorders>
            <w:shd w:val="clear" w:color="auto" w:fill="auto"/>
            <w:noWrap/>
            <w:vAlign w:val="center"/>
            <w:hideMark/>
          </w:tcPr>
          <w:p w14:paraId="5125C8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7,760,232</w:t>
            </w:r>
          </w:p>
        </w:tc>
      </w:tr>
      <w:tr w:rsidR="00800006" w:rsidRPr="00424597" w14:paraId="43F039B9"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221252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C9BFF7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Përmbarimit Gjyqësor</w:t>
            </w:r>
          </w:p>
        </w:tc>
        <w:tc>
          <w:tcPr>
            <w:tcW w:w="443" w:type="pct"/>
            <w:tcBorders>
              <w:top w:val="nil"/>
              <w:left w:val="nil"/>
              <w:bottom w:val="dotted" w:sz="4" w:space="0" w:color="auto"/>
              <w:right w:val="single" w:sz="4" w:space="0" w:color="auto"/>
            </w:tcBorders>
            <w:shd w:val="clear" w:color="auto" w:fill="auto"/>
            <w:noWrap/>
            <w:vAlign w:val="center"/>
            <w:hideMark/>
          </w:tcPr>
          <w:p w14:paraId="27A398E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293,200</w:t>
            </w:r>
          </w:p>
        </w:tc>
        <w:tc>
          <w:tcPr>
            <w:tcW w:w="413" w:type="pct"/>
            <w:tcBorders>
              <w:top w:val="nil"/>
              <w:left w:val="nil"/>
              <w:bottom w:val="dotted" w:sz="4" w:space="0" w:color="auto"/>
              <w:right w:val="dashed" w:sz="4" w:space="0" w:color="auto"/>
            </w:tcBorders>
            <w:shd w:val="clear" w:color="auto" w:fill="auto"/>
            <w:noWrap/>
            <w:vAlign w:val="center"/>
            <w:hideMark/>
          </w:tcPr>
          <w:p w14:paraId="4A2E6DC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dotted" w:sz="4" w:space="0" w:color="auto"/>
              <w:right w:val="dashed" w:sz="4" w:space="0" w:color="auto"/>
            </w:tcBorders>
            <w:shd w:val="clear" w:color="auto" w:fill="auto"/>
            <w:noWrap/>
            <w:vAlign w:val="center"/>
            <w:hideMark/>
          </w:tcPr>
          <w:p w14:paraId="72362F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3BCC0E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1B41BCA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298,200</w:t>
            </w:r>
          </w:p>
        </w:tc>
      </w:tr>
      <w:tr w:rsidR="00800006" w:rsidRPr="00424597" w14:paraId="2CD73798"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71E3583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538" w:type="pct"/>
            <w:tcBorders>
              <w:top w:val="nil"/>
              <w:left w:val="single" w:sz="4" w:space="0" w:color="auto"/>
              <w:bottom w:val="nil"/>
              <w:right w:val="single" w:sz="4" w:space="0" w:color="auto"/>
            </w:tcBorders>
            <w:shd w:val="clear" w:color="auto" w:fill="auto"/>
            <w:noWrap/>
            <w:vAlign w:val="center"/>
            <w:hideMark/>
          </w:tcPr>
          <w:p w14:paraId="39BCAA1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p</w:t>
            </w:r>
            <w:r>
              <w:rPr>
                <w:rFonts w:ascii="Garamond" w:eastAsia="Times New Roman" w:hAnsi="Garamond" w:cs="Arial"/>
                <w:sz w:val="12"/>
                <w:szCs w:val="16"/>
              </w:rPr>
              <w:t>ë</w:t>
            </w:r>
            <w:r w:rsidRPr="00424597">
              <w:rPr>
                <w:rFonts w:ascii="Garamond" w:eastAsia="Times New Roman" w:hAnsi="Garamond" w:cs="Arial"/>
                <w:sz w:val="12"/>
                <w:szCs w:val="16"/>
              </w:rPr>
              <w:t>r çështjet e bir</w:t>
            </w:r>
            <w:r>
              <w:rPr>
                <w:rFonts w:ascii="Garamond" w:eastAsia="Times New Roman" w:hAnsi="Garamond" w:cs="Arial"/>
                <w:sz w:val="12"/>
                <w:szCs w:val="16"/>
              </w:rPr>
              <w:t>ë</w:t>
            </w:r>
            <w:r w:rsidRPr="00424597">
              <w:rPr>
                <w:rFonts w:ascii="Garamond" w:eastAsia="Times New Roman" w:hAnsi="Garamond" w:cs="Arial"/>
                <w:sz w:val="12"/>
                <w:szCs w:val="16"/>
              </w:rPr>
              <w:t>simeve</w:t>
            </w:r>
          </w:p>
        </w:tc>
        <w:tc>
          <w:tcPr>
            <w:tcW w:w="443" w:type="pct"/>
            <w:tcBorders>
              <w:top w:val="nil"/>
              <w:left w:val="nil"/>
              <w:bottom w:val="nil"/>
              <w:right w:val="single" w:sz="4" w:space="0" w:color="auto"/>
            </w:tcBorders>
            <w:shd w:val="clear" w:color="auto" w:fill="auto"/>
            <w:noWrap/>
            <w:vAlign w:val="center"/>
            <w:hideMark/>
          </w:tcPr>
          <w:p w14:paraId="15D652D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17,940</w:t>
            </w:r>
          </w:p>
        </w:tc>
        <w:tc>
          <w:tcPr>
            <w:tcW w:w="413" w:type="pct"/>
            <w:tcBorders>
              <w:top w:val="nil"/>
              <w:left w:val="nil"/>
              <w:bottom w:val="nil"/>
              <w:right w:val="dashed" w:sz="4" w:space="0" w:color="auto"/>
            </w:tcBorders>
            <w:shd w:val="clear" w:color="auto" w:fill="auto"/>
            <w:noWrap/>
            <w:vAlign w:val="center"/>
            <w:hideMark/>
          </w:tcPr>
          <w:p w14:paraId="5A346F5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402" w:type="pct"/>
            <w:tcBorders>
              <w:top w:val="nil"/>
              <w:left w:val="nil"/>
              <w:bottom w:val="nil"/>
              <w:right w:val="dashed" w:sz="4" w:space="0" w:color="auto"/>
            </w:tcBorders>
            <w:shd w:val="clear" w:color="auto" w:fill="auto"/>
            <w:noWrap/>
            <w:vAlign w:val="center"/>
            <w:hideMark/>
          </w:tcPr>
          <w:p w14:paraId="28A17F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56B78C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492" w:type="pct"/>
            <w:tcBorders>
              <w:top w:val="nil"/>
              <w:left w:val="nil"/>
              <w:bottom w:val="nil"/>
              <w:right w:val="single" w:sz="12" w:space="0" w:color="auto"/>
            </w:tcBorders>
            <w:shd w:val="clear" w:color="auto" w:fill="auto"/>
            <w:noWrap/>
            <w:vAlign w:val="center"/>
            <w:hideMark/>
          </w:tcPr>
          <w:p w14:paraId="5A8EA1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18,140</w:t>
            </w:r>
          </w:p>
        </w:tc>
      </w:tr>
      <w:tr w:rsidR="00800006" w:rsidRPr="00424597" w14:paraId="739EE951"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577C989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01180</w:t>
            </w:r>
          </w:p>
        </w:tc>
        <w:tc>
          <w:tcPr>
            <w:tcW w:w="2538" w:type="pct"/>
            <w:tcBorders>
              <w:top w:val="dotted" w:sz="4" w:space="0" w:color="auto"/>
              <w:left w:val="single" w:sz="4" w:space="0" w:color="auto"/>
              <w:bottom w:val="nil"/>
              <w:right w:val="single" w:sz="4" w:space="0" w:color="auto"/>
            </w:tcBorders>
            <w:shd w:val="clear" w:color="auto" w:fill="auto"/>
            <w:noWrap/>
            <w:vAlign w:val="center"/>
            <w:hideMark/>
          </w:tcPr>
          <w:p w14:paraId="61F7831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kthimit dhe kompensimit t</w:t>
            </w:r>
            <w:r>
              <w:rPr>
                <w:rFonts w:ascii="Garamond" w:eastAsia="Times New Roman" w:hAnsi="Garamond" w:cs="Arial"/>
                <w:sz w:val="12"/>
                <w:szCs w:val="16"/>
              </w:rPr>
              <w:t>ë</w:t>
            </w:r>
            <w:r w:rsidRPr="00424597">
              <w:rPr>
                <w:rFonts w:ascii="Garamond" w:eastAsia="Times New Roman" w:hAnsi="Garamond" w:cs="Arial"/>
                <w:sz w:val="12"/>
                <w:szCs w:val="16"/>
              </w:rPr>
              <w:t xml:space="preserve"> pronave</w:t>
            </w:r>
          </w:p>
        </w:tc>
        <w:tc>
          <w:tcPr>
            <w:tcW w:w="443" w:type="pct"/>
            <w:tcBorders>
              <w:top w:val="dotted" w:sz="4" w:space="0" w:color="auto"/>
              <w:left w:val="nil"/>
              <w:bottom w:val="nil"/>
              <w:right w:val="single" w:sz="4" w:space="0" w:color="auto"/>
            </w:tcBorders>
            <w:shd w:val="clear" w:color="auto" w:fill="auto"/>
            <w:noWrap/>
            <w:vAlign w:val="center"/>
            <w:hideMark/>
          </w:tcPr>
          <w:p w14:paraId="6F6C20A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4,407,838</w:t>
            </w:r>
          </w:p>
        </w:tc>
        <w:tc>
          <w:tcPr>
            <w:tcW w:w="413" w:type="pct"/>
            <w:tcBorders>
              <w:top w:val="dotted" w:sz="4" w:space="0" w:color="auto"/>
              <w:left w:val="nil"/>
              <w:bottom w:val="nil"/>
              <w:right w:val="dashed" w:sz="4" w:space="0" w:color="auto"/>
            </w:tcBorders>
            <w:shd w:val="clear" w:color="auto" w:fill="auto"/>
            <w:noWrap/>
            <w:vAlign w:val="center"/>
            <w:hideMark/>
          </w:tcPr>
          <w:p w14:paraId="222E969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02" w:type="pct"/>
            <w:tcBorders>
              <w:top w:val="dotted" w:sz="4" w:space="0" w:color="auto"/>
              <w:left w:val="nil"/>
              <w:bottom w:val="nil"/>
              <w:right w:val="dashed" w:sz="4" w:space="0" w:color="auto"/>
            </w:tcBorders>
            <w:shd w:val="clear" w:color="auto" w:fill="auto"/>
            <w:noWrap/>
            <w:vAlign w:val="center"/>
            <w:hideMark/>
          </w:tcPr>
          <w:p w14:paraId="70530D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3D2B2C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92" w:type="pct"/>
            <w:tcBorders>
              <w:top w:val="dotted" w:sz="4" w:space="0" w:color="auto"/>
              <w:left w:val="nil"/>
              <w:bottom w:val="nil"/>
              <w:right w:val="single" w:sz="12" w:space="0" w:color="auto"/>
            </w:tcBorders>
            <w:shd w:val="clear" w:color="auto" w:fill="auto"/>
            <w:noWrap/>
            <w:vAlign w:val="center"/>
            <w:hideMark/>
          </w:tcPr>
          <w:p w14:paraId="3C67C2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4,410,838</w:t>
            </w:r>
          </w:p>
        </w:tc>
      </w:tr>
      <w:tr w:rsidR="00800006" w:rsidRPr="00424597" w14:paraId="2D845AA0" w14:textId="77777777" w:rsidTr="00800006">
        <w:trPr>
          <w:trHeight w:val="20"/>
        </w:trPr>
        <w:tc>
          <w:tcPr>
            <w:tcW w:w="275" w:type="pct"/>
            <w:tcBorders>
              <w:top w:val="dotted" w:sz="4" w:space="0" w:color="auto"/>
              <w:left w:val="single" w:sz="12" w:space="0" w:color="auto"/>
              <w:bottom w:val="dotted" w:sz="4" w:space="0" w:color="auto"/>
              <w:right w:val="single" w:sz="4" w:space="0" w:color="auto"/>
            </w:tcBorders>
            <w:shd w:val="clear" w:color="auto" w:fill="auto"/>
            <w:noWrap/>
            <w:vAlign w:val="center"/>
            <w:hideMark/>
          </w:tcPr>
          <w:p w14:paraId="3269C9A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03490</w:t>
            </w:r>
          </w:p>
        </w:tc>
        <w:tc>
          <w:tcPr>
            <w:tcW w:w="2538" w:type="pct"/>
            <w:tcBorders>
              <w:top w:val="dotted" w:sz="4" w:space="0" w:color="auto"/>
              <w:left w:val="nil"/>
              <w:bottom w:val="dotted" w:sz="4" w:space="0" w:color="auto"/>
              <w:right w:val="nil"/>
            </w:tcBorders>
            <w:shd w:val="clear" w:color="auto" w:fill="auto"/>
            <w:noWrap/>
            <w:vAlign w:val="center"/>
            <w:hideMark/>
          </w:tcPr>
          <w:p w14:paraId="1F6AD86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provës</w:t>
            </w:r>
          </w:p>
        </w:tc>
        <w:tc>
          <w:tcPr>
            <w:tcW w:w="443"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60FD9A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208,060</w:t>
            </w:r>
          </w:p>
        </w:tc>
        <w:tc>
          <w:tcPr>
            <w:tcW w:w="413" w:type="pct"/>
            <w:tcBorders>
              <w:top w:val="dotted" w:sz="4" w:space="0" w:color="auto"/>
              <w:left w:val="nil"/>
              <w:bottom w:val="dotted" w:sz="4" w:space="0" w:color="auto"/>
              <w:right w:val="dashed" w:sz="4" w:space="0" w:color="auto"/>
            </w:tcBorders>
            <w:shd w:val="clear" w:color="auto" w:fill="auto"/>
            <w:noWrap/>
            <w:vAlign w:val="center"/>
            <w:hideMark/>
          </w:tcPr>
          <w:p w14:paraId="7C21BB7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dotted" w:sz="4" w:space="0" w:color="auto"/>
              <w:left w:val="nil"/>
              <w:bottom w:val="dotted" w:sz="4" w:space="0" w:color="auto"/>
              <w:right w:val="dashed" w:sz="4" w:space="0" w:color="auto"/>
            </w:tcBorders>
            <w:shd w:val="clear" w:color="auto" w:fill="auto"/>
            <w:noWrap/>
            <w:vAlign w:val="center"/>
            <w:hideMark/>
          </w:tcPr>
          <w:p w14:paraId="3521F88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73476E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dotted" w:sz="4" w:space="0" w:color="auto"/>
              <w:left w:val="nil"/>
              <w:bottom w:val="nil"/>
              <w:right w:val="single" w:sz="12" w:space="0" w:color="auto"/>
            </w:tcBorders>
            <w:shd w:val="clear" w:color="auto" w:fill="auto"/>
            <w:noWrap/>
            <w:vAlign w:val="center"/>
            <w:hideMark/>
          </w:tcPr>
          <w:p w14:paraId="165DF4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210,060</w:t>
            </w:r>
          </w:p>
        </w:tc>
      </w:tr>
      <w:tr w:rsidR="00800006" w:rsidRPr="00424597" w14:paraId="5B0A5948"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499567EB"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15</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3C07A44"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Evropës dhe Punëve t</w:t>
            </w:r>
            <w:r w:rsidRPr="006C07B3">
              <w:rPr>
                <w:rFonts w:ascii="Garamond" w:eastAsia="Times New Roman" w:hAnsi="Garamond" w:cs="Arial"/>
                <w:b/>
                <w:sz w:val="12"/>
                <w:szCs w:val="16"/>
              </w:rPr>
              <w:t>ë</w:t>
            </w:r>
            <w:r w:rsidRPr="00424597">
              <w:rPr>
                <w:rFonts w:ascii="Garamond" w:eastAsia="Times New Roman" w:hAnsi="Garamond" w:cs="Arial"/>
                <w:b/>
                <w:bCs/>
                <w:sz w:val="12"/>
                <w:szCs w:val="16"/>
              </w:rPr>
              <w:t xml:space="preserve"> Jashtme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0A1F38A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3,186,300</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6ACD301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5CBBB36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27DD915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7A1D8F2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3,239,300</w:t>
            </w:r>
          </w:p>
        </w:tc>
      </w:tr>
      <w:tr w:rsidR="00800006" w:rsidRPr="00424597" w14:paraId="155C5056"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710185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F81AA3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2C6D36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316,800</w:t>
            </w:r>
          </w:p>
        </w:tc>
        <w:tc>
          <w:tcPr>
            <w:tcW w:w="413" w:type="pct"/>
            <w:tcBorders>
              <w:top w:val="nil"/>
              <w:left w:val="nil"/>
              <w:bottom w:val="dotted" w:sz="4" w:space="0" w:color="auto"/>
              <w:right w:val="dashed" w:sz="4" w:space="0" w:color="auto"/>
            </w:tcBorders>
            <w:shd w:val="clear" w:color="auto" w:fill="auto"/>
            <w:noWrap/>
            <w:vAlign w:val="center"/>
            <w:hideMark/>
          </w:tcPr>
          <w:p w14:paraId="74CC456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w:t>
            </w:r>
          </w:p>
        </w:tc>
        <w:tc>
          <w:tcPr>
            <w:tcW w:w="402" w:type="pct"/>
            <w:tcBorders>
              <w:top w:val="nil"/>
              <w:left w:val="nil"/>
              <w:bottom w:val="dotted" w:sz="4" w:space="0" w:color="auto"/>
              <w:right w:val="dashed" w:sz="4" w:space="0" w:color="auto"/>
            </w:tcBorders>
            <w:shd w:val="clear" w:color="auto" w:fill="auto"/>
            <w:noWrap/>
            <w:vAlign w:val="center"/>
            <w:hideMark/>
          </w:tcPr>
          <w:p w14:paraId="5B8FB7F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39266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w:t>
            </w:r>
          </w:p>
        </w:tc>
        <w:tc>
          <w:tcPr>
            <w:tcW w:w="492" w:type="pct"/>
            <w:tcBorders>
              <w:top w:val="nil"/>
              <w:left w:val="nil"/>
              <w:bottom w:val="dotted" w:sz="4" w:space="0" w:color="auto"/>
              <w:right w:val="single" w:sz="12" w:space="0" w:color="auto"/>
            </w:tcBorders>
            <w:shd w:val="clear" w:color="auto" w:fill="auto"/>
            <w:noWrap/>
            <w:vAlign w:val="center"/>
            <w:hideMark/>
          </w:tcPr>
          <w:p w14:paraId="126059A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332,800</w:t>
            </w:r>
          </w:p>
        </w:tc>
      </w:tr>
      <w:tr w:rsidR="00800006" w:rsidRPr="00424597" w14:paraId="144C56AE"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11829F9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nil"/>
              <w:right w:val="single" w:sz="4" w:space="0" w:color="auto"/>
            </w:tcBorders>
            <w:shd w:val="clear" w:color="auto" w:fill="auto"/>
            <w:noWrap/>
            <w:vAlign w:val="center"/>
            <w:hideMark/>
          </w:tcPr>
          <w:p w14:paraId="5B319EC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diplomatike jashtë shtetit</w:t>
            </w:r>
          </w:p>
        </w:tc>
        <w:tc>
          <w:tcPr>
            <w:tcW w:w="443" w:type="pct"/>
            <w:tcBorders>
              <w:top w:val="nil"/>
              <w:left w:val="nil"/>
              <w:bottom w:val="nil"/>
              <w:right w:val="single" w:sz="4" w:space="0" w:color="auto"/>
            </w:tcBorders>
            <w:shd w:val="clear" w:color="auto" w:fill="auto"/>
            <w:noWrap/>
            <w:vAlign w:val="center"/>
            <w:hideMark/>
          </w:tcPr>
          <w:p w14:paraId="19A5FF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2,553,000</w:t>
            </w:r>
          </w:p>
        </w:tc>
        <w:tc>
          <w:tcPr>
            <w:tcW w:w="413" w:type="pct"/>
            <w:tcBorders>
              <w:top w:val="nil"/>
              <w:left w:val="nil"/>
              <w:bottom w:val="nil"/>
              <w:right w:val="dashed" w:sz="4" w:space="0" w:color="auto"/>
            </w:tcBorders>
            <w:shd w:val="clear" w:color="auto" w:fill="auto"/>
            <w:noWrap/>
            <w:vAlign w:val="center"/>
            <w:hideMark/>
          </w:tcPr>
          <w:p w14:paraId="105079E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37,000</w:t>
            </w:r>
          </w:p>
        </w:tc>
        <w:tc>
          <w:tcPr>
            <w:tcW w:w="402" w:type="pct"/>
            <w:tcBorders>
              <w:top w:val="nil"/>
              <w:left w:val="nil"/>
              <w:bottom w:val="nil"/>
              <w:right w:val="dashed" w:sz="4" w:space="0" w:color="auto"/>
            </w:tcBorders>
            <w:shd w:val="clear" w:color="auto" w:fill="auto"/>
            <w:noWrap/>
            <w:vAlign w:val="center"/>
            <w:hideMark/>
          </w:tcPr>
          <w:p w14:paraId="7A6286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30DC99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37,000</w:t>
            </w:r>
          </w:p>
        </w:tc>
        <w:tc>
          <w:tcPr>
            <w:tcW w:w="492" w:type="pct"/>
            <w:tcBorders>
              <w:top w:val="nil"/>
              <w:left w:val="nil"/>
              <w:bottom w:val="nil"/>
              <w:right w:val="single" w:sz="12" w:space="0" w:color="auto"/>
            </w:tcBorders>
            <w:shd w:val="clear" w:color="auto" w:fill="auto"/>
            <w:noWrap/>
            <w:vAlign w:val="center"/>
            <w:hideMark/>
          </w:tcPr>
          <w:p w14:paraId="19EF819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2,590,000</w:t>
            </w:r>
          </w:p>
        </w:tc>
      </w:tr>
      <w:tr w:rsidR="00800006" w:rsidRPr="00424597" w14:paraId="292FCD62"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4FA6013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dotted" w:sz="4" w:space="0" w:color="auto"/>
              <w:left w:val="single" w:sz="4" w:space="0" w:color="auto"/>
              <w:bottom w:val="nil"/>
              <w:right w:val="single" w:sz="4" w:space="0" w:color="auto"/>
            </w:tcBorders>
            <w:shd w:val="clear" w:color="auto" w:fill="auto"/>
            <w:noWrap/>
            <w:vAlign w:val="center"/>
            <w:hideMark/>
          </w:tcPr>
          <w:p w14:paraId="2E8A6B8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Aktiviteti diplomatik dhe konsullor i MPJ</w:t>
            </w:r>
            <w:r>
              <w:rPr>
                <w:rFonts w:ascii="Garamond" w:eastAsia="Times New Roman" w:hAnsi="Garamond" w:cs="Arial"/>
                <w:sz w:val="12"/>
                <w:szCs w:val="16"/>
              </w:rPr>
              <w:t>-së</w:t>
            </w:r>
          </w:p>
        </w:tc>
        <w:tc>
          <w:tcPr>
            <w:tcW w:w="443" w:type="pct"/>
            <w:tcBorders>
              <w:top w:val="dotted" w:sz="4" w:space="0" w:color="auto"/>
              <w:left w:val="nil"/>
              <w:bottom w:val="dotted" w:sz="4" w:space="0" w:color="auto"/>
              <w:right w:val="single" w:sz="4" w:space="0" w:color="auto"/>
            </w:tcBorders>
            <w:shd w:val="clear" w:color="auto" w:fill="auto"/>
            <w:noWrap/>
            <w:vAlign w:val="center"/>
            <w:hideMark/>
          </w:tcPr>
          <w:p w14:paraId="0F4D241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316,500</w:t>
            </w:r>
          </w:p>
        </w:tc>
        <w:tc>
          <w:tcPr>
            <w:tcW w:w="413" w:type="pct"/>
            <w:tcBorders>
              <w:top w:val="dotted" w:sz="4" w:space="0" w:color="auto"/>
              <w:left w:val="nil"/>
              <w:bottom w:val="dotted" w:sz="4" w:space="0" w:color="auto"/>
              <w:right w:val="dashed" w:sz="4" w:space="0" w:color="auto"/>
            </w:tcBorders>
            <w:shd w:val="clear" w:color="auto" w:fill="auto"/>
            <w:noWrap/>
            <w:vAlign w:val="center"/>
            <w:hideMark/>
          </w:tcPr>
          <w:p w14:paraId="1D6E69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dotted" w:sz="4" w:space="0" w:color="auto"/>
              <w:left w:val="nil"/>
              <w:bottom w:val="dotted" w:sz="4" w:space="0" w:color="auto"/>
              <w:right w:val="dashed" w:sz="4" w:space="0" w:color="auto"/>
            </w:tcBorders>
            <w:shd w:val="clear" w:color="auto" w:fill="auto"/>
            <w:noWrap/>
            <w:vAlign w:val="center"/>
            <w:hideMark/>
          </w:tcPr>
          <w:p w14:paraId="2FDA3F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62BF863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dotted" w:sz="4" w:space="0" w:color="auto"/>
              <w:left w:val="nil"/>
              <w:bottom w:val="nil"/>
              <w:right w:val="single" w:sz="12" w:space="0" w:color="auto"/>
            </w:tcBorders>
            <w:shd w:val="clear" w:color="auto" w:fill="auto"/>
            <w:noWrap/>
            <w:vAlign w:val="center"/>
            <w:hideMark/>
          </w:tcPr>
          <w:p w14:paraId="688DF6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316,500</w:t>
            </w:r>
          </w:p>
        </w:tc>
      </w:tr>
      <w:tr w:rsidR="00800006" w:rsidRPr="00424597" w14:paraId="3123A849"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29E6EC6A"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16</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B0860BF"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Brendshme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2B7448B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24,114,234</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2717743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1,450,000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49D16D7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386,622</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02615D2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1,836,622</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C3E67D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25,950,856</w:t>
            </w:r>
          </w:p>
        </w:tc>
      </w:tr>
      <w:tr w:rsidR="00800006" w:rsidRPr="00424597" w14:paraId="2CDBAF43"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FFBD40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B01224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358BBCB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1,481,832</w:t>
            </w:r>
          </w:p>
        </w:tc>
        <w:tc>
          <w:tcPr>
            <w:tcW w:w="413" w:type="pct"/>
            <w:tcBorders>
              <w:top w:val="nil"/>
              <w:left w:val="nil"/>
              <w:bottom w:val="dotted" w:sz="4" w:space="0" w:color="auto"/>
              <w:right w:val="dashed" w:sz="4" w:space="0" w:color="auto"/>
            </w:tcBorders>
            <w:shd w:val="clear" w:color="auto" w:fill="auto"/>
            <w:noWrap/>
            <w:vAlign w:val="center"/>
            <w:hideMark/>
          </w:tcPr>
          <w:p w14:paraId="4CD31B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55,795</w:t>
            </w:r>
          </w:p>
        </w:tc>
        <w:tc>
          <w:tcPr>
            <w:tcW w:w="402" w:type="pct"/>
            <w:tcBorders>
              <w:top w:val="nil"/>
              <w:left w:val="nil"/>
              <w:bottom w:val="dotted" w:sz="4" w:space="0" w:color="auto"/>
              <w:right w:val="dashed" w:sz="4" w:space="0" w:color="auto"/>
            </w:tcBorders>
            <w:shd w:val="clear" w:color="auto" w:fill="auto"/>
            <w:noWrap/>
            <w:vAlign w:val="center"/>
            <w:hideMark/>
          </w:tcPr>
          <w:p w14:paraId="59E091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74B041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55,795</w:t>
            </w:r>
          </w:p>
        </w:tc>
        <w:tc>
          <w:tcPr>
            <w:tcW w:w="492" w:type="pct"/>
            <w:tcBorders>
              <w:top w:val="nil"/>
              <w:left w:val="nil"/>
              <w:bottom w:val="dotted" w:sz="4" w:space="0" w:color="auto"/>
              <w:right w:val="single" w:sz="12" w:space="0" w:color="auto"/>
            </w:tcBorders>
            <w:shd w:val="clear" w:color="auto" w:fill="auto"/>
            <w:noWrap/>
            <w:vAlign w:val="center"/>
            <w:hideMark/>
          </w:tcPr>
          <w:p w14:paraId="33E9D6A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1,537,627</w:t>
            </w:r>
          </w:p>
        </w:tc>
      </w:tr>
      <w:tr w:rsidR="00800006" w:rsidRPr="00424597" w14:paraId="37EE39FF"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2DF6FD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0D23E0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Policia e Shtetit</w:t>
            </w:r>
          </w:p>
        </w:tc>
        <w:tc>
          <w:tcPr>
            <w:tcW w:w="443" w:type="pct"/>
            <w:tcBorders>
              <w:top w:val="nil"/>
              <w:left w:val="nil"/>
              <w:bottom w:val="dotted" w:sz="4" w:space="0" w:color="auto"/>
              <w:right w:val="single" w:sz="4" w:space="0" w:color="auto"/>
            </w:tcBorders>
            <w:shd w:val="clear" w:color="auto" w:fill="auto"/>
            <w:noWrap/>
            <w:vAlign w:val="center"/>
            <w:hideMark/>
          </w:tcPr>
          <w:p w14:paraId="2CA38C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19,063,003</w:t>
            </w:r>
          </w:p>
        </w:tc>
        <w:tc>
          <w:tcPr>
            <w:tcW w:w="413" w:type="pct"/>
            <w:tcBorders>
              <w:top w:val="nil"/>
              <w:left w:val="nil"/>
              <w:bottom w:val="dotted" w:sz="4" w:space="0" w:color="auto"/>
              <w:right w:val="dashed" w:sz="4" w:space="0" w:color="auto"/>
            </w:tcBorders>
            <w:shd w:val="clear" w:color="auto" w:fill="auto"/>
            <w:noWrap/>
            <w:vAlign w:val="center"/>
            <w:hideMark/>
          </w:tcPr>
          <w:p w14:paraId="1959E2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1,229,205</w:t>
            </w:r>
          </w:p>
        </w:tc>
        <w:tc>
          <w:tcPr>
            <w:tcW w:w="402" w:type="pct"/>
            <w:tcBorders>
              <w:top w:val="nil"/>
              <w:left w:val="nil"/>
              <w:bottom w:val="dotted" w:sz="4" w:space="0" w:color="auto"/>
              <w:right w:val="dashed" w:sz="4" w:space="0" w:color="auto"/>
            </w:tcBorders>
            <w:shd w:val="clear" w:color="auto" w:fill="auto"/>
            <w:noWrap/>
            <w:vAlign w:val="center"/>
            <w:hideMark/>
          </w:tcPr>
          <w:p w14:paraId="285823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386,622</w:t>
            </w:r>
          </w:p>
        </w:tc>
        <w:tc>
          <w:tcPr>
            <w:tcW w:w="438" w:type="pct"/>
            <w:tcBorders>
              <w:top w:val="nil"/>
              <w:left w:val="nil"/>
              <w:bottom w:val="dotted" w:sz="4" w:space="0" w:color="auto"/>
              <w:right w:val="single" w:sz="4" w:space="0" w:color="auto"/>
            </w:tcBorders>
            <w:shd w:val="clear" w:color="auto" w:fill="auto"/>
            <w:noWrap/>
            <w:vAlign w:val="center"/>
            <w:hideMark/>
          </w:tcPr>
          <w:p w14:paraId="5852723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1,615,827</w:t>
            </w:r>
          </w:p>
        </w:tc>
        <w:tc>
          <w:tcPr>
            <w:tcW w:w="492" w:type="pct"/>
            <w:tcBorders>
              <w:top w:val="nil"/>
              <w:left w:val="nil"/>
              <w:bottom w:val="dotted" w:sz="4" w:space="0" w:color="auto"/>
              <w:right w:val="single" w:sz="12" w:space="0" w:color="auto"/>
            </w:tcBorders>
            <w:shd w:val="clear" w:color="auto" w:fill="auto"/>
            <w:noWrap/>
            <w:vAlign w:val="center"/>
            <w:hideMark/>
          </w:tcPr>
          <w:p w14:paraId="6DF3AAD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20,678,830</w:t>
            </w:r>
          </w:p>
        </w:tc>
      </w:tr>
      <w:tr w:rsidR="00800006" w:rsidRPr="00424597" w14:paraId="2BE18543"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933CC8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339DED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Garda e Republikës</w:t>
            </w:r>
          </w:p>
        </w:tc>
        <w:tc>
          <w:tcPr>
            <w:tcW w:w="443" w:type="pct"/>
            <w:tcBorders>
              <w:top w:val="nil"/>
              <w:left w:val="nil"/>
              <w:bottom w:val="dotted" w:sz="4" w:space="0" w:color="auto"/>
              <w:right w:val="single" w:sz="4" w:space="0" w:color="auto"/>
            </w:tcBorders>
            <w:shd w:val="clear" w:color="auto" w:fill="auto"/>
            <w:noWrap/>
            <w:vAlign w:val="center"/>
            <w:hideMark/>
          </w:tcPr>
          <w:p w14:paraId="3E268D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2,220,000</w:t>
            </w:r>
          </w:p>
        </w:tc>
        <w:tc>
          <w:tcPr>
            <w:tcW w:w="413" w:type="pct"/>
            <w:tcBorders>
              <w:top w:val="nil"/>
              <w:left w:val="nil"/>
              <w:bottom w:val="dotted" w:sz="4" w:space="0" w:color="auto"/>
              <w:right w:val="dashed" w:sz="4" w:space="0" w:color="auto"/>
            </w:tcBorders>
            <w:shd w:val="clear" w:color="auto" w:fill="auto"/>
            <w:noWrap/>
            <w:vAlign w:val="center"/>
            <w:hideMark/>
          </w:tcPr>
          <w:p w14:paraId="680ADA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02" w:type="pct"/>
            <w:tcBorders>
              <w:top w:val="nil"/>
              <w:left w:val="nil"/>
              <w:bottom w:val="dotted" w:sz="4" w:space="0" w:color="auto"/>
              <w:right w:val="dashed" w:sz="4" w:space="0" w:color="auto"/>
            </w:tcBorders>
            <w:shd w:val="clear" w:color="auto" w:fill="auto"/>
            <w:noWrap/>
            <w:vAlign w:val="center"/>
            <w:hideMark/>
          </w:tcPr>
          <w:p w14:paraId="035BB1F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FC7F0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92" w:type="pct"/>
            <w:tcBorders>
              <w:top w:val="nil"/>
              <w:left w:val="nil"/>
              <w:bottom w:val="dotted" w:sz="4" w:space="0" w:color="auto"/>
              <w:right w:val="single" w:sz="12" w:space="0" w:color="auto"/>
            </w:tcBorders>
            <w:shd w:val="clear" w:color="auto" w:fill="auto"/>
            <w:noWrap/>
            <w:vAlign w:val="center"/>
            <w:hideMark/>
          </w:tcPr>
          <w:p w14:paraId="6454FF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2,250,000</w:t>
            </w:r>
          </w:p>
        </w:tc>
      </w:tr>
      <w:tr w:rsidR="00800006" w:rsidRPr="00424597" w14:paraId="4BB511B6"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5C2270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lastRenderedPageBreak/>
              <w:t>01160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45FAFD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Prefekturat dhe funksionet e deleguara t</w:t>
            </w:r>
            <w:r>
              <w:rPr>
                <w:rFonts w:ascii="Garamond" w:eastAsia="Times New Roman" w:hAnsi="Garamond" w:cs="Arial"/>
                <w:sz w:val="12"/>
                <w:szCs w:val="16"/>
              </w:rPr>
              <w:t>ë</w:t>
            </w:r>
            <w:r w:rsidRPr="00424597">
              <w:rPr>
                <w:rFonts w:ascii="Garamond" w:eastAsia="Times New Roman" w:hAnsi="Garamond" w:cs="Arial"/>
                <w:sz w:val="12"/>
                <w:szCs w:val="16"/>
              </w:rPr>
              <w:t xml:space="preserve"> pushtetit vendor</w:t>
            </w:r>
          </w:p>
        </w:tc>
        <w:tc>
          <w:tcPr>
            <w:tcW w:w="443" w:type="pct"/>
            <w:tcBorders>
              <w:top w:val="nil"/>
              <w:left w:val="nil"/>
              <w:bottom w:val="dotted" w:sz="4" w:space="0" w:color="auto"/>
              <w:right w:val="single" w:sz="4" w:space="0" w:color="auto"/>
            </w:tcBorders>
            <w:shd w:val="clear" w:color="auto" w:fill="auto"/>
            <w:noWrap/>
            <w:vAlign w:val="center"/>
            <w:hideMark/>
          </w:tcPr>
          <w:p w14:paraId="65E916A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643,657</w:t>
            </w:r>
          </w:p>
        </w:tc>
        <w:tc>
          <w:tcPr>
            <w:tcW w:w="413" w:type="pct"/>
            <w:tcBorders>
              <w:top w:val="nil"/>
              <w:left w:val="nil"/>
              <w:bottom w:val="dotted" w:sz="4" w:space="0" w:color="auto"/>
              <w:right w:val="dashed" w:sz="4" w:space="0" w:color="auto"/>
            </w:tcBorders>
            <w:shd w:val="clear" w:color="auto" w:fill="auto"/>
            <w:noWrap/>
            <w:vAlign w:val="center"/>
            <w:hideMark/>
          </w:tcPr>
          <w:p w14:paraId="3A16FF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dotted" w:sz="4" w:space="0" w:color="auto"/>
              <w:right w:val="dashed" w:sz="4" w:space="0" w:color="auto"/>
            </w:tcBorders>
            <w:shd w:val="clear" w:color="auto" w:fill="auto"/>
            <w:noWrap/>
            <w:vAlign w:val="center"/>
            <w:hideMark/>
          </w:tcPr>
          <w:p w14:paraId="1F483A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0F9934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7193BC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648,657</w:t>
            </w:r>
          </w:p>
        </w:tc>
      </w:tr>
      <w:tr w:rsidR="00800006" w:rsidRPr="00424597" w14:paraId="3D0F082C"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C755EA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DBC862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Gjendjes Civile</w:t>
            </w:r>
          </w:p>
        </w:tc>
        <w:tc>
          <w:tcPr>
            <w:tcW w:w="443" w:type="pct"/>
            <w:tcBorders>
              <w:top w:val="nil"/>
              <w:left w:val="nil"/>
              <w:bottom w:val="dotted" w:sz="4" w:space="0" w:color="auto"/>
              <w:right w:val="single" w:sz="4" w:space="0" w:color="auto"/>
            </w:tcBorders>
            <w:shd w:val="clear" w:color="auto" w:fill="auto"/>
            <w:noWrap/>
            <w:vAlign w:val="center"/>
            <w:hideMark/>
          </w:tcPr>
          <w:p w14:paraId="047378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705,742</w:t>
            </w:r>
          </w:p>
        </w:tc>
        <w:tc>
          <w:tcPr>
            <w:tcW w:w="413" w:type="pct"/>
            <w:tcBorders>
              <w:top w:val="nil"/>
              <w:left w:val="nil"/>
              <w:bottom w:val="dotted" w:sz="4" w:space="0" w:color="auto"/>
              <w:right w:val="dashed" w:sz="4" w:space="0" w:color="auto"/>
            </w:tcBorders>
            <w:shd w:val="clear" w:color="auto" w:fill="auto"/>
            <w:noWrap/>
            <w:vAlign w:val="center"/>
            <w:hideMark/>
          </w:tcPr>
          <w:p w14:paraId="5CE5D3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02" w:type="pct"/>
            <w:tcBorders>
              <w:top w:val="nil"/>
              <w:left w:val="nil"/>
              <w:bottom w:val="dotted" w:sz="4" w:space="0" w:color="auto"/>
              <w:right w:val="dashed" w:sz="4" w:space="0" w:color="auto"/>
            </w:tcBorders>
            <w:shd w:val="clear" w:color="auto" w:fill="auto"/>
            <w:noWrap/>
            <w:vAlign w:val="center"/>
            <w:hideMark/>
          </w:tcPr>
          <w:p w14:paraId="7802149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2DC6E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92" w:type="pct"/>
            <w:tcBorders>
              <w:top w:val="nil"/>
              <w:left w:val="nil"/>
              <w:bottom w:val="dotted" w:sz="4" w:space="0" w:color="auto"/>
              <w:right w:val="single" w:sz="12" w:space="0" w:color="auto"/>
            </w:tcBorders>
            <w:shd w:val="clear" w:color="auto" w:fill="auto"/>
            <w:noWrap/>
            <w:vAlign w:val="center"/>
            <w:hideMark/>
          </w:tcPr>
          <w:p w14:paraId="5D7A6F5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835,742</w:t>
            </w:r>
          </w:p>
        </w:tc>
      </w:tr>
      <w:tr w:rsidR="00800006" w:rsidRPr="00424597" w14:paraId="710E15A2"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04B9521C"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17</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48FB2A5"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Mbrojtjes</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27C53FC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23,439,326</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552D8FD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12,687,000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4FF3E1F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12,212,050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5A3025F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24,899,050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042DEDF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48,338,376</w:t>
            </w:r>
          </w:p>
        </w:tc>
      </w:tr>
      <w:tr w:rsidR="00800006" w:rsidRPr="00424597" w14:paraId="5DE24950"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460D4F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1D633B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218B9B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1,403,300</w:t>
            </w:r>
          </w:p>
        </w:tc>
        <w:tc>
          <w:tcPr>
            <w:tcW w:w="413" w:type="pct"/>
            <w:tcBorders>
              <w:top w:val="nil"/>
              <w:left w:val="nil"/>
              <w:bottom w:val="dotted" w:sz="4" w:space="0" w:color="auto"/>
              <w:right w:val="dashed" w:sz="4" w:space="0" w:color="auto"/>
            </w:tcBorders>
            <w:shd w:val="clear" w:color="auto" w:fill="auto"/>
            <w:noWrap/>
            <w:vAlign w:val="center"/>
            <w:hideMark/>
          </w:tcPr>
          <w:p w14:paraId="03E2D0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160,000</w:t>
            </w:r>
          </w:p>
        </w:tc>
        <w:tc>
          <w:tcPr>
            <w:tcW w:w="402" w:type="pct"/>
            <w:tcBorders>
              <w:top w:val="nil"/>
              <w:left w:val="nil"/>
              <w:bottom w:val="dotted" w:sz="4" w:space="0" w:color="auto"/>
              <w:right w:val="dashed" w:sz="4" w:space="0" w:color="auto"/>
            </w:tcBorders>
            <w:shd w:val="clear" w:color="auto" w:fill="auto"/>
            <w:noWrap/>
            <w:vAlign w:val="center"/>
            <w:hideMark/>
          </w:tcPr>
          <w:p w14:paraId="2F58DD0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F246CD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160,000</w:t>
            </w:r>
          </w:p>
        </w:tc>
        <w:tc>
          <w:tcPr>
            <w:tcW w:w="492" w:type="pct"/>
            <w:tcBorders>
              <w:top w:val="nil"/>
              <w:left w:val="nil"/>
              <w:bottom w:val="dotted" w:sz="4" w:space="0" w:color="auto"/>
              <w:right w:val="single" w:sz="12" w:space="0" w:color="auto"/>
            </w:tcBorders>
            <w:shd w:val="clear" w:color="auto" w:fill="auto"/>
            <w:noWrap/>
            <w:vAlign w:val="center"/>
            <w:hideMark/>
          </w:tcPr>
          <w:p w14:paraId="336FAA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1,563,300</w:t>
            </w:r>
          </w:p>
        </w:tc>
      </w:tr>
      <w:tr w:rsidR="00800006" w:rsidRPr="00424597" w14:paraId="29647872"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D235E8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0EE1A1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Forcat e luftimit</w:t>
            </w:r>
          </w:p>
        </w:tc>
        <w:tc>
          <w:tcPr>
            <w:tcW w:w="443" w:type="pct"/>
            <w:tcBorders>
              <w:top w:val="nil"/>
              <w:left w:val="nil"/>
              <w:bottom w:val="dotted" w:sz="4" w:space="0" w:color="auto"/>
              <w:right w:val="single" w:sz="4" w:space="0" w:color="auto"/>
            </w:tcBorders>
            <w:shd w:val="clear" w:color="auto" w:fill="auto"/>
            <w:noWrap/>
            <w:vAlign w:val="center"/>
            <w:hideMark/>
          </w:tcPr>
          <w:p w14:paraId="296ABA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6,355,090</w:t>
            </w:r>
          </w:p>
        </w:tc>
        <w:tc>
          <w:tcPr>
            <w:tcW w:w="413" w:type="pct"/>
            <w:tcBorders>
              <w:top w:val="nil"/>
              <w:left w:val="nil"/>
              <w:bottom w:val="dotted" w:sz="4" w:space="0" w:color="auto"/>
              <w:right w:val="dashed" w:sz="4" w:space="0" w:color="auto"/>
            </w:tcBorders>
            <w:shd w:val="clear" w:color="auto" w:fill="auto"/>
            <w:noWrap/>
            <w:vAlign w:val="center"/>
            <w:hideMark/>
          </w:tcPr>
          <w:p w14:paraId="7E7E76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8,384,500</w:t>
            </w:r>
          </w:p>
        </w:tc>
        <w:tc>
          <w:tcPr>
            <w:tcW w:w="402" w:type="pct"/>
            <w:tcBorders>
              <w:top w:val="nil"/>
              <w:left w:val="nil"/>
              <w:bottom w:val="dotted" w:sz="4" w:space="0" w:color="auto"/>
              <w:right w:val="dashed" w:sz="4" w:space="0" w:color="auto"/>
            </w:tcBorders>
            <w:shd w:val="clear" w:color="auto" w:fill="auto"/>
            <w:noWrap/>
            <w:vAlign w:val="center"/>
            <w:hideMark/>
          </w:tcPr>
          <w:p w14:paraId="5489B9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10,200,000</w:t>
            </w:r>
          </w:p>
        </w:tc>
        <w:tc>
          <w:tcPr>
            <w:tcW w:w="438" w:type="pct"/>
            <w:tcBorders>
              <w:top w:val="nil"/>
              <w:left w:val="nil"/>
              <w:bottom w:val="dotted" w:sz="4" w:space="0" w:color="auto"/>
              <w:right w:val="single" w:sz="4" w:space="0" w:color="auto"/>
            </w:tcBorders>
            <w:shd w:val="clear" w:color="auto" w:fill="auto"/>
            <w:noWrap/>
            <w:vAlign w:val="center"/>
            <w:hideMark/>
          </w:tcPr>
          <w:p w14:paraId="4292D3B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18,584,500</w:t>
            </w:r>
          </w:p>
        </w:tc>
        <w:tc>
          <w:tcPr>
            <w:tcW w:w="492" w:type="pct"/>
            <w:tcBorders>
              <w:top w:val="nil"/>
              <w:left w:val="nil"/>
              <w:bottom w:val="dotted" w:sz="4" w:space="0" w:color="auto"/>
              <w:right w:val="single" w:sz="12" w:space="0" w:color="auto"/>
            </w:tcBorders>
            <w:shd w:val="clear" w:color="auto" w:fill="auto"/>
            <w:noWrap/>
            <w:vAlign w:val="center"/>
            <w:hideMark/>
          </w:tcPr>
          <w:p w14:paraId="15D1B6F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24,939,590</w:t>
            </w:r>
          </w:p>
        </w:tc>
      </w:tr>
      <w:tr w:rsidR="00800006" w:rsidRPr="00424597" w14:paraId="438A28FD"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E6D840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A6EFFD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Ushtarak</w:t>
            </w:r>
          </w:p>
        </w:tc>
        <w:tc>
          <w:tcPr>
            <w:tcW w:w="443" w:type="pct"/>
            <w:tcBorders>
              <w:top w:val="nil"/>
              <w:left w:val="nil"/>
              <w:bottom w:val="dotted" w:sz="4" w:space="0" w:color="auto"/>
              <w:right w:val="single" w:sz="4" w:space="0" w:color="auto"/>
            </w:tcBorders>
            <w:shd w:val="clear" w:color="auto" w:fill="auto"/>
            <w:noWrap/>
            <w:vAlign w:val="center"/>
            <w:hideMark/>
          </w:tcPr>
          <w:p w14:paraId="2F59F29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870,000</w:t>
            </w:r>
          </w:p>
        </w:tc>
        <w:tc>
          <w:tcPr>
            <w:tcW w:w="413" w:type="pct"/>
            <w:tcBorders>
              <w:top w:val="nil"/>
              <w:left w:val="nil"/>
              <w:bottom w:val="dotted" w:sz="4" w:space="0" w:color="auto"/>
              <w:right w:val="dashed" w:sz="4" w:space="0" w:color="auto"/>
            </w:tcBorders>
            <w:shd w:val="clear" w:color="auto" w:fill="auto"/>
            <w:noWrap/>
            <w:vAlign w:val="center"/>
            <w:hideMark/>
          </w:tcPr>
          <w:p w14:paraId="28BD2F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402" w:type="pct"/>
            <w:tcBorders>
              <w:top w:val="nil"/>
              <w:left w:val="nil"/>
              <w:bottom w:val="dotted" w:sz="4" w:space="0" w:color="auto"/>
              <w:right w:val="dashed" w:sz="4" w:space="0" w:color="auto"/>
            </w:tcBorders>
            <w:shd w:val="clear" w:color="auto" w:fill="auto"/>
            <w:noWrap/>
            <w:vAlign w:val="center"/>
            <w:hideMark/>
          </w:tcPr>
          <w:p w14:paraId="7CC6B4E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E16AB3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492" w:type="pct"/>
            <w:tcBorders>
              <w:top w:val="nil"/>
              <w:left w:val="nil"/>
              <w:bottom w:val="dotted" w:sz="4" w:space="0" w:color="auto"/>
              <w:right w:val="single" w:sz="12" w:space="0" w:color="auto"/>
            </w:tcBorders>
            <w:shd w:val="clear" w:color="auto" w:fill="auto"/>
            <w:noWrap/>
            <w:vAlign w:val="center"/>
            <w:hideMark/>
          </w:tcPr>
          <w:p w14:paraId="76B2C70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1,327,000</w:t>
            </w:r>
          </w:p>
        </w:tc>
      </w:tr>
      <w:tr w:rsidR="00800006" w:rsidRPr="00424597" w14:paraId="2D1BA6A0"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6535CD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71D38E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luftimit</w:t>
            </w:r>
          </w:p>
        </w:tc>
        <w:tc>
          <w:tcPr>
            <w:tcW w:w="443" w:type="pct"/>
            <w:tcBorders>
              <w:top w:val="nil"/>
              <w:left w:val="nil"/>
              <w:bottom w:val="dotted" w:sz="4" w:space="0" w:color="auto"/>
              <w:right w:val="single" w:sz="4" w:space="0" w:color="auto"/>
            </w:tcBorders>
            <w:shd w:val="clear" w:color="auto" w:fill="auto"/>
            <w:noWrap/>
            <w:vAlign w:val="center"/>
            <w:hideMark/>
          </w:tcPr>
          <w:p w14:paraId="671E15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6,754,936</w:t>
            </w:r>
          </w:p>
        </w:tc>
        <w:tc>
          <w:tcPr>
            <w:tcW w:w="413" w:type="pct"/>
            <w:tcBorders>
              <w:top w:val="nil"/>
              <w:left w:val="nil"/>
              <w:bottom w:val="dotted" w:sz="4" w:space="0" w:color="auto"/>
              <w:right w:val="dashed" w:sz="4" w:space="0" w:color="auto"/>
            </w:tcBorders>
            <w:shd w:val="clear" w:color="auto" w:fill="auto"/>
            <w:noWrap/>
            <w:vAlign w:val="center"/>
            <w:hideMark/>
          </w:tcPr>
          <w:p w14:paraId="083324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402" w:type="pct"/>
            <w:tcBorders>
              <w:top w:val="nil"/>
              <w:left w:val="nil"/>
              <w:bottom w:val="dotted" w:sz="4" w:space="0" w:color="auto"/>
              <w:right w:val="dashed" w:sz="4" w:space="0" w:color="auto"/>
            </w:tcBorders>
            <w:shd w:val="clear" w:color="auto" w:fill="auto"/>
            <w:noWrap/>
            <w:vAlign w:val="center"/>
            <w:hideMark/>
          </w:tcPr>
          <w:p w14:paraId="2D0F369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BADAC6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492" w:type="pct"/>
            <w:tcBorders>
              <w:top w:val="nil"/>
              <w:left w:val="nil"/>
              <w:bottom w:val="dotted" w:sz="4" w:space="0" w:color="auto"/>
              <w:right w:val="single" w:sz="12" w:space="0" w:color="auto"/>
            </w:tcBorders>
            <w:shd w:val="clear" w:color="auto" w:fill="auto"/>
            <w:noWrap/>
            <w:vAlign w:val="center"/>
            <w:hideMark/>
          </w:tcPr>
          <w:p w14:paraId="10BC91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8,020,436</w:t>
            </w:r>
          </w:p>
        </w:tc>
      </w:tr>
      <w:tr w:rsidR="00800006" w:rsidRPr="00424597" w14:paraId="3B56FC0C"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8D4121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AC66DD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shëndetësinë</w:t>
            </w:r>
          </w:p>
        </w:tc>
        <w:tc>
          <w:tcPr>
            <w:tcW w:w="443" w:type="pct"/>
            <w:tcBorders>
              <w:top w:val="nil"/>
              <w:left w:val="nil"/>
              <w:bottom w:val="dotted" w:sz="4" w:space="0" w:color="auto"/>
              <w:right w:val="single" w:sz="4" w:space="0" w:color="auto"/>
            </w:tcBorders>
            <w:shd w:val="clear" w:color="auto" w:fill="auto"/>
            <w:noWrap/>
            <w:vAlign w:val="center"/>
            <w:hideMark/>
          </w:tcPr>
          <w:p w14:paraId="496FE1F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1,406,000</w:t>
            </w:r>
          </w:p>
        </w:tc>
        <w:tc>
          <w:tcPr>
            <w:tcW w:w="413" w:type="pct"/>
            <w:tcBorders>
              <w:top w:val="nil"/>
              <w:left w:val="nil"/>
              <w:bottom w:val="dotted" w:sz="4" w:space="0" w:color="auto"/>
              <w:right w:val="dashed" w:sz="4" w:space="0" w:color="auto"/>
            </w:tcBorders>
            <w:shd w:val="clear" w:color="auto" w:fill="auto"/>
            <w:noWrap/>
            <w:vAlign w:val="center"/>
            <w:hideMark/>
          </w:tcPr>
          <w:p w14:paraId="643D72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02" w:type="pct"/>
            <w:tcBorders>
              <w:top w:val="nil"/>
              <w:left w:val="nil"/>
              <w:bottom w:val="dotted" w:sz="4" w:space="0" w:color="auto"/>
              <w:right w:val="dashed" w:sz="4" w:space="0" w:color="auto"/>
            </w:tcBorders>
            <w:shd w:val="clear" w:color="auto" w:fill="auto"/>
            <w:noWrap/>
            <w:vAlign w:val="center"/>
            <w:hideMark/>
          </w:tcPr>
          <w:p w14:paraId="245C102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AE3628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92" w:type="pct"/>
            <w:tcBorders>
              <w:top w:val="nil"/>
              <w:left w:val="nil"/>
              <w:bottom w:val="dotted" w:sz="4" w:space="0" w:color="auto"/>
              <w:right w:val="single" w:sz="12" w:space="0" w:color="auto"/>
            </w:tcBorders>
            <w:shd w:val="clear" w:color="auto" w:fill="auto"/>
            <w:noWrap/>
            <w:vAlign w:val="center"/>
            <w:hideMark/>
          </w:tcPr>
          <w:p w14:paraId="0046E8A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1,906,000</w:t>
            </w:r>
          </w:p>
        </w:tc>
      </w:tr>
      <w:tr w:rsidR="00800006" w:rsidRPr="00424597" w14:paraId="1015DCF0"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3101B8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BFBB5C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sociale për ushtarak</w:t>
            </w:r>
            <w:r>
              <w:rPr>
                <w:rFonts w:ascii="Garamond" w:eastAsia="Times New Roman" w:hAnsi="Garamond" w:cs="Arial"/>
                <w:sz w:val="12"/>
                <w:szCs w:val="16"/>
              </w:rPr>
              <w:t>ë</w:t>
            </w:r>
            <w:r w:rsidRPr="00424597">
              <w:rPr>
                <w:rFonts w:ascii="Garamond" w:eastAsia="Times New Roman" w:hAnsi="Garamond" w:cs="Arial"/>
                <w:sz w:val="12"/>
                <w:szCs w:val="16"/>
              </w:rPr>
              <w:t>t</w:t>
            </w:r>
          </w:p>
        </w:tc>
        <w:tc>
          <w:tcPr>
            <w:tcW w:w="443" w:type="pct"/>
            <w:tcBorders>
              <w:top w:val="nil"/>
              <w:left w:val="nil"/>
              <w:bottom w:val="dotted" w:sz="4" w:space="0" w:color="auto"/>
              <w:right w:val="single" w:sz="4" w:space="0" w:color="auto"/>
            </w:tcBorders>
            <w:shd w:val="clear" w:color="auto" w:fill="auto"/>
            <w:noWrap/>
            <w:vAlign w:val="center"/>
            <w:hideMark/>
          </w:tcPr>
          <w:p w14:paraId="327930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c>
          <w:tcPr>
            <w:tcW w:w="413" w:type="pct"/>
            <w:tcBorders>
              <w:top w:val="nil"/>
              <w:left w:val="nil"/>
              <w:bottom w:val="dotted" w:sz="4" w:space="0" w:color="auto"/>
              <w:right w:val="dashed" w:sz="4" w:space="0" w:color="auto"/>
            </w:tcBorders>
            <w:shd w:val="clear" w:color="auto" w:fill="auto"/>
            <w:noWrap/>
            <w:vAlign w:val="center"/>
            <w:hideMark/>
          </w:tcPr>
          <w:p w14:paraId="6E3B8C5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7D82CD3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E070C5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0F717EB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r>
      <w:tr w:rsidR="00800006" w:rsidRPr="00424597" w14:paraId="66BAC0FD"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1C9A31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10910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F82F3F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Emergjencat Civile </w:t>
            </w:r>
          </w:p>
        </w:tc>
        <w:tc>
          <w:tcPr>
            <w:tcW w:w="443" w:type="pct"/>
            <w:tcBorders>
              <w:top w:val="nil"/>
              <w:left w:val="nil"/>
              <w:bottom w:val="dotted" w:sz="4" w:space="0" w:color="auto"/>
              <w:right w:val="single" w:sz="4" w:space="0" w:color="auto"/>
            </w:tcBorders>
            <w:shd w:val="clear" w:color="auto" w:fill="auto"/>
            <w:noWrap/>
            <w:vAlign w:val="center"/>
            <w:hideMark/>
          </w:tcPr>
          <w:p w14:paraId="7DD6043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1,450,000</w:t>
            </w:r>
          </w:p>
        </w:tc>
        <w:tc>
          <w:tcPr>
            <w:tcW w:w="413" w:type="pct"/>
            <w:tcBorders>
              <w:top w:val="nil"/>
              <w:left w:val="nil"/>
              <w:bottom w:val="dotted" w:sz="4" w:space="0" w:color="auto"/>
              <w:right w:val="dashed" w:sz="4" w:space="0" w:color="auto"/>
            </w:tcBorders>
            <w:shd w:val="clear" w:color="auto" w:fill="auto"/>
            <w:noWrap/>
            <w:vAlign w:val="center"/>
            <w:hideMark/>
          </w:tcPr>
          <w:p w14:paraId="166BFE9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1,920,000</w:t>
            </w:r>
          </w:p>
        </w:tc>
        <w:tc>
          <w:tcPr>
            <w:tcW w:w="402" w:type="pct"/>
            <w:tcBorders>
              <w:top w:val="nil"/>
              <w:left w:val="nil"/>
              <w:bottom w:val="dotted" w:sz="4" w:space="0" w:color="auto"/>
              <w:right w:val="dashed" w:sz="4" w:space="0" w:color="auto"/>
            </w:tcBorders>
            <w:shd w:val="clear" w:color="auto" w:fill="auto"/>
            <w:noWrap/>
            <w:vAlign w:val="center"/>
            <w:hideMark/>
          </w:tcPr>
          <w:p w14:paraId="48125CE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2,012,050</w:t>
            </w:r>
          </w:p>
        </w:tc>
        <w:tc>
          <w:tcPr>
            <w:tcW w:w="438" w:type="pct"/>
            <w:tcBorders>
              <w:top w:val="nil"/>
              <w:left w:val="nil"/>
              <w:bottom w:val="dotted" w:sz="4" w:space="0" w:color="auto"/>
              <w:right w:val="single" w:sz="4" w:space="0" w:color="auto"/>
            </w:tcBorders>
            <w:shd w:val="clear" w:color="auto" w:fill="auto"/>
            <w:noWrap/>
            <w:vAlign w:val="center"/>
            <w:hideMark/>
          </w:tcPr>
          <w:p w14:paraId="03826A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3,932,050</w:t>
            </w:r>
          </w:p>
        </w:tc>
        <w:tc>
          <w:tcPr>
            <w:tcW w:w="492" w:type="pct"/>
            <w:tcBorders>
              <w:top w:val="nil"/>
              <w:left w:val="nil"/>
              <w:bottom w:val="dotted" w:sz="4" w:space="0" w:color="auto"/>
              <w:right w:val="single" w:sz="12" w:space="0" w:color="auto"/>
            </w:tcBorders>
            <w:shd w:val="clear" w:color="auto" w:fill="auto"/>
            <w:noWrap/>
            <w:vAlign w:val="center"/>
            <w:hideMark/>
          </w:tcPr>
          <w:p w14:paraId="3D404C4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5,382,050</w:t>
            </w:r>
          </w:p>
        </w:tc>
      </w:tr>
      <w:tr w:rsidR="00800006" w:rsidRPr="00424597" w14:paraId="595EA879"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258AA685"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18</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322F26A"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Shërbimi Informativ Shtetëror</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7EBAABE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1,934,500</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5A612C6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5CF279A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5D32325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9C22DA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2,074,500</w:t>
            </w:r>
          </w:p>
        </w:tc>
      </w:tr>
      <w:tr w:rsidR="00800006" w:rsidRPr="00424597" w14:paraId="5712E122"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F72225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03520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89D460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Informative Shtetërore</w:t>
            </w:r>
          </w:p>
        </w:tc>
        <w:tc>
          <w:tcPr>
            <w:tcW w:w="443" w:type="pct"/>
            <w:tcBorders>
              <w:top w:val="nil"/>
              <w:left w:val="nil"/>
              <w:bottom w:val="dotted" w:sz="4" w:space="0" w:color="auto"/>
              <w:right w:val="single" w:sz="4" w:space="0" w:color="auto"/>
            </w:tcBorders>
            <w:shd w:val="clear" w:color="auto" w:fill="auto"/>
            <w:noWrap/>
            <w:vAlign w:val="center"/>
            <w:hideMark/>
          </w:tcPr>
          <w:p w14:paraId="4493E7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1,934,500</w:t>
            </w:r>
          </w:p>
        </w:tc>
        <w:tc>
          <w:tcPr>
            <w:tcW w:w="413" w:type="pct"/>
            <w:tcBorders>
              <w:top w:val="nil"/>
              <w:left w:val="nil"/>
              <w:bottom w:val="dotted" w:sz="4" w:space="0" w:color="auto"/>
              <w:right w:val="dashed" w:sz="4" w:space="0" w:color="auto"/>
            </w:tcBorders>
            <w:shd w:val="clear" w:color="auto" w:fill="auto"/>
            <w:noWrap/>
            <w:vAlign w:val="center"/>
            <w:hideMark/>
          </w:tcPr>
          <w:p w14:paraId="792281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140,000</w:t>
            </w:r>
          </w:p>
        </w:tc>
        <w:tc>
          <w:tcPr>
            <w:tcW w:w="402" w:type="pct"/>
            <w:tcBorders>
              <w:top w:val="nil"/>
              <w:left w:val="nil"/>
              <w:bottom w:val="dotted" w:sz="4" w:space="0" w:color="auto"/>
              <w:right w:val="dashed" w:sz="4" w:space="0" w:color="auto"/>
            </w:tcBorders>
            <w:shd w:val="clear" w:color="auto" w:fill="auto"/>
            <w:noWrap/>
            <w:vAlign w:val="center"/>
            <w:hideMark/>
          </w:tcPr>
          <w:p w14:paraId="3BCA9AA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669C549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140,000</w:t>
            </w:r>
          </w:p>
        </w:tc>
        <w:tc>
          <w:tcPr>
            <w:tcW w:w="492" w:type="pct"/>
            <w:tcBorders>
              <w:top w:val="nil"/>
              <w:left w:val="nil"/>
              <w:bottom w:val="single" w:sz="4" w:space="0" w:color="auto"/>
              <w:right w:val="single" w:sz="12" w:space="0" w:color="auto"/>
            </w:tcBorders>
            <w:shd w:val="clear" w:color="auto" w:fill="auto"/>
            <w:noWrap/>
            <w:vAlign w:val="center"/>
            <w:hideMark/>
          </w:tcPr>
          <w:p w14:paraId="1665B6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2,074,500</w:t>
            </w:r>
          </w:p>
        </w:tc>
      </w:tr>
      <w:tr w:rsidR="00800006" w:rsidRPr="00424597" w14:paraId="1AC47AB1"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0A53C825"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19</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B31F168"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Drejtoria e Radio</w:t>
            </w:r>
            <w:r>
              <w:rPr>
                <w:rFonts w:ascii="Garamond" w:eastAsia="Times New Roman" w:hAnsi="Garamond" w:cs="Arial"/>
                <w:b/>
                <w:bCs/>
                <w:sz w:val="12"/>
                <w:szCs w:val="16"/>
              </w:rPr>
              <w:t>-</w:t>
            </w:r>
            <w:r w:rsidRPr="00424597">
              <w:rPr>
                <w:rFonts w:ascii="Garamond" w:eastAsia="Times New Roman" w:hAnsi="Garamond" w:cs="Arial"/>
                <w:b/>
                <w:bCs/>
                <w:sz w:val="12"/>
                <w:szCs w:val="16"/>
              </w:rPr>
              <w:t>Televizionit</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560704F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6655431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6FFB329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2D0293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92" w:type="pct"/>
            <w:tcBorders>
              <w:top w:val="nil"/>
              <w:left w:val="nil"/>
              <w:bottom w:val="dotted" w:sz="4" w:space="0" w:color="auto"/>
              <w:right w:val="single" w:sz="12" w:space="0" w:color="auto"/>
            </w:tcBorders>
            <w:shd w:val="clear" w:color="auto" w:fill="auto"/>
            <w:noWrap/>
            <w:vAlign w:val="center"/>
            <w:hideMark/>
          </w:tcPr>
          <w:p w14:paraId="56C9E78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690,000</w:t>
            </w:r>
          </w:p>
        </w:tc>
      </w:tr>
      <w:tr w:rsidR="00800006" w:rsidRPr="00424597" w14:paraId="718AA032"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EA39EC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610421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për shqiptar</w:t>
            </w:r>
            <w:r>
              <w:rPr>
                <w:rFonts w:ascii="Garamond" w:eastAsia="Times New Roman" w:hAnsi="Garamond" w:cs="Arial"/>
                <w:sz w:val="12"/>
                <w:szCs w:val="16"/>
              </w:rPr>
              <w:t>ë</w:t>
            </w:r>
            <w:r w:rsidRPr="00424597">
              <w:rPr>
                <w:rFonts w:ascii="Garamond" w:eastAsia="Times New Roman" w:hAnsi="Garamond" w:cs="Arial"/>
                <w:sz w:val="12"/>
                <w:szCs w:val="16"/>
              </w:rPr>
              <w:t xml:space="preserve">t jashtë kufirit </w:t>
            </w:r>
          </w:p>
        </w:tc>
        <w:tc>
          <w:tcPr>
            <w:tcW w:w="443" w:type="pct"/>
            <w:tcBorders>
              <w:top w:val="nil"/>
              <w:left w:val="nil"/>
              <w:bottom w:val="dotted" w:sz="4" w:space="0" w:color="auto"/>
              <w:right w:val="single" w:sz="4" w:space="0" w:color="auto"/>
            </w:tcBorders>
            <w:shd w:val="clear" w:color="auto" w:fill="auto"/>
            <w:noWrap/>
            <w:vAlign w:val="center"/>
            <w:hideMark/>
          </w:tcPr>
          <w:p w14:paraId="18C5475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c>
          <w:tcPr>
            <w:tcW w:w="413" w:type="pct"/>
            <w:tcBorders>
              <w:top w:val="nil"/>
              <w:left w:val="nil"/>
              <w:bottom w:val="dotted" w:sz="4" w:space="0" w:color="auto"/>
              <w:right w:val="dashed" w:sz="4" w:space="0" w:color="auto"/>
            </w:tcBorders>
            <w:shd w:val="clear" w:color="auto" w:fill="auto"/>
            <w:noWrap/>
            <w:vAlign w:val="center"/>
            <w:hideMark/>
          </w:tcPr>
          <w:p w14:paraId="634F01F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690C2C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322E27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3C5705E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r>
      <w:tr w:rsidR="00800006" w:rsidRPr="00424597" w14:paraId="1FCEC790"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E30953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08520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8D99DA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Projekte teknike për futjen e teknologjive t</w:t>
            </w:r>
            <w:r>
              <w:rPr>
                <w:rFonts w:ascii="Garamond" w:eastAsia="Times New Roman" w:hAnsi="Garamond" w:cs="Arial"/>
                <w:sz w:val="12"/>
                <w:szCs w:val="16"/>
              </w:rPr>
              <w:t>ë</w:t>
            </w:r>
            <w:r w:rsidRPr="00424597">
              <w:rPr>
                <w:rFonts w:ascii="Garamond" w:eastAsia="Times New Roman" w:hAnsi="Garamond" w:cs="Arial"/>
                <w:sz w:val="12"/>
                <w:szCs w:val="16"/>
              </w:rPr>
              <w:t xml:space="preserve"> reja</w:t>
            </w:r>
          </w:p>
        </w:tc>
        <w:tc>
          <w:tcPr>
            <w:tcW w:w="443" w:type="pct"/>
            <w:tcBorders>
              <w:top w:val="nil"/>
              <w:left w:val="nil"/>
              <w:bottom w:val="dotted" w:sz="4" w:space="0" w:color="auto"/>
              <w:right w:val="single" w:sz="4" w:space="0" w:color="auto"/>
            </w:tcBorders>
            <w:shd w:val="clear" w:color="auto" w:fill="auto"/>
            <w:noWrap/>
            <w:vAlign w:val="center"/>
            <w:hideMark/>
          </w:tcPr>
          <w:p w14:paraId="2F82B3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13" w:type="pct"/>
            <w:tcBorders>
              <w:top w:val="nil"/>
              <w:left w:val="nil"/>
              <w:bottom w:val="dotted" w:sz="4" w:space="0" w:color="auto"/>
              <w:right w:val="dashed" w:sz="4" w:space="0" w:color="auto"/>
            </w:tcBorders>
            <w:shd w:val="clear" w:color="auto" w:fill="auto"/>
            <w:noWrap/>
            <w:vAlign w:val="center"/>
            <w:hideMark/>
          </w:tcPr>
          <w:p w14:paraId="443ED4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02" w:type="pct"/>
            <w:tcBorders>
              <w:top w:val="nil"/>
              <w:left w:val="nil"/>
              <w:bottom w:val="dotted" w:sz="4" w:space="0" w:color="auto"/>
              <w:right w:val="dashed" w:sz="4" w:space="0" w:color="auto"/>
            </w:tcBorders>
            <w:shd w:val="clear" w:color="auto" w:fill="auto"/>
            <w:noWrap/>
            <w:vAlign w:val="center"/>
            <w:hideMark/>
          </w:tcPr>
          <w:p w14:paraId="396982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FC0DF0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92" w:type="pct"/>
            <w:tcBorders>
              <w:top w:val="nil"/>
              <w:left w:val="nil"/>
              <w:bottom w:val="dotted" w:sz="4" w:space="0" w:color="auto"/>
              <w:right w:val="single" w:sz="12" w:space="0" w:color="auto"/>
            </w:tcBorders>
            <w:shd w:val="clear" w:color="auto" w:fill="auto"/>
            <w:noWrap/>
            <w:vAlign w:val="center"/>
            <w:hideMark/>
          </w:tcPr>
          <w:p w14:paraId="453866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r>
      <w:tr w:rsidR="00800006" w:rsidRPr="00424597" w14:paraId="268CD51B"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ACA974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91A994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Prodhime filmike ose veprimtari artistike mbar</w:t>
            </w:r>
            <w:r>
              <w:rPr>
                <w:rFonts w:ascii="Garamond" w:eastAsia="Times New Roman" w:hAnsi="Garamond" w:cs="Arial"/>
                <w:sz w:val="12"/>
                <w:szCs w:val="16"/>
              </w:rPr>
              <w:t>ë</w:t>
            </w:r>
            <w:r w:rsidRPr="00424597">
              <w:rPr>
                <w:rFonts w:ascii="Garamond" w:eastAsia="Times New Roman" w:hAnsi="Garamond" w:cs="Arial"/>
                <w:sz w:val="12"/>
                <w:szCs w:val="16"/>
              </w:rPr>
              <w:t>komb</w:t>
            </w:r>
            <w:r>
              <w:rPr>
                <w:rFonts w:ascii="Garamond" w:eastAsia="Times New Roman" w:hAnsi="Garamond" w:cs="Arial"/>
                <w:sz w:val="12"/>
                <w:szCs w:val="16"/>
              </w:rPr>
              <w:t>ë</w:t>
            </w:r>
            <w:r w:rsidRPr="00424597">
              <w:rPr>
                <w:rFonts w:ascii="Garamond" w:eastAsia="Times New Roman" w:hAnsi="Garamond" w:cs="Arial"/>
                <w:sz w:val="12"/>
                <w:szCs w:val="16"/>
              </w:rPr>
              <w:t>tare</w:t>
            </w:r>
          </w:p>
        </w:tc>
        <w:tc>
          <w:tcPr>
            <w:tcW w:w="443" w:type="pct"/>
            <w:tcBorders>
              <w:top w:val="nil"/>
              <w:left w:val="nil"/>
              <w:bottom w:val="dotted" w:sz="4" w:space="0" w:color="auto"/>
              <w:right w:val="single" w:sz="4" w:space="0" w:color="auto"/>
            </w:tcBorders>
            <w:shd w:val="clear" w:color="auto" w:fill="auto"/>
            <w:noWrap/>
            <w:vAlign w:val="center"/>
            <w:hideMark/>
          </w:tcPr>
          <w:p w14:paraId="7C77C0E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c>
          <w:tcPr>
            <w:tcW w:w="413" w:type="pct"/>
            <w:tcBorders>
              <w:top w:val="nil"/>
              <w:left w:val="nil"/>
              <w:bottom w:val="dotted" w:sz="4" w:space="0" w:color="auto"/>
              <w:right w:val="dashed" w:sz="4" w:space="0" w:color="auto"/>
            </w:tcBorders>
            <w:shd w:val="clear" w:color="auto" w:fill="auto"/>
            <w:noWrap/>
            <w:vAlign w:val="center"/>
            <w:hideMark/>
          </w:tcPr>
          <w:p w14:paraId="1930B5B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7CB7E5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5F5E06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34AE87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r>
      <w:tr w:rsidR="00800006" w:rsidRPr="00424597" w14:paraId="35272305"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3D8351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87A7E3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Orkestra simfonike e RTSH</w:t>
            </w:r>
            <w:r>
              <w:rPr>
                <w:rFonts w:ascii="Garamond" w:eastAsia="Times New Roman" w:hAnsi="Garamond" w:cs="Arial"/>
                <w:sz w:val="12"/>
                <w:szCs w:val="16"/>
              </w:rPr>
              <w:t>-së</w:t>
            </w:r>
            <w:r w:rsidRPr="00424597">
              <w:rPr>
                <w:rFonts w:ascii="Garamond" w:eastAsia="Times New Roman" w:hAnsi="Garamond" w:cs="Arial"/>
                <w:sz w:val="12"/>
                <w:szCs w:val="16"/>
              </w:rPr>
              <w:t xml:space="preserve"> dhe Kinematografis</w:t>
            </w:r>
            <w:r>
              <w:rPr>
                <w:rFonts w:ascii="Garamond" w:eastAsia="Times New Roman" w:hAnsi="Garamond" w:cs="Arial"/>
                <w:sz w:val="12"/>
                <w:szCs w:val="16"/>
              </w:rPr>
              <w:t>ë</w:t>
            </w:r>
          </w:p>
        </w:tc>
        <w:tc>
          <w:tcPr>
            <w:tcW w:w="443" w:type="pct"/>
            <w:tcBorders>
              <w:top w:val="nil"/>
              <w:left w:val="nil"/>
              <w:bottom w:val="dotted" w:sz="4" w:space="0" w:color="auto"/>
              <w:right w:val="single" w:sz="4" w:space="0" w:color="auto"/>
            </w:tcBorders>
            <w:shd w:val="clear" w:color="auto" w:fill="auto"/>
            <w:noWrap/>
            <w:vAlign w:val="center"/>
            <w:hideMark/>
          </w:tcPr>
          <w:p w14:paraId="2E49C8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c>
          <w:tcPr>
            <w:tcW w:w="413" w:type="pct"/>
            <w:tcBorders>
              <w:top w:val="nil"/>
              <w:left w:val="nil"/>
              <w:bottom w:val="dotted" w:sz="4" w:space="0" w:color="auto"/>
              <w:right w:val="dashed" w:sz="4" w:space="0" w:color="auto"/>
            </w:tcBorders>
            <w:shd w:val="clear" w:color="auto" w:fill="auto"/>
            <w:noWrap/>
            <w:vAlign w:val="center"/>
            <w:hideMark/>
          </w:tcPr>
          <w:p w14:paraId="5FA8FD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710DE9E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3DD21C9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single" w:sz="4" w:space="0" w:color="auto"/>
              <w:right w:val="single" w:sz="12" w:space="0" w:color="auto"/>
            </w:tcBorders>
            <w:shd w:val="clear" w:color="auto" w:fill="auto"/>
            <w:noWrap/>
            <w:vAlign w:val="center"/>
            <w:hideMark/>
          </w:tcPr>
          <w:p w14:paraId="409F2A5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r>
      <w:tr w:rsidR="00800006" w:rsidRPr="00424597" w14:paraId="116180D8"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39773622"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20</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D647C7C"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Drejtoria e Përgjithshme e Arkivave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03087B7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245,700</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7776271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0AC6EF3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CD492A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92" w:type="pct"/>
            <w:tcBorders>
              <w:top w:val="nil"/>
              <w:left w:val="nil"/>
              <w:bottom w:val="dotted" w:sz="4" w:space="0" w:color="auto"/>
              <w:right w:val="single" w:sz="12" w:space="0" w:color="auto"/>
            </w:tcBorders>
            <w:shd w:val="clear" w:color="auto" w:fill="auto"/>
            <w:noWrap/>
            <w:vAlign w:val="center"/>
            <w:hideMark/>
          </w:tcPr>
          <w:p w14:paraId="520B2A4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375,700</w:t>
            </w:r>
          </w:p>
        </w:tc>
      </w:tr>
      <w:tr w:rsidR="00800006" w:rsidRPr="00424597" w14:paraId="536EBEBA"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6498A7E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4F6DFCB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4983FFD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245,700</w:t>
            </w:r>
          </w:p>
        </w:tc>
        <w:tc>
          <w:tcPr>
            <w:tcW w:w="413" w:type="pct"/>
            <w:tcBorders>
              <w:top w:val="nil"/>
              <w:left w:val="nil"/>
              <w:bottom w:val="single" w:sz="4" w:space="0" w:color="auto"/>
              <w:right w:val="dashed" w:sz="4" w:space="0" w:color="auto"/>
            </w:tcBorders>
            <w:shd w:val="clear" w:color="auto" w:fill="auto"/>
            <w:noWrap/>
            <w:vAlign w:val="center"/>
            <w:hideMark/>
          </w:tcPr>
          <w:p w14:paraId="67FAF0B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02" w:type="pct"/>
            <w:tcBorders>
              <w:top w:val="nil"/>
              <w:left w:val="nil"/>
              <w:bottom w:val="single" w:sz="4" w:space="0" w:color="auto"/>
              <w:right w:val="dashed" w:sz="4" w:space="0" w:color="auto"/>
            </w:tcBorders>
            <w:shd w:val="clear" w:color="auto" w:fill="auto"/>
            <w:noWrap/>
            <w:vAlign w:val="center"/>
            <w:hideMark/>
          </w:tcPr>
          <w:p w14:paraId="20F252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0B4F5D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92" w:type="pct"/>
            <w:tcBorders>
              <w:top w:val="nil"/>
              <w:left w:val="nil"/>
              <w:bottom w:val="single" w:sz="4" w:space="0" w:color="auto"/>
              <w:right w:val="single" w:sz="12" w:space="0" w:color="auto"/>
            </w:tcBorders>
            <w:shd w:val="clear" w:color="auto" w:fill="auto"/>
            <w:noWrap/>
            <w:vAlign w:val="center"/>
            <w:hideMark/>
          </w:tcPr>
          <w:p w14:paraId="7EC7D62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375,700</w:t>
            </w:r>
          </w:p>
        </w:tc>
      </w:tr>
      <w:tr w:rsidR="00800006" w:rsidRPr="00424597" w14:paraId="3CCFBCF1"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5A97C075"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22</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0ABF2F02"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Akademia e Shkencës</w:t>
            </w:r>
          </w:p>
        </w:tc>
        <w:tc>
          <w:tcPr>
            <w:tcW w:w="443" w:type="pct"/>
            <w:tcBorders>
              <w:top w:val="nil"/>
              <w:left w:val="nil"/>
              <w:bottom w:val="dotted" w:sz="4" w:space="0" w:color="auto"/>
              <w:right w:val="single" w:sz="4" w:space="0" w:color="auto"/>
            </w:tcBorders>
            <w:shd w:val="clear" w:color="auto" w:fill="auto"/>
            <w:noWrap/>
            <w:vAlign w:val="center"/>
            <w:hideMark/>
          </w:tcPr>
          <w:p w14:paraId="637B25C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437,380</w:t>
            </w:r>
          </w:p>
        </w:tc>
        <w:tc>
          <w:tcPr>
            <w:tcW w:w="413" w:type="pct"/>
            <w:tcBorders>
              <w:top w:val="nil"/>
              <w:left w:val="nil"/>
              <w:bottom w:val="dotted" w:sz="4" w:space="0" w:color="auto"/>
              <w:right w:val="single" w:sz="4" w:space="0" w:color="auto"/>
            </w:tcBorders>
            <w:shd w:val="clear" w:color="auto" w:fill="auto"/>
            <w:noWrap/>
            <w:vAlign w:val="center"/>
            <w:hideMark/>
          </w:tcPr>
          <w:p w14:paraId="0665637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02" w:type="pct"/>
            <w:tcBorders>
              <w:top w:val="nil"/>
              <w:left w:val="nil"/>
              <w:bottom w:val="dotted" w:sz="4" w:space="0" w:color="auto"/>
              <w:right w:val="single" w:sz="4" w:space="0" w:color="auto"/>
            </w:tcBorders>
            <w:shd w:val="clear" w:color="auto" w:fill="auto"/>
            <w:noWrap/>
            <w:vAlign w:val="center"/>
            <w:hideMark/>
          </w:tcPr>
          <w:p w14:paraId="7AA6999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645EEDE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92" w:type="pct"/>
            <w:tcBorders>
              <w:top w:val="dotted" w:sz="4" w:space="0" w:color="auto"/>
              <w:left w:val="nil"/>
              <w:bottom w:val="nil"/>
              <w:right w:val="single" w:sz="12" w:space="0" w:color="auto"/>
            </w:tcBorders>
            <w:shd w:val="clear" w:color="auto" w:fill="auto"/>
            <w:noWrap/>
            <w:vAlign w:val="center"/>
            <w:hideMark/>
          </w:tcPr>
          <w:p w14:paraId="28D98BA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447,380</w:t>
            </w:r>
          </w:p>
        </w:tc>
      </w:tr>
      <w:tr w:rsidR="00800006" w:rsidRPr="00424597" w14:paraId="43C0E313"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08904EA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01520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2325519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Pr>
                <w:rFonts w:ascii="Garamond" w:eastAsia="Times New Roman" w:hAnsi="Garamond" w:cs="Arial"/>
                <w:sz w:val="12"/>
                <w:szCs w:val="16"/>
              </w:rPr>
              <w:t>a</w:t>
            </w:r>
            <w:r w:rsidRPr="00424597">
              <w:rPr>
                <w:rFonts w:ascii="Garamond" w:eastAsia="Times New Roman" w:hAnsi="Garamond" w:cs="Arial"/>
                <w:sz w:val="12"/>
                <w:szCs w:val="16"/>
              </w:rPr>
              <w:t xml:space="preserve">kademike </w:t>
            </w:r>
          </w:p>
        </w:tc>
        <w:tc>
          <w:tcPr>
            <w:tcW w:w="443" w:type="pct"/>
            <w:tcBorders>
              <w:top w:val="nil"/>
              <w:left w:val="nil"/>
              <w:bottom w:val="single" w:sz="4" w:space="0" w:color="auto"/>
              <w:right w:val="single" w:sz="4" w:space="0" w:color="auto"/>
            </w:tcBorders>
            <w:shd w:val="clear" w:color="auto" w:fill="auto"/>
            <w:noWrap/>
            <w:vAlign w:val="center"/>
            <w:hideMark/>
          </w:tcPr>
          <w:p w14:paraId="69B855F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437,380</w:t>
            </w:r>
          </w:p>
        </w:tc>
        <w:tc>
          <w:tcPr>
            <w:tcW w:w="413" w:type="pct"/>
            <w:tcBorders>
              <w:top w:val="nil"/>
              <w:left w:val="nil"/>
              <w:bottom w:val="single" w:sz="4" w:space="0" w:color="auto"/>
              <w:right w:val="dashed" w:sz="4" w:space="0" w:color="auto"/>
            </w:tcBorders>
            <w:shd w:val="clear" w:color="auto" w:fill="auto"/>
            <w:noWrap/>
            <w:vAlign w:val="center"/>
            <w:hideMark/>
          </w:tcPr>
          <w:p w14:paraId="5FC7AA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02" w:type="pct"/>
            <w:tcBorders>
              <w:top w:val="nil"/>
              <w:left w:val="nil"/>
              <w:bottom w:val="single" w:sz="4" w:space="0" w:color="auto"/>
              <w:right w:val="dashed" w:sz="4" w:space="0" w:color="auto"/>
            </w:tcBorders>
            <w:shd w:val="clear" w:color="auto" w:fill="auto"/>
            <w:noWrap/>
            <w:vAlign w:val="center"/>
            <w:hideMark/>
          </w:tcPr>
          <w:p w14:paraId="09F6C0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single" w:sz="4" w:space="0" w:color="auto"/>
              <w:right w:val="single" w:sz="4" w:space="0" w:color="auto"/>
            </w:tcBorders>
            <w:shd w:val="clear" w:color="auto" w:fill="auto"/>
            <w:noWrap/>
            <w:vAlign w:val="center"/>
            <w:hideMark/>
          </w:tcPr>
          <w:p w14:paraId="5A4AFC8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92" w:type="pct"/>
            <w:tcBorders>
              <w:top w:val="dotted" w:sz="4" w:space="0" w:color="auto"/>
              <w:left w:val="nil"/>
              <w:bottom w:val="single" w:sz="4" w:space="0" w:color="auto"/>
              <w:right w:val="single" w:sz="12" w:space="0" w:color="auto"/>
            </w:tcBorders>
            <w:shd w:val="clear" w:color="auto" w:fill="auto"/>
            <w:noWrap/>
            <w:vAlign w:val="center"/>
            <w:hideMark/>
          </w:tcPr>
          <w:p w14:paraId="09C7742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447,380</w:t>
            </w:r>
          </w:p>
        </w:tc>
      </w:tr>
      <w:tr w:rsidR="00800006" w:rsidRPr="00424597" w14:paraId="4A0F8B4C"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59D42BFD"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24</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3BA86BD1"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Kontrolli </w:t>
            </w:r>
            <w:r>
              <w:rPr>
                <w:rFonts w:ascii="Garamond" w:eastAsia="Times New Roman" w:hAnsi="Garamond" w:cs="Arial"/>
                <w:b/>
                <w:bCs/>
                <w:sz w:val="12"/>
                <w:szCs w:val="16"/>
              </w:rPr>
              <w:t xml:space="preserve">i </w:t>
            </w:r>
            <w:r w:rsidRPr="00424597">
              <w:rPr>
                <w:rFonts w:ascii="Garamond" w:eastAsia="Times New Roman" w:hAnsi="Garamond" w:cs="Arial"/>
                <w:b/>
                <w:bCs/>
                <w:sz w:val="12"/>
                <w:szCs w:val="16"/>
              </w:rPr>
              <w:t>Lart</w:t>
            </w:r>
            <w:r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i Shtetit</w:t>
            </w:r>
          </w:p>
        </w:tc>
        <w:tc>
          <w:tcPr>
            <w:tcW w:w="443" w:type="pct"/>
            <w:tcBorders>
              <w:top w:val="nil"/>
              <w:left w:val="nil"/>
              <w:bottom w:val="dotted" w:sz="4" w:space="0" w:color="auto"/>
              <w:right w:val="single" w:sz="4" w:space="0" w:color="auto"/>
            </w:tcBorders>
            <w:shd w:val="clear" w:color="auto" w:fill="auto"/>
            <w:noWrap/>
            <w:vAlign w:val="center"/>
            <w:hideMark/>
          </w:tcPr>
          <w:p w14:paraId="473D01C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669,000</w:t>
            </w:r>
          </w:p>
        </w:tc>
        <w:tc>
          <w:tcPr>
            <w:tcW w:w="413" w:type="pct"/>
            <w:tcBorders>
              <w:top w:val="nil"/>
              <w:left w:val="nil"/>
              <w:bottom w:val="dotted" w:sz="4" w:space="0" w:color="auto"/>
              <w:right w:val="single" w:sz="4" w:space="0" w:color="auto"/>
            </w:tcBorders>
            <w:shd w:val="clear" w:color="auto" w:fill="auto"/>
            <w:noWrap/>
            <w:vAlign w:val="center"/>
            <w:hideMark/>
          </w:tcPr>
          <w:p w14:paraId="0A79E26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02" w:type="pct"/>
            <w:tcBorders>
              <w:top w:val="nil"/>
              <w:left w:val="nil"/>
              <w:bottom w:val="dotted" w:sz="4" w:space="0" w:color="auto"/>
              <w:right w:val="single" w:sz="4" w:space="0" w:color="auto"/>
            </w:tcBorders>
            <w:shd w:val="clear" w:color="auto" w:fill="auto"/>
            <w:noWrap/>
            <w:vAlign w:val="center"/>
            <w:hideMark/>
          </w:tcPr>
          <w:p w14:paraId="00EF11E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6E8DF91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92" w:type="pct"/>
            <w:tcBorders>
              <w:top w:val="dotted" w:sz="4" w:space="0" w:color="auto"/>
              <w:left w:val="nil"/>
              <w:bottom w:val="nil"/>
              <w:right w:val="single" w:sz="12" w:space="0" w:color="auto"/>
            </w:tcBorders>
            <w:shd w:val="clear" w:color="auto" w:fill="auto"/>
            <w:noWrap/>
            <w:vAlign w:val="center"/>
            <w:hideMark/>
          </w:tcPr>
          <w:p w14:paraId="579A006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684,000</w:t>
            </w:r>
          </w:p>
        </w:tc>
      </w:tr>
      <w:tr w:rsidR="00800006" w:rsidRPr="00424597" w14:paraId="0C757DE0"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15FCEC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638D99C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Pr>
                <w:rFonts w:ascii="Garamond" w:eastAsia="Times New Roman" w:hAnsi="Garamond" w:cs="Arial"/>
                <w:sz w:val="12"/>
                <w:szCs w:val="16"/>
              </w:rPr>
              <w:t>a</w:t>
            </w:r>
            <w:r w:rsidRPr="00424597">
              <w:rPr>
                <w:rFonts w:ascii="Garamond" w:eastAsia="Times New Roman" w:hAnsi="Garamond" w:cs="Arial"/>
                <w:sz w:val="12"/>
                <w:szCs w:val="16"/>
              </w:rPr>
              <w:t>udituese e KLSH</w:t>
            </w:r>
            <w:r>
              <w:rPr>
                <w:rFonts w:ascii="Garamond" w:eastAsia="Times New Roman" w:hAnsi="Garamond" w:cs="Arial"/>
                <w:sz w:val="12"/>
                <w:szCs w:val="16"/>
              </w:rPr>
              <w:t>-së</w:t>
            </w:r>
          </w:p>
        </w:tc>
        <w:tc>
          <w:tcPr>
            <w:tcW w:w="443" w:type="pct"/>
            <w:tcBorders>
              <w:top w:val="nil"/>
              <w:left w:val="nil"/>
              <w:bottom w:val="single" w:sz="4" w:space="0" w:color="auto"/>
              <w:right w:val="single" w:sz="4" w:space="0" w:color="auto"/>
            </w:tcBorders>
            <w:shd w:val="clear" w:color="auto" w:fill="auto"/>
            <w:noWrap/>
            <w:vAlign w:val="center"/>
            <w:hideMark/>
          </w:tcPr>
          <w:p w14:paraId="4A50C16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669,000</w:t>
            </w:r>
          </w:p>
        </w:tc>
        <w:tc>
          <w:tcPr>
            <w:tcW w:w="413" w:type="pct"/>
            <w:tcBorders>
              <w:top w:val="nil"/>
              <w:left w:val="nil"/>
              <w:bottom w:val="single" w:sz="4" w:space="0" w:color="auto"/>
              <w:right w:val="dashed" w:sz="4" w:space="0" w:color="auto"/>
            </w:tcBorders>
            <w:shd w:val="clear" w:color="auto" w:fill="auto"/>
            <w:noWrap/>
            <w:vAlign w:val="center"/>
            <w:hideMark/>
          </w:tcPr>
          <w:p w14:paraId="171783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02" w:type="pct"/>
            <w:tcBorders>
              <w:top w:val="nil"/>
              <w:left w:val="nil"/>
              <w:bottom w:val="single" w:sz="4" w:space="0" w:color="auto"/>
              <w:right w:val="dashed" w:sz="4" w:space="0" w:color="auto"/>
            </w:tcBorders>
            <w:shd w:val="clear" w:color="auto" w:fill="auto"/>
            <w:noWrap/>
            <w:vAlign w:val="center"/>
            <w:hideMark/>
          </w:tcPr>
          <w:p w14:paraId="7C1D8AF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single" w:sz="4" w:space="0" w:color="auto"/>
              <w:right w:val="single" w:sz="4" w:space="0" w:color="auto"/>
            </w:tcBorders>
            <w:shd w:val="clear" w:color="auto" w:fill="auto"/>
            <w:noWrap/>
            <w:vAlign w:val="center"/>
            <w:hideMark/>
          </w:tcPr>
          <w:p w14:paraId="1469E7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92" w:type="pct"/>
            <w:tcBorders>
              <w:top w:val="dotted" w:sz="4" w:space="0" w:color="auto"/>
              <w:left w:val="nil"/>
              <w:bottom w:val="single" w:sz="4" w:space="0" w:color="auto"/>
              <w:right w:val="single" w:sz="12" w:space="0" w:color="auto"/>
            </w:tcBorders>
            <w:shd w:val="clear" w:color="auto" w:fill="auto"/>
            <w:noWrap/>
            <w:vAlign w:val="center"/>
            <w:hideMark/>
          </w:tcPr>
          <w:p w14:paraId="3DE4C5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684,000</w:t>
            </w:r>
          </w:p>
        </w:tc>
      </w:tr>
      <w:tr w:rsidR="00800006" w:rsidRPr="00424597" w14:paraId="3BD3EB36"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126AA71C"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26</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099A182"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Turizmit dhe Mjedisit</w:t>
            </w:r>
          </w:p>
        </w:tc>
        <w:tc>
          <w:tcPr>
            <w:tcW w:w="443" w:type="pct"/>
            <w:tcBorders>
              <w:top w:val="nil"/>
              <w:left w:val="nil"/>
              <w:bottom w:val="dotted" w:sz="4" w:space="0" w:color="auto"/>
              <w:right w:val="single" w:sz="4" w:space="0" w:color="auto"/>
            </w:tcBorders>
            <w:shd w:val="clear" w:color="auto" w:fill="auto"/>
            <w:noWrap/>
            <w:vAlign w:val="center"/>
            <w:hideMark/>
          </w:tcPr>
          <w:p w14:paraId="40D5C4E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2,072,260</w:t>
            </w:r>
          </w:p>
        </w:tc>
        <w:tc>
          <w:tcPr>
            <w:tcW w:w="413" w:type="pct"/>
            <w:tcBorders>
              <w:top w:val="nil"/>
              <w:left w:val="nil"/>
              <w:bottom w:val="dotted" w:sz="4" w:space="0" w:color="auto"/>
              <w:right w:val="single" w:sz="4" w:space="0" w:color="auto"/>
            </w:tcBorders>
            <w:shd w:val="clear" w:color="auto" w:fill="auto"/>
            <w:noWrap/>
            <w:vAlign w:val="center"/>
            <w:hideMark/>
          </w:tcPr>
          <w:p w14:paraId="63EEBE9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860,847</w:t>
            </w:r>
          </w:p>
        </w:tc>
        <w:tc>
          <w:tcPr>
            <w:tcW w:w="402" w:type="pct"/>
            <w:tcBorders>
              <w:top w:val="nil"/>
              <w:left w:val="nil"/>
              <w:bottom w:val="dotted" w:sz="4" w:space="0" w:color="auto"/>
              <w:right w:val="single" w:sz="4" w:space="0" w:color="auto"/>
            </w:tcBorders>
            <w:shd w:val="clear" w:color="auto" w:fill="auto"/>
            <w:noWrap/>
            <w:vAlign w:val="center"/>
            <w:hideMark/>
          </w:tcPr>
          <w:p w14:paraId="59133C7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38" w:type="pct"/>
            <w:tcBorders>
              <w:top w:val="nil"/>
              <w:left w:val="nil"/>
              <w:bottom w:val="dotted" w:sz="4" w:space="0" w:color="auto"/>
              <w:right w:val="single" w:sz="4" w:space="0" w:color="auto"/>
            </w:tcBorders>
            <w:shd w:val="clear" w:color="auto" w:fill="auto"/>
            <w:noWrap/>
            <w:vAlign w:val="center"/>
            <w:hideMark/>
          </w:tcPr>
          <w:p w14:paraId="52037A3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1,450,847</w:t>
            </w:r>
          </w:p>
        </w:tc>
        <w:tc>
          <w:tcPr>
            <w:tcW w:w="492" w:type="pct"/>
            <w:tcBorders>
              <w:top w:val="nil"/>
              <w:left w:val="nil"/>
              <w:bottom w:val="dotted" w:sz="4" w:space="0" w:color="auto"/>
              <w:right w:val="single" w:sz="12" w:space="0" w:color="auto"/>
            </w:tcBorders>
            <w:shd w:val="clear" w:color="auto" w:fill="auto"/>
            <w:noWrap/>
            <w:vAlign w:val="center"/>
            <w:hideMark/>
          </w:tcPr>
          <w:p w14:paraId="6A7594A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3,523,107</w:t>
            </w:r>
          </w:p>
        </w:tc>
      </w:tr>
      <w:tr w:rsidR="00800006" w:rsidRPr="00424597" w14:paraId="17AE74C6"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BF340B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E06C55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74CD3CB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249,950</w:t>
            </w:r>
          </w:p>
        </w:tc>
        <w:tc>
          <w:tcPr>
            <w:tcW w:w="413" w:type="pct"/>
            <w:tcBorders>
              <w:top w:val="nil"/>
              <w:left w:val="nil"/>
              <w:bottom w:val="dotted" w:sz="4" w:space="0" w:color="auto"/>
              <w:right w:val="dashed" w:sz="4" w:space="0" w:color="auto"/>
            </w:tcBorders>
            <w:shd w:val="clear" w:color="auto" w:fill="auto"/>
            <w:noWrap/>
            <w:vAlign w:val="center"/>
            <w:hideMark/>
          </w:tcPr>
          <w:p w14:paraId="009E6B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02" w:type="pct"/>
            <w:tcBorders>
              <w:top w:val="nil"/>
              <w:left w:val="nil"/>
              <w:bottom w:val="dotted" w:sz="4" w:space="0" w:color="auto"/>
              <w:right w:val="dashed" w:sz="4" w:space="0" w:color="auto"/>
            </w:tcBorders>
            <w:shd w:val="clear" w:color="auto" w:fill="auto"/>
            <w:noWrap/>
            <w:vAlign w:val="center"/>
            <w:hideMark/>
          </w:tcPr>
          <w:p w14:paraId="588765E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D5C3A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92" w:type="pct"/>
            <w:tcBorders>
              <w:top w:val="nil"/>
              <w:left w:val="nil"/>
              <w:bottom w:val="dotted" w:sz="4" w:space="0" w:color="auto"/>
              <w:right w:val="single" w:sz="12" w:space="0" w:color="auto"/>
            </w:tcBorders>
            <w:shd w:val="clear" w:color="auto" w:fill="auto"/>
            <w:noWrap/>
            <w:vAlign w:val="center"/>
            <w:hideMark/>
          </w:tcPr>
          <w:p w14:paraId="3645327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252,950</w:t>
            </w:r>
          </w:p>
        </w:tc>
      </w:tr>
      <w:tr w:rsidR="00800006" w:rsidRPr="00424597" w14:paraId="68DAC8C8"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AC28C7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05320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493CEC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për mbrojtjen e Mjedisit</w:t>
            </w:r>
          </w:p>
        </w:tc>
        <w:tc>
          <w:tcPr>
            <w:tcW w:w="443" w:type="pct"/>
            <w:tcBorders>
              <w:top w:val="nil"/>
              <w:left w:val="nil"/>
              <w:bottom w:val="dotted" w:sz="4" w:space="0" w:color="auto"/>
              <w:right w:val="single" w:sz="4" w:space="0" w:color="auto"/>
            </w:tcBorders>
            <w:shd w:val="clear" w:color="auto" w:fill="auto"/>
            <w:noWrap/>
            <w:vAlign w:val="center"/>
            <w:hideMark/>
          </w:tcPr>
          <w:p w14:paraId="25718E4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499,110</w:t>
            </w:r>
          </w:p>
        </w:tc>
        <w:tc>
          <w:tcPr>
            <w:tcW w:w="413" w:type="pct"/>
            <w:tcBorders>
              <w:top w:val="nil"/>
              <w:left w:val="nil"/>
              <w:bottom w:val="dotted" w:sz="4" w:space="0" w:color="auto"/>
              <w:right w:val="dashed" w:sz="4" w:space="0" w:color="auto"/>
            </w:tcBorders>
            <w:shd w:val="clear" w:color="auto" w:fill="auto"/>
            <w:noWrap/>
            <w:vAlign w:val="center"/>
            <w:hideMark/>
          </w:tcPr>
          <w:p w14:paraId="106CF5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90,000</w:t>
            </w:r>
          </w:p>
        </w:tc>
        <w:tc>
          <w:tcPr>
            <w:tcW w:w="402" w:type="pct"/>
            <w:tcBorders>
              <w:top w:val="nil"/>
              <w:left w:val="nil"/>
              <w:bottom w:val="dotted" w:sz="4" w:space="0" w:color="auto"/>
              <w:right w:val="dashed" w:sz="4" w:space="0" w:color="auto"/>
            </w:tcBorders>
            <w:shd w:val="clear" w:color="auto" w:fill="auto"/>
            <w:noWrap/>
            <w:vAlign w:val="center"/>
            <w:hideMark/>
          </w:tcPr>
          <w:p w14:paraId="3F063A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390,000</w:t>
            </w:r>
          </w:p>
        </w:tc>
        <w:tc>
          <w:tcPr>
            <w:tcW w:w="438" w:type="pct"/>
            <w:tcBorders>
              <w:top w:val="nil"/>
              <w:left w:val="nil"/>
              <w:bottom w:val="dotted" w:sz="4" w:space="0" w:color="auto"/>
              <w:right w:val="single" w:sz="4" w:space="0" w:color="auto"/>
            </w:tcBorders>
            <w:shd w:val="clear" w:color="auto" w:fill="auto"/>
            <w:noWrap/>
            <w:vAlign w:val="center"/>
            <w:hideMark/>
          </w:tcPr>
          <w:p w14:paraId="6CF59BF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480,000</w:t>
            </w:r>
          </w:p>
        </w:tc>
        <w:tc>
          <w:tcPr>
            <w:tcW w:w="492" w:type="pct"/>
            <w:tcBorders>
              <w:top w:val="nil"/>
              <w:left w:val="nil"/>
              <w:bottom w:val="dotted" w:sz="4" w:space="0" w:color="auto"/>
              <w:right w:val="single" w:sz="12" w:space="0" w:color="auto"/>
            </w:tcBorders>
            <w:shd w:val="clear" w:color="auto" w:fill="auto"/>
            <w:noWrap/>
            <w:vAlign w:val="center"/>
            <w:hideMark/>
          </w:tcPr>
          <w:p w14:paraId="256D301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979,110</w:t>
            </w:r>
          </w:p>
        </w:tc>
      </w:tr>
      <w:tr w:rsidR="00800006" w:rsidRPr="00424597" w14:paraId="66BE1DE7"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C55861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806B7C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Administrimi i Pyjeve</w:t>
            </w:r>
          </w:p>
        </w:tc>
        <w:tc>
          <w:tcPr>
            <w:tcW w:w="443" w:type="pct"/>
            <w:tcBorders>
              <w:top w:val="nil"/>
              <w:left w:val="nil"/>
              <w:bottom w:val="dotted" w:sz="4" w:space="0" w:color="auto"/>
              <w:right w:val="single" w:sz="4" w:space="0" w:color="auto"/>
            </w:tcBorders>
            <w:shd w:val="clear" w:color="auto" w:fill="auto"/>
            <w:noWrap/>
            <w:vAlign w:val="center"/>
            <w:hideMark/>
          </w:tcPr>
          <w:p w14:paraId="64C49AA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448,800</w:t>
            </w:r>
          </w:p>
        </w:tc>
        <w:tc>
          <w:tcPr>
            <w:tcW w:w="413" w:type="pct"/>
            <w:tcBorders>
              <w:top w:val="nil"/>
              <w:left w:val="nil"/>
              <w:bottom w:val="dotted" w:sz="4" w:space="0" w:color="auto"/>
              <w:right w:val="dashed" w:sz="4" w:space="0" w:color="auto"/>
            </w:tcBorders>
            <w:shd w:val="clear" w:color="auto" w:fill="auto"/>
            <w:noWrap/>
            <w:vAlign w:val="center"/>
            <w:hideMark/>
          </w:tcPr>
          <w:p w14:paraId="656D678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418,760</w:t>
            </w:r>
          </w:p>
        </w:tc>
        <w:tc>
          <w:tcPr>
            <w:tcW w:w="402" w:type="pct"/>
            <w:tcBorders>
              <w:top w:val="nil"/>
              <w:left w:val="nil"/>
              <w:bottom w:val="dotted" w:sz="4" w:space="0" w:color="auto"/>
              <w:right w:val="dashed" w:sz="4" w:space="0" w:color="auto"/>
            </w:tcBorders>
            <w:shd w:val="clear" w:color="auto" w:fill="auto"/>
            <w:noWrap/>
            <w:vAlign w:val="center"/>
            <w:hideMark/>
          </w:tcPr>
          <w:p w14:paraId="3128CF9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5B0231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418,760</w:t>
            </w:r>
          </w:p>
        </w:tc>
        <w:tc>
          <w:tcPr>
            <w:tcW w:w="492" w:type="pct"/>
            <w:tcBorders>
              <w:top w:val="nil"/>
              <w:left w:val="nil"/>
              <w:bottom w:val="dotted" w:sz="4" w:space="0" w:color="auto"/>
              <w:right w:val="single" w:sz="12" w:space="0" w:color="auto"/>
            </w:tcBorders>
            <w:shd w:val="clear" w:color="auto" w:fill="auto"/>
            <w:noWrap/>
            <w:vAlign w:val="center"/>
            <w:hideMark/>
          </w:tcPr>
          <w:p w14:paraId="513E86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867,560</w:t>
            </w:r>
          </w:p>
        </w:tc>
      </w:tr>
      <w:tr w:rsidR="00800006" w:rsidRPr="00424597" w14:paraId="00E599C4"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68E18F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04760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4605A6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turizmit</w:t>
            </w:r>
          </w:p>
        </w:tc>
        <w:tc>
          <w:tcPr>
            <w:tcW w:w="443" w:type="pct"/>
            <w:tcBorders>
              <w:top w:val="nil"/>
              <w:left w:val="nil"/>
              <w:bottom w:val="dotted" w:sz="4" w:space="0" w:color="auto"/>
              <w:right w:val="single" w:sz="4" w:space="0" w:color="auto"/>
            </w:tcBorders>
            <w:shd w:val="clear" w:color="auto" w:fill="auto"/>
            <w:noWrap/>
            <w:vAlign w:val="center"/>
            <w:hideMark/>
          </w:tcPr>
          <w:p w14:paraId="6F77F9E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834,400</w:t>
            </w:r>
          </w:p>
        </w:tc>
        <w:tc>
          <w:tcPr>
            <w:tcW w:w="413" w:type="pct"/>
            <w:tcBorders>
              <w:top w:val="nil"/>
              <w:left w:val="nil"/>
              <w:bottom w:val="dotted" w:sz="4" w:space="0" w:color="auto"/>
              <w:right w:val="dashed" w:sz="4" w:space="0" w:color="auto"/>
            </w:tcBorders>
            <w:shd w:val="clear" w:color="auto" w:fill="auto"/>
            <w:noWrap/>
            <w:vAlign w:val="center"/>
            <w:hideMark/>
          </w:tcPr>
          <w:p w14:paraId="68BA00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19,340</w:t>
            </w:r>
          </w:p>
        </w:tc>
        <w:tc>
          <w:tcPr>
            <w:tcW w:w="402" w:type="pct"/>
            <w:tcBorders>
              <w:top w:val="nil"/>
              <w:left w:val="nil"/>
              <w:bottom w:val="dotted" w:sz="4" w:space="0" w:color="auto"/>
              <w:right w:val="dashed" w:sz="4" w:space="0" w:color="auto"/>
            </w:tcBorders>
            <w:shd w:val="clear" w:color="auto" w:fill="auto"/>
            <w:noWrap/>
            <w:vAlign w:val="center"/>
            <w:hideMark/>
          </w:tcPr>
          <w:p w14:paraId="42C0B75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6466B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19,340</w:t>
            </w:r>
          </w:p>
        </w:tc>
        <w:tc>
          <w:tcPr>
            <w:tcW w:w="492" w:type="pct"/>
            <w:tcBorders>
              <w:top w:val="nil"/>
              <w:left w:val="nil"/>
              <w:bottom w:val="dotted" w:sz="4" w:space="0" w:color="auto"/>
              <w:right w:val="single" w:sz="12" w:space="0" w:color="auto"/>
            </w:tcBorders>
            <w:shd w:val="clear" w:color="auto" w:fill="auto"/>
            <w:noWrap/>
            <w:vAlign w:val="center"/>
            <w:hideMark/>
          </w:tcPr>
          <w:p w14:paraId="068D96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853,740</w:t>
            </w:r>
          </w:p>
        </w:tc>
      </w:tr>
      <w:tr w:rsidR="00800006" w:rsidRPr="00424597" w14:paraId="7AECFF5C"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348966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2BD8DC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mbetjeve urbane</w:t>
            </w:r>
          </w:p>
        </w:tc>
        <w:tc>
          <w:tcPr>
            <w:tcW w:w="443" w:type="pct"/>
            <w:tcBorders>
              <w:top w:val="nil"/>
              <w:left w:val="nil"/>
              <w:bottom w:val="dotted" w:sz="4" w:space="0" w:color="auto"/>
              <w:right w:val="single" w:sz="4" w:space="0" w:color="auto"/>
            </w:tcBorders>
            <w:shd w:val="clear" w:color="auto" w:fill="auto"/>
            <w:noWrap/>
            <w:vAlign w:val="center"/>
            <w:hideMark/>
          </w:tcPr>
          <w:p w14:paraId="0CF4294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w:t>
            </w:r>
          </w:p>
        </w:tc>
        <w:tc>
          <w:tcPr>
            <w:tcW w:w="413" w:type="pct"/>
            <w:tcBorders>
              <w:top w:val="nil"/>
              <w:left w:val="nil"/>
              <w:bottom w:val="dotted" w:sz="4" w:space="0" w:color="auto"/>
              <w:right w:val="dashed" w:sz="4" w:space="0" w:color="auto"/>
            </w:tcBorders>
            <w:shd w:val="clear" w:color="auto" w:fill="auto"/>
            <w:noWrap/>
            <w:vAlign w:val="center"/>
            <w:hideMark/>
          </w:tcPr>
          <w:p w14:paraId="0DDF38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329,747</w:t>
            </w:r>
          </w:p>
        </w:tc>
        <w:tc>
          <w:tcPr>
            <w:tcW w:w="402" w:type="pct"/>
            <w:tcBorders>
              <w:top w:val="nil"/>
              <w:left w:val="nil"/>
              <w:bottom w:val="dotted" w:sz="4" w:space="0" w:color="auto"/>
              <w:right w:val="dashed" w:sz="4" w:space="0" w:color="auto"/>
            </w:tcBorders>
            <w:shd w:val="clear" w:color="auto" w:fill="auto"/>
            <w:noWrap/>
            <w:vAlign w:val="center"/>
            <w:hideMark/>
          </w:tcPr>
          <w:p w14:paraId="477FE56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38" w:type="pct"/>
            <w:tcBorders>
              <w:top w:val="nil"/>
              <w:left w:val="nil"/>
              <w:bottom w:val="dotted" w:sz="4" w:space="0" w:color="auto"/>
              <w:right w:val="single" w:sz="4" w:space="0" w:color="auto"/>
            </w:tcBorders>
            <w:shd w:val="clear" w:color="auto" w:fill="auto"/>
            <w:noWrap/>
            <w:vAlign w:val="center"/>
            <w:hideMark/>
          </w:tcPr>
          <w:p w14:paraId="1091B46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529,747</w:t>
            </w:r>
          </w:p>
        </w:tc>
        <w:tc>
          <w:tcPr>
            <w:tcW w:w="492" w:type="pct"/>
            <w:tcBorders>
              <w:top w:val="nil"/>
              <w:left w:val="nil"/>
              <w:bottom w:val="dotted" w:sz="4" w:space="0" w:color="auto"/>
              <w:right w:val="single" w:sz="12" w:space="0" w:color="auto"/>
            </w:tcBorders>
            <w:shd w:val="clear" w:color="auto" w:fill="auto"/>
            <w:noWrap/>
            <w:vAlign w:val="center"/>
            <w:hideMark/>
          </w:tcPr>
          <w:p w14:paraId="40C259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569,747</w:t>
            </w:r>
          </w:p>
        </w:tc>
      </w:tr>
      <w:tr w:rsidR="00800006" w:rsidRPr="00424597" w14:paraId="7A2F1921"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710D740A"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28</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C299B25"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Prokuroria e Përgjithshme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5331A97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3,157,800</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3340127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3C10B12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6768E3C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3DF8505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3,287,800</w:t>
            </w:r>
          </w:p>
        </w:tc>
      </w:tr>
      <w:tr w:rsidR="00800006" w:rsidRPr="00424597" w14:paraId="7C3F6DDB"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7BE40D0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76D4EA7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613382C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3,157,800</w:t>
            </w:r>
          </w:p>
        </w:tc>
        <w:tc>
          <w:tcPr>
            <w:tcW w:w="413" w:type="pct"/>
            <w:tcBorders>
              <w:top w:val="nil"/>
              <w:left w:val="nil"/>
              <w:bottom w:val="single" w:sz="4" w:space="0" w:color="auto"/>
              <w:right w:val="dashed" w:sz="4" w:space="0" w:color="auto"/>
            </w:tcBorders>
            <w:shd w:val="clear" w:color="auto" w:fill="auto"/>
            <w:noWrap/>
            <w:vAlign w:val="center"/>
            <w:hideMark/>
          </w:tcPr>
          <w:p w14:paraId="102C613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02" w:type="pct"/>
            <w:tcBorders>
              <w:top w:val="nil"/>
              <w:left w:val="nil"/>
              <w:bottom w:val="single" w:sz="4" w:space="0" w:color="auto"/>
              <w:right w:val="dashed" w:sz="4" w:space="0" w:color="auto"/>
            </w:tcBorders>
            <w:shd w:val="clear" w:color="auto" w:fill="auto"/>
            <w:noWrap/>
            <w:vAlign w:val="center"/>
            <w:hideMark/>
          </w:tcPr>
          <w:p w14:paraId="119A1D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60688D8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92" w:type="pct"/>
            <w:tcBorders>
              <w:top w:val="nil"/>
              <w:left w:val="nil"/>
              <w:bottom w:val="single" w:sz="4" w:space="0" w:color="auto"/>
              <w:right w:val="single" w:sz="12" w:space="0" w:color="auto"/>
            </w:tcBorders>
            <w:shd w:val="clear" w:color="auto" w:fill="auto"/>
            <w:noWrap/>
            <w:vAlign w:val="center"/>
            <w:hideMark/>
          </w:tcPr>
          <w:p w14:paraId="260A828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3,287,800</w:t>
            </w:r>
          </w:p>
        </w:tc>
      </w:tr>
      <w:tr w:rsidR="00800006" w:rsidRPr="00424597" w14:paraId="7972BCFA"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28665675"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29</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790F8F8E"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Këshilli </w:t>
            </w:r>
            <w:r>
              <w:rPr>
                <w:rFonts w:ascii="Garamond" w:eastAsia="Times New Roman" w:hAnsi="Garamond" w:cs="Arial"/>
                <w:b/>
                <w:bCs/>
                <w:sz w:val="12"/>
                <w:szCs w:val="16"/>
              </w:rPr>
              <w:t>i</w:t>
            </w:r>
            <w:r w:rsidRPr="00424597">
              <w:rPr>
                <w:rFonts w:ascii="Garamond" w:eastAsia="Times New Roman" w:hAnsi="Garamond" w:cs="Arial"/>
                <w:b/>
                <w:bCs/>
                <w:sz w:val="12"/>
                <w:szCs w:val="16"/>
              </w:rPr>
              <w:t xml:space="preserve"> Lartë </w:t>
            </w:r>
            <w:r>
              <w:rPr>
                <w:rFonts w:ascii="Garamond" w:eastAsia="Times New Roman" w:hAnsi="Garamond" w:cs="Arial"/>
                <w:b/>
                <w:bCs/>
                <w:sz w:val="12"/>
                <w:szCs w:val="16"/>
              </w:rPr>
              <w:t>i</w:t>
            </w:r>
            <w:r w:rsidRPr="00424597">
              <w:rPr>
                <w:rFonts w:ascii="Garamond" w:eastAsia="Times New Roman" w:hAnsi="Garamond" w:cs="Arial"/>
                <w:b/>
                <w:bCs/>
                <w:sz w:val="12"/>
                <w:szCs w:val="16"/>
              </w:rPr>
              <w:t xml:space="preserve"> Gjyqësor</w:t>
            </w:r>
          </w:p>
        </w:tc>
        <w:tc>
          <w:tcPr>
            <w:tcW w:w="443" w:type="pct"/>
            <w:tcBorders>
              <w:top w:val="nil"/>
              <w:left w:val="nil"/>
              <w:bottom w:val="dotted" w:sz="4" w:space="0" w:color="auto"/>
              <w:right w:val="single" w:sz="4" w:space="0" w:color="auto"/>
            </w:tcBorders>
            <w:shd w:val="clear" w:color="auto" w:fill="auto"/>
            <w:noWrap/>
            <w:vAlign w:val="center"/>
            <w:hideMark/>
          </w:tcPr>
          <w:p w14:paraId="65033E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4,584,459</w:t>
            </w:r>
          </w:p>
        </w:tc>
        <w:tc>
          <w:tcPr>
            <w:tcW w:w="413" w:type="pct"/>
            <w:tcBorders>
              <w:top w:val="nil"/>
              <w:left w:val="nil"/>
              <w:bottom w:val="dotted" w:sz="4" w:space="0" w:color="auto"/>
              <w:right w:val="dashed" w:sz="4" w:space="0" w:color="auto"/>
            </w:tcBorders>
            <w:shd w:val="clear" w:color="auto" w:fill="auto"/>
            <w:noWrap/>
            <w:vAlign w:val="center"/>
            <w:hideMark/>
          </w:tcPr>
          <w:p w14:paraId="4885C2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383,000</w:t>
            </w:r>
          </w:p>
        </w:tc>
        <w:tc>
          <w:tcPr>
            <w:tcW w:w="402" w:type="pct"/>
            <w:tcBorders>
              <w:top w:val="nil"/>
              <w:left w:val="nil"/>
              <w:bottom w:val="dotted" w:sz="4" w:space="0" w:color="auto"/>
              <w:right w:val="dashed" w:sz="4" w:space="0" w:color="auto"/>
            </w:tcBorders>
            <w:shd w:val="clear" w:color="auto" w:fill="auto"/>
            <w:noWrap/>
            <w:vAlign w:val="center"/>
            <w:hideMark/>
          </w:tcPr>
          <w:p w14:paraId="4E87AFA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669FFA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383,000</w:t>
            </w:r>
          </w:p>
        </w:tc>
        <w:tc>
          <w:tcPr>
            <w:tcW w:w="492" w:type="pct"/>
            <w:tcBorders>
              <w:top w:val="nil"/>
              <w:left w:val="nil"/>
              <w:bottom w:val="dotted" w:sz="4" w:space="0" w:color="auto"/>
              <w:right w:val="single" w:sz="12" w:space="0" w:color="auto"/>
            </w:tcBorders>
            <w:shd w:val="clear" w:color="auto" w:fill="auto"/>
            <w:noWrap/>
            <w:vAlign w:val="center"/>
            <w:hideMark/>
          </w:tcPr>
          <w:p w14:paraId="6B821BD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4,967,459</w:t>
            </w:r>
          </w:p>
        </w:tc>
      </w:tr>
      <w:tr w:rsidR="00800006" w:rsidRPr="00424597" w14:paraId="5A7A4AF1"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41C8B3B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nil"/>
              <w:right w:val="single" w:sz="4" w:space="0" w:color="auto"/>
            </w:tcBorders>
            <w:shd w:val="clear" w:color="auto" w:fill="auto"/>
            <w:noWrap/>
            <w:vAlign w:val="center"/>
            <w:hideMark/>
          </w:tcPr>
          <w:p w14:paraId="4BA4294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nil"/>
              <w:right w:val="single" w:sz="4" w:space="0" w:color="auto"/>
            </w:tcBorders>
            <w:shd w:val="clear" w:color="auto" w:fill="auto"/>
            <w:noWrap/>
            <w:vAlign w:val="center"/>
            <w:hideMark/>
          </w:tcPr>
          <w:p w14:paraId="73D198C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366,059</w:t>
            </w:r>
          </w:p>
        </w:tc>
        <w:tc>
          <w:tcPr>
            <w:tcW w:w="413" w:type="pct"/>
            <w:tcBorders>
              <w:top w:val="nil"/>
              <w:left w:val="nil"/>
              <w:bottom w:val="nil"/>
              <w:right w:val="dashed" w:sz="4" w:space="0" w:color="auto"/>
            </w:tcBorders>
            <w:shd w:val="clear" w:color="auto" w:fill="auto"/>
            <w:noWrap/>
            <w:vAlign w:val="center"/>
            <w:hideMark/>
          </w:tcPr>
          <w:p w14:paraId="4ADE3B3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02" w:type="pct"/>
            <w:tcBorders>
              <w:top w:val="nil"/>
              <w:left w:val="nil"/>
              <w:bottom w:val="nil"/>
              <w:right w:val="dashed" w:sz="4" w:space="0" w:color="auto"/>
            </w:tcBorders>
            <w:shd w:val="clear" w:color="auto" w:fill="auto"/>
            <w:noWrap/>
            <w:vAlign w:val="center"/>
            <w:hideMark/>
          </w:tcPr>
          <w:p w14:paraId="4A93A1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1CAB4F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92" w:type="pct"/>
            <w:tcBorders>
              <w:top w:val="nil"/>
              <w:left w:val="nil"/>
              <w:bottom w:val="nil"/>
              <w:right w:val="single" w:sz="12" w:space="0" w:color="auto"/>
            </w:tcBorders>
            <w:shd w:val="clear" w:color="auto" w:fill="auto"/>
            <w:noWrap/>
            <w:vAlign w:val="center"/>
            <w:hideMark/>
          </w:tcPr>
          <w:p w14:paraId="732481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381,059</w:t>
            </w:r>
          </w:p>
        </w:tc>
      </w:tr>
      <w:tr w:rsidR="00800006" w:rsidRPr="00424597" w14:paraId="08CA2ABD"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2099E0E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538" w:type="pct"/>
            <w:tcBorders>
              <w:top w:val="dotted" w:sz="4" w:space="0" w:color="auto"/>
              <w:left w:val="nil"/>
              <w:bottom w:val="nil"/>
              <w:right w:val="nil"/>
            </w:tcBorders>
            <w:shd w:val="clear" w:color="auto" w:fill="auto"/>
            <w:noWrap/>
            <w:vAlign w:val="center"/>
            <w:hideMark/>
          </w:tcPr>
          <w:p w14:paraId="4A55161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teknologjinë e sistemit të drejtësisë</w:t>
            </w:r>
          </w:p>
        </w:tc>
        <w:tc>
          <w:tcPr>
            <w:tcW w:w="443" w:type="pct"/>
            <w:tcBorders>
              <w:top w:val="dotted" w:sz="4" w:space="0" w:color="auto"/>
              <w:left w:val="single" w:sz="4" w:space="0" w:color="auto"/>
              <w:bottom w:val="nil"/>
              <w:right w:val="single" w:sz="4" w:space="0" w:color="auto"/>
            </w:tcBorders>
            <w:shd w:val="clear" w:color="auto" w:fill="auto"/>
            <w:noWrap/>
            <w:vAlign w:val="center"/>
            <w:hideMark/>
          </w:tcPr>
          <w:p w14:paraId="3D3C6D7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16,800</w:t>
            </w:r>
          </w:p>
        </w:tc>
        <w:tc>
          <w:tcPr>
            <w:tcW w:w="413" w:type="pct"/>
            <w:tcBorders>
              <w:top w:val="dotted" w:sz="4" w:space="0" w:color="auto"/>
              <w:left w:val="nil"/>
              <w:bottom w:val="nil"/>
              <w:right w:val="dashed" w:sz="4" w:space="0" w:color="auto"/>
            </w:tcBorders>
            <w:shd w:val="clear" w:color="auto" w:fill="auto"/>
            <w:noWrap/>
            <w:vAlign w:val="center"/>
            <w:hideMark/>
          </w:tcPr>
          <w:p w14:paraId="523FEE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dotted" w:sz="4" w:space="0" w:color="auto"/>
              <w:left w:val="nil"/>
              <w:bottom w:val="nil"/>
              <w:right w:val="dashed" w:sz="4" w:space="0" w:color="auto"/>
            </w:tcBorders>
            <w:shd w:val="clear" w:color="auto" w:fill="auto"/>
            <w:noWrap/>
            <w:vAlign w:val="center"/>
            <w:hideMark/>
          </w:tcPr>
          <w:p w14:paraId="79BA263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7559C93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dotted" w:sz="4" w:space="0" w:color="auto"/>
              <w:left w:val="nil"/>
              <w:bottom w:val="nil"/>
              <w:right w:val="single" w:sz="12" w:space="0" w:color="auto"/>
            </w:tcBorders>
            <w:shd w:val="clear" w:color="auto" w:fill="auto"/>
            <w:noWrap/>
            <w:vAlign w:val="center"/>
            <w:hideMark/>
          </w:tcPr>
          <w:p w14:paraId="1089929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16,800</w:t>
            </w:r>
          </w:p>
        </w:tc>
      </w:tr>
      <w:tr w:rsidR="00800006" w:rsidRPr="00424597" w14:paraId="10C4985C" w14:textId="77777777" w:rsidTr="00800006">
        <w:trPr>
          <w:trHeight w:val="20"/>
        </w:trPr>
        <w:tc>
          <w:tcPr>
            <w:tcW w:w="275" w:type="pct"/>
            <w:tcBorders>
              <w:top w:val="dotted" w:sz="4" w:space="0" w:color="auto"/>
              <w:left w:val="single" w:sz="12" w:space="0" w:color="auto"/>
              <w:bottom w:val="single" w:sz="4" w:space="0" w:color="auto"/>
              <w:right w:val="nil"/>
            </w:tcBorders>
            <w:shd w:val="clear" w:color="auto" w:fill="auto"/>
            <w:noWrap/>
            <w:vAlign w:val="center"/>
            <w:hideMark/>
          </w:tcPr>
          <w:p w14:paraId="4ED653C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538" w:type="pct"/>
            <w:tcBorders>
              <w:top w:val="dotted" w:sz="4" w:space="0" w:color="auto"/>
              <w:left w:val="double" w:sz="6" w:space="0" w:color="auto"/>
              <w:bottom w:val="single" w:sz="4" w:space="0" w:color="auto"/>
              <w:right w:val="nil"/>
            </w:tcBorders>
            <w:shd w:val="clear" w:color="auto" w:fill="auto"/>
            <w:noWrap/>
            <w:vAlign w:val="center"/>
            <w:hideMark/>
          </w:tcPr>
          <w:p w14:paraId="0F57C45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Buxheti gjyqësor</w:t>
            </w:r>
          </w:p>
        </w:tc>
        <w:tc>
          <w:tcPr>
            <w:tcW w:w="443"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351424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4,201,600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60C58B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368,000</w:t>
            </w:r>
          </w:p>
        </w:tc>
        <w:tc>
          <w:tcPr>
            <w:tcW w:w="402" w:type="pct"/>
            <w:tcBorders>
              <w:top w:val="dotted" w:sz="4" w:space="0" w:color="auto"/>
              <w:left w:val="nil"/>
              <w:bottom w:val="single" w:sz="4" w:space="0" w:color="auto"/>
              <w:right w:val="dashed" w:sz="4" w:space="0" w:color="auto"/>
            </w:tcBorders>
            <w:shd w:val="clear" w:color="auto" w:fill="auto"/>
            <w:noWrap/>
            <w:vAlign w:val="center"/>
            <w:hideMark/>
          </w:tcPr>
          <w:p w14:paraId="158DAE7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single" w:sz="4" w:space="0" w:color="auto"/>
              <w:right w:val="single" w:sz="4" w:space="0" w:color="auto"/>
            </w:tcBorders>
            <w:shd w:val="clear" w:color="auto" w:fill="auto"/>
            <w:noWrap/>
            <w:vAlign w:val="center"/>
            <w:hideMark/>
          </w:tcPr>
          <w:p w14:paraId="776AF3E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368,000</w:t>
            </w:r>
          </w:p>
        </w:tc>
        <w:tc>
          <w:tcPr>
            <w:tcW w:w="492" w:type="pct"/>
            <w:tcBorders>
              <w:top w:val="dotted" w:sz="4" w:space="0" w:color="auto"/>
              <w:left w:val="nil"/>
              <w:bottom w:val="single" w:sz="4" w:space="0" w:color="auto"/>
              <w:right w:val="single" w:sz="12" w:space="0" w:color="auto"/>
            </w:tcBorders>
            <w:shd w:val="clear" w:color="auto" w:fill="auto"/>
            <w:noWrap/>
            <w:vAlign w:val="center"/>
            <w:hideMark/>
          </w:tcPr>
          <w:p w14:paraId="5D1BDB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4,569,600</w:t>
            </w:r>
          </w:p>
        </w:tc>
      </w:tr>
      <w:tr w:rsidR="00800006" w:rsidRPr="00424597" w14:paraId="01522C71"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6115CD19"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30</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1C6A2375"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Gjykata Kushtetuese</w:t>
            </w:r>
          </w:p>
        </w:tc>
        <w:tc>
          <w:tcPr>
            <w:tcW w:w="443" w:type="pct"/>
            <w:tcBorders>
              <w:top w:val="nil"/>
              <w:left w:val="nil"/>
              <w:bottom w:val="dotted" w:sz="4" w:space="0" w:color="auto"/>
              <w:right w:val="single" w:sz="4" w:space="0" w:color="auto"/>
            </w:tcBorders>
            <w:shd w:val="clear" w:color="auto" w:fill="auto"/>
            <w:noWrap/>
            <w:vAlign w:val="center"/>
            <w:hideMark/>
          </w:tcPr>
          <w:p w14:paraId="2EDEFE2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209,300</w:t>
            </w:r>
          </w:p>
        </w:tc>
        <w:tc>
          <w:tcPr>
            <w:tcW w:w="413" w:type="pct"/>
            <w:tcBorders>
              <w:top w:val="nil"/>
              <w:left w:val="nil"/>
              <w:bottom w:val="dotted" w:sz="4" w:space="0" w:color="auto"/>
              <w:right w:val="single" w:sz="4" w:space="0" w:color="auto"/>
            </w:tcBorders>
            <w:shd w:val="clear" w:color="auto" w:fill="auto"/>
            <w:noWrap/>
            <w:vAlign w:val="center"/>
            <w:hideMark/>
          </w:tcPr>
          <w:p w14:paraId="3BC8A59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35,000</w:t>
            </w:r>
          </w:p>
        </w:tc>
        <w:tc>
          <w:tcPr>
            <w:tcW w:w="402" w:type="pct"/>
            <w:tcBorders>
              <w:top w:val="nil"/>
              <w:left w:val="nil"/>
              <w:bottom w:val="dotted" w:sz="4" w:space="0" w:color="auto"/>
              <w:right w:val="single" w:sz="4" w:space="0" w:color="auto"/>
            </w:tcBorders>
            <w:shd w:val="clear" w:color="auto" w:fill="auto"/>
            <w:noWrap/>
            <w:vAlign w:val="center"/>
            <w:hideMark/>
          </w:tcPr>
          <w:p w14:paraId="1B8544A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2A7C0B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35,000</w:t>
            </w:r>
          </w:p>
        </w:tc>
        <w:tc>
          <w:tcPr>
            <w:tcW w:w="492" w:type="pct"/>
            <w:tcBorders>
              <w:top w:val="nil"/>
              <w:left w:val="nil"/>
              <w:bottom w:val="dotted" w:sz="4" w:space="0" w:color="auto"/>
              <w:right w:val="single" w:sz="12" w:space="0" w:color="auto"/>
            </w:tcBorders>
            <w:shd w:val="clear" w:color="auto" w:fill="auto"/>
            <w:noWrap/>
            <w:vAlign w:val="center"/>
            <w:hideMark/>
          </w:tcPr>
          <w:p w14:paraId="5899049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244,300</w:t>
            </w:r>
          </w:p>
        </w:tc>
      </w:tr>
      <w:tr w:rsidR="00800006" w:rsidRPr="00424597" w14:paraId="1DFBB878"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487F89C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5FD5368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Gjyqësore Kushtetuese</w:t>
            </w:r>
          </w:p>
        </w:tc>
        <w:tc>
          <w:tcPr>
            <w:tcW w:w="443" w:type="pct"/>
            <w:tcBorders>
              <w:top w:val="nil"/>
              <w:left w:val="nil"/>
              <w:bottom w:val="single" w:sz="4" w:space="0" w:color="auto"/>
              <w:right w:val="single" w:sz="4" w:space="0" w:color="auto"/>
            </w:tcBorders>
            <w:shd w:val="clear" w:color="auto" w:fill="auto"/>
            <w:noWrap/>
            <w:vAlign w:val="center"/>
            <w:hideMark/>
          </w:tcPr>
          <w:p w14:paraId="119A27A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209,300</w:t>
            </w:r>
          </w:p>
        </w:tc>
        <w:tc>
          <w:tcPr>
            <w:tcW w:w="413" w:type="pct"/>
            <w:tcBorders>
              <w:top w:val="nil"/>
              <w:left w:val="nil"/>
              <w:bottom w:val="nil"/>
              <w:right w:val="dashed" w:sz="4" w:space="0" w:color="auto"/>
            </w:tcBorders>
            <w:shd w:val="clear" w:color="auto" w:fill="auto"/>
            <w:noWrap/>
            <w:vAlign w:val="center"/>
            <w:hideMark/>
          </w:tcPr>
          <w:p w14:paraId="61EED04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w:t>
            </w:r>
          </w:p>
        </w:tc>
        <w:tc>
          <w:tcPr>
            <w:tcW w:w="402" w:type="pct"/>
            <w:tcBorders>
              <w:top w:val="nil"/>
              <w:left w:val="nil"/>
              <w:bottom w:val="single" w:sz="4" w:space="0" w:color="auto"/>
              <w:right w:val="dashed" w:sz="4" w:space="0" w:color="auto"/>
            </w:tcBorders>
            <w:shd w:val="clear" w:color="auto" w:fill="auto"/>
            <w:noWrap/>
            <w:vAlign w:val="center"/>
            <w:hideMark/>
          </w:tcPr>
          <w:p w14:paraId="21B94B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5CA465E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w:t>
            </w:r>
          </w:p>
        </w:tc>
        <w:tc>
          <w:tcPr>
            <w:tcW w:w="492" w:type="pct"/>
            <w:tcBorders>
              <w:top w:val="nil"/>
              <w:left w:val="nil"/>
              <w:bottom w:val="single" w:sz="4" w:space="0" w:color="auto"/>
              <w:right w:val="single" w:sz="12" w:space="0" w:color="auto"/>
            </w:tcBorders>
            <w:shd w:val="clear" w:color="auto" w:fill="auto"/>
            <w:noWrap/>
            <w:vAlign w:val="center"/>
            <w:hideMark/>
          </w:tcPr>
          <w:p w14:paraId="29E700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244,300</w:t>
            </w:r>
          </w:p>
        </w:tc>
      </w:tr>
      <w:tr w:rsidR="00800006" w:rsidRPr="00424597" w14:paraId="1F8FF62B"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5CE090F5"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31</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2E25FE24"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Agjencia Telegrafike Shqiptare</w:t>
            </w:r>
          </w:p>
        </w:tc>
        <w:tc>
          <w:tcPr>
            <w:tcW w:w="443" w:type="pct"/>
            <w:tcBorders>
              <w:top w:val="nil"/>
              <w:left w:val="nil"/>
              <w:bottom w:val="dotted" w:sz="4" w:space="0" w:color="auto"/>
              <w:right w:val="single" w:sz="4" w:space="0" w:color="auto"/>
            </w:tcBorders>
            <w:shd w:val="clear" w:color="auto" w:fill="auto"/>
            <w:noWrap/>
            <w:vAlign w:val="center"/>
            <w:hideMark/>
          </w:tcPr>
          <w:p w14:paraId="02937D9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82,469</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6F4549B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02" w:type="pct"/>
            <w:tcBorders>
              <w:top w:val="nil"/>
              <w:left w:val="nil"/>
              <w:bottom w:val="dotted" w:sz="4" w:space="0" w:color="auto"/>
              <w:right w:val="single" w:sz="4" w:space="0" w:color="auto"/>
            </w:tcBorders>
            <w:shd w:val="clear" w:color="auto" w:fill="auto"/>
            <w:noWrap/>
            <w:vAlign w:val="center"/>
            <w:hideMark/>
          </w:tcPr>
          <w:p w14:paraId="5029DF1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160CF5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29FE65B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87,469</w:t>
            </w:r>
          </w:p>
        </w:tc>
      </w:tr>
      <w:tr w:rsidR="00800006" w:rsidRPr="00424597" w14:paraId="2D6307C1"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70E3924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08320</w:t>
            </w:r>
          </w:p>
        </w:tc>
        <w:tc>
          <w:tcPr>
            <w:tcW w:w="2538" w:type="pct"/>
            <w:tcBorders>
              <w:top w:val="nil"/>
              <w:left w:val="single" w:sz="4" w:space="0" w:color="auto"/>
              <w:bottom w:val="nil"/>
              <w:right w:val="single" w:sz="4" w:space="0" w:color="auto"/>
            </w:tcBorders>
            <w:shd w:val="clear" w:color="auto" w:fill="auto"/>
            <w:noWrap/>
            <w:vAlign w:val="center"/>
            <w:hideMark/>
          </w:tcPr>
          <w:p w14:paraId="6570AD8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Telegrafike e ATSH-s</w:t>
            </w:r>
            <w:r>
              <w:rPr>
                <w:rFonts w:ascii="Garamond" w:eastAsia="Times New Roman" w:hAnsi="Garamond" w:cs="Arial"/>
                <w:sz w:val="12"/>
                <w:szCs w:val="16"/>
              </w:rPr>
              <w:t>ë</w:t>
            </w:r>
          </w:p>
        </w:tc>
        <w:tc>
          <w:tcPr>
            <w:tcW w:w="443" w:type="pct"/>
            <w:tcBorders>
              <w:top w:val="nil"/>
              <w:left w:val="nil"/>
              <w:bottom w:val="single" w:sz="4" w:space="0" w:color="auto"/>
              <w:right w:val="single" w:sz="4" w:space="0" w:color="auto"/>
            </w:tcBorders>
            <w:shd w:val="clear" w:color="auto" w:fill="auto"/>
            <w:noWrap/>
            <w:vAlign w:val="center"/>
            <w:hideMark/>
          </w:tcPr>
          <w:p w14:paraId="2EBCE86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82,469</w:t>
            </w:r>
          </w:p>
        </w:tc>
        <w:tc>
          <w:tcPr>
            <w:tcW w:w="413" w:type="pct"/>
            <w:tcBorders>
              <w:top w:val="nil"/>
              <w:left w:val="nil"/>
              <w:bottom w:val="single" w:sz="4" w:space="0" w:color="auto"/>
              <w:right w:val="dashed" w:sz="4" w:space="0" w:color="auto"/>
            </w:tcBorders>
            <w:shd w:val="clear" w:color="auto" w:fill="auto"/>
            <w:noWrap/>
            <w:vAlign w:val="center"/>
            <w:hideMark/>
          </w:tcPr>
          <w:p w14:paraId="202BCC1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single" w:sz="4" w:space="0" w:color="auto"/>
              <w:right w:val="dashed" w:sz="4" w:space="0" w:color="auto"/>
            </w:tcBorders>
            <w:shd w:val="clear" w:color="auto" w:fill="auto"/>
            <w:noWrap/>
            <w:vAlign w:val="center"/>
            <w:hideMark/>
          </w:tcPr>
          <w:p w14:paraId="4B4296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54A40D5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single" w:sz="4" w:space="0" w:color="auto"/>
              <w:right w:val="single" w:sz="12" w:space="0" w:color="auto"/>
            </w:tcBorders>
            <w:shd w:val="clear" w:color="auto" w:fill="auto"/>
            <w:noWrap/>
            <w:vAlign w:val="center"/>
            <w:hideMark/>
          </w:tcPr>
          <w:p w14:paraId="34A15C6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87,469</w:t>
            </w:r>
          </w:p>
        </w:tc>
      </w:tr>
      <w:tr w:rsidR="00800006" w:rsidRPr="00424597" w14:paraId="49F9BEC6"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4B2D4843"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35</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33A0151"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Këshilli </w:t>
            </w:r>
            <w:r>
              <w:rPr>
                <w:rFonts w:ascii="Garamond" w:eastAsia="Times New Roman" w:hAnsi="Garamond" w:cs="Arial"/>
                <w:b/>
                <w:bCs/>
                <w:sz w:val="12"/>
                <w:szCs w:val="16"/>
              </w:rPr>
              <w:t>i</w:t>
            </w:r>
            <w:r w:rsidRPr="00424597">
              <w:rPr>
                <w:rFonts w:ascii="Garamond" w:eastAsia="Times New Roman" w:hAnsi="Garamond" w:cs="Arial"/>
                <w:b/>
                <w:bCs/>
                <w:sz w:val="12"/>
                <w:szCs w:val="16"/>
              </w:rPr>
              <w:t xml:space="preserve"> Lartë </w:t>
            </w:r>
            <w:r>
              <w:rPr>
                <w:rFonts w:ascii="Garamond" w:eastAsia="Times New Roman" w:hAnsi="Garamond" w:cs="Arial"/>
                <w:b/>
                <w:bCs/>
                <w:sz w:val="12"/>
                <w:szCs w:val="16"/>
              </w:rPr>
              <w:t>i</w:t>
            </w:r>
            <w:r w:rsidRPr="00424597">
              <w:rPr>
                <w:rFonts w:ascii="Garamond" w:eastAsia="Times New Roman" w:hAnsi="Garamond" w:cs="Arial"/>
                <w:b/>
                <w:bCs/>
                <w:sz w:val="12"/>
                <w:szCs w:val="16"/>
              </w:rPr>
              <w:t xml:space="preserve"> Prokurorisë</w:t>
            </w:r>
          </w:p>
        </w:tc>
        <w:tc>
          <w:tcPr>
            <w:tcW w:w="443" w:type="pct"/>
            <w:tcBorders>
              <w:top w:val="nil"/>
              <w:left w:val="nil"/>
              <w:bottom w:val="dotted" w:sz="4" w:space="0" w:color="auto"/>
              <w:right w:val="single" w:sz="4" w:space="0" w:color="auto"/>
            </w:tcBorders>
            <w:shd w:val="clear" w:color="auto" w:fill="auto"/>
            <w:noWrap/>
            <w:vAlign w:val="center"/>
            <w:hideMark/>
          </w:tcPr>
          <w:p w14:paraId="0351452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204,083</w:t>
            </w:r>
          </w:p>
        </w:tc>
        <w:tc>
          <w:tcPr>
            <w:tcW w:w="413" w:type="pct"/>
            <w:tcBorders>
              <w:top w:val="nil"/>
              <w:left w:val="nil"/>
              <w:bottom w:val="dotted" w:sz="4" w:space="0" w:color="auto"/>
              <w:right w:val="single" w:sz="4" w:space="0" w:color="auto"/>
            </w:tcBorders>
            <w:shd w:val="clear" w:color="auto" w:fill="auto"/>
            <w:noWrap/>
            <w:vAlign w:val="center"/>
            <w:hideMark/>
          </w:tcPr>
          <w:p w14:paraId="5FD618D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02" w:type="pct"/>
            <w:tcBorders>
              <w:top w:val="nil"/>
              <w:left w:val="nil"/>
              <w:bottom w:val="dotted" w:sz="4" w:space="0" w:color="auto"/>
              <w:right w:val="single" w:sz="4" w:space="0" w:color="auto"/>
            </w:tcBorders>
            <w:shd w:val="clear" w:color="auto" w:fill="auto"/>
            <w:noWrap/>
            <w:vAlign w:val="center"/>
            <w:hideMark/>
          </w:tcPr>
          <w:p w14:paraId="3383FB1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944DCC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92" w:type="pct"/>
            <w:tcBorders>
              <w:top w:val="nil"/>
              <w:left w:val="nil"/>
              <w:bottom w:val="dotted" w:sz="4" w:space="0" w:color="auto"/>
              <w:right w:val="single" w:sz="12" w:space="0" w:color="auto"/>
            </w:tcBorders>
            <w:shd w:val="clear" w:color="auto" w:fill="auto"/>
            <w:noWrap/>
            <w:vAlign w:val="center"/>
            <w:hideMark/>
          </w:tcPr>
          <w:p w14:paraId="11D5967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214,083</w:t>
            </w:r>
          </w:p>
        </w:tc>
      </w:tr>
      <w:tr w:rsidR="00800006" w:rsidRPr="00424597" w14:paraId="2A10A9FF"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0D189B9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nil"/>
              <w:right w:val="single" w:sz="4" w:space="0" w:color="auto"/>
            </w:tcBorders>
            <w:shd w:val="clear" w:color="auto" w:fill="auto"/>
            <w:noWrap/>
            <w:vAlign w:val="center"/>
            <w:hideMark/>
          </w:tcPr>
          <w:p w14:paraId="04155AF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KLP</w:t>
            </w:r>
            <w:r>
              <w:rPr>
                <w:rFonts w:ascii="Garamond" w:eastAsia="Times New Roman" w:hAnsi="Garamond" w:cs="Arial"/>
                <w:sz w:val="12"/>
                <w:szCs w:val="16"/>
              </w:rPr>
              <w:t>-së</w:t>
            </w:r>
          </w:p>
        </w:tc>
        <w:tc>
          <w:tcPr>
            <w:tcW w:w="443" w:type="pct"/>
            <w:tcBorders>
              <w:top w:val="nil"/>
              <w:left w:val="nil"/>
              <w:bottom w:val="single" w:sz="4" w:space="0" w:color="auto"/>
              <w:right w:val="single" w:sz="4" w:space="0" w:color="auto"/>
            </w:tcBorders>
            <w:shd w:val="clear" w:color="auto" w:fill="auto"/>
            <w:noWrap/>
            <w:vAlign w:val="center"/>
            <w:hideMark/>
          </w:tcPr>
          <w:p w14:paraId="424F027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204,083</w:t>
            </w:r>
          </w:p>
        </w:tc>
        <w:tc>
          <w:tcPr>
            <w:tcW w:w="413" w:type="pct"/>
            <w:tcBorders>
              <w:top w:val="nil"/>
              <w:left w:val="nil"/>
              <w:bottom w:val="single" w:sz="4" w:space="0" w:color="auto"/>
              <w:right w:val="dashed" w:sz="4" w:space="0" w:color="auto"/>
            </w:tcBorders>
            <w:shd w:val="clear" w:color="auto" w:fill="auto"/>
            <w:noWrap/>
            <w:vAlign w:val="center"/>
            <w:hideMark/>
          </w:tcPr>
          <w:p w14:paraId="6C1EF93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02" w:type="pct"/>
            <w:tcBorders>
              <w:top w:val="nil"/>
              <w:left w:val="nil"/>
              <w:bottom w:val="single" w:sz="4" w:space="0" w:color="auto"/>
              <w:right w:val="dashed" w:sz="4" w:space="0" w:color="auto"/>
            </w:tcBorders>
            <w:shd w:val="clear" w:color="auto" w:fill="auto"/>
            <w:noWrap/>
            <w:vAlign w:val="center"/>
            <w:hideMark/>
          </w:tcPr>
          <w:p w14:paraId="7B4C306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34E92B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92" w:type="pct"/>
            <w:tcBorders>
              <w:top w:val="nil"/>
              <w:left w:val="nil"/>
              <w:bottom w:val="single" w:sz="4" w:space="0" w:color="auto"/>
              <w:right w:val="single" w:sz="12" w:space="0" w:color="auto"/>
            </w:tcBorders>
            <w:shd w:val="clear" w:color="auto" w:fill="auto"/>
            <w:noWrap/>
            <w:vAlign w:val="center"/>
            <w:hideMark/>
          </w:tcPr>
          <w:p w14:paraId="7041DE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214,083</w:t>
            </w:r>
          </w:p>
        </w:tc>
      </w:tr>
      <w:tr w:rsidR="00800006" w:rsidRPr="00424597" w14:paraId="3E785EF3" w14:textId="77777777" w:rsidTr="00800006">
        <w:trPr>
          <w:trHeight w:val="20"/>
        </w:trPr>
        <w:tc>
          <w:tcPr>
            <w:tcW w:w="275" w:type="pct"/>
            <w:tcBorders>
              <w:top w:val="dashed" w:sz="4" w:space="0" w:color="auto"/>
              <w:left w:val="single" w:sz="12" w:space="0" w:color="auto"/>
              <w:bottom w:val="dashed" w:sz="4" w:space="0" w:color="auto"/>
              <w:right w:val="nil"/>
            </w:tcBorders>
            <w:shd w:val="clear" w:color="auto" w:fill="auto"/>
            <w:vAlign w:val="center"/>
            <w:hideMark/>
          </w:tcPr>
          <w:p w14:paraId="5C56551B"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40</w:t>
            </w:r>
          </w:p>
        </w:tc>
        <w:tc>
          <w:tcPr>
            <w:tcW w:w="2538"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770BD2DC"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Partitë Politike</w:t>
            </w:r>
          </w:p>
        </w:tc>
        <w:tc>
          <w:tcPr>
            <w:tcW w:w="443" w:type="pct"/>
            <w:tcBorders>
              <w:top w:val="nil"/>
              <w:left w:val="nil"/>
              <w:bottom w:val="dotted" w:sz="4" w:space="0" w:color="auto"/>
              <w:right w:val="single" w:sz="4" w:space="0" w:color="auto"/>
            </w:tcBorders>
            <w:shd w:val="clear" w:color="auto" w:fill="auto"/>
            <w:noWrap/>
            <w:vAlign w:val="center"/>
            <w:hideMark/>
          </w:tcPr>
          <w:p w14:paraId="1BA52AE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c>
          <w:tcPr>
            <w:tcW w:w="413" w:type="pct"/>
            <w:tcBorders>
              <w:top w:val="nil"/>
              <w:left w:val="nil"/>
              <w:bottom w:val="dotted" w:sz="4" w:space="0" w:color="auto"/>
              <w:right w:val="dashed" w:sz="4" w:space="0" w:color="auto"/>
            </w:tcBorders>
            <w:shd w:val="clear" w:color="auto" w:fill="auto"/>
            <w:noWrap/>
            <w:vAlign w:val="center"/>
            <w:hideMark/>
          </w:tcPr>
          <w:p w14:paraId="2A6B7F7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7905BDC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C4DD14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0061AEB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r>
      <w:tr w:rsidR="00800006" w:rsidRPr="00424597" w14:paraId="0BD4B11C" w14:textId="77777777" w:rsidTr="00800006">
        <w:trPr>
          <w:trHeight w:val="20"/>
        </w:trPr>
        <w:tc>
          <w:tcPr>
            <w:tcW w:w="275" w:type="pct"/>
            <w:tcBorders>
              <w:top w:val="dotted" w:sz="4" w:space="0" w:color="auto"/>
              <w:left w:val="single" w:sz="12" w:space="0" w:color="auto"/>
              <w:bottom w:val="dotted" w:sz="4" w:space="0" w:color="auto"/>
              <w:right w:val="nil"/>
            </w:tcBorders>
            <w:shd w:val="clear" w:color="auto" w:fill="auto"/>
            <w:noWrap/>
            <w:vAlign w:val="center"/>
            <w:hideMark/>
          </w:tcPr>
          <w:p w14:paraId="2ADF5A2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55929C8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partitë politike</w:t>
            </w:r>
          </w:p>
        </w:tc>
        <w:tc>
          <w:tcPr>
            <w:tcW w:w="443" w:type="pct"/>
            <w:tcBorders>
              <w:top w:val="nil"/>
              <w:left w:val="nil"/>
              <w:bottom w:val="dotted" w:sz="4" w:space="0" w:color="auto"/>
              <w:right w:val="single" w:sz="4" w:space="0" w:color="auto"/>
            </w:tcBorders>
            <w:shd w:val="clear" w:color="auto" w:fill="auto"/>
            <w:noWrap/>
            <w:vAlign w:val="center"/>
            <w:hideMark/>
          </w:tcPr>
          <w:p w14:paraId="748AD0E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c>
          <w:tcPr>
            <w:tcW w:w="413" w:type="pct"/>
            <w:tcBorders>
              <w:top w:val="nil"/>
              <w:left w:val="nil"/>
              <w:bottom w:val="dotted" w:sz="4" w:space="0" w:color="auto"/>
              <w:right w:val="dashed" w:sz="4" w:space="0" w:color="auto"/>
            </w:tcBorders>
            <w:shd w:val="clear" w:color="auto" w:fill="auto"/>
            <w:noWrap/>
            <w:vAlign w:val="center"/>
            <w:hideMark/>
          </w:tcPr>
          <w:p w14:paraId="0C7C6E0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1C94F8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A11F6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3E277C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r>
      <w:tr w:rsidR="00800006" w:rsidRPr="00424597" w14:paraId="62D21EB8"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99B26F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032702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shoqatat</w:t>
            </w:r>
          </w:p>
        </w:tc>
        <w:tc>
          <w:tcPr>
            <w:tcW w:w="443" w:type="pct"/>
            <w:tcBorders>
              <w:top w:val="nil"/>
              <w:left w:val="nil"/>
              <w:bottom w:val="dotted" w:sz="4" w:space="0" w:color="auto"/>
              <w:right w:val="single" w:sz="4" w:space="0" w:color="auto"/>
            </w:tcBorders>
            <w:shd w:val="clear" w:color="auto" w:fill="auto"/>
            <w:noWrap/>
            <w:vAlign w:val="center"/>
            <w:hideMark/>
          </w:tcPr>
          <w:p w14:paraId="3A0558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13" w:type="pct"/>
            <w:tcBorders>
              <w:top w:val="nil"/>
              <w:left w:val="nil"/>
              <w:bottom w:val="dotted" w:sz="4" w:space="0" w:color="auto"/>
              <w:right w:val="dashed" w:sz="4" w:space="0" w:color="auto"/>
            </w:tcBorders>
            <w:shd w:val="clear" w:color="auto" w:fill="auto"/>
            <w:noWrap/>
            <w:vAlign w:val="center"/>
            <w:hideMark/>
          </w:tcPr>
          <w:p w14:paraId="7A1DC8F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63B308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6579BC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49FF50F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r>
      <w:tr w:rsidR="00800006" w:rsidRPr="00424597" w14:paraId="44E00C67"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1F176E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76A36C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organizatat e veteran</w:t>
            </w:r>
            <w:r>
              <w:rPr>
                <w:rFonts w:ascii="Garamond" w:eastAsia="Times New Roman" w:hAnsi="Garamond" w:cs="Arial"/>
                <w:sz w:val="12"/>
                <w:szCs w:val="16"/>
              </w:rPr>
              <w:t>ë</w:t>
            </w:r>
            <w:r w:rsidRPr="00424597">
              <w:rPr>
                <w:rFonts w:ascii="Garamond" w:eastAsia="Times New Roman" w:hAnsi="Garamond" w:cs="Arial"/>
                <w:sz w:val="12"/>
                <w:szCs w:val="16"/>
              </w:rPr>
              <w:t>ve me status</w:t>
            </w:r>
          </w:p>
        </w:tc>
        <w:tc>
          <w:tcPr>
            <w:tcW w:w="443" w:type="pct"/>
            <w:tcBorders>
              <w:top w:val="nil"/>
              <w:left w:val="nil"/>
              <w:bottom w:val="dotted" w:sz="4" w:space="0" w:color="auto"/>
              <w:right w:val="single" w:sz="4" w:space="0" w:color="auto"/>
            </w:tcBorders>
            <w:shd w:val="clear" w:color="auto" w:fill="auto"/>
            <w:noWrap/>
            <w:vAlign w:val="center"/>
            <w:hideMark/>
          </w:tcPr>
          <w:p w14:paraId="60C474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c>
          <w:tcPr>
            <w:tcW w:w="413" w:type="pct"/>
            <w:tcBorders>
              <w:top w:val="nil"/>
              <w:left w:val="nil"/>
              <w:bottom w:val="dotted" w:sz="4" w:space="0" w:color="auto"/>
              <w:right w:val="dashed" w:sz="4" w:space="0" w:color="auto"/>
            </w:tcBorders>
            <w:shd w:val="clear" w:color="auto" w:fill="auto"/>
            <w:noWrap/>
            <w:vAlign w:val="center"/>
            <w:hideMark/>
          </w:tcPr>
          <w:p w14:paraId="6BB4E2F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15738F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D6040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40A995A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r>
      <w:tr w:rsidR="00800006" w:rsidRPr="00424597" w14:paraId="2857D30D"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62489D3D"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41</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6C5147D"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Struktura e Posaçme kundër Korrupsionit dhe Krimit të Organizuar</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21AFC56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1,351,063</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6F34803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550,000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4C26C31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0617741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550,000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CCE7B2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1,901,063</w:t>
            </w:r>
          </w:p>
        </w:tc>
      </w:tr>
      <w:tr w:rsidR="00800006" w:rsidRPr="00424597" w14:paraId="56D8AEFA"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4C48569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03390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0E2DBF0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SPAK</w:t>
            </w:r>
            <w:r>
              <w:rPr>
                <w:rFonts w:ascii="Garamond" w:eastAsia="Times New Roman" w:hAnsi="Garamond" w:cs="Arial"/>
                <w:sz w:val="12"/>
                <w:szCs w:val="16"/>
              </w:rPr>
              <w:t>-ut</w:t>
            </w:r>
          </w:p>
        </w:tc>
        <w:tc>
          <w:tcPr>
            <w:tcW w:w="443" w:type="pct"/>
            <w:tcBorders>
              <w:top w:val="nil"/>
              <w:left w:val="nil"/>
              <w:bottom w:val="single" w:sz="4" w:space="0" w:color="auto"/>
              <w:right w:val="single" w:sz="4" w:space="0" w:color="auto"/>
            </w:tcBorders>
            <w:shd w:val="clear" w:color="auto" w:fill="auto"/>
            <w:noWrap/>
            <w:vAlign w:val="center"/>
            <w:hideMark/>
          </w:tcPr>
          <w:p w14:paraId="0C0685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1,351,063</w:t>
            </w:r>
          </w:p>
        </w:tc>
        <w:tc>
          <w:tcPr>
            <w:tcW w:w="413" w:type="pct"/>
            <w:tcBorders>
              <w:top w:val="nil"/>
              <w:left w:val="nil"/>
              <w:bottom w:val="single" w:sz="4" w:space="0" w:color="auto"/>
              <w:right w:val="dashed" w:sz="4" w:space="0" w:color="auto"/>
            </w:tcBorders>
            <w:shd w:val="clear" w:color="auto" w:fill="auto"/>
            <w:noWrap/>
            <w:vAlign w:val="center"/>
            <w:hideMark/>
          </w:tcPr>
          <w:p w14:paraId="7132BE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02" w:type="pct"/>
            <w:tcBorders>
              <w:top w:val="nil"/>
              <w:left w:val="nil"/>
              <w:bottom w:val="single" w:sz="4" w:space="0" w:color="auto"/>
              <w:right w:val="dashed" w:sz="4" w:space="0" w:color="auto"/>
            </w:tcBorders>
            <w:shd w:val="clear" w:color="auto" w:fill="auto"/>
            <w:noWrap/>
            <w:vAlign w:val="center"/>
            <w:hideMark/>
          </w:tcPr>
          <w:p w14:paraId="42D403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5A958C8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92" w:type="pct"/>
            <w:tcBorders>
              <w:top w:val="nil"/>
              <w:left w:val="nil"/>
              <w:bottom w:val="single" w:sz="4" w:space="0" w:color="auto"/>
              <w:right w:val="single" w:sz="12" w:space="0" w:color="auto"/>
            </w:tcBorders>
            <w:shd w:val="clear" w:color="auto" w:fill="auto"/>
            <w:noWrap/>
            <w:vAlign w:val="center"/>
            <w:hideMark/>
          </w:tcPr>
          <w:p w14:paraId="363CD5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1,901,063</w:t>
            </w:r>
          </w:p>
        </w:tc>
      </w:tr>
      <w:tr w:rsidR="00800006" w:rsidRPr="00424597" w14:paraId="1AFB483E"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51BD8E3A"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50</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70062600"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Instituti </w:t>
            </w:r>
            <w:r>
              <w:rPr>
                <w:rFonts w:ascii="Garamond" w:eastAsia="Times New Roman" w:hAnsi="Garamond" w:cs="Arial"/>
                <w:b/>
                <w:bCs/>
                <w:sz w:val="12"/>
                <w:szCs w:val="16"/>
              </w:rPr>
              <w:t xml:space="preserve">i </w:t>
            </w:r>
            <w:r w:rsidRPr="00424597">
              <w:rPr>
                <w:rFonts w:ascii="Garamond" w:eastAsia="Times New Roman" w:hAnsi="Garamond" w:cs="Arial"/>
                <w:b/>
                <w:bCs/>
                <w:sz w:val="12"/>
                <w:szCs w:val="16"/>
              </w:rPr>
              <w:t>Statistikës</w:t>
            </w:r>
          </w:p>
        </w:tc>
        <w:tc>
          <w:tcPr>
            <w:tcW w:w="443" w:type="pct"/>
            <w:tcBorders>
              <w:top w:val="nil"/>
              <w:left w:val="nil"/>
              <w:bottom w:val="dotted" w:sz="4" w:space="0" w:color="auto"/>
              <w:right w:val="single" w:sz="4" w:space="0" w:color="auto"/>
            </w:tcBorders>
            <w:shd w:val="clear" w:color="auto" w:fill="auto"/>
            <w:noWrap/>
            <w:vAlign w:val="center"/>
            <w:hideMark/>
          </w:tcPr>
          <w:p w14:paraId="36ECD38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932,500</w:t>
            </w:r>
          </w:p>
        </w:tc>
        <w:tc>
          <w:tcPr>
            <w:tcW w:w="413" w:type="pct"/>
            <w:tcBorders>
              <w:top w:val="nil"/>
              <w:left w:val="nil"/>
              <w:bottom w:val="dotted" w:sz="4" w:space="0" w:color="auto"/>
              <w:right w:val="single" w:sz="4" w:space="0" w:color="auto"/>
            </w:tcBorders>
            <w:shd w:val="clear" w:color="auto" w:fill="auto"/>
            <w:noWrap/>
            <w:vAlign w:val="center"/>
            <w:hideMark/>
          </w:tcPr>
          <w:p w14:paraId="367B898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150,000</w:t>
            </w:r>
          </w:p>
        </w:tc>
        <w:tc>
          <w:tcPr>
            <w:tcW w:w="402" w:type="pct"/>
            <w:tcBorders>
              <w:top w:val="nil"/>
              <w:left w:val="nil"/>
              <w:bottom w:val="dotted" w:sz="4" w:space="0" w:color="auto"/>
              <w:right w:val="single" w:sz="4" w:space="0" w:color="auto"/>
            </w:tcBorders>
            <w:shd w:val="clear" w:color="auto" w:fill="auto"/>
            <w:noWrap/>
            <w:vAlign w:val="center"/>
            <w:hideMark/>
          </w:tcPr>
          <w:p w14:paraId="3C57F5A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38" w:type="pct"/>
            <w:tcBorders>
              <w:top w:val="nil"/>
              <w:left w:val="nil"/>
              <w:bottom w:val="dotted" w:sz="4" w:space="0" w:color="auto"/>
              <w:right w:val="single" w:sz="4" w:space="0" w:color="auto"/>
            </w:tcBorders>
            <w:shd w:val="clear" w:color="auto" w:fill="auto"/>
            <w:noWrap/>
            <w:vAlign w:val="center"/>
            <w:hideMark/>
          </w:tcPr>
          <w:p w14:paraId="1578F4C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250,000</w:t>
            </w:r>
          </w:p>
        </w:tc>
        <w:tc>
          <w:tcPr>
            <w:tcW w:w="492" w:type="pct"/>
            <w:tcBorders>
              <w:top w:val="nil"/>
              <w:left w:val="nil"/>
              <w:bottom w:val="dotted" w:sz="4" w:space="0" w:color="auto"/>
              <w:right w:val="single" w:sz="12" w:space="0" w:color="auto"/>
            </w:tcBorders>
            <w:shd w:val="clear" w:color="auto" w:fill="auto"/>
            <w:noWrap/>
            <w:vAlign w:val="center"/>
            <w:hideMark/>
          </w:tcPr>
          <w:p w14:paraId="5C53EEC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1,182,500</w:t>
            </w:r>
          </w:p>
        </w:tc>
      </w:tr>
      <w:tr w:rsidR="00800006" w:rsidRPr="00424597" w14:paraId="5FFB6F97"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50F3C1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2481998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Pr>
                <w:rFonts w:ascii="Garamond" w:eastAsia="Times New Roman" w:hAnsi="Garamond" w:cs="Arial"/>
                <w:sz w:val="12"/>
                <w:szCs w:val="16"/>
              </w:rPr>
              <w:t>s</w:t>
            </w:r>
            <w:r w:rsidRPr="00424597">
              <w:rPr>
                <w:rFonts w:ascii="Garamond" w:eastAsia="Times New Roman" w:hAnsi="Garamond" w:cs="Arial"/>
                <w:sz w:val="12"/>
                <w:szCs w:val="16"/>
              </w:rPr>
              <w:t xml:space="preserve">tatistikore </w:t>
            </w:r>
          </w:p>
        </w:tc>
        <w:tc>
          <w:tcPr>
            <w:tcW w:w="443" w:type="pct"/>
            <w:tcBorders>
              <w:top w:val="nil"/>
              <w:left w:val="nil"/>
              <w:bottom w:val="single" w:sz="4" w:space="0" w:color="auto"/>
              <w:right w:val="single" w:sz="4" w:space="0" w:color="auto"/>
            </w:tcBorders>
            <w:shd w:val="clear" w:color="auto" w:fill="auto"/>
            <w:noWrap/>
            <w:vAlign w:val="center"/>
            <w:hideMark/>
          </w:tcPr>
          <w:p w14:paraId="1AEB68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932,500</w:t>
            </w:r>
          </w:p>
        </w:tc>
        <w:tc>
          <w:tcPr>
            <w:tcW w:w="413" w:type="pct"/>
            <w:tcBorders>
              <w:top w:val="nil"/>
              <w:left w:val="nil"/>
              <w:bottom w:val="single" w:sz="4" w:space="0" w:color="auto"/>
              <w:right w:val="dashed" w:sz="4" w:space="0" w:color="auto"/>
            </w:tcBorders>
            <w:shd w:val="clear" w:color="auto" w:fill="auto"/>
            <w:noWrap/>
            <w:vAlign w:val="center"/>
            <w:hideMark/>
          </w:tcPr>
          <w:p w14:paraId="541965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150,000</w:t>
            </w:r>
          </w:p>
        </w:tc>
        <w:tc>
          <w:tcPr>
            <w:tcW w:w="402" w:type="pct"/>
            <w:tcBorders>
              <w:top w:val="nil"/>
              <w:left w:val="nil"/>
              <w:bottom w:val="single" w:sz="4" w:space="0" w:color="auto"/>
              <w:right w:val="dashed" w:sz="4" w:space="0" w:color="auto"/>
            </w:tcBorders>
            <w:shd w:val="clear" w:color="auto" w:fill="auto"/>
            <w:noWrap/>
            <w:vAlign w:val="center"/>
            <w:hideMark/>
          </w:tcPr>
          <w:p w14:paraId="6D5482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38" w:type="pct"/>
            <w:tcBorders>
              <w:top w:val="nil"/>
              <w:left w:val="nil"/>
              <w:bottom w:val="single" w:sz="4" w:space="0" w:color="auto"/>
              <w:right w:val="single" w:sz="4" w:space="0" w:color="auto"/>
            </w:tcBorders>
            <w:shd w:val="clear" w:color="auto" w:fill="auto"/>
            <w:noWrap/>
            <w:vAlign w:val="center"/>
            <w:hideMark/>
          </w:tcPr>
          <w:p w14:paraId="5E213C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92" w:type="pct"/>
            <w:tcBorders>
              <w:top w:val="nil"/>
              <w:left w:val="nil"/>
              <w:bottom w:val="single" w:sz="4" w:space="0" w:color="auto"/>
              <w:right w:val="single" w:sz="12" w:space="0" w:color="auto"/>
            </w:tcBorders>
            <w:shd w:val="clear" w:color="auto" w:fill="auto"/>
            <w:noWrap/>
            <w:vAlign w:val="center"/>
            <w:hideMark/>
          </w:tcPr>
          <w:p w14:paraId="3C172B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1,182,500</w:t>
            </w:r>
          </w:p>
        </w:tc>
      </w:tr>
      <w:tr w:rsidR="00800006" w:rsidRPr="00424597" w14:paraId="14A41D7B"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4BF4E2AD"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55</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0CA8D321"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Shkolla e Magjistraturës</w:t>
            </w:r>
          </w:p>
        </w:tc>
        <w:tc>
          <w:tcPr>
            <w:tcW w:w="443" w:type="pct"/>
            <w:tcBorders>
              <w:top w:val="nil"/>
              <w:left w:val="nil"/>
              <w:bottom w:val="dotted" w:sz="4" w:space="0" w:color="auto"/>
              <w:right w:val="single" w:sz="4" w:space="0" w:color="auto"/>
            </w:tcBorders>
            <w:shd w:val="clear" w:color="auto" w:fill="auto"/>
            <w:noWrap/>
            <w:vAlign w:val="center"/>
            <w:hideMark/>
          </w:tcPr>
          <w:p w14:paraId="43B8490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461,671</w:t>
            </w:r>
          </w:p>
        </w:tc>
        <w:tc>
          <w:tcPr>
            <w:tcW w:w="413" w:type="pct"/>
            <w:tcBorders>
              <w:top w:val="nil"/>
              <w:left w:val="nil"/>
              <w:bottom w:val="dotted" w:sz="4" w:space="0" w:color="auto"/>
              <w:right w:val="single" w:sz="4" w:space="0" w:color="auto"/>
            </w:tcBorders>
            <w:shd w:val="clear" w:color="auto" w:fill="auto"/>
            <w:noWrap/>
            <w:vAlign w:val="center"/>
            <w:hideMark/>
          </w:tcPr>
          <w:p w14:paraId="0FD608D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w:t>
            </w:r>
          </w:p>
        </w:tc>
        <w:tc>
          <w:tcPr>
            <w:tcW w:w="402" w:type="pct"/>
            <w:tcBorders>
              <w:top w:val="nil"/>
              <w:left w:val="nil"/>
              <w:bottom w:val="dotted" w:sz="4" w:space="0" w:color="auto"/>
              <w:right w:val="single" w:sz="4" w:space="0" w:color="auto"/>
            </w:tcBorders>
            <w:shd w:val="clear" w:color="auto" w:fill="auto"/>
            <w:noWrap/>
            <w:vAlign w:val="center"/>
            <w:hideMark/>
          </w:tcPr>
          <w:p w14:paraId="211E6A5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6E2489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w:t>
            </w:r>
          </w:p>
        </w:tc>
        <w:tc>
          <w:tcPr>
            <w:tcW w:w="492" w:type="pct"/>
            <w:tcBorders>
              <w:top w:val="nil"/>
              <w:left w:val="nil"/>
              <w:bottom w:val="dotted" w:sz="4" w:space="0" w:color="auto"/>
              <w:right w:val="single" w:sz="12" w:space="0" w:color="auto"/>
            </w:tcBorders>
            <w:shd w:val="clear" w:color="auto" w:fill="auto"/>
            <w:noWrap/>
            <w:vAlign w:val="center"/>
            <w:hideMark/>
          </w:tcPr>
          <w:p w14:paraId="5207E9E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469,671</w:t>
            </w:r>
          </w:p>
        </w:tc>
      </w:tr>
      <w:tr w:rsidR="00800006" w:rsidRPr="00424597" w14:paraId="0C0DC70C"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770BA8C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09820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155619B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Pr>
                <w:rFonts w:ascii="Garamond" w:eastAsia="Times New Roman" w:hAnsi="Garamond" w:cs="Arial"/>
                <w:sz w:val="12"/>
                <w:szCs w:val="16"/>
              </w:rPr>
              <w:t>a</w:t>
            </w:r>
            <w:r w:rsidRPr="00424597">
              <w:rPr>
                <w:rFonts w:ascii="Garamond" w:eastAsia="Times New Roman" w:hAnsi="Garamond" w:cs="Arial"/>
                <w:sz w:val="12"/>
                <w:szCs w:val="16"/>
              </w:rPr>
              <w:t>rsimore</w:t>
            </w:r>
          </w:p>
        </w:tc>
        <w:tc>
          <w:tcPr>
            <w:tcW w:w="443" w:type="pct"/>
            <w:tcBorders>
              <w:top w:val="nil"/>
              <w:left w:val="nil"/>
              <w:bottom w:val="single" w:sz="4" w:space="0" w:color="auto"/>
              <w:right w:val="single" w:sz="4" w:space="0" w:color="auto"/>
            </w:tcBorders>
            <w:shd w:val="clear" w:color="auto" w:fill="auto"/>
            <w:noWrap/>
            <w:vAlign w:val="center"/>
            <w:hideMark/>
          </w:tcPr>
          <w:p w14:paraId="2324F8B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461,671</w:t>
            </w:r>
          </w:p>
        </w:tc>
        <w:tc>
          <w:tcPr>
            <w:tcW w:w="413" w:type="pct"/>
            <w:tcBorders>
              <w:top w:val="nil"/>
              <w:left w:val="nil"/>
              <w:bottom w:val="single" w:sz="4" w:space="0" w:color="auto"/>
              <w:right w:val="dashed" w:sz="4" w:space="0" w:color="auto"/>
            </w:tcBorders>
            <w:shd w:val="clear" w:color="auto" w:fill="auto"/>
            <w:noWrap/>
            <w:vAlign w:val="center"/>
            <w:hideMark/>
          </w:tcPr>
          <w:p w14:paraId="5C6654A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02" w:type="pct"/>
            <w:tcBorders>
              <w:top w:val="nil"/>
              <w:left w:val="single" w:sz="4" w:space="0" w:color="auto"/>
              <w:bottom w:val="single" w:sz="4" w:space="0" w:color="auto"/>
              <w:right w:val="dashed" w:sz="4" w:space="0" w:color="auto"/>
            </w:tcBorders>
            <w:shd w:val="clear" w:color="auto" w:fill="auto"/>
            <w:noWrap/>
            <w:vAlign w:val="center"/>
            <w:hideMark/>
          </w:tcPr>
          <w:p w14:paraId="5CCA722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5D89C95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92" w:type="pct"/>
            <w:tcBorders>
              <w:top w:val="nil"/>
              <w:left w:val="nil"/>
              <w:bottom w:val="single" w:sz="4" w:space="0" w:color="auto"/>
              <w:right w:val="single" w:sz="12" w:space="0" w:color="auto"/>
            </w:tcBorders>
            <w:shd w:val="clear" w:color="auto" w:fill="auto"/>
            <w:noWrap/>
            <w:vAlign w:val="center"/>
            <w:hideMark/>
          </w:tcPr>
          <w:p w14:paraId="09FEB90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469,671</w:t>
            </w:r>
          </w:p>
        </w:tc>
      </w:tr>
      <w:tr w:rsidR="00800006" w:rsidRPr="00424597" w14:paraId="026AD04B"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0799C7FE"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56</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319A0A54"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Fondi i Zhvillimit Shqiptar</w:t>
            </w:r>
          </w:p>
        </w:tc>
        <w:tc>
          <w:tcPr>
            <w:tcW w:w="443" w:type="pct"/>
            <w:tcBorders>
              <w:top w:val="nil"/>
              <w:left w:val="nil"/>
              <w:bottom w:val="dotted" w:sz="4" w:space="0" w:color="auto"/>
              <w:right w:val="single" w:sz="4" w:space="0" w:color="auto"/>
            </w:tcBorders>
            <w:shd w:val="clear" w:color="auto" w:fill="auto"/>
            <w:noWrap/>
            <w:vAlign w:val="center"/>
            <w:hideMark/>
          </w:tcPr>
          <w:p w14:paraId="7D8B150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5BB37A1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12,450,000</w:t>
            </w:r>
          </w:p>
        </w:tc>
        <w:tc>
          <w:tcPr>
            <w:tcW w:w="402" w:type="pct"/>
            <w:tcBorders>
              <w:top w:val="nil"/>
              <w:left w:val="single" w:sz="4" w:space="0" w:color="auto"/>
              <w:bottom w:val="dotted" w:sz="4" w:space="0" w:color="auto"/>
              <w:right w:val="dashed" w:sz="4" w:space="0" w:color="auto"/>
            </w:tcBorders>
            <w:shd w:val="clear" w:color="auto" w:fill="auto"/>
            <w:noWrap/>
            <w:vAlign w:val="center"/>
            <w:hideMark/>
          </w:tcPr>
          <w:p w14:paraId="0F5F098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6,100,000</w:t>
            </w:r>
          </w:p>
        </w:tc>
        <w:tc>
          <w:tcPr>
            <w:tcW w:w="438" w:type="pct"/>
            <w:tcBorders>
              <w:top w:val="nil"/>
              <w:left w:val="nil"/>
              <w:bottom w:val="dotted" w:sz="4" w:space="0" w:color="auto"/>
              <w:right w:val="single" w:sz="4" w:space="0" w:color="auto"/>
            </w:tcBorders>
            <w:shd w:val="clear" w:color="auto" w:fill="auto"/>
            <w:noWrap/>
            <w:vAlign w:val="center"/>
            <w:hideMark/>
          </w:tcPr>
          <w:p w14:paraId="4BFDB66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18,550,000</w:t>
            </w:r>
          </w:p>
        </w:tc>
        <w:tc>
          <w:tcPr>
            <w:tcW w:w="492" w:type="pct"/>
            <w:tcBorders>
              <w:top w:val="nil"/>
              <w:left w:val="nil"/>
              <w:bottom w:val="dotted" w:sz="4" w:space="0" w:color="auto"/>
              <w:right w:val="single" w:sz="12" w:space="0" w:color="auto"/>
            </w:tcBorders>
            <w:shd w:val="clear" w:color="auto" w:fill="auto"/>
            <w:noWrap/>
            <w:vAlign w:val="center"/>
            <w:hideMark/>
          </w:tcPr>
          <w:p w14:paraId="5F4C050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18,550,000</w:t>
            </w:r>
          </w:p>
        </w:tc>
      </w:tr>
      <w:tr w:rsidR="00800006" w:rsidRPr="00424597" w14:paraId="5F674D64"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56C5776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06210</w:t>
            </w:r>
          </w:p>
        </w:tc>
        <w:tc>
          <w:tcPr>
            <w:tcW w:w="2538" w:type="pct"/>
            <w:tcBorders>
              <w:top w:val="nil"/>
              <w:left w:val="single" w:sz="4" w:space="0" w:color="auto"/>
              <w:bottom w:val="nil"/>
              <w:right w:val="single" w:sz="4" w:space="0" w:color="auto"/>
            </w:tcBorders>
            <w:shd w:val="clear" w:color="auto" w:fill="auto"/>
            <w:noWrap/>
            <w:vAlign w:val="center"/>
            <w:hideMark/>
          </w:tcPr>
          <w:p w14:paraId="70839AE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zhvillimi</w:t>
            </w:r>
          </w:p>
        </w:tc>
        <w:tc>
          <w:tcPr>
            <w:tcW w:w="443" w:type="pct"/>
            <w:tcBorders>
              <w:top w:val="nil"/>
              <w:left w:val="nil"/>
              <w:bottom w:val="dotted" w:sz="4" w:space="0" w:color="auto"/>
              <w:right w:val="single" w:sz="4" w:space="0" w:color="auto"/>
            </w:tcBorders>
            <w:shd w:val="clear" w:color="auto" w:fill="auto"/>
            <w:noWrap/>
            <w:vAlign w:val="center"/>
            <w:hideMark/>
          </w:tcPr>
          <w:p w14:paraId="03DAFF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038FE65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6,950,000</w:t>
            </w:r>
          </w:p>
        </w:tc>
        <w:tc>
          <w:tcPr>
            <w:tcW w:w="402" w:type="pct"/>
            <w:tcBorders>
              <w:top w:val="nil"/>
              <w:left w:val="nil"/>
              <w:bottom w:val="dotted" w:sz="4" w:space="0" w:color="auto"/>
              <w:right w:val="dashed" w:sz="4" w:space="0" w:color="auto"/>
            </w:tcBorders>
            <w:shd w:val="clear" w:color="auto" w:fill="auto"/>
            <w:noWrap/>
            <w:vAlign w:val="center"/>
            <w:hideMark/>
          </w:tcPr>
          <w:p w14:paraId="42857F6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6,100,000</w:t>
            </w:r>
          </w:p>
        </w:tc>
        <w:tc>
          <w:tcPr>
            <w:tcW w:w="438" w:type="pct"/>
            <w:tcBorders>
              <w:top w:val="nil"/>
              <w:left w:val="nil"/>
              <w:bottom w:val="dotted" w:sz="4" w:space="0" w:color="auto"/>
              <w:right w:val="single" w:sz="4" w:space="0" w:color="auto"/>
            </w:tcBorders>
            <w:shd w:val="clear" w:color="auto" w:fill="auto"/>
            <w:noWrap/>
            <w:vAlign w:val="center"/>
            <w:hideMark/>
          </w:tcPr>
          <w:p w14:paraId="1675C22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13,050,000</w:t>
            </w:r>
          </w:p>
        </w:tc>
        <w:tc>
          <w:tcPr>
            <w:tcW w:w="492" w:type="pct"/>
            <w:tcBorders>
              <w:top w:val="nil"/>
              <w:left w:val="nil"/>
              <w:bottom w:val="dotted" w:sz="4" w:space="0" w:color="auto"/>
              <w:right w:val="single" w:sz="12" w:space="0" w:color="auto"/>
            </w:tcBorders>
            <w:shd w:val="clear" w:color="auto" w:fill="auto"/>
            <w:noWrap/>
            <w:vAlign w:val="center"/>
            <w:hideMark/>
          </w:tcPr>
          <w:p w14:paraId="3EA51D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13,050,000</w:t>
            </w:r>
          </w:p>
        </w:tc>
      </w:tr>
      <w:tr w:rsidR="00800006" w:rsidRPr="00424597" w14:paraId="799BC8F1"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1910F14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538" w:type="pct"/>
            <w:tcBorders>
              <w:top w:val="dotted" w:sz="4" w:space="0" w:color="auto"/>
              <w:left w:val="single" w:sz="4" w:space="0" w:color="auto"/>
              <w:bottom w:val="nil"/>
              <w:right w:val="single" w:sz="4" w:space="0" w:color="auto"/>
            </w:tcBorders>
            <w:shd w:val="clear" w:color="auto" w:fill="auto"/>
            <w:noWrap/>
            <w:vAlign w:val="center"/>
            <w:hideMark/>
          </w:tcPr>
          <w:p w14:paraId="3A045B7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Infrastruktura vendore dhe rajonale</w:t>
            </w:r>
          </w:p>
        </w:tc>
        <w:tc>
          <w:tcPr>
            <w:tcW w:w="443" w:type="pct"/>
            <w:tcBorders>
              <w:top w:val="nil"/>
              <w:left w:val="nil"/>
              <w:bottom w:val="dotted" w:sz="4" w:space="0" w:color="auto"/>
              <w:right w:val="single" w:sz="4" w:space="0" w:color="auto"/>
            </w:tcBorders>
            <w:shd w:val="clear" w:color="auto" w:fill="auto"/>
            <w:noWrap/>
            <w:vAlign w:val="center"/>
            <w:hideMark/>
          </w:tcPr>
          <w:p w14:paraId="543528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166E6BB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c>
          <w:tcPr>
            <w:tcW w:w="402" w:type="pct"/>
            <w:tcBorders>
              <w:top w:val="nil"/>
              <w:left w:val="nil"/>
              <w:bottom w:val="dotted" w:sz="4" w:space="0" w:color="auto"/>
              <w:right w:val="dashed" w:sz="4" w:space="0" w:color="auto"/>
            </w:tcBorders>
            <w:shd w:val="clear" w:color="auto" w:fill="auto"/>
            <w:noWrap/>
            <w:vAlign w:val="center"/>
            <w:hideMark/>
          </w:tcPr>
          <w:p w14:paraId="252686B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20A3E3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c>
          <w:tcPr>
            <w:tcW w:w="492" w:type="pct"/>
            <w:tcBorders>
              <w:top w:val="nil"/>
              <w:left w:val="nil"/>
              <w:bottom w:val="dotted" w:sz="4" w:space="0" w:color="auto"/>
              <w:right w:val="single" w:sz="12" w:space="0" w:color="auto"/>
            </w:tcBorders>
            <w:shd w:val="clear" w:color="auto" w:fill="auto"/>
            <w:noWrap/>
            <w:vAlign w:val="center"/>
            <w:hideMark/>
          </w:tcPr>
          <w:p w14:paraId="6E02B9B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r>
      <w:tr w:rsidR="00800006" w:rsidRPr="00424597" w14:paraId="434D4F74"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6878C48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538" w:type="pct"/>
            <w:tcBorders>
              <w:top w:val="dotted" w:sz="4" w:space="0" w:color="auto"/>
              <w:left w:val="single" w:sz="4" w:space="0" w:color="auto"/>
              <w:bottom w:val="nil"/>
              <w:right w:val="single" w:sz="4" w:space="0" w:color="auto"/>
            </w:tcBorders>
            <w:shd w:val="clear" w:color="auto" w:fill="auto"/>
            <w:noWrap/>
            <w:vAlign w:val="center"/>
            <w:hideMark/>
          </w:tcPr>
          <w:p w14:paraId="7C1950E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Programi </w:t>
            </w:r>
            <w:r>
              <w:rPr>
                <w:rFonts w:ascii="Garamond" w:eastAsia="Times New Roman" w:hAnsi="Garamond" w:cs="Arial"/>
                <w:sz w:val="12"/>
                <w:szCs w:val="16"/>
              </w:rPr>
              <w:t>“</w:t>
            </w:r>
            <w:r w:rsidRPr="00424597">
              <w:rPr>
                <w:rFonts w:ascii="Garamond" w:eastAsia="Times New Roman" w:hAnsi="Garamond" w:cs="Arial"/>
                <w:sz w:val="12"/>
                <w:szCs w:val="16"/>
              </w:rPr>
              <w:t>100 Fshatrat</w:t>
            </w:r>
            <w:r>
              <w:rPr>
                <w:rFonts w:ascii="Garamond" w:eastAsia="Times New Roman" w:hAnsi="Garamond" w:cs="Arial"/>
                <w:sz w:val="12"/>
                <w:szCs w:val="16"/>
              </w:rPr>
              <w:t>”</w:t>
            </w:r>
          </w:p>
        </w:tc>
        <w:tc>
          <w:tcPr>
            <w:tcW w:w="443" w:type="pct"/>
            <w:tcBorders>
              <w:top w:val="nil"/>
              <w:left w:val="nil"/>
              <w:bottom w:val="dotted" w:sz="4" w:space="0" w:color="auto"/>
              <w:right w:val="single" w:sz="4" w:space="0" w:color="auto"/>
            </w:tcBorders>
            <w:shd w:val="clear" w:color="auto" w:fill="auto"/>
            <w:noWrap/>
            <w:vAlign w:val="center"/>
            <w:hideMark/>
          </w:tcPr>
          <w:p w14:paraId="724290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7E9C472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402" w:type="pct"/>
            <w:tcBorders>
              <w:top w:val="nil"/>
              <w:left w:val="nil"/>
              <w:bottom w:val="dotted" w:sz="4" w:space="0" w:color="auto"/>
              <w:right w:val="dashed" w:sz="4" w:space="0" w:color="auto"/>
            </w:tcBorders>
            <w:shd w:val="clear" w:color="auto" w:fill="auto"/>
            <w:noWrap/>
            <w:vAlign w:val="center"/>
            <w:hideMark/>
          </w:tcPr>
          <w:p w14:paraId="4C63026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D5F21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492" w:type="pct"/>
            <w:tcBorders>
              <w:top w:val="nil"/>
              <w:left w:val="nil"/>
              <w:bottom w:val="dotted" w:sz="4" w:space="0" w:color="auto"/>
              <w:right w:val="single" w:sz="12" w:space="0" w:color="auto"/>
            </w:tcBorders>
            <w:shd w:val="clear" w:color="auto" w:fill="auto"/>
            <w:noWrap/>
            <w:vAlign w:val="center"/>
            <w:hideMark/>
          </w:tcPr>
          <w:p w14:paraId="158C52B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r>
      <w:tr w:rsidR="00800006" w:rsidRPr="00424597" w14:paraId="445E8C54"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07EDF859"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57</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F5D34B0"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Qendra Kombëtare e Kinematografis</w:t>
            </w:r>
            <w:r w:rsidRPr="00424597">
              <w:rPr>
                <w:rFonts w:ascii="Garamond" w:eastAsia="Times New Roman" w:hAnsi="Garamond" w:cs="Arial"/>
                <w:b/>
                <w:sz w:val="12"/>
                <w:szCs w:val="16"/>
              </w:rPr>
              <w:t>ë</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45BB334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180,248</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39AB27D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76248FB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73AB32A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09C4222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181,248</w:t>
            </w:r>
          </w:p>
        </w:tc>
      </w:tr>
      <w:tr w:rsidR="00800006" w:rsidRPr="00424597" w14:paraId="28B1AD17"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7A3A56C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2B1F9EC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veprimtarisë kinematografike</w:t>
            </w:r>
          </w:p>
        </w:tc>
        <w:tc>
          <w:tcPr>
            <w:tcW w:w="443" w:type="pct"/>
            <w:tcBorders>
              <w:top w:val="nil"/>
              <w:left w:val="nil"/>
              <w:bottom w:val="single" w:sz="4" w:space="0" w:color="auto"/>
              <w:right w:val="single" w:sz="4" w:space="0" w:color="auto"/>
            </w:tcBorders>
            <w:shd w:val="clear" w:color="auto" w:fill="auto"/>
            <w:noWrap/>
            <w:vAlign w:val="center"/>
            <w:hideMark/>
          </w:tcPr>
          <w:p w14:paraId="771A2E3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180,248</w:t>
            </w:r>
          </w:p>
        </w:tc>
        <w:tc>
          <w:tcPr>
            <w:tcW w:w="413" w:type="pct"/>
            <w:tcBorders>
              <w:top w:val="nil"/>
              <w:left w:val="nil"/>
              <w:bottom w:val="single" w:sz="4" w:space="0" w:color="auto"/>
              <w:right w:val="dashed" w:sz="4" w:space="0" w:color="auto"/>
            </w:tcBorders>
            <w:shd w:val="clear" w:color="auto" w:fill="auto"/>
            <w:noWrap/>
            <w:vAlign w:val="center"/>
            <w:hideMark/>
          </w:tcPr>
          <w:p w14:paraId="426B3D6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single" w:sz="4" w:space="0" w:color="auto"/>
              <w:right w:val="dashed" w:sz="4" w:space="0" w:color="auto"/>
            </w:tcBorders>
            <w:shd w:val="clear" w:color="auto" w:fill="auto"/>
            <w:noWrap/>
            <w:vAlign w:val="center"/>
            <w:hideMark/>
          </w:tcPr>
          <w:p w14:paraId="27209C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29141D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nil"/>
              <w:left w:val="nil"/>
              <w:bottom w:val="single" w:sz="4" w:space="0" w:color="auto"/>
              <w:right w:val="single" w:sz="12" w:space="0" w:color="auto"/>
            </w:tcBorders>
            <w:shd w:val="clear" w:color="auto" w:fill="auto"/>
            <w:noWrap/>
            <w:vAlign w:val="center"/>
            <w:hideMark/>
          </w:tcPr>
          <w:p w14:paraId="03BA99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181,248</w:t>
            </w:r>
          </w:p>
        </w:tc>
      </w:tr>
      <w:tr w:rsidR="00800006" w:rsidRPr="00424597" w14:paraId="147A125A"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434A17B5"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63</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C7C581E"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Institucionet e sistemit t</w:t>
            </w:r>
            <w:r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drejtësisë</w:t>
            </w:r>
          </w:p>
        </w:tc>
        <w:tc>
          <w:tcPr>
            <w:tcW w:w="443" w:type="pct"/>
            <w:tcBorders>
              <w:top w:val="nil"/>
              <w:left w:val="nil"/>
              <w:bottom w:val="dotted" w:sz="4" w:space="0" w:color="auto"/>
              <w:right w:val="single" w:sz="4" w:space="0" w:color="auto"/>
            </w:tcBorders>
            <w:shd w:val="clear" w:color="auto" w:fill="auto"/>
            <w:noWrap/>
            <w:vAlign w:val="center"/>
            <w:hideMark/>
          </w:tcPr>
          <w:p w14:paraId="194D36D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958,600</w:t>
            </w:r>
          </w:p>
        </w:tc>
        <w:tc>
          <w:tcPr>
            <w:tcW w:w="413" w:type="pct"/>
            <w:tcBorders>
              <w:top w:val="nil"/>
              <w:left w:val="nil"/>
              <w:bottom w:val="dotted" w:sz="4" w:space="0" w:color="auto"/>
              <w:right w:val="dashed" w:sz="4" w:space="0" w:color="auto"/>
            </w:tcBorders>
            <w:shd w:val="clear" w:color="auto" w:fill="auto"/>
            <w:noWrap/>
            <w:vAlign w:val="center"/>
            <w:hideMark/>
          </w:tcPr>
          <w:p w14:paraId="423CA11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78,500</w:t>
            </w:r>
          </w:p>
        </w:tc>
        <w:tc>
          <w:tcPr>
            <w:tcW w:w="402" w:type="pct"/>
            <w:tcBorders>
              <w:top w:val="nil"/>
              <w:left w:val="nil"/>
              <w:bottom w:val="dotted" w:sz="4" w:space="0" w:color="auto"/>
              <w:right w:val="dashed" w:sz="4" w:space="0" w:color="auto"/>
            </w:tcBorders>
            <w:shd w:val="clear" w:color="auto" w:fill="auto"/>
            <w:noWrap/>
            <w:vAlign w:val="center"/>
            <w:hideMark/>
          </w:tcPr>
          <w:p w14:paraId="2AFC5C1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E66112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78,500</w:t>
            </w:r>
          </w:p>
        </w:tc>
        <w:tc>
          <w:tcPr>
            <w:tcW w:w="492" w:type="pct"/>
            <w:tcBorders>
              <w:top w:val="nil"/>
              <w:left w:val="nil"/>
              <w:bottom w:val="dotted" w:sz="4" w:space="0" w:color="auto"/>
              <w:right w:val="single" w:sz="12" w:space="0" w:color="auto"/>
            </w:tcBorders>
            <w:shd w:val="clear" w:color="auto" w:fill="auto"/>
            <w:noWrap/>
            <w:vAlign w:val="center"/>
            <w:hideMark/>
          </w:tcPr>
          <w:p w14:paraId="1CAC2E5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1,037,100</w:t>
            </w:r>
          </w:p>
        </w:tc>
      </w:tr>
      <w:tr w:rsidR="00800006" w:rsidRPr="00424597" w14:paraId="5799D727"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A1EC54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982688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Inspektoratit t</w:t>
            </w:r>
            <w:r>
              <w:rPr>
                <w:rFonts w:ascii="Garamond" w:eastAsia="Times New Roman" w:hAnsi="Garamond" w:cs="Arial"/>
                <w:sz w:val="12"/>
                <w:szCs w:val="16"/>
              </w:rPr>
              <w:t>ë</w:t>
            </w:r>
            <w:r w:rsidRPr="00424597">
              <w:rPr>
                <w:rFonts w:ascii="Garamond" w:eastAsia="Times New Roman" w:hAnsi="Garamond" w:cs="Arial"/>
                <w:sz w:val="12"/>
                <w:szCs w:val="16"/>
              </w:rPr>
              <w:t xml:space="preserve"> Lart</w:t>
            </w:r>
            <w:r>
              <w:rPr>
                <w:rFonts w:ascii="Garamond" w:eastAsia="Times New Roman" w:hAnsi="Garamond" w:cs="Arial"/>
                <w:sz w:val="12"/>
                <w:szCs w:val="16"/>
              </w:rPr>
              <w:t>ë</w:t>
            </w:r>
            <w:r w:rsidRPr="00424597">
              <w:rPr>
                <w:rFonts w:ascii="Garamond" w:eastAsia="Times New Roman" w:hAnsi="Garamond" w:cs="Arial"/>
                <w:sz w:val="12"/>
                <w:szCs w:val="16"/>
              </w:rPr>
              <w:t xml:space="preserve"> t</w:t>
            </w:r>
            <w:r>
              <w:rPr>
                <w:rFonts w:ascii="Garamond" w:eastAsia="Times New Roman" w:hAnsi="Garamond" w:cs="Arial"/>
                <w:sz w:val="12"/>
                <w:szCs w:val="16"/>
              </w:rPr>
              <w:t>ë</w:t>
            </w:r>
            <w:r w:rsidRPr="00424597">
              <w:rPr>
                <w:rFonts w:ascii="Garamond" w:eastAsia="Times New Roman" w:hAnsi="Garamond" w:cs="Arial"/>
                <w:sz w:val="12"/>
                <w:szCs w:val="16"/>
              </w:rPr>
              <w:t xml:space="preserve"> Drejtësisë</w:t>
            </w:r>
          </w:p>
        </w:tc>
        <w:tc>
          <w:tcPr>
            <w:tcW w:w="443" w:type="pct"/>
            <w:tcBorders>
              <w:top w:val="nil"/>
              <w:left w:val="nil"/>
              <w:bottom w:val="dotted" w:sz="4" w:space="0" w:color="auto"/>
              <w:right w:val="single" w:sz="4" w:space="0" w:color="auto"/>
            </w:tcBorders>
            <w:shd w:val="clear" w:color="auto" w:fill="auto"/>
            <w:noWrap/>
            <w:vAlign w:val="center"/>
            <w:hideMark/>
          </w:tcPr>
          <w:p w14:paraId="1AF06D3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274,300</w:t>
            </w:r>
          </w:p>
        </w:tc>
        <w:tc>
          <w:tcPr>
            <w:tcW w:w="413" w:type="pct"/>
            <w:tcBorders>
              <w:top w:val="nil"/>
              <w:left w:val="nil"/>
              <w:bottom w:val="dotted" w:sz="4" w:space="0" w:color="auto"/>
              <w:right w:val="dashed" w:sz="4" w:space="0" w:color="auto"/>
            </w:tcBorders>
            <w:shd w:val="clear" w:color="auto" w:fill="auto"/>
            <w:noWrap/>
            <w:vAlign w:val="center"/>
            <w:hideMark/>
          </w:tcPr>
          <w:p w14:paraId="149B9C8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73,000</w:t>
            </w:r>
          </w:p>
        </w:tc>
        <w:tc>
          <w:tcPr>
            <w:tcW w:w="402" w:type="pct"/>
            <w:tcBorders>
              <w:top w:val="nil"/>
              <w:left w:val="nil"/>
              <w:bottom w:val="dotted" w:sz="4" w:space="0" w:color="auto"/>
              <w:right w:val="dashed" w:sz="4" w:space="0" w:color="auto"/>
            </w:tcBorders>
            <w:shd w:val="clear" w:color="auto" w:fill="auto"/>
            <w:noWrap/>
            <w:vAlign w:val="center"/>
            <w:hideMark/>
          </w:tcPr>
          <w:p w14:paraId="30D163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BD3B7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73,000</w:t>
            </w:r>
          </w:p>
        </w:tc>
        <w:tc>
          <w:tcPr>
            <w:tcW w:w="492" w:type="pct"/>
            <w:tcBorders>
              <w:top w:val="nil"/>
              <w:left w:val="nil"/>
              <w:bottom w:val="dotted" w:sz="4" w:space="0" w:color="auto"/>
              <w:right w:val="single" w:sz="12" w:space="0" w:color="auto"/>
            </w:tcBorders>
            <w:shd w:val="clear" w:color="auto" w:fill="auto"/>
            <w:noWrap/>
            <w:vAlign w:val="center"/>
            <w:hideMark/>
          </w:tcPr>
          <w:p w14:paraId="343E5D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347,300</w:t>
            </w:r>
          </w:p>
        </w:tc>
      </w:tr>
      <w:tr w:rsidR="00800006" w:rsidRPr="00424597" w14:paraId="3795197F"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3DFD6D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D41267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rivlerësimit kalimtar të magjistratit</w:t>
            </w:r>
          </w:p>
        </w:tc>
        <w:tc>
          <w:tcPr>
            <w:tcW w:w="443" w:type="pct"/>
            <w:tcBorders>
              <w:top w:val="nil"/>
              <w:left w:val="nil"/>
              <w:bottom w:val="dotted" w:sz="4" w:space="0" w:color="auto"/>
              <w:right w:val="single" w:sz="4" w:space="0" w:color="auto"/>
            </w:tcBorders>
            <w:shd w:val="clear" w:color="auto" w:fill="auto"/>
            <w:noWrap/>
            <w:vAlign w:val="center"/>
            <w:hideMark/>
          </w:tcPr>
          <w:p w14:paraId="476D2D1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324,000</w:t>
            </w:r>
          </w:p>
        </w:tc>
        <w:tc>
          <w:tcPr>
            <w:tcW w:w="413" w:type="pct"/>
            <w:tcBorders>
              <w:top w:val="nil"/>
              <w:left w:val="nil"/>
              <w:bottom w:val="dotted" w:sz="4" w:space="0" w:color="auto"/>
              <w:right w:val="dashed" w:sz="4" w:space="0" w:color="auto"/>
            </w:tcBorders>
            <w:shd w:val="clear" w:color="auto" w:fill="auto"/>
            <w:noWrap/>
            <w:vAlign w:val="center"/>
            <w:hideMark/>
          </w:tcPr>
          <w:p w14:paraId="4268D7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4B14B0A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3CA74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38E801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326,000</w:t>
            </w:r>
          </w:p>
        </w:tc>
      </w:tr>
      <w:tr w:rsidR="00800006" w:rsidRPr="00424597" w14:paraId="482EE483"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DFFFA3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02E40E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apelimit të rivlerësimit kalimtar</w:t>
            </w:r>
          </w:p>
        </w:tc>
        <w:tc>
          <w:tcPr>
            <w:tcW w:w="443" w:type="pct"/>
            <w:tcBorders>
              <w:top w:val="nil"/>
              <w:left w:val="nil"/>
              <w:bottom w:val="dotted" w:sz="4" w:space="0" w:color="auto"/>
              <w:right w:val="single" w:sz="4" w:space="0" w:color="auto"/>
            </w:tcBorders>
            <w:shd w:val="clear" w:color="auto" w:fill="auto"/>
            <w:noWrap/>
            <w:vAlign w:val="center"/>
            <w:hideMark/>
          </w:tcPr>
          <w:p w14:paraId="597DD2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246,900</w:t>
            </w:r>
          </w:p>
        </w:tc>
        <w:tc>
          <w:tcPr>
            <w:tcW w:w="413" w:type="pct"/>
            <w:tcBorders>
              <w:top w:val="nil"/>
              <w:left w:val="nil"/>
              <w:bottom w:val="dotted" w:sz="4" w:space="0" w:color="auto"/>
              <w:right w:val="dashed" w:sz="4" w:space="0" w:color="auto"/>
            </w:tcBorders>
            <w:shd w:val="clear" w:color="auto" w:fill="auto"/>
            <w:noWrap/>
            <w:vAlign w:val="center"/>
            <w:hideMark/>
          </w:tcPr>
          <w:p w14:paraId="4B02B71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42361D8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118BF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1D7C64A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248,900</w:t>
            </w:r>
          </w:p>
        </w:tc>
      </w:tr>
      <w:tr w:rsidR="00800006" w:rsidRPr="00424597" w14:paraId="49487752"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A01611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1F7621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Komisionerit Publik</w:t>
            </w:r>
          </w:p>
        </w:tc>
        <w:tc>
          <w:tcPr>
            <w:tcW w:w="443" w:type="pct"/>
            <w:tcBorders>
              <w:top w:val="nil"/>
              <w:left w:val="nil"/>
              <w:bottom w:val="dotted" w:sz="4" w:space="0" w:color="auto"/>
              <w:right w:val="single" w:sz="4" w:space="0" w:color="auto"/>
            </w:tcBorders>
            <w:shd w:val="clear" w:color="auto" w:fill="auto"/>
            <w:noWrap/>
            <w:vAlign w:val="center"/>
            <w:hideMark/>
          </w:tcPr>
          <w:p w14:paraId="7A7BBE6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113,400</w:t>
            </w:r>
          </w:p>
        </w:tc>
        <w:tc>
          <w:tcPr>
            <w:tcW w:w="413" w:type="pct"/>
            <w:tcBorders>
              <w:top w:val="nil"/>
              <w:left w:val="nil"/>
              <w:bottom w:val="dotted" w:sz="4" w:space="0" w:color="auto"/>
              <w:right w:val="dashed" w:sz="4" w:space="0" w:color="auto"/>
            </w:tcBorders>
            <w:shd w:val="clear" w:color="auto" w:fill="auto"/>
            <w:noWrap/>
            <w:vAlign w:val="center"/>
            <w:hideMark/>
          </w:tcPr>
          <w:p w14:paraId="7845A8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02" w:type="pct"/>
            <w:tcBorders>
              <w:top w:val="nil"/>
              <w:left w:val="nil"/>
              <w:bottom w:val="dotted" w:sz="4" w:space="0" w:color="auto"/>
              <w:right w:val="dashed" w:sz="4" w:space="0" w:color="auto"/>
            </w:tcBorders>
            <w:shd w:val="clear" w:color="auto" w:fill="auto"/>
            <w:noWrap/>
            <w:vAlign w:val="center"/>
            <w:hideMark/>
          </w:tcPr>
          <w:p w14:paraId="2361F4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FF0F3D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92" w:type="pct"/>
            <w:tcBorders>
              <w:top w:val="nil"/>
              <w:left w:val="nil"/>
              <w:bottom w:val="dotted" w:sz="4" w:space="0" w:color="auto"/>
              <w:right w:val="single" w:sz="12" w:space="0" w:color="auto"/>
            </w:tcBorders>
            <w:shd w:val="clear" w:color="auto" w:fill="auto"/>
            <w:noWrap/>
            <w:vAlign w:val="center"/>
            <w:hideMark/>
          </w:tcPr>
          <w:p w14:paraId="59C72E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114,900</w:t>
            </w:r>
          </w:p>
        </w:tc>
      </w:tr>
      <w:tr w:rsidR="00800006" w:rsidRPr="00424597" w14:paraId="10C106D6"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7C1670D5"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66</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3F398BD"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Avokati i Popullit</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333739C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174,209</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68B0DDE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643D2FB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1A5B9E8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7DD52D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178,209</w:t>
            </w:r>
          </w:p>
        </w:tc>
      </w:tr>
      <w:tr w:rsidR="00800006" w:rsidRPr="00424597" w14:paraId="2B39690D"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83000B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4497E5B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Avokatisë</w:t>
            </w:r>
          </w:p>
        </w:tc>
        <w:tc>
          <w:tcPr>
            <w:tcW w:w="443" w:type="pct"/>
            <w:tcBorders>
              <w:top w:val="nil"/>
              <w:left w:val="nil"/>
              <w:bottom w:val="single" w:sz="4" w:space="0" w:color="auto"/>
              <w:right w:val="single" w:sz="4" w:space="0" w:color="auto"/>
            </w:tcBorders>
            <w:shd w:val="clear" w:color="auto" w:fill="auto"/>
            <w:noWrap/>
            <w:vAlign w:val="center"/>
            <w:hideMark/>
          </w:tcPr>
          <w:p w14:paraId="1255502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174,209</w:t>
            </w:r>
          </w:p>
        </w:tc>
        <w:tc>
          <w:tcPr>
            <w:tcW w:w="413" w:type="pct"/>
            <w:tcBorders>
              <w:top w:val="nil"/>
              <w:left w:val="nil"/>
              <w:bottom w:val="single" w:sz="4" w:space="0" w:color="auto"/>
              <w:right w:val="dashed" w:sz="4" w:space="0" w:color="auto"/>
            </w:tcBorders>
            <w:shd w:val="clear" w:color="auto" w:fill="auto"/>
            <w:noWrap/>
            <w:vAlign w:val="center"/>
            <w:hideMark/>
          </w:tcPr>
          <w:p w14:paraId="6DF120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02" w:type="pct"/>
            <w:tcBorders>
              <w:top w:val="nil"/>
              <w:left w:val="nil"/>
              <w:bottom w:val="single" w:sz="4" w:space="0" w:color="auto"/>
              <w:right w:val="dashed" w:sz="4" w:space="0" w:color="auto"/>
            </w:tcBorders>
            <w:shd w:val="clear" w:color="auto" w:fill="auto"/>
            <w:noWrap/>
            <w:vAlign w:val="center"/>
            <w:hideMark/>
          </w:tcPr>
          <w:p w14:paraId="566CD5D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28544B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92" w:type="pct"/>
            <w:tcBorders>
              <w:top w:val="nil"/>
              <w:left w:val="nil"/>
              <w:bottom w:val="single" w:sz="4" w:space="0" w:color="auto"/>
              <w:right w:val="single" w:sz="12" w:space="0" w:color="auto"/>
            </w:tcBorders>
            <w:shd w:val="clear" w:color="auto" w:fill="auto"/>
            <w:noWrap/>
            <w:vAlign w:val="center"/>
            <w:hideMark/>
          </w:tcPr>
          <w:p w14:paraId="44D144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178,209</w:t>
            </w:r>
          </w:p>
        </w:tc>
      </w:tr>
      <w:tr w:rsidR="00800006" w:rsidRPr="00424597" w14:paraId="5ACFA71F"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547FDE74"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67</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4885F3F6"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Komisioneri për Mbikëqyrjen e Shërbimit Civil</w:t>
            </w:r>
          </w:p>
        </w:tc>
        <w:tc>
          <w:tcPr>
            <w:tcW w:w="443" w:type="pct"/>
            <w:tcBorders>
              <w:top w:val="nil"/>
              <w:left w:val="nil"/>
              <w:bottom w:val="dotted" w:sz="4" w:space="0" w:color="auto"/>
              <w:right w:val="single" w:sz="4" w:space="0" w:color="auto"/>
            </w:tcBorders>
            <w:shd w:val="clear" w:color="auto" w:fill="auto"/>
            <w:noWrap/>
            <w:vAlign w:val="center"/>
            <w:hideMark/>
          </w:tcPr>
          <w:p w14:paraId="55ED0CD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95,481</w:t>
            </w:r>
          </w:p>
        </w:tc>
        <w:tc>
          <w:tcPr>
            <w:tcW w:w="413" w:type="pct"/>
            <w:tcBorders>
              <w:top w:val="nil"/>
              <w:left w:val="nil"/>
              <w:bottom w:val="dotted" w:sz="4" w:space="0" w:color="auto"/>
              <w:right w:val="dashed" w:sz="4" w:space="0" w:color="auto"/>
            </w:tcBorders>
            <w:shd w:val="clear" w:color="auto" w:fill="auto"/>
            <w:noWrap/>
            <w:vAlign w:val="center"/>
            <w:hideMark/>
          </w:tcPr>
          <w:p w14:paraId="02118FB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76C2EE2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F37B22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06BB4EE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97,481</w:t>
            </w:r>
          </w:p>
        </w:tc>
      </w:tr>
      <w:tr w:rsidR="00800006" w:rsidRPr="00424597" w14:paraId="33AC74BF"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6B4B45F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41C8490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3BA5ACC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95,481</w:t>
            </w:r>
          </w:p>
        </w:tc>
        <w:tc>
          <w:tcPr>
            <w:tcW w:w="413" w:type="pct"/>
            <w:tcBorders>
              <w:top w:val="nil"/>
              <w:left w:val="nil"/>
              <w:bottom w:val="single" w:sz="4" w:space="0" w:color="auto"/>
              <w:right w:val="dashed" w:sz="4" w:space="0" w:color="auto"/>
            </w:tcBorders>
            <w:shd w:val="clear" w:color="auto" w:fill="auto"/>
            <w:noWrap/>
            <w:vAlign w:val="center"/>
            <w:hideMark/>
          </w:tcPr>
          <w:p w14:paraId="5DE1A9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single" w:sz="4" w:space="0" w:color="auto"/>
              <w:right w:val="dashed" w:sz="4" w:space="0" w:color="auto"/>
            </w:tcBorders>
            <w:shd w:val="clear" w:color="auto" w:fill="auto"/>
            <w:noWrap/>
            <w:vAlign w:val="center"/>
            <w:hideMark/>
          </w:tcPr>
          <w:p w14:paraId="3527EC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57BAE0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single" w:sz="4" w:space="0" w:color="auto"/>
              <w:right w:val="single" w:sz="12" w:space="0" w:color="auto"/>
            </w:tcBorders>
            <w:shd w:val="clear" w:color="auto" w:fill="auto"/>
            <w:noWrap/>
            <w:vAlign w:val="center"/>
            <w:hideMark/>
          </w:tcPr>
          <w:p w14:paraId="374A2C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97,481</w:t>
            </w:r>
          </w:p>
        </w:tc>
      </w:tr>
      <w:tr w:rsidR="00800006" w:rsidRPr="00424597" w14:paraId="5C937107"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7A079BE0"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73</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10F3CE13"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Komisioni Qendror i Zgjedhjeve</w:t>
            </w:r>
          </w:p>
        </w:tc>
        <w:tc>
          <w:tcPr>
            <w:tcW w:w="443" w:type="pct"/>
            <w:tcBorders>
              <w:top w:val="nil"/>
              <w:left w:val="nil"/>
              <w:bottom w:val="dotted" w:sz="4" w:space="0" w:color="auto"/>
              <w:right w:val="single" w:sz="4" w:space="0" w:color="auto"/>
            </w:tcBorders>
            <w:shd w:val="clear" w:color="auto" w:fill="auto"/>
            <w:noWrap/>
            <w:vAlign w:val="center"/>
            <w:hideMark/>
          </w:tcPr>
          <w:p w14:paraId="74355F6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261,207</w:t>
            </w:r>
          </w:p>
        </w:tc>
        <w:tc>
          <w:tcPr>
            <w:tcW w:w="413" w:type="pct"/>
            <w:tcBorders>
              <w:top w:val="nil"/>
              <w:left w:val="nil"/>
              <w:bottom w:val="dotted" w:sz="4" w:space="0" w:color="auto"/>
              <w:right w:val="dashed" w:sz="4" w:space="0" w:color="auto"/>
            </w:tcBorders>
            <w:shd w:val="clear" w:color="auto" w:fill="auto"/>
            <w:noWrap/>
            <w:vAlign w:val="center"/>
            <w:hideMark/>
          </w:tcPr>
          <w:p w14:paraId="3E98FA1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02" w:type="pct"/>
            <w:tcBorders>
              <w:top w:val="nil"/>
              <w:left w:val="nil"/>
              <w:bottom w:val="dotted" w:sz="4" w:space="0" w:color="auto"/>
              <w:right w:val="dashed" w:sz="4" w:space="0" w:color="auto"/>
            </w:tcBorders>
            <w:shd w:val="clear" w:color="auto" w:fill="auto"/>
            <w:noWrap/>
            <w:vAlign w:val="center"/>
            <w:hideMark/>
          </w:tcPr>
          <w:p w14:paraId="0DBEDC9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23,800</w:t>
            </w:r>
          </w:p>
        </w:tc>
        <w:tc>
          <w:tcPr>
            <w:tcW w:w="438" w:type="pct"/>
            <w:tcBorders>
              <w:top w:val="nil"/>
              <w:left w:val="nil"/>
              <w:bottom w:val="dotted" w:sz="4" w:space="0" w:color="auto"/>
              <w:right w:val="single" w:sz="4" w:space="0" w:color="auto"/>
            </w:tcBorders>
            <w:shd w:val="clear" w:color="auto" w:fill="auto"/>
            <w:noWrap/>
            <w:vAlign w:val="center"/>
            <w:hideMark/>
          </w:tcPr>
          <w:p w14:paraId="6E20271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38,800</w:t>
            </w:r>
          </w:p>
        </w:tc>
        <w:tc>
          <w:tcPr>
            <w:tcW w:w="492" w:type="pct"/>
            <w:tcBorders>
              <w:top w:val="nil"/>
              <w:left w:val="nil"/>
              <w:bottom w:val="dotted" w:sz="4" w:space="0" w:color="auto"/>
              <w:right w:val="single" w:sz="12" w:space="0" w:color="auto"/>
            </w:tcBorders>
            <w:shd w:val="clear" w:color="auto" w:fill="auto"/>
            <w:noWrap/>
            <w:vAlign w:val="center"/>
            <w:hideMark/>
          </w:tcPr>
          <w:p w14:paraId="6289D3E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300,007</w:t>
            </w:r>
          </w:p>
        </w:tc>
      </w:tr>
      <w:tr w:rsidR="00800006" w:rsidRPr="00424597" w14:paraId="76686A72"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F63FC2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9CD192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2C4A64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261,207</w:t>
            </w:r>
          </w:p>
        </w:tc>
        <w:tc>
          <w:tcPr>
            <w:tcW w:w="413" w:type="pct"/>
            <w:tcBorders>
              <w:top w:val="nil"/>
              <w:left w:val="nil"/>
              <w:bottom w:val="dotted" w:sz="4" w:space="0" w:color="auto"/>
              <w:right w:val="dashed" w:sz="4" w:space="0" w:color="auto"/>
            </w:tcBorders>
            <w:shd w:val="clear" w:color="auto" w:fill="auto"/>
            <w:noWrap/>
            <w:vAlign w:val="center"/>
            <w:hideMark/>
          </w:tcPr>
          <w:p w14:paraId="3CEC34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02" w:type="pct"/>
            <w:tcBorders>
              <w:top w:val="nil"/>
              <w:left w:val="nil"/>
              <w:bottom w:val="dotted" w:sz="4" w:space="0" w:color="auto"/>
              <w:right w:val="dashed" w:sz="4" w:space="0" w:color="auto"/>
            </w:tcBorders>
            <w:shd w:val="clear" w:color="auto" w:fill="auto"/>
            <w:noWrap/>
            <w:vAlign w:val="center"/>
            <w:hideMark/>
          </w:tcPr>
          <w:p w14:paraId="4C9CDD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8F8D2C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92" w:type="pct"/>
            <w:tcBorders>
              <w:top w:val="nil"/>
              <w:left w:val="nil"/>
              <w:bottom w:val="dotted" w:sz="4" w:space="0" w:color="auto"/>
              <w:right w:val="single" w:sz="12" w:space="0" w:color="auto"/>
            </w:tcBorders>
            <w:shd w:val="clear" w:color="auto" w:fill="auto"/>
            <w:noWrap/>
            <w:vAlign w:val="center"/>
            <w:hideMark/>
          </w:tcPr>
          <w:p w14:paraId="3CBB3E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276,207</w:t>
            </w:r>
          </w:p>
        </w:tc>
      </w:tr>
      <w:tr w:rsidR="00800006" w:rsidRPr="00424597" w14:paraId="193344E7"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1EC88B6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0E98CF2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Zgjedhjet e përgjithshme dhe lokale</w:t>
            </w:r>
          </w:p>
        </w:tc>
        <w:tc>
          <w:tcPr>
            <w:tcW w:w="443" w:type="pct"/>
            <w:tcBorders>
              <w:top w:val="nil"/>
              <w:left w:val="nil"/>
              <w:bottom w:val="single" w:sz="4" w:space="0" w:color="auto"/>
              <w:right w:val="single" w:sz="4" w:space="0" w:color="auto"/>
            </w:tcBorders>
            <w:shd w:val="clear" w:color="auto" w:fill="auto"/>
            <w:noWrap/>
            <w:vAlign w:val="center"/>
            <w:hideMark/>
          </w:tcPr>
          <w:p w14:paraId="174FD1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single" w:sz="4" w:space="0" w:color="auto"/>
              <w:right w:val="dashed" w:sz="4" w:space="0" w:color="auto"/>
            </w:tcBorders>
            <w:shd w:val="clear" w:color="auto" w:fill="auto"/>
            <w:noWrap/>
            <w:vAlign w:val="center"/>
            <w:hideMark/>
          </w:tcPr>
          <w:p w14:paraId="6C2E90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single" w:sz="4" w:space="0" w:color="auto"/>
              <w:right w:val="dashed" w:sz="4" w:space="0" w:color="auto"/>
            </w:tcBorders>
            <w:shd w:val="clear" w:color="auto" w:fill="auto"/>
            <w:noWrap/>
            <w:vAlign w:val="center"/>
            <w:hideMark/>
          </w:tcPr>
          <w:p w14:paraId="516F87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23,800</w:t>
            </w:r>
          </w:p>
        </w:tc>
        <w:tc>
          <w:tcPr>
            <w:tcW w:w="438" w:type="pct"/>
            <w:tcBorders>
              <w:top w:val="nil"/>
              <w:left w:val="nil"/>
              <w:bottom w:val="single" w:sz="4" w:space="0" w:color="auto"/>
              <w:right w:val="single" w:sz="4" w:space="0" w:color="auto"/>
            </w:tcBorders>
            <w:shd w:val="clear" w:color="auto" w:fill="auto"/>
            <w:noWrap/>
            <w:vAlign w:val="center"/>
            <w:hideMark/>
          </w:tcPr>
          <w:p w14:paraId="3EAFC0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23,800</w:t>
            </w:r>
          </w:p>
        </w:tc>
        <w:tc>
          <w:tcPr>
            <w:tcW w:w="492" w:type="pct"/>
            <w:tcBorders>
              <w:top w:val="nil"/>
              <w:left w:val="nil"/>
              <w:bottom w:val="single" w:sz="4" w:space="0" w:color="auto"/>
              <w:right w:val="single" w:sz="12" w:space="0" w:color="auto"/>
            </w:tcBorders>
            <w:shd w:val="clear" w:color="auto" w:fill="auto"/>
            <w:noWrap/>
            <w:vAlign w:val="center"/>
            <w:hideMark/>
          </w:tcPr>
          <w:p w14:paraId="7779DD7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23,800</w:t>
            </w:r>
          </w:p>
        </w:tc>
      </w:tr>
      <w:tr w:rsidR="00800006" w:rsidRPr="00424597" w14:paraId="6303FE9F"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5EE71DD2"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76</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36FDB34"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Inspektorati i Lartë i Deklarimit dhe Kontrollit të Pasurive dhe Konfliktit të Interesave </w:t>
            </w:r>
          </w:p>
        </w:tc>
        <w:tc>
          <w:tcPr>
            <w:tcW w:w="443" w:type="pct"/>
            <w:tcBorders>
              <w:top w:val="nil"/>
              <w:left w:val="nil"/>
              <w:bottom w:val="dotted" w:sz="4" w:space="0" w:color="auto"/>
              <w:right w:val="single" w:sz="4" w:space="0" w:color="auto"/>
            </w:tcBorders>
            <w:shd w:val="clear" w:color="auto" w:fill="auto"/>
            <w:noWrap/>
            <w:vAlign w:val="center"/>
            <w:hideMark/>
          </w:tcPr>
          <w:p w14:paraId="5539328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233,480</w:t>
            </w:r>
          </w:p>
        </w:tc>
        <w:tc>
          <w:tcPr>
            <w:tcW w:w="413" w:type="pct"/>
            <w:tcBorders>
              <w:top w:val="nil"/>
              <w:left w:val="nil"/>
              <w:bottom w:val="dotted" w:sz="4" w:space="0" w:color="auto"/>
              <w:right w:val="dashed" w:sz="4" w:space="0" w:color="auto"/>
            </w:tcBorders>
            <w:shd w:val="clear" w:color="auto" w:fill="auto"/>
            <w:noWrap/>
            <w:vAlign w:val="center"/>
            <w:hideMark/>
          </w:tcPr>
          <w:p w14:paraId="0E5460A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38,000</w:t>
            </w:r>
          </w:p>
        </w:tc>
        <w:tc>
          <w:tcPr>
            <w:tcW w:w="402" w:type="pct"/>
            <w:tcBorders>
              <w:top w:val="nil"/>
              <w:left w:val="nil"/>
              <w:bottom w:val="dotted" w:sz="4" w:space="0" w:color="auto"/>
              <w:right w:val="dashed" w:sz="4" w:space="0" w:color="auto"/>
            </w:tcBorders>
            <w:shd w:val="clear" w:color="auto" w:fill="auto"/>
            <w:noWrap/>
            <w:vAlign w:val="center"/>
            <w:hideMark/>
          </w:tcPr>
          <w:p w14:paraId="560D9B7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311530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38,000</w:t>
            </w:r>
          </w:p>
        </w:tc>
        <w:tc>
          <w:tcPr>
            <w:tcW w:w="492" w:type="pct"/>
            <w:tcBorders>
              <w:top w:val="nil"/>
              <w:left w:val="nil"/>
              <w:bottom w:val="dotted" w:sz="4" w:space="0" w:color="auto"/>
              <w:right w:val="single" w:sz="12" w:space="0" w:color="auto"/>
            </w:tcBorders>
            <w:shd w:val="clear" w:color="auto" w:fill="auto"/>
            <w:noWrap/>
            <w:vAlign w:val="center"/>
            <w:hideMark/>
          </w:tcPr>
          <w:p w14:paraId="2AAA517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271,480</w:t>
            </w:r>
          </w:p>
        </w:tc>
      </w:tr>
      <w:tr w:rsidR="00800006" w:rsidRPr="00424597" w14:paraId="34F4D533"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2B4C030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1E1D51F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65DEB8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233,480</w:t>
            </w:r>
          </w:p>
        </w:tc>
        <w:tc>
          <w:tcPr>
            <w:tcW w:w="413" w:type="pct"/>
            <w:tcBorders>
              <w:top w:val="nil"/>
              <w:left w:val="nil"/>
              <w:bottom w:val="single" w:sz="4" w:space="0" w:color="auto"/>
              <w:right w:val="dashed" w:sz="4" w:space="0" w:color="auto"/>
            </w:tcBorders>
            <w:shd w:val="clear" w:color="auto" w:fill="auto"/>
            <w:noWrap/>
            <w:vAlign w:val="center"/>
            <w:hideMark/>
          </w:tcPr>
          <w:p w14:paraId="2C4FD76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402" w:type="pct"/>
            <w:tcBorders>
              <w:top w:val="nil"/>
              <w:left w:val="nil"/>
              <w:bottom w:val="single" w:sz="4" w:space="0" w:color="auto"/>
              <w:right w:val="dashed" w:sz="4" w:space="0" w:color="auto"/>
            </w:tcBorders>
            <w:shd w:val="clear" w:color="auto" w:fill="auto"/>
            <w:noWrap/>
            <w:vAlign w:val="center"/>
            <w:hideMark/>
          </w:tcPr>
          <w:p w14:paraId="0E0673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2887694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492" w:type="pct"/>
            <w:tcBorders>
              <w:top w:val="nil"/>
              <w:left w:val="nil"/>
              <w:bottom w:val="single" w:sz="4" w:space="0" w:color="auto"/>
              <w:right w:val="single" w:sz="12" w:space="0" w:color="auto"/>
            </w:tcBorders>
            <w:shd w:val="clear" w:color="auto" w:fill="auto"/>
            <w:noWrap/>
            <w:vAlign w:val="center"/>
            <w:hideMark/>
          </w:tcPr>
          <w:p w14:paraId="6DDF92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271,480</w:t>
            </w:r>
          </w:p>
        </w:tc>
      </w:tr>
      <w:tr w:rsidR="00800006" w:rsidRPr="00424597" w14:paraId="4F06071C"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2FA3D2C8"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77</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3ADA008C"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Autoriteti i Konkurrencës</w:t>
            </w:r>
          </w:p>
        </w:tc>
        <w:tc>
          <w:tcPr>
            <w:tcW w:w="443" w:type="pct"/>
            <w:tcBorders>
              <w:top w:val="nil"/>
              <w:left w:val="nil"/>
              <w:bottom w:val="dotted" w:sz="4" w:space="0" w:color="auto"/>
              <w:right w:val="single" w:sz="4" w:space="0" w:color="auto"/>
            </w:tcBorders>
            <w:shd w:val="clear" w:color="auto" w:fill="auto"/>
            <w:noWrap/>
            <w:vAlign w:val="center"/>
            <w:hideMark/>
          </w:tcPr>
          <w:p w14:paraId="5853D60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111,500</w:t>
            </w:r>
          </w:p>
        </w:tc>
        <w:tc>
          <w:tcPr>
            <w:tcW w:w="413" w:type="pct"/>
            <w:tcBorders>
              <w:top w:val="nil"/>
              <w:left w:val="nil"/>
              <w:bottom w:val="dotted" w:sz="4" w:space="0" w:color="auto"/>
              <w:right w:val="single" w:sz="4" w:space="0" w:color="auto"/>
            </w:tcBorders>
            <w:shd w:val="clear" w:color="auto" w:fill="auto"/>
            <w:noWrap/>
            <w:vAlign w:val="center"/>
            <w:hideMark/>
          </w:tcPr>
          <w:p w14:paraId="2347666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nil"/>
              <w:left w:val="nil"/>
              <w:bottom w:val="dotted" w:sz="4" w:space="0" w:color="auto"/>
              <w:right w:val="single" w:sz="4" w:space="0" w:color="auto"/>
            </w:tcBorders>
            <w:shd w:val="clear" w:color="auto" w:fill="auto"/>
            <w:noWrap/>
            <w:vAlign w:val="center"/>
            <w:hideMark/>
          </w:tcPr>
          <w:p w14:paraId="052F267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CE2DEB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nil"/>
              <w:left w:val="nil"/>
              <w:bottom w:val="dotted" w:sz="4" w:space="0" w:color="auto"/>
              <w:right w:val="single" w:sz="12" w:space="0" w:color="auto"/>
            </w:tcBorders>
            <w:shd w:val="clear" w:color="auto" w:fill="auto"/>
            <w:noWrap/>
            <w:vAlign w:val="center"/>
            <w:hideMark/>
          </w:tcPr>
          <w:p w14:paraId="26881E7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112,500</w:t>
            </w:r>
          </w:p>
        </w:tc>
      </w:tr>
      <w:tr w:rsidR="00800006" w:rsidRPr="00424597" w14:paraId="2FE7CCFD"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54BA06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31546F9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Mbikëqyrja e tregut &amp; garantimi i konkurrencës</w:t>
            </w:r>
          </w:p>
        </w:tc>
        <w:tc>
          <w:tcPr>
            <w:tcW w:w="443" w:type="pct"/>
            <w:tcBorders>
              <w:top w:val="nil"/>
              <w:left w:val="nil"/>
              <w:bottom w:val="single" w:sz="4" w:space="0" w:color="auto"/>
              <w:right w:val="single" w:sz="4" w:space="0" w:color="auto"/>
            </w:tcBorders>
            <w:shd w:val="clear" w:color="auto" w:fill="auto"/>
            <w:noWrap/>
            <w:vAlign w:val="center"/>
            <w:hideMark/>
          </w:tcPr>
          <w:p w14:paraId="0F4A099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111,500</w:t>
            </w:r>
          </w:p>
        </w:tc>
        <w:tc>
          <w:tcPr>
            <w:tcW w:w="413" w:type="pct"/>
            <w:tcBorders>
              <w:top w:val="nil"/>
              <w:left w:val="nil"/>
              <w:bottom w:val="single" w:sz="4" w:space="0" w:color="auto"/>
              <w:right w:val="dashed" w:sz="4" w:space="0" w:color="auto"/>
            </w:tcBorders>
            <w:shd w:val="clear" w:color="auto" w:fill="auto"/>
            <w:noWrap/>
            <w:vAlign w:val="center"/>
            <w:hideMark/>
          </w:tcPr>
          <w:p w14:paraId="265DB00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single" w:sz="4" w:space="0" w:color="auto"/>
              <w:right w:val="dashed" w:sz="4" w:space="0" w:color="auto"/>
            </w:tcBorders>
            <w:shd w:val="clear" w:color="auto" w:fill="auto"/>
            <w:noWrap/>
            <w:vAlign w:val="center"/>
            <w:hideMark/>
          </w:tcPr>
          <w:p w14:paraId="7335F64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7835A21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nil"/>
              <w:left w:val="nil"/>
              <w:bottom w:val="single" w:sz="4" w:space="0" w:color="auto"/>
              <w:right w:val="single" w:sz="12" w:space="0" w:color="auto"/>
            </w:tcBorders>
            <w:shd w:val="clear" w:color="auto" w:fill="auto"/>
            <w:noWrap/>
            <w:vAlign w:val="center"/>
            <w:hideMark/>
          </w:tcPr>
          <w:p w14:paraId="3C980AE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112,500</w:t>
            </w:r>
          </w:p>
        </w:tc>
      </w:tr>
      <w:tr w:rsidR="00800006" w:rsidRPr="00424597" w14:paraId="14258DEF"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6AAFC3CC"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82</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73F76AA8"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Këshilli Kombëtar i Kontabilitetit</w:t>
            </w:r>
          </w:p>
        </w:tc>
        <w:tc>
          <w:tcPr>
            <w:tcW w:w="443" w:type="pct"/>
            <w:tcBorders>
              <w:top w:val="nil"/>
              <w:left w:val="nil"/>
              <w:bottom w:val="dotted" w:sz="4" w:space="0" w:color="auto"/>
              <w:right w:val="single" w:sz="4" w:space="0" w:color="auto"/>
            </w:tcBorders>
            <w:shd w:val="clear" w:color="auto" w:fill="auto"/>
            <w:noWrap/>
            <w:vAlign w:val="center"/>
            <w:hideMark/>
          </w:tcPr>
          <w:p w14:paraId="75C3B16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17,400</w:t>
            </w:r>
          </w:p>
        </w:tc>
        <w:tc>
          <w:tcPr>
            <w:tcW w:w="413" w:type="pct"/>
            <w:tcBorders>
              <w:top w:val="nil"/>
              <w:left w:val="nil"/>
              <w:bottom w:val="dotted" w:sz="4" w:space="0" w:color="auto"/>
              <w:right w:val="dashed" w:sz="4" w:space="0" w:color="auto"/>
            </w:tcBorders>
            <w:shd w:val="clear" w:color="auto" w:fill="auto"/>
            <w:noWrap/>
            <w:vAlign w:val="center"/>
            <w:hideMark/>
          </w:tcPr>
          <w:p w14:paraId="6F79BEB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nil"/>
              <w:left w:val="nil"/>
              <w:bottom w:val="dotted" w:sz="4" w:space="0" w:color="auto"/>
              <w:right w:val="dashed" w:sz="4" w:space="0" w:color="auto"/>
            </w:tcBorders>
            <w:shd w:val="clear" w:color="auto" w:fill="auto"/>
            <w:noWrap/>
            <w:vAlign w:val="center"/>
            <w:hideMark/>
          </w:tcPr>
          <w:p w14:paraId="2C966DE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2027D9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nil"/>
              <w:left w:val="nil"/>
              <w:bottom w:val="dotted" w:sz="4" w:space="0" w:color="auto"/>
              <w:right w:val="single" w:sz="12" w:space="0" w:color="auto"/>
            </w:tcBorders>
            <w:shd w:val="clear" w:color="auto" w:fill="auto"/>
            <w:noWrap/>
            <w:vAlign w:val="center"/>
            <w:hideMark/>
          </w:tcPr>
          <w:p w14:paraId="5499322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18,400</w:t>
            </w:r>
          </w:p>
        </w:tc>
      </w:tr>
      <w:tr w:rsidR="00800006" w:rsidRPr="00424597" w14:paraId="6B15929E"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7FC2D12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6FDEC25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4FD3A46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17,400</w:t>
            </w:r>
          </w:p>
        </w:tc>
        <w:tc>
          <w:tcPr>
            <w:tcW w:w="413" w:type="pct"/>
            <w:tcBorders>
              <w:top w:val="nil"/>
              <w:left w:val="nil"/>
              <w:bottom w:val="single" w:sz="4" w:space="0" w:color="auto"/>
              <w:right w:val="dashed" w:sz="4" w:space="0" w:color="auto"/>
            </w:tcBorders>
            <w:shd w:val="clear" w:color="auto" w:fill="auto"/>
            <w:noWrap/>
            <w:vAlign w:val="center"/>
            <w:hideMark/>
          </w:tcPr>
          <w:p w14:paraId="0557FBC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single" w:sz="4" w:space="0" w:color="auto"/>
              <w:right w:val="dashed" w:sz="4" w:space="0" w:color="auto"/>
            </w:tcBorders>
            <w:shd w:val="clear" w:color="auto" w:fill="auto"/>
            <w:noWrap/>
            <w:vAlign w:val="center"/>
            <w:hideMark/>
          </w:tcPr>
          <w:p w14:paraId="1B63101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426DBD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nil"/>
              <w:left w:val="nil"/>
              <w:bottom w:val="single" w:sz="4" w:space="0" w:color="auto"/>
              <w:right w:val="single" w:sz="12" w:space="0" w:color="auto"/>
            </w:tcBorders>
            <w:shd w:val="clear" w:color="auto" w:fill="auto"/>
            <w:noWrap/>
            <w:vAlign w:val="center"/>
            <w:hideMark/>
          </w:tcPr>
          <w:p w14:paraId="070F254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18,400</w:t>
            </w:r>
          </w:p>
        </w:tc>
      </w:tr>
      <w:tr w:rsidR="00800006" w:rsidRPr="00424597" w14:paraId="750BB8E1"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35A6AD56"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87</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5654927C"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Institucione t</w:t>
            </w:r>
            <w:r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tjera Qeveritare</w:t>
            </w:r>
          </w:p>
        </w:tc>
        <w:tc>
          <w:tcPr>
            <w:tcW w:w="443" w:type="pct"/>
            <w:tcBorders>
              <w:top w:val="nil"/>
              <w:left w:val="nil"/>
              <w:bottom w:val="dotted" w:sz="4" w:space="0" w:color="auto"/>
              <w:right w:val="single" w:sz="4" w:space="0" w:color="auto"/>
            </w:tcBorders>
            <w:shd w:val="clear" w:color="auto" w:fill="auto"/>
            <w:noWrap/>
            <w:vAlign w:val="center"/>
            <w:hideMark/>
          </w:tcPr>
          <w:p w14:paraId="05847B8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8,979,072</w:t>
            </w:r>
          </w:p>
        </w:tc>
        <w:tc>
          <w:tcPr>
            <w:tcW w:w="413" w:type="pct"/>
            <w:tcBorders>
              <w:top w:val="nil"/>
              <w:left w:val="nil"/>
              <w:bottom w:val="dotted" w:sz="4" w:space="0" w:color="auto"/>
              <w:right w:val="dashed" w:sz="4" w:space="0" w:color="auto"/>
            </w:tcBorders>
            <w:shd w:val="clear" w:color="auto" w:fill="auto"/>
            <w:noWrap/>
            <w:vAlign w:val="center"/>
            <w:hideMark/>
          </w:tcPr>
          <w:p w14:paraId="468309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3,713,680</w:t>
            </w:r>
          </w:p>
        </w:tc>
        <w:tc>
          <w:tcPr>
            <w:tcW w:w="402" w:type="pct"/>
            <w:tcBorders>
              <w:top w:val="nil"/>
              <w:left w:val="nil"/>
              <w:bottom w:val="dotted" w:sz="4" w:space="0" w:color="auto"/>
              <w:right w:val="dashed" w:sz="4" w:space="0" w:color="auto"/>
            </w:tcBorders>
            <w:shd w:val="clear" w:color="auto" w:fill="auto"/>
            <w:noWrap/>
            <w:vAlign w:val="center"/>
            <w:hideMark/>
          </w:tcPr>
          <w:p w14:paraId="2C14884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520,200</w:t>
            </w:r>
          </w:p>
        </w:tc>
        <w:tc>
          <w:tcPr>
            <w:tcW w:w="438" w:type="pct"/>
            <w:tcBorders>
              <w:top w:val="nil"/>
              <w:left w:val="nil"/>
              <w:bottom w:val="dotted" w:sz="4" w:space="0" w:color="auto"/>
              <w:right w:val="single" w:sz="4" w:space="0" w:color="auto"/>
            </w:tcBorders>
            <w:shd w:val="clear" w:color="auto" w:fill="auto"/>
            <w:noWrap/>
            <w:vAlign w:val="center"/>
            <w:hideMark/>
          </w:tcPr>
          <w:p w14:paraId="2ABCE72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4,233,880</w:t>
            </w:r>
          </w:p>
        </w:tc>
        <w:tc>
          <w:tcPr>
            <w:tcW w:w="492" w:type="pct"/>
            <w:tcBorders>
              <w:top w:val="nil"/>
              <w:left w:val="nil"/>
              <w:bottom w:val="dotted" w:sz="4" w:space="0" w:color="auto"/>
              <w:right w:val="single" w:sz="12" w:space="0" w:color="auto"/>
            </w:tcBorders>
            <w:shd w:val="clear" w:color="auto" w:fill="auto"/>
            <w:noWrap/>
            <w:vAlign w:val="center"/>
            <w:hideMark/>
          </w:tcPr>
          <w:p w14:paraId="2BFBC6F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13,212,952</w:t>
            </w:r>
          </w:p>
        </w:tc>
      </w:tr>
      <w:tr w:rsidR="00800006" w:rsidRPr="00424597" w14:paraId="68493467"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DC08BD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EC0C95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qeveritare</w:t>
            </w:r>
          </w:p>
        </w:tc>
        <w:tc>
          <w:tcPr>
            <w:tcW w:w="443" w:type="pct"/>
            <w:tcBorders>
              <w:top w:val="nil"/>
              <w:left w:val="nil"/>
              <w:bottom w:val="nil"/>
              <w:right w:val="single" w:sz="4" w:space="0" w:color="auto"/>
            </w:tcBorders>
            <w:shd w:val="clear" w:color="auto" w:fill="auto"/>
            <w:noWrap/>
            <w:vAlign w:val="center"/>
            <w:hideMark/>
          </w:tcPr>
          <w:p w14:paraId="04F8BE1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13" w:type="pct"/>
            <w:tcBorders>
              <w:top w:val="nil"/>
              <w:left w:val="nil"/>
              <w:bottom w:val="nil"/>
              <w:right w:val="dashed" w:sz="4" w:space="0" w:color="auto"/>
            </w:tcBorders>
            <w:shd w:val="clear" w:color="auto" w:fill="auto"/>
            <w:noWrap/>
            <w:vAlign w:val="center"/>
            <w:hideMark/>
          </w:tcPr>
          <w:p w14:paraId="55A218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c>
          <w:tcPr>
            <w:tcW w:w="402" w:type="pct"/>
            <w:tcBorders>
              <w:top w:val="nil"/>
              <w:left w:val="nil"/>
              <w:bottom w:val="nil"/>
              <w:right w:val="dashed" w:sz="4" w:space="0" w:color="auto"/>
            </w:tcBorders>
            <w:shd w:val="clear" w:color="auto" w:fill="auto"/>
            <w:noWrap/>
            <w:vAlign w:val="center"/>
            <w:hideMark/>
          </w:tcPr>
          <w:p w14:paraId="4685842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0B2BD3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c>
          <w:tcPr>
            <w:tcW w:w="492" w:type="pct"/>
            <w:tcBorders>
              <w:top w:val="nil"/>
              <w:left w:val="nil"/>
              <w:bottom w:val="nil"/>
              <w:right w:val="single" w:sz="12" w:space="0" w:color="auto"/>
            </w:tcBorders>
            <w:shd w:val="clear" w:color="auto" w:fill="auto"/>
            <w:noWrap/>
            <w:vAlign w:val="center"/>
            <w:hideMark/>
          </w:tcPr>
          <w:p w14:paraId="2B549E4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530,000</w:t>
            </w:r>
          </w:p>
        </w:tc>
      </w:tr>
      <w:tr w:rsidR="00800006" w:rsidRPr="00424597" w14:paraId="4E070176" w14:textId="77777777" w:rsidTr="00800006">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B6C441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37DC73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prokurimit publik</w:t>
            </w:r>
          </w:p>
        </w:tc>
        <w:tc>
          <w:tcPr>
            <w:tcW w:w="443" w:type="pct"/>
            <w:tcBorders>
              <w:top w:val="dotted" w:sz="4" w:space="0" w:color="auto"/>
              <w:left w:val="nil"/>
              <w:bottom w:val="dotted" w:sz="4" w:space="0" w:color="auto"/>
              <w:right w:val="single" w:sz="4" w:space="0" w:color="auto"/>
            </w:tcBorders>
            <w:shd w:val="clear" w:color="auto" w:fill="auto"/>
            <w:noWrap/>
            <w:vAlign w:val="center"/>
            <w:hideMark/>
          </w:tcPr>
          <w:p w14:paraId="6B4FF85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98,784</w:t>
            </w:r>
          </w:p>
        </w:tc>
        <w:tc>
          <w:tcPr>
            <w:tcW w:w="413" w:type="pct"/>
            <w:tcBorders>
              <w:top w:val="dotted" w:sz="4" w:space="0" w:color="auto"/>
              <w:left w:val="nil"/>
              <w:bottom w:val="dotted" w:sz="4" w:space="0" w:color="auto"/>
              <w:right w:val="dashed" w:sz="4" w:space="0" w:color="auto"/>
            </w:tcBorders>
            <w:shd w:val="clear" w:color="auto" w:fill="auto"/>
            <w:noWrap/>
            <w:vAlign w:val="center"/>
            <w:hideMark/>
          </w:tcPr>
          <w:p w14:paraId="75F73B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dotted" w:sz="4" w:space="0" w:color="auto"/>
              <w:left w:val="nil"/>
              <w:bottom w:val="dotted" w:sz="4" w:space="0" w:color="auto"/>
              <w:right w:val="dashed" w:sz="4" w:space="0" w:color="auto"/>
            </w:tcBorders>
            <w:shd w:val="clear" w:color="auto" w:fill="auto"/>
            <w:noWrap/>
            <w:vAlign w:val="center"/>
            <w:hideMark/>
          </w:tcPr>
          <w:p w14:paraId="28BB673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dotted" w:sz="4" w:space="0" w:color="auto"/>
              <w:right w:val="single" w:sz="4" w:space="0" w:color="auto"/>
            </w:tcBorders>
            <w:shd w:val="clear" w:color="auto" w:fill="auto"/>
            <w:noWrap/>
            <w:vAlign w:val="center"/>
            <w:hideMark/>
          </w:tcPr>
          <w:p w14:paraId="3872E9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dotted" w:sz="4" w:space="0" w:color="auto"/>
              <w:left w:val="nil"/>
              <w:bottom w:val="dotted" w:sz="4" w:space="0" w:color="auto"/>
              <w:right w:val="single" w:sz="12" w:space="0" w:color="auto"/>
            </w:tcBorders>
            <w:shd w:val="clear" w:color="auto" w:fill="auto"/>
            <w:noWrap/>
            <w:vAlign w:val="center"/>
            <w:hideMark/>
          </w:tcPr>
          <w:p w14:paraId="2B754C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99,784</w:t>
            </w:r>
          </w:p>
        </w:tc>
      </w:tr>
      <w:tr w:rsidR="00800006" w:rsidRPr="00424597" w14:paraId="6FE6314F"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7DCFDAD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05640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A0B552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Administrimi i ujërave</w:t>
            </w:r>
          </w:p>
        </w:tc>
        <w:tc>
          <w:tcPr>
            <w:tcW w:w="443" w:type="pct"/>
            <w:tcBorders>
              <w:top w:val="nil"/>
              <w:left w:val="nil"/>
              <w:bottom w:val="dotted" w:sz="4" w:space="0" w:color="auto"/>
              <w:right w:val="single" w:sz="4" w:space="0" w:color="auto"/>
            </w:tcBorders>
            <w:shd w:val="clear" w:color="auto" w:fill="auto"/>
            <w:noWrap/>
            <w:vAlign w:val="center"/>
            <w:hideMark/>
          </w:tcPr>
          <w:p w14:paraId="0FCF8EE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133,683</w:t>
            </w:r>
          </w:p>
        </w:tc>
        <w:tc>
          <w:tcPr>
            <w:tcW w:w="413" w:type="pct"/>
            <w:tcBorders>
              <w:top w:val="nil"/>
              <w:left w:val="nil"/>
              <w:bottom w:val="dotted" w:sz="4" w:space="0" w:color="auto"/>
              <w:right w:val="dashed" w:sz="4" w:space="0" w:color="auto"/>
            </w:tcBorders>
            <w:shd w:val="clear" w:color="auto" w:fill="auto"/>
            <w:noWrap/>
            <w:vAlign w:val="center"/>
            <w:hideMark/>
          </w:tcPr>
          <w:p w14:paraId="28AA92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02" w:type="pct"/>
            <w:tcBorders>
              <w:top w:val="nil"/>
              <w:left w:val="nil"/>
              <w:bottom w:val="dotted" w:sz="4" w:space="0" w:color="auto"/>
              <w:right w:val="dashed" w:sz="4" w:space="0" w:color="auto"/>
            </w:tcBorders>
            <w:shd w:val="clear" w:color="auto" w:fill="auto"/>
            <w:noWrap/>
            <w:vAlign w:val="center"/>
            <w:hideMark/>
          </w:tcPr>
          <w:p w14:paraId="32C717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193,000</w:t>
            </w:r>
          </w:p>
        </w:tc>
        <w:tc>
          <w:tcPr>
            <w:tcW w:w="438" w:type="pct"/>
            <w:tcBorders>
              <w:top w:val="nil"/>
              <w:left w:val="nil"/>
              <w:bottom w:val="nil"/>
              <w:right w:val="single" w:sz="4" w:space="0" w:color="auto"/>
            </w:tcBorders>
            <w:shd w:val="clear" w:color="auto" w:fill="auto"/>
            <w:noWrap/>
            <w:vAlign w:val="center"/>
            <w:hideMark/>
          </w:tcPr>
          <w:p w14:paraId="1AEAF45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203,000</w:t>
            </w:r>
          </w:p>
        </w:tc>
        <w:tc>
          <w:tcPr>
            <w:tcW w:w="492" w:type="pct"/>
            <w:tcBorders>
              <w:top w:val="nil"/>
              <w:left w:val="nil"/>
              <w:bottom w:val="nil"/>
              <w:right w:val="single" w:sz="12" w:space="0" w:color="auto"/>
            </w:tcBorders>
            <w:shd w:val="clear" w:color="auto" w:fill="auto"/>
            <w:noWrap/>
            <w:vAlign w:val="center"/>
            <w:hideMark/>
          </w:tcPr>
          <w:p w14:paraId="42AC87E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336,683</w:t>
            </w:r>
          </w:p>
        </w:tc>
      </w:tr>
      <w:tr w:rsidR="00800006" w:rsidRPr="00424597" w14:paraId="090386B8"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6CFE8AB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C1CD21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Avokatisë Shtetërore</w:t>
            </w:r>
          </w:p>
        </w:tc>
        <w:tc>
          <w:tcPr>
            <w:tcW w:w="443" w:type="pct"/>
            <w:tcBorders>
              <w:top w:val="nil"/>
              <w:left w:val="nil"/>
              <w:bottom w:val="dotted" w:sz="4" w:space="0" w:color="auto"/>
              <w:right w:val="single" w:sz="4" w:space="0" w:color="auto"/>
            </w:tcBorders>
            <w:shd w:val="clear" w:color="auto" w:fill="auto"/>
            <w:noWrap/>
            <w:vAlign w:val="center"/>
            <w:hideMark/>
          </w:tcPr>
          <w:p w14:paraId="78B5AC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333,914</w:t>
            </w:r>
          </w:p>
        </w:tc>
        <w:tc>
          <w:tcPr>
            <w:tcW w:w="413" w:type="pct"/>
            <w:tcBorders>
              <w:top w:val="nil"/>
              <w:left w:val="nil"/>
              <w:bottom w:val="dotted" w:sz="4" w:space="0" w:color="auto"/>
              <w:right w:val="dashed" w:sz="4" w:space="0" w:color="auto"/>
            </w:tcBorders>
            <w:shd w:val="clear" w:color="auto" w:fill="auto"/>
            <w:noWrap/>
            <w:vAlign w:val="center"/>
            <w:hideMark/>
          </w:tcPr>
          <w:p w14:paraId="6CB7EC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6704FD5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4577F6B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dotted" w:sz="4" w:space="0" w:color="auto"/>
              <w:left w:val="nil"/>
              <w:bottom w:val="nil"/>
              <w:right w:val="single" w:sz="12" w:space="0" w:color="auto"/>
            </w:tcBorders>
            <w:shd w:val="clear" w:color="auto" w:fill="auto"/>
            <w:noWrap/>
            <w:vAlign w:val="center"/>
            <w:hideMark/>
          </w:tcPr>
          <w:p w14:paraId="26403A2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335,914</w:t>
            </w:r>
          </w:p>
        </w:tc>
      </w:tr>
      <w:tr w:rsidR="00800006" w:rsidRPr="00424597" w14:paraId="50A6730F"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6753FC2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BFE91E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t</w:t>
            </w:r>
            <w:r>
              <w:rPr>
                <w:rFonts w:ascii="Garamond" w:eastAsia="Times New Roman" w:hAnsi="Garamond" w:cs="Arial"/>
                <w:sz w:val="12"/>
                <w:szCs w:val="16"/>
              </w:rPr>
              <w:t>ë</w:t>
            </w:r>
            <w:r w:rsidRPr="00424597">
              <w:rPr>
                <w:rFonts w:ascii="Garamond" w:eastAsia="Times New Roman" w:hAnsi="Garamond" w:cs="Arial"/>
                <w:sz w:val="12"/>
                <w:szCs w:val="16"/>
              </w:rPr>
              <w:t xml:space="preserve"> tjera</w:t>
            </w:r>
          </w:p>
        </w:tc>
        <w:tc>
          <w:tcPr>
            <w:tcW w:w="443" w:type="pct"/>
            <w:tcBorders>
              <w:top w:val="nil"/>
              <w:left w:val="nil"/>
              <w:bottom w:val="dotted" w:sz="4" w:space="0" w:color="auto"/>
              <w:right w:val="single" w:sz="4" w:space="0" w:color="auto"/>
            </w:tcBorders>
            <w:shd w:val="clear" w:color="auto" w:fill="auto"/>
            <w:noWrap/>
            <w:vAlign w:val="center"/>
            <w:hideMark/>
          </w:tcPr>
          <w:p w14:paraId="102F59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1,465,847</w:t>
            </w:r>
          </w:p>
        </w:tc>
        <w:tc>
          <w:tcPr>
            <w:tcW w:w="413" w:type="pct"/>
            <w:tcBorders>
              <w:top w:val="nil"/>
              <w:left w:val="nil"/>
              <w:bottom w:val="dotted" w:sz="4" w:space="0" w:color="auto"/>
              <w:right w:val="dashed" w:sz="4" w:space="0" w:color="auto"/>
            </w:tcBorders>
            <w:shd w:val="clear" w:color="auto" w:fill="auto"/>
            <w:noWrap/>
            <w:vAlign w:val="center"/>
            <w:hideMark/>
          </w:tcPr>
          <w:p w14:paraId="0393F67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162,680</w:t>
            </w:r>
          </w:p>
        </w:tc>
        <w:tc>
          <w:tcPr>
            <w:tcW w:w="402" w:type="pct"/>
            <w:tcBorders>
              <w:top w:val="nil"/>
              <w:left w:val="nil"/>
              <w:bottom w:val="dotted" w:sz="4" w:space="0" w:color="auto"/>
              <w:right w:val="dashed" w:sz="4" w:space="0" w:color="auto"/>
            </w:tcBorders>
            <w:shd w:val="clear" w:color="auto" w:fill="auto"/>
            <w:noWrap/>
            <w:vAlign w:val="center"/>
            <w:hideMark/>
          </w:tcPr>
          <w:p w14:paraId="5E6419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91,000</w:t>
            </w:r>
          </w:p>
        </w:tc>
        <w:tc>
          <w:tcPr>
            <w:tcW w:w="438" w:type="pct"/>
            <w:tcBorders>
              <w:top w:val="dotted" w:sz="4" w:space="0" w:color="auto"/>
              <w:left w:val="nil"/>
              <w:bottom w:val="nil"/>
              <w:right w:val="single" w:sz="4" w:space="0" w:color="auto"/>
            </w:tcBorders>
            <w:shd w:val="clear" w:color="auto" w:fill="auto"/>
            <w:noWrap/>
            <w:vAlign w:val="center"/>
            <w:hideMark/>
          </w:tcPr>
          <w:p w14:paraId="412ECE1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253,680</w:t>
            </w:r>
          </w:p>
        </w:tc>
        <w:tc>
          <w:tcPr>
            <w:tcW w:w="492" w:type="pct"/>
            <w:tcBorders>
              <w:top w:val="dotted" w:sz="4" w:space="0" w:color="auto"/>
              <w:left w:val="nil"/>
              <w:bottom w:val="nil"/>
              <w:right w:val="single" w:sz="12" w:space="0" w:color="auto"/>
            </w:tcBorders>
            <w:shd w:val="clear" w:color="auto" w:fill="auto"/>
            <w:noWrap/>
            <w:vAlign w:val="center"/>
            <w:hideMark/>
          </w:tcPr>
          <w:p w14:paraId="3BA5547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1,719,527</w:t>
            </w:r>
          </w:p>
        </w:tc>
      </w:tr>
      <w:tr w:rsidR="00800006" w:rsidRPr="00424597" w14:paraId="16D0AA18"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1C98DCC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F5A2EA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e-Qeverisja</w:t>
            </w:r>
          </w:p>
        </w:tc>
        <w:tc>
          <w:tcPr>
            <w:tcW w:w="443" w:type="pct"/>
            <w:tcBorders>
              <w:top w:val="nil"/>
              <w:left w:val="nil"/>
              <w:bottom w:val="dotted" w:sz="4" w:space="0" w:color="auto"/>
              <w:right w:val="single" w:sz="4" w:space="0" w:color="auto"/>
            </w:tcBorders>
            <w:shd w:val="clear" w:color="auto" w:fill="auto"/>
            <w:noWrap/>
            <w:vAlign w:val="center"/>
            <w:hideMark/>
          </w:tcPr>
          <w:p w14:paraId="31BBD8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5,908,102</w:t>
            </w:r>
          </w:p>
        </w:tc>
        <w:tc>
          <w:tcPr>
            <w:tcW w:w="413" w:type="pct"/>
            <w:tcBorders>
              <w:top w:val="nil"/>
              <w:left w:val="nil"/>
              <w:bottom w:val="dotted" w:sz="4" w:space="0" w:color="auto"/>
              <w:right w:val="dashed" w:sz="4" w:space="0" w:color="auto"/>
            </w:tcBorders>
            <w:shd w:val="clear" w:color="auto" w:fill="auto"/>
            <w:noWrap/>
            <w:vAlign w:val="center"/>
            <w:hideMark/>
          </w:tcPr>
          <w:p w14:paraId="0E5EB3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3,179,000</w:t>
            </w:r>
          </w:p>
        </w:tc>
        <w:tc>
          <w:tcPr>
            <w:tcW w:w="402" w:type="pct"/>
            <w:tcBorders>
              <w:top w:val="nil"/>
              <w:left w:val="nil"/>
              <w:bottom w:val="dotted" w:sz="4" w:space="0" w:color="auto"/>
              <w:right w:val="dashed" w:sz="4" w:space="0" w:color="auto"/>
            </w:tcBorders>
            <w:shd w:val="clear" w:color="auto" w:fill="auto"/>
            <w:noWrap/>
            <w:vAlign w:val="center"/>
            <w:hideMark/>
          </w:tcPr>
          <w:p w14:paraId="6219A6C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160,000</w:t>
            </w:r>
          </w:p>
        </w:tc>
        <w:tc>
          <w:tcPr>
            <w:tcW w:w="438" w:type="pct"/>
            <w:tcBorders>
              <w:top w:val="dotted" w:sz="4" w:space="0" w:color="auto"/>
              <w:left w:val="nil"/>
              <w:bottom w:val="dotted" w:sz="4" w:space="0" w:color="auto"/>
              <w:right w:val="single" w:sz="4" w:space="0" w:color="auto"/>
            </w:tcBorders>
            <w:shd w:val="clear" w:color="auto" w:fill="auto"/>
            <w:noWrap/>
            <w:vAlign w:val="center"/>
            <w:hideMark/>
          </w:tcPr>
          <w:p w14:paraId="0D1FA8E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3,339,000</w:t>
            </w:r>
          </w:p>
        </w:tc>
        <w:tc>
          <w:tcPr>
            <w:tcW w:w="492" w:type="pct"/>
            <w:tcBorders>
              <w:top w:val="dotted" w:sz="4" w:space="0" w:color="auto"/>
              <w:left w:val="nil"/>
              <w:bottom w:val="dotted" w:sz="4" w:space="0" w:color="auto"/>
              <w:right w:val="single" w:sz="12" w:space="0" w:color="auto"/>
            </w:tcBorders>
            <w:shd w:val="clear" w:color="auto" w:fill="auto"/>
            <w:noWrap/>
            <w:vAlign w:val="center"/>
            <w:hideMark/>
          </w:tcPr>
          <w:p w14:paraId="129FC8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9,247,102</w:t>
            </w:r>
          </w:p>
        </w:tc>
      </w:tr>
      <w:tr w:rsidR="00800006" w:rsidRPr="00424597" w14:paraId="6DF525FE"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5E1A127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9433E7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dhe zhvillimi i administratës publike</w:t>
            </w:r>
          </w:p>
        </w:tc>
        <w:tc>
          <w:tcPr>
            <w:tcW w:w="443" w:type="pct"/>
            <w:tcBorders>
              <w:top w:val="nil"/>
              <w:left w:val="nil"/>
              <w:bottom w:val="dotted" w:sz="4" w:space="0" w:color="auto"/>
              <w:right w:val="single" w:sz="4" w:space="0" w:color="auto"/>
            </w:tcBorders>
            <w:shd w:val="clear" w:color="auto" w:fill="auto"/>
            <w:noWrap/>
            <w:vAlign w:val="center"/>
            <w:hideMark/>
          </w:tcPr>
          <w:p w14:paraId="13C02FE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481,067</w:t>
            </w:r>
          </w:p>
        </w:tc>
        <w:tc>
          <w:tcPr>
            <w:tcW w:w="413" w:type="pct"/>
            <w:tcBorders>
              <w:top w:val="nil"/>
              <w:left w:val="nil"/>
              <w:bottom w:val="dotted" w:sz="4" w:space="0" w:color="auto"/>
              <w:right w:val="dashed" w:sz="4" w:space="0" w:color="auto"/>
            </w:tcBorders>
            <w:shd w:val="clear" w:color="auto" w:fill="auto"/>
            <w:noWrap/>
            <w:vAlign w:val="center"/>
            <w:hideMark/>
          </w:tcPr>
          <w:p w14:paraId="4EFA6E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w:t>
            </w:r>
          </w:p>
        </w:tc>
        <w:tc>
          <w:tcPr>
            <w:tcW w:w="402" w:type="pct"/>
            <w:tcBorders>
              <w:top w:val="nil"/>
              <w:left w:val="nil"/>
              <w:bottom w:val="dotted" w:sz="4" w:space="0" w:color="auto"/>
              <w:right w:val="dashed" w:sz="4" w:space="0" w:color="auto"/>
            </w:tcBorders>
            <w:shd w:val="clear" w:color="auto" w:fill="auto"/>
            <w:noWrap/>
            <w:vAlign w:val="center"/>
            <w:hideMark/>
          </w:tcPr>
          <w:p w14:paraId="785FF78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76,200</w:t>
            </w:r>
          </w:p>
        </w:tc>
        <w:tc>
          <w:tcPr>
            <w:tcW w:w="438" w:type="pct"/>
            <w:tcBorders>
              <w:top w:val="nil"/>
              <w:left w:val="nil"/>
              <w:bottom w:val="nil"/>
              <w:right w:val="single" w:sz="4" w:space="0" w:color="auto"/>
            </w:tcBorders>
            <w:shd w:val="clear" w:color="auto" w:fill="auto"/>
            <w:noWrap/>
            <w:vAlign w:val="center"/>
            <w:hideMark/>
          </w:tcPr>
          <w:p w14:paraId="14A8B6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104,200</w:t>
            </w:r>
          </w:p>
        </w:tc>
        <w:tc>
          <w:tcPr>
            <w:tcW w:w="492" w:type="pct"/>
            <w:tcBorders>
              <w:top w:val="nil"/>
              <w:left w:val="nil"/>
              <w:bottom w:val="nil"/>
              <w:right w:val="single" w:sz="12" w:space="0" w:color="auto"/>
            </w:tcBorders>
            <w:shd w:val="clear" w:color="auto" w:fill="auto"/>
            <w:noWrap/>
            <w:vAlign w:val="center"/>
            <w:hideMark/>
          </w:tcPr>
          <w:p w14:paraId="277FD40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585,267</w:t>
            </w:r>
          </w:p>
        </w:tc>
      </w:tr>
      <w:tr w:rsidR="00800006" w:rsidRPr="00424597" w14:paraId="4886FA61"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70BF763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08610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C27CA7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rininë dhe fëmijët </w:t>
            </w:r>
          </w:p>
        </w:tc>
        <w:tc>
          <w:tcPr>
            <w:tcW w:w="443" w:type="pct"/>
            <w:tcBorders>
              <w:top w:val="nil"/>
              <w:left w:val="nil"/>
              <w:bottom w:val="dotted" w:sz="4" w:space="0" w:color="auto"/>
              <w:right w:val="single" w:sz="4" w:space="0" w:color="auto"/>
            </w:tcBorders>
            <w:shd w:val="clear" w:color="auto" w:fill="auto"/>
            <w:noWrap/>
            <w:vAlign w:val="center"/>
            <w:hideMark/>
          </w:tcPr>
          <w:p w14:paraId="1D8F1C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165,954</w:t>
            </w:r>
          </w:p>
        </w:tc>
        <w:tc>
          <w:tcPr>
            <w:tcW w:w="413" w:type="pct"/>
            <w:tcBorders>
              <w:top w:val="nil"/>
              <w:left w:val="nil"/>
              <w:bottom w:val="dotted" w:sz="4" w:space="0" w:color="auto"/>
              <w:right w:val="dashed" w:sz="4" w:space="0" w:color="auto"/>
            </w:tcBorders>
            <w:shd w:val="clear" w:color="auto" w:fill="auto"/>
            <w:noWrap/>
            <w:vAlign w:val="center"/>
            <w:hideMark/>
          </w:tcPr>
          <w:p w14:paraId="16325E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02" w:type="pct"/>
            <w:tcBorders>
              <w:top w:val="nil"/>
              <w:left w:val="nil"/>
              <w:bottom w:val="dotted" w:sz="4" w:space="0" w:color="auto"/>
              <w:right w:val="dashed" w:sz="4" w:space="0" w:color="auto"/>
            </w:tcBorders>
            <w:shd w:val="clear" w:color="auto" w:fill="auto"/>
            <w:noWrap/>
            <w:vAlign w:val="center"/>
            <w:hideMark/>
          </w:tcPr>
          <w:p w14:paraId="255C81E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68F0C87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92" w:type="pct"/>
            <w:tcBorders>
              <w:top w:val="dotted" w:sz="4" w:space="0" w:color="auto"/>
              <w:left w:val="nil"/>
              <w:bottom w:val="nil"/>
              <w:right w:val="single" w:sz="12" w:space="0" w:color="auto"/>
            </w:tcBorders>
            <w:shd w:val="clear" w:color="auto" w:fill="auto"/>
            <w:noWrap/>
            <w:vAlign w:val="center"/>
            <w:hideMark/>
          </w:tcPr>
          <w:p w14:paraId="7846A0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215,954</w:t>
            </w:r>
          </w:p>
        </w:tc>
      </w:tr>
      <w:tr w:rsidR="00800006" w:rsidRPr="00424597" w14:paraId="48335338" w14:textId="77777777" w:rsidTr="00800006">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7D402C8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08480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1F960A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kultet fetare</w:t>
            </w:r>
          </w:p>
        </w:tc>
        <w:tc>
          <w:tcPr>
            <w:tcW w:w="443" w:type="pct"/>
            <w:tcBorders>
              <w:top w:val="nil"/>
              <w:left w:val="nil"/>
              <w:bottom w:val="dotted" w:sz="4" w:space="0" w:color="auto"/>
              <w:right w:val="single" w:sz="4" w:space="0" w:color="auto"/>
            </w:tcBorders>
            <w:shd w:val="clear" w:color="auto" w:fill="auto"/>
            <w:noWrap/>
            <w:vAlign w:val="center"/>
            <w:hideMark/>
          </w:tcPr>
          <w:p w14:paraId="76FED6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141,721</w:t>
            </w:r>
          </w:p>
        </w:tc>
        <w:tc>
          <w:tcPr>
            <w:tcW w:w="413" w:type="pct"/>
            <w:tcBorders>
              <w:top w:val="nil"/>
              <w:left w:val="nil"/>
              <w:bottom w:val="dotted" w:sz="4" w:space="0" w:color="auto"/>
              <w:right w:val="dashed" w:sz="4" w:space="0" w:color="auto"/>
            </w:tcBorders>
            <w:shd w:val="clear" w:color="auto" w:fill="auto"/>
            <w:noWrap/>
            <w:vAlign w:val="center"/>
            <w:hideMark/>
          </w:tcPr>
          <w:p w14:paraId="29662D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dotted" w:sz="4" w:space="0" w:color="auto"/>
              <w:right w:val="dashed" w:sz="4" w:space="0" w:color="auto"/>
            </w:tcBorders>
            <w:shd w:val="clear" w:color="auto" w:fill="auto"/>
            <w:noWrap/>
            <w:vAlign w:val="center"/>
            <w:hideMark/>
          </w:tcPr>
          <w:p w14:paraId="4FFAC81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dotted" w:sz="4" w:space="0" w:color="auto"/>
              <w:right w:val="single" w:sz="4" w:space="0" w:color="auto"/>
            </w:tcBorders>
            <w:shd w:val="clear" w:color="auto" w:fill="auto"/>
            <w:noWrap/>
            <w:vAlign w:val="center"/>
            <w:hideMark/>
          </w:tcPr>
          <w:p w14:paraId="62DBBC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dotted" w:sz="4" w:space="0" w:color="auto"/>
              <w:left w:val="nil"/>
              <w:bottom w:val="dotted" w:sz="4" w:space="0" w:color="auto"/>
              <w:right w:val="single" w:sz="12" w:space="0" w:color="auto"/>
            </w:tcBorders>
            <w:shd w:val="clear" w:color="auto" w:fill="auto"/>
            <w:noWrap/>
            <w:vAlign w:val="center"/>
            <w:hideMark/>
          </w:tcPr>
          <w:p w14:paraId="22EBB96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142,721</w:t>
            </w:r>
          </w:p>
        </w:tc>
      </w:tr>
      <w:tr w:rsidR="00800006" w:rsidRPr="00424597" w14:paraId="39F3C8C7" w14:textId="77777777" w:rsidTr="00800006">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740C5FC9"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88</w:t>
            </w:r>
          </w:p>
        </w:tc>
        <w:tc>
          <w:tcPr>
            <w:tcW w:w="2538"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19C3970F"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Mbështetje për Shoqërinë Civile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7F86E9C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129,525</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75C41EA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7FD9146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45F1B47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4A5712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130,525</w:t>
            </w:r>
          </w:p>
        </w:tc>
      </w:tr>
      <w:tr w:rsidR="00800006" w:rsidRPr="00424597" w14:paraId="5DAB3020"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86A56A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028C29A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5625C5D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129,525</w:t>
            </w:r>
          </w:p>
        </w:tc>
        <w:tc>
          <w:tcPr>
            <w:tcW w:w="413" w:type="pct"/>
            <w:tcBorders>
              <w:top w:val="nil"/>
              <w:left w:val="nil"/>
              <w:bottom w:val="single" w:sz="4" w:space="0" w:color="auto"/>
              <w:right w:val="dashed" w:sz="4" w:space="0" w:color="auto"/>
            </w:tcBorders>
            <w:shd w:val="clear" w:color="auto" w:fill="auto"/>
            <w:noWrap/>
            <w:vAlign w:val="center"/>
            <w:hideMark/>
          </w:tcPr>
          <w:p w14:paraId="0224172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single" w:sz="4" w:space="0" w:color="auto"/>
              <w:right w:val="dashed" w:sz="4" w:space="0" w:color="auto"/>
            </w:tcBorders>
            <w:shd w:val="clear" w:color="auto" w:fill="auto"/>
            <w:noWrap/>
            <w:vAlign w:val="center"/>
            <w:hideMark/>
          </w:tcPr>
          <w:p w14:paraId="3D995E0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3FB82B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nil"/>
              <w:left w:val="nil"/>
              <w:bottom w:val="single" w:sz="4" w:space="0" w:color="auto"/>
              <w:right w:val="single" w:sz="12" w:space="0" w:color="auto"/>
            </w:tcBorders>
            <w:shd w:val="clear" w:color="auto" w:fill="auto"/>
            <w:noWrap/>
            <w:vAlign w:val="center"/>
            <w:hideMark/>
          </w:tcPr>
          <w:p w14:paraId="176D784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130,525</w:t>
            </w:r>
          </w:p>
        </w:tc>
      </w:tr>
      <w:tr w:rsidR="00800006" w:rsidRPr="00424597" w14:paraId="2D55908F"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0B6225A7"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89</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F4B2BF8"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Komisioneri për t</w:t>
            </w:r>
            <w:r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Drejtën e Informimit dhe  Mbrojtjen e të Dhënave Personale</w:t>
            </w:r>
          </w:p>
        </w:tc>
        <w:tc>
          <w:tcPr>
            <w:tcW w:w="443" w:type="pct"/>
            <w:tcBorders>
              <w:top w:val="nil"/>
              <w:left w:val="nil"/>
              <w:bottom w:val="nil"/>
              <w:right w:val="single" w:sz="4" w:space="0" w:color="auto"/>
            </w:tcBorders>
            <w:shd w:val="clear" w:color="auto" w:fill="auto"/>
            <w:noWrap/>
            <w:vAlign w:val="center"/>
            <w:hideMark/>
          </w:tcPr>
          <w:p w14:paraId="11E29AB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150,700</w:t>
            </w:r>
          </w:p>
        </w:tc>
        <w:tc>
          <w:tcPr>
            <w:tcW w:w="413" w:type="pct"/>
            <w:tcBorders>
              <w:top w:val="nil"/>
              <w:left w:val="nil"/>
              <w:bottom w:val="nil"/>
              <w:right w:val="dashed" w:sz="4" w:space="0" w:color="auto"/>
            </w:tcBorders>
            <w:shd w:val="clear" w:color="auto" w:fill="auto"/>
            <w:noWrap/>
            <w:vAlign w:val="center"/>
            <w:hideMark/>
          </w:tcPr>
          <w:p w14:paraId="3D554AB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18,000</w:t>
            </w:r>
          </w:p>
        </w:tc>
        <w:tc>
          <w:tcPr>
            <w:tcW w:w="402" w:type="pct"/>
            <w:tcBorders>
              <w:top w:val="nil"/>
              <w:left w:val="nil"/>
              <w:bottom w:val="nil"/>
              <w:right w:val="dashed" w:sz="4" w:space="0" w:color="auto"/>
            </w:tcBorders>
            <w:shd w:val="clear" w:color="auto" w:fill="auto"/>
            <w:noWrap/>
            <w:vAlign w:val="center"/>
            <w:hideMark/>
          </w:tcPr>
          <w:p w14:paraId="0C206D8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5317ABF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18,000</w:t>
            </w:r>
          </w:p>
        </w:tc>
        <w:tc>
          <w:tcPr>
            <w:tcW w:w="492" w:type="pct"/>
            <w:tcBorders>
              <w:top w:val="nil"/>
              <w:left w:val="nil"/>
              <w:bottom w:val="nil"/>
              <w:right w:val="single" w:sz="12" w:space="0" w:color="auto"/>
            </w:tcBorders>
            <w:shd w:val="clear" w:color="auto" w:fill="auto"/>
            <w:noWrap/>
            <w:vAlign w:val="center"/>
            <w:hideMark/>
          </w:tcPr>
          <w:p w14:paraId="4E2CF23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168,700</w:t>
            </w:r>
          </w:p>
        </w:tc>
      </w:tr>
      <w:tr w:rsidR="00800006" w:rsidRPr="00424597" w14:paraId="739C883F"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4697909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3F92FE7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053926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150,700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7C98EF1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18,000</w:t>
            </w:r>
          </w:p>
        </w:tc>
        <w:tc>
          <w:tcPr>
            <w:tcW w:w="402"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1218BD3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5A1EBC1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18,000</w:t>
            </w:r>
          </w:p>
        </w:tc>
        <w:tc>
          <w:tcPr>
            <w:tcW w:w="492" w:type="pct"/>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6821CC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168,700</w:t>
            </w:r>
          </w:p>
        </w:tc>
      </w:tr>
      <w:tr w:rsidR="00800006" w:rsidRPr="00424597" w14:paraId="305EC999"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5723CE13"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90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3A58C0B"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Komisioni </w:t>
            </w:r>
            <w:r>
              <w:rPr>
                <w:rFonts w:ascii="Garamond" w:eastAsia="Times New Roman" w:hAnsi="Garamond" w:cs="Arial"/>
                <w:b/>
                <w:bCs/>
                <w:sz w:val="12"/>
                <w:szCs w:val="16"/>
              </w:rPr>
              <w:t>i</w:t>
            </w:r>
            <w:r w:rsidRPr="00424597">
              <w:rPr>
                <w:rFonts w:ascii="Garamond" w:eastAsia="Times New Roman" w:hAnsi="Garamond" w:cs="Arial"/>
                <w:b/>
                <w:bCs/>
                <w:sz w:val="12"/>
                <w:szCs w:val="16"/>
              </w:rPr>
              <w:t xml:space="preserve"> Prokurimit Publik</w:t>
            </w:r>
          </w:p>
        </w:tc>
        <w:tc>
          <w:tcPr>
            <w:tcW w:w="443" w:type="pct"/>
            <w:tcBorders>
              <w:top w:val="nil"/>
              <w:left w:val="nil"/>
              <w:bottom w:val="nil"/>
              <w:right w:val="single" w:sz="4" w:space="0" w:color="auto"/>
            </w:tcBorders>
            <w:shd w:val="clear" w:color="auto" w:fill="auto"/>
            <w:noWrap/>
            <w:vAlign w:val="center"/>
            <w:hideMark/>
          </w:tcPr>
          <w:p w14:paraId="50FA2D0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107,898</w:t>
            </w:r>
          </w:p>
        </w:tc>
        <w:tc>
          <w:tcPr>
            <w:tcW w:w="413" w:type="pct"/>
            <w:tcBorders>
              <w:top w:val="nil"/>
              <w:left w:val="nil"/>
              <w:bottom w:val="nil"/>
              <w:right w:val="dashed" w:sz="4" w:space="0" w:color="auto"/>
            </w:tcBorders>
            <w:shd w:val="clear" w:color="auto" w:fill="auto"/>
            <w:noWrap/>
            <w:vAlign w:val="center"/>
            <w:hideMark/>
          </w:tcPr>
          <w:p w14:paraId="289D633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16,000</w:t>
            </w:r>
          </w:p>
        </w:tc>
        <w:tc>
          <w:tcPr>
            <w:tcW w:w="402" w:type="pct"/>
            <w:tcBorders>
              <w:top w:val="nil"/>
              <w:left w:val="nil"/>
              <w:bottom w:val="nil"/>
              <w:right w:val="dashed" w:sz="4" w:space="0" w:color="auto"/>
            </w:tcBorders>
            <w:shd w:val="clear" w:color="auto" w:fill="auto"/>
            <w:noWrap/>
            <w:vAlign w:val="center"/>
            <w:hideMark/>
          </w:tcPr>
          <w:p w14:paraId="38F5203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2EE2680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16,000</w:t>
            </w:r>
          </w:p>
        </w:tc>
        <w:tc>
          <w:tcPr>
            <w:tcW w:w="492" w:type="pct"/>
            <w:tcBorders>
              <w:top w:val="nil"/>
              <w:left w:val="nil"/>
              <w:bottom w:val="nil"/>
              <w:right w:val="single" w:sz="12" w:space="0" w:color="auto"/>
            </w:tcBorders>
            <w:shd w:val="clear" w:color="auto" w:fill="auto"/>
            <w:noWrap/>
            <w:vAlign w:val="center"/>
            <w:hideMark/>
          </w:tcPr>
          <w:p w14:paraId="3EBE94C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123,898</w:t>
            </w:r>
          </w:p>
        </w:tc>
      </w:tr>
      <w:tr w:rsidR="00800006" w:rsidRPr="00424597" w14:paraId="4672149E"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F68BF9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308B930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75940E5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107,898</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4BF8070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w:t>
            </w:r>
          </w:p>
        </w:tc>
        <w:tc>
          <w:tcPr>
            <w:tcW w:w="402"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532CAD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89CB3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w:t>
            </w:r>
          </w:p>
        </w:tc>
        <w:tc>
          <w:tcPr>
            <w:tcW w:w="492" w:type="pct"/>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7EACCE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123,898</w:t>
            </w:r>
          </w:p>
        </w:tc>
      </w:tr>
      <w:tr w:rsidR="00800006" w:rsidRPr="00424597" w14:paraId="70C47B2D"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218DCC70"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91</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7E8B2C3"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Komisioneri për Mbrojtjen nga Diskriminimi</w:t>
            </w:r>
          </w:p>
        </w:tc>
        <w:tc>
          <w:tcPr>
            <w:tcW w:w="443" w:type="pct"/>
            <w:tcBorders>
              <w:top w:val="nil"/>
              <w:left w:val="nil"/>
              <w:bottom w:val="nil"/>
              <w:right w:val="single" w:sz="4" w:space="0" w:color="auto"/>
            </w:tcBorders>
            <w:shd w:val="clear" w:color="auto" w:fill="auto"/>
            <w:noWrap/>
            <w:vAlign w:val="center"/>
            <w:hideMark/>
          </w:tcPr>
          <w:p w14:paraId="151EC70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70,150</w:t>
            </w:r>
          </w:p>
        </w:tc>
        <w:tc>
          <w:tcPr>
            <w:tcW w:w="413" w:type="pct"/>
            <w:tcBorders>
              <w:top w:val="nil"/>
              <w:left w:val="nil"/>
              <w:bottom w:val="nil"/>
              <w:right w:val="dashed" w:sz="4" w:space="0" w:color="auto"/>
            </w:tcBorders>
            <w:shd w:val="clear" w:color="auto" w:fill="auto"/>
            <w:noWrap/>
            <w:vAlign w:val="center"/>
            <w:hideMark/>
          </w:tcPr>
          <w:p w14:paraId="58C5DF0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nil"/>
              <w:left w:val="nil"/>
              <w:bottom w:val="nil"/>
              <w:right w:val="dashed" w:sz="4" w:space="0" w:color="auto"/>
            </w:tcBorders>
            <w:shd w:val="clear" w:color="auto" w:fill="auto"/>
            <w:noWrap/>
            <w:vAlign w:val="center"/>
            <w:hideMark/>
          </w:tcPr>
          <w:p w14:paraId="3A0A3C6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35BC16F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nil"/>
              <w:left w:val="nil"/>
              <w:bottom w:val="nil"/>
              <w:right w:val="single" w:sz="12" w:space="0" w:color="auto"/>
            </w:tcBorders>
            <w:shd w:val="clear" w:color="auto" w:fill="auto"/>
            <w:noWrap/>
            <w:vAlign w:val="center"/>
            <w:hideMark/>
          </w:tcPr>
          <w:p w14:paraId="0BCA73A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71,150</w:t>
            </w:r>
          </w:p>
        </w:tc>
      </w:tr>
      <w:tr w:rsidR="00800006" w:rsidRPr="00424597" w14:paraId="4023B868"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CB66A8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3D22912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7226FD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70,150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5CE469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41A2235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4322F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1455F1A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71,150</w:t>
            </w:r>
          </w:p>
        </w:tc>
      </w:tr>
      <w:tr w:rsidR="00800006" w:rsidRPr="00424597" w14:paraId="4C75B5E8"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35663E7B"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92</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E77C036"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Instituti i Studimeve t</w:t>
            </w:r>
            <w:r w:rsidRPr="006C07B3">
              <w:rPr>
                <w:rFonts w:ascii="Garamond" w:eastAsia="Times New Roman" w:hAnsi="Garamond" w:cs="Arial"/>
                <w:b/>
                <w:sz w:val="12"/>
                <w:szCs w:val="16"/>
              </w:rPr>
              <w:t>ë</w:t>
            </w:r>
            <w:r w:rsidRPr="00424597">
              <w:rPr>
                <w:rFonts w:ascii="Garamond" w:eastAsia="Times New Roman" w:hAnsi="Garamond" w:cs="Arial"/>
                <w:b/>
                <w:bCs/>
                <w:sz w:val="12"/>
                <w:szCs w:val="16"/>
              </w:rPr>
              <w:t xml:space="preserve"> Krimeve t</w:t>
            </w:r>
            <w:r w:rsidRPr="006C07B3">
              <w:rPr>
                <w:rFonts w:ascii="Garamond" w:eastAsia="Times New Roman" w:hAnsi="Garamond" w:cs="Arial"/>
                <w:b/>
                <w:sz w:val="12"/>
                <w:szCs w:val="16"/>
              </w:rPr>
              <w:t>ë</w:t>
            </w:r>
            <w:r w:rsidRPr="00424597">
              <w:rPr>
                <w:rFonts w:ascii="Garamond" w:eastAsia="Times New Roman" w:hAnsi="Garamond" w:cs="Arial"/>
                <w:b/>
                <w:bCs/>
                <w:sz w:val="12"/>
                <w:szCs w:val="16"/>
              </w:rPr>
              <w:t xml:space="preserve"> Komunizmit</w:t>
            </w:r>
          </w:p>
        </w:tc>
        <w:tc>
          <w:tcPr>
            <w:tcW w:w="443" w:type="pct"/>
            <w:tcBorders>
              <w:top w:val="nil"/>
              <w:left w:val="nil"/>
              <w:bottom w:val="nil"/>
              <w:right w:val="single" w:sz="4" w:space="0" w:color="auto"/>
            </w:tcBorders>
            <w:shd w:val="clear" w:color="auto" w:fill="auto"/>
            <w:noWrap/>
            <w:vAlign w:val="center"/>
            <w:hideMark/>
          </w:tcPr>
          <w:p w14:paraId="4315B50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56,160</w:t>
            </w:r>
          </w:p>
        </w:tc>
        <w:tc>
          <w:tcPr>
            <w:tcW w:w="413" w:type="pct"/>
            <w:tcBorders>
              <w:top w:val="nil"/>
              <w:left w:val="nil"/>
              <w:bottom w:val="nil"/>
              <w:right w:val="dashed" w:sz="4" w:space="0" w:color="auto"/>
            </w:tcBorders>
            <w:shd w:val="clear" w:color="auto" w:fill="auto"/>
            <w:noWrap/>
            <w:vAlign w:val="center"/>
            <w:hideMark/>
          </w:tcPr>
          <w:p w14:paraId="32CFA0F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nil"/>
              <w:left w:val="single" w:sz="4" w:space="0" w:color="auto"/>
              <w:bottom w:val="nil"/>
              <w:right w:val="dashed" w:sz="4" w:space="0" w:color="auto"/>
            </w:tcBorders>
            <w:shd w:val="clear" w:color="auto" w:fill="auto"/>
            <w:noWrap/>
            <w:vAlign w:val="center"/>
            <w:hideMark/>
          </w:tcPr>
          <w:p w14:paraId="625F1D7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75FB249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nil"/>
              <w:left w:val="nil"/>
              <w:bottom w:val="nil"/>
              <w:right w:val="single" w:sz="12" w:space="0" w:color="auto"/>
            </w:tcBorders>
            <w:shd w:val="clear" w:color="auto" w:fill="auto"/>
            <w:noWrap/>
            <w:vAlign w:val="center"/>
            <w:hideMark/>
          </w:tcPr>
          <w:p w14:paraId="3EB8A3E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57,160</w:t>
            </w:r>
          </w:p>
        </w:tc>
      </w:tr>
      <w:tr w:rsidR="00800006" w:rsidRPr="00424597" w14:paraId="70C2E667" w14:textId="77777777" w:rsidTr="00800006">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AD053F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0531AD3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5DCE7D8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56,160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55B1A0F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1A7A16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58ABD7A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537CAB4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57,160</w:t>
            </w:r>
          </w:p>
        </w:tc>
      </w:tr>
      <w:tr w:rsidR="00800006" w:rsidRPr="00424597" w14:paraId="31867F75" w14:textId="77777777" w:rsidTr="00800006">
        <w:trPr>
          <w:trHeight w:val="20"/>
        </w:trPr>
        <w:tc>
          <w:tcPr>
            <w:tcW w:w="275" w:type="pct"/>
            <w:tcBorders>
              <w:top w:val="nil"/>
              <w:left w:val="single" w:sz="12" w:space="0" w:color="auto"/>
              <w:bottom w:val="dotted" w:sz="4" w:space="0" w:color="auto"/>
              <w:right w:val="nil"/>
            </w:tcBorders>
            <w:shd w:val="clear" w:color="auto" w:fill="auto"/>
            <w:vAlign w:val="center"/>
            <w:hideMark/>
          </w:tcPr>
          <w:p w14:paraId="000DFF0C"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95</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3FE2C21" w14:textId="77777777" w:rsidR="00800006" w:rsidRPr="00424597" w:rsidRDefault="00800006" w:rsidP="00800006">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Autoriteti për t</w:t>
            </w:r>
            <w:r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Drejtën e Informimit</w:t>
            </w:r>
          </w:p>
        </w:tc>
        <w:tc>
          <w:tcPr>
            <w:tcW w:w="443" w:type="pct"/>
            <w:tcBorders>
              <w:top w:val="nil"/>
              <w:left w:val="nil"/>
              <w:bottom w:val="nil"/>
              <w:right w:val="single" w:sz="4" w:space="0" w:color="auto"/>
            </w:tcBorders>
            <w:shd w:val="clear" w:color="auto" w:fill="auto"/>
            <w:noWrap/>
            <w:vAlign w:val="center"/>
            <w:hideMark/>
          </w:tcPr>
          <w:p w14:paraId="38EFAD6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150,100</w:t>
            </w:r>
          </w:p>
        </w:tc>
        <w:tc>
          <w:tcPr>
            <w:tcW w:w="413" w:type="pct"/>
            <w:tcBorders>
              <w:top w:val="nil"/>
              <w:left w:val="nil"/>
              <w:bottom w:val="nil"/>
              <w:right w:val="dashed" w:sz="4" w:space="0" w:color="auto"/>
            </w:tcBorders>
            <w:shd w:val="clear" w:color="auto" w:fill="auto"/>
            <w:noWrap/>
            <w:vAlign w:val="center"/>
            <w:hideMark/>
          </w:tcPr>
          <w:p w14:paraId="5DDB3CF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15,800</w:t>
            </w:r>
          </w:p>
        </w:tc>
        <w:tc>
          <w:tcPr>
            <w:tcW w:w="402" w:type="pct"/>
            <w:tcBorders>
              <w:top w:val="nil"/>
              <w:left w:val="single" w:sz="4" w:space="0" w:color="auto"/>
              <w:bottom w:val="nil"/>
              <w:right w:val="dashed" w:sz="4" w:space="0" w:color="auto"/>
            </w:tcBorders>
            <w:shd w:val="clear" w:color="auto" w:fill="auto"/>
            <w:noWrap/>
            <w:vAlign w:val="center"/>
            <w:hideMark/>
          </w:tcPr>
          <w:p w14:paraId="3EBF1B6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448A734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15,800</w:t>
            </w:r>
          </w:p>
        </w:tc>
        <w:tc>
          <w:tcPr>
            <w:tcW w:w="492" w:type="pct"/>
            <w:tcBorders>
              <w:top w:val="nil"/>
              <w:left w:val="nil"/>
              <w:bottom w:val="nil"/>
              <w:right w:val="single" w:sz="12" w:space="0" w:color="auto"/>
            </w:tcBorders>
            <w:shd w:val="clear" w:color="auto" w:fill="auto"/>
            <w:noWrap/>
            <w:vAlign w:val="center"/>
            <w:hideMark/>
          </w:tcPr>
          <w:p w14:paraId="0E74CA6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165,900</w:t>
            </w:r>
          </w:p>
        </w:tc>
      </w:tr>
      <w:tr w:rsidR="00800006" w:rsidRPr="00424597" w14:paraId="6A8D5C53" w14:textId="77777777" w:rsidTr="00800006">
        <w:trPr>
          <w:trHeight w:val="20"/>
        </w:trPr>
        <w:tc>
          <w:tcPr>
            <w:tcW w:w="275" w:type="pct"/>
            <w:tcBorders>
              <w:top w:val="nil"/>
              <w:left w:val="single" w:sz="12" w:space="0" w:color="auto"/>
              <w:bottom w:val="nil"/>
              <w:right w:val="nil"/>
            </w:tcBorders>
            <w:shd w:val="clear" w:color="auto" w:fill="auto"/>
            <w:noWrap/>
            <w:vAlign w:val="center"/>
            <w:hideMark/>
          </w:tcPr>
          <w:p w14:paraId="0FD4666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nil"/>
              <w:right w:val="single" w:sz="4" w:space="0" w:color="auto"/>
            </w:tcBorders>
            <w:shd w:val="clear" w:color="auto" w:fill="auto"/>
            <w:noWrap/>
            <w:vAlign w:val="center"/>
            <w:hideMark/>
          </w:tcPr>
          <w:p w14:paraId="6269280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43" w:type="pct"/>
            <w:tcBorders>
              <w:top w:val="dotted" w:sz="4" w:space="0" w:color="auto"/>
              <w:left w:val="nil"/>
              <w:bottom w:val="nil"/>
              <w:right w:val="single" w:sz="4" w:space="0" w:color="auto"/>
            </w:tcBorders>
            <w:shd w:val="clear" w:color="auto" w:fill="auto"/>
            <w:noWrap/>
            <w:vAlign w:val="center"/>
            <w:hideMark/>
          </w:tcPr>
          <w:p w14:paraId="7732621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150,100</w:t>
            </w:r>
          </w:p>
        </w:tc>
        <w:tc>
          <w:tcPr>
            <w:tcW w:w="413" w:type="pct"/>
            <w:tcBorders>
              <w:top w:val="dotted" w:sz="4" w:space="0" w:color="auto"/>
              <w:left w:val="nil"/>
              <w:bottom w:val="nil"/>
              <w:right w:val="dashed" w:sz="4" w:space="0" w:color="auto"/>
            </w:tcBorders>
            <w:shd w:val="clear" w:color="auto" w:fill="auto"/>
            <w:noWrap/>
            <w:vAlign w:val="center"/>
            <w:hideMark/>
          </w:tcPr>
          <w:p w14:paraId="62EB329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w:t>
            </w:r>
          </w:p>
        </w:tc>
        <w:tc>
          <w:tcPr>
            <w:tcW w:w="402" w:type="pct"/>
            <w:tcBorders>
              <w:top w:val="dotted" w:sz="4" w:space="0" w:color="auto"/>
              <w:left w:val="nil"/>
              <w:bottom w:val="nil"/>
              <w:right w:val="dashed" w:sz="4" w:space="0" w:color="auto"/>
            </w:tcBorders>
            <w:shd w:val="clear" w:color="auto" w:fill="auto"/>
            <w:noWrap/>
            <w:vAlign w:val="center"/>
            <w:hideMark/>
          </w:tcPr>
          <w:p w14:paraId="740020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43E0F6F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w:t>
            </w:r>
          </w:p>
        </w:tc>
        <w:tc>
          <w:tcPr>
            <w:tcW w:w="492" w:type="pct"/>
            <w:tcBorders>
              <w:top w:val="dotted" w:sz="4" w:space="0" w:color="auto"/>
              <w:left w:val="nil"/>
              <w:bottom w:val="nil"/>
              <w:right w:val="single" w:sz="12" w:space="0" w:color="auto"/>
            </w:tcBorders>
            <w:shd w:val="clear" w:color="auto" w:fill="auto"/>
            <w:noWrap/>
            <w:vAlign w:val="center"/>
            <w:hideMark/>
          </w:tcPr>
          <w:p w14:paraId="286FF81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165,900</w:t>
            </w:r>
          </w:p>
        </w:tc>
      </w:tr>
      <w:tr w:rsidR="00800006" w:rsidRPr="00424597" w14:paraId="6793BA83" w14:textId="77777777" w:rsidTr="00800006">
        <w:trPr>
          <w:trHeight w:val="20"/>
        </w:trPr>
        <w:tc>
          <w:tcPr>
            <w:tcW w:w="2813" w:type="pct"/>
            <w:gridSpan w:val="2"/>
            <w:tcBorders>
              <w:top w:val="single" w:sz="12" w:space="0" w:color="auto"/>
              <w:left w:val="single" w:sz="12" w:space="0" w:color="auto"/>
              <w:bottom w:val="single" w:sz="12" w:space="0" w:color="auto"/>
              <w:right w:val="single" w:sz="4" w:space="0" w:color="000000"/>
            </w:tcBorders>
            <w:shd w:val="clear" w:color="000000" w:fill="BDD7EE"/>
            <w:noWrap/>
            <w:vAlign w:val="center"/>
            <w:hideMark/>
          </w:tcPr>
          <w:p w14:paraId="4C1BD16A"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w:t>
            </w:r>
          </w:p>
        </w:tc>
        <w:tc>
          <w:tcPr>
            <w:tcW w:w="443" w:type="pct"/>
            <w:tcBorders>
              <w:top w:val="single" w:sz="12" w:space="0" w:color="auto"/>
              <w:left w:val="nil"/>
              <w:bottom w:val="single" w:sz="12" w:space="0" w:color="auto"/>
              <w:right w:val="single" w:sz="4" w:space="0" w:color="auto"/>
            </w:tcBorders>
            <w:shd w:val="clear" w:color="000000" w:fill="BDD7EE"/>
            <w:noWrap/>
            <w:vAlign w:val="center"/>
            <w:hideMark/>
          </w:tcPr>
          <w:p w14:paraId="623DB3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287,050,454</w:t>
            </w:r>
          </w:p>
        </w:tc>
        <w:tc>
          <w:tcPr>
            <w:tcW w:w="413" w:type="pct"/>
            <w:tcBorders>
              <w:top w:val="single" w:sz="12" w:space="0" w:color="auto"/>
              <w:left w:val="nil"/>
              <w:bottom w:val="single" w:sz="12" w:space="0" w:color="auto"/>
              <w:right w:val="dashed" w:sz="4" w:space="0" w:color="auto"/>
            </w:tcBorders>
            <w:shd w:val="clear" w:color="000000" w:fill="BDD7EE"/>
            <w:noWrap/>
            <w:vAlign w:val="center"/>
            <w:hideMark/>
          </w:tcPr>
          <w:p w14:paraId="74205B4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87,550,900</w:t>
            </w:r>
          </w:p>
        </w:tc>
        <w:tc>
          <w:tcPr>
            <w:tcW w:w="402" w:type="pct"/>
            <w:tcBorders>
              <w:top w:val="single" w:sz="12" w:space="0" w:color="auto"/>
              <w:left w:val="nil"/>
              <w:bottom w:val="single" w:sz="12" w:space="0" w:color="auto"/>
              <w:right w:val="dashed" w:sz="4" w:space="0" w:color="auto"/>
            </w:tcBorders>
            <w:shd w:val="clear" w:color="000000" w:fill="BDD7EE"/>
            <w:noWrap/>
            <w:vAlign w:val="center"/>
            <w:hideMark/>
          </w:tcPr>
          <w:p w14:paraId="185AE3C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40,030,000</w:t>
            </w:r>
          </w:p>
        </w:tc>
        <w:tc>
          <w:tcPr>
            <w:tcW w:w="438" w:type="pct"/>
            <w:tcBorders>
              <w:top w:val="single" w:sz="12" w:space="0" w:color="auto"/>
              <w:left w:val="nil"/>
              <w:bottom w:val="single" w:sz="12" w:space="0" w:color="auto"/>
              <w:right w:val="single" w:sz="4" w:space="0" w:color="auto"/>
            </w:tcBorders>
            <w:shd w:val="clear" w:color="000000" w:fill="BDD7EE"/>
            <w:noWrap/>
            <w:vAlign w:val="center"/>
            <w:hideMark/>
          </w:tcPr>
          <w:p w14:paraId="71E0FE4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127,580,900</w:t>
            </w:r>
          </w:p>
        </w:tc>
        <w:tc>
          <w:tcPr>
            <w:tcW w:w="492" w:type="pct"/>
            <w:tcBorders>
              <w:top w:val="single" w:sz="12" w:space="0" w:color="auto"/>
              <w:left w:val="nil"/>
              <w:bottom w:val="single" w:sz="12" w:space="0" w:color="auto"/>
              <w:right w:val="single" w:sz="12" w:space="0" w:color="auto"/>
            </w:tcBorders>
            <w:shd w:val="clear" w:color="000000" w:fill="BDD7EE"/>
            <w:noWrap/>
            <w:vAlign w:val="center"/>
            <w:hideMark/>
          </w:tcPr>
          <w:p w14:paraId="5F8760A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414,631,354</w:t>
            </w:r>
          </w:p>
        </w:tc>
      </w:tr>
    </w:tbl>
    <w:p w14:paraId="2967173F" w14:textId="77777777" w:rsidR="00800006" w:rsidRDefault="00800006" w:rsidP="00800006">
      <w:pPr>
        <w:spacing w:after="0" w:line="240" w:lineRule="auto"/>
        <w:ind w:firstLine="284"/>
        <w:jc w:val="both"/>
        <w:rPr>
          <w:rFonts w:ascii="Garamond" w:hAnsi="Garamond"/>
          <w:sz w:val="24"/>
          <w:szCs w:val="24"/>
        </w:rPr>
      </w:pPr>
    </w:p>
    <w:p w14:paraId="352996A7" w14:textId="77777777" w:rsidR="00800006" w:rsidRDefault="00800006" w:rsidP="00DA5943">
      <w:pPr>
        <w:spacing w:after="0"/>
        <w:ind w:firstLine="284"/>
        <w:jc w:val="both"/>
        <w:rPr>
          <w:rFonts w:ascii="Garamond" w:hAnsi="Garamond" w:cs="Times New Roman"/>
          <w:b/>
          <w:bCs/>
          <w:color w:val="000000" w:themeColor="text1"/>
          <w:sz w:val="24"/>
          <w:szCs w:val="24"/>
        </w:rPr>
      </w:pPr>
    </w:p>
    <w:p w14:paraId="493C7B75" w14:textId="77777777" w:rsidR="00800006" w:rsidRPr="008F5E16" w:rsidRDefault="00800006" w:rsidP="00800006">
      <w:pPr>
        <w:spacing w:after="0"/>
        <w:jc w:val="both"/>
        <w:rPr>
          <w:rFonts w:ascii="Garamond" w:hAnsi="Garamond" w:cs="Times New Roman"/>
          <w:b/>
          <w:bCs/>
          <w:color w:val="000000" w:themeColor="text1"/>
          <w:sz w:val="24"/>
          <w:szCs w:val="24"/>
        </w:rPr>
      </w:pPr>
    </w:p>
    <w:p w14:paraId="1297F8A6" w14:textId="77777777" w:rsidR="0014231E" w:rsidRPr="008F5E16" w:rsidRDefault="0014231E" w:rsidP="00DA5943">
      <w:pPr>
        <w:spacing w:after="0"/>
        <w:ind w:firstLine="284"/>
        <w:jc w:val="both"/>
        <w:rPr>
          <w:rFonts w:ascii="Garamond" w:hAnsi="Garamond" w:cs="Times New Roman"/>
          <w:b/>
          <w:bCs/>
          <w:color w:val="000000" w:themeColor="text1"/>
          <w:sz w:val="24"/>
          <w:szCs w:val="24"/>
        </w:rPr>
      </w:pPr>
    </w:p>
    <w:p w14:paraId="22767A7A" w14:textId="77777777" w:rsidR="006975E1" w:rsidRPr="008F5E16" w:rsidRDefault="006975E1" w:rsidP="006975E1">
      <w:pPr>
        <w:spacing w:after="0" w:line="240" w:lineRule="auto"/>
        <w:jc w:val="center"/>
        <w:rPr>
          <w:rFonts w:ascii="Arial" w:eastAsia="Times New Roman" w:hAnsi="Arial" w:cs="Arial"/>
          <w:b/>
          <w:bCs/>
          <w:sz w:val="12"/>
          <w:szCs w:val="12"/>
        </w:rPr>
      </w:pPr>
      <w:bookmarkStart w:id="1" w:name="RANGE!B2:H180"/>
    </w:p>
    <w:bookmarkEnd w:id="1"/>
    <w:p w14:paraId="3CD0FFC5" w14:textId="77777777" w:rsidR="00800006" w:rsidRPr="00424597" w:rsidRDefault="00800006" w:rsidP="00800006">
      <w:pPr>
        <w:spacing w:after="0" w:line="240" w:lineRule="auto"/>
        <w:ind w:firstLine="284"/>
        <w:jc w:val="center"/>
        <w:rPr>
          <w:rFonts w:ascii="Garamond" w:hAnsi="Garamond"/>
          <w:sz w:val="24"/>
          <w:szCs w:val="24"/>
        </w:rPr>
      </w:pPr>
      <w:r w:rsidRPr="00424597">
        <w:rPr>
          <w:rFonts w:ascii="Garamond" w:hAnsi="Garamond"/>
          <w:sz w:val="24"/>
          <w:szCs w:val="24"/>
        </w:rPr>
        <w:t>BUXHETI 2025 SIPAS MINISTRIVE T</w:t>
      </w:r>
      <w:r>
        <w:rPr>
          <w:rFonts w:ascii="Garamond" w:hAnsi="Garamond"/>
          <w:sz w:val="24"/>
          <w:szCs w:val="24"/>
        </w:rPr>
        <w:t>Ë</w:t>
      </w:r>
      <w:r w:rsidRPr="00424597">
        <w:rPr>
          <w:rFonts w:ascii="Garamond" w:hAnsi="Garamond"/>
          <w:sz w:val="24"/>
          <w:szCs w:val="24"/>
        </w:rPr>
        <w:t xml:space="preserve"> LINJËS DHE INSTITUCIONEVE BUXHETORE (n</w:t>
      </w:r>
      <w:r>
        <w:rPr>
          <w:rFonts w:ascii="Garamond" w:hAnsi="Garamond"/>
          <w:sz w:val="24"/>
          <w:szCs w:val="24"/>
        </w:rPr>
        <w:t>ë</w:t>
      </w:r>
      <w:r w:rsidRPr="00424597">
        <w:rPr>
          <w:rFonts w:ascii="Garamond" w:hAnsi="Garamond"/>
          <w:sz w:val="24"/>
          <w:szCs w:val="24"/>
        </w:rPr>
        <w:t xml:space="preserve"> 000/lek) </w:t>
      </w:r>
    </w:p>
    <w:p w14:paraId="1934CB25" w14:textId="77777777" w:rsidR="00543B8C" w:rsidRPr="00543B8C" w:rsidRDefault="00543B8C" w:rsidP="00543B8C">
      <w:pPr>
        <w:spacing w:after="0" w:line="240" w:lineRule="auto"/>
        <w:ind w:firstLine="284"/>
        <w:jc w:val="center"/>
        <w:rPr>
          <w:rFonts w:ascii="Garamond" w:hAnsi="Garamond"/>
          <w:i/>
          <w:sz w:val="24"/>
          <w:szCs w:val="24"/>
        </w:rPr>
      </w:pPr>
      <w:r w:rsidRPr="00543B8C">
        <w:rPr>
          <w:rFonts w:ascii="Garamond" w:hAnsi="Garamond"/>
          <w:i/>
          <w:sz w:val="24"/>
          <w:szCs w:val="24"/>
        </w:rPr>
        <w:t>(ndryshuar me Aktin normativ nr. 1, datë 21.2.2024)</w:t>
      </w:r>
    </w:p>
    <w:p w14:paraId="38F107BA" w14:textId="77777777" w:rsidR="00800006" w:rsidRPr="00424597" w:rsidRDefault="00800006" w:rsidP="00800006">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514"/>
        <w:gridCol w:w="4520"/>
        <w:gridCol w:w="935"/>
        <w:gridCol w:w="919"/>
        <w:gridCol w:w="919"/>
        <w:gridCol w:w="921"/>
        <w:gridCol w:w="1090"/>
      </w:tblGrid>
      <w:tr w:rsidR="00800006" w:rsidRPr="00424597" w14:paraId="501A265F" w14:textId="77777777" w:rsidTr="00800006">
        <w:trPr>
          <w:trHeight w:val="20"/>
        </w:trPr>
        <w:tc>
          <w:tcPr>
            <w:tcW w:w="262" w:type="pct"/>
            <w:vMerge w:val="restart"/>
            <w:tcBorders>
              <w:top w:val="single" w:sz="12" w:space="0" w:color="auto"/>
              <w:left w:val="single" w:sz="12" w:space="0" w:color="auto"/>
              <w:bottom w:val="single" w:sz="12" w:space="0" w:color="000000"/>
              <w:right w:val="nil"/>
            </w:tcBorders>
            <w:shd w:val="clear" w:color="000000" w:fill="D9E1F2"/>
            <w:noWrap/>
            <w:vAlign w:val="center"/>
            <w:hideMark/>
          </w:tcPr>
          <w:p w14:paraId="11C23846"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Kodi</w:t>
            </w:r>
          </w:p>
        </w:tc>
        <w:tc>
          <w:tcPr>
            <w:tcW w:w="2302" w:type="pct"/>
            <w:vMerge w:val="restart"/>
            <w:tcBorders>
              <w:top w:val="single" w:sz="12" w:space="0" w:color="auto"/>
              <w:left w:val="single" w:sz="4" w:space="0" w:color="auto"/>
              <w:bottom w:val="single" w:sz="12" w:space="0" w:color="000000"/>
              <w:right w:val="single" w:sz="4" w:space="0" w:color="auto"/>
            </w:tcBorders>
            <w:shd w:val="clear" w:color="000000" w:fill="D9E1F2"/>
            <w:vAlign w:val="center"/>
            <w:hideMark/>
          </w:tcPr>
          <w:p w14:paraId="62F596C4"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Emërtimi i institucionit/programit</w:t>
            </w:r>
          </w:p>
        </w:tc>
        <w:tc>
          <w:tcPr>
            <w:tcW w:w="476" w:type="pct"/>
            <w:vMerge w:val="restart"/>
            <w:tcBorders>
              <w:top w:val="single" w:sz="12" w:space="0" w:color="auto"/>
              <w:left w:val="single" w:sz="4" w:space="0" w:color="auto"/>
              <w:bottom w:val="single" w:sz="12" w:space="0" w:color="000000"/>
              <w:right w:val="single" w:sz="4" w:space="0" w:color="auto"/>
            </w:tcBorders>
            <w:shd w:val="clear" w:color="000000" w:fill="D9E1F2"/>
            <w:vAlign w:val="center"/>
            <w:hideMark/>
          </w:tcPr>
          <w:p w14:paraId="02A5C608"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Totali i shp. korrente </w:t>
            </w:r>
          </w:p>
        </w:tc>
        <w:tc>
          <w:tcPr>
            <w:tcW w:w="1405" w:type="pct"/>
            <w:gridSpan w:val="3"/>
            <w:tcBorders>
              <w:top w:val="single" w:sz="12" w:space="0" w:color="auto"/>
              <w:left w:val="nil"/>
              <w:bottom w:val="single" w:sz="4" w:space="0" w:color="auto"/>
              <w:right w:val="single" w:sz="4" w:space="0" w:color="auto"/>
            </w:tcBorders>
            <w:shd w:val="clear" w:color="000000" w:fill="D9E1F2"/>
            <w:noWrap/>
            <w:vAlign w:val="center"/>
            <w:hideMark/>
          </w:tcPr>
          <w:p w14:paraId="2CAAD8CE"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Shpenzimet </w:t>
            </w:r>
            <w:r>
              <w:rPr>
                <w:rFonts w:ascii="Garamond" w:eastAsia="Times New Roman" w:hAnsi="Garamond" w:cs="Arial"/>
                <w:b/>
                <w:bCs/>
                <w:sz w:val="12"/>
                <w:szCs w:val="16"/>
              </w:rPr>
              <w:t>k</w:t>
            </w:r>
            <w:r w:rsidRPr="00424597">
              <w:rPr>
                <w:rFonts w:ascii="Garamond" w:eastAsia="Times New Roman" w:hAnsi="Garamond" w:cs="Arial"/>
                <w:b/>
                <w:bCs/>
                <w:sz w:val="12"/>
                <w:szCs w:val="16"/>
              </w:rPr>
              <w:t>apitale</w:t>
            </w:r>
          </w:p>
        </w:tc>
        <w:tc>
          <w:tcPr>
            <w:tcW w:w="556" w:type="pct"/>
            <w:vMerge w:val="restart"/>
            <w:tcBorders>
              <w:top w:val="single" w:sz="12" w:space="0" w:color="auto"/>
              <w:left w:val="single" w:sz="4" w:space="0" w:color="auto"/>
              <w:bottom w:val="single" w:sz="12" w:space="0" w:color="000000"/>
              <w:right w:val="single" w:sz="12" w:space="0" w:color="auto"/>
            </w:tcBorders>
            <w:shd w:val="clear" w:color="000000" w:fill="D9E1F2"/>
            <w:vAlign w:val="center"/>
            <w:hideMark/>
          </w:tcPr>
          <w:p w14:paraId="314C1DA6"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shpenzimeve buxhetore</w:t>
            </w:r>
          </w:p>
        </w:tc>
      </w:tr>
      <w:tr w:rsidR="00800006" w:rsidRPr="00424597" w14:paraId="3EBA8454" w14:textId="77777777" w:rsidTr="00800006">
        <w:trPr>
          <w:trHeight w:val="20"/>
        </w:trPr>
        <w:tc>
          <w:tcPr>
            <w:tcW w:w="262" w:type="pct"/>
            <w:vMerge/>
            <w:tcBorders>
              <w:top w:val="single" w:sz="12" w:space="0" w:color="auto"/>
              <w:left w:val="single" w:sz="12" w:space="0" w:color="auto"/>
              <w:bottom w:val="single" w:sz="12" w:space="0" w:color="000000"/>
              <w:right w:val="nil"/>
            </w:tcBorders>
            <w:vAlign w:val="center"/>
            <w:hideMark/>
          </w:tcPr>
          <w:p w14:paraId="163EE5C7" w14:textId="77777777" w:rsidR="00800006" w:rsidRPr="00424597" w:rsidRDefault="00800006" w:rsidP="00800006">
            <w:pPr>
              <w:spacing w:after="0" w:line="240" w:lineRule="auto"/>
              <w:rPr>
                <w:rFonts w:ascii="Garamond" w:eastAsia="Times New Roman" w:hAnsi="Garamond" w:cs="Arial"/>
                <w:b/>
                <w:bCs/>
                <w:sz w:val="12"/>
                <w:szCs w:val="16"/>
              </w:rPr>
            </w:pPr>
          </w:p>
        </w:tc>
        <w:tc>
          <w:tcPr>
            <w:tcW w:w="2302" w:type="pct"/>
            <w:vMerge/>
            <w:tcBorders>
              <w:top w:val="single" w:sz="12" w:space="0" w:color="auto"/>
              <w:left w:val="single" w:sz="4" w:space="0" w:color="auto"/>
              <w:bottom w:val="single" w:sz="12" w:space="0" w:color="000000"/>
              <w:right w:val="single" w:sz="4" w:space="0" w:color="auto"/>
            </w:tcBorders>
            <w:vAlign w:val="center"/>
            <w:hideMark/>
          </w:tcPr>
          <w:p w14:paraId="0601BFEA" w14:textId="77777777" w:rsidR="00800006" w:rsidRPr="00424597" w:rsidRDefault="00800006" w:rsidP="00800006">
            <w:pPr>
              <w:spacing w:after="0" w:line="240" w:lineRule="auto"/>
              <w:rPr>
                <w:rFonts w:ascii="Garamond" w:eastAsia="Times New Roman" w:hAnsi="Garamond" w:cs="Arial"/>
                <w:b/>
                <w:bCs/>
                <w:sz w:val="12"/>
                <w:szCs w:val="16"/>
              </w:rPr>
            </w:pPr>
          </w:p>
        </w:tc>
        <w:tc>
          <w:tcPr>
            <w:tcW w:w="476" w:type="pct"/>
            <w:vMerge/>
            <w:tcBorders>
              <w:top w:val="single" w:sz="12" w:space="0" w:color="auto"/>
              <w:left w:val="single" w:sz="4" w:space="0" w:color="auto"/>
              <w:bottom w:val="single" w:sz="12" w:space="0" w:color="000000"/>
              <w:right w:val="single" w:sz="4" w:space="0" w:color="auto"/>
            </w:tcBorders>
            <w:vAlign w:val="center"/>
            <w:hideMark/>
          </w:tcPr>
          <w:p w14:paraId="0C2C2577" w14:textId="77777777" w:rsidR="00800006" w:rsidRPr="00424597" w:rsidRDefault="00800006" w:rsidP="00800006">
            <w:pPr>
              <w:spacing w:after="0" w:line="240" w:lineRule="auto"/>
              <w:rPr>
                <w:rFonts w:ascii="Garamond" w:eastAsia="Times New Roman" w:hAnsi="Garamond" w:cs="Arial"/>
                <w:b/>
                <w:bCs/>
                <w:sz w:val="12"/>
                <w:szCs w:val="16"/>
              </w:rPr>
            </w:pPr>
          </w:p>
        </w:tc>
        <w:tc>
          <w:tcPr>
            <w:tcW w:w="468" w:type="pct"/>
            <w:tcBorders>
              <w:top w:val="nil"/>
              <w:left w:val="nil"/>
              <w:bottom w:val="single" w:sz="12" w:space="0" w:color="auto"/>
              <w:right w:val="dashed" w:sz="4" w:space="0" w:color="auto"/>
            </w:tcBorders>
            <w:shd w:val="clear" w:color="000000" w:fill="D9E1F2"/>
            <w:vAlign w:val="center"/>
            <w:hideMark/>
          </w:tcPr>
          <w:p w14:paraId="14A5F537" w14:textId="77777777" w:rsidR="00800006" w:rsidRPr="00517951" w:rsidRDefault="00800006" w:rsidP="00800006">
            <w:pPr>
              <w:spacing w:after="0" w:line="240" w:lineRule="auto"/>
              <w:jc w:val="center"/>
              <w:rPr>
                <w:rFonts w:ascii="Garamond" w:eastAsia="Times New Roman" w:hAnsi="Garamond" w:cs="Arial"/>
                <w:b/>
                <w:sz w:val="12"/>
                <w:szCs w:val="16"/>
              </w:rPr>
            </w:pPr>
            <w:r w:rsidRPr="00517951">
              <w:rPr>
                <w:rFonts w:ascii="Garamond" w:eastAsia="Times New Roman" w:hAnsi="Garamond" w:cs="Arial"/>
                <w:b/>
                <w:sz w:val="12"/>
                <w:szCs w:val="16"/>
              </w:rPr>
              <w:t>Financim i brendshëm</w:t>
            </w:r>
          </w:p>
        </w:tc>
        <w:tc>
          <w:tcPr>
            <w:tcW w:w="468" w:type="pct"/>
            <w:tcBorders>
              <w:top w:val="nil"/>
              <w:left w:val="nil"/>
              <w:bottom w:val="single" w:sz="12" w:space="0" w:color="auto"/>
              <w:right w:val="dashed" w:sz="4" w:space="0" w:color="auto"/>
            </w:tcBorders>
            <w:shd w:val="clear" w:color="000000" w:fill="D9E1F2"/>
            <w:vAlign w:val="center"/>
            <w:hideMark/>
          </w:tcPr>
          <w:p w14:paraId="3DBCEE30" w14:textId="77777777" w:rsidR="00800006" w:rsidRPr="00517951" w:rsidRDefault="00800006" w:rsidP="00800006">
            <w:pPr>
              <w:spacing w:after="0" w:line="240" w:lineRule="auto"/>
              <w:jc w:val="center"/>
              <w:rPr>
                <w:rFonts w:ascii="Garamond" w:eastAsia="Times New Roman" w:hAnsi="Garamond" w:cs="Arial"/>
                <w:b/>
                <w:sz w:val="12"/>
                <w:szCs w:val="16"/>
              </w:rPr>
            </w:pPr>
            <w:r w:rsidRPr="00517951">
              <w:rPr>
                <w:rFonts w:ascii="Garamond" w:eastAsia="Times New Roman" w:hAnsi="Garamond" w:cs="Arial"/>
                <w:b/>
                <w:sz w:val="12"/>
                <w:szCs w:val="16"/>
              </w:rPr>
              <w:t>Financimi i</w:t>
            </w:r>
            <w:r w:rsidRPr="00517951">
              <w:rPr>
                <w:rFonts w:ascii="Garamond" w:eastAsia="Times New Roman" w:hAnsi="Garamond" w:cs="Arial"/>
                <w:b/>
                <w:sz w:val="12"/>
                <w:szCs w:val="16"/>
              </w:rPr>
              <w:br/>
              <w:t>huaj</w:t>
            </w:r>
          </w:p>
        </w:tc>
        <w:tc>
          <w:tcPr>
            <w:tcW w:w="468" w:type="pct"/>
            <w:tcBorders>
              <w:top w:val="nil"/>
              <w:left w:val="nil"/>
              <w:bottom w:val="single" w:sz="12" w:space="0" w:color="auto"/>
              <w:right w:val="single" w:sz="4" w:space="0" w:color="auto"/>
            </w:tcBorders>
            <w:shd w:val="clear" w:color="000000" w:fill="D9E1F2"/>
            <w:vAlign w:val="center"/>
            <w:hideMark/>
          </w:tcPr>
          <w:p w14:paraId="140A6B8D"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 kapitale</w:t>
            </w:r>
          </w:p>
        </w:tc>
        <w:tc>
          <w:tcPr>
            <w:tcW w:w="556" w:type="pct"/>
            <w:vMerge/>
            <w:tcBorders>
              <w:top w:val="single" w:sz="12" w:space="0" w:color="auto"/>
              <w:left w:val="single" w:sz="4" w:space="0" w:color="auto"/>
              <w:bottom w:val="single" w:sz="12" w:space="0" w:color="000000"/>
              <w:right w:val="single" w:sz="12" w:space="0" w:color="auto"/>
            </w:tcBorders>
            <w:vAlign w:val="center"/>
            <w:hideMark/>
          </w:tcPr>
          <w:p w14:paraId="6ECCB7F7" w14:textId="77777777" w:rsidR="00800006" w:rsidRPr="00424597" w:rsidRDefault="00800006" w:rsidP="00800006">
            <w:pPr>
              <w:spacing w:after="0" w:line="240" w:lineRule="auto"/>
              <w:rPr>
                <w:rFonts w:ascii="Garamond" w:eastAsia="Times New Roman" w:hAnsi="Garamond" w:cs="Arial"/>
                <w:b/>
                <w:bCs/>
                <w:sz w:val="12"/>
                <w:szCs w:val="16"/>
              </w:rPr>
            </w:pPr>
          </w:p>
        </w:tc>
      </w:tr>
      <w:tr w:rsidR="00800006" w:rsidRPr="00424597" w14:paraId="61FBF8FD"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14735F43"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91A5187"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Presidenca</w:t>
            </w:r>
          </w:p>
        </w:tc>
        <w:tc>
          <w:tcPr>
            <w:tcW w:w="476" w:type="pct"/>
            <w:tcBorders>
              <w:top w:val="nil"/>
              <w:left w:val="nil"/>
              <w:bottom w:val="dotted" w:sz="4" w:space="0" w:color="auto"/>
              <w:right w:val="dashed" w:sz="4" w:space="0" w:color="auto"/>
            </w:tcBorders>
            <w:shd w:val="clear" w:color="000000" w:fill="FFFFFF"/>
            <w:noWrap/>
            <w:vAlign w:val="center"/>
            <w:hideMark/>
          </w:tcPr>
          <w:p w14:paraId="71B666C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336,638</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7D90FB9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E10A4E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1F92EBB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62689A8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642,638</w:t>
            </w:r>
          </w:p>
        </w:tc>
      </w:tr>
      <w:tr w:rsidR="00800006" w:rsidRPr="00424597" w14:paraId="037374C8"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1A8BEF9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nil"/>
              <w:right w:val="single" w:sz="4" w:space="0" w:color="auto"/>
            </w:tcBorders>
            <w:shd w:val="clear" w:color="auto" w:fill="auto"/>
            <w:noWrap/>
            <w:vAlign w:val="center"/>
            <w:hideMark/>
          </w:tcPr>
          <w:p w14:paraId="0573E42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Presidentit</w:t>
            </w:r>
          </w:p>
        </w:tc>
        <w:tc>
          <w:tcPr>
            <w:tcW w:w="476" w:type="pct"/>
            <w:tcBorders>
              <w:top w:val="nil"/>
              <w:left w:val="nil"/>
              <w:bottom w:val="nil"/>
              <w:right w:val="single" w:sz="4" w:space="0" w:color="auto"/>
            </w:tcBorders>
            <w:shd w:val="clear" w:color="000000" w:fill="FFFFFF"/>
            <w:noWrap/>
            <w:vAlign w:val="center"/>
            <w:hideMark/>
          </w:tcPr>
          <w:p w14:paraId="4A0473A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336,638</w:t>
            </w:r>
          </w:p>
        </w:tc>
        <w:tc>
          <w:tcPr>
            <w:tcW w:w="468" w:type="pct"/>
            <w:tcBorders>
              <w:top w:val="nil"/>
              <w:left w:val="nil"/>
              <w:bottom w:val="nil"/>
              <w:right w:val="dashed" w:sz="4" w:space="0" w:color="auto"/>
            </w:tcBorders>
            <w:shd w:val="clear" w:color="000000" w:fill="FFFFFF"/>
            <w:noWrap/>
            <w:vAlign w:val="center"/>
            <w:hideMark/>
          </w:tcPr>
          <w:p w14:paraId="27D58C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306,000</w:t>
            </w:r>
          </w:p>
        </w:tc>
        <w:tc>
          <w:tcPr>
            <w:tcW w:w="468" w:type="pct"/>
            <w:tcBorders>
              <w:top w:val="nil"/>
              <w:left w:val="nil"/>
              <w:bottom w:val="nil"/>
              <w:right w:val="dashed" w:sz="4" w:space="0" w:color="auto"/>
            </w:tcBorders>
            <w:shd w:val="clear" w:color="000000" w:fill="FFFFFF"/>
            <w:noWrap/>
            <w:vAlign w:val="center"/>
            <w:hideMark/>
          </w:tcPr>
          <w:p w14:paraId="466BE73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3492A7F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306,000</w:t>
            </w:r>
          </w:p>
        </w:tc>
        <w:tc>
          <w:tcPr>
            <w:tcW w:w="556" w:type="pct"/>
            <w:tcBorders>
              <w:top w:val="nil"/>
              <w:left w:val="nil"/>
              <w:bottom w:val="nil"/>
              <w:right w:val="single" w:sz="12" w:space="0" w:color="auto"/>
            </w:tcBorders>
            <w:shd w:val="clear" w:color="000000" w:fill="FFFFFF"/>
            <w:noWrap/>
            <w:vAlign w:val="center"/>
            <w:hideMark/>
          </w:tcPr>
          <w:p w14:paraId="794266E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642,638</w:t>
            </w:r>
          </w:p>
        </w:tc>
      </w:tr>
      <w:tr w:rsidR="00800006" w:rsidRPr="00424597" w14:paraId="1905BF6E"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7F53D8A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w:t>
            </w:r>
          </w:p>
        </w:tc>
        <w:tc>
          <w:tcPr>
            <w:tcW w:w="230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4EAC2B4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Kuvendi</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3E05391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1,782,637</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696C936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55ED08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17267D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3D058D2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1,830,637</w:t>
            </w:r>
          </w:p>
        </w:tc>
      </w:tr>
      <w:tr w:rsidR="00800006" w:rsidRPr="00424597" w14:paraId="17A39D1B"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0C8DAEC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nil"/>
              <w:right w:val="single" w:sz="4" w:space="0" w:color="auto"/>
            </w:tcBorders>
            <w:shd w:val="clear" w:color="auto" w:fill="auto"/>
            <w:noWrap/>
            <w:vAlign w:val="center"/>
            <w:hideMark/>
          </w:tcPr>
          <w:p w14:paraId="3276337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nil"/>
              <w:right w:val="single" w:sz="4" w:space="0" w:color="auto"/>
            </w:tcBorders>
            <w:shd w:val="clear" w:color="000000" w:fill="FFFFFF"/>
            <w:noWrap/>
            <w:vAlign w:val="center"/>
            <w:hideMark/>
          </w:tcPr>
          <w:p w14:paraId="7BA1917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688,583</w:t>
            </w:r>
          </w:p>
        </w:tc>
        <w:tc>
          <w:tcPr>
            <w:tcW w:w="468" w:type="pct"/>
            <w:tcBorders>
              <w:top w:val="nil"/>
              <w:left w:val="nil"/>
              <w:bottom w:val="nil"/>
              <w:right w:val="dashed" w:sz="4" w:space="0" w:color="auto"/>
            </w:tcBorders>
            <w:shd w:val="clear" w:color="000000" w:fill="FFFFFF"/>
            <w:noWrap/>
            <w:vAlign w:val="center"/>
            <w:hideMark/>
          </w:tcPr>
          <w:p w14:paraId="005704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w:t>
            </w:r>
          </w:p>
        </w:tc>
        <w:tc>
          <w:tcPr>
            <w:tcW w:w="468" w:type="pct"/>
            <w:tcBorders>
              <w:top w:val="nil"/>
              <w:left w:val="nil"/>
              <w:bottom w:val="nil"/>
              <w:right w:val="dashed" w:sz="4" w:space="0" w:color="auto"/>
            </w:tcBorders>
            <w:shd w:val="clear" w:color="000000" w:fill="FFFFFF"/>
            <w:noWrap/>
            <w:vAlign w:val="center"/>
            <w:hideMark/>
          </w:tcPr>
          <w:p w14:paraId="2551EDC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531B511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w:t>
            </w:r>
          </w:p>
        </w:tc>
        <w:tc>
          <w:tcPr>
            <w:tcW w:w="556" w:type="pct"/>
            <w:tcBorders>
              <w:top w:val="nil"/>
              <w:left w:val="nil"/>
              <w:bottom w:val="nil"/>
              <w:right w:val="single" w:sz="12" w:space="0" w:color="auto"/>
            </w:tcBorders>
            <w:shd w:val="clear" w:color="000000" w:fill="FFFFFF"/>
            <w:noWrap/>
            <w:vAlign w:val="center"/>
            <w:hideMark/>
          </w:tcPr>
          <w:p w14:paraId="5A01F1B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736,583</w:t>
            </w:r>
          </w:p>
        </w:tc>
      </w:tr>
      <w:tr w:rsidR="00800006" w:rsidRPr="00424597" w14:paraId="5B912840" w14:textId="77777777" w:rsidTr="00800006">
        <w:trPr>
          <w:trHeight w:val="20"/>
        </w:trPr>
        <w:tc>
          <w:tcPr>
            <w:tcW w:w="262" w:type="pct"/>
            <w:tcBorders>
              <w:top w:val="dotted" w:sz="4" w:space="0" w:color="auto"/>
              <w:left w:val="single" w:sz="12" w:space="0" w:color="auto"/>
              <w:bottom w:val="nil"/>
              <w:right w:val="single" w:sz="4" w:space="0" w:color="auto"/>
            </w:tcBorders>
            <w:shd w:val="clear" w:color="auto" w:fill="auto"/>
            <w:noWrap/>
            <w:vAlign w:val="center"/>
            <w:hideMark/>
          </w:tcPr>
          <w:p w14:paraId="7ACEC62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dotted" w:sz="4" w:space="0" w:color="auto"/>
              <w:left w:val="nil"/>
              <w:bottom w:val="nil"/>
              <w:right w:val="nil"/>
            </w:tcBorders>
            <w:shd w:val="clear" w:color="auto" w:fill="auto"/>
            <w:noWrap/>
            <w:vAlign w:val="center"/>
            <w:hideMark/>
          </w:tcPr>
          <w:p w14:paraId="6995EDC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ligjvënëse</w:t>
            </w:r>
          </w:p>
        </w:tc>
        <w:tc>
          <w:tcPr>
            <w:tcW w:w="476" w:type="pct"/>
            <w:tcBorders>
              <w:top w:val="dotted" w:sz="4" w:space="0" w:color="auto"/>
              <w:left w:val="single" w:sz="4" w:space="0" w:color="auto"/>
              <w:bottom w:val="nil"/>
              <w:right w:val="single" w:sz="4" w:space="0" w:color="auto"/>
            </w:tcBorders>
            <w:shd w:val="clear" w:color="000000" w:fill="FFFFFF"/>
            <w:noWrap/>
            <w:vAlign w:val="center"/>
            <w:hideMark/>
          </w:tcPr>
          <w:p w14:paraId="37D11E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1,094,054</w:t>
            </w:r>
          </w:p>
        </w:tc>
        <w:tc>
          <w:tcPr>
            <w:tcW w:w="468" w:type="pct"/>
            <w:tcBorders>
              <w:top w:val="dotted" w:sz="4" w:space="0" w:color="auto"/>
              <w:left w:val="nil"/>
              <w:bottom w:val="nil"/>
              <w:right w:val="dashed" w:sz="4" w:space="0" w:color="auto"/>
            </w:tcBorders>
            <w:shd w:val="clear" w:color="000000" w:fill="FFFFFF"/>
            <w:noWrap/>
            <w:vAlign w:val="center"/>
            <w:hideMark/>
          </w:tcPr>
          <w:p w14:paraId="6C8827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dashed" w:sz="4" w:space="0" w:color="auto"/>
            </w:tcBorders>
            <w:shd w:val="clear" w:color="000000" w:fill="FFFFFF"/>
            <w:noWrap/>
            <w:vAlign w:val="center"/>
            <w:hideMark/>
          </w:tcPr>
          <w:p w14:paraId="3E5076B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2FE84BB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dotted" w:sz="4" w:space="0" w:color="auto"/>
              <w:left w:val="nil"/>
              <w:bottom w:val="nil"/>
              <w:right w:val="single" w:sz="12" w:space="0" w:color="auto"/>
            </w:tcBorders>
            <w:shd w:val="clear" w:color="000000" w:fill="FFFFFF"/>
            <w:noWrap/>
            <w:vAlign w:val="center"/>
            <w:hideMark/>
          </w:tcPr>
          <w:p w14:paraId="7DAC71A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1,094,054</w:t>
            </w:r>
          </w:p>
        </w:tc>
      </w:tr>
      <w:tr w:rsidR="00800006" w:rsidRPr="00424597" w14:paraId="0457419B"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6AC2009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w:t>
            </w:r>
          </w:p>
        </w:tc>
        <w:tc>
          <w:tcPr>
            <w:tcW w:w="230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2F9D2C19"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Kryeministria</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3BB1780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778,385</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255655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411D0C6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27095F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04351AF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788,385</w:t>
            </w:r>
          </w:p>
        </w:tc>
      </w:tr>
      <w:tr w:rsidR="00800006" w:rsidRPr="00424597" w14:paraId="21098569"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27C97A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0D37C7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6C5A0EE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778,385</w:t>
            </w:r>
          </w:p>
        </w:tc>
        <w:tc>
          <w:tcPr>
            <w:tcW w:w="468" w:type="pct"/>
            <w:tcBorders>
              <w:top w:val="nil"/>
              <w:left w:val="nil"/>
              <w:bottom w:val="dotted" w:sz="4" w:space="0" w:color="auto"/>
              <w:right w:val="dashed" w:sz="4" w:space="0" w:color="auto"/>
            </w:tcBorders>
            <w:shd w:val="clear" w:color="000000" w:fill="FFFFFF"/>
            <w:noWrap/>
            <w:vAlign w:val="center"/>
            <w:hideMark/>
          </w:tcPr>
          <w:p w14:paraId="55F9DC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68" w:type="pct"/>
            <w:tcBorders>
              <w:top w:val="nil"/>
              <w:left w:val="nil"/>
              <w:bottom w:val="dotted" w:sz="4" w:space="0" w:color="auto"/>
              <w:right w:val="dashed" w:sz="4" w:space="0" w:color="auto"/>
            </w:tcBorders>
            <w:shd w:val="clear" w:color="000000" w:fill="FFFFFF"/>
            <w:noWrap/>
            <w:vAlign w:val="center"/>
            <w:hideMark/>
          </w:tcPr>
          <w:p w14:paraId="6D892F4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68" w:type="pct"/>
            <w:tcBorders>
              <w:top w:val="nil"/>
              <w:left w:val="nil"/>
              <w:bottom w:val="dotted" w:sz="4" w:space="0" w:color="auto"/>
              <w:right w:val="single" w:sz="4" w:space="0" w:color="auto"/>
            </w:tcBorders>
            <w:shd w:val="clear" w:color="000000" w:fill="FFFFFF"/>
            <w:noWrap/>
            <w:vAlign w:val="center"/>
            <w:hideMark/>
          </w:tcPr>
          <w:p w14:paraId="42E700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556" w:type="pct"/>
            <w:tcBorders>
              <w:top w:val="nil"/>
              <w:left w:val="nil"/>
              <w:bottom w:val="dotted" w:sz="4" w:space="0" w:color="auto"/>
              <w:right w:val="single" w:sz="12" w:space="0" w:color="auto"/>
            </w:tcBorders>
            <w:shd w:val="clear" w:color="000000" w:fill="FFFFFF"/>
            <w:noWrap/>
            <w:vAlign w:val="center"/>
            <w:hideMark/>
          </w:tcPr>
          <w:p w14:paraId="331E00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788,385</w:t>
            </w:r>
          </w:p>
        </w:tc>
      </w:tr>
      <w:tr w:rsidR="00800006" w:rsidRPr="00424597" w14:paraId="7496C54B"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054FDDD9"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w:t>
            </w:r>
          </w:p>
        </w:tc>
        <w:tc>
          <w:tcPr>
            <w:tcW w:w="230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63FE72FF"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Ministria e Bujqësisë dhe Zhvillimit Rural </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338E7E1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8,548,450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C8765C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2,698,363</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158A36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2,898,731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081F9C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5,597,094</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4558A3F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14,145,544</w:t>
            </w:r>
          </w:p>
        </w:tc>
      </w:tr>
      <w:tr w:rsidR="00800006" w:rsidRPr="00424597" w14:paraId="5F3E2E2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71BBF8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E8FDD2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50253B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505,607</w:t>
            </w:r>
          </w:p>
        </w:tc>
        <w:tc>
          <w:tcPr>
            <w:tcW w:w="468" w:type="pct"/>
            <w:tcBorders>
              <w:top w:val="nil"/>
              <w:left w:val="nil"/>
              <w:bottom w:val="dotted" w:sz="4" w:space="0" w:color="auto"/>
              <w:right w:val="dashed" w:sz="4" w:space="0" w:color="auto"/>
            </w:tcBorders>
            <w:shd w:val="clear" w:color="000000" w:fill="FFFFFF"/>
            <w:noWrap/>
            <w:vAlign w:val="center"/>
            <w:hideMark/>
          </w:tcPr>
          <w:p w14:paraId="3F78C37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16F0B52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B62871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7DE542B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510,607</w:t>
            </w:r>
          </w:p>
        </w:tc>
      </w:tr>
      <w:tr w:rsidR="00800006" w:rsidRPr="00424597" w14:paraId="2730373A"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F7D010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99E581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Siguria ushqimore dhe mbrojtja e konsumatorit</w:t>
            </w:r>
          </w:p>
        </w:tc>
        <w:tc>
          <w:tcPr>
            <w:tcW w:w="476" w:type="pct"/>
            <w:tcBorders>
              <w:top w:val="nil"/>
              <w:left w:val="nil"/>
              <w:bottom w:val="dotted" w:sz="4" w:space="0" w:color="auto"/>
              <w:right w:val="single" w:sz="4" w:space="0" w:color="auto"/>
            </w:tcBorders>
            <w:shd w:val="clear" w:color="000000" w:fill="FFFFFF"/>
            <w:noWrap/>
            <w:vAlign w:val="center"/>
            <w:hideMark/>
          </w:tcPr>
          <w:p w14:paraId="3AA65AA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2,050,328</w:t>
            </w:r>
          </w:p>
        </w:tc>
        <w:tc>
          <w:tcPr>
            <w:tcW w:w="468" w:type="pct"/>
            <w:tcBorders>
              <w:top w:val="nil"/>
              <w:left w:val="nil"/>
              <w:bottom w:val="dotted" w:sz="4" w:space="0" w:color="auto"/>
              <w:right w:val="dashed" w:sz="4" w:space="0" w:color="auto"/>
            </w:tcBorders>
            <w:shd w:val="clear" w:color="000000" w:fill="FFFFFF"/>
            <w:noWrap/>
            <w:vAlign w:val="center"/>
            <w:hideMark/>
          </w:tcPr>
          <w:p w14:paraId="1AF15D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68" w:type="pct"/>
            <w:tcBorders>
              <w:top w:val="nil"/>
              <w:left w:val="nil"/>
              <w:bottom w:val="dotted" w:sz="4" w:space="0" w:color="auto"/>
              <w:right w:val="dashed" w:sz="4" w:space="0" w:color="auto"/>
            </w:tcBorders>
            <w:shd w:val="clear" w:color="000000" w:fill="FFFFFF"/>
            <w:noWrap/>
            <w:vAlign w:val="center"/>
            <w:hideMark/>
          </w:tcPr>
          <w:p w14:paraId="388B19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68" w:type="pct"/>
            <w:tcBorders>
              <w:top w:val="nil"/>
              <w:left w:val="nil"/>
              <w:bottom w:val="dotted" w:sz="4" w:space="0" w:color="auto"/>
              <w:right w:val="single" w:sz="4" w:space="0" w:color="auto"/>
            </w:tcBorders>
            <w:shd w:val="clear" w:color="000000" w:fill="FFFFFF"/>
            <w:noWrap/>
            <w:vAlign w:val="center"/>
            <w:hideMark/>
          </w:tcPr>
          <w:p w14:paraId="4B579D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556" w:type="pct"/>
            <w:tcBorders>
              <w:top w:val="nil"/>
              <w:left w:val="nil"/>
              <w:bottom w:val="dotted" w:sz="4" w:space="0" w:color="auto"/>
              <w:right w:val="single" w:sz="12" w:space="0" w:color="auto"/>
            </w:tcBorders>
            <w:shd w:val="clear" w:color="000000" w:fill="FFFFFF"/>
            <w:noWrap/>
            <w:vAlign w:val="center"/>
            <w:hideMark/>
          </w:tcPr>
          <w:p w14:paraId="7B3E7C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2,350,328</w:t>
            </w:r>
          </w:p>
        </w:tc>
      </w:tr>
      <w:tr w:rsidR="00800006" w:rsidRPr="00424597" w14:paraId="6074D8CA"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FC37F9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A03982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infrastrukturës së kullimit dhe ujitjes</w:t>
            </w:r>
          </w:p>
        </w:tc>
        <w:tc>
          <w:tcPr>
            <w:tcW w:w="476" w:type="pct"/>
            <w:tcBorders>
              <w:top w:val="nil"/>
              <w:left w:val="nil"/>
              <w:bottom w:val="dotted" w:sz="4" w:space="0" w:color="auto"/>
              <w:right w:val="single" w:sz="4" w:space="0" w:color="auto"/>
            </w:tcBorders>
            <w:shd w:val="clear" w:color="000000" w:fill="FFFFFF"/>
            <w:noWrap/>
            <w:vAlign w:val="center"/>
            <w:hideMark/>
          </w:tcPr>
          <w:p w14:paraId="46F1F72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1,045,225</w:t>
            </w:r>
          </w:p>
        </w:tc>
        <w:tc>
          <w:tcPr>
            <w:tcW w:w="468" w:type="pct"/>
            <w:tcBorders>
              <w:top w:val="nil"/>
              <w:left w:val="nil"/>
              <w:bottom w:val="dotted" w:sz="4" w:space="0" w:color="auto"/>
              <w:right w:val="dashed" w:sz="4" w:space="0" w:color="auto"/>
            </w:tcBorders>
            <w:shd w:val="clear" w:color="000000" w:fill="FFFFFF"/>
            <w:noWrap/>
            <w:vAlign w:val="center"/>
            <w:hideMark/>
          </w:tcPr>
          <w:p w14:paraId="4BA34F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468" w:type="pct"/>
            <w:tcBorders>
              <w:top w:val="nil"/>
              <w:left w:val="nil"/>
              <w:bottom w:val="dotted" w:sz="4" w:space="0" w:color="auto"/>
              <w:right w:val="dashed" w:sz="4" w:space="0" w:color="auto"/>
            </w:tcBorders>
            <w:shd w:val="clear" w:color="000000" w:fill="FFFFFF"/>
            <w:noWrap/>
            <w:vAlign w:val="center"/>
            <w:hideMark/>
          </w:tcPr>
          <w:p w14:paraId="533B89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E1EB5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556" w:type="pct"/>
            <w:tcBorders>
              <w:top w:val="nil"/>
              <w:left w:val="nil"/>
              <w:bottom w:val="dotted" w:sz="4" w:space="0" w:color="auto"/>
              <w:right w:val="single" w:sz="12" w:space="0" w:color="auto"/>
            </w:tcBorders>
            <w:shd w:val="clear" w:color="000000" w:fill="FFFFFF"/>
            <w:noWrap/>
            <w:vAlign w:val="center"/>
            <w:hideMark/>
          </w:tcPr>
          <w:p w14:paraId="6B380DC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2,635,225</w:t>
            </w:r>
          </w:p>
        </w:tc>
      </w:tr>
      <w:tr w:rsidR="00800006" w:rsidRPr="00424597" w14:paraId="5344A322"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DADAD6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AE2111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Rural duke mbësht. prodh. bujq, blek, agroind dhe market.</w:t>
            </w:r>
          </w:p>
        </w:tc>
        <w:tc>
          <w:tcPr>
            <w:tcW w:w="476" w:type="pct"/>
            <w:tcBorders>
              <w:top w:val="nil"/>
              <w:left w:val="nil"/>
              <w:bottom w:val="dotted" w:sz="4" w:space="0" w:color="auto"/>
              <w:right w:val="single" w:sz="4" w:space="0" w:color="auto"/>
            </w:tcBorders>
            <w:shd w:val="clear" w:color="000000" w:fill="FFFFFF"/>
            <w:noWrap/>
            <w:vAlign w:val="center"/>
            <w:hideMark/>
          </w:tcPr>
          <w:p w14:paraId="1DB6CD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4,032,977</w:t>
            </w:r>
          </w:p>
        </w:tc>
        <w:tc>
          <w:tcPr>
            <w:tcW w:w="468" w:type="pct"/>
            <w:tcBorders>
              <w:top w:val="nil"/>
              <w:left w:val="nil"/>
              <w:bottom w:val="dotted" w:sz="4" w:space="0" w:color="auto"/>
              <w:right w:val="dashed" w:sz="4" w:space="0" w:color="auto"/>
            </w:tcBorders>
            <w:shd w:val="clear" w:color="000000" w:fill="FFFFFF"/>
            <w:noWrap/>
            <w:vAlign w:val="center"/>
            <w:hideMark/>
          </w:tcPr>
          <w:p w14:paraId="08F3337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883,363</w:t>
            </w:r>
          </w:p>
        </w:tc>
        <w:tc>
          <w:tcPr>
            <w:tcW w:w="468" w:type="pct"/>
            <w:tcBorders>
              <w:top w:val="nil"/>
              <w:left w:val="nil"/>
              <w:bottom w:val="dotted" w:sz="4" w:space="0" w:color="auto"/>
              <w:right w:val="dashed" w:sz="4" w:space="0" w:color="auto"/>
            </w:tcBorders>
            <w:shd w:val="clear" w:color="000000" w:fill="FFFFFF"/>
            <w:noWrap/>
            <w:vAlign w:val="center"/>
            <w:hideMark/>
          </w:tcPr>
          <w:p w14:paraId="750A8C3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2,529,308</w:t>
            </w:r>
          </w:p>
        </w:tc>
        <w:tc>
          <w:tcPr>
            <w:tcW w:w="468" w:type="pct"/>
            <w:tcBorders>
              <w:top w:val="nil"/>
              <w:left w:val="nil"/>
              <w:bottom w:val="dotted" w:sz="4" w:space="0" w:color="auto"/>
              <w:right w:val="single" w:sz="4" w:space="0" w:color="auto"/>
            </w:tcBorders>
            <w:shd w:val="clear" w:color="000000" w:fill="FFFFFF"/>
            <w:noWrap/>
            <w:vAlign w:val="center"/>
            <w:hideMark/>
          </w:tcPr>
          <w:p w14:paraId="30B2CD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3,412,671</w:t>
            </w:r>
          </w:p>
        </w:tc>
        <w:tc>
          <w:tcPr>
            <w:tcW w:w="556" w:type="pct"/>
            <w:tcBorders>
              <w:top w:val="nil"/>
              <w:left w:val="nil"/>
              <w:bottom w:val="dotted" w:sz="4" w:space="0" w:color="auto"/>
              <w:right w:val="single" w:sz="12" w:space="0" w:color="auto"/>
            </w:tcBorders>
            <w:shd w:val="clear" w:color="000000" w:fill="FFFFFF"/>
            <w:noWrap/>
            <w:vAlign w:val="center"/>
            <w:hideMark/>
          </w:tcPr>
          <w:p w14:paraId="5681F94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7,445,648</w:t>
            </w:r>
          </w:p>
        </w:tc>
      </w:tr>
      <w:tr w:rsidR="00800006" w:rsidRPr="00424597" w14:paraId="786DA4CF"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B332BB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04860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521CA1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Këshillimi dhe informacioni bujqësor</w:t>
            </w:r>
          </w:p>
        </w:tc>
        <w:tc>
          <w:tcPr>
            <w:tcW w:w="476" w:type="pct"/>
            <w:tcBorders>
              <w:top w:val="nil"/>
              <w:left w:val="nil"/>
              <w:bottom w:val="dotted" w:sz="4" w:space="0" w:color="auto"/>
              <w:right w:val="single" w:sz="4" w:space="0" w:color="auto"/>
            </w:tcBorders>
            <w:shd w:val="clear" w:color="000000" w:fill="FFFFFF"/>
            <w:noWrap/>
            <w:vAlign w:val="center"/>
            <w:hideMark/>
          </w:tcPr>
          <w:p w14:paraId="3C5221A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679,464</w:t>
            </w:r>
          </w:p>
        </w:tc>
        <w:tc>
          <w:tcPr>
            <w:tcW w:w="468" w:type="pct"/>
            <w:tcBorders>
              <w:top w:val="nil"/>
              <w:left w:val="nil"/>
              <w:bottom w:val="dotted" w:sz="4" w:space="0" w:color="auto"/>
              <w:right w:val="dashed" w:sz="4" w:space="0" w:color="auto"/>
            </w:tcBorders>
            <w:shd w:val="clear" w:color="000000" w:fill="FFFFFF"/>
            <w:noWrap/>
            <w:vAlign w:val="center"/>
            <w:hideMark/>
          </w:tcPr>
          <w:p w14:paraId="35E0F87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68" w:type="pct"/>
            <w:tcBorders>
              <w:top w:val="nil"/>
              <w:left w:val="nil"/>
              <w:bottom w:val="dotted" w:sz="4" w:space="0" w:color="auto"/>
              <w:right w:val="dashed" w:sz="4" w:space="0" w:color="auto"/>
            </w:tcBorders>
            <w:shd w:val="clear" w:color="000000" w:fill="FFFFFF"/>
            <w:noWrap/>
            <w:vAlign w:val="center"/>
            <w:hideMark/>
          </w:tcPr>
          <w:p w14:paraId="12A8414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5BDBF62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556" w:type="pct"/>
            <w:tcBorders>
              <w:top w:val="nil"/>
              <w:left w:val="nil"/>
              <w:bottom w:val="dotted" w:sz="4" w:space="0" w:color="auto"/>
              <w:right w:val="single" w:sz="12" w:space="0" w:color="auto"/>
            </w:tcBorders>
            <w:shd w:val="clear" w:color="000000" w:fill="FFFFFF"/>
            <w:noWrap/>
            <w:vAlign w:val="center"/>
            <w:hideMark/>
          </w:tcPr>
          <w:p w14:paraId="2080634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699,464</w:t>
            </w:r>
          </w:p>
        </w:tc>
      </w:tr>
      <w:tr w:rsidR="00800006" w:rsidRPr="00424597" w14:paraId="5C05C9EE"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158895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05470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C9AB1D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w:t>
            </w:r>
            <w:r>
              <w:rPr>
                <w:rFonts w:ascii="Garamond" w:eastAsia="Times New Roman" w:hAnsi="Garamond" w:cs="Arial"/>
                <w:sz w:val="12"/>
                <w:szCs w:val="16"/>
              </w:rPr>
              <w:t xml:space="preserve">i </w:t>
            </w:r>
            <w:r w:rsidRPr="00424597">
              <w:rPr>
                <w:rFonts w:ascii="Garamond" w:eastAsia="Times New Roman" w:hAnsi="Garamond" w:cs="Arial"/>
                <w:sz w:val="12"/>
                <w:szCs w:val="16"/>
              </w:rPr>
              <w:t>qëndrueshëm i tokës bujqësore</w:t>
            </w:r>
          </w:p>
        </w:tc>
        <w:tc>
          <w:tcPr>
            <w:tcW w:w="476" w:type="pct"/>
            <w:tcBorders>
              <w:top w:val="nil"/>
              <w:left w:val="nil"/>
              <w:bottom w:val="dotted" w:sz="4" w:space="0" w:color="auto"/>
              <w:right w:val="single" w:sz="4" w:space="0" w:color="auto"/>
            </w:tcBorders>
            <w:shd w:val="clear" w:color="000000" w:fill="FFFFFF"/>
            <w:noWrap/>
            <w:vAlign w:val="center"/>
            <w:hideMark/>
          </w:tcPr>
          <w:p w14:paraId="35A5650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c>
          <w:tcPr>
            <w:tcW w:w="468" w:type="pct"/>
            <w:tcBorders>
              <w:top w:val="nil"/>
              <w:left w:val="dashed" w:sz="4" w:space="0" w:color="auto"/>
              <w:bottom w:val="dotted" w:sz="4" w:space="0" w:color="auto"/>
              <w:right w:val="dashed" w:sz="4" w:space="0" w:color="auto"/>
            </w:tcBorders>
            <w:shd w:val="clear" w:color="000000" w:fill="FFFFFF"/>
            <w:noWrap/>
            <w:vAlign w:val="center"/>
            <w:hideMark/>
          </w:tcPr>
          <w:p w14:paraId="2521111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009A440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93086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15AE552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r>
      <w:tr w:rsidR="00800006" w:rsidRPr="00424597" w14:paraId="1D45E27E"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520869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BD8A54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Peshkimin</w:t>
            </w:r>
          </w:p>
        </w:tc>
        <w:tc>
          <w:tcPr>
            <w:tcW w:w="476" w:type="pct"/>
            <w:tcBorders>
              <w:top w:val="nil"/>
              <w:left w:val="nil"/>
              <w:bottom w:val="dotted" w:sz="4" w:space="0" w:color="auto"/>
              <w:right w:val="single" w:sz="4" w:space="0" w:color="auto"/>
            </w:tcBorders>
            <w:shd w:val="clear" w:color="000000" w:fill="FFFFFF"/>
            <w:noWrap/>
            <w:vAlign w:val="center"/>
            <w:hideMark/>
          </w:tcPr>
          <w:p w14:paraId="314A4F4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209,848</w:t>
            </w:r>
          </w:p>
        </w:tc>
        <w:tc>
          <w:tcPr>
            <w:tcW w:w="468" w:type="pct"/>
            <w:tcBorders>
              <w:top w:val="nil"/>
              <w:left w:val="nil"/>
              <w:bottom w:val="dotted" w:sz="4" w:space="0" w:color="auto"/>
              <w:right w:val="dashed" w:sz="4" w:space="0" w:color="auto"/>
            </w:tcBorders>
            <w:shd w:val="clear" w:color="000000" w:fill="FFFFFF"/>
            <w:noWrap/>
            <w:vAlign w:val="center"/>
            <w:hideMark/>
          </w:tcPr>
          <w:p w14:paraId="0ACFCA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68" w:type="pct"/>
            <w:tcBorders>
              <w:top w:val="nil"/>
              <w:left w:val="nil"/>
              <w:bottom w:val="dotted" w:sz="4" w:space="0" w:color="auto"/>
              <w:right w:val="dashed" w:sz="4" w:space="0" w:color="auto"/>
            </w:tcBorders>
            <w:shd w:val="clear" w:color="000000" w:fill="FFFFFF"/>
            <w:noWrap/>
            <w:vAlign w:val="center"/>
            <w:hideMark/>
          </w:tcPr>
          <w:p w14:paraId="60A418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169,423</w:t>
            </w:r>
          </w:p>
        </w:tc>
        <w:tc>
          <w:tcPr>
            <w:tcW w:w="468" w:type="pct"/>
            <w:tcBorders>
              <w:top w:val="nil"/>
              <w:left w:val="nil"/>
              <w:bottom w:val="dotted" w:sz="4" w:space="0" w:color="auto"/>
              <w:right w:val="single" w:sz="4" w:space="0" w:color="auto"/>
            </w:tcBorders>
            <w:shd w:val="clear" w:color="000000" w:fill="FFFFFF"/>
            <w:noWrap/>
            <w:vAlign w:val="center"/>
            <w:hideMark/>
          </w:tcPr>
          <w:p w14:paraId="124434A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269,423</w:t>
            </w:r>
          </w:p>
        </w:tc>
        <w:tc>
          <w:tcPr>
            <w:tcW w:w="556" w:type="pct"/>
            <w:tcBorders>
              <w:top w:val="nil"/>
              <w:left w:val="nil"/>
              <w:bottom w:val="dotted" w:sz="4" w:space="0" w:color="auto"/>
              <w:right w:val="single" w:sz="12" w:space="0" w:color="auto"/>
            </w:tcBorders>
            <w:shd w:val="clear" w:color="000000" w:fill="FFFFFF"/>
            <w:noWrap/>
            <w:vAlign w:val="center"/>
            <w:hideMark/>
          </w:tcPr>
          <w:p w14:paraId="5DA4FB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479,271</w:t>
            </w:r>
          </w:p>
        </w:tc>
      </w:tr>
      <w:tr w:rsidR="00800006" w:rsidRPr="00424597" w14:paraId="421A8B47"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1D0EC521"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AAD562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Infrastrukturës dhe Energjisë</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46CF2E3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5,778,392</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52C231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43,794,301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5949C9B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16,227,529</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ECB83E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60,021,830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6091529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65,800,222</w:t>
            </w:r>
          </w:p>
        </w:tc>
      </w:tr>
      <w:tr w:rsidR="00800006" w:rsidRPr="00424597" w14:paraId="403DBDED"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F5DF88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3138BA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3FE0C21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670,980</w:t>
            </w:r>
          </w:p>
        </w:tc>
        <w:tc>
          <w:tcPr>
            <w:tcW w:w="468" w:type="pct"/>
            <w:tcBorders>
              <w:top w:val="nil"/>
              <w:left w:val="nil"/>
              <w:bottom w:val="dotted" w:sz="4" w:space="0" w:color="auto"/>
              <w:right w:val="dashed" w:sz="4" w:space="0" w:color="auto"/>
            </w:tcBorders>
            <w:shd w:val="clear" w:color="auto" w:fill="auto"/>
            <w:noWrap/>
            <w:vAlign w:val="center"/>
            <w:hideMark/>
          </w:tcPr>
          <w:p w14:paraId="2C827F9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468" w:type="pct"/>
            <w:tcBorders>
              <w:top w:val="nil"/>
              <w:left w:val="nil"/>
              <w:bottom w:val="dotted" w:sz="4" w:space="0" w:color="auto"/>
              <w:right w:val="dashed" w:sz="4" w:space="0" w:color="auto"/>
            </w:tcBorders>
            <w:shd w:val="clear" w:color="auto" w:fill="auto"/>
            <w:noWrap/>
            <w:vAlign w:val="center"/>
            <w:hideMark/>
          </w:tcPr>
          <w:p w14:paraId="256677A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67096F2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556" w:type="pct"/>
            <w:tcBorders>
              <w:top w:val="nil"/>
              <w:left w:val="nil"/>
              <w:bottom w:val="dotted" w:sz="4" w:space="0" w:color="auto"/>
              <w:right w:val="single" w:sz="12" w:space="0" w:color="auto"/>
            </w:tcBorders>
            <w:shd w:val="clear" w:color="auto" w:fill="auto"/>
            <w:noWrap/>
            <w:vAlign w:val="center"/>
            <w:hideMark/>
          </w:tcPr>
          <w:p w14:paraId="6FF90B9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683,980</w:t>
            </w:r>
          </w:p>
        </w:tc>
      </w:tr>
      <w:tr w:rsidR="00800006" w:rsidRPr="00424597" w14:paraId="3693A8EF"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BABF78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F42D18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rrugor</w:t>
            </w:r>
          </w:p>
        </w:tc>
        <w:tc>
          <w:tcPr>
            <w:tcW w:w="476" w:type="pct"/>
            <w:tcBorders>
              <w:top w:val="nil"/>
              <w:left w:val="nil"/>
              <w:bottom w:val="dotted" w:sz="4" w:space="0" w:color="auto"/>
              <w:right w:val="single" w:sz="4" w:space="0" w:color="auto"/>
            </w:tcBorders>
            <w:shd w:val="clear" w:color="000000" w:fill="FFFFFF"/>
            <w:noWrap/>
            <w:vAlign w:val="center"/>
            <w:hideMark/>
          </w:tcPr>
          <w:p w14:paraId="316BF9D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3,052,302</w:t>
            </w:r>
          </w:p>
        </w:tc>
        <w:tc>
          <w:tcPr>
            <w:tcW w:w="468" w:type="pct"/>
            <w:tcBorders>
              <w:top w:val="nil"/>
              <w:left w:val="nil"/>
              <w:bottom w:val="dotted" w:sz="4" w:space="0" w:color="auto"/>
              <w:right w:val="dashed" w:sz="4" w:space="0" w:color="auto"/>
            </w:tcBorders>
            <w:shd w:val="clear" w:color="auto" w:fill="auto"/>
            <w:noWrap/>
            <w:vAlign w:val="center"/>
            <w:hideMark/>
          </w:tcPr>
          <w:p w14:paraId="165C54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19,261,699</w:t>
            </w:r>
          </w:p>
        </w:tc>
        <w:tc>
          <w:tcPr>
            <w:tcW w:w="468" w:type="pct"/>
            <w:tcBorders>
              <w:top w:val="nil"/>
              <w:left w:val="nil"/>
              <w:bottom w:val="dotted" w:sz="4" w:space="0" w:color="auto"/>
              <w:right w:val="dashed" w:sz="4" w:space="0" w:color="auto"/>
            </w:tcBorders>
            <w:shd w:val="clear" w:color="auto" w:fill="auto"/>
            <w:noWrap/>
            <w:vAlign w:val="center"/>
            <w:hideMark/>
          </w:tcPr>
          <w:p w14:paraId="6F233A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3,998,323</w:t>
            </w:r>
          </w:p>
        </w:tc>
        <w:tc>
          <w:tcPr>
            <w:tcW w:w="468" w:type="pct"/>
            <w:tcBorders>
              <w:top w:val="nil"/>
              <w:left w:val="nil"/>
              <w:bottom w:val="dotted" w:sz="4" w:space="0" w:color="auto"/>
              <w:right w:val="single" w:sz="4" w:space="0" w:color="auto"/>
            </w:tcBorders>
            <w:shd w:val="clear" w:color="auto" w:fill="auto"/>
            <w:noWrap/>
            <w:vAlign w:val="center"/>
            <w:hideMark/>
          </w:tcPr>
          <w:p w14:paraId="358CCA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23,260,022</w:t>
            </w:r>
          </w:p>
        </w:tc>
        <w:tc>
          <w:tcPr>
            <w:tcW w:w="556" w:type="pct"/>
            <w:tcBorders>
              <w:top w:val="nil"/>
              <w:left w:val="nil"/>
              <w:bottom w:val="dotted" w:sz="4" w:space="0" w:color="auto"/>
              <w:right w:val="single" w:sz="12" w:space="0" w:color="auto"/>
            </w:tcBorders>
            <w:shd w:val="clear" w:color="auto" w:fill="auto"/>
            <w:noWrap/>
            <w:vAlign w:val="center"/>
            <w:hideMark/>
          </w:tcPr>
          <w:p w14:paraId="754015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26,312,324</w:t>
            </w:r>
          </w:p>
        </w:tc>
      </w:tr>
      <w:tr w:rsidR="00800006" w:rsidRPr="00424597" w14:paraId="78F71C28"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9C4B72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AB36DA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detar</w:t>
            </w:r>
          </w:p>
        </w:tc>
        <w:tc>
          <w:tcPr>
            <w:tcW w:w="476" w:type="pct"/>
            <w:tcBorders>
              <w:top w:val="nil"/>
              <w:left w:val="nil"/>
              <w:bottom w:val="dotted" w:sz="4" w:space="0" w:color="auto"/>
              <w:right w:val="single" w:sz="4" w:space="0" w:color="auto"/>
            </w:tcBorders>
            <w:shd w:val="clear" w:color="000000" w:fill="FFFFFF"/>
            <w:noWrap/>
            <w:vAlign w:val="center"/>
            <w:hideMark/>
          </w:tcPr>
          <w:p w14:paraId="008327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158,730</w:t>
            </w:r>
          </w:p>
        </w:tc>
        <w:tc>
          <w:tcPr>
            <w:tcW w:w="468" w:type="pct"/>
            <w:tcBorders>
              <w:top w:val="nil"/>
              <w:left w:val="nil"/>
              <w:bottom w:val="dotted" w:sz="4" w:space="0" w:color="auto"/>
              <w:right w:val="dashed" w:sz="4" w:space="0" w:color="auto"/>
            </w:tcBorders>
            <w:shd w:val="clear" w:color="auto" w:fill="auto"/>
            <w:noWrap/>
            <w:vAlign w:val="center"/>
            <w:hideMark/>
          </w:tcPr>
          <w:p w14:paraId="429A55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14,795,000</w:t>
            </w:r>
          </w:p>
        </w:tc>
        <w:tc>
          <w:tcPr>
            <w:tcW w:w="468" w:type="pct"/>
            <w:tcBorders>
              <w:top w:val="nil"/>
              <w:left w:val="nil"/>
              <w:bottom w:val="dotted" w:sz="4" w:space="0" w:color="auto"/>
              <w:right w:val="dashed" w:sz="4" w:space="0" w:color="auto"/>
            </w:tcBorders>
            <w:shd w:val="clear" w:color="auto" w:fill="auto"/>
            <w:noWrap/>
            <w:vAlign w:val="center"/>
            <w:hideMark/>
          </w:tcPr>
          <w:p w14:paraId="35BF0BA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68" w:type="pct"/>
            <w:tcBorders>
              <w:top w:val="nil"/>
              <w:left w:val="nil"/>
              <w:bottom w:val="dotted" w:sz="4" w:space="0" w:color="auto"/>
              <w:right w:val="single" w:sz="4" w:space="0" w:color="auto"/>
            </w:tcBorders>
            <w:shd w:val="clear" w:color="auto" w:fill="auto"/>
            <w:noWrap/>
            <w:vAlign w:val="center"/>
            <w:hideMark/>
          </w:tcPr>
          <w:p w14:paraId="7D2DEE3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14,805,000</w:t>
            </w:r>
          </w:p>
        </w:tc>
        <w:tc>
          <w:tcPr>
            <w:tcW w:w="556" w:type="pct"/>
            <w:tcBorders>
              <w:top w:val="nil"/>
              <w:left w:val="nil"/>
              <w:bottom w:val="dotted" w:sz="4" w:space="0" w:color="auto"/>
              <w:right w:val="single" w:sz="12" w:space="0" w:color="auto"/>
            </w:tcBorders>
            <w:shd w:val="clear" w:color="auto" w:fill="auto"/>
            <w:noWrap/>
            <w:vAlign w:val="center"/>
            <w:hideMark/>
          </w:tcPr>
          <w:p w14:paraId="661970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14,963,730</w:t>
            </w:r>
          </w:p>
        </w:tc>
      </w:tr>
      <w:tr w:rsidR="00800006" w:rsidRPr="00424597" w14:paraId="5CCFDB61"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B001BF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E3DF99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hekurudhor</w:t>
            </w:r>
          </w:p>
        </w:tc>
        <w:tc>
          <w:tcPr>
            <w:tcW w:w="476" w:type="pct"/>
            <w:tcBorders>
              <w:top w:val="nil"/>
              <w:left w:val="nil"/>
              <w:bottom w:val="dotted" w:sz="4" w:space="0" w:color="auto"/>
              <w:right w:val="single" w:sz="4" w:space="0" w:color="auto"/>
            </w:tcBorders>
            <w:shd w:val="clear" w:color="000000" w:fill="FFFFFF"/>
            <w:noWrap/>
            <w:vAlign w:val="center"/>
            <w:hideMark/>
          </w:tcPr>
          <w:p w14:paraId="7A9D29C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525,484</w:t>
            </w:r>
          </w:p>
        </w:tc>
        <w:tc>
          <w:tcPr>
            <w:tcW w:w="468" w:type="pct"/>
            <w:tcBorders>
              <w:top w:val="nil"/>
              <w:left w:val="nil"/>
              <w:bottom w:val="dotted" w:sz="4" w:space="0" w:color="auto"/>
              <w:right w:val="dashed" w:sz="4" w:space="0" w:color="auto"/>
            </w:tcBorders>
            <w:shd w:val="clear" w:color="auto" w:fill="auto"/>
            <w:noWrap/>
            <w:vAlign w:val="center"/>
            <w:hideMark/>
          </w:tcPr>
          <w:p w14:paraId="7A580D1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68" w:type="pct"/>
            <w:tcBorders>
              <w:top w:val="nil"/>
              <w:left w:val="nil"/>
              <w:bottom w:val="dotted" w:sz="4" w:space="0" w:color="auto"/>
              <w:right w:val="dashed" w:sz="4" w:space="0" w:color="auto"/>
            </w:tcBorders>
            <w:shd w:val="clear" w:color="auto" w:fill="auto"/>
            <w:noWrap/>
            <w:vAlign w:val="center"/>
            <w:hideMark/>
          </w:tcPr>
          <w:p w14:paraId="1EFBBA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5,592,202</w:t>
            </w:r>
          </w:p>
        </w:tc>
        <w:tc>
          <w:tcPr>
            <w:tcW w:w="468" w:type="pct"/>
            <w:tcBorders>
              <w:top w:val="nil"/>
              <w:left w:val="nil"/>
              <w:bottom w:val="dotted" w:sz="4" w:space="0" w:color="auto"/>
              <w:right w:val="single" w:sz="4" w:space="0" w:color="auto"/>
            </w:tcBorders>
            <w:shd w:val="clear" w:color="auto" w:fill="auto"/>
            <w:noWrap/>
            <w:vAlign w:val="center"/>
            <w:hideMark/>
          </w:tcPr>
          <w:p w14:paraId="3A40A7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6,142,202</w:t>
            </w:r>
          </w:p>
        </w:tc>
        <w:tc>
          <w:tcPr>
            <w:tcW w:w="556" w:type="pct"/>
            <w:tcBorders>
              <w:top w:val="nil"/>
              <w:left w:val="nil"/>
              <w:bottom w:val="dotted" w:sz="4" w:space="0" w:color="auto"/>
              <w:right w:val="single" w:sz="12" w:space="0" w:color="auto"/>
            </w:tcBorders>
            <w:shd w:val="clear" w:color="auto" w:fill="auto"/>
            <w:noWrap/>
            <w:vAlign w:val="center"/>
            <w:hideMark/>
          </w:tcPr>
          <w:p w14:paraId="5D59E5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6,667,686</w:t>
            </w:r>
          </w:p>
        </w:tc>
      </w:tr>
      <w:tr w:rsidR="00800006" w:rsidRPr="00424597" w14:paraId="267C9E47"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D1FEFE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D435EB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ajror</w:t>
            </w:r>
          </w:p>
        </w:tc>
        <w:tc>
          <w:tcPr>
            <w:tcW w:w="476" w:type="pct"/>
            <w:tcBorders>
              <w:top w:val="nil"/>
              <w:left w:val="nil"/>
              <w:bottom w:val="dotted" w:sz="4" w:space="0" w:color="auto"/>
              <w:right w:val="single" w:sz="4" w:space="0" w:color="auto"/>
            </w:tcBorders>
            <w:shd w:val="clear" w:color="000000" w:fill="FFFFFF"/>
            <w:noWrap/>
            <w:vAlign w:val="center"/>
            <w:hideMark/>
          </w:tcPr>
          <w:p w14:paraId="5C9463B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25,515</w:t>
            </w:r>
          </w:p>
        </w:tc>
        <w:tc>
          <w:tcPr>
            <w:tcW w:w="468" w:type="pct"/>
            <w:tcBorders>
              <w:top w:val="nil"/>
              <w:left w:val="nil"/>
              <w:bottom w:val="dotted" w:sz="4" w:space="0" w:color="auto"/>
              <w:right w:val="dashed" w:sz="4" w:space="0" w:color="auto"/>
            </w:tcBorders>
            <w:shd w:val="clear" w:color="auto" w:fill="auto"/>
            <w:noWrap/>
            <w:vAlign w:val="center"/>
            <w:hideMark/>
          </w:tcPr>
          <w:p w14:paraId="43C3801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auto" w:fill="auto"/>
            <w:noWrap/>
            <w:vAlign w:val="center"/>
            <w:hideMark/>
          </w:tcPr>
          <w:p w14:paraId="3E1697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03B82D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auto" w:fill="auto"/>
            <w:noWrap/>
            <w:vAlign w:val="center"/>
            <w:hideMark/>
          </w:tcPr>
          <w:p w14:paraId="4BAC27B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27,515</w:t>
            </w:r>
          </w:p>
        </w:tc>
      </w:tr>
      <w:tr w:rsidR="00800006" w:rsidRPr="00424597" w14:paraId="0F27CFB2"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5D0DAD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04610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8693EA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rrjetet e komunikacionit</w:t>
            </w:r>
          </w:p>
        </w:tc>
        <w:tc>
          <w:tcPr>
            <w:tcW w:w="476" w:type="pct"/>
            <w:tcBorders>
              <w:top w:val="nil"/>
              <w:left w:val="nil"/>
              <w:bottom w:val="dotted" w:sz="4" w:space="0" w:color="auto"/>
              <w:right w:val="single" w:sz="4" w:space="0" w:color="auto"/>
            </w:tcBorders>
            <w:shd w:val="clear" w:color="000000" w:fill="FFFFFF"/>
            <w:noWrap/>
            <w:vAlign w:val="center"/>
            <w:hideMark/>
          </w:tcPr>
          <w:p w14:paraId="48957B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auto" w:fill="auto"/>
            <w:noWrap/>
            <w:vAlign w:val="center"/>
            <w:hideMark/>
          </w:tcPr>
          <w:p w14:paraId="29BD960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dotted" w:sz="4" w:space="0" w:color="auto"/>
              <w:right w:val="dashed" w:sz="4" w:space="0" w:color="auto"/>
            </w:tcBorders>
            <w:shd w:val="clear" w:color="auto" w:fill="auto"/>
            <w:noWrap/>
            <w:vAlign w:val="center"/>
            <w:hideMark/>
          </w:tcPr>
          <w:p w14:paraId="6931E5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68" w:type="pct"/>
            <w:tcBorders>
              <w:top w:val="nil"/>
              <w:left w:val="nil"/>
              <w:bottom w:val="dotted" w:sz="4" w:space="0" w:color="auto"/>
              <w:right w:val="single" w:sz="4" w:space="0" w:color="auto"/>
            </w:tcBorders>
            <w:shd w:val="clear" w:color="auto" w:fill="auto"/>
            <w:noWrap/>
            <w:vAlign w:val="center"/>
            <w:hideMark/>
          </w:tcPr>
          <w:p w14:paraId="3A4915E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w:t>
            </w:r>
          </w:p>
        </w:tc>
        <w:tc>
          <w:tcPr>
            <w:tcW w:w="556" w:type="pct"/>
            <w:tcBorders>
              <w:top w:val="nil"/>
              <w:left w:val="nil"/>
              <w:bottom w:val="dotted" w:sz="4" w:space="0" w:color="auto"/>
              <w:right w:val="single" w:sz="12" w:space="0" w:color="auto"/>
            </w:tcBorders>
            <w:shd w:val="clear" w:color="auto" w:fill="auto"/>
            <w:noWrap/>
            <w:vAlign w:val="center"/>
            <w:hideMark/>
          </w:tcPr>
          <w:p w14:paraId="20DB10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w:t>
            </w:r>
          </w:p>
        </w:tc>
      </w:tr>
      <w:tr w:rsidR="00800006" w:rsidRPr="00424597" w14:paraId="7733A237"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55796F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06370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C47372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Furnizimi me ujë dhe kanalizime</w:t>
            </w:r>
          </w:p>
        </w:tc>
        <w:tc>
          <w:tcPr>
            <w:tcW w:w="476" w:type="pct"/>
            <w:tcBorders>
              <w:top w:val="nil"/>
              <w:left w:val="nil"/>
              <w:bottom w:val="dotted" w:sz="4" w:space="0" w:color="auto"/>
              <w:right w:val="single" w:sz="4" w:space="0" w:color="auto"/>
            </w:tcBorders>
            <w:shd w:val="clear" w:color="000000" w:fill="FFFFFF"/>
            <w:noWrap/>
            <w:vAlign w:val="center"/>
            <w:hideMark/>
          </w:tcPr>
          <w:p w14:paraId="231BC09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488,438</w:t>
            </w:r>
          </w:p>
        </w:tc>
        <w:tc>
          <w:tcPr>
            <w:tcW w:w="468" w:type="pct"/>
            <w:tcBorders>
              <w:top w:val="nil"/>
              <w:left w:val="nil"/>
              <w:bottom w:val="dotted" w:sz="4" w:space="0" w:color="auto"/>
              <w:right w:val="dashed" w:sz="4" w:space="0" w:color="auto"/>
            </w:tcBorders>
            <w:shd w:val="clear" w:color="auto" w:fill="auto"/>
            <w:noWrap/>
            <w:vAlign w:val="center"/>
            <w:hideMark/>
          </w:tcPr>
          <w:p w14:paraId="7AB735A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8,593,602</w:t>
            </w:r>
          </w:p>
        </w:tc>
        <w:tc>
          <w:tcPr>
            <w:tcW w:w="468" w:type="pct"/>
            <w:tcBorders>
              <w:top w:val="nil"/>
              <w:left w:val="nil"/>
              <w:bottom w:val="dotted" w:sz="4" w:space="0" w:color="auto"/>
              <w:right w:val="dashed" w:sz="4" w:space="0" w:color="auto"/>
            </w:tcBorders>
            <w:shd w:val="clear" w:color="auto" w:fill="auto"/>
            <w:noWrap/>
            <w:vAlign w:val="center"/>
            <w:hideMark/>
          </w:tcPr>
          <w:p w14:paraId="6191D2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3,207,004</w:t>
            </w:r>
          </w:p>
        </w:tc>
        <w:tc>
          <w:tcPr>
            <w:tcW w:w="468" w:type="pct"/>
            <w:tcBorders>
              <w:top w:val="nil"/>
              <w:left w:val="nil"/>
              <w:bottom w:val="dotted" w:sz="4" w:space="0" w:color="auto"/>
              <w:right w:val="single" w:sz="4" w:space="0" w:color="auto"/>
            </w:tcBorders>
            <w:shd w:val="clear" w:color="auto" w:fill="auto"/>
            <w:noWrap/>
            <w:vAlign w:val="center"/>
            <w:hideMark/>
          </w:tcPr>
          <w:p w14:paraId="3254F1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11,800,606</w:t>
            </w:r>
          </w:p>
        </w:tc>
        <w:tc>
          <w:tcPr>
            <w:tcW w:w="556" w:type="pct"/>
            <w:tcBorders>
              <w:top w:val="nil"/>
              <w:left w:val="nil"/>
              <w:bottom w:val="dotted" w:sz="4" w:space="0" w:color="auto"/>
              <w:right w:val="single" w:sz="12" w:space="0" w:color="auto"/>
            </w:tcBorders>
            <w:shd w:val="clear" w:color="auto" w:fill="auto"/>
            <w:noWrap/>
            <w:vAlign w:val="center"/>
            <w:hideMark/>
          </w:tcPr>
          <w:p w14:paraId="7FC9AE6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12,289,044</w:t>
            </w:r>
          </w:p>
        </w:tc>
      </w:tr>
      <w:tr w:rsidR="00800006" w:rsidRPr="00424597" w14:paraId="7504DA6A"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2E3163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04320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CD8D82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energjinë</w:t>
            </w:r>
          </w:p>
        </w:tc>
        <w:tc>
          <w:tcPr>
            <w:tcW w:w="476" w:type="pct"/>
            <w:tcBorders>
              <w:top w:val="nil"/>
              <w:left w:val="nil"/>
              <w:bottom w:val="dotted" w:sz="4" w:space="0" w:color="auto"/>
              <w:right w:val="single" w:sz="4" w:space="0" w:color="auto"/>
            </w:tcBorders>
            <w:shd w:val="clear" w:color="000000" w:fill="FFFFFF"/>
            <w:noWrap/>
            <w:vAlign w:val="center"/>
            <w:hideMark/>
          </w:tcPr>
          <w:p w14:paraId="15EA5B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116,541</w:t>
            </w:r>
          </w:p>
        </w:tc>
        <w:tc>
          <w:tcPr>
            <w:tcW w:w="468" w:type="pct"/>
            <w:tcBorders>
              <w:top w:val="nil"/>
              <w:left w:val="nil"/>
              <w:bottom w:val="dotted" w:sz="4" w:space="0" w:color="auto"/>
              <w:right w:val="dashed" w:sz="4" w:space="0" w:color="auto"/>
            </w:tcBorders>
            <w:shd w:val="clear" w:color="auto" w:fill="auto"/>
            <w:noWrap/>
            <w:vAlign w:val="center"/>
            <w:hideMark/>
          </w:tcPr>
          <w:p w14:paraId="5AC4B12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68" w:type="pct"/>
            <w:tcBorders>
              <w:top w:val="nil"/>
              <w:left w:val="nil"/>
              <w:bottom w:val="dotted" w:sz="4" w:space="0" w:color="auto"/>
              <w:right w:val="dashed" w:sz="4" w:space="0" w:color="auto"/>
            </w:tcBorders>
            <w:shd w:val="clear" w:color="auto" w:fill="auto"/>
            <w:noWrap/>
            <w:vAlign w:val="center"/>
            <w:hideMark/>
          </w:tcPr>
          <w:p w14:paraId="46CC66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3,400,000</w:t>
            </w:r>
          </w:p>
        </w:tc>
        <w:tc>
          <w:tcPr>
            <w:tcW w:w="468" w:type="pct"/>
            <w:tcBorders>
              <w:top w:val="nil"/>
              <w:left w:val="nil"/>
              <w:bottom w:val="dotted" w:sz="4" w:space="0" w:color="auto"/>
              <w:right w:val="single" w:sz="4" w:space="0" w:color="auto"/>
            </w:tcBorders>
            <w:shd w:val="clear" w:color="auto" w:fill="auto"/>
            <w:noWrap/>
            <w:vAlign w:val="center"/>
            <w:hideMark/>
          </w:tcPr>
          <w:p w14:paraId="2A8BE85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3,650,000</w:t>
            </w:r>
          </w:p>
        </w:tc>
        <w:tc>
          <w:tcPr>
            <w:tcW w:w="556" w:type="pct"/>
            <w:tcBorders>
              <w:top w:val="nil"/>
              <w:left w:val="nil"/>
              <w:bottom w:val="dotted" w:sz="4" w:space="0" w:color="auto"/>
              <w:right w:val="single" w:sz="12" w:space="0" w:color="auto"/>
            </w:tcBorders>
            <w:shd w:val="clear" w:color="auto" w:fill="auto"/>
            <w:noWrap/>
            <w:vAlign w:val="center"/>
            <w:hideMark/>
          </w:tcPr>
          <w:p w14:paraId="545C53B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3,766,541</w:t>
            </w:r>
          </w:p>
        </w:tc>
      </w:tr>
      <w:tr w:rsidR="00800006" w:rsidRPr="00424597" w14:paraId="38172EF1"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63BF82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5AC2D3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burimet natyrore </w:t>
            </w:r>
          </w:p>
        </w:tc>
        <w:tc>
          <w:tcPr>
            <w:tcW w:w="476" w:type="pct"/>
            <w:tcBorders>
              <w:top w:val="nil"/>
              <w:left w:val="nil"/>
              <w:bottom w:val="dotted" w:sz="4" w:space="0" w:color="auto"/>
              <w:right w:val="single" w:sz="4" w:space="0" w:color="auto"/>
            </w:tcBorders>
            <w:shd w:val="clear" w:color="000000" w:fill="FFFFFF"/>
            <w:noWrap/>
            <w:vAlign w:val="center"/>
            <w:hideMark/>
          </w:tcPr>
          <w:p w14:paraId="494F55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300,864</w:t>
            </w:r>
          </w:p>
        </w:tc>
        <w:tc>
          <w:tcPr>
            <w:tcW w:w="468" w:type="pct"/>
            <w:tcBorders>
              <w:top w:val="nil"/>
              <w:left w:val="nil"/>
              <w:bottom w:val="dotted" w:sz="4" w:space="0" w:color="auto"/>
              <w:right w:val="dashed" w:sz="4" w:space="0" w:color="auto"/>
            </w:tcBorders>
            <w:shd w:val="clear" w:color="auto" w:fill="auto"/>
            <w:noWrap/>
            <w:vAlign w:val="center"/>
            <w:hideMark/>
          </w:tcPr>
          <w:p w14:paraId="038349B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468" w:type="pct"/>
            <w:tcBorders>
              <w:top w:val="nil"/>
              <w:left w:val="nil"/>
              <w:bottom w:val="dotted" w:sz="4" w:space="0" w:color="auto"/>
              <w:right w:val="dashed" w:sz="4" w:space="0" w:color="auto"/>
            </w:tcBorders>
            <w:shd w:val="clear" w:color="auto" w:fill="auto"/>
            <w:noWrap/>
            <w:vAlign w:val="center"/>
            <w:hideMark/>
          </w:tcPr>
          <w:p w14:paraId="5EAE8A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68F4E4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556" w:type="pct"/>
            <w:tcBorders>
              <w:top w:val="nil"/>
              <w:left w:val="nil"/>
              <w:bottom w:val="dotted" w:sz="4" w:space="0" w:color="auto"/>
              <w:right w:val="single" w:sz="12" w:space="0" w:color="auto"/>
            </w:tcBorders>
            <w:shd w:val="clear" w:color="auto" w:fill="auto"/>
            <w:noWrap/>
            <w:vAlign w:val="center"/>
            <w:hideMark/>
          </w:tcPr>
          <w:p w14:paraId="15FD78F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397,864</w:t>
            </w:r>
          </w:p>
        </w:tc>
      </w:tr>
      <w:tr w:rsidR="00800006" w:rsidRPr="00424597" w14:paraId="6F4AEFFA"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C70B3C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AACFC0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industrinë</w:t>
            </w:r>
          </w:p>
        </w:tc>
        <w:tc>
          <w:tcPr>
            <w:tcW w:w="476" w:type="pct"/>
            <w:tcBorders>
              <w:top w:val="nil"/>
              <w:left w:val="nil"/>
              <w:bottom w:val="dotted" w:sz="4" w:space="0" w:color="auto"/>
              <w:right w:val="single" w:sz="4" w:space="0" w:color="auto"/>
            </w:tcBorders>
            <w:shd w:val="clear" w:color="000000" w:fill="FFFFFF"/>
            <w:noWrap/>
            <w:vAlign w:val="center"/>
            <w:hideMark/>
          </w:tcPr>
          <w:p w14:paraId="194CAD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344,922</w:t>
            </w:r>
          </w:p>
        </w:tc>
        <w:tc>
          <w:tcPr>
            <w:tcW w:w="468" w:type="pct"/>
            <w:tcBorders>
              <w:top w:val="nil"/>
              <w:left w:val="nil"/>
              <w:bottom w:val="dotted" w:sz="4" w:space="0" w:color="auto"/>
              <w:right w:val="dashed" w:sz="4" w:space="0" w:color="auto"/>
            </w:tcBorders>
            <w:shd w:val="clear" w:color="auto" w:fill="auto"/>
            <w:noWrap/>
            <w:vAlign w:val="center"/>
            <w:hideMark/>
          </w:tcPr>
          <w:p w14:paraId="2D9C3FA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68" w:type="pct"/>
            <w:tcBorders>
              <w:top w:val="nil"/>
              <w:left w:val="nil"/>
              <w:bottom w:val="dotted" w:sz="4" w:space="0" w:color="auto"/>
              <w:right w:val="dashed" w:sz="4" w:space="0" w:color="auto"/>
            </w:tcBorders>
            <w:shd w:val="clear" w:color="auto" w:fill="auto"/>
            <w:noWrap/>
            <w:vAlign w:val="center"/>
            <w:hideMark/>
          </w:tcPr>
          <w:p w14:paraId="5E4305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4C3A71D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556" w:type="pct"/>
            <w:tcBorders>
              <w:top w:val="nil"/>
              <w:left w:val="nil"/>
              <w:bottom w:val="dotted" w:sz="4" w:space="0" w:color="auto"/>
              <w:right w:val="single" w:sz="12" w:space="0" w:color="auto"/>
            </w:tcBorders>
            <w:shd w:val="clear" w:color="auto" w:fill="auto"/>
            <w:noWrap/>
            <w:vAlign w:val="center"/>
            <w:hideMark/>
          </w:tcPr>
          <w:p w14:paraId="792DDB8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422,922</w:t>
            </w:r>
          </w:p>
        </w:tc>
      </w:tr>
      <w:tr w:rsidR="00800006" w:rsidRPr="00424597" w14:paraId="35A40DB6"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8E53D7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06180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D72AFA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urban </w:t>
            </w:r>
          </w:p>
        </w:tc>
        <w:tc>
          <w:tcPr>
            <w:tcW w:w="476" w:type="pct"/>
            <w:tcBorders>
              <w:top w:val="nil"/>
              <w:left w:val="nil"/>
              <w:bottom w:val="dotted" w:sz="4" w:space="0" w:color="auto"/>
              <w:right w:val="single" w:sz="4" w:space="0" w:color="auto"/>
            </w:tcBorders>
            <w:shd w:val="clear" w:color="000000" w:fill="FFFFFF"/>
            <w:noWrap/>
            <w:vAlign w:val="center"/>
            <w:hideMark/>
          </w:tcPr>
          <w:p w14:paraId="33C97B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94,618</w:t>
            </w:r>
          </w:p>
        </w:tc>
        <w:tc>
          <w:tcPr>
            <w:tcW w:w="468" w:type="pct"/>
            <w:tcBorders>
              <w:top w:val="nil"/>
              <w:left w:val="nil"/>
              <w:bottom w:val="dotted" w:sz="4" w:space="0" w:color="auto"/>
              <w:right w:val="dashed" w:sz="4" w:space="0" w:color="auto"/>
            </w:tcBorders>
            <w:shd w:val="clear" w:color="auto" w:fill="auto"/>
            <w:noWrap/>
            <w:vAlign w:val="center"/>
            <w:hideMark/>
          </w:tcPr>
          <w:p w14:paraId="53A025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468" w:type="pct"/>
            <w:tcBorders>
              <w:top w:val="nil"/>
              <w:left w:val="nil"/>
              <w:bottom w:val="dotted" w:sz="4" w:space="0" w:color="auto"/>
              <w:right w:val="dashed" w:sz="4" w:space="0" w:color="auto"/>
            </w:tcBorders>
            <w:shd w:val="clear" w:color="auto" w:fill="auto"/>
            <w:noWrap/>
            <w:vAlign w:val="center"/>
            <w:hideMark/>
          </w:tcPr>
          <w:p w14:paraId="41D2E1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5223A7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556" w:type="pct"/>
            <w:tcBorders>
              <w:top w:val="nil"/>
              <w:left w:val="nil"/>
              <w:bottom w:val="dotted" w:sz="4" w:space="0" w:color="auto"/>
              <w:right w:val="single" w:sz="12" w:space="0" w:color="auto"/>
            </w:tcBorders>
            <w:shd w:val="clear" w:color="auto" w:fill="auto"/>
            <w:noWrap/>
            <w:vAlign w:val="center"/>
            <w:hideMark/>
          </w:tcPr>
          <w:p w14:paraId="3CDAEC3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198,618</w:t>
            </w:r>
          </w:p>
        </w:tc>
      </w:tr>
      <w:tr w:rsidR="00800006" w:rsidRPr="00424597" w14:paraId="78600CF0"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71AEC6E5"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10</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9113FD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Financave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05CB16A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9,442,341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5B313F6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356,220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B59ABA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406,000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A1C0F9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762,220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718E3A5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10,204,561</w:t>
            </w:r>
          </w:p>
        </w:tc>
      </w:tr>
      <w:tr w:rsidR="00800006" w:rsidRPr="00424597" w14:paraId="41CEAA9D"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7DD596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1BAEAB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1ACBD1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832,773</w:t>
            </w:r>
          </w:p>
        </w:tc>
        <w:tc>
          <w:tcPr>
            <w:tcW w:w="468" w:type="pct"/>
            <w:tcBorders>
              <w:top w:val="nil"/>
              <w:left w:val="nil"/>
              <w:bottom w:val="dotted" w:sz="4" w:space="0" w:color="auto"/>
              <w:right w:val="dashed" w:sz="4" w:space="0" w:color="auto"/>
            </w:tcBorders>
            <w:shd w:val="clear" w:color="000000" w:fill="FFFFFF"/>
            <w:noWrap/>
            <w:vAlign w:val="center"/>
            <w:hideMark/>
          </w:tcPr>
          <w:p w14:paraId="183176A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148,000</w:t>
            </w:r>
          </w:p>
        </w:tc>
        <w:tc>
          <w:tcPr>
            <w:tcW w:w="468" w:type="pct"/>
            <w:tcBorders>
              <w:top w:val="nil"/>
              <w:left w:val="nil"/>
              <w:bottom w:val="dotted" w:sz="4" w:space="0" w:color="auto"/>
              <w:right w:val="dashed" w:sz="4" w:space="0" w:color="auto"/>
            </w:tcBorders>
            <w:shd w:val="clear" w:color="000000" w:fill="FFFFFF"/>
            <w:noWrap/>
            <w:vAlign w:val="center"/>
            <w:hideMark/>
          </w:tcPr>
          <w:p w14:paraId="3CA23D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68" w:type="pct"/>
            <w:tcBorders>
              <w:top w:val="nil"/>
              <w:left w:val="nil"/>
              <w:bottom w:val="dotted" w:sz="4" w:space="0" w:color="auto"/>
              <w:right w:val="single" w:sz="4" w:space="0" w:color="auto"/>
            </w:tcBorders>
            <w:shd w:val="clear" w:color="000000" w:fill="FFFFFF"/>
            <w:noWrap/>
            <w:vAlign w:val="center"/>
            <w:hideMark/>
          </w:tcPr>
          <w:p w14:paraId="370D587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548,000</w:t>
            </w:r>
          </w:p>
        </w:tc>
        <w:tc>
          <w:tcPr>
            <w:tcW w:w="556" w:type="pct"/>
            <w:tcBorders>
              <w:top w:val="nil"/>
              <w:left w:val="nil"/>
              <w:bottom w:val="dotted" w:sz="4" w:space="0" w:color="auto"/>
              <w:right w:val="single" w:sz="12" w:space="0" w:color="auto"/>
            </w:tcBorders>
            <w:shd w:val="clear" w:color="000000" w:fill="FFFFFF"/>
            <w:noWrap/>
            <w:vAlign w:val="center"/>
            <w:hideMark/>
          </w:tcPr>
          <w:p w14:paraId="1607BC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1,380,773</w:t>
            </w:r>
          </w:p>
        </w:tc>
      </w:tr>
      <w:tr w:rsidR="00800006" w:rsidRPr="00424597" w14:paraId="299051BF"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074131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00C385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shpenzimeve publike</w:t>
            </w:r>
          </w:p>
        </w:tc>
        <w:tc>
          <w:tcPr>
            <w:tcW w:w="476" w:type="pct"/>
            <w:tcBorders>
              <w:top w:val="nil"/>
              <w:left w:val="nil"/>
              <w:bottom w:val="dotted" w:sz="4" w:space="0" w:color="auto"/>
              <w:right w:val="single" w:sz="4" w:space="0" w:color="auto"/>
            </w:tcBorders>
            <w:shd w:val="clear" w:color="000000" w:fill="FFFFFF"/>
            <w:noWrap/>
            <w:vAlign w:val="center"/>
            <w:hideMark/>
          </w:tcPr>
          <w:p w14:paraId="1FDA07D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502,581</w:t>
            </w:r>
          </w:p>
        </w:tc>
        <w:tc>
          <w:tcPr>
            <w:tcW w:w="468" w:type="pct"/>
            <w:tcBorders>
              <w:top w:val="nil"/>
              <w:left w:val="nil"/>
              <w:bottom w:val="dotted" w:sz="4" w:space="0" w:color="auto"/>
              <w:right w:val="dashed" w:sz="4" w:space="0" w:color="auto"/>
            </w:tcBorders>
            <w:shd w:val="clear" w:color="000000" w:fill="FFFFFF"/>
            <w:noWrap/>
            <w:vAlign w:val="center"/>
            <w:hideMark/>
          </w:tcPr>
          <w:p w14:paraId="0A6ACF5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EA1247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7006CE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765EAFE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502,581</w:t>
            </w:r>
          </w:p>
        </w:tc>
      </w:tr>
      <w:tr w:rsidR="00800006" w:rsidRPr="00424597" w14:paraId="18333B15"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09CD1D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B2B33E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Ekzekutimi i pagesave të ndryshme</w:t>
            </w:r>
          </w:p>
        </w:tc>
        <w:tc>
          <w:tcPr>
            <w:tcW w:w="476" w:type="pct"/>
            <w:tcBorders>
              <w:top w:val="nil"/>
              <w:left w:val="nil"/>
              <w:bottom w:val="dotted" w:sz="4" w:space="0" w:color="auto"/>
              <w:right w:val="single" w:sz="4" w:space="0" w:color="auto"/>
            </w:tcBorders>
            <w:shd w:val="clear" w:color="000000" w:fill="FFFFFF"/>
            <w:noWrap/>
            <w:vAlign w:val="center"/>
            <w:hideMark/>
          </w:tcPr>
          <w:p w14:paraId="0373A02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c>
          <w:tcPr>
            <w:tcW w:w="468" w:type="pct"/>
            <w:tcBorders>
              <w:top w:val="nil"/>
              <w:left w:val="nil"/>
              <w:bottom w:val="nil"/>
              <w:right w:val="nil"/>
            </w:tcBorders>
            <w:shd w:val="clear" w:color="auto" w:fill="auto"/>
            <w:noWrap/>
            <w:vAlign w:val="center"/>
            <w:hideMark/>
          </w:tcPr>
          <w:p w14:paraId="05D3D3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dashed" w:sz="4" w:space="0" w:color="auto"/>
              <w:bottom w:val="dotted" w:sz="4" w:space="0" w:color="auto"/>
              <w:right w:val="dashed" w:sz="4" w:space="0" w:color="auto"/>
            </w:tcBorders>
            <w:shd w:val="clear" w:color="000000" w:fill="FFFFFF"/>
            <w:noWrap/>
            <w:vAlign w:val="center"/>
            <w:hideMark/>
          </w:tcPr>
          <w:p w14:paraId="2A68C5A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0749A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644A79E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r>
      <w:tr w:rsidR="00800006" w:rsidRPr="00424597" w14:paraId="387069AE"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06E55E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3E1EDB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të ardhurave tatimore</w:t>
            </w:r>
          </w:p>
        </w:tc>
        <w:tc>
          <w:tcPr>
            <w:tcW w:w="476" w:type="pct"/>
            <w:tcBorders>
              <w:top w:val="nil"/>
              <w:left w:val="nil"/>
              <w:bottom w:val="dotted" w:sz="4" w:space="0" w:color="auto"/>
              <w:right w:val="single" w:sz="4" w:space="0" w:color="auto"/>
            </w:tcBorders>
            <w:shd w:val="clear" w:color="000000" w:fill="FFFFFF"/>
            <w:noWrap/>
            <w:vAlign w:val="center"/>
            <w:hideMark/>
          </w:tcPr>
          <w:p w14:paraId="2D6834F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2,917,634</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11C46C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83,000</w:t>
            </w:r>
          </w:p>
        </w:tc>
        <w:tc>
          <w:tcPr>
            <w:tcW w:w="468" w:type="pct"/>
            <w:tcBorders>
              <w:top w:val="nil"/>
              <w:left w:val="nil"/>
              <w:bottom w:val="dotted" w:sz="4" w:space="0" w:color="auto"/>
              <w:right w:val="dashed" w:sz="4" w:space="0" w:color="auto"/>
            </w:tcBorders>
            <w:shd w:val="clear" w:color="000000" w:fill="FFFFFF"/>
            <w:noWrap/>
            <w:vAlign w:val="center"/>
            <w:hideMark/>
          </w:tcPr>
          <w:p w14:paraId="379411C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67B1F0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83,000</w:t>
            </w:r>
          </w:p>
        </w:tc>
        <w:tc>
          <w:tcPr>
            <w:tcW w:w="556" w:type="pct"/>
            <w:tcBorders>
              <w:top w:val="nil"/>
              <w:left w:val="nil"/>
              <w:bottom w:val="dotted" w:sz="4" w:space="0" w:color="auto"/>
              <w:right w:val="single" w:sz="12" w:space="0" w:color="auto"/>
            </w:tcBorders>
            <w:shd w:val="clear" w:color="000000" w:fill="FFFFFF"/>
            <w:noWrap/>
            <w:vAlign w:val="center"/>
            <w:hideMark/>
          </w:tcPr>
          <w:p w14:paraId="7C6136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3,000,634</w:t>
            </w:r>
          </w:p>
        </w:tc>
      </w:tr>
      <w:tr w:rsidR="00800006" w:rsidRPr="00424597" w14:paraId="4D439D96"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B92F97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07978D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të ardhurave doganore</w:t>
            </w:r>
          </w:p>
        </w:tc>
        <w:tc>
          <w:tcPr>
            <w:tcW w:w="476" w:type="pct"/>
            <w:tcBorders>
              <w:top w:val="nil"/>
              <w:left w:val="nil"/>
              <w:bottom w:val="dotted" w:sz="4" w:space="0" w:color="auto"/>
              <w:right w:val="single" w:sz="4" w:space="0" w:color="auto"/>
            </w:tcBorders>
            <w:shd w:val="clear" w:color="000000" w:fill="FFFFFF"/>
            <w:noWrap/>
            <w:vAlign w:val="center"/>
            <w:hideMark/>
          </w:tcPr>
          <w:p w14:paraId="2F1CA5F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4,390,775</w:t>
            </w:r>
          </w:p>
        </w:tc>
        <w:tc>
          <w:tcPr>
            <w:tcW w:w="468" w:type="pct"/>
            <w:tcBorders>
              <w:top w:val="nil"/>
              <w:left w:val="nil"/>
              <w:bottom w:val="dotted" w:sz="4" w:space="0" w:color="auto"/>
              <w:right w:val="dashed" w:sz="4" w:space="0" w:color="auto"/>
            </w:tcBorders>
            <w:shd w:val="clear" w:color="000000" w:fill="FFFFFF"/>
            <w:noWrap/>
            <w:vAlign w:val="center"/>
            <w:hideMark/>
          </w:tcPr>
          <w:p w14:paraId="7916FB5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123,220</w:t>
            </w:r>
          </w:p>
        </w:tc>
        <w:tc>
          <w:tcPr>
            <w:tcW w:w="468" w:type="pct"/>
            <w:tcBorders>
              <w:top w:val="nil"/>
              <w:left w:val="nil"/>
              <w:bottom w:val="dotted" w:sz="4" w:space="0" w:color="auto"/>
              <w:right w:val="dashed" w:sz="4" w:space="0" w:color="auto"/>
            </w:tcBorders>
            <w:shd w:val="clear" w:color="000000" w:fill="FFFFFF"/>
            <w:noWrap/>
            <w:vAlign w:val="center"/>
            <w:hideMark/>
          </w:tcPr>
          <w:p w14:paraId="01B5554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6,000</w:t>
            </w:r>
          </w:p>
        </w:tc>
        <w:tc>
          <w:tcPr>
            <w:tcW w:w="468" w:type="pct"/>
            <w:tcBorders>
              <w:top w:val="nil"/>
              <w:left w:val="nil"/>
              <w:bottom w:val="dotted" w:sz="4" w:space="0" w:color="auto"/>
              <w:right w:val="single" w:sz="4" w:space="0" w:color="auto"/>
            </w:tcBorders>
            <w:shd w:val="clear" w:color="000000" w:fill="FFFFFF"/>
            <w:noWrap/>
            <w:vAlign w:val="center"/>
            <w:hideMark/>
          </w:tcPr>
          <w:p w14:paraId="24957D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129,220</w:t>
            </w:r>
          </w:p>
        </w:tc>
        <w:tc>
          <w:tcPr>
            <w:tcW w:w="556" w:type="pct"/>
            <w:tcBorders>
              <w:top w:val="nil"/>
              <w:left w:val="nil"/>
              <w:bottom w:val="dotted" w:sz="4" w:space="0" w:color="auto"/>
              <w:right w:val="single" w:sz="12" w:space="0" w:color="auto"/>
            </w:tcBorders>
            <w:shd w:val="clear" w:color="000000" w:fill="FFFFFF"/>
            <w:noWrap/>
            <w:vAlign w:val="center"/>
            <w:hideMark/>
          </w:tcPr>
          <w:p w14:paraId="160808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4,519,995</w:t>
            </w:r>
          </w:p>
        </w:tc>
      </w:tr>
      <w:tr w:rsidR="00800006" w:rsidRPr="00424597" w14:paraId="19B04AD9"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601716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068B4E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Lufta kundër transaksioneve financiare jo</w:t>
            </w:r>
            <w:r>
              <w:rPr>
                <w:rFonts w:ascii="Garamond" w:eastAsia="Times New Roman" w:hAnsi="Garamond" w:cs="Arial"/>
                <w:sz w:val="12"/>
                <w:szCs w:val="16"/>
              </w:rPr>
              <w:t>l</w:t>
            </w:r>
            <w:r w:rsidRPr="00424597">
              <w:rPr>
                <w:rFonts w:ascii="Garamond" w:eastAsia="Times New Roman" w:hAnsi="Garamond" w:cs="Arial"/>
                <w:sz w:val="12"/>
                <w:szCs w:val="16"/>
              </w:rPr>
              <w:t>igjore</w:t>
            </w:r>
          </w:p>
        </w:tc>
        <w:tc>
          <w:tcPr>
            <w:tcW w:w="476" w:type="pct"/>
            <w:tcBorders>
              <w:top w:val="nil"/>
              <w:left w:val="nil"/>
              <w:bottom w:val="dotted" w:sz="4" w:space="0" w:color="auto"/>
              <w:right w:val="single" w:sz="4" w:space="0" w:color="auto"/>
            </w:tcBorders>
            <w:shd w:val="clear" w:color="000000" w:fill="FFFFFF"/>
            <w:noWrap/>
            <w:vAlign w:val="center"/>
            <w:hideMark/>
          </w:tcPr>
          <w:p w14:paraId="7BF0704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194,579</w:t>
            </w:r>
          </w:p>
        </w:tc>
        <w:tc>
          <w:tcPr>
            <w:tcW w:w="468" w:type="pct"/>
            <w:tcBorders>
              <w:top w:val="nil"/>
              <w:left w:val="nil"/>
              <w:bottom w:val="dotted" w:sz="4" w:space="0" w:color="auto"/>
              <w:right w:val="dashed" w:sz="4" w:space="0" w:color="auto"/>
            </w:tcBorders>
            <w:shd w:val="clear" w:color="000000" w:fill="FFFFFF"/>
            <w:noWrap/>
            <w:vAlign w:val="center"/>
            <w:hideMark/>
          </w:tcPr>
          <w:p w14:paraId="52116C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01830AE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B471D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123F19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196,579</w:t>
            </w:r>
          </w:p>
        </w:tc>
      </w:tr>
      <w:tr w:rsidR="00800006" w:rsidRPr="00424597" w14:paraId="450AED6A"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1B341720"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11</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867EFDE"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Arsimit, Sportit dhe Rinis</w:t>
            </w:r>
            <w:r w:rsidRPr="00517951">
              <w:rPr>
                <w:rFonts w:ascii="Garamond" w:eastAsia="Times New Roman" w:hAnsi="Garamond" w:cs="Arial"/>
                <w:b/>
                <w:sz w:val="12"/>
                <w:szCs w:val="16"/>
              </w:rPr>
              <w:t>ë</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0669F38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56,792,551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9B1269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4,684,000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C2140F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620,000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2C56D8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5,304,000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1B090B8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62,096,551</w:t>
            </w:r>
          </w:p>
        </w:tc>
      </w:tr>
      <w:tr w:rsidR="00800006" w:rsidRPr="00424597" w14:paraId="5428844B"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F42D30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1A66D0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78B0F22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1,057,310</w:t>
            </w:r>
          </w:p>
        </w:tc>
        <w:tc>
          <w:tcPr>
            <w:tcW w:w="468" w:type="pct"/>
            <w:tcBorders>
              <w:top w:val="nil"/>
              <w:left w:val="nil"/>
              <w:bottom w:val="dotted" w:sz="4" w:space="0" w:color="auto"/>
              <w:right w:val="dashed" w:sz="4" w:space="0" w:color="auto"/>
            </w:tcBorders>
            <w:shd w:val="clear" w:color="000000" w:fill="FFFFFF"/>
            <w:noWrap/>
            <w:vAlign w:val="center"/>
            <w:hideMark/>
          </w:tcPr>
          <w:p w14:paraId="3746380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w:t>
            </w:r>
          </w:p>
        </w:tc>
        <w:tc>
          <w:tcPr>
            <w:tcW w:w="468" w:type="pct"/>
            <w:tcBorders>
              <w:top w:val="nil"/>
              <w:left w:val="nil"/>
              <w:bottom w:val="dotted" w:sz="4" w:space="0" w:color="auto"/>
              <w:right w:val="dashed" w:sz="4" w:space="0" w:color="auto"/>
            </w:tcBorders>
            <w:shd w:val="clear" w:color="000000" w:fill="FFFFFF"/>
            <w:noWrap/>
            <w:vAlign w:val="center"/>
            <w:hideMark/>
          </w:tcPr>
          <w:p w14:paraId="1BE136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A079A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w:t>
            </w:r>
          </w:p>
        </w:tc>
        <w:tc>
          <w:tcPr>
            <w:tcW w:w="556" w:type="pct"/>
            <w:tcBorders>
              <w:top w:val="nil"/>
              <w:left w:val="nil"/>
              <w:bottom w:val="dotted" w:sz="4" w:space="0" w:color="auto"/>
              <w:right w:val="single" w:sz="12" w:space="0" w:color="auto"/>
            </w:tcBorders>
            <w:shd w:val="clear" w:color="000000" w:fill="FFFFFF"/>
            <w:noWrap/>
            <w:vAlign w:val="center"/>
            <w:hideMark/>
          </w:tcPr>
          <w:p w14:paraId="00B2530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1,112,310</w:t>
            </w:r>
          </w:p>
        </w:tc>
      </w:tr>
      <w:tr w:rsidR="00800006" w:rsidRPr="00424597" w14:paraId="1F72FB93"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1680D0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FC8E4C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bazë (përfshire parashkollorin)</w:t>
            </w:r>
          </w:p>
        </w:tc>
        <w:tc>
          <w:tcPr>
            <w:tcW w:w="476" w:type="pct"/>
            <w:tcBorders>
              <w:top w:val="nil"/>
              <w:left w:val="nil"/>
              <w:bottom w:val="dotted" w:sz="4" w:space="0" w:color="auto"/>
              <w:right w:val="single" w:sz="4" w:space="0" w:color="auto"/>
            </w:tcBorders>
            <w:shd w:val="clear" w:color="000000" w:fill="FFFFFF"/>
            <w:noWrap/>
            <w:vAlign w:val="center"/>
            <w:hideMark/>
          </w:tcPr>
          <w:p w14:paraId="58FD0C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33,100,884</w:t>
            </w:r>
          </w:p>
        </w:tc>
        <w:tc>
          <w:tcPr>
            <w:tcW w:w="468" w:type="pct"/>
            <w:tcBorders>
              <w:top w:val="nil"/>
              <w:left w:val="nil"/>
              <w:bottom w:val="dotted" w:sz="4" w:space="0" w:color="auto"/>
              <w:right w:val="dashed" w:sz="4" w:space="0" w:color="auto"/>
            </w:tcBorders>
            <w:shd w:val="clear" w:color="000000" w:fill="FFFFFF"/>
            <w:noWrap/>
            <w:vAlign w:val="center"/>
            <w:hideMark/>
          </w:tcPr>
          <w:p w14:paraId="7ED611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1,537,000</w:t>
            </w:r>
          </w:p>
        </w:tc>
        <w:tc>
          <w:tcPr>
            <w:tcW w:w="468" w:type="pct"/>
            <w:tcBorders>
              <w:top w:val="nil"/>
              <w:left w:val="nil"/>
              <w:bottom w:val="dotted" w:sz="4" w:space="0" w:color="auto"/>
              <w:right w:val="dashed" w:sz="4" w:space="0" w:color="auto"/>
            </w:tcBorders>
            <w:shd w:val="clear" w:color="000000" w:fill="FFFFFF"/>
            <w:noWrap/>
            <w:vAlign w:val="center"/>
            <w:hideMark/>
          </w:tcPr>
          <w:p w14:paraId="756D044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249E3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1,537,000</w:t>
            </w:r>
          </w:p>
        </w:tc>
        <w:tc>
          <w:tcPr>
            <w:tcW w:w="556" w:type="pct"/>
            <w:tcBorders>
              <w:top w:val="nil"/>
              <w:left w:val="nil"/>
              <w:bottom w:val="dotted" w:sz="4" w:space="0" w:color="auto"/>
              <w:right w:val="single" w:sz="12" w:space="0" w:color="auto"/>
            </w:tcBorders>
            <w:shd w:val="clear" w:color="000000" w:fill="FFFFFF"/>
            <w:noWrap/>
            <w:vAlign w:val="center"/>
            <w:hideMark/>
          </w:tcPr>
          <w:p w14:paraId="17AB3DE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34,637,884</w:t>
            </w:r>
          </w:p>
        </w:tc>
      </w:tr>
      <w:tr w:rsidR="00800006" w:rsidRPr="00424597" w14:paraId="0297350E"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929E76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79F52A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(i përgjithshëm)</w:t>
            </w:r>
          </w:p>
        </w:tc>
        <w:tc>
          <w:tcPr>
            <w:tcW w:w="476" w:type="pct"/>
            <w:tcBorders>
              <w:top w:val="nil"/>
              <w:left w:val="nil"/>
              <w:bottom w:val="dotted" w:sz="4" w:space="0" w:color="auto"/>
              <w:right w:val="single" w:sz="4" w:space="0" w:color="auto"/>
            </w:tcBorders>
            <w:shd w:val="clear" w:color="000000" w:fill="FFFFFF"/>
            <w:noWrap/>
            <w:vAlign w:val="center"/>
            <w:hideMark/>
          </w:tcPr>
          <w:p w14:paraId="3633A5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9,889,855</w:t>
            </w:r>
          </w:p>
        </w:tc>
        <w:tc>
          <w:tcPr>
            <w:tcW w:w="468" w:type="pct"/>
            <w:tcBorders>
              <w:top w:val="nil"/>
              <w:left w:val="nil"/>
              <w:bottom w:val="dotted" w:sz="4" w:space="0" w:color="auto"/>
              <w:right w:val="dashed" w:sz="4" w:space="0" w:color="auto"/>
            </w:tcBorders>
            <w:shd w:val="clear" w:color="000000" w:fill="FFFFFF"/>
            <w:noWrap/>
            <w:vAlign w:val="center"/>
            <w:hideMark/>
          </w:tcPr>
          <w:p w14:paraId="76533E4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468" w:type="pct"/>
            <w:tcBorders>
              <w:top w:val="nil"/>
              <w:left w:val="nil"/>
              <w:bottom w:val="dotted" w:sz="4" w:space="0" w:color="auto"/>
              <w:right w:val="dashed" w:sz="4" w:space="0" w:color="auto"/>
            </w:tcBorders>
            <w:shd w:val="clear" w:color="000000" w:fill="FFFFFF"/>
            <w:noWrap/>
            <w:vAlign w:val="center"/>
            <w:hideMark/>
          </w:tcPr>
          <w:p w14:paraId="728A033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3AA16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556" w:type="pct"/>
            <w:tcBorders>
              <w:top w:val="nil"/>
              <w:left w:val="nil"/>
              <w:bottom w:val="dotted" w:sz="4" w:space="0" w:color="auto"/>
              <w:right w:val="single" w:sz="12" w:space="0" w:color="auto"/>
            </w:tcBorders>
            <w:shd w:val="clear" w:color="000000" w:fill="FFFFFF"/>
            <w:noWrap/>
            <w:vAlign w:val="center"/>
            <w:hideMark/>
          </w:tcPr>
          <w:p w14:paraId="1F2FA9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11,251,855</w:t>
            </w:r>
          </w:p>
        </w:tc>
      </w:tr>
      <w:tr w:rsidR="00800006" w:rsidRPr="00424597" w14:paraId="24797AA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DDB1DE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A16C2C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universitar</w:t>
            </w:r>
          </w:p>
        </w:tc>
        <w:tc>
          <w:tcPr>
            <w:tcW w:w="476" w:type="pct"/>
            <w:tcBorders>
              <w:top w:val="nil"/>
              <w:left w:val="nil"/>
              <w:bottom w:val="dotted" w:sz="4" w:space="0" w:color="auto"/>
              <w:right w:val="single" w:sz="4" w:space="0" w:color="auto"/>
            </w:tcBorders>
            <w:shd w:val="clear" w:color="000000" w:fill="FFFFFF"/>
            <w:noWrap/>
            <w:vAlign w:val="center"/>
            <w:hideMark/>
          </w:tcPr>
          <w:p w14:paraId="363BC6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11,650,000</w:t>
            </w:r>
          </w:p>
        </w:tc>
        <w:tc>
          <w:tcPr>
            <w:tcW w:w="468" w:type="pct"/>
            <w:tcBorders>
              <w:top w:val="nil"/>
              <w:left w:val="nil"/>
              <w:bottom w:val="dotted" w:sz="4" w:space="0" w:color="auto"/>
              <w:right w:val="dashed" w:sz="4" w:space="0" w:color="auto"/>
            </w:tcBorders>
            <w:shd w:val="clear" w:color="000000" w:fill="FFFFFF"/>
            <w:noWrap/>
            <w:vAlign w:val="center"/>
            <w:hideMark/>
          </w:tcPr>
          <w:p w14:paraId="2E2EA3C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1,180,000</w:t>
            </w:r>
          </w:p>
        </w:tc>
        <w:tc>
          <w:tcPr>
            <w:tcW w:w="468" w:type="pct"/>
            <w:tcBorders>
              <w:top w:val="nil"/>
              <w:left w:val="nil"/>
              <w:bottom w:val="dotted" w:sz="4" w:space="0" w:color="auto"/>
              <w:right w:val="dashed" w:sz="4" w:space="0" w:color="auto"/>
            </w:tcBorders>
            <w:shd w:val="clear" w:color="000000" w:fill="FFFFFF"/>
            <w:noWrap/>
            <w:vAlign w:val="center"/>
            <w:hideMark/>
          </w:tcPr>
          <w:p w14:paraId="4E4E1E0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68" w:type="pct"/>
            <w:tcBorders>
              <w:top w:val="nil"/>
              <w:left w:val="nil"/>
              <w:bottom w:val="dotted" w:sz="4" w:space="0" w:color="auto"/>
              <w:right w:val="single" w:sz="4" w:space="0" w:color="auto"/>
            </w:tcBorders>
            <w:shd w:val="clear" w:color="000000" w:fill="FFFFFF"/>
            <w:noWrap/>
            <w:vAlign w:val="center"/>
            <w:hideMark/>
          </w:tcPr>
          <w:p w14:paraId="25E2BB6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1,480,000</w:t>
            </w:r>
          </w:p>
        </w:tc>
        <w:tc>
          <w:tcPr>
            <w:tcW w:w="556" w:type="pct"/>
            <w:tcBorders>
              <w:top w:val="nil"/>
              <w:left w:val="nil"/>
              <w:bottom w:val="dotted" w:sz="4" w:space="0" w:color="auto"/>
              <w:right w:val="single" w:sz="12" w:space="0" w:color="auto"/>
            </w:tcBorders>
            <w:shd w:val="clear" w:color="000000" w:fill="FFFFFF"/>
            <w:noWrap/>
            <w:vAlign w:val="center"/>
            <w:hideMark/>
          </w:tcPr>
          <w:p w14:paraId="063B1A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13,130,000</w:t>
            </w:r>
          </w:p>
        </w:tc>
      </w:tr>
      <w:tr w:rsidR="00800006" w:rsidRPr="00424597" w14:paraId="545238B6"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6362AB7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09770</w:t>
            </w:r>
          </w:p>
        </w:tc>
        <w:tc>
          <w:tcPr>
            <w:tcW w:w="2302" w:type="pct"/>
            <w:tcBorders>
              <w:top w:val="nil"/>
              <w:left w:val="single" w:sz="4" w:space="0" w:color="auto"/>
              <w:bottom w:val="nil"/>
              <w:right w:val="single" w:sz="4" w:space="0" w:color="auto"/>
            </w:tcBorders>
            <w:shd w:val="clear" w:color="auto" w:fill="auto"/>
            <w:noWrap/>
            <w:vAlign w:val="center"/>
            <w:hideMark/>
          </w:tcPr>
          <w:p w14:paraId="5B599FF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Fonde për shkencën</w:t>
            </w:r>
          </w:p>
        </w:tc>
        <w:tc>
          <w:tcPr>
            <w:tcW w:w="476" w:type="pct"/>
            <w:tcBorders>
              <w:top w:val="nil"/>
              <w:left w:val="nil"/>
              <w:bottom w:val="nil"/>
              <w:right w:val="single" w:sz="4" w:space="0" w:color="auto"/>
            </w:tcBorders>
            <w:shd w:val="clear" w:color="000000" w:fill="FFFFFF"/>
            <w:noWrap/>
            <w:vAlign w:val="center"/>
            <w:hideMark/>
          </w:tcPr>
          <w:p w14:paraId="1859CF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737,180</w:t>
            </w:r>
          </w:p>
        </w:tc>
        <w:tc>
          <w:tcPr>
            <w:tcW w:w="468" w:type="pct"/>
            <w:tcBorders>
              <w:top w:val="nil"/>
              <w:left w:val="nil"/>
              <w:bottom w:val="nil"/>
              <w:right w:val="dashed" w:sz="4" w:space="0" w:color="auto"/>
            </w:tcBorders>
            <w:shd w:val="clear" w:color="000000" w:fill="FFFFFF"/>
            <w:noWrap/>
            <w:vAlign w:val="center"/>
            <w:hideMark/>
          </w:tcPr>
          <w:p w14:paraId="488C3A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w:t>
            </w:r>
          </w:p>
        </w:tc>
        <w:tc>
          <w:tcPr>
            <w:tcW w:w="468" w:type="pct"/>
            <w:tcBorders>
              <w:top w:val="nil"/>
              <w:left w:val="nil"/>
              <w:bottom w:val="nil"/>
              <w:right w:val="dashed" w:sz="4" w:space="0" w:color="auto"/>
            </w:tcBorders>
            <w:shd w:val="clear" w:color="000000" w:fill="FFFFFF"/>
            <w:noWrap/>
            <w:vAlign w:val="center"/>
            <w:hideMark/>
          </w:tcPr>
          <w:p w14:paraId="46B6D9E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68" w:type="pct"/>
            <w:tcBorders>
              <w:top w:val="nil"/>
              <w:left w:val="nil"/>
              <w:bottom w:val="nil"/>
              <w:right w:val="single" w:sz="4" w:space="0" w:color="auto"/>
            </w:tcBorders>
            <w:shd w:val="clear" w:color="000000" w:fill="FFFFFF"/>
            <w:noWrap/>
            <w:vAlign w:val="center"/>
            <w:hideMark/>
          </w:tcPr>
          <w:p w14:paraId="6FD239F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650,000</w:t>
            </w:r>
          </w:p>
        </w:tc>
        <w:tc>
          <w:tcPr>
            <w:tcW w:w="556" w:type="pct"/>
            <w:tcBorders>
              <w:top w:val="nil"/>
              <w:left w:val="nil"/>
              <w:bottom w:val="nil"/>
              <w:right w:val="single" w:sz="12" w:space="0" w:color="auto"/>
            </w:tcBorders>
            <w:shd w:val="clear" w:color="000000" w:fill="FFFFFF"/>
            <w:noWrap/>
            <w:vAlign w:val="center"/>
            <w:hideMark/>
          </w:tcPr>
          <w:p w14:paraId="6F0600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1,387,180</w:t>
            </w:r>
          </w:p>
        </w:tc>
      </w:tr>
      <w:tr w:rsidR="00800006" w:rsidRPr="00424597" w14:paraId="1ED1C067" w14:textId="77777777" w:rsidTr="00800006">
        <w:trPr>
          <w:trHeight w:val="20"/>
        </w:trPr>
        <w:tc>
          <w:tcPr>
            <w:tcW w:w="262" w:type="pct"/>
            <w:tcBorders>
              <w:top w:val="dotted" w:sz="4" w:space="0" w:color="auto"/>
              <w:left w:val="single" w:sz="12" w:space="0" w:color="auto"/>
              <w:bottom w:val="single" w:sz="4" w:space="0" w:color="auto"/>
              <w:right w:val="nil"/>
            </w:tcBorders>
            <w:shd w:val="clear" w:color="auto" w:fill="auto"/>
            <w:noWrap/>
            <w:vAlign w:val="center"/>
            <w:hideMark/>
          </w:tcPr>
          <w:p w14:paraId="7156887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08140</w:t>
            </w:r>
          </w:p>
        </w:tc>
        <w:tc>
          <w:tcPr>
            <w:tcW w:w="2302"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1FBD273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sportit dhe rinisë</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36969D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357,323</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4B1EA7B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7215B9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68" w:type="pct"/>
            <w:tcBorders>
              <w:top w:val="dotted" w:sz="4" w:space="0" w:color="auto"/>
              <w:left w:val="nil"/>
              <w:bottom w:val="single" w:sz="4" w:space="0" w:color="auto"/>
              <w:right w:val="single" w:sz="4" w:space="0" w:color="auto"/>
            </w:tcBorders>
            <w:shd w:val="clear" w:color="000000" w:fill="FFFFFF"/>
            <w:noWrap/>
            <w:vAlign w:val="center"/>
            <w:hideMark/>
          </w:tcPr>
          <w:p w14:paraId="46810EA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220,000</w:t>
            </w:r>
          </w:p>
        </w:tc>
        <w:tc>
          <w:tcPr>
            <w:tcW w:w="556" w:type="pct"/>
            <w:tcBorders>
              <w:top w:val="dotted" w:sz="4" w:space="0" w:color="auto"/>
              <w:left w:val="nil"/>
              <w:bottom w:val="single" w:sz="4" w:space="0" w:color="auto"/>
              <w:right w:val="single" w:sz="12" w:space="0" w:color="auto"/>
            </w:tcBorders>
            <w:shd w:val="clear" w:color="000000" w:fill="FFFFFF"/>
            <w:noWrap/>
            <w:vAlign w:val="center"/>
            <w:hideMark/>
          </w:tcPr>
          <w:p w14:paraId="601B9F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577,323</w:t>
            </w:r>
          </w:p>
        </w:tc>
      </w:tr>
      <w:tr w:rsidR="00800006" w:rsidRPr="00424597" w14:paraId="3D0BA022"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6FCEE956"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12</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6FDA71BD"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Ekonomisë, Kulturës dhe Inovacionit</w:t>
            </w:r>
          </w:p>
        </w:tc>
        <w:tc>
          <w:tcPr>
            <w:tcW w:w="476" w:type="pct"/>
            <w:tcBorders>
              <w:top w:val="nil"/>
              <w:left w:val="nil"/>
              <w:bottom w:val="dotted" w:sz="4" w:space="0" w:color="auto"/>
              <w:right w:val="single" w:sz="4" w:space="0" w:color="auto"/>
            </w:tcBorders>
            <w:shd w:val="clear" w:color="000000" w:fill="FFFFFF"/>
            <w:noWrap/>
            <w:vAlign w:val="center"/>
            <w:hideMark/>
          </w:tcPr>
          <w:p w14:paraId="2A4A564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48,103,848</w:t>
            </w:r>
          </w:p>
        </w:tc>
        <w:tc>
          <w:tcPr>
            <w:tcW w:w="468" w:type="pct"/>
            <w:tcBorders>
              <w:top w:val="nil"/>
              <w:left w:val="nil"/>
              <w:bottom w:val="dotted" w:sz="4" w:space="0" w:color="auto"/>
              <w:right w:val="single" w:sz="4" w:space="0" w:color="auto"/>
            </w:tcBorders>
            <w:shd w:val="clear" w:color="000000" w:fill="FFFFFF"/>
            <w:noWrap/>
            <w:vAlign w:val="center"/>
            <w:hideMark/>
          </w:tcPr>
          <w:p w14:paraId="00DC839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2,943,469</w:t>
            </w:r>
          </w:p>
        </w:tc>
        <w:tc>
          <w:tcPr>
            <w:tcW w:w="468" w:type="pct"/>
            <w:tcBorders>
              <w:top w:val="nil"/>
              <w:left w:val="nil"/>
              <w:bottom w:val="dotted" w:sz="4" w:space="0" w:color="auto"/>
              <w:right w:val="single" w:sz="4" w:space="0" w:color="auto"/>
            </w:tcBorders>
            <w:shd w:val="clear" w:color="000000" w:fill="FFFFFF"/>
            <w:noWrap/>
            <w:vAlign w:val="center"/>
            <w:hideMark/>
          </w:tcPr>
          <w:p w14:paraId="26B0E84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814,690</w:t>
            </w:r>
          </w:p>
        </w:tc>
        <w:tc>
          <w:tcPr>
            <w:tcW w:w="468" w:type="pct"/>
            <w:tcBorders>
              <w:top w:val="nil"/>
              <w:left w:val="nil"/>
              <w:bottom w:val="dotted" w:sz="4" w:space="0" w:color="auto"/>
              <w:right w:val="single" w:sz="4" w:space="0" w:color="auto"/>
            </w:tcBorders>
            <w:shd w:val="clear" w:color="000000" w:fill="FFFFFF"/>
            <w:noWrap/>
            <w:vAlign w:val="center"/>
            <w:hideMark/>
          </w:tcPr>
          <w:p w14:paraId="6BCB12D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3,758,159</w:t>
            </w:r>
          </w:p>
        </w:tc>
        <w:tc>
          <w:tcPr>
            <w:tcW w:w="556" w:type="pct"/>
            <w:tcBorders>
              <w:top w:val="nil"/>
              <w:left w:val="nil"/>
              <w:bottom w:val="dotted" w:sz="4" w:space="0" w:color="auto"/>
              <w:right w:val="single" w:sz="12" w:space="0" w:color="auto"/>
            </w:tcBorders>
            <w:shd w:val="clear" w:color="000000" w:fill="FFFFFF"/>
            <w:noWrap/>
            <w:vAlign w:val="center"/>
            <w:hideMark/>
          </w:tcPr>
          <w:p w14:paraId="689F299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51,862,007</w:t>
            </w:r>
          </w:p>
        </w:tc>
      </w:tr>
      <w:tr w:rsidR="00800006" w:rsidRPr="00424597" w14:paraId="0F693B28"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20B121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DC2D39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363C98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202,723</w:t>
            </w:r>
          </w:p>
        </w:tc>
        <w:tc>
          <w:tcPr>
            <w:tcW w:w="468" w:type="pct"/>
            <w:tcBorders>
              <w:top w:val="nil"/>
              <w:left w:val="nil"/>
              <w:bottom w:val="dotted" w:sz="4" w:space="0" w:color="auto"/>
              <w:right w:val="dashed" w:sz="4" w:space="0" w:color="auto"/>
            </w:tcBorders>
            <w:shd w:val="clear" w:color="000000" w:fill="FFFFFF"/>
            <w:noWrap/>
            <w:vAlign w:val="center"/>
            <w:hideMark/>
          </w:tcPr>
          <w:p w14:paraId="4DB1A56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324608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596EB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59E05D5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202,723</w:t>
            </w:r>
          </w:p>
        </w:tc>
      </w:tr>
      <w:tr w:rsidR="00800006" w:rsidRPr="00424597" w14:paraId="25F529CE"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30F26A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749B1B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Trashëgimia kulturore dhe muzetë </w:t>
            </w:r>
          </w:p>
        </w:tc>
        <w:tc>
          <w:tcPr>
            <w:tcW w:w="476" w:type="pct"/>
            <w:tcBorders>
              <w:top w:val="nil"/>
              <w:left w:val="nil"/>
              <w:bottom w:val="dotted" w:sz="4" w:space="0" w:color="auto"/>
              <w:right w:val="single" w:sz="4" w:space="0" w:color="auto"/>
            </w:tcBorders>
            <w:shd w:val="clear" w:color="000000" w:fill="FFFFFF"/>
            <w:noWrap/>
            <w:vAlign w:val="center"/>
            <w:hideMark/>
          </w:tcPr>
          <w:p w14:paraId="3132F73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811,133</w:t>
            </w:r>
          </w:p>
        </w:tc>
        <w:tc>
          <w:tcPr>
            <w:tcW w:w="468" w:type="pct"/>
            <w:tcBorders>
              <w:top w:val="nil"/>
              <w:left w:val="nil"/>
              <w:bottom w:val="dotted" w:sz="4" w:space="0" w:color="auto"/>
              <w:right w:val="dashed" w:sz="4" w:space="0" w:color="auto"/>
            </w:tcBorders>
            <w:shd w:val="clear" w:color="000000" w:fill="FFFFFF"/>
            <w:noWrap/>
            <w:vAlign w:val="center"/>
            <w:hideMark/>
          </w:tcPr>
          <w:p w14:paraId="0B43EFD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72,500</w:t>
            </w:r>
          </w:p>
        </w:tc>
        <w:tc>
          <w:tcPr>
            <w:tcW w:w="468" w:type="pct"/>
            <w:tcBorders>
              <w:top w:val="nil"/>
              <w:left w:val="nil"/>
              <w:bottom w:val="dotted" w:sz="4" w:space="0" w:color="auto"/>
              <w:right w:val="dashed" w:sz="4" w:space="0" w:color="auto"/>
            </w:tcBorders>
            <w:shd w:val="clear" w:color="000000" w:fill="FFFFFF"/>
            <w:noWrap/>
            <w:vAlign w:val="center"/>
            <w:hideMark/>
          </w:tcPr>
          <w:p w14:paraId="4855280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5EC95D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72,500</w:t>
            </w:r>
          </w:p>
        </w:tc>
        <w:tc>
          <w:tcPr>
            <w:tcW w:w="556" w:type="pct"/>
            <w:tcBorders>
              <w:top w:val="nil"/>
              <w:left w:val="nil"/>
              <w:bottom w:val="dotted" w:sz="4" w:space="0" w:color="auto"/>
              <w:right w:val="single" w:sz="12" w:space="0" w:color="auto"/>
            </w:tcBorders>
            <w:shd w:val="clear" w:color="000000" w:fill="FFFFFF"/>
            <w:noWrap/>
            <w:vAlign w:val="center"/>
            <w:hideMark/>
          </w:tcPr>
          <w:p w14:paraId="603D2D0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883,633</w:t>
            </w:r>
          </w:p>
        </w:tc>
      </w:tr>
      <w:tr w:rsidR="00800006" w:rsidRPr="00424597" w14:paraId="3951CB48"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951898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8158A4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Arti dhe kultura </w:t>
            </w:r>
          </w:p>
        </w:tc>
        <w:tc>
          <w:tcPr>
            <w:tcW w:w="476" w:type="pct"/>
            <w:tcBorders>
              <w:top w:val="nil"/>
              <w:left w:val="nil"/>
              <w:bottom w:val="dotted" w:sz="4" w:space="0" w:color="auto"/>
              <w:right w:val="single" w:sz="4" w:space="0" w:color="auto"/>
            </w:tcBorders>
            <w:shd w:val="clear" w:color="000000" w:fill="FFFFFF"/>
            <w:noWrap/>
            <w:vAlign w:val="center"/>
            <w:hideMark/>
          </w:tcPr>
          <w:p w14:paraId="4D67CE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1,294,885</w:t>
            </w:r>
          </w:p>
        </w:tc>
        <w:tc>
          <w:tcPr>
            <w:tcW w:w="468" w:type="pct"/>
            <w:tcBorders>
              <w:top w:val="nil"/>
              <w:left w:val="nil"/>
              <w:bottom w:val="dotted" w:sz="4" w:space="0" w:color="auto"/>
              <w:right w:val="dashed" w:sz="4" w:space="0" w:color="auto"/>
            </w:tcBorders>
            <w:shd w:val="clear" w:color="000000" w:fill="FFFFFF"/>
            <w:noWrap/>
            <w:vAlign w:val="center"/>
            <w:hideMark/>
          </w:tcPr>
          <w:p w14:paraId="225B31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1,742,500</w:t>
            </w:r>
          </w:p>
        </w:tc>
        <w:tc>
          <w:tcPr>
            <w:tcW w:w="468" w:type="pct"/>
            <w:tcBorders>
              <w:top w:val="nil"/>
              <w:left w:val="nil"/>
              <w:bottom w:val="dotted" w:sz="4" w:space="0" w:color="auto"/>
              <w:right w:val="dashed" w:sz="4" w:space="0" w:color="auto"/>
            </w:tcBorders>
            <w:shd w:val="clear" w:color="000000" w:fill="FFFFFF"/>
            <w:noWrap/>
            <w:vAlign w:val="center"/>
            <w:hideMark/>
          </w:tcPr>
          <w:p w14:paraId="1F8455A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2D7AC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1,742,500</w:t>
            </w:r>
          </w:p>
        </w:tc>
        <w:tc>
          <w:tcPr>
            <w:tcW w:w="556" w:type="pct"/>
            <w:tcBorders>
              <w:top w:val="nil"/>
              <w:left w:val="nil"/>
              <w:bottom w:val="dotted" w:sz="4" w:space="0" w:color="auto"/>
              <w:right w:val="single" w:sz="12" w:space="0" w:color="auto"/>
            </w:tcBorders>
            <w:shd w:val="clear" w:color="000000" w:fill="FFFFFF"/>
            <w:noWrap/>
            <w:vAlign w:val="center"/>
            <w:hideMark/>
          </w:tcPr>
          <w:p w14:paraId="16FB14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3,037,385</w:t>
            </w:r>
          </w:p>
        </w:tc>
      </w:tr>
      <w:tr w:rsidR="00800006" w:rsidRPr="00424597" w14:paraId="696C9E8E"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1F06E9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FD02E4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inovacion dhe teknologji</w:t>
            </w:r>
          </w:p>
        </w:tc>
        <w:tc>
          <w:tcPr>
            <w:tcW w:w="476" w:type="pct"/>
            <w:tcBorders>
              <w:top w:val="nil"/>
              <w:left w:val="nil"/>
              <w:bottom w:val="dotted" w:sz="4" w:space="0" w:color="auto"/>
              <w:right w:val="single" w:sz="4" w:space="0" w:color="auto"/>
            </w:tcBorders>
            <w:shd w:val="clear" w:color="000000" w:fill="FFFFFF"/>
            <w:noWrap/>
            <w:vAlign w:val="center"/>
            <w:hideMark/>
          </w:tcPr>
          <w:p w14:paraId="008BA7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0897F2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82C201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5FD76D1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6680774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r>
      <w:tr w:rsidR="00800006" w:rsidRPr="00424597" w14:paraId="2AAF4CFB"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70B9D8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3A72C1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zhvillim ekonomik</w:t>
            </w:r>
          </w:p>
        </w:tc>
        <w:tc>
          <w:tcPr>
            <w:tcW w:w="476" w:type="pct"/>
            <w:tcBorders>
              <w:top w:val="nil"/>
              <w:left w:val="nil"/>
              <w:bottom w:val="dotted" w:sz="4" w:space="0" w:color="auto"/>
              <w:right w:val="single" w:sz="4" w:space="0" w:color="auto"/>
            </w:tcBorders>
            <w:shd w:val="clear" w:color="000000" w:fill="FFFFFF"/>
            <w:noWrap/>
            <w:vAlign w:val="center"/>
            <w:hideMark/>
          </w:tcPr>
          <w:p w14:paraId="1F5460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444,227</w:t>
            </w:r>
          </w:p>
        </w:tc>
        <w:tc>
          <w:tcPr>
            <w:tcW w:w="468" w:type="pct"/>
            <w:tcBorders>
              <w:top w:val="nil"/>
              <w:left w:val="nil"/>
              <w:bottom w:val="dotted" w:sz="4" w:space="0" w:color="auto"/>
              <w:right w:val="dashed" w:sz="4" w:space="0" w:color="auto"/>
            </w:tcBorders>
            <w:shd w:val="clear" w:color="000000" w:fill="FFFFFF"/>
            <w:noWrap/>
            <w:vAlign w:val="center"/>
            <w:hideMark/>
          </w:tcPr>
          <w:p w14:paraId="02FB74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62,000</w:t>
            </w:r>
          </w:p>
        </w:tc>
        <w:tc>
          <w:tcPr>
            <w:tcW w:w="468" w:type="pct"/>
            <w:tcBorders>
              <w:top w:val="nil"/>
              <w:left w:val="nil"/>
              <w:bottom w:val="dotted" w:sz="4" w:space="0" w:color="auto"/>
              <w:right w:val="dashed" w:sz="4" w:space="0" w:color="auto"/>
            </w:tcBorders>
            <w:shd w:val="clear" w:color="000000" w:fill="FFFFFF"/>
            <w:noWrap/>
            <w:vAlign w:val="center"/>
            <w:hideMark/>
          </w:tcPr>
          <w:p w14:paraId="03B2E7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144,690</w:t>
            </w:r>
          </w:p>
        </w:tc>
        <w:tc>
          <w:tcPr>
            <w:tcW w:w="468" w:type="pct"/>
            <w:tcBorders>
              <w:top w:val="nil"/>
              <w:left w:val="nil"/>
              <w:bottom w:val="dotted" w:sz="4" w:space="0" w:color="auto"/>
              <w:right w:val="single" w:sz="4" w:space="0" w:color="auto"/>
            </w:tcBorders>
            <w:shd w:val="clear" w:color="000000" w:fill="FFFFFF"/>
            <w:noWrap/>
            <w:vAlign w:val="center"/>
            <w:hideMark/>
          </w:tcPr>
          <w:p w14:paraId="01697A5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206,690</w:t>
            </w:r>
          </w:p>
        </w:tc>
        <w:tc>
          <w:tcPr>
            <w:tcW w:w="556" w:type="pct"/>
            <w:tcBorders>
              <w:top w:val="nil"/>
              <w:left w:val="nil"/>
              <w:bottom w:val="dotted" w:sz="4" w:space="0" w:color="auto"/>
              <w:right w:val="single" w:sz="12" w:space="0" w:color="auto"/>
            </w:tcBorders>
            <w:shd w:val="clear" w:color="000000" w:fill="FFFFFF"/>
            <w:noWrap/>
            <w:vAlign w:val="center"/>
            <w:hideMark/>
          </w:tcPr>
          <w:p w14:paraId="468656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650,917</w:t>
            </w:r>
          </w:p>
        </w:tc>
      </w:tr>
      <w:tr w:rsidR="00800006" w:rsidRPr="00424597" w14:paraId="2F60EBCF"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228F10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7B2999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mbikq. e tregut, infrast. e cilës. dhe pron. industr.</w:t>
            </w:r>
          </w:p>
        </w:tc>
        <w:tc>
          <w:tcPr>
            <w:tcW w:w="476" w:type="pct"/>
            <w:tcBorders>
              <w:top w:val="nil"/>
              <w:left w:val="nil"/>
              <w:bottom w:val="dotted" w:sz="4" w:space="0" w:color="auto"/>
              <w:right w:val="single" w:sz="4" w:space="0" w:color="auto"/>
            </w:tcBorders>
            <w:shd w:val="clear" w:color="000000" w:fill="FFFFFF"/>
            <w:noWrap/>
            <w:vAlign w:val="center"/>
            <w:hideMark/>
          </w:tcPr>
          <w:p w14:paraId="39BA203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377,373</w:t>
            </w:r>
          </w:p>
        </w:tc>
        <w:tc>
          <w:tcPr>
            <w:tcW w:w="468" w:type="pct"/>
            <w:tcBorders>
              <w:top w:val="nil"/>
              <w:left w:val="nil"/>
              <w:bottom w:val="dotted" w:sz="4" w:space="0" w:color="auto"/>
              <w:right w:val="dashed" w:sz="4" w:space="0" w:color="auto"/>
            </w:tcBorders>
            <w:shd w:val="clear" w:color="000000" w:fill="FFFFFF"/>
            <w:noWrap/>
            <w:vAlign w:val="center"/>
            <w:hideMark/>
          </w:tcPr>
          <w:p w14:paraId="34730EA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w:t>
            </w:r>
          </w:p>
        </w:tc>
        <w:tc>
          <w:tcPr>
            <w:tcW w:w="468" w:type="pct"/>
            <w:tcBorders>
              <w:top w:val="nil"/>
              <w:left w:val="nil"/>
              <w:bottom w:val="dotted" w:sz="4" w:space="0" w:color="auto"/>
              <w:right w:val="dashed" w:sz="4" w:space="0" w:color="auto"/>
            </w:tcBorders>
            <w:shd w:val="clear" w:color="000000" w:fill="FFFFFF"/>
            <w:noWrap/>
            <w:vAlign w:val="center"/>
            <w:hideMark/>
          </w:tcPr>
          <w:p w14:paraId="3D064F1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614520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w:t>
            </w:r>
          </w:p>
        </w:tc>
        <w:tc>
          <w:tcPr>
            <w:tcW w:w="556" w:type="pct"/>
            <w:tcBorders>
              <w:top w:val="nil"/>
              <w:left w:val="nil"/>
              <w:bottom w:val="dotted" w:sz="4" w:space="0" w:color="auto"/>
              <w:right w:val="single" w:sz="12" w:space="0" w:color="auto"/>
            </w:tcBorders>
            <w:shd w:val="clear" w:color="000000" w:fill="FFFFFF"/>
            <w:noWrap/>
            <w:vAlign w:val="center"/>
            <w:hideMark/>
          </w:tcPr>
          <w:p w14:paraId="449BFD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389,373</w:t>
            </w:r>
          </w:p>
        </w:tc>
      </w:tr>
      <w:tr w:rsidR="00800006" w:rsidRPr="00424597" w14:paraId="633C8F8E"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44342F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36D8EC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Sigurimi Shoqëror</w:t>
            </w:r>
          </w:p>
        </w:tc>
        <w:tc>
          <w:tcPr>
            <w:tcW w:w="476" w:type="pct"/>
            <w:tcBorders>
              <w:top w:val="nil"/>
              <w:left w:val="nil"/>
              <w:bottom w:val="dotted" w:sz="4" w:space="0" w:color="auto"/>
              <w:right w:val="single" w:sz="4" w:space="0" w:color="auto"/>
            </w:tcBorders>
            <w:shd w:val="clear" w:color="000000" w:fill="FFFFFF"/>
            <w:noWrap/>
            <w:vAlign w:val="center"/>
            <w:hideMark/>
          </w:tcPr>
          <w:p w14:paraId="6D0AF18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38,088,424</w:t>
            </w:r>
          </w:p>
        </w:tc>
        <w:tc>
          <w:tcPr>
            <w:tcW w:w="468" w:type="pct"/>
            <w:tcBorders>
              <w:top w:val="nil"/>
              <w:left w:val="nil"/>
              <w:bottom w:val="dotted" w:sz="4" w:space="0" w:color="auto"/>
              <w:right w:val="dashed" w:sz="4" w:space="0" w:color="auto"/>
            </w:tcBorders>
            <w:shd w:val="clear" w:color="000000" w:fill="FFFFFF"/>
            <w:noWrap/>
            <w:vAlign w:val="center"/>
            <w:hideMark/>
          </w:tcPr>
          <w:p w14:paraId="57DFEF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4E7815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05ABBD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33E4953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38,088,424</w:t>
            </w:r>
          </w:p>
        </w:tc>
      </w:tr>
      <w:tr w:rsidR="00800006" w:rsidRPr="00424597" w14:paraId="6CC70253"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55C347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10550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D56B3E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Tregu i punës</w:t>
            </w:r>
          </w:p>
        </w:tc>
        <w:tc>
          <w:tcPr>
            <w:tcW w:w="476" w:type="pct"/>
            <w:tcBorders>
              <w:top w:val="nil"/>
              <w:left w:val="nil"/>
              <w:bottom w:val="dotted" w:sz="4" w:space="0" w:color="auto"/>
              <w:right w:val="single" w:sz="4" w:space="0" w:color="auto"/>
            </w:tcBorders>
            <w:shd w:val="clear" w:color="000000" w:fill="FFFFFF"/>
            <w:noWrap/>
            <w:vAlign w:val="center"/>
            <w:hideMark/>
          </w:tcPr>
          <w:p w14:paraId="624118A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2,853,613</w:t>
            </w:r>
          </w:p>
        </w:tc>
        <w:tc>
          <w:tcPr>
            <w:tcW w:w="468" w:type="pct"/>
            <w:tcBorders>
              <w:top w:val="nil"/>
              <w:left w:val="nil"/>
              <w:bottom w:val="dotted" w:sz="4" w:space="0" w:color="auto"/>
              <w:right w:val="dashed" w:sz="4" w:space="0" w:color="auto"/>
            </w:tcBorders>
            <w:shd w:val="clear" w:color="000000" w:fill="FFFFFF"/>
            <w:noWrap/>
            <w:vAlign w:val="center"/>
            <w:hideMark/>
          </w:tcPr>
          <w:p w14:paraId="765BE0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151,000</w:t>
            </w:r>
          </w:p>
        </w:tc>
        <w:tc>
          <w:tcPr>
            <w:tcW w:w="468" w:type="pct"/>
            <w:tcBorders>
              <w:top w:val="nil"/>
              <w:left w:val="nil"/>
              <w:bottom w:val="dotted" w:sz="4" w:space="0" w:color="auto"/>
              <w:right w:val="dashed" w:sz="4" w:space="0" w:color="auto"/>
            </w:tcBorders>
            <w:shd w:val="clear" w:color="000000" w:fill="FFFFFF"/>
            <w:noWrap/>
            <w:vAlign w:val="center"/>
            <w:hideMark/>
          </w:tcPr>
          <w:p w14:paraId="3DC0E89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CA8C5F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151,000</w:t>
            </w:r>
          </w:p>
        </w:tc>
        <w:tc>
          <w:tcPr>
            <w:tcW w:w="556" w:type="pct"/>
            <w:tcBorders>
              <w:top w:val="nil"/>
              <w:left w:val="nil"/>
              <w:bottom w:val="dotted" w:sz="4" w:space="0" w:color="auto"/>
              <w:right w:val="single" w:sz="12" w:space="0" w:color="auto"/>
            </w:tcBorders>
            <w:shd w:val="clear" w:color="000000" w:fill="FFFFFF"/>
            <w:noWrap/>
            <w:vAlign w:val="center"/>
            <w:hideMark/>
          </w:tcPr>
          <w:p w14:paraId="61BEB8D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3,004,613</w:t>
            </w:r>
          </w:p>
        </w:tc>
      </w:tr>
      <w:tr w:rsidR="00800006" w:rsidRPr="00424597" w14:paraId="183C654D"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9B116A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9BEB8B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Inspektimi në punë</w:t>
            </w:r>
          </w:p>
        </w:tc>
        <w:tc>
          <w:tcPr>
            <w:tcW w:w="476" w:type="pct"/>
            <w:tcBorders>
              <w:top w:val="nil"/>
              <w:left w:val="nil"/>
              <w:bottom w:val="dotted" w:sz="4" w:space="0" w:color="auto"/>
              <w:right w:val="single" w:sz="4" w:space="0" w:color="auto"/>
            </w:tcBorders>
            <w:shd w:val="clear" w:color="000000" w:fill="FFFFFF"/>
            <w:noWrap/>
            <w:vAlign w:val="center"/>
            <w:hideMark/>
          </w:tcPr>
          <w:p w14:paraId="74C2341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256,075</w:t>
            </w:r>
          </w:p>
        </w:tc>
        <w:tc>
          <w:tcPr>
            <w:tcW w:w="468" w:type="pct"/>
            <w:tcBorders>
              <w:top w:val="nil"/>
              <w:left w:val="nil"/>
              <w:bottom w:val="dotted" w:sz="4" w:space="0" w:color="auto"/>
              <w:right w:val="dashed" w:sz="4" w:space="0" w:color="auto"/>
            </w:tcBorders>
            <w:shd w:val="clear" w:color="000000" w:fill="FFFFFF"/>
            <w:noWrap/>
            <w:vAlign w:val="center"/>
            <w:hideMark/>
          </w:tcPr>
          <w:p w14:paraId="5954C20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23A53E0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54922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31C61C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261,075</w:t>
            </w:r>
          </w:p>
        </w:tc>
      </w:tr>
      <w:tr w:rsidR="00800006" w:rsidRPr="00424597" w14:paraId="2BA6FFFF"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006F23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5863CF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(profesional)</w:t>
            </w:r>
          </w:p>
        </w:tc>
        <w:tc>
          <w:tcPr>
            <w:tcW w:w="476" w:type="pct"/>
            <w:tcBorders>
              <w:top w:val="nil"/>
              <w:left w:val="nil"/>
              <w:bottom w:val="dotted" w:sz="4" w:space="0" w:color="auto"/>
              <w:right w:val="single" w:sz="4" w:space="0" w:color="auto"/>
            </w:tcBorders>
            <w:shd w:val="clear" w:color="000000" w:fill="FFFFFF"/>
            <w:noWrap/>
            <w:vAlign w:val="center"/>
            <w:hideMark/>
          </w:tcPr>
          <w:p w14:paraId="09DE5AB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3,030,396</w:t>
            </w:r>
          </w:p>
        </w:tc>
        <w:tc>
          <w:tcPr>
            <w:tcW w:w="468" w:type="pct"/>
            <w:tcBorders>
              <w:top w:val="nil"/>
              <w:left w:val="nil"/>
              <w:bottom w:val="dotted" w:sz="4" w:space="0" w:color="auto"/>
              <w:right w:val="dashed" w:sz="4" w:space="0" w:color="auto"/>
            </w:tcBorders>
            <w:shd w:val="clear" w:color="000000" w:fill="FFFFFF"/>
            <w:noWrap/>
            <w:vAlign w:val="center"/>
            <w:hideMark/>
          </w:tcPr>
          <w:p w14:paraId="324A65F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348,469</w:t>
            </w:r>
          </w:p>
        </w:tc>
        <w:tc>
          <w:tcPr>
            <w:tcW w:w="468" w:type="pct"/>
            <w:tcBorders>
              <w:top w:val="nil"/>
              <w:left w:val="nil"/>
              <w:bottom w:val="dotted" w:sz="4" w:space="0" w:color="auto"/>
              <w:right w:val="dashed" w:sz="4" w:space="0" w:color="auto"/>
            </w:tcBorders>
            <w:shd w:val="clear" w:color="000000" w:fill="FFFFFF"/>
            <w:noWrap/>
            <w:vAlign w:val="center"/>
            <w:hideMark/>
          </w:tcPr>
          <w:p w14:paraId="6B37500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570,000</w:t>
            </w:r>
          </w:p>
        </w:tc>
        <w:tc>
          <w:tcPr>
            <w:tcW w:w="468" w:type="pct"/>
            <w:tcBorders>
              <w:top w:val="nil"/>
              <w:left w:val="nil"/>
              <w:bottom w:val="dotted" w:sz="4" w:space="0" w:color="auto"/>
              <w:right w:val="single" w:sz="4" w:space="0" w:color="auto"/>
            </w:tcBorders>
            <w:shd w:val="clear" w:color="000000" w:fill="FFFFFF"/>
            <w:noWrap/>
            <w:vAlign w:val="center"/>
            <w:hideMark/>
          </w:tcPr>
          <w:p w14:paraId="44063A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918,469</w:t>
            </w:r>
          </w:p>
        </w:tc>
        <w:tc>
          <w:tcPr>
            <w:tcW w:w="556" w:type="pct"/>
            <w:tcBorders>
              <w:top w:val="nil"/>
              <w:left w:val="nil"/>
              <w:bottom w:val="dotted" w:sz="4" w:space="0" w:color="auto"/>
              <w:right w:val="single" w:sz="12" w:space="0" w:color="auto"/>
            </w:tcBorders>
            <w:shd w:val="clear" w:color="000000" w:fill="FFFFFF"/>
            <w:noWrap/>
            <w:vAlign w:val="center"/>
            <w:hideMark/>
          </w:tcPr>
          <w:p w14:paraId="3E0A493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3,948,865</w:t>
            </w:r>
          </w:p>
        </w:tc>
      </w:tr>
      <w:tr w:rsidR="00800006" w:rsidRPr="00424597" w14:paraId="1244CDA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0B7A4A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06190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033FA9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Strehimi</w:t>
            </w:r>
          </w:p>
        </w:tc>
        <w:tc>
          <w:tcPr>
            <w:tcW w:w="476" w:type="pct"/>
            <w:tcBorders>
              <w:top w:val="nil"/>
              <w:left w:val="nil"/>
              <w:bottom w:val="dotted" w:sz="4" w:space="0" w:color="auto"/>
              <w:right w:val="single" w:sz="4" w:space="0" w:color="auto"/>
            </w:tcBorders>
            <w:shd w:val="clear" w:color="000000" w:fill="FFFFFF"/>
            <w:noWrap/>
            <w:vAlign w:val="center"/>
            <w:hideMark/>
          </w:tcPr>
          <w:p w14:paraId="4521A35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745,000</w:t>
            </w:r>
          </w:p>
        </w:tc>
        <w:tc>
          <w:tcPr>
            <w:tcW w:w="468" w:type="pct"/>
            <w:tcBorders>
              <w:top w:val="nil"/>
              <w:left w:val="nil"/>
              <w:bottom w:val="dotted" w:sz="4" w:space="0" w:color="auto"/>
              <w:right w:val="dashed" w:sz="4" w:space="0" w:color="auto"/>
            </w:tcBorders>
            <w:shd w:val="clear" w:color="000000" w:fill="FFFFFF"/>
            <w:noWrap/>
            <w:vAlign w:val="center"/>
            <w:hideMark/>
          </w:tcPr>
          <w:p w14:paraId="368304D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68" w:type="pct"/>
            <w:tcBorders>
              <w:top w:val="nil"/>
              <w:left w:val="nil"/>
              <w:bottom w:val="dotted" w:sz="4" w:space="0" w:color="auto"/>
              <w:right w:val="dashed" w:sz="4" w:space="0" w:color="auto"/>
            </w:tcBorders>
            <w:shd w:val="clear" w:color="000000" w:fill="FFFFFF"/>
            <w:noWrap/>
            <w:vAlign w:val="center"/>
            <w:hideMark/>
          </w:tcPr>
          <w:p w14:paraId="5B5D58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68" w:type="pct"/>
            <w:tcBorders>
              <w:top w:val="nil"/>
              <w:left w:val="nil"/>
              <w:bottom w:val="dotted" w:sz="4" w:space="0" w:color="auto"/>
              <w:right w:val="single" w:sz="4" w:space="0" w:color="auto"/>
            </w:tcBorders>
            <w:shd w:val="clear" w:color="000000" w:fill="FFFFFF"/>
            <w:noWrap/>
            <w:vAlign w:val="center"/>
            <w:hideMark/>
          </w:tcPr>
          <w:p w14:paraId="270EF57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650,000</w:t>
            </w:r>
          </w:p>
        </w:tc>
        <w:tc>
          <w:tcPr>
            <w:tcW w:w="556" w:type="pct"/>
            <w:tcBorders>
              <w:top w:val="nil"/>
              <w:left w:val="nil"/>
              <w:bottom w:val="dotted" w:sz="4" w:space="0" w:color="auto"/>
              <w:right w:val="single" w:sz="12" w:space="0" w:color="auto"/>
            </w:tcBorders>
            <w:shd w:val="clear" w:color="000000" w:fill="FFFFFF"/>
            <w:noWrap/>
            <w:vAlign w:val="center"/>
            <w:hideMark/>
          </w:tcPr>
          <w:p w14:paraId="03EC109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1,395,000</w:t>
            </w:r>
          </w:p>
        </w:tc>
      </w:tr>
      <w:tr w:rsidR="00800006" w:rsidRPr="00424597" w14:paraId="12E0C1DF"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7491D82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13</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A1F411E"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Shëndetësisë dhe Mbrojtjes Sociale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3C11DEA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78,016,763</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497CD2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2,001,700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EA6A0F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1,060,000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97931D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3,061,700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3979DB5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81,078,463</w:t>
            </w:r>
          </w:p>
        </w:tc>
      </w:tr>
      <w:tr w:rsidR="00800006" w:rsidRPr="00424597" w14:paraId="27C5ABEE"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37A480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529067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61EA9EC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400,811</w:t>
            </w:r>
          </w:p>
        </w:tc>
        <w:tc>
          <w:tcPr>
            <w:tcW w:w="468" w:type="pct"/>
            <w:tcBorders>
              <w:top w:val="nil"/>
              <w:left w:val="nil"/>
              <w:bottom w:val="dotted" w:sz="4" w:space="0" w:color="auto"/>
              <w:right w:val="dashed" w:sz="4" w:space="0" w:color="auto"/>
            </w:tcBorders>
            <w:shd w:val="clear" w:color="000000" w:fill="FFFFFF"/>
            <w:noWrap/>
            <w:vAlign w:val="center"/>
            <w:hideMark/>
          </w:tcPr>
          <w:p w14:paraId="00D95E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22,300</w:t>
            </w:r>
          </w:p>
        </w:tc>
        <w:tc>
          <w:tcPr>
            <w:tcW w:w="468" w:type="pct"/>
            <w:tcBorders>
              <w:top w:val="nil"/>
              <w:left w:val="nil"/>
              <w:bottom w:val="dotted" w:sz="4" w:space="0" w:color="auto"/>
              <w:right w:val="dashed" w:sz="4" w:space="0" w:color="auto"/>
            </w:tcBorders>
            <w:shd w:val="clear" w:color="000000" w:fill="FFFFFF"/>
            <w:noWrap/>
            <w:vAlign w:val="center"/>
            <w:hideMark/>
          </w:tcPr>
          <w:p w14:paraId="2E1AA95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FE079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22,300</w:t>
            </w:r>
          </w:p>
        </w:tc>
        <w:tc>
          <w:tcPr>
            <w:tcW w:w="556" w:type="pct"/>
            <w:tcBorders>
              <w:top w:val="nil"/>
              <w:left w:val="nil"/>
              <w:bottom w:val="dotted" w:sz="4" w:space="0" w:color="auto"/>
              <w:right w:val="single" w:sz="12" w:space="0" w:color="auto"/>
            </w:tcBorders>
            <w:shd w:val="clear" w:color="000000" w:fill="FFFFFF"/>
            <w:noWrap/>
            <w:vAlign w:val="center"/>
            <w:hideMark/>
          </w:tcPr>
          <w:p w14:paraId="7192CCB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423,111</w:t>
            </w:r>
          </w:p>
        </w:tc>
      </w:tr>
      <w:tr w:rsidR="00800006" w:rsidRPr="00424597" w14:paraId="04610C11"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5619CB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CC59E0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parësor</w:t>
            </w:r>
          </w:p>
        </w:tc>
        <w:tc>
          <w:tcPr>
            <w:tcW w:w="476" w:type="pct"/>
            <w:tcBorders>
              <w:top w:val="nil"/>
              <w:left w:val="nil"/>
              <w:bottom w:val="dotted" w:sz="4" w:space="0" w:color="auto"/>
              <w:right w:val="single" w:sz="4" w:space="0" w:color="auto"/>
            </w:tcBorders>
            <w:shd w:val="clear" w:color="000000" w:fill="FFFFFF"/>
            <w:noWrap/>
            <w:vAlign w:val="center"/>
            <w:hideMark/>
          </w:tcPr>
          <w:p w14:paraId="744C36F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7,715,245</w:t>
            </w:r>
          </w:p>
        </w:tc>
        <w:tc>
          <w:tcPr>
            <w:tcW w:w="468" w:type="pct"/>
            <w:tcBorders>
              <w:top w:val="nil"/>
              <w:left w:val="nil"/>
              <w:bottom w:val="dotted" w:sz="4" w:space="0" w:color="auto"/>
              <w:right w:val="dashed" w:sz="4" w:space="0" w:color="auto"/>
            </w:tcBorders>
            <w:shd w:val="clear" w:color="000000" w:fill="FFFFFF"/>
            <w:noWrap/>
            <w:vAlign w:val="center"/>
            <w:hideMark/>
          </w:tcPr>
          <w:p w14:paraId="2AE5025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172,754</w:t>
            </w:r>
          </w:p>
        </w:tc>
        <w:tc>
          <w:tcPr>
            <w:tcW w:w="468" w:type="pct"/>
            <w:tcBorders>
              <w:top w:val="nil"/>
              <w:left w:val="nil"/>
              <w:bottom w:val="dotted" w:sz="4" w:space="0" w:color="auto"/>
              <w:right w:val="dashed" w:sz="4" w:space="0" w:color="auto"/>
            </w:tcBorders>
            <w:shd w:val="clear" w:color="000000" w:fill="FFFFFF"/>
            <w:noWrap/>
            <w:vAlign w:val="center"/>
            <w:hideMark/>
          </w:tcPr>
          <w:p w14:paraId="2E97730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158,000</w:t>
            </w:r>
          </w:p>
        </w:tc>
        <w:tc>
          <w:tcPr>
            <w:tcW w:w="468" w:type="pct"/>
            <w:tcBorders>
              <w:top w:val="nil"/>
              <w:left w:val="nil"/>
              <w:bottom w:val="dotted" w:sz="4" w:space="0" w:color="auto"/>
              <w:right w:val="single" w:sz="4" w:space="0" w:color="auto"/>
            </w:tcBorders>
            <w:shd w:val="clear" w:color="000000" w:fill="FFFFFF"/>
            <w:noWrap/>
            <w:vAlign w:val="center"/>
            <w:hideMark/>
          </w:tcPr>
          <w:p w14:paraId="0324F94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330,754</w:t>
            </w:r>
          </w:p>
        </w:tc>
        <w:tc>
          <w:tcPr>
            <w:tcW w:w="556" w:type="pct"/>
            <w:tcBorders>
              <w:top w:val="nil"/>
              <w:left w:val="nil"/>
              <w:bottom w:val="dotted" w:sz="4" w:space="0" w:color="auto"/>
              <w:right w:val="single" w:sz="12" w:space="0" w:color="auto"/>
            </w:tcBorders>
            <w:shd w:val="clear" w:color="000000" w:fill="FFFFFF"/>
            <w:noWrap/>
            <w:vAlign w:val="center"/>
            <w:hideMark/>
          </w:tcPr>
          <w:p w14:paraId="3C7C37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8,045,999</w:t>
            </w:r>
          </w:p>
        </w:tc>
      </w:tr>
      <w:tr w:rsidR="00800006" w:rsidRPr="00424597" w14:paraId="196E00A6"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A18A2E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E2EFAC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dytësor</w:t>
            </w:r>
          </w:p>
        </w:tc>
        <w:tc>
          <w:tcPr>
            <w:tcW w:w="476" w:type="pct"/>
            <w:tcBorders>
              <w:top w:val="nil"/>
              <w:left w:val="nil"/>
              <w:bottom w:val="dotted" w:sz="4" w:space="0" w:color="auto"/>
              <w:right w:val="single" w:sz="4" w:space="0" w:color="auto"/>
            </w:tcBorders>
            <w:shd w:val="clear" w:color="000000" w:fill="FFFFFF"/>
            <w:noWrap/>
            <w:vAlign w:val="center"/>
            <w:hideMark/>
          </w:tcPr>
          <w:p w14:paraId="2B582D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34,069,905</w:t>
            </w:r>
          </w:p>
        </w:tc>
        <w:tc>
          <w:tcPr>
            <w:tcW w:w="468" w:type="pct"/>
            <w:tcBorders>
              <w:top w:val="nil"/>
              <w:left w:val="nil"/>
              <w:bottom w:val="dotted" w:sz="4" w:space="0" w:color="auto"/>
              <w:right w:val="dashed" w:sz="4" w:space="0" w:color="auto"/>
            </w:tcBorders>
            <w:shd w:val="clear" w:color="000000" w:fill="FFFFFF"/>
            <w:noWrap/>
            <w:vAlign w:val="center"/>
            <w:hideMark/>
          </w:tcPr>
          <w:p w14:paraId="70D221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1,322,626</w:t>
            </w:r>
          </w:p>
        </w:tc>
        <w:tc>
          <w:tcPr>
            <w:tcW w:w="468" w:type="pct"/>
            <w:tcBorders>
              <w:top w:val="nil"/>
              <w:left w:val="nil"/>
              <w:bottom w:val="dotted" w:sz="4" w:space="0" w:color="auto"/>
              <w:right w:val="dashed" w:sz="4" w:space="0" w:color="auto"/>
            </w:tcBorders>
            <w:shd w:val="clear" w:color="000000" w:fill="FFFFFF"/>
            <w:noWrap/>
            <w:vAlign w:val="center"/>
            <w:hideMark/>
          </w:tcPr>
          <w:p w14:paraId="485D2D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852,000</w:t>
            </w:r>
          </w:p>
        </w:tc>
        <w:tc>
          <w:tcPr>
            <w:tcW w:w="468" w:type="pct"/>
            <w:tcBorders>
              <w:top w:val="nil"/>
              <w:left w:val="nil"/>
              <w:bottom w:val="dotted" w:sz="4" w:space="0" w:color="auto"/>
              <w:right w:val="single" w:sz="4" w:space="0" w:color="auto"/>
            </w:tcBorders>
            <w:shd w:val="clear" w:color="000000" w:fill="FFFFFF"/>
            <w:noWrap/>
            <w:vAlign w:val="center"/>
            <w:hideMark/>
          </w:tcPr>
          <w:p w14:paraId="39B40C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2,174,626</w:t>
            </w:r>
          </w:p>
        </w:tc>
        <w:tc>
          <w:tcPr>
            <w:tcW w:w="556" w:type="pct"/>
            <w:tcBorders>
              <w:top w:val="nil"/>
              <w:left w:val="nil"/>
              <w:bottom w:val="dotted" w:sz="4" w:space="0" w:color="auto"/>
              <w:right w:val="single" w:sz="12" w:space="0" w:color="auto"/>
            </w:tcBorders>
            <w:shd w:val="clear" w:color="000000" w:fill="FFFFFF"/>
            <w:noWrap/>
            <w:vAlign w:val="center"/>
            <w:hideMark/>
          </w:tcPr>
          <w:p w14:paraId="4B51BA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36,244,531</w:t>
            </w:r>
          </w:p>
        </w:tc>
      </w:tr>
      <w:tr w:rsidR="00800006" w:rsidRPr="00424597" w14:paraId="598EE6AB"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C1BA2D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07450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B42F75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shëndetit publik</w:t>
            </w:r>
          </w:p>
        </w:tc>
        <w:tc>
          <w:tcPr>
            <w:tcW w:w="476" w:type="pct"/>
            <w:tcBorders>
              <w:top w:val="nil"/>
              <w:left w:val="nil"/>
              <w:bottom w:val="dotted" w:sz="4" w:space="0" w:color="auto"/>
              <w:right w:val="single" w:sz="4" w:space="0" w:color="auto"/>
            </w:tcBorders>
            <w:shd w:val="clear" w:color="000000" w:fill="FFFFFF"/>
            <w:noWrap/>
            <w:vAlign w:val="center"/>
            <w:hideMark/>
          </w:tcPr>
          <w:p w14:paraId="131760E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4,029,744</w:t>
            </w:r>
          </w:p>
        </w:tc>
        <w:tc>
          <w:tcPr>
            <w:tcW w:w="468" w:type="pct"/>
            <w:tcBorders>
              <w:top w:val="nil"/>
              <w:left w:val="nil"/>
              <w:bottom w:val="dotted" w:sz="4" w:space="0" w:color="auto"/>
              <w:right w:val="dashed" w:sz="4" w:space="0" w:color="auto"/>
            </w:tcBorders>
            <w:shd w:val="clear" w:color="000000" w:fill="FFFFFF"/>
            <w:noWrap/>
            <w:vAlign w:val="center"/>
            <w:hideMark/>
          </w:tcPr>
          <w:p w14:paraId="02EE57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382,000</w:t>
            </w:r>
          </w:p>
        </w:tc>
        <w:tc>
          <w:tcPr>
            <w:tcW w:w="468" w:type="pct"/>
            <w:tcBorders>
              <w:top w:val="nil"/>
              <w:left w:val="nil"/>
              <w:bottom w:val="dotted" w:sz="4" w:space="0" w:color="auto"/>
              <w:right w:val="dashed" w:sz="4" w:space="0" w:color="auto"/>
            </w:tcBorders>
            <w:shd w:val="clear" w:color="000000" w:fill="FFFFFF"/>
            <w:noWrap/>
            <w:vAlign w:val="center"/>
            <w:hideMark/>
          </w:tcPr>
          <w:p w14:paraId="0C9686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5A52D5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382,000</w:t>
            </w:r>
          </w:p>
        </w:tc>
        <w:tc>
          <w:tcPr>
            <w:tcW w:w="556" w:type="pct"/>
            <w:tcBorders>
              <w:top w:val="nil"/>
              <w:left w:val="nil"/>
              <w:bottom w:val="dotted" w:sz="4" w:space="0" w:color="auto"/>
              <w:right w:val="single" w:sz="12" w:space="0" w:color="auto"/>
            </w:tcBorders>
            <w:shd w:val="clear" w:color="000000" w:fill="FFFFFF"/>
            <w:noWrap/>
            <w:vAlign w:val="center"/>
            <w:hideMark/>
          </w:tcPr>
          <w:p w14:paraId="2CC9EC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4,411,744</w:t>
            </w:r>
          </w:p>
        </w:tc>
      </w:tr>
      <w:tr w:rsidR="00800006" w:rsidRPr="00424597" w14:paraId="18AF3B8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A3411C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10430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A9AC91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Përkujdesi Social</w:t>
            </w:r>
          </w:p>
        </w:tc>
        <w:tc>
          <w:tcPr>
            <w:tcW w:w="476" w:type="pct"/>
            <w:tcBorders>
              <w:top w:val="nil"/>
              <w:left w:val="nil"/>
              <w:bottom w:val="dotted" w:sz="4" w:space="0" w:color="auto"/>
              <w:right w:val="single" w:sz="4" w:space="0" w:color="auto"/>
            </w:tcBorders>
            <w:shd w:val="clear" w:color="000000" w:fill="FFFFFF"/>
            <w:noWrap/>
            <w:vAlign w:val="center"/>
            <w:hideMark/>
          </w:tcPr>
          <w:p w14:paraId="3F219AB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30,057,931</w:t>
            </w:r>
          </w:p>
        </w:tc>
        <w:tc>
          <w:tcPr>
            <w:tcW w:w="468" w:type="pct"/>
            <w:tcBorders>
              <w:top w:val="nil"/>
              <w:left w:val="nil"/>
              <w:bottom w:val="dotted" w:sz="4" w:space="0" w:color="auto"/>
              <w:right w:val="dashed" w:sz="4" w:space="0" w:color="auto"/>
            </w:tcBorders>
            <w:shd w:val="clear" w:color="000000" w:fill="FFFFFF"/>
            <w:noWrap/>
            <w:vAlign w:val="center"/>
            <w:hideMark/>
          </w:tcPr>
          <w:p w14:paraId="07389D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102,020</w:t>
            </w:r>
          </w:p>
        </w:tc>
        <w:tc>
          <w:tcPr>
            <w:tcW w:w="468" w:type="pct"/>
            <w:tcBorders>
              <w:top w:val="nil"/>
              <w:left w:val="nil"/>
              <w:bottom w:val="dotted" w:sz="4" w:space="0" w:color="auto"/>
              <w:right w:val="dashed" w:sz="4" w:space="0" w:color="auto"/>
            </w:tcBorders>
            <w:shd w:val="clear" w:color="000000" w:fill="FFFFFF"/>
            <w:noWrap/>
            <w:vAlign w:val="center"/>
            <w:hideMark/>
          </w:tcPr>
          <w:p w14:paraId="2210FDE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dotted" w:sz="4" w:space="0" w:color="auto"/>
              <w:right w:val="single" w:sz="4" w:space="0" w:color="auto"/>
            </w:tcBorders>
            <w:shd w:val="clear" w:color="000000" w:fill="FFFFFF"/>
            <w:noWrap/>
            <w:vAlign w:val="center"/>
            <w:hideMark/>
          </w:tcPr>
          <w:p w14:paraId="00E8387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152,020</w:t>
            </w:r>
          </w:p>
        </w:tc>
        <w:tc>
          <w:tcPr>
            <w:tcW w:w="556" w:type="pct"/>
            <w:tcBorders>
              <w:top w:val="nil"/>
              <w:left w:val="nil"/>
              <w:bottom w:val="dotted" w:sz="4" w:space="0" w:color="auto"/>
              <w:right w:val="single" w:sz="12" w:space="0" w:color="auto"/>
            </w:tcBorders>
            <w:shd w:val="clear" w:color="000000" w:fill="FFFFFF"/>
            <w:noWrap/>
            <w:vAlign w:val="center"/>
            <w:hideMark/>
          </w:tcPr>
          <w:p w14:paraId="67CC038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30,209,951</w:t>
            </w:r>
          </w:p>
        </w:tc>
      </w:tr>
      <w:tr w:rsidR="00800006" w:rsidRPr="00424597" w14:paraId="49ADD65A" w14:textId="77777777" w:rsidTr="00800006">
        <w:trPr>
          <w:trHeight w:val="20"/>
        </w:trPr>
        <w:tc>
          <w:tcPr>
            <w:tcW w:w="262" w:type="pct"/>
            <w:tcBorders>
              <w:top w:val="nil"/>
              <w:left w:val="single" w:sz="12" w:space="0" w:color="auto"/>
              <w:bottom w:val="dotted" w:sz="4" w:space="0" w:color="auto"/>
              <w:right w:val="single" w:sz="4" w:space="0" w:color="auto"/>
            </w:tcBorders>
            <w:shd w:val="clear" w:color="auto" w:fill="auto"/>
            <w:noWrap/>
            <w:vAlign w:val="center"/>
            <w:hideMark/>
          </w:tcPr>
          <w:p w14:paraId="158AF91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01190</w:t>
            </w:r>
          </w:p>
        </w:tc>
        <w:tc>
          <w:tcPr>
            <w:tcW w:w="2302" w:type="pct"/>
            <w:tcBorders>
              <w:top w:val="nil"/>
              <w:left w:val="nil"/>
              <w:bottom w:val="dotted" w:sz="4" w:space="0" w:color="auto"/>
              <w:right w:val="nil"/>
            </w:tcBorders>
            <w:shd w:val="clear" w:color="auto" w:fill="auto"/>
            <w:noWrap/>
            <w:vAlign w:val="center"/>
            <w:hideMark/>
          </w:tcPr>
          <w:p w14:paraId="0F83B64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Rehabilitimi  i të përndjekurve politik</w:t>
            </w:r>
          </w:p>
        </w:tc>
        <w:tc>
          <w:tcPr>
            <w:tcW w:w="476" w:type="pct"/>
            <w:tcBorders>
              <w:top w:val="nil"/>
              <w:left w:val="single" w:sz="4" w:space="0" w:color="auto"/>
              <w:bottom w:val="dotted" w:sz="4" w:space="0" w:color="auto"/>
              <w:right w:val="single" w:sz="4" w:space="0" w:color="auto"/>
            </w:tcBorders>
            <w:shd w:val="clear" w:color="000000" w:fill="FFFFFF"/>
            <w:noWrap/>
            <w:vAlign w:val="center"/>
            <w:hideMark/>
          </w:tcPr>
          <w:p w14:paraId="4AF4E5D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1,743,127</w:t>
            </w:r>
          </w:p>
        </w:tc>
        <w:tc>
          <w:tcPr>
            <w:tcW w:w="468" w:type="pct"/>
            <w:tcBorders>
              <w:top w:val="nil"/>
              <w:left w:val="nil"/>
              <w:bottom w:val="dotted" w:sz="4" w:space="0" w:color="auto"/>
              <w:right w:val="dashed" w:sz="4" w:space="0" w:color="auto"/>
            </w:tcBorders>
            <w:shd w:val="clear" w:color="000000" w:fill="FFFFFF"/>
            <w:noWrap/>
            <w:vAlign w:val="center"/>
            <w:hideMark/>
          </w:tcPr>
          <w:p w14:paraId="302127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02F4D8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062EFE8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nil"/>
              <w:right w:val="single" w:sz="12" w:space="0" w:color="auto"/>
            </w:tcBorders>
            <w:shd w:val="clear" w:color="000000" w:fill="FFFFFF"/>
            <w:noWrap/>
            <w:vAlign w:val="center"/>
            <w:hideMark/>
          </w:tcPr>
          <w:p w14:paraId="53E66B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1,743,127</w:t>
            </w:r>
          </w:p>
        </w:tc>
      </w:tr>
      <w:tr w:rsidR="00800006" w:rsidRPr="00424597" w14:paraId="1BB3A308"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2D05104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14</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64DC4D0"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Drejtësisë</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60843DA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14,871,945</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4C3ECEB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960,000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208D3D8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657DAE2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960,000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218F90D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15,831,945</w:t>
            </w:r>
          </w:p>
        </w:tc>
      </w:tr>
      <w:tr w:rsidR="00800006" w:rsidRPr="00424597" w14:paraId="6BA358C0"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5821C1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B7D2C7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0C1FF0A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592,916</w:t>
            </w:r>
          </w:p>
        </w:tc>
        <w:tc>
          <w:tcPr>
            <w:tcW w:w="468" w:type="pct"/>
            <w:tcBorders>
              <w:top w:val="nil"/>
              <w:left w:val="nil"/>
              <w:bottom w:val="dotted" w:sz="4" w:space="0" w:color="auto"/>
              <w:right w:val="dashed" w:sz="4" w:space="0" w:color="auto"/>
            </w:tcBorders>
            <w:shd w:val="clear" w:color="000000" w:fill="FFFFFF"/>
            <w:noWrap/>
            <w:vAlign w:val="center"/>
            <w:hideMark/>
          </w:tcPr>
          <w:p w14:paraId="40610B1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641,800</w:t>
            </w:r>
          </w:p>
        </w:tc>
        <w:tc>
          <w:tcPr>
            <w:tcW w:w="468" w:type="pct"/>
            <w:tcBorders>
              <w:top w:val="nil"/>
              <w:left w:val="nil"/>
              <w:bottom w:val="dotted" w:sz="4" w:space="0" w:color="auto"/>
              <w:right w:val="dashed" w:sz="4" w:space="0" w:color="auto"/>
            </w:tcBorders>
            <w:shd w:val="clear" w:color="000000" w:fill="FFFFFF"/>
            <w:noWrap/>
            <w:vAlign w:val="center"/>
            <w:hideMark/>
          </w:tcPr>
          <w:p w14:paraId="65F26C6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036AF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641,800</w:t>
            </w:r>
          </w:p>
        </w:tc>
        <w:tc>
          <w:tcPr>
            <w:tcW w:w="556" w:type="pct"/>
            <w:tcBorders>
              <w:top w:val="nil"/>
              <w:left w:val="nil"/>
              <w:bottom w:val="dotted" w:sz="4" w:space="0" w:color="auto"/>
              <w:right w:val="single" w:sz="12" w:space="0" w:color="auto"/>
            </w:tcBorders>
            <w:shd w:val="clear" w:color="000000" w:fill="FFFFFF"/>
            <w:noWrap/>
            <w:vAlign w:val="center"/>
            <w:hideMark/>
          </w:tcPr>
          <w:p w14:paraId="6CF0C4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1,234,716</w:t>
            </w:r>
          </w:p>
        </w:tc>
      </w:tr>
      <w:tr w:rsidR="00800006" w:rsidRPr="00424597" w14:paraId="665532B0"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490AC9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D39296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Ndihma juridike</w:t>
            </w:r>
          </w:p>
        </w:tc>
        <w:tc>
          <w:tcPr>
            <w:tcW w:w="476" w:type="pct"/>
            <w:tcBorders>
              <w:top w:val="nil"/>
              <w:left w:val="nil"/>
              <w:bottom w:val="dotted" w:sz="4" w:space="0" w:color="auto"/>
              <w:right w:val="single" w:sz="4" w:space="0" w:color="auto"/>
            </w:tcBorders>
            <w:shd w:val="clear" w:color="000000" w:fill="FFFFFF"/>
            <w:noWrap/>
            <w:vAlign w:val="center"/>
            <w:hideMark/>
          </w:tcPr>
          <w:p w14:paraId="44F5BEC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107,224</w:t>
            </w:r>
          </w:p>
        </w:tc>
        <w:tc>
          <w:tcPr>
            <w:tcW w:w="468" w:type="pct"/>
            <w:tcBorders>
              <w:top w:val="nil"/>
              <w:left w:val="nil"/>
              <w:bottom w:val="dotted" w:sz="4" w:space="0" w:color="auto"/>
              <w:right w:val="dashed" w:sz="4" w:space="0" w:color="auto"/>
            </w:tcBorders>
            <w:shd w:val="clear" w:color="000000" w:fill="FFFFFF"/>
            <w:noWrap/>
            <w:vAlign w:val="center"/>
            <w:hideMark/>
          </w:tcPr>
          <w:p w14:paraId="22A42C2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0F3EFB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E39EF0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0F951BB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109,224</w:t>
            </w:r>
          </w:p>
        </w:tc>
      </w:tr>
      <w:tr w:rsidR="00800006" w:rsidRPr="00424597" w14:paraId="01B280A7"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D8689C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D5FF96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Publikimet zyrtare</w:t>
            </w:r>
          </w:p>
        </w:tc>
        <w:tc>
          <w:tcPr>
            <w:tcW w:w="476" w:type="pct"/>
            <w:tcBorders>
              <w:top w:val="nil"/>
              <w:left w:val="nil"/>
              <w:bottom w:val="dotted" w:sz="4" w:space="0" w:color="auto"/>
              <w:right w:val="single" w:sz="4" w:space="0" w:color="auto"/>
            </w:tcBorders>
            <w:shd w:val="clear" w:color="000000" w:fill="FFFFFF"/>
            <w:noWrap/>
            <w:vAlign w:val="center"/>
            <w:hideMark/>
          </w:tcPr>
          <w:p w14:paraId="45EF85C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67,641</w:t>
            </w:r>
          </w:p>
        </w:tc>
        <w:tc>
          <w:tcPr>
            <w:tcW w:w="468" w:type="pct"/>
            <w:tcBorders>
              <w:top w:val="nil"/>
              <w:left w:val="nil"/>
              <w:bottom w:val="dotted" w:sz="4" w:space="0" w:color="auto"/>
              <w:right w:val="dashed" w:sz="4" w:space="0" w:color="auto"/>
            </w:tcBorders>
            <w:shd w:val="clear" w:color="000000" w:fill="FFFFFF"/>
            <w:noWrap/>
            <w:vAlign w:val="center"/>
            <w:hideMark/>
          </w:tcPr>
          <w:p w14:paraId="10EB5D2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3061C72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2214A0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4220DC5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72,641</w:t>
            </w:r>
          </w:p>
        </w:tc>
      </w:tr>
      <w:tr w:rsidR="00800006" w:rsidRPr="00424597" w14:paraId="57619743"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7FE483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125D6C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Mjekësia ligjore</w:t>
            </w:r>
          </w:p>
        </w:tc>
        <w:tc>
          <w:tcPr>
            <w:tcW w:w="476" w:type="pct"/>
            <w:tcBorders>
              <w:top w:val="nil"/>
              <w:left w:val="nil"/>
              <w:bottom w:val="dotted" w:sz="4" w:space="0" w:color="auto"/>
              <w:right w:val="single" w:sz="4" w:space="0" w:color="auto"/>
            </w:tcBorders>
            <w:shd w:val="clear" w:color="000000" w:fill="FFFFFF"/>
            <w:noWrap/>
            <w:vAlign w:val="center"/>
            <w:hideMark/>
          </w:tcPr>
          <w:p w14:paraId="13AE5F6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109,027</w:t>
            </w:r>
          </w:p>
        </w:tc>
        <w:tc>
          <w:tcPr>
            <w:tcW w:w="468" w:type="pct"/>
            <w:tcBorders>
              <w:top w:val="nil"/>
              <w:left w:val="nil"/>
              <w:bottom w:val="dotted" w:sz="4" w:space="0" w:color="auto"/>
              <w:right w:val="dashed" w:sz="4" w:space="0" w:color="auto"/>
            </w:tcBorders>
            <w:shd w:val="clear" w:color="000000" w:fill="FFFFFF"/>
            <w:noWrap/>
            <w:vAlign w:val="center"/>
            <w:hideMark/>
          </w:tcPr>
          <w:p w14:paraId="238DA4B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dotted" w:sz="4" w:space="0" w:color="auto"/>
              <w:right w:val="dashed" w:sz="4" w:space="0" w:color="auto"/>
            </w:tcBorders>
            <w:shd w:val="clear" w:color="000000" w:fill="FFFFFF"/>
            <w:noWrap/>
            <w:vAlign w:val="center"/>
            <w:hideMark/>
          </w:tcPr>
          <w:p w14:paraId="0BF5CFB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02E45E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dotted" w:sz="4" w:space="0" w:color="auto"/>
              <w:right w:val="single" w:sz="12" w:space="0" w:color="auto"/>
            </w:tcBorders>
            <w:shd w:val="clear" w:color="000000" w:fill="FFFFFF"/>
            <w:noWrap/>
            <w:vAlign w:val="center"/>
            <w:hideMark/>
          </w:tcPr>
          <w:p w14:paraId="3A3D29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110,027</w:t>
            </w:r>
          </w:p>
        </w:tc>
      </w:tr>
      <w:tr w:rsidR="00800006" w:rsidRPr="00424597" w14:paraId="74803509"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5F4BF1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954398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Sistemi i burgjeve</w:t>
            </w:r>
          </w:p>
        </w:tc>
        <w:tc>
          <w:tcPr>
            <w:tcW w:w="476" w:type="pct"/>
            <w:tcBorders>
              <w:top w:val="nil"/>
              <w:left w:val="nil"/>
              <w:bottom w:val="dotted" w:sz="4" w:space="0" w:color="auto"/>
              <w:right w:val="single" w:sz="4" w:space="0" w:color="auto"/>
            </w:tcBorders>
            <w:shd w:val="clear" w:color="000000" w:fill="FFFFFF"/>
            <w:noWrap/>
            <w:vAlign w:val="center"/>
            <w:hideMark/>
          </w:tcPr>
          <w:p w14:paraId="1F2F34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8,540,276</w:t>
            </w:r>
          </w:p>
        </w:tc>
        <w:tc>
          <w:tcPr>
            <w:tcW w:w="468" w:type="pct"/>
            <w:tcBorders>
              <w:top w:val="nil"/>
              <w:left w:val="nil"/>
              <w:bottom w:val="dotted" w:sz="4" w:space="0" w:color="auto"/>
              <w:right w:val="dashed" w:sz="4" w:space="0" w:color="auto"/>
            </w:tcBorders>
            <w:shd w:val="clear" w:color="000000" w:fill="FFFFFF"/>
            <w:noWrap/>
            <w:vAlign w:val="center"/>
            <w:hideMark/>
          </w:tcPr>
          <w:p w14:paraId="70EE974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68" w:type="pct"/>
            <w:tcBorders>
              <w:top w:val="nil"/>
              <w:left w:val="nil"/>
              <w:bottom w:val="dotted" w:sz="4" w:space="0" w:color="auto"/>
              <w:right w:val="dashed" w:sz="4" w:space="0" w:color="auto"/>
            </w:tcBorders>
            <w:shd w:val="clear" w:color="000000" w:fill="FFFFFF"/>
            <w:noWrap/>
            <w:vAlign w:val="center"/>
            <w:hideMark/>
          </w:tcPr>
          <w:p w14:paraId="0C2F0D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43477D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556" w:type="pct"/>
            <w:tcBorders>
              <w:top w:val="nil"/>
              <w:left w:val="nil"/>
              <w:bottom w:val="dotted" w:sz="4" w:space="0" w:color="auto"/>
              <w:right w:val="single" w:sz="12" w:space="0" w:color="auto"/>
            </w:tcBorders>
            <w:shd w:val="clear" w:color="000000" w:fill="FFFFFF"/>
            <w:noWrap/>
            <w:vAlign w:val="center"/>
            <w:hideMark/>
          </w:tcPr>
          <w:p w14:paraId="6BE613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8,840,276</w:t>
            </w:r>
          </w:p>
        </w:tc>
      </w:tr>
      <w:tr w:rsidR="00800006" w:rsidRPr="00424597" w14:paraId="58710D3B"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57F8B0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905C05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Përmbarimit Gjyqësor</w:t>
            </w:r>
          </w:p>
        </w:tc>
        <w:tc>
          <w:tcPr>
            <w:tcW w:w="476" w:type="pct"/>
            <w:tcBorders>
              <w:top w:val="nil"/>
              <w:left w:val="nil"/>
              <w:bottom w:val="dotted" w:sz="4" w:space="0" w:color="auto"/>
              <w:right w:val="single" w:sz="4" w:space="0" w:color="auto"/>
            </w:tcBorders>
            <w:shd w:val="clear" w:color="000000" w:fill="FFFFFF"/>
            <w:noWrap/>
            <w:vAlign w:val="center"/>
            <w:hideMark/>
          </w:tcPr>
          <w:p w14:paraId="2CB0D55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306,493</w:t>
            </w:r>
          </w:p>
        </w:tc>
        <w:tc>
          <w:tcPr>
            <w:tcW w:w="468" w:type="pct"/>
            <w:tcBorders>
              <w:top w:val="nil"/>
              <w:left w:val="nil"/>
              <w:bottom w:val="dotted" w:sz="4" w:space="0" w:color="auto"/>
              <w:right w:val="dashed" w:sz="4" w:space="0" w:color="auto"/>
            </w:tcBorders>
            <w:shd w:val="clear" w:color="000000" w:fill="FFFFFF"/>
            <w:noWrap/>
            <w:vAlign w:val="center"/>
            <w:hideMark/>
          </w:tcPr>
          <w:p w14:paraId="16F587F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646D86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58D023D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43FCE8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311,493</w:t>
            </w:r>
          </w:p>
        </w:tc>
      </w:tr>
      <w:tr w:rsidR="00800006" w:rsidRPr="00424597" w14:paraId="3288AB77"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0415854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02" w:type="pct"/>
            <w:tcBorders>
              <w:top w:val="nil"/>
              <w:left w:val="single" w:sz="4" w:space="0" w:color="auto"/>
              <w:bottom w:val="nil"/>
              <w:right w:val="single" w:sz="4" w:space="0" w:color="auto"/>
            </w:tcBorders>
            <w:shd w:val="clear" w:color="auto" w:fill="auto"/>
            <w:noWrap/>
            <w:vAlign w:val="center"/>
            <w:hideMark/>
          </w:tcPr>
          <w:p w14:paraId="48A5A28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për çështjet e birësimeve</w:t>
            </w:r>
          </w:p>
        </w:tc>
        <w:tc>
          <w:tcPr>
            <w:tcW w:w="476" w:type="pct"/>
            <w:tcBorders>
              <w:top w:val="nil"/>
              <w:left w:val="nil"/>
              <w:bottom w:val="nil"/>
              <w:right w:val="single" w:sz="4" w:space="0" w:color="auto"/>
            </w:tcBorders>
            <w:shd w:val="clear" w:color="000000" w:fill="FFFFFF"/>
            <w:noWrap/>
            <w:vAlign w:val="center"/>
            <w:hideMark/>
          </w:tcPr>
          <w:p w14:paraId="1559947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18,400</w:t>
            </w:r>
          </w:p>
        </w:tc>
        <w:tc>
          <w:tcPr>
            <w:tcW w:w="468" w:type="pct"/>
            <w:tcBorders>
              <w:top w:val="nil"/>
              <w:left w:val="nil"/>
              <w:bottom w:val="nil"/>
              <w:right w:val="dashed" w:sz="4" w:space="0" w:color="auto"/>
            </w:tcBorders>
            <w:shd w:val="clear" w:color="000000" w:fill="FFFFFF"/>
            <w:noWrap/>
            <w:vAlign w:val="center"/>
            <w:hideMark/>
          </w:tcPr>
          <w:p w14:paraId="28A1C7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468" w:type="pct"/>
            <w:tcBorders>
              <w:top w:val="nil"/>
              <w:left w:val="nil"/>
              <w:bottom w:val="nil"/>
              <w:right w:val="dashed" w:sz="4" w:space="0" w:color="auto"/>
            </w:tcBorders>
            <w:shd w:val="clear" w:color="000000" w:fill="FFFFFF"/>
            <w:noWrap/>
            <w:vAlign w:val="center"/>
            <w:hideMark/>
          </w:tcPr>
          <w:p w14:paraId="618118A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309CD62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556" w:type="pct"/>
            <w:tcBorders>
              <w:top w:val="nil"/>
              <w:left w:val="nil"/>
              <w:bottom w:val="nil"/>
              <w:right w:val="single" w:sz="12" w:space="0" w:color="auto"/>
            </w:tcBorders>
            <w:shd w:val="clear" w:color="000000" w:fill="FFFFFF"/>
            <w:noWrap/>
            <w:vAlign w:val="center"/>
            <w:hideMark/>
          </w:tcPr>
          <w:p w14:paraId="0BCF80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18,600</w:t>
            </w:r>
          </w:p>
        </w:tc>
      </w:tr>
      <w:tr w:rsidR="00800006" w:rsidRPr="00424597" w14:paraId="14A70F45"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4026D1A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01180</w:t>
            </w:r>
          </w:p>
        </w:tc>
        <w:tc>
          <w:tcPr>
            <w:tcW w:w="2302" w:type="pct"/>
            <w:tcBorders>
              <w:top w:val="dotted" w:sz="4" w:space="0" w:color="auto"/>
              <w:left w:val="single" w:sz="4" w:space="0" w:color="auto"/>
              <w:bottom w:val="nil"/>
              <w:right w:val="single" w:sz="4" w:space="0" w:color="auto"/>
            </w:tcBorders>
            <w:shd w:val="clear" w:color="auto" w:fill="auto"/>
            <w:noWrap/>
            <w:vAlign w:val="center"/>
            <w:hideMark/>
          </w:tcPr>
          <w:p w14:paraId="2C46540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kthimit dhe kompensimit të pronave</w:t>
            </w:r>
          </w:p>
        </w:tc>
        <w:tc>
          <w:tcPr>
            <w:tcW w:w="476" w:type="pct"/>
            <w:tcBorders>
              <w:top w:val="dotted" w:sz="4" w:space="0" w:color="auto"/>
              <w:left w:val="nil"/>
              <w:bottom w:val="nil"/>
              <w:right w:val="single" w:sz="4" w:space="0" w:color="auto"/>
            </w:tcBorders>
            <w:shd w:val="clear" w:color="000000" w:fill="FFFFFF"/>
            <w:noWrap/>
            <w:vAlign w:val="center"/>
            <w:hideMark/>
          </w:tcPr>
          <w:p w14:paraId="21117DC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4,915,973</w:t>
            </w:r>
          </w:p>
        </w:tc>
        <w:tc>
          <w:tcPr>
            <w:tcW w:w="468" w:type="pct"/>
            <w:tcBorders>
              <w:top w:val="dotted" w:sz="4" w:space="0" w:color="auto"/>
              <w:left w:val="nil"/>
              <w:bottom w:val="nil"/>
              <w:right w:val="dashed" w:sz="4" w:space="0" w:color="auto"/>
            </w:tcBorders>
            <w:shd w:val="clear" w:color="000000" w:fill="FFFFFF"/>
            <w:noWrap/>
            <w:vAlign w:val="center"/>
            <w:hideMark/>
          </w:tcPr>
          <w:p w14:paraId="37125BA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68" w:type="pct"/>
            <w:tcBorders>
              <w:top w:val="dotted" w:sz="4" w:space="0" w:color="auto"/>
              <w:left w:val="nil"/>
              <w:bottom w:val="nil"/>
              <w:right w:val="dashed" w:sz="4" w:space="0" w:color="auto"/>
            </w:tcBorders>
            <w:shd w:val="clear" w:color="000000" w:fill="FFFFFF"/>
            <w:noWrap/>
            <w:vAlign w:val="center"/>
            <w:hideMark/>
          </w:tcPr>
          <w:p w14:paraId="56542B1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76067F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56" w:type="pct"/>
            <w:tcBorders>
              <w:top w:val="dotted" w:sz="4" w:space="0" w:color="auto"/>
              <w:left w:val="nil"/>
              <w:bottom w:val="nil"/>
              <w:right w:val="single" w:sz="12" w:space="0" w:color="auto"/>
            </w:tcBorders>
            <w:shd w:val="clear" w:color="000000" w:fill="FFFFFF"/>
            <w:noWrap/>
            <w:vAlign w:val="center"/>
            <w:hideMark/>
          </w:tcPr>
          <w:p w14:paraId="7249CF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4,918,973</w:t>
            </w:r>
          </w:p>
        </w:tc>
      </w:tr>
      <w:tr w:rsidR="00800006" w:rsidRPr="00424597" w14:paraId="17917633" w14:textId="77777777" w:rsidTr="00800006">
        <w:trPr>
          <w:trHeight w:val="20"/>
        </w:trPr>
        <w:tc>
          <w:tcPr>
            <w:tcW w:w="262" w:type="pct"/>
            <w:tcBorders>
              <w:top w:val="dotted" w:sz="4" w:space="0" w:color="auto"/>
              <w:left w:val="single" w:sz="12" w:space="0" w:color="auto"/>
              <w:bottom w:val="dotted" w:sz="4" w:space="0" w:color="auto"/>
              <w:right w:val="single" w:sz="4" w:space="0" w:color="auto"/>
            </w:tcBorders>
            <w:shd w:val="clear" w:color="auto" w:fill="auto"/>
            <w:noWrap/>
            <w:vAlign w:val="center"/>
            <w:hideMark/>
          </w:tcPr>
          <w:p w14:paraId="680183F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03490</w:t>
            </w:r>
          </w:p>
        </w:tc>
        <w:tc>
          <w:tcPr>
            <w:tcW w:w="2302" w:type="pct"/>
            <w:tcBorders>
              <w:top w:val="dotted" w:sz="4" w:space="0" w:color="auto"/>
              <w:left w:val="nil"/>
              <w:bottom w:val="dotted" w:sz="4" w:space="0" w:color="auto"/>
              <w:right w:val="nil"/>
            </w:tcBorders>
            <w:shd w:val="clear" w:color="auto" w:fill="auto"/>
            <w:noWrap/>
            <w:vAlign w:val="center"/>
            <w:hideMark/>
          </w:tcPr>
          <w:p w14:paraId="1D31440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Provës</w:t>
            </w:r>
          </w:p>
        </w:tc>
        <w:tc>
          <w:tcPr>
            <w:tcW w:w="476"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060C509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213,994</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217D38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5BF713E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30C3BCA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dotted" w:sz="4" w:space="0" w:color="auto"/>
              <w:left w:val="nil"/>
              <w:bottom w:val="nil"/>
              <w:right w:val="single" w:sz="12" w:space="0" w:color="auto"/>
            </w:tcBorders>
            <w:shd w:val="clear" w:color="000000" w:fill="FFFFFF"/>
            <w:noWrap/>
            <w:vAlign w:val="center"/>
            <w:hideMark/>
          </w:tcPr>
          <w:p w14:paraId="6028C8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215,994</w:t>
            </w:r>
          </w:p>
        </w:tc>
      </w:tr>
      <w:tr w:rsidR="00800006" w:rsidRPr="00424597" w14:paraId="5DADCF68"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42703375"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15</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572DA6E"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Evropës dhe Punëve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Jashtme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0232A06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3,229,887</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6B3F6AB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AEE31F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EFFE41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59DF117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3,282,887</w:t>
            </w:r>
          </w:p>
        </w:tc>
      </w:tr>
      <w:tr w:rsidR="00800006" w:rsidRPr="00424597" w14:paraId="2BA07F48"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FFAA61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DC1B97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0BF5A5B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322,411</w:t>
            </w:r>
          </w:p>
        </w:tc>
        <w:tc>
          <w:tcPr>
            <w:tcW w:w="468" w:type="pct"/>
            <w:tcBorders>
              <w:top w:val="nil"/>
              <w:left w:val="nil"/>
              <w:bottom w:val="dotted" w:sz="4" w:space="0" w:color="auto"/>
              <w:right w:val="dashed" w:sz="4" w:space="0" w:color="auto"/>
            </w:tcBorders>
            <w:shd w:val="clear" w:color="000000" w:fill="FFFFFF"/>
            <w:noWrap/>
            <w:vAlign w:val="center"/>
            <w:hideMark/>
          </w:tcPr>
          <w:p w14:paraId="69E20A1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468" w:type="pct"/>
            <w:tcBorders>
              <w:top w:val="nil"/>
              <w:left w:val="nil"/>
              <w:bottom w:val="dotted" w:sz="4" w:space="0" w:color="auto"/>
              <w:right w:val="dashed" w:sz="4" w:space="0" w:color="auto"/>
            </w:tcBorders>
            <w:shd w:val="clear" w:color="000000" w:fill="FFFFFF"/>
            <w:noWrap/>
            <w:vAlign w:val="center"/>
            <w:hideMark/>
          </w:tcPr>
          <w:p w14:paraId="1FAA9E5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F89B5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556" w:type="pct"/>
            <w:tcBorders>
              <w:top w:val="nil"/>
              <w:left w:val="nil"/>
              <w:bottom w:val="dotted" w:sz="4" w:space="0" w:color="auto"/>
              <w:right w:val="single" w:sz="12" w:space="0" w:color="auto"/>
            </w:tcBorders>
            <w:shd w:val="clear" w:color="000000" w:fill="FFFFFF"/>
            <w:noWrap/>
            <w:vAlign w:val="center"/>
            <w:hideMark/>
          </w:tcPr>
          <w:p w14:paraId="110FF11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360,411</w:t>
            </w:r>
          </w:p>
        </w:tc>
      </w:tr>
      <w:tr w:rsidR="00800006" w:rsidRPr="00424597" w14:paraId="72625F79"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473FC00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nil"/>
              <w:right w:val="single" w:sz="4" w:space="0" w:color="auto"/>
            </w:tcBorders>
            <w:shd w:val="clear" w:color="auto" w:fill="auto"/>
            <w:noWrap/>
            <w:vAlign w:val="center"/>
            <w:hideMark/>
          </w:tcPr>
          <w:p w14:paraId="73B6A25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diplomatike jashtë shtetit</w:t>
            </w:r>
          </w:p>
        </w:tc>
        <w:tc>
          <w:tcPr>
            <w:tcW w:w="476" w:type="pct"/>
            <w:tcBorders>
              <w:top w:val="nil"/>
              <w:left w:val="nil"/>
              <w:bottom w:val="nil"/>
              <w:right w:val="single" w:sz="4" w:space="0" w:color="auto"/>
            </w:tcBorders>
            <w:shd w:val="clear" w:color="000000" w:fill="FFFFFF"/>
            <w:noWrap/>
            <w:vAlign w:val="center"/>
            <w:hideMark/>
          </w:tcPr>
          <w:p w14:paraId="407E964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2,584,009</w:t>
            </w:r>
          </w:p>
        </w:tc>
        <w:tc>
          <w:tcPr>
            <w:tcW w:w="468" w:type="pct"/>
            <w:tcBorders>
              <w:top w:val="nil"/>
              <w:left w:val="nil"/>
              <w:bottom w:val="nil"/>
              <w:right w:val="dashed" w:sz="4" w:space="0" w:color="auto"/>
            </w:tcBorders>
            <w:shd w:val="clear" w:color="000000" w:fill="FFFFFF"/>
            <w:noWrap/>
            <w:vAlign w:val="center"/>
            <w:hideMark/>
          </w:tcPr>
          <w:p w14:paraId="535733B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68" w:type="pct"/>
            <w:tcBorders>
              <w:top w:val="nil"/>
              <w:left w:val="nil"/>
              <w:bottom w:val="nil"/>
              <w:right w:val="dashed" w:sz="4" w:space="0" w:color="auto"/>
            </w:tcBorders>
            <w:shd w:val="clear" w:color="000000" w:fill="FFFFFF"/>
            <w:noWrap/>
            <w:vAlign w:val="center"/>
            <w:hideMark/>
          </w:tcPr>
          <w:p w14:paraId="536820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5CB624C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56" w:type="pct"/>
            <w:tcBorders>
              <w:top w:val="nil"/>
              <w:left w:val="nil"/>
              <w:bottom w:val="nil"/>
              <w:right w:val="single" w:sz="12" w:space="0" w:color="auto"/>
            </w:tcBorders>
            <w:shd w:val="clear" w:color="000000" w:fill="FFFFFF"/>
            <w:noWrap/>
            <w:vAlign w:val="center"/>
            <w:hideMark/>
          </w:tcPr>
          <w:p w14:paraId="52ADD8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2,599,009</w:t>
            </w:r>
          </w:p>
        </w:tc>
      </w:tr>
      <w:tr w:rsidR="00800006" w:rsidRPr="00424597" w14:paraId="2FA29DFF"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42F5979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dotted" w:sz="4" w:space="0" w:color="auto"/>
              <w:left w:val="single" w:sz="4" w:space="0" w:color="auto"/>
              <w:bottom w:val="nil"/>
              <w:right w:val="single" w:sz="4" w:space="0" w:color="auto"/>
            </w:tcBorders>
            <w:shd w:val="clear" w:color="auto" w:fill="auto"/>
            <w:noWrap/>
            <w:vAlign w:val="center"/>
            <w:hideMark/>
          </w:tcPr>
          <w:p w14:paraId="62C59F1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Aktiviteti diplomatik dhe konsullor i MPJ</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476" w:type="pct"/>
            <w:tcBorders>
              <w:top w:val="dotted" w:sz="4" w:space="0" w:color="auto"/>
              <w:left w:val="nil"/>
              <w:bottom w:val="dotted" w:sz="4" w:space="0" w:color="auto"/>
              <w:right w:val="single" w:sz="4" w:space="0" w:color="auto"/>
            </w:tcBorders>
            <w:shd w:val="clear" w:color="000000" w:fill="FFFFFF"/>
            <w:noWrap/>
            <w:vAlign w:val="center"/>
            <w:hideMark/>
          </w:tcPr>
          <w:p w14:paraId="527660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323,467</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22649C7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08D3FE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47E258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dotted" w:sz="4" w:space="0" w:color="auto"/>
              <w:left w:val="nil"/>
              <w:bottom w:val="nil"/>
              <w:right w:val="single" w:sz="12" w:space="0" w:color="auto"/>
            </w:tcBorders>
            <w:shd w:val="clear" w:color="000000" w:fill="FFFFFF"/>
            <w:noWrap/>
            <w:vAlign w:val="center"/>
            <w:hideMark/>
          </w:tcPr>
          <w:p w14:paraId="516F231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323,467</w:t>
            </w:r>
          </w:p>
        </w:tc>
      </w:tr>
      <w:tr w:rsidR="00800006" w:rsidRPr="00424597" w14:paraId="6105D162"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0C941BA7"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16</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8F58B3E"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Brendshme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6EEB9E7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26,795,489</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602C20D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7F5971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43B1971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1,200,000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0EFED38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27,995,489</w:t>
            </w:r>
          </w:p>
        </w:tc>
      </w:tr>
      <w:tr w:rsidR="00800006" w:rsidRPr="00424597" w14:paraId="4F8514E7"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73E99A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799A1F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5BE661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1,480,175</w:t>
            </w:r>
          </w:p>
        </w:tc>
        <w:tc>
          <w:tcPr>
            <w:tcW w:w="468" w:type="pct"/>
            <w:tcBorders>
              <w:top w:val="nil"/>
              <w:left w:val="nil"/>
              <w:bottom w:val="dotted" w:sz="4" w:space="0" w:color="auto"/>
              <w:right w:val="dashed" w:sz="4" w:space="0" w:color="auto"/>
            </w:tcBorders>
            <w:shd w:val="clear" w:color="000000" w:fill="FFFFFF"/>
            <w:noWrap/>
            <w:vAlign w:val="center"/>
            <w:hideMark/>
          </w:tcPr>
          <w:p w14:paraId="302C132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122,849</w:t>
            </w:r>
          </w:p>
        </w:tc>
        <w:tc>
          <w:tcPr>
            <w:tcW w:w="468" w:type="pct"/>
            <w:tcBorders>
              <w:top w:val="nil"/>
              <w:left w:val="nil"/>
              <w:bottom w:val="dotted" w:sz="4" w:space="0" w:color="auto"/>
              <w:right w:val="dashed" w:sz="4" w:space="0" w:color="auto"/>
            </w:tcBorders>
            <w:shd w:val="clear" w:color="000000" w:fill="FFFFFF"/>
            <w:noWrap/>
            <w:vAlign w:val="center"/>
            <w:hideMark/>
          </w:tcPr>
          <w:p w14:paraId="25E8BF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CFDD7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122,849</w:t>
            </w:r>
          </w:p>
        </w:tc>
        <w:tc>
          <w:tcPr>
            <w:tcW w:w="556" w:type="pct"/>
            <w:tcBorders>
              <w:top w:val="nil"/>
              <w:left w:val="nil"/>
              <w:bottom w:val="dotted" w:sz="4" w:space="0" w:color="auto"/>
              <w:right w:val="single" w:sz="12" w:space="0" w:color="auto"/>
            </w:tcBorders>
            <w:shd w:val="clear" w:color="000000" w:fill="FFFFFF"/>
            <w:noWrap/>
            <w:vAlign w:val="center"/>
            <w:hideMark/>
          </w:tcPr>
          <w:p w14:paraId="6142821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1,603,024</w:t>
            </w:r>
          </w:p>
        </w:tc>
      </w:tr>
      <w:tr w:rsidR="00800006" w:rsidRPr="00424597" w14:paraId="6AF31B8D"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F7FC16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32A697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Policia e Shtetit</w:t>
            </w:r>
          </w:p>
        </w:tc>
        <w:tc>
          <w:tcPr>
            <w:tcW w:w="476" w:type="pct"/>
            <w:tcBorders>
              <w:top w:val="nil"/>
              <w:left w:val="nil"/>
              <w:bottom w:val="dotted" w:sz="4" w:space="0" w:color="auto"/>
              <w:right w:val="single" w:sz="4" w:space="0" w:color="auto"/>
            </w:tcBorders>
            <w:shd w:val="clear" w:color="000000" w:fill="FFFFFF"/>
            <w:noWrap/>
            <w:vAlign w:val="center"/>
            <w:hideMark/>
          </w:tcPr>
          <w:p w14:paraId="2D1C37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21,754,096</w:t>
            </w:r>
          </w:p>
        </w:tc>
        <w:tc>
          <w:tcPr>
            <w:tcW w:w="468" w:type="pct"/>
            <w:tcBorders>
              <w:top w:val="nil"/>
              <w:left w:val="nil"/>
              <w:bottom w:val="dotted" w:sz="4" w:space="0" w:color="auto"/>
              <w:right w:val="dashed" w:sz="4" w:space="0" w:color="auto"/>
            </w:tcBorders>
            <w:shd w:val="clear" w:color="000000" w:fill="FFFFFF"/>
            <w:noWrap/>
            <w:vAlign w:val="center"/>
            <w:hideMark/>
          </w:tcPr>
          <w:p w14:paraId="2E9CF5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512,151</w:t>
            </w:r>
          </w:p>
        </w:tc>
        <w:tc>
          <w:tcPr>
            <w:tcW w:w="468" w:type="pct"/>
            <w:tcBorders>
              <w:top w:val="nil"/>
              <w:left w:val="nil"/>
              <w:bottom w:val="dotted" w:sz="4" w:space="0" w:color="auto"/>
              <w:right w:val="dashed" w:sz="4" w:space="0" w:color="auto"/>
            </w:tcBorders>
            <w:shd w:val="clear" w:color="000000" w:fill="FFFFFF"/>
            <w:noWrap/>
            <w:vAlign w:val="center"/>
            <w:hideMark/>
          </w:tcPr>
          <w:p w14:paraId="5686BE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68" w:type="pct"/>
            <w:tcBorders>
              <w:top w:val="nil"/>
              <w:left w:val="nil"/>
              <w:bottom w:val="dotted" w:sz="4" w:space="0" w:color="auto"/>
              <w:right w:val="single" w:sz="4" w:space="0" w:color="auto"/>
            </w:tcBorders>
            <w:shd w:val="clear" w:color="000000" w:fill="FFFFFF"/>
            <w:noWrap/>
            <w:vAlign w:val="center"/>
            <w:hideMark/>
          </w:tcPr>
          <w:p w14:paraId="0A50D9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912,151</w:t>
            </w:r>
          </w:p>
        </w:tc>
        <w:tc>
          <w:tcPr>
            <w:tcW w:w="556" w:type="pct"/>
            <w:tcBorders>
              <w:top w:val="nil"/>
              <w:left w:val="nil"/>
              <w:bottom w:val="dotted" w:sz="4" w:space="0" w:color="auto"/>
              <w:right w:val="single" w:sz="12" w:space="0" w:color="auto"/>
            </w:tcBorders>
            <w:shd w:val="clear" w:color="000000" w:fill="FFFFFF"/>
            <w:noWrap/>
            <w:vAlign w:val="center"/>
            <w:hideMark/>
          </w:tcPr>
          <w:p w14:paraId="5AB849C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22,666,247</w:t>
            </w:r>
          </w:p>
        </w:tc>
      </w:tr>
      <w:tr w:rsidR="00800006" w:rsidRPr="00424597" w14:paraId="22EA5558"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B74DC4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D331A3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Garda e Republikës</w:t>
            </w:r>
          </w:p>
        </w:tc>
        <w:tc>
          <w:tcPr>
            <w:tcW w:w="476" w:type="pct"/>
            <w:tcBorders>
              <w:top w:val="nil"/>
              <w:left w:val="nil"/>
              <w:bottom w:val="dotted" w:sz="4" w:space="0" w:color="auto"/>
              <w:right w:val="single" w:sz="4" w:space="0" w:color="auto"/>
            </w:tcBorders>
            <w:shd w:val="clear" w:color="000000" w:fill="FFFFFF"/>
            <w:noWrap/>
            <w:vAlign w:val="center"/>
            <w:hideMark/>
          </w:tcPr>
          <w:p w14:paraId="4C81469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2,175,483</w:t>
            </w:r>
          </w:p>
        </w:tc>
        <w:tc>
          <w:tcPr>
            <w:tcW w:w="468" w:type="pct"/>
            <w:tcBorders>
              <w:top w:val="nil"/>
              <w:left w:val="nil"/>
              <w:bottom w:val="dotted" w:sz="4" w:space="0" w:color="auto"/>
              <w:right w:val="dashed" w:sz="4" w:space="0" w:color="auto"/>
            </w:tcBorders>
            <w:shd w:val="clear" w:color="000000" w:fill="FFFFFF"/>
            <w:noWrap/>
            <w:vAlign w:val="center"/>
            <w:hideMark/>
          </w:tcPr>
          <w:p w14:paraId="167EA2F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68" w:type="pct"/>
            <w:tcBorders>
              <w:top w:val="nil"/>
              <w:left w:val="nil"/>
              <w:bottom w:val="dotted" w:sz="4" w:space="0" w:color="auto"/>
              <w:right w:val="dashed" w:sz="4" w:space="0" w:color="auto"/>
            </w:tcBorders>
            <w:shd w:val="clear" w:color="000000" w:fill="FFFFFF"/>
            <w:noWrap/>
            <w:vAlign w:val="center"/>
            <w:hideMark/>
          </w:tcPr>
          <w:p w14:paraId="133EC4D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A11F6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556" w:type="pct"/>
            <w:tcBorders>
              <w:top w:val="nil"/>
              <w:left w:val="nil"/>
              <w:bottom w:val="dotted" w:sz="4" w:space="0" w:color="auto"/>
              <w:right w:val="single" w:sz="12" w:space="0" w:color="auto"/>
            </w:tcBorders>
            <w:shd w:val="clear" w:color="000000" w:fill="FFFFFF"/>
            <w:noWrap/>
            <w:vAlign w:val="center"/>
            <w:hideMark/>
          </w:tcPr>
          <w:p w14:paraId="4E36AF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2,205,483</w:t>
            </w:r>
          </w:p>
        </w:tc>
      </w:tr>
      <w:tr w:rsidR="00800006" w:rsidRPr="00424597" w14:paraId="08678A9D"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2D8D33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32B619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Prefekturat dhe funksionet e deleguara të pushtetit vendor</w:t>
            </w:r>
          </w:p>
        </w:tc>
        <w:tc>
          <w:tcPr>
            <w:tcW w:w="476" w:type="pct"/>
            <w:tcBorders>
              <w:top w:val="nil"/>
              <w:left w:val="nil"/>
              <w:bottom w:val="dotted" w:sz="4" w:space="0" w:color="auto"/>
              <w:right w:val="single" w:sz="4" w:space="0" w:color="auto"/>
            </w:tcBorders>
            <w:shd w:val="clear" w:color="000000" w:fill="FFFFFF"/>
            <w:noWrap/>
            <w:vAlign w:val="center"/>
            <w:hideMark/>
          </w:tcPr>
          <w:p w14:paraId="524C70D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661,333</w:t>
            </w:r>
          </w:p>
        </w:tc>
        <w:tc>
          <w:tcPr>
            <w:tcW w:w="468" w:type="pct"/>
            <w:tcBorders>
              <w:top w:val="nil"/>
              <w:left w:val="nil"/>
              <w:bottom w:val="dotted" w:sz="4" w:space="0" w:color="auto"/>
              <w:right w:val="dashed" w:sz="4" w:space="0" w:color="auto"/>
            </w:tcBorders>
            <w:shd w:val="clear" w:color="000000" w:fill="FFFFFF"/>
            <w:noWrap/>
            <w:vAlign w:val="center"/>
            <w:hideMark/>
          </w:tcPr>
          <w:p w14:paraId="5991D9C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4B5C49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E7B071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40CCB5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666,333</w:t>
            </w:r>
          </w:p>
        </w:tc>
      </w:tr>
      <w:tr w:rsidR="00800006" w:rsidRPr="00424597" w14:paraId="47F02089"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73D564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lastRenderedPageBreak/>
              <w:t>01170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72449F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Gjendjes Civile</w:t>
            </w:r>
          </w:p>
        </w:tc>
        <w:tc>
          <w:tcPr>
            <w:tcW w:w="476" w:type="pct"/>
            <w:tcBorders>
              <w:top w:val="nil"/>
              <w:left w:val="nil"/>
              <w:bottom w:val="dotted" w:sz="4" w:space="0" w:color="auto"/>
              <w:right w:val="single" w:sz="4" w:space="0" w:color="auto"/>
            </w:tcBorders>
            <w:shd w:val="clear" w:color="000000" w:fill="FFFFFF"/>
            <w:noWrap/>
            <w:vAlign w:val="center"/>
            <w:hideMark/>
          </w:tcPr>
          <w:p w14:paraId="263791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724,402</w:t>
            </w:r>
          </w:p>
        </w:tc>
        <w:tc>
          <w:tcPr>
            <w:tcW w:w="468" w:type="pct"/>
            <w:tcBorders>
              <w:top w:val="nil"/>
              <w:left w:val="nil"/>
              <w:bottom w:val="dotted" w:sz="4" w:space="0" w:color="auto"/>
              <w:right w:val="dashed" w:sz="4" w:space="0" w:color="auto"/>
            </w:tcBorders>
            <w:shd w:val="clear" w:color="000000" w:fill="FFFFFF"/>
            <w:noWrap/>
            <w:vAlign w:val="center"/>
            <w:hideMark/>
          </w:tcPr>
          <w:p w14:paraId="3CE1615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68" w:type="pct"/>
            <w:tcBorders>
              <w:top w:val="nil"/>
              <w:left w:val="nil"/>
              <w:bottom w:val="dotted" w:sz="4" w:space="0" w:color="auto"/>
              <w:right w:val="dashed" w:sz="4" w:space="0" w:color="auto"/>
            </w:tcBorders>
            <w:shd w:val="clear" w:color="000000" w:fill="FFFFFF"/>
            <w:noWrap/>
            <w:vAlign w:val="center"/>
            <w:hideMark/>
          </w:tcPr>
          <w:p w14:paraId="2D5FB70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BFD1D0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556" w:type="pct"/>
            <w:tcBorders>
              <w:top w:val="nil"/>
              <w:left w:val="nil"/>
              <w:bottom w:val="dotted" w:sz="4" w:space="0" w:color="auto"/>
              <w:right w:val="single" w:sz="12" w:space="0" w:color="auto"/>
            </w:tcBorders>
            <w:shd w:val="clear" w:color="000000" w:fill="FFFFFF"/>
            <w:noWrap/>
            <w:vAlign w:val="center"/>
            <w:hideMark/>
          </w:tcPr>
          <w:p w14:paraId="485034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854,402</w:t>
            </w:r>
          </w:p>
        </w:tc>
      </w:tr>
      <w:tr w:rsidR="00800006" w:rsidRPr="00424597" w14:paraId="478F7CB5"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621CF997"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17</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C9FFD2F"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Mbrojtjes</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70C0BA0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24,440,715</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CAE9DF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13,987,000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41EE5EA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12,212,050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0B1EB4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26,199,050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749D09D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50,639,765</w:t>
            </w:r>
          </w:p>
        </w:tc>
      </w:tr>
      <w:tr w:rsidR="00800006" w:rsidRPr="00424597" w14:paraId="2AA8796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6B0127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BC1D3A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25E14E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1,425,358</w:t>
            </w:r>
          </w:p>
        </w:tc>
        <w:tc>
          <w:tcPr>
            <w:tcW w:w="468" w:type="pct"/>
            <w:tcBorders>
              <w:top w:val="nil"/>
              <w:left w:val="nil"/>
              <w:bottom w:val="dotted" w:sz="4" w:space="0" w:color="auto"/>
              <w:right w:val="dashed" w:sz="4" w:space="0" w:color="auto"/>
            </w:tcBorders>
            <w:shd w:val="clear" w:color="000000" w:fill="FFFFFF"/>
            <w:noWrap/>
            <w:vAlign w:val="center"/>
            <w:hideMark/>
          </w:tcPr>
          <w:p w14:paraId="4F89FA7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468" w:type="pct"/>
            <w:tcBorders>
              <w:top w:val="nil"/>
              <w:left w:val="nil"/>
              <w:bottom w:val="dotted" w:sz="4" w:space="0" w:color="auto"/>
              <w:right w:val="dashed" w:sz="4" w:space="0" w:color="auto"/>
            </w:tcBorders>
            <w:shd w:val="clear" w:color="000000" w:fill="FFFFFF"/>
            <w:noWrap/>
            <w:vAlign w:val="center"/>
            <w:hideMark/>
          </w:tcPr>
          <w:p w14:paraId="7B59BB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C71B6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556" w:type="pct"/>
            <w:tcBorders>
              <w:top w:val="nil"/>
              <w:left w:val="nil"/>
              <w:bottom w:val="dotted" w:sz="4" w:space="0" w:color="auto"/>
              <w:right w:val="single" w:sz="12" w:space="0" w:color="auto"/>
            </w:tcBorders>
            <w:shd w:val="clear" w:color="000000" w:fill="FFFFFF"/>
            <w:noWrap/>
            <w:vAlign w:val="center"/>
            <w:hideMark/>
          </w:tcPr>
          <w:p w14:paraId="71782E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1,545,358</w:t>
            </w:r>
          </w:p>
        </w:tc>
      </w:tr>
      <w:tr w:rsidR="00800006" w:rsidRPr="00424597" w14:paraId="7E830E28"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C45C22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B3711D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Forcat e luftimit</w:t>
            </w:r>
          </w:p>
        </w:tc>
        <w:tc>
          <w:tcPr>
            <w:tcW w:w="476" w:type="pct"/>
            <w:tcBorders>
              <w:top w:val="nil"/>
              <w:left w:val="nil"/>
              <w:bottom w:val="dotted" w:sz="4" w:space="0" w:color="auto"/>
              <w:right w:val="single" w:sz="4" w:space="0" w:color="auto"/>
            </w:tcBorders>
            <w:shd w:val="clear" w:color="000000" w:fill="FFFFFF"/>
            <w:noWrap/>
            <w:vAlign w:val="center"/>
            <w:hideMark/>
          </w:tcPr>
          <w:p w14:paraId="4AB32D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6,777,349</w:t>
            </w:r>
          </w:p>
        </w:tc>
        <w:tc>
          <w:tcPr>
            <w:tcW w:w="468" w:type="pct"/>
            <w:tcBorders>
              <w:top w:val="nil"/>
              <w:left w:val="nil"/>
              <w:bottom w:val="dotted" w:sz="4" w:space="0" w:color="auto"/>
              <w:right w:val="dashed" w:sz="4" w:space="0" w:color="auto"/>
            </w:tcBorders>
            <w:shd w:val="clear" w:color="000000" w:fill="FFFFFF"/>
            <w:noWrap/>
            <w:vAlign w:val="center"/>
            <w:hideMark/>
          </w:tcPr>
          <w:p w14:paraId="56EF331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9,924,500</w:t>
            </w:r>
          </w:p>
        </w:tc>
        <w:tc>
          <w:tcPr>
            <w:tcW w:w="468" w:type="pct"/>
            <w:tcBorders>
              <w:top w:val="nil"/>
              <w:left w:val="nil"/>
              <w:bottom w:val="dotted" w:sz="4" w:space="0" w:color="auto"/>
              <w:right w:val="dashed" w:sz="4" w:space="0" w:color="auto"/>
            </w:tcBorders>
            <w:shd w:val="clear" w:color="000000" w:fill="FFFFFF"/>
            <w:noWrap/>
            <w:vAlign w:val="center"/>
            <w:hideMark/>
          </w:tcPr>
          <w:p w14:paraId="3188858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10,200,000</w:t>
            </w:r>
          </w:p>
        </w:tc>
        <w:tc>
          <w:tcPr>
            <w:tcW w:w="468" w:type="pct"/>
            <w:tcBorders>
              <w:top w:val="nil"/>
              <w:left w:val="nil"/>
              <w:bottom w:val="dotted" w:sz="4" w:space="0" w:color="auto"/>
              <w:right w:val="single" w:sz="4" w:space="0" w:color="auto"/>
            </w:tcBorders>
            <w:shd w:val="clear" w:color="000000" w:fill="FFFFFF"/>
            <w:noWrap/>
            <w:vAlign w:val="center"/>
            <w:hideMark/>
          </w:tcPr>
          <w:p w14:paraId="5D7743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20,124,500</w:t>
            </w:r>
          </w:p>
        </w:tc>
        <w:tc>
          <w:tcPr>
            <w:tcW w:w="556" w:type="pct"/>
            <w:tcBorders>
              <w:top w:val="nil"/>
              <w:left w:val="nil"/>
              <w:bottom w:val="dotted" w:sz="4" w:space="0" w:color="auto"/>
              <w:right w:val="single" w:sz="12" w:space="0" w:color="auto"/>
            </w:tcBorders>
            <w:shd w:val="clear" w:color="000000" w:fill="FFFFFF"/>
            <w:noWrap/>
            <w:vAlign w:val="center"/>
            <w:hideMark/>
          </w:tcPr>
          <w:p w14:paraId="4353BCE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26,901,849</w:t>
            </w:r>
          </w:p>
        </w:tc>
      </w:tr>
      <w:tr w:rsidR="00800006" w:rsidRPr="00424597" w14:paraId="5B51AED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4C31AB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BE537B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ushtarak</w:t>
            </w:r>
          </w:p>
        </w:tc>
        <w:tc>
          <w:tcPr>
            <w:tcW w:w="476" w:type="pct"/>
            <w:tcBorders>
              <w:top w:val="nil"/>
              <w:left w:val="nil"/>
              <w:bottom w:val="dotted" w:sz="4" w:space="0" w:color="auto"/>
              <w:right w:val="single" w:sz="4" w:space="0" w:color="auto"/>
            </w:tcBorders>
            <w:shd w:val="clear" w:color="000000" w:fill="FFFFFF"/>
            <w:noWrap/>
            <w:vAlign w:val="center"/>
            <w:hideMark/>
          </w:tcPr>
          <w:p w14:paraId="3396979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890,599</w:t>
            </w:r>
          </w:p>
        </w:tc>
        <w:tc>
          <w:tcPr>
            <w:tcW w:w="468" w:type="pct"/>
            <w:tcBorders>
              <w:top w:val="nil"/>
              <w:left w:val="nil"/>
              <w:bottom w:val="dotted" w:sz="4" w:space="0" w:color="auto"/>
              <w:right w:val="dashed" w:sz="4" w:space="0" w:color="auto"/>
            </w:tcBorders>
            <w:shd w:val="clear" w:color="000000" w:fill="FFFFFF"/>
            <w:noWrap/>
            <w:vAlign w:val="center"/>
            <w:hideMark/>
          </w:tcPr>
          <w:p w14:paraId="3342FD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468" w:type="pct"/>
            <w:tcBorders>
              <w:top w:val="nil"/>
              <w:left w:val="nil"/>
              <w:bottom w:val="dotted" w:sz="4" w:space="0" w:color="auto"/>
              <w:right w:val="dashed" w:sz="4" w:space="0" w:color="auto"/>
            </w:tcBorders>
            <w:shd w:val="clear" w:color="000000" w:fill="FFFFFF"/>
            <w:noWrap/>
            <w:vAlign w:val="center"/>
            <w:hideMark/>
          </w:tcPr>
          <w:p w14:paraId="2BFF7D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38DF6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556" w:type="pct"/>
            <w:tcBorders>
              <w:top w:val="nil"/>
              <w:left w:val="nil"/>
              <w:bottom w:val="dotted" w:sz="4" w:space="0" w:color="auto"/>
              <w:right w:val="single" w:sz="12" w:space="0" w:color="auto"/>
            </w:tcBorders>
            <w:shd w:val="clear" w:color="000000" w:fill="FFFFFF"/>
            <w:noWrap/>
            <w:vAlign w:val="center"/>
            <w:hideMark/>
          </w:tcPr>
          <w:p w14:paraId="78471D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1,347,599</w:t>
            </w:r>
          </w:p>
        </w:tc>
      </w:tr>
      <w:tr w:rsidR="00800006" w:rsidRPr="00424597" w14:paraId="712374D7"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7ACEB7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FD2C02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luftimit</w:t>
            </w:r>
          </w:p>
        </w:tc>
        <w:tc>
          <w:tcPr>
            <w:tcW w:w="476" w:type="pct"/>
            <w:tcBorders>
              <w:top w:val="nil"/>
              <w:left w:val="nil"/>
              <w:bottom w:val="dotted" w:sz="4" w:space="0" w:color="auto"/>
              <w:right w:val="single" w:sz="4" w:space="0" w:color="auto"/>
            </w:tcBorders>
            <w:shd w:val="clear" w:color="000000" w:fill="FFFFFF"/>
            <w:noWrap/>
            <w:vAlign w:val="center"/>
            <w:hideMark/>
          </w:tcPr>
          <w:p w14:paraId="032346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7,266,118</w:t>
            </w:r>
          </w:p>
        </w:tc>
        <w:tc>
          <w:tcPr>
            <w:tcW w:w="468" w:type="pct"/>
            <w:tcBorders>
              <w:top w:val="nil"/>
              <w:left w:val="nil"/>
              <w:bottom w:val="dotted" w:sz="4" w:space="0" w:color="auto"/>
              <w:right w:val="dashed" w:sz="4" w:space="0" w:color="auto"/>
            </w:tcBorders>
            <w:shd w:val="clear" w:color="000000" w:fill="FFFFFF"/>
            <w:noWrap/>
            <w:vAlign w:val="center"/>
            <w:hideMark/>
          </w:tcPr>
          <w:p w14:paraId="7B60192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468" w:type="pct"/>
            <w:tcBorders>
              <w:top w:val="nil"/>
              <w:left w:val="nil"/>
              <w:bottom w:val="dotted" w:sz="4" w:space="0" w:color="auto"/>
              <w:right w:val="dashed" w:sz="4" w:space="0" w:color="auto"/>
            </w:tcBorders>
            <w:shd w:val="clear" w:color="000000" w:fill="FFFFFF"/>
            <w:noWrap/>
            <w:vAlign w:val="center"/>
            <w:hideMark/>
          </w:tcPr>
          <w:p w14:paraId="30B323C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37146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556" w:type="pct"/>
            <w:tcBorders>
              <w:top w:val="nil"/>
              <w:left w:val="nil"/>
              <w:bottom w:val="dotted" w:sz="4" w:space="0" w:color="auto"/>
              <w:right w:val="single" w:sz="12" w:space="0" w:color="auto"/>
            </w:tcBorders>
            <w:shd w:val="clear" w:color="000000" w:fill="FFFFFF"/>
            <w:noWrap/>
            <w:vAlign w:val="center"/>
            <w:hideMark/>
          </w:tcPr>
          <w:p w14:paraId="0BA918A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8,531,618</w:t>
            </w:r>
          </w:p>
        </w:tc>
      </w:tr>
      <w:tr w:rsidR="00800006" w:rsidRPr="00424597" w14:paraId="5321D9A1"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846427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A70612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shëndetësinë</w:t>
            </w:r>
          </w:p>
        </w:tc>
        <w:tc>
          <w:tcPr>
            <w:tcW w:w="476" w:type="pct"/>
            <w:tcBorders>
              <w:top w:val="nil"/>
              <w:left w:val="nil"/>
              <w:bottom w:val="dotted" w:sz="4" w:space="0" w:color="auto"/>
              <w:right w:val="single" w:sz="4" w:space="0" w:color="auto"/>
            </w:tcBorders>
            <w:shd w:val="clear" w:color="000000" w:fill="FFFFFF"/>
            <w:noWrap/>
            <w:vAlign w:val="center"/>
            <w:hideMark/>
          </w:tcPr>
          <w:p w14:paraId="044B65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1,425,229</w:t>
            </w:r>
          </w:p>
        </w:tc>
        <w:tc>
          <w:tcPr>
            <w:tcW w:w="468" w:type="pct"/>
            <w:tcBorders>
              <w:top w:val="nil"/>
              <w:left w:val="nil"/>
              <w:bottom w:val="dotted" w:sz="4" w:space="0" w:color="auto"/>
              <w:right w:val="dashed" w:sz="4" w:space="0" w:color="auto"/>
            </w:tcBorders>
            <w:shd w:val="clear" w:color="000000" w:fill="FFFFFF"/>
            <w:noWrap/>
            <w:vAlign w:val="center"/>
            <w:hideMark/>
          </w:tcPr>
          <w:p w14:paraId="5B7F5ED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68" w:type="pct"/>
            <w:tcBorders>
              <w:top w:val="nil"/>
              <w:left w:val="nil"/>
              <w:bottom w:val="dotted" w:sz="4" w:space="0" w:color="auto"/>
              <w:right w:val="dashed" w:sz="4" w:space="0" w:color="auto"/>
            </w:tcBorders>
            <w:shd w:val="clear" w:color="000000" w:fill="FFFFFF"/>
            <w:noWrap/>
            <w:vAlign w:val="center"/>
            <w:hideMark/>
          </w:tcPr>
          <w:p w14:paraId="406640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DB9425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556" w:type="pct"/>
            <w:tcBorders>
              <w:top w:val="nil"/>
              <w:left w:val="nil"/>
              <w:bottom w:val="dotted" w:sz="4" w:space="0" w:color="auto"/>
              <w:right w:val="single" w:sz="12" w:space="0" w:color="auto"/>
            </w:tcBorders>
            <w:shd w:val="clear" w:color="000000" w:fill="FFFFFF"/>
            <w:noWrap/>
            <w:vAlign w:val="center"/>
            <w:hideMark/>
          </w:tcPr>
          <w:p w14:paraId="3733A3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1,925,229</w:t>
            </w:r>
          </w:p>
        </w:tc>
      </w:tr>
      <w:tr w:rsidR="00800006" w:rsidRPr="00424597" w14:paraId="3A61304D"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4A6E3D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18037C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sociale për ushtarakët</w:t>
            </w:r>
          </w:p>
        </w:tc>
        <w:tc>
          <w:tcPr>
            <w:tcW w:w="476" w:type="pct"/>
            <w:tcBorders>
              <w:top w:val="nil"/>
              <w:left w:val="nil"/>
              <w:bottom w:val="dotted" w:sz="4" w:space="0" w:color="auto"/>
              <w:right w:val="single" w:sz="4" w:space="0" w:color="auto"/>
            </w:tcBorders>
            <w:shd w:val="clear" w:color="000000" w:fill="FFFFFF"/>
            <w:noWrap/>
            <w:vAlign w:val="center"/>
            <w:hideMark/>
          </w:tcPr>
          <w:p w14:paraId="4EE7AFD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c>
          <w:tcPr>
            <w:tcW w:w="468" w:type="pct"/>
            <w:tcBorders>
              <w:top w:val="nil"/>
              <w:left w:val="nil"/>
              <w:bottom w:val="dotted" w:sz="4" w:space="0" w:color="auto"/>
              <w:right w:val="dashed" w:sz="4" w:space="0" w:color="auto"/>
            </w:tcBorders>
            <w:shd w:val="clear" w:color="000000" w:fill="FFFFFF"/>
            <w:noWrap/>
            <w:vAlign w:val="center"/>
            <w:hideMark/>
          </w:tcPr>
          <w:p w14:paraId="2952BFC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6694E16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89732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5B6B31C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r>
      <w:tr w:rsidR="00800006" w:rsidRPr="00424597" w14:paraId="1DA61F52"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D86DCB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10910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9CEB4D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Emergjencat Civile </w:t>
            </w:r>
          </w:p>
        </w:tc>
        <w:tc>
          <w:tcPr>
            <w:tcW w:w="476" w:type="pct"/>
            <w:tcBorders>
              <w:top w:val="nil"/>
              <w:left w:val="nil"/>
              <w:bottom w:val="dotted" w:sz="4" w:space="0" w:color="auto"/>
              <w:right w:val="single" w:sz="4" w:space="0" w:color="auto"/>
            </w:tcBorders>
            <w:shd w:val="clear" w:color="000000" w:fill="FFFFFF"/>
            <w:noWrap/>
            <w:vAlign w:val="center"/>
            <w:hideMark/>
          </w:tcPr>
          <w:p w14:paraId="09FCA4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1,456,062</w:t>
            </w:r>
          </w:p>
        </w:tc>
        <w:tc>
          <w:tcPr>
            <w:tcW w:w="468" w:type="pct"/>
            <w:tcBorders>
              <w:top w:val="nil"/>
              <w:left w:val="nil"/>
              <w:bottom w:val="dotted" w:sz="4" w:space="0" w:color="auto"/>
              <w:right w:val="dashed" w:sz="4" w:space="0" w:color="auto"/>
            </w:tcBorders>
            <w:shd w:val="clear" w:color="000000" w:fill="FFFFFF"/>
            <w:noWrap/>
            <w:vAlign w:val="center"/>
            <w:hideMark/>
          </w:tcPr>
          <w:p w14:paraId="3C3326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1,720,000</w:t>
            </w:r>
          </w:p>
        </w:tc>
        <w:tc>
          <w:tcPr>
            <w:tcW w:w="468" w:type="pct"/>
            <w:tcBorders>
              <w:top w:val="nil"/>
              <w:left w:val="nil"/>
              <w:bottom w:val="dotted" w:sz="4" w:space="0" w:color="auto"/>
              <w:right w:val="dashed" w:sz="4" w:space="0" w:color="auto"/>
            </w:tcBorders>
            <w:shd w:val="clear" w:color="000000" w:fill="FFFFFF"/>
            <w:noWrap/>
            <w:vAlign w:val="center"/>
            <w:hideMark/>
          </w:tcPr>
          <w:p w14:paraId="116408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2,012,050</w:t>
            </w:r>
          </w:p>
        </w:tc>
        <w:tc>
          <w:tcPr>
            <w:tcW w:w="468" w:type="pct"/>
            <w:tcBorders>
              <w:top w:val="nil"/>
              <w:left w:val="nil"/>
              <w:bottom w:val="dotted" w:sz="4" w:space="0" w:color="auto"/>
              <w:right w:val="single" w:sz="4" w:space="0" w:color="auto"/>
            </w:tcBorders>
            <w:shd w:val="clear" w:color="000000" w:fill="FFFFFF"/>
            <w:noWrap/>
            <w:vAlign w:val="center"/>
            <w:hideMark/>
          </w:tcPr>
          <w:p w14:paraId="45A3E66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3,732,050</w:t>
            </w:r>
          </w:p>
        </w:tc>
        <w:tc>
          <w:tcPr>
            <w:tcW w:w="556" w:type="pct"/>
            <w:tcBorders>
              <w:top w:val="nil"/>
              <w:left w:val="nil"/>
              <w:bottom w:val="dotted" w:sz="4" w:space="0" w:color="auto"/>
              <w:right w:val="single" w:sz="12" w:space="0" w:color="auto"/>
            </w:tcBorders>
            <w:shd w:val="clear" w:color="000000" w:fill="FFFFFF"/>
            <w:noWrap/>
            <w:vAlign w:val="center"/>
            <w:hideMark/>
          </w:tcPr>
          <w:p w14:paraId="3BCC09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5,188,112</w:t>
            </w:r>
          </w:p>
        </w:tc>
      </w:tr>
      <w:tr w:rsidR="00800006" w:rsidRPr="00424597" w14:paraId="0482D5C3"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090C4C2F"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18</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7D34DD0"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Shërbimi Informativ Shtetëror</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405CFAE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1,982,607</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4A116D2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1995E5E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26A0F21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0773E77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2,032,607</w:t>
            </w:r>
          </w:p>
        </w:tc>
      </w:tr>
      <w:tr w:rsidR="00800006" w:rsidRPr="00424597" w14:paraId="3650036F"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A4F490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03520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EB2157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informative shtetërore</w:t>
            </w:r>
          </w:p>
        </w:tc>
        <w:tc>
          <w:tcPr>
            <w:tcW w:w="476" w:type="pct"/>
            <w:tcBorders>
              <w:top w:val="nil"/>
              <w:left w:val="nil"/>
              <w:bottom w:val="dotted" w:sz="4" w:space="0" w:color="auto"/>
              <w:right w:val="single" w:sz="4" w:space="0" w:color="auto"/>
            </w:tcBorders>
            <w:shd w:val="clear" w:color="000000" w:fill="FFFFFF"/>
            <w:noWrap/>
            <w:vAlign w:val="center"/>
            <w:hideMark/>
          </w:tcPr>
          <w:p w14:paraId="50EE7AB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1,982,607</w:t>
            </w:r>
          </w:p>
        </w:tc>
        <w:tc>
          <w:tcPr>
            <w:tcW w:w="468" w:type="pct"/>
            <w:tcBorders>
              <w:top w:val="nil"/>
              <w:left w:val="nil"/>
              <w:bottom w:val="dotted" w:sz="4" w:space="0" w:color="auto"/>
              <w:right w:val="dashed" w:sz="4" w:space="0" w:color="auto"/>
            </w:tcBorders>
            <w:shd w:val="clear" w:color="000000" w:fill="FFFFFF"/>
            <w:noWrap/>
            <w:vAlign w:val="center"/>
            <w:hideMark/>
          </w:tcPr>
          <w:p w14:paraId="67E62A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dotted" w:sz="4" w:space="0" w:color="auto"/>
              <w:right w:val="dashed" w:sz="4" w:space="0" w:color="auto"/>
            </w:tcBorders>
            <w:shd w:val="clear" w:color="000000" w:fill="FFFFFF"/>
            <w:noWrap/>
            <w:vAlign w:val="center"/>
            <w:hideMark/>
          </w:tcPr>
          <w:p w14:paraId="03FE10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44D71F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56" w:type="pct"/>
            <w:tcBorders>
              <w:top w:val="nil"/>
              <w:left w:val="nil"/>
              <w:bottom w:val="single" w:sz="4" w:space="0" w:color="auto"/>
              <w:right w:val="single" w:sz="12" w:space="0" w:color="auto"/>
            </w:tcBorders>
            <w:shd w:val="clear" w:color="000000" w:fill="FFFFFF"/>
            <w:noWrap/>
            <w:vAlign w:val="center"/>
            <w:hideMark/>
          </w:tcPr>
          <w:p w14:paraId="0BD99C5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2,032,607</w:t>
            </w:r>
          </w:p>
        </w:tc>
      </w:tr>
      <w:tr w:rsidR="00800006" w:rsidRPr="00424597" w14:paraId="357BBA29"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36A091E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19</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909A621"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Drejtoria e Radio Televizionit</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123712B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65D597F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4E340CB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DD8997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3984C4B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r>
      <w:tr w:rsidR="00800006" w:rsidRPr="00424597" w14:paraId="4CE8BDB0"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6A17F4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C9C8C1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Shërbimet për shqiptarët jashtë kufirit </w:t>
            </w:r>
          </w:p>
        </w:tc>
        <w:tc>
          <w:tcPr>
            <w:tcW w:w="476" w:type="pct"/>
            <w:tcBorders>
              <w:top w:val="nil"/>
              <w:left w:val="nil"/>
              <w:bottom w:val="dotted" w:sz="4" w:space="0" w:color="auto"/>
              <w:right w:val="single" w:sz="4" w:space="0" w:color="auto"/>
            </w:tcBorders>
            <w:shd w:val="clear" w:color="000000" w:fill="FFFFFF"/>
            <w:noWrap/>
            <w:vAlign w:val="center"/>
            <w:hideMark/>
          </w:tcPr>
          <w:p w14:paraId="7CB79BF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c>
          <w:tcPr>
            <w:tcW w:w="468" w:type="pct"/>
            <w:tcBorders>
              <w:top w:val="nil"/>
              <w:left w:val="nil"/>
              <w:bottom w:val="dotted" w:sz="4" w:space="0" w:color="auto"/>
              <w:right w:val="dashed" w:sz="4" w:space="0" w:color="auto"/>
            </w:tcBorders>
            <w:shd w:val="clear" w:color="000000" w:fill="FFFFFF"/>
            <w:noWrap/>
            <w:vAlign w:val="center"/>
            <w:hideMark/>
          </w:tcPr>
          <w:p w14:paraId="2AE6F0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789317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DF0FDB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614270A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r>
      <w:tr w:rsidR="00800006" w:rsidRPr="00424597" w14:paraId="6AD73EAD"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7C1EEE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08520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5F7690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Projekte teknike për futjen e teknologjive të reja</w:t>
            </w:r>
          </w:p>
        </w:tc>
        <w:tc>
          <w:tcPr>
            <w:tcW w:w="476" w:type="pct"/>
            <w:tcBorders>
              <w:top w:val="nil"/>
              <w:left w:val="nil"/>
              <w:bottom w:val="dotted" w:sz="4" w:space="0" w:color="auto"/>
              <w:right w:val="single" w:sz="4" w:space="0" w:color="auto"/>
            </w:tcBorders>
            <w:shd w:val="clear" w:color="000000" w:fill="FFFFFF"/>
            <w:noWrap/>
            <w:vAlign w:val="center"/>
            <w:hideMark/>
          </w:tcPr>
          <w:p w14:paraId="7F8488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68" w:type="pct"/>
            <w:tcBorders>
              <w:top w:val="nil"/>
              <w:left w:val="nil"/>
              <w:bottom w:val="dotted" w:sz="4" w:space="0" w:color="auto"/>
              <w:right w:val="dashed" w:sz="4" w:space="0" w:color="auto"/>
            </w:tcBorders>
            <w:shd w:val="clear" w:color="000000" w:fill="FFFFFF"/>
            <w:noWrap/>
            <w:vAlign w:val="center"/>
            <w:hideMark/>
          </w:tcPr>
          <w:p w14:paraId="1A71E25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1E04CE1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96321D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2B154A7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r>
      <w:tr w:rsidR="00800006" w:rsidRPr="00424597" w14:paraId="4285CA78"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E8C659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B2122B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Prodhime filmike ose veprimtari artistike mbarëkombëtare</w:t>
            </w:r>
          </w:p>
        </w:tc>
        <w:tc>
          <w:tcPr>
            <w:tcW w:w="476" w:type="pct"/>
            <w:tcBorders>
              <w:top w:val="nil"/>
              <w:left w:val="nil"/>
              <w:bottom w:val="dotted" w:sz="4" w:space="0" w:color="auto"/>
              <w:right w:val="single" w:sz="4" w:space="0" w:color="auto"/>
            </w:tcBorders>
            <w:shd w:val="clear" w:color="000000" w:fill="FFFFFF"/>
            <w:noWrap/>
            <w:vAlign w:val="center"/>
            <w:hideMark/>
          </w:tcPr>
          <w:p w14:paraId="513EE6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c>
          <w:tcPr>
            <w:tcW w:w="468" w:type="pct"/>
            <w:tcBorders>
              <w:top w:val="nil"/>
              <w:left w:val="nil"/>
              <w:bottom w:val="dotted" w:sz="4" w:space="0" w:color="auto"/>
              <w:right w:val="dashed" w:sz="4" w:space="0" w:color="auto"/>
            </w:tcBorders>
            <w:shd w:val="clear" w:color="000000" w:fill="FFFFFF"/>
            <w:noWrap/>
            <w:vAlign w:val="center"/>
            <w:hideMark/>
          </w:tcPr>
          <w:p w14:paraId="7522A83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D9D591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86FD04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6494FB9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r>
      <w:tr w:rsidR="00800006" w:rsidRPr="00424597" w14:paraId="06153635"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1B530E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F225A3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Orkestra simfonike e RTSH dhe Kinematografisë</w:t>
            </w:r>
          </w:p>
        </w:tc>
        <w:tc>
          <w:tcPr>
            <w:tcW w:w="476" w:type="pct"/>
            <w:tcBorders>
              <w:top w:val="nil"/>
              <w:left w:val="nil"/>
              <w:bottom w:val="dotted" w:sz="4" w:space="0" w:color="auto"/>
              <w:right w:val="single" w:sz="4" w:space="0" w:color="auto"/>
            </w:tcBorders>
            <w:shd w:val="clear" w:color="000000" w:fill="FFFFFF"/>
            <w:noWrap/>
            <w:vAlign w:val="center"/>
            <w:hideMark/>
          </w:tcPr>
          <w:p w14:paraId="23ED098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c>
          <w:tcPr>
            <w:tcW w:w="468" w:type="pct"/>
            <w:tcBorders>
              <w:top w:val="nil"/>
              <w:left w:val="nil"/>
              <w:bottom w:val="dotted" w:sz="4" w:space="0" w:color="auto"/>
              <w:right w:val="dashed" w:sz="4" w:space="0" w:color="auto"/>
            </w:tcBorders>
            <w:shd w:val="clear" w:color="000000" w:fill="FFFFFF"/>
            <w:noWrap/>
            <w:vAlign w:val="center"/>
            <w:hideMark/>
          </w:tcPr>
          <w:p w14:paraId="5793C72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5B4B08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68870DE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single" w:sz="4" w:space="0" w:color="auto"/>
              <w:right w:val="single" w:sz="12" w:space="0" w:color="auto"/>
            </w:tcBorders>
            <w:shd w:val="clear" w:color="000000" w:fill="FFFFFF"/>
            <w:noWrap/>
            <w:vAlign w:val="center"/>
            <w:hideMark/>
          </w:tcPr>
          <w:p w14:paraId="202D54A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r>
      <w:tr w:rsidR="00800006" w:rsidRPr="00424597" w14:paraId="75A22E07"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76CD30D2"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20</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8D6D084"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Drejtoria e Përgjithshme e Arkivave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240A24E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251,911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436A0A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EBE5F1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5851E9B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597EEEF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301,911</w:t>
            </w:r>
          </w:p>
        </w:tc>
      </w:tr>
      <w:tr w:rsidR="00800006" w:rsidRPr="00424597" w14:paraId="68AD8AAF"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69CCBA8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E1BB95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38A2D7B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251,911</w:t>
            </w:r>
          </w:p>
        </w:tc>
        <w:tc>
          <w:tcPr>
            <w:tcW w:w="468" w:type="pct"/>
            <w:tcBorders>
              <w:top w:val="nil"/>
              <w:left w:val="nil"/>
              <w:bottom w:val="single" w:sz="4" w:space="0" w:color="auto"/>
              <w:right w:val="dashed" w:sz="4" w:space="0" w:color="auto"/>
            </w:tcBorders>
            <w:shd w:val="clear" w:color="000000" w:fill="FFFFFF"/>
            <w:noWrap/>
            <w:vAlign w:val="center"/>
            <w:hideMark/>
          </w:tcPr>
          <w:p w14:paraId="5A3B34E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single" w:sz="4" w:space="0" w:color="auto"/>
              <w:right w:val="dashed" w:sz="4" w:space="0" w:color="auto"/>
            </w:tcBorders>
            <w:shd w:val="clear" w:color="000000" w:fill="FFFFFF"/>
            <w:noWrap/>
            <w:vAlign w:val="center"/>
            <w:hideMark/>
          </w:tcPr>
          <w:p w14:paraId="2C69EB3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76729B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56" w:type="pct"/>
            <w:tcBorders>
              <w:top w:val="nil"/>
              <w:left w:val="nil"/>
              <w:bottom w:val="single" w:sz="4" w:space="0" w:color="auto"/>
              <w:right w:val="single" w:sz="12" w:space="0" w:color="auto"/>
            </w:tcBorders>
            <w:shd w:val="clear" w:color="000000" w:fill="FFFFFF"/>
            <w:noWrap/>
            <w:vAlign w:val="center"/>
            <w:hideMark/>
          </w:tcPr>
          <w:p w14:paraId="25C3EE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301,911</w:t>
            </w:r>
          </w:p>
        </w:tc>
      </w:tr>
      <w:tr w:rsidR="00800006" w:rsidRPr="00424597" w14:paraId="49A73ABD"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64AE55B5"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22</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0F1ADD72"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Akademia e Shkencës</w:t>
            </w:r>
          </w:p>
        </w:tc>
        <w:tc>
          <w:tcPr>
            <w:tcW w:w="476" w:type="pct"/>
            <w:tcBorders>
              <w:top w:val="nil"/>
              <w:left w:val="nil"/>
              <w:bottom w:val="dotted" w:sz="4" w:space="0" w:color="auto"/>
              <w:right w:val="single" w:sz="4" w:space="0" w:color="auto"/>
            </w:tcBorders>
            <w:shd w:val="clear" w:color="000000" w:fill="FFFFFF"/>
            <w:noWrap/>
            <w:vAlign w:val="center"/>
            <w:hideMark/>
          </w:tcPr>
          <w:p w14:paraId="14AE05F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438,872</w:t>
            </w:r>
          </w:p>
        </w:tc>
        <w:tc>
          <w:tcPr>
            <w:tcW w:w="468" w:type="pct"/>
            <w:tcBorders>
              <w:top w:val="nil"/>
              <w:left w:val="nil"/>
              <w:bottom w:val="dotted" w:sz="4" w:space="0" w:color="auto"/>
              <w:right w:val="single" w:sz="4" w:space="0" w:color="auto"/>
            </w:tcBorders>
            <w:shd w:val="clear" w:color="000000" w:fill="FFFFFF"/>
            <w:noWrap/>
            <w:vAlign w:val="center"/>
            <w:hideMark/>
          </w:tcPr>
          <w:p w14:paraId="73281E0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nil"/>
              <w:bottom w:val="dotted" w:sz="4" w:space="0" w:color="auto"/>
              <w:right w:val="single" w:sz="4" w:space="0" w:color="auto"/>
            </w:tcBorders>
            <w:shd w:val="clear" w:color="000000" w:fill="FFFFFF"/>
            <w:noWrap/>
            <w:vAlign w:val="center"/>
            <w:hideMark/>
          </w:tcPr>
          <w:p w14:paraId="6516284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E13E4F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nil"/>
              <w:bottom w:val="dotted" w:sz="4" w:space="0" w:color="auto"/>
              <w:right w:val="single" w:sz="12" w:space="0" w:color="auto"/>
            </w:tcBorders>
            <w:shd w:val="clear" w:color="000000" w:fill="FFFFFF"/>
            <w:noWrap/>
            <w:vAlign w:val="center"/>
            <w:hideMark/>
          </w:tcPr>
          <w:p w14:paraId="7C43A1E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439,872</w:t>
            </w:r>
          </w:p>
        </w:tc>
      </w:tr>
      <w:tr w:rsidR="00800006" w:rsidRPr="00424597" w14:paraId="16CDE18A"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2F854F6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01520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284528F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Pr>
                <w:rFonts w:ascii="Garamond" w:eastAsia="Times New Roman" w:hAnsi="Garamond" w:cs="Arial"/>
                <w:sz w:val="12"/>
                <w:szCs w:val="16"/>
              </w:rPr>
              <w:t>a</w:t>
            </w:r>
            <w:r w:rsidRPr="00424597">
              <w:rPr>
                <w:rFonts w:ascii="Garamond" w:eastAsia="Times New Roman" w:hAnsi="Garamond" w:cs="Arial"/>
                <w:sz w:val="12"/>
                <w:szCs w:val="16"/>
              </w:rPr>
              <w:t xml:space="preserve">kademike </w:t>
            </w:r>
          </w:p>
        </w:tc>
        <w:tc>
          <w:tcPr>
            <w:tcW w:w="476" w:type="pct"/>
            <w:tcBorders>
              <w:top w:val="nil"/>
              <w:left w:val="nil"/>
              <w:bottom w:val="single" w:sz="4" w:space="0" w:color="auto"/>
              <w:right w:val="single" w:sz="4" w:space="0" w:color="auto"/>
            </w:tcBorders>
            <w:shd w:val="clear" w:color="000000" w:fill="FFFFFF"/>
            <w:noWrap/>
            <w:vAlign w:val="center"/>
            <w:hideMark/>
          </w:tcPr>
          <w:p w14:paraId="00409AA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438,872</w:t>
            </w:r>
          </w:p>
        </w:tc>
        <w:tc>
          <w:tcPr>
            <w:tcW w:w="468" w:type="pct"/>
            <w:tcBorders>
              <w:top w:val="nil"/>
              <w:left w:val="nil"/>
              <w:bottom w:val="single" w:sz="4" w:space="0" w:color="auto"/>
              <w:right w:val="dashed" w:sz="4" w:space="0" w:color="auto"/>
            </w:tcBorders>
            <w:shd w:val="clear" w:color="000000" w:fill="FFFFFF"/>
            <w:noWrap/>
            <w:vAlign w:val="center"/>
            <w:hideMark/>
          </w:tcPr>
          <w:p w14:paraId="497A41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723FF6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1AE3F0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3597AC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439,872</w:t>
            </w:r>
          </w:p>
        </w:tc>
      </w:tr>
      <w:tr w:rsidR="00800006" w:rsidRPr="00424597" w14:paraId="39DABCD1"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73521829"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24</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2F75E37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Kontrolli </w:t>
            </w:r>
            <w:r>
              <w:rPr>
                <w:rFonts w:ascii="Garamond" w:eastAsia="Times New Roman" w:hAnsi="Garamond" w:cs="Arial"/>
                <w:b/>
                <w:bCs/>
                <w:color w:val="000000"/>
                <w:sz w:val="12"/>
                <w:szCs w:val="16"/>
              </w:rPr>
              <w:t xml:space="preserve">i </w:t>
            </w:r>
            <w:r w:rsidRPr="00424597">
              <w:rPr>
                <w:rFonts w:ascii="Garamond" w:eastAsia="Times New Roman" w:hAnsi="Garamond" w:cs="Arial"/>
                <w:b/>
                <w:bCs/>
                <w:color w:val="000000"/>
                <w:sz w:val="12"/>
                <w:szCs w:val="16"/>
              </w:rPr>
              <w:t>Lart</w:t>
            </w:r>
            <w:r w:rsidRPr="001D0056">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i Shtetit</w:t>
            </w:r>
          </w:p>
        </w:tc>
        <w:tc>
          <w:tcPr>
            <w:tcW w:w="476" w:type="pct"/>
            <w:tcBorders>
              <w:top w:val="nil"/>
              <w:left w:val="nil"/>
              <w:bottom w:val="dotted" w:sz="4" w:space="0" w:color="auto"/>
              <w:right w:val="single" w:sz="4" w:space="0" w:color="auto"/>
            </w:tcBorders>
            <w:shd w:val="clear" w:color="000000" w:fill="FFFFFF"/>
            <w:noWrap/>
            <w:vAlign w:val="center"/>
            <w:hideMark/>
          </w:tcPr>
          <w:p w14:paraId="58A42EC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687,983</w:t>
            </w:r>
          </w:p>
        </w:tc>
        <w:tc>
          <w:tcPr>
            <w:tcW w:w="468" w:type="pct"/>
            <w:tcBorders>
              <w:top w:val="nil"/>
              <w:left w:val="nil"/>
              <w:bottom w:val="dotted" w:sz="4" w:space="0" w:color="auto"/>
              <w:right w:val="single" w:sz="4" w:space="0" w:color="auto"/>
            </w:tcBorders>
            <w:shd w:val="clear" w:color="000000" w:fill="FFFFFF"/>
            <w:noWrap/>
            <w:vAlign w:val="center"/>
            <w:hideMark/>
          </w:tcPr>
          <w:p w14:paraId="2DA2C33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68" w:type="pct"/>
            <w:tcBorders>
              <w:top w:val="nil"/>
              <w:left w:val="nil"/>
              <w:bottom w:val="dotted" w:sz="4" w:space="0" w:color="auto"/>
              <w:right w:val="single" w:sz="4" w:space="0" w:color="auto"/>
            </w:tcBorders>
            <w:shd w:val="clear" w:color="000000" w:fill="FFFFFF"/>
            <w:noWrap/>
            <w:vAlign w:val="center"/>
            <w:hideMark/>
          </w:tcPr>
          <w:p w14:paraId="5827B65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68A617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556" w:type="pct"/>
            <w:tcBorders>
              <w:top w:val="nil"/>
              <w:left w:val="nil"/>
              <w:bottom w:val="dotted" w:sz="4" w:space="0" w:color="auto"/>
              <w:right w:val="single" w:sz="12" w:space="0" w:color="auto"/>
            </w:tcBorders>
            <w:shd w:val="clear" w:color="000000" w:fill="FFFFFF"/>
            <w:noWrap/>
            <w:vAlign w:val="center"/>
            <w:hideMark/>
          </w:tcPr>
          <w:p w14:paraId="05CA383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702,983</w:t>
            </w:r>
          </w:p>
        </w:tc>
      </w:tr>
      <w:tr w:rsidR="00800006" w:rsidRPr="00424597" w14:paraId="6A7ACC8E"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178A71E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354135F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Pr>
                <w:rFonts w:ascii="Garamond" w:eastAsia="Times New Roman" w:hAnsi="Garamond" w:cs="Arial"/>
                <w:sz w:val="12"/>
                <w:szCs w:val="16"/>
              </w:rPr>
              <w:t>a</w:t>
            </w:r>
            <w:r w:rsidRPr="00424597">
              <w:rPr>
                <w:rFonts w:ascii="Garamond" w:eastAsia="Times New Roman" w:hAnsi="Garamond" w:cs="Arial"/>
                <w:sz w:val="12"/>
                <w:szCs w:val="16"/>
              </w:rPr>
              <w:t>udituese e KLSH</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476" w:type="pct"/>
            <w:tcBorders>
              <w:top w:val="nil"/>
              <w:left w:val="nil"/>
              <w:bottom w:val="single" w:sz="4" w:space="0" w:color="auto"/>
              <w:right w:val="single" w:sz="4" w:space="0" w:color="auto"/>
            </w:tcBorders>
            <w:shd w:val="clear" w:color="000000" w:fill="FFFFFF"/>
            <w:noWrap/>
            <w:vAlign w:val="center"/>
            <w:hideMark/>
          </w:tcPr>
          <w:p w14:paraId="21C0064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687,983</w:t>
            </w:r>
          </w:p>
        </w:tc>
        <w:tc>
          <w:tcPr>
            <w:tcW w:w="468" w:type="pct"/>
            <w:tcBorders>
              <w:top w:val="nil"/>
              <w:left w:val="nil"/>
              <w:bottom w:val="single" w:sz="4" w:space="0" w:color="auto"/>
              <w:right w:val="dashed" w:sz="4" w:space="0" w:color="auto"/>
            </w:tcBorders>
            <w:shd w:val="clear" w:color="000000" w:fill="FFFFFF"/>
            <w:noWrap/>
            <w:vAlign w:val="center"/>
            <w:hideMark/>
          </w:tcPr>
          <w:p w14:paraId="5EBE429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68" w:type="pct"/>
            <w:tcBorders>
              <w:top w:val="nil"/>
              <w:left w:val="nil"/>
              <w:bottom w:val="single" w:sz="4" w:space="0" w:color="auto"/>
              <w:right w:val="dashed" w:sz="4" w:space="0" w:color="auto"/>
            </w:tcBorders>
            <w:shd w:val="clear" w:color="000000" w:fill="FFFFFF"/>
            <w:noWrap/>
            <w:vAlign w:val="center"/>
            <w:hideMark/>
          </w:tcPr>
          <w:p w14:paraId="440E52E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749062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56" w:type="pct"/>
            <w:tcBorders>
              <w:top w:val="nil"/>
              <w:left w:val="nil"/>
              <w:bottom w:val="single" w:sz="4" w:space="0" w:color="auto"/>
              <w:right w:val="single" w:sz="12" w:space="0" w:color="auto"/>
            </w:tcBorders>
            <w:shd w:val="clear" w:color="000000" w:fill="FFFFFF"/>
            <w:noWrap/>
            <w:vAlign w:val="center"/>
            <w:hideMark/>
          </w:tcPr>
          <w:p w14:paraId="62296E5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702,983</w:t>
            </w:r>
          </w:p>
        </w:tc>
      </w:tr>
      <w:tr w:rsidR="00800006" w:rsidRPr="00424597" w14:paraId="0D993EEC"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04065255"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26</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1914C31"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Turizmit dhe Mjedisit</w:t>
            </w:r>
          </w:p>
        </w:tc>
        <w:tc>
          <w:tcPr>
            <w:tcW w:w="476" w:type="pct"/>
            <w:tcBorders>
              <w:top w:val="nil"/>
              <w:left w:val="nil"/>
              <w:bottom w:val="dotted" w:sz="4" w:space="0" w:color="auto"/>
              <w:right w:val="single" w:sz="4" w:space="0" w:color="auto"/>
            </w:tcBorders>
            <w:shd w:val="clear" w:color="000000" w:fill="FFFFFF"/>
            <w:noWrap/>
            <w:vAlign w:val="center"/>
            <w:hideMark/>
          </w:tcPr>
          <w:p w14:paraId="3E24A7F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1,757,390</w:t>
            </w:r>
          </w:p>
        </w:tc>
        <w:tc>
          <w:tcPr>
            <w:tcW w:w="468" w:type="pct"/>
            <w:tcBorders>
              <w:top w:val="nil"/>
              <w:left w:val="nil"/>
              <w:bottom w:val="dotted" w:sz="4" w:space="0" w:color="auto"/>
              <w:right w:val="single" w:sz="4" w:space="0" w:color="auto"/>
            </w:tcBorders>
            <w:shd w:val="clear" w:color="000000" w:fill="FFFFFF"/>
            <w:noWrap/>
            <w:vAlign w:val="center"/>
            <w:hideMark/>
          </w:tcPr>
          <w:p w14:paraId="1F4BFF4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740,847</w:t>
            </w:r>
          </w:p>
        </w:tc>
        <w:tc>
          <w:tcPr>
            <w:tcW w:w="468" w:type="pct"/>
            <w:tcBorders>
              <w:top w:val="nil"/>
              <w:left w:val="nil"/>
              <w:bottom w:val="dotted" w:sz="4" w:space="0" w:color="auto"/>
              <w:right w:val="single" w:sz="4" w:space="0" w:color="auto"/>
            </w:tcBorders>
            <w:shd w:val="clear" w:color="000000" w:fill="FFFFFF"/>
            <w:noWrap/>
            <w:vAlign w:val="center"/>
            <w:hideMark/>
          </w:tcPr>
          <w:p w14:paraId="418E131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68" w:type="pct"/>
            <w:tcBorders>
              <w:top w:val="nil"/>
              <w:left w:val="nil"/>
              <w:bottom w:val="dotted" w:sz="4" w:space="0" w:color="auto"/>
              <w:right w:val="single" w:sz="4" w:space="0" w:color="auto"/>
            </w:tcBorders>
            <w:shd w:val="clear" w:color="000000" w:fill="FFFFFF"/>
            <w:noWrap/>
            <w:vAlign w:val="center"/>
            <w:hideMark/>
          </w:tcPr>
          <w:p w14:paraId="027F960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1,330,847</w:t>
            </w:r>
          </w:p>
        </w:tc>
        <w:tc>
          <w:tcPr>
            <w:tcW w:w="556" w:type="pct"/>
            <w:tcBorders>
              <w:top w:val="nil"/>
              <w:left w:val="nil"/>
              <w:bottom w:val="dotted" w:sz="4" w:space="0" w:color="auto"/>
              <w:right w:val="single" w:sz="12" w:space="0" w:color="auto"/>
            </w:tcBorders>
            <w:shd w:val="clear" w:color="000000" w:fill="FFFFFF"/>
            <w:noWrap/>
            <w:vAlign w:val="center"/>
            <w:hideMark/>
          </w:tcPr>
          <w:p w14:paraId="73AB4C4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3,088,237</w:t>
            </w:r>
          </w:p>
        </w:tc>
      </w:tr>
      <w:tr w:rsidR="00800006" w:rsidRPr="00424597" w14:paraId="0C8363C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B0F9E1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131386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484D32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254,395</w:t>
            </w:r>
          </w:p>
        </w:tc>
        <w:tc>
          <w:tcPr>
            <w:tcW w:w="468" w:type="pct"/>
            <w:tcBorders>
              <w:top w:val="nil"/>
              <w:left w:val="nil"/>
              <w:bottom w:val="dotted" w:sz="4" w:space="0" w:color="auto"/>
              <w:right w:val="dashed" w:sz="4" w:space="0" w:color="auto"/>
            </w:tcBorders>
            <w:shd w:val="clear" w:color="000000" w:fill="FFFFFF"/>
            <w:noWrap/>
            <w:vAlign w:val="center"/>
            <w:hideMark/>
          </w:tcPr>
          <w:p w14:paraId="548C32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68" w:type="pct"/>
            <w:tcBorders>
              <w:top w:val="nil"/>
              <w:left w:val="nil"/>
              <w:bottom w:val="dotted" w:sz="4" w:space="0" w:color="auto"/>
              <w:right w:val="dashed" w:sz="4" w:space="0" w:color="auto"/>
            </w:tcBorders>
            <w:shd w:val="clear" w:color="000000" w:fill="FFFFFF"/>
            <w:noWrap/>
            <w:vAlign w:val="center"/>
            <w:hideMark/>
          </w:tcPr>
          <w:p w14:paraId="2172E1B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F4AA5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56" w:type="pct"/>
            <w:tcBorders>
              <w:top w:val="nil"/>
              <w:left w:val="nil"/>
              <w:bottom w:val="dotted" w:sz="4" w:space="0" w:color="auto"/>
              <w:right w:val="single" w:sz="12" w:space="0" w:color="auto"/>
            </w:tcBorders>
            <w:shd w:val="clear" w:color="000000" w:fill="FFFFFF"/>
            <w:noWrap/>
            <w:vAlign w:val="center"/>
            <w:hideMark/>
          </w:tcPr>
          <w:p w14:paraId="7DB7BAB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257,395</w:t>
            </w:r>
          </w:p>
        </w:tc>
      </w:tr>
      <w:tr w:rsidR="00800006" w:rsidRPr="00424597" w14:paraId="70AE85C0"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79702C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05320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752B5C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për mbrojtjen e mjedisit</w:t>
            </w:r>
          </w:p>
        </w:tc>
        <w:tc>
          <w:tcPr>
            <w:tcW w:w="476" w:type="pct"/>
            <w:tcBorders>
              <w:top w:val="nil"/>
              <w:left w:val="nil"/>
              <w:bottom w:val="dotted" w:sz="4" w:space="0" w:color="auto"/>
              <w:right w:val="single" w:sz="4" w:space="0" w:color="auto"/>
            </w:tcBorders>
            <w:shd w:val="clear" w:color="000000" w:fill="FFFFFF"/>
            <w:noWrap/>
            <w:vAlign w:val="center"/>
            <w:hideMark/>
          </w:tcPr>
          <w:p w14:paraId="6B148E8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510,968</w:t>
            </w:r>
          </w:p>
        </w:tc>
        <w:tc>
          <w:tcPr>
            <w:tcW w:w="468" w:type="pct"/>
            <w:tcBorders>
              <w:top w:val="nil"/>
              <w:left w:val="nil"/>
              <w:bottom w:val="dotted" w:sz="4" w:space="0" w:color="auto"/>
              <w:right w:val="dashed" w:sz="4" w:space="0" w:color="auto"/>
            </w:tcBorders>
            <w:shd w:val="clear" w:color="000000" w:fill="FFFFFF"/>
            <w:noWrap/>
            <w:vAlign w:val="center"/>
            <w:hideMark/>
          </w:tcPr>
          <w:p w14:paraId="0EAD895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90,000</w:t>
            </w:r>
          </w:p>
        </w:tc>
        <w:tc>
          <w:tcPr>
            <w:tcW w:w="468" w:type="pct"/>
            <w:tcBorders>
              <w:top w:val="nil"/>
              <w:left w:val="nil"/>
              <w:bottom w:val="dotted" w:sz="4" w:space="0" w:color="auto"/>
              <w:right w:val="dashed" w:sz="4" w:space="0" w:color="auto"/>
            </w:tcBorders>
            <w:shd w:val="clear" w:color="000000" w:fill="FFFFFF"/>
            <w:noWrap/>
            <w:vAlign w:val="center"/>
            <w:hideMark/>
          </w:tcPr>
          <w:p w14:paraId="327AD1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390,000</w:t>
            </w:r>
          </w:p>
        </w:tc>
        <w:tc>
          <w:tcPr>
            <w:tcW w:w="468" w:type="pct"/>
            <w:tcBorders>
              <w:top w:val="nil"/>
              <w:left w:val="nil"/>
              <w:bottom w:val="dotted" w:sz="4" w:space="0" w:color="auto"/>
              <w:right w:val="single" w:sz="4" w:space="0" w:color="auto"/>
            </w:tcBorders>
            <w:shd w:val="clear" w:color="000000" w:fill="FFFFFF"/>
            <w:noWrap/>
            <w:vAlign w:val="center"/>
            <w:hideMark/>
          </w:tcPr>
          <w:p w14:paraId="2CCFA7B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480,000</w:t>
            </w:r>
          </w:p>
        </w:tc>
        <w:tc>
          <w:tcPr>
            <w:tcW w:w="556" w:type="pct"/>
            <w:tcBorders>
              <w:top w:val="nil"/>
              <w:left w:val="nil"/>
              <w:bottom w:val="dotted" w:sz="4" w:space="0" w:color="auto"/>
              <w:right w:val="single" w:sz="12" w:space="0" w:color="auto"/>
            </w:tcBorders>
            <w:shd w:val="clear" w:color="000000" w:fill="FFFFFF"/>
            <w:noWrap/>
            <w:vAlign w:val="center"/>
            <w:hideMark/>
          </w:tcPr>
          <w:p w14:paraId="35614C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990,968</w:t>
            </w:r>
          </w:p>
        </w:tc>
      </w:tr>
      <w:tr w:rsidR="00800006" w:rsidRPr="00424597" w14:paraId="061FEF89"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24E157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899E2F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Administrimi i pyjeve</w:t>
            </w:r>
          </w:p>
        </w:tc>
        <w:tc>
          <w:tcPr>
            <w:tcW w:w="476" w:type="pct"/>
            <w:tcBorders>
              <w:top w:val="nil"/>
              <w:left w:val="nil"/>
              <w:bottom w:val="dotted" w:sz="4" w:space="0" w:color="auto"/>
              <w:right w:val="single" w:sz="4" w:space="0" w:color="auto"/>
            </w:tcBorders>
            <w:shd w:val="clear" w:color="000000" w:fill="FFFFFF"/>
            <w:noWrap/>
            <w:vAlign w:val="center"/>
            <w:hideMark/>
          </w:tcPr>
          <w:p w14:paraId="02A550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460,797</w:t>
            </w:r>
          </w:p>
        </w:tc>
        <w:tc>
          <w:tcPr>
            <w:tcW w:w="468" w:type="pct"/>
            <w:tcBorders>
              <w:top w:val="nil"/>
              <w:left w:val="nil"/>
              <w:bottom w:val="dotted" w:sz="4" w:space="0" w:color="auto"/>
              <w:right w:val="dashed" w:sz="4" w:space="0" w:color="auto"/>
            </w:tcBorders>
            <w:shd w:val="clear" w:color="000000" w:fill="FFFFFF"/>
            <w:noWrap/>
            <w:vAlign w:val="center"/>
            <w:hideMark/>
          </w:tcPr>
          <w:p w14:paraId="1B11541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200,100</w:t>
            </w:r>
          </w:p>
        </w:tc>
        <w:tc>
          <w:tcPr>
            <w:tcW w:w="468" w:type="pct"/>
            <w:tcBorders>
              <w:top w:val="nil"/>
              <w:left w:val="nil"/>
              <w:bottom w:val="dotted" w:sz="4" w:space="0" w:color="auto"/>
              <w:right w:val="dashed" w:sz="4" w:space="0" w:color="auto"/>
            </w:tcBorders>
            <w:shd w:val="clear" w:color="000000" w:fill="FFFFFF"/>
            <w:noWrap/>
            <w:vAlign w:val="center"/>
            <w:hideMark/>
          </w:tcPr>
          <w:p w14:paraId="02D31E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84A695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200,100</w:t>
            </w:r>
          </w:p>
        </w:tc>
        <w:tc>
          <w:tcPr>
            <w:tcW w:w="556" w:type="pct"/>
            <w:tcBorders>
              <w:top w:val="nil"/>
              <w:left w:val="nil"/>
              <w:bottom w:val="dotted" w:sz="4" w:space="0" w:color="auto"/>
              <w:right w:val="single" w:sz="12" w:space="0" w:color="auto"/>
            </w:tcBorders>
            <w:shd w:val="clear" w:color="000000" w:fill="FFFFFF"/>
            <w:noWrap/>
            <w:vAlign w:val="center"/>
            <w:hideMark/>
          </w:tcPr>
          <w:p w14:paraId="59B8158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660,897</w:t>
            </w:r>
          </w:p>
        </w:tc>
      </w:tr>
      <w:tr w:rsidR="00800006" w:rsidRPr="00424597" w14:paraId="296C452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235136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04760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936AFA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turizmit</w:t>
            </w:r>
          </w:p>
        </w:tc>
        <w:tc>
          <w:tcPr>
            <w:tcW w:w="476" w:type="pct"/>
            <w:tcBorders>
              <w:top w:val="nil"/>
              <w:left w:val="nil"/>
              <w:bottom w:val="dotted" w:sz="4" w:space="0" w:color="auto"/>
              <w:right w:val="single" w:sz="4" w:space="0" w:color="auto"/>
            </w:tcBorders>
            <w:shd w:val="clear" w:color="000000" w:fill="FFFFFF"/>
            <w:noWrap/>
            <w:vAlign w:val="center"/>
            <w:hideMark/>
          </w:tcPr>
          <w:p w14:paraId="61FCC9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490,119</w:t>
            </w:r>
          </w:p>
        </w:tc>
        <w:tc>
          <w:tcPr>
            <w:tcW w:w="468" w:type="pct"/>
            <w:tcBorders>
              <w:top w:val="nil"/>
              <w:left w:val="nil"/>
              <w:bottom w:val="dotted" w:sz="4" w:space="0" w:color="auto"/>
              <w:right w:val="dashed" w:sz="4" w:space="0" w:color="auto"/>
            </w:tcBorders>
            <w:shd w:val="clear" w:color="000000" w:fill="FFFFFF"/>
            <w:noWrap/>
            <w:vAlign w:val="center"/>
            <w:hideMark/>
          </w:tcPr>
          <w:p w14:paraId="39D658D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w:t>
            </w:r>
          </w:p>
        </w:tc>
        <w:tc>
          <w:tcPr>
            <w:tcW w:w="468" w:type="pct"/>
            <w:tcBorders>
              <w:top w:val="nil"/>
              <w:left w:val="nil"/>
              <w:bottom w:val="dotted" w:sz="4" w:space="0" w:color="auto"/>
              <w:right w:val="dashed" w:sz="4" w:space="0" w:color="auto"/>
            </w:tcBorders>
            <w:shd w:val="clear" w:color="000000" w:fill="FFFFFF"/>
            <w:noWrap/>
            <w:vAlign w:val="center"/>
            <w:hideMark/>
          </w:tcPr>
          <w:p w14:paraId="6F1A55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05271D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w:t>
            </w:r>
          </w:p>
        </w:tc>
        <w:tc>
          <w:tcPr>
            <w:tcW w:w="556" w:type="pct"/>
            <w:tcBorders>
              <w:top w:val="nil"/>
              <w:left w:val="nil"/>
              <w:bottom w:val="dotted" w:sz="4" w:space="0" w:color="auto"/>
              <w:right w:val="single" w:sz="12" w:space="0" w:color="auto"/>
            </w:tcBorders>
            <w:shd w:val="clear" w:color="000000" w:fill="FFFFFF"/>
            <w:noWrap/>
            <w:vAlign w:val="center"/>
            <w:hideMark/>
          </w:tcPr>
          <w:p w14:paraId="55E7672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608,119</w:t>
            </w:r>
          </w:p>
        </w:tc>
      </w:tr>
      <w:tr w:rsidR="00800006" w:rsidRPr="00424597" w14:paraId="325F9324"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9A53BF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2FB1E7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mbetjeve urbane</w:t>
            </w:r>
          </w:p>
        </w:tc>
        <w:tc>
          <w:tcPr>
            <w:tcW w:w="476" w:type="pct"/>
            <w:tcBorders>
              <w:top w:val="nil"/>
              <w:left w:val="nil"/>
              <w:bottom w:val="dotted" w:sz="4" w:space="0" w:color="auto"/>
              <w:right w:val="single" w:sz="4" w:space="0" w:color="auto"/>
            </w:tcBorders>
            <w:shd w:val="clear" w:color="000000" w:fill="FFFFFF"/>
            <w:noWrap/>
            <w:vAlign w:val="center"/>
            <w:hideMark/>
          </w:tcPr>
          <w:p w14:paraId="46CBC47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41,111</w:t>
            </w:r>
          </w:p>
        </w:tc>
        <w:tc>
          <w:tcPr>
            <w:tcW w:w="468" w:type="pct"/>
            <w:tcBorders>
              <w:top w:val="nil"/>
              <w:left w:val="nil"/>
              <w:bottom w:val="dotted" w:sz="4" w:space="0" w:color="auto"/>
              <w:right w:val="dashed" w:sz="4" w:space="0" w:color="auto"/>
            </w:tcBorders>
            <w:shd w:val="clear" w:color="000000" w:fill="FFFFFF"/>
            <w:noWrap/>
            <w:vAlign w:val="center"/>
            <w:hideMark/>
          </w:tcPr>
          <w:p w14:paraId="123D0D4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329,747</w:t>
            </w:r>
          </w:p>
        </w:tc>
        <w:tc>
          <w:tcPr>
            <w:tcW w:w="468" w:type="pct"/>
            <w:tcBorders>
              <w:top w:val="nil"/>
              <w:left w:val="nil"/>
              <w:bottom w:val="dotted" w:sz="4" w:space="0" w:color="auto"/>
              <w:right w:val="dashed" w:sz="4" w:space="0" w:color="auto"/>
            </w:tcBorders>
            <w:shd w:val="clear" w:color="000000" w:fill="FFFFFF"/>
            <w:noWrap/>
            <w:vAlign w:val="center"/>
            <w:hideMark/>
          </w:tcPr>
          <w:p w14:paraId="4B32526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68" w:type="pct"/>
            <w:tcBorders>
              <w:top w:val="nil"/>
              <w:left w:val="nil"/>
              <w:bottom w:val="dotted" w:sz="4" w:space="0" w:color="auto"/>
              <w:right w:val="single" w:sz="4" w:space="0" w:color="auto"/>
            </w:tcBorders>
            <w:shd w:val="clear" w:color="000000" w:fill="FFFFFF"/>
            <w:noWrap/>
            <w:vAlign w:val="center"/>
            <w:hideMark/>
          </w:tcPr>
          <w:p w14:paraId="649000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529,747</w:t>
            </w:r>
          </w:p>
        </w:tc>
        <w:tc>
          <w:tcPr>
            <w:tcW w:w="556" w:type="pct"/>
            <w:tcBorders>
              <w:top w:val="nil"/>
              <w:left w:val="nil"/>
              <w:bottom w:val="dotted" w:sz="4" w:space="0" w:color="auto"/>
              <w:right w:val="single" w:sz="12" w:space="0" w:color="auto"/>
            </w:tcBorders>
            <w:shd w:val="clear" w:color="000000" w:fill="FFFFFF"/>
            <w:noWrap/>
            <w:vAlign w:val="center"/>
            <w:hideMark/>
          </w:tcPr>
          <w:p w14:paraId="036E1D1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570,858</w:t>
            </w:r>
          </w:p>
        </w:tc>
      </w:tr>
      <w:tr w:rsidR="00800006" w:rsidRPr="00424597" w14:paraId="6F083DAA"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179C88FF"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28</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B406BF6"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Prokuroria e Përgjithshme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217AA79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3,195,056</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97C22F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A5773F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809ABB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260D808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3,325,056</w:t>
            </w:r>
          </w:p>
        </w:tc>
      </w:tr>
      <w:tr w:rsidR="00800006" w:rsidRPr="00424597" w14:paraId="5DA768EE"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2A328A4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FF0D3B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04F7C7B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3,195,056</w:t>
            </w:r>
          </w:p>
        </w:tc>
        <w:tc>
          <w:tcPr>
            <w:tcW w:w="468" w:type="pct"/>
            <w:tcBorders>
              <w:top w:val="nil"/>
              <w:left w:val="nil"/>
              <w:bottom w:val="single" w:sz="4" w:space="0" w:color="auto"/>
              <w:right w:val="dashed" w:sz="4" w:space="0" w:color="auto"/>
            </w:tcBorders>
            <w:shd w:val="clear" w:color="000000" w:fill="FFFFFF"/>
            <w:noWrap/>
            <w:vAlign w:val="center"/>
            <w:hideMark/>
          </w:tcPr>
          <w:p w14:paraId="30B65BA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68" w:type="pct"/>
            <w:tcBorders>
              <w:top w:val="nil"/>
              <w:left w:val="nil"/>
              <w:bottom w:val="single" w:sz="4" w:space="0" w:color="auto"/>
              <w:right w:val="dashed" w:sz="4" w:space="0" w:color="auto"/>
            </w:tcBorders>
            <w:shd w:val="clear" w:color="000000" w:fill="FFFFFF"/>
            <w:noWrap/>
            <w:vAlign w:val="center"/>
            <w:hideMark/>
          </w:tcPr>
          <w:p w14:paraId="5EE5EB4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3580010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556" w:type="pct"/>
            <w:tcBorders>
              <w:top w:val="nil"/>
              <w:left w:val="nil"/>
              <w:bottom w:val="single" w:sz="4" w:space="0" w:color="auto"/>
              <w:right w:val="single" w:sz="12" w:space="0" w:color="auto"/>
            </w:tcBorders>
            <w:shd w:val="clear" w:color="000000" w:fill="FFFFFF"/>
            <w:noWrap/>
            <w:vAlign w:val="center"/>
            <w:hideMark/>
          </w:tcPr>
          <w:p w14:paraId="0AB505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3,325,056</w:t>
            </w:r>
          </w:p>
        </w:tc>
      </w:tr>
      <w:tr w:rsidR="00800006" w:rsidRPr="00424597" w14:paraId="2E93CB2D"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7A715D4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29</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6A157A49"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Këshilli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Lartë Gjyqësor</w:t>
            </w:r>
          </w:p>
        </w:tc>
        <w:tc>
          <w:tcPr>
            <w:tcW w:w="476" w:type="pct"/>
            <w:tcBorders>
              <w:top w:val="nil"/>
              <w:left w:val="nil"/>
              <w:bottom w:val="dotted" w:sz="4" w:space="0" w:color="auto"/>
              <w:right w:val="dashed" w:sz="4" w:space="0" w:color="auto"/>
            </w:tcBorders>
            <w:shd w:val="clear" w:color="000000" w:fill="FFFFFF"/>
            <w:noWrap/>
            <w:vAlign w:val="center"/>
            <w:hideMark/>
          </w:tcPr>
          <w:p w14:paraId="5501339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4,757,845</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A24DF0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638BF73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B97C84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58EA463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4,957,845</w:t>
            </w:r>
          </w:p>
        </w:tc>
      </w:tr>
      <w:tr w:rsidR="00800006" w:rsidRPr="00424597" w14:paraId="05DB704A"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76E63D1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nil"/>
              <w:right w:val="single" w:sz="4" w:space="0" w:color="auto"/>
            </w:tcBorders>
            <w:shd w:val="clear" w:color="auto" w:fill="auto"/>
            <w:noWrap/>
            <w:vAlign w:val="center"/>
            <w:hideMark/>
          </w:tcPr>
          <w:p w14:paraId="79C34B1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nil"/>
              <w:right w:val="single" w:sz="4" w:space="0" w:color="auto"/>
            </w:tcBorders>
            <w:shd w:val="clear" w:color="000000" w:fill="FFFFFF"/>
            <w:noWrap/>
            <w:vAlign w:val="center"/>
            <w:hideMark/>
          </w:tcPr>
          <w:p w14:paraId="54257FC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375,308</w:t>
            </w:r>
          </w:p>
        </w:tc>
        <w:tc>
          <w:tcPr>
            <w:tcW w:w="468" w:type="pct"/>
            <w:tcBorders>
              <w:top w:val="nil"/>
              <w:left w:val="nil"/>
              <w:bottom w:val="nil"/>
              <w:right w:val="dashed" w:sz="4" w:space="0" w:color="auto"/>
            </w:tcBorders>
            <w:shd w:val="clear" w:color="000000" w:fill="FFFFFF"/>
            <w:noWrap/>
            <w:vAlign w:val="center"/>
            <w:hideMark/>
          </w:tcPr>
          <w:p w14:paraId="3DA328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68" w:type="pct"/>
            <w:tcBorders>
              <w:top w:val="nil"/>
              <w:left w:val="nil"/>
              <w:bottom w:val="nil"/>
              <w:right w:val="dashed" w:sz="4" w:space="0" w:color="auto"/>
            </w:tcBorders>
            <w:shd w:val="clear" w:color="000000" w:fill="FFFFFF"/>
            <w:noWrap/>
            <w:vAlign w:val="center"/>
            <w:hideMark/>
          </w:tcPr>
          <w:p w14:paraId="3760BC2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151E034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56" w:type="pct"/>
            <w:tcBorders>
              <w:top w:val="nil"/>
              <w:left w:val="nil"/>
              <w:bottom w:val="nil"/>
              <w:right w:val="single" w:sz="12" w:space="0" w:color="auto"/>
            </w:tcBorders>
            <w:shd w:val="clear" w:color="000000" w:fill="FFFFFF"/>
            <w:noWrap/>
            <w:vAlign w:val="center"/>
            <w:hideMark/>
          </w:tcPr>
          <w:p w14:paraId="3B71552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390,308</w:t>
            </w:r>
          </w:p>
        </w:tc>
      </w:tr>
      <w:tr w:rsidR="00800006" w:rsidRPr="00424597" w14:paraId="5384091B"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4E6F7B2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02" w:type="pct"/>
            <w:tcBorders>
              <w:top w:val="dotted" w:sz="4" w:space="0" w:color="auto"/>
              <w:left w:val="nil"/>
              <w:bottom w:val="nil"/>
              <w:right w:val="nil"/>
            </w:tcBorders>
            <w:shd w:val="clear" w:color="auto" w:fill="auto"/>
            <w:noWrap/>
            <w:vAlign w:val="center"/>
            <w:hideMark/>
          </w:tcPr>
          <w:p w14:paraId="25D58BA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teknologjinë e sistemit të drejtësisë</w:t>
            </w:r>
          </w:p>
        </w:tc>
        <w:tc>
          <w:tcPr>
            <w:tcW w:w="476" w:type="pct"/>
            <w:tcBorders>
              <w:top w:val="dotted" w:sz="4" w:space="0" w:color="auto"/>
              <w:left w:val="single" w:sz="4" w:space="0" w:color="auto"/>
              <w:bottom w:val="nil"/>
              <w:right w:val="single" w:sz="4" w:space="0" w:color="auto"/>
            </w:tcBorders>
            <w:shd w:val="clear" w:color="000000" w:fill="FFFFFF"/>
            <w:noWrap/>
            <w:vAlign w:val="center"/>
            <w:hideMark/>
          </w:tcPr>
          <w:p w14:paraId="0C5C17E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17,321</w:t>
            </w:r>
          </w:p>
        </w:tc>
        <w:tc>
          <w:tcPr>
            <w:tcW w:w="468" w:type="pct"/>
            <w:tcBorders>
              <w:top w:val="dotted" w:sz="4" w:space="0" w:color="auto"/>
              <w:left w:val="nil"/>
              <w:bottom w:val="nil"/>
              <w:right w:val="dashed" w:sz="4" w:space="0" w:color="auto"/>
            </w:tcBorders>
            <w:shd w:val="clear" w:color="000000" w:fill="FFFFFF"/>
            <w:noWrap/>
            <w:vAlign w:val="center"/>
            <w:hideMark/>
          </w:tcPr>
          <w:p w14:paraId="440DF1A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68" w:type="pct"/>
            <w:tcBorders>
              <w:top w:val="dotted" w:sz="4" w:space="0" w:color="auto"/>
              <w:left w:val="nil"/>
              <w:bottom w:val="nil"/>
              <w:right w:val="dashed" w:sz="4" w:space="0" w:color="auto"/>
            </w:tcBorders>
            <w:shd w:val="clear" w:color="000000" w:fill="FFFFFF"/>
            <w:noWrap/>
            <w:vAlign w:val="center"/>
            <w:hideMark/>
          </w:tcPr>
          <w:p w14:paraId="65FB78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7B58AC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dotted" w:sz="4" w:space="0" w:color="auto"/>
              <w:left w:val="nil"/>
              <w:bottom w:val="nil"/>
              <w:right w:val="single" w:sz="12" w:space="0" w:color="auto"/>
            </w:tcBorders>
            <w:shd w:val="clear" w:color="000000" w:fill="FFFFFF"/>
            <w:noWrap/>
            <w:vAlign w:val="center"/>
            <w:hideMark/>
          </w:tcPr>
          <w:p w14:paraId="13D0FCE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17,321</w:t>
            </w:r>
          </w:p>
        </w:tc>
      </w:tr>
      <w:tr w:rsidR="00800006" w:rsidRPr="00424597" w14:paraId="40152076" w14:textId="77777777" w:rsidTr="00800006">
        <w:trPr>
          <w:trHeight w:val="20"/>
        </w:trPr>
        <w:tc>
          <w:tcPr>
            <w:tcW w:w="262" w:type="pct"/>
            <w:tcBorders>
              <w:top w:val="dotted" w:sz="4" w:space="0" w:color="auto"/>
              <w:left w:val="single" w:sz="12" w:space="0" w:color="auto"/>
              <w:bottom w:val="single" w:sz="4" w:space="0" w:color="auto"/>
              <w:right w:val="nil"/>
            </w:tcBorders>
            <w:shd w:val="clear" w:color="auto" w:fill="auto"/>
            <w:noWrap/>
            <w:vAlign w:val="center"/>
            <w:hideMark/>
          </w:tcPr>
          <w:p w14:paraId="0B5E381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02" w:type="pct"/>
            <w:tcBorders>
              <w:top w:val="dotted" w:sz="4" w:space="0" w:color="auto"/>
              <w:left w:val="double" w:sz="6" w:space="0" w:color="auto"/>
              <w:bottom w:val="single" w:sz="4" w:space="0" w:color="auto"/>
              <w:right w:val="nil"/>
            </w:tcBorders>
            <w:shd w:val="clear" w:color="auto" w:fill="auto"/>
            <w:noWrap/>
            <w:vAlign w:val="center"/>
            <w:hideMark/>
          </w:tcPr>
          <w:p w14:paraId="38997CD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Buxheti Gjyqësor</w:t>
            </w:r>
          </w:p>
        </w:tc>
        <w:tc>
          <w:tcPr>
            <w:tcW w:w="476" w:type="pct"/>
            <w:tcBorders>
              <w:top w:val="dotted" w:sz="4" w:space="0" w:color="auto"/>
              <w:left w:val="single" w:sz="4" w:space="0" w:color="auto"/>
              <w:bottom w:val="single" w:sz="4" w:space="0" w:color="auto"/>
              <w:right w:val="single" w:sz="4" w:space="0" w:color="auto"/>
            </w:tcBorders>
            <w:shd w:val="clear" w:color="000000" w:fill="FFFFFF"/>
            <w:noWrap/>
            <w:vAlign w:val="center"/>
            <w:hideMark/>
          </w:tcPr>
          <w:p w14:paraId="7356A1A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4,365,216</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5D83D52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185,000</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2594815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single" w:sz="4" w:space="0" w:color="auto"/>
              <w:right w:val="single" w:sz="4" w:space="0" w:color="auto"/>
            </w:tcBorders>
            <w:shd w:val="clear" w:color="000000" w:fill="FFFFFF"/>
            <w:noWrap/>
            <w:vAlign w:val="center"/>
            <w:hideMark/>
          </w:tcPr>
          <w:p w14:paraId="4D3300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185,000</w:t>
            </w:r>
          </w:p>
        </w:tc>
        <w:tc>
          <w:tcPr>
            <w:tcW w:w="556" w:type="pct"/>
            <w:tcBorders>
              <w:top w:val="dotted" w:sz="4" w:space="0" w:color="auto"/>
              <w:left w:val="nil"/>
              <w:bottom w:val="single" w:sz="4" w:space="0" w:color="auto"/>
              <w:right w:val="single" w:sz="12" w:space="0" w:color="auto"/>
            </w:tcBorders>
            <w:shd w:val="clear" w:color="000000" w:fill="FFFFFF"/>
            <w:noWrap/>
            <w:vAlign w:val="center"/>
            <w:hideMark/>
          </w:tcPr>
          <w:p w14:paraId="38B2D7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4,550,216</w:t>
            </w:r>
          </w:p>
        </w:tc>
      </w:tr>
      <w:tr w:rsidR="00800006" w:rsidRPr="00424597" w14:paraId="7E1C17DE"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058B2C02"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30</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4723F3BC"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Gjykata Kushtetuese</w:t>
            </w:r>
          </w:p>
        </w:tc>
        <w:tc>
          <w:tcPr>
            <w:tcW w:w="476" w:type="pct"/>
            <w:tcBorders>
              <w:top w:val="nil"/>
              <w:left w:val="nil"/>
              <w:bottom w:val="dotted" w:sz="4" w:space="0" w:color="auto"/>
              <w:right w:val="single" w:sz="4" w:space="0" w:color="auto"/>
            </w:tcBorders>
            <w:shd w:val="clear" w:color="000000" w:fill="FFFFFF"/>
            <w:noWrap/>
            <w:vAlign w:val="center"/>
            <w:hideMark/>
          </w:tcPr>
          <w:p w14:paraId="494A572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190,181</w:t>
            </w:r>
          </w:p>
        </w:tc>
        <w:tc>
          <w:tcPr>
            <w:tcW w:w="468" w:type="pct"/>
            <w:tcBorders>
              <w:top w:val="nil"/>
              <w:left w:val="nil"/>
              <w:bottom w:val="dotted" w:sz="4" w:space="0" w:color="auto"/>
              <w:right w:val="single" w:sz="4" w:space="0" w:color="auto"/>
            </w:tcBorders>
            <w:shd w:val="clear" w:color="000000" w:fill="FFFFFF"/>
            <w:noWrap/>
            <w:vAlign w:val="center"/>
            <w:hideMark/>
          </w:tcPr>
          <w:p w14:paraId="43FF380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468" w:type="pct"/>
            <w:tcBorders>
              <w:top w:val="nil"/>
              <w:left w:val="nil"/>
              <w:bottom w:val="dotted" w:sz="4" w:space="0" w:color="auto"/>
              <w:right w:val="single" w:sz="4" w:space="0" w:color="auto"/>
            </w:tcBorders>
            <w:shd w:val="clear" w:color="000000" w:fill="FFFFFF"/>
            <w:noWrap/>
            <w:vAlign w:val="center"/>
            <w:hideMark/>
          </w:tcPr>
          <w:p w14:paraId="311661B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2AF107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556" w:type="pct"/>
            <w:tcBorders>
              <w:top w:val="nil"/>
              <w:left w:val="nil"/>
              <w:bottom w:val="dotted" w:sz="4" w:space="0" w:color="auto"/>
              <w:right w:val="single" w:sz="12" w:space="0" w:color="auto"/>
            </w:tcBorders>
            <w:shd w:val="clear" w:color="000000" w:fill="FFFFFF"/>
            <w:noWrap/>
            <w:vAlign w:val="center"/>
            <w:hideMark/>
          </w:tcPr>
          <w:p w14:paraId="511718B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194,181</w:t>
            </w:r>
          </w:p>
        </w:tc>
      </w:tr>
      <w:tr w:rsidR="00800006" w:rsidRPr="00424597" w14:paraId="238FBF36"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16CC955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18AD20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Gjyqësore Kushtetuese</w:t>
            </w:r>
          </w:p>
        </w:tc>
        <w:tc>
          <w:tcPr>
            <w:tcW w:w="476" w:type="pct"/>
            <w:tcBorders>
              <w:top w:val="nil"/>
              <w:left w:val="nil"/>
              <w:bottom w:val="single" w:sz="4" w:space="0" w:color="auto"/>
              <w:right w:val="single" w:sz="4" w:space="0" w:color="auto"/>
            </w:tcBorders>
            <w:shd w:val="clear" w:color="000000" w:fill="FFFFFF"/>
            <w:noWrap/>
            <w:vAlign w:val="center"/>
            <w:hideMark/>
          </w:tcPr>
          <w:p w14:paraId="05A8F8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190,181</w:t>
            </w:r>
          </w:p>
        </w:tc>
        <w:tc>
          <w:tcPr>
            <w:tcW w:w="468" w:type="pct"/>
            <w:tcBorders>
              <w:top w:val="nil"/>
              <w:left w:val="nil"/>
              <w:bottom w:val="nil"/>
              <w:right w:val="dashed" w:sz="4" w:space="0" w:color="auto"/>
            </w:tcBorders>
            <w:shd w:val="clear" w:color="000000" w:fill="FFFFFF"/>
            <w:noWrap/>
            <w:vAlign w:val="center"/>
            <w:hideMark/>
          </w:tcPr>
          <w:p w14:paraId="3E47385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68" w:type="pct"/>
            <w:tcBorders>
              <w:top w:val="nil"/>
              <w:left w:val="nil"/>
              <w:bottom w:val="single" w:sz="4" w:space="0" w:color="auto"/>
              <w:right w:val="dashed" w:sz="4" w:space="0" w:color="auto"/>
            </w:tcBorders>
            <w:shd w:val="clear" w:color="000000" w:fill="FFFFFF"/>
            <w:noWrap/>
            <w:vAlign w:val="center"/>
            <w:hideMark/>
          </w:tcPr>
          <w:p w14:paraId="4D4A0E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2D104A4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556" w:type="pct"/>
            <w:tcBorders>
              <w:top w:val="nil"/>
              <w:left w:val="nil"/>
              <w:bottom w:val="single" w:sz="4" w:space="0" w:color="auto"/>
              <w:right w:val="single" w:sz="12" w:space="0" w:color="auto"/>
            </w:tcBorders>
            <w:shd w:val="clear" w:color="000000" w:fill="FFFFFF"/>
            <w:noWrap/>
            <w:vAlign w:val="center"/>
            <w:hideMark/>
          </w:tcPr>
          <w:p w14:paraId="64FEF1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194,181</w:t>
            </w:r>
          </w:p>
        </w:tc>
      </w:tr>
      <w:tr w:rsidR="00800006" w:rsidRPr="00424597" w14:paraId="36AC95D8"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5CA73DC0"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31</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16F8E55D"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Agjencia Telegrafike Shqiptare</w:t>
            </w:r>
          </w:p>
        </w:tc>
        <w:tc>
          <w:tcPr>
            <w:tcW w:w="476" w:type="pct"/>
            <w:tcBorders>
              <w:top w:val="nil"/>
              <w:left w:val="nil"/>
              <w:bottom w:val="dotted" w:sz="4" w:space="0" w:color="auto"/>
              <w:right w:val="single" w:sz="4" w:space="0" w:color="auto"/>
            </w:tcBorders>
            <w:shd w:val="clear" w:color="000000" w:fill="FFFFFF"/>
            <w:noWrap/>
            <w:vAlign w:val="center"/>
            <w:hideMark/>
          </w:tcPr>
          <w:p w14:paraId="6583E8D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85,618</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10895C7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nil"/>
              <w:bottom w:val="dotted" w:sz="4" w:space="0" w:color="auto"/>
              <w:right w:val="single" w:sz="4" w:space="0" w:color="auto"/>
            </w:tcBorders>
            <w:shd w:val="clear" w:color="000000" w:fill="FFFFFF"/>
            <w:noWrap/>
            <w:vAlign w:val="center"/>
            <w:hideMark/>
          </w:tcPr>
          <w:p w14:paraId="00AC6C6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1C7E0A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nil"/>
              <w:bottom w:val="dotted" w:sz="4" w:space="0" w:color="auto"/>
              <w:right w:val="single" w:sz="12" w:space="0" w:color="auto"/>
            </w:tcBorders>
            <w:shd w:val="clear" w:color="000000" w:fill="FFFFFF"/>
            <w:noWrap/>
            <w:vAlign w:val="center"/>
            <w:hideMark/>
          </w:tcPr>
          <w:p w14:paraId="1C02E8E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86,618</w:t>
            </w:r>
          </w:p>
        </w:tc>
      </w:tr>
      <w:tr w:rsidR="00800006" w:rsidRPr="00424597" w14:paraId="30BD0144"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15FD495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08320</w:t>
            </w:r>
          </w:p>
        </w:tc>
        <w:tc>
          <w:tcPr>
            <w:tcW w:w="2302" w:type="pct"/>
            <w:tcBorders>
              <w:top w:val="nil"/>
              <w:left w:val="single" w:sz="4" w:space="0" w:color="auto"/>
              <w:bottom w:val="nil"/>
              <w:right w:val="single" w:sz="4" w:space="0" w:color="auto"/>
            </w:tcBorders>
            <w:shd w:val="clear" w:color="auto" w:fill="auto"/>
            <w:noWrap/>
            <w:vAlign w:val="center"/>
            <w:hideMark/>
          </w:tcPr>
          <w:p w14:paraId="30F3B8E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telegrafike e ATSH-së</w:t>
            </w:r>
          </w:p>
        </w:tc>
        <w:tc>
          <w:tcPr>
            <w:tcW w:w="476" w:type="pct"/>
            <w:tcBorders>
              <w:top w:val="nil"/>
              <w:left w:val="nil"/>
              <w:bottom w:val="single" w:sz="4" w:space="0" w:color="auto"/>
              <w:right w:val="single" w:sz="4" w:space="0" w:color="auto"/>
            </w:tcBorders>
            <w:shd w:val="clear" w:color="000000" w:fill="FFFFFF"/>
            <w:noWrap/>
            <w:vAlign w:val="center"/>
            <w:hideMark/>
          </w:tcPr>
          <w:p w14:paraId="1109E43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85,618</w:t>
            </w:r>
          </w:p>
        </w:tc>
        <w:tc>
          <w:tcPr>
            <w:tcW w:w="468" w:type="pct"/>
            <w:tcBorders>
              <w:top w:val="nil"/>
              <w:left w:val="nil"/>
              <w:bottom w:val="single" w:sz="4" w:space="0" w:color="auto"/>
              <w:right w:val="dashed" w:sz="4" w:space="0" w:color="auto"/>
            </w:tcBorders>
            <w:shd w:val="clear" w:color="000000" w:fill="FFFFFF"/>
            <w:noWrap/>
            <w:vAlign w:val="center"/>
            <w:hideMark/>
          </w:tcPr>
          <w:p w14:paraId="4383F6F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38A5CF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4C19FC1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1BE810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86,618</w:t>
            </w:r>
          </w:p>
        </w:tc>
      </w:tr>
      <w:tr w:rsidR="00800006" w:rsidRPr="00424597" w14:paraId="5B15FF33"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5DE6642B"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35</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A9DB6FC"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Këshilli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Lartë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Prokurorisë</w:t>
            </w:r>
          </w:p>
        </w:tc>
        <w:tc>
          <w:tcPr>
            <w:tcW w:w="476" w:type="pct"/>
            <w:tcBorders>
              <w:top w:val="nil"/>
              <w:left w:val="nil"/>
              <w:bottom w:val="dotted" w:sz="4" w:space="0" w:color="auto"/>
              <w:right w:val="single" w:sz="4" w:space="0" w:color="auto"/>
            </w:tcBorders>
            <w:shd w:val="clear" w:color="000000" w:fill="FFFFFF"/>
            <w:noWrap/>
            <w:vAlign w:val="center"/>
            <w:hideMark/>
          </w:tcPr>
          <w:p w14:paraId="3F81DAE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204,593</w:t>
            </w:r>
          </w:p>
        </w:tc>
        <w:tc>
          <w:tcPr>
            <w:tcW w:w="468" w:type="pct"/>
            <w:tcBorders>
              <w:top w:val="nil"/>
              <w:left w:val="nil"/>
              <w:bottom w:val="dotted" w:sz="4" w:space="0" w:color="auto"/>
              <w:right w:val="single" w:sz="4" w:space="0" w:color="auto"/>
            </w:tcBorders>
            <w:shd w:val="clear" w:color="000000" w:fill="FFFFFF"/>
            <w:noWrap/>
            <w:vAlign w:val="center"/>
            <w:hideMark/>
          </w:tcPr>
          <w:p w14:paraId="73B8C03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68" w:type="pct"/>
            <w:tcBorders>
              <w:top w:val="nil"/>
              <w:left w:val="nil"/>
              <w:bottom w:val="dotted" w:sz="4" w:space="0" w:color="auto"/>
              <w:right w:val="single" w:sz="4" w:space="0" w:color="auto"/>
            </w:tcBorders>
            <w:shd w:val="clear" w:color="000000" w:fill="FFFFFF"/>
            <w:noWrap/>
            <w:vAlign w:val="center"/>
            <w:hideMark/>
          </w:tcPr>
          <w:p w14:paraId="11B1E89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134220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556" w:type="pct"/>
            <w:tcBorders>
              <w:top w:val="nil"/>
              <w:left w:val="nil"/>
              <w:bottom w:val="dotted" w:sz="4" w:space="0" w:color="auto"/>
              <w:right w:val="single" w:sz="12" w:space="0" w:color="auto"/>
            </w:tcBorders>
            <w:shd w:val="clear" w:color="000000" w:fill="FFFFFF"/>
            <w:noWrap/>
            <w:vAlign w:val="center"/>
            <w:hideMark/>
          </w:tcPr>
          <w:p w14:paraId="780B0D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214,593</w:t>
            </w:r>
          </w:p>
        </w:tc>
      </w:tr>
      <w:tr w:rsidR="00800006" w:rsidRPr="00424597" w14:paraId="7CF38460"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75EC262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nil"/>
              <w:right w:val="single" w:sz="4" w:space="0" w:color="auto"/>
            </w:tcBorders>
            <w:shd w:val="clear" w:color="auto" w:fill="auto"/>
            <w:noWrap/>
            <w:vAlign w:val="center"/>
            <w:hideMark/>
          </w:tcPr>
          <w:p w14:paraId="7F80DC8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KLP</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476" w:type="pct"/>
            <w:tcBorders>
              <w:top w:val="nil"/>
              <w:left w:val="nil"/>
              <w:bottom w:val="single" w:sz="4" w:space="0" w:color="auto"/>
              <w:right w:val="single" w:sz="4" w:space="0" w:color="auto"/>
            </w:tcBorders>
            <w:shd w:val="clear" w:color="000000" w:fill="FFFFFF"/>
            <w:noWrap/>
            <w:vAlign w:val="center"/>
            <w:hideMark/>
          </w:tcPr>
          <w:p w14:paraId="0D999ED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204,593</w:t>
            </w:r>
          </w:p>
        </w:tc>
        <w:tc>
          <w:tcPr>
            <w:tcW w:w="468" w:type="pct"/>
            <w:tcBorders>
              <w:top w:val="nil"/>
              <w:left w:val="nil"/>
              <w:bottom w:val="single" w:sz="4" w:space="0" w:color="auto"/>
              <w:right w:val="dashed" w:sz="4" w:space="0" w:color="auto"/>
            </w:tcBorders>
            <w:shd w:val="clear" w:color="000000" w:fill="FFFFFF"/>
            <w:noWrap/>
            <w:vAlign w:val="center"/>
            <w:hideMark/>
          </w:tcPr>
          <w:p w14:paraId="596F1F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68" w:type="pct"/>
            <w:tcBorders>
              <w:top w:val="nil"/>
              <w:left w:val="nil"/>
              <w:bottom w:val="single" w:sz="4" w:space="0" w:color="auto"/>
              <w:right w:val="dashed" w:sz="4" w:space="0" w:color="auto"/>
            </w:tcBorders>
            <w:shd w:val="clear" w:color="000000" w:fill="FFFFFF"/>
            <w:noWrap/>
            <w:vAlign w:val="center"/>
            <w:hideMark/>
          </w:tcPr>
          <w:p w14:paraId="170DE9B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68" w:type="pct"/>
            <w:tcBorders>
              <w:top w:val="nil"/>
              <w:left w:val="nil"/>
              <w:bottom w:val="single" w:sz="4" w:space="0" w:color="auto"/>
              <w:right w:val="single" w:sz="4" w:space="0" w:color="auto"/>
            </w:tcBorders>
            <w:shd w:val="clear" w:color="000000" w:fill="FFFFFF"/>
            <w:noWrap/>
            <w:vAlign w:val="center"/>
            <w:hideMark/>
          </w:tcPr>
          <w:p w14:paraId="0BCBA55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556" w:type="pct"/>
            <w:tcBorders>
              <w:top w:val="nil"/>
              <w:left w:val="nil"/>
              <w:bottom w:val="single" w:sz="4" w:space="0" w:color="auto"/>
              <w:right w:val="single" w:sz="12" w:space="0" w:color="auto"/>
            </w:tcBorders>
            <w:shd w:val="clear" w:color="000000" w:fill="FFFFFF"/>
            <w:noWrap/>
            <w:vAlign w:val="center"/>
            <w:hideMark/>
          </w:tcPr>
          <w:p w14:paraId="1E92B3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214,593</w:t>
            </w:r>
          </w:p>
        </w:tc>
      </w:tr>
      <w:tr w:rsidR="00800006" w:rsidRPr="00424597" w14:paraId="0B286A0C" w14:textId="77777777" w:rsidTr="00800006">
        <w:trPr>
          <w:trHeight w:val="20"/>
        </w:trPr>
        <w:tc>
          <w:tcPr>
            <w:tcW w:w="262" w:type="pct"/>
            <w:tcBorders>
              <w:top w:val="dashed" w:sz="4" w:space="0" w:color="auto"/>
              <w:left w:val="single" w:sz="12" w:space="0" w:color="auto"/>
              <w:bottom w:val="dashed" w:sz="4" w:space="0" w:color="auto"/>
              <w:right w:val="nil"/>
            </w:tcBorders>
            <w:shd w:val="clear" w:color="auto" w:fill="auto"/>
            <w:vAlign w:val="center"/>
            <w:hideMark/>
          </w:tcPr>
          <w:p w14:paraId="252A46D2"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40</w:t>
            </w:r>
          </w:p>
        </w:tc>
        <w:tc>
          <w:tcPr>
            <w:tcW w:w="2302"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61EBA826"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Partitë Politike</w:t>
            </w:r>
          </w:p>
        </w:tc>
        <w:tc>
          <w:tcPr>
            <w:tcW w:w="476" w:type="pct"/>
            <w:tcBorders>
              <w:top w:val="nil"/>
              <w:left w:val="nil"/>
              <w:bottom w:val="dotted" w:sz="4" w:space="0" w:color="auto"/>
              <w:right w:val="dashed" w:sz="4" w:space="0" w:color="auto"/>
            </w:tcBorders>
            <w:shd w:val="clear" w:color="000000" w:fill="FFFFFF"/>
            <w:noWrap/>
            <w:vAlign w:val="center"/>
            <w:hideMark/>
          </w:tcPr>
          <w:p w14:paraId="289EAD0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6A6166C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5B0835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4FAC3A8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1D4F6D7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r>
      <w:tr w:rsidR="00800006" w:rsidRPr="00424597" w14:paraId="1F2A2D58" w14:textId="77777777" w:rsidTr="00800006">
        <w:trPr>
          <w:trHeight w:val="20"/>
        </w:trPr>
        <w:tc>
          <w:tcPr>
            <w:tcW w:w="262" w:type="pct"/>
            <w:tcBorders>
              <w:top w:val="dotted" w:sz="4" w:space="0" w:color="auto"/>
              <w:left w:val="single" w:sz="12" w:space="0" w:color="auto"/>
              <w:bottom w:val="dotted" w:sz="4" w:space="0" w:color="auto"/>
              <w:right w:val="nil"/>
            </w:tcBorders>
            <w:shd w:val="clear" w:color="auto" w:fill="auto"/>
            <w:noWrap/>
            <w:vAlign w:val="center"/>
            <w:hideMark/>
          </w:tcPr>
          <w:p w14:paraId="2878F7B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43C431E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partitë politike</w:t>
            </w:r>
          </w:p>
        </w:tc>
        <w:tc>
          <w:tcPr>
            <w:tcW w:w="476" w:type="pct"/>
            <w:tcBorders>
              <w:top w:val="nil"/>
              <w:left w:val="nil"/>
              <w:bottom w:val="dotted" w:sz="4" w:space="0" w:color="auto"/>
              <w:right w:val="single" w:sz="4" w:space="0" w:color="auto"/>
            </w:tcBorders>
            <w:shd w:val="clear" w:color="000000" w:fill="FFFFFF"/>
            <w:noWrap/>
            <w:vAlign w:val="center"/>
            <w:hideMark/>
          </w:tcPr>
          <w:p w14:paraId="58BA24A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c>
          <w:tcPr>
            <w:tcW w:w="468" w:type="pct"/>
            <w:tcBorders>
              <w:top w:val="nil"/>
              <w:left w:val="nil"/>
              <w:bottom w:val="dotted" w:sz="4" w:space="0" w:color="auto"/>
              <w:right w:val="dashed" w:sz="4" w:space="0" w:color="auto"/>
            </w:tcBorders>
            <w:shd w:val="clear" w:color="000000" w:fill="FFFFFF"/>
            <w:noWrap/>
            <w:vAlign w:val="center"/>
            <w:hideMark/>
          </w:tcPr>
          <w:p w14:paraId="781D29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11CA55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A4287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055EC14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r>
      <w:tr w:rsidR="00800006" w:rsidRPr="00424597" w14:paraId="65C6FB31"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01A4D4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C1475F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shoqatat</w:t>
            </w:r>
          </w:p>
        </w:tc>
        <w:tc>
          <w:tcPr>
            <w:tcW w:w="476" w:type="pct"/>
            <w:tcBorders>
              <w:top w:val="nil"/>
              <w:left w:val="nil"/>
              <w:bottom w:val="dotted" w:sz="4" w:space="0" w:color="auto"/>
              <w:right w:val="single" w:sz="4" w:space="0" w:color="auto"/>
            </w:tcBorders>
            <w:shd w:val="clear" w:color="000000" w:fill="FFFFFF"/>
            <w:noWrap/>
            <w:vAlign w:val="center"/>
            <w:hideMark/>
          </w:tcPr>
          <w:p w14:paraId="37FF3D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68" w:type="pct"/>
            <w:tcBorders>
              <w:top w:val="nil"/>
              <w:left w:val="nil"/>
              <w:bottom w:val="dotted" w:sz="4" w:space="0" w:color="auto"/>
              <w:right w:val="dashed" w:sz="4" w:space="0" w:color="auto"/>
            </w:tcBorders>
            <w:shd w:val="clear" w:color="000000" w:fill="FFFFFF"/>
            <w:noWrap/>
            <w:vAlign w:val="center"/>
            <w:hideMark/>
          </w:tcPr>
          <w:p w14:paraId="55F1F7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EB48F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FF344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228F128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r>
      <w:tr w:rsidR="00800006" w:rsidRPr="00424597" w14:paraId="5FA7477B"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D9F767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98FBF9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organizatat e veteranëve me status</w:t>
            </w:r>
          </w:p>
        </w:tc>
        <w:tc>
          <w:tcPr>
            <w:tcW w:w="476" w:type="pct"/>
            <w:tcBorders>
              <w:top w:val="nil"/>
              <w:left w:val="nil"/>
              <w:bottom w:val="dotted" w:sz="4" w:space="0" w:color="auto"/>
              <w:right w:val="single" w:sz="4" w:space="0" w:color="auto"/>
            </w:tcBorders>
            <w:shd w:val="clear" w:color="000000" w:fill="FFFFFF"/>
            <w:noWrap/>
            <w:vAlign w:val="center"/>
            <w:hideMark/>
          </w:tcPr>
          <w:p w14:paraId="6AB6DFD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c>
          <w:tcPr>
            <w:tcW w:w="468" w:type="pct"/>
            <w:tcBorders>
              <w:top w:val="nil"/>
              <w:left w:val="nil"/>
              <w:bottom w:val="dotted" w:sz="4" w:space="0" w:color="auto"/>
              <w:right w:val="dashed" w:sz="4" w:space="0" w:color="auto"/>
            </w:tcBorders>
            <w:shd w:val="clear" w:color="000000" w:fill="FFFFFF"/>
            <w:noWrap/>
            <w:vAlign w:val="center"/>
            <w:hideMark/>
          </w:tcPr>
          <w:p w14:paraId="04B569D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EA900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496EA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5CB325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r>
      <w:tr w:rsidR="00800006" w:rsidRPr="00424597" w14:paraId="77B890FD"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2F6E22B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41</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F37531A"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Struktura e Posaçme kundër Korrupsionit dhe Krimit të Organizuar</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787BC6E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1,381,070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3F89E66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270,000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2857F11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50C85DF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270,000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31C8999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1,651,070</w:t>
            </w:r>
          </w:p>
        </w:tc>
      </w:tr>
      <w:tr w:rsidR="00800006" w:rsidRPr="00424597" w14:paraId="25AD5432"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7E9F2C0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03390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3B68D49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SPAK</w:t>
            </w:r>
            <w:r>
              <w:rPr>
                <w:rFonts w:ascii="Garamond" w:eastAsia="Times New Roman" w:hAnsi="Garamond" w:cs="Arial"/>
                <w:sz w:val="12"/>
                <w:szCs w:val="16"/>
              </w:rPr>
              <w:t>-ut</w:t>
            </w:r>
          </w:p>
        </w:tc>
        <w:tc>
          <w:tcPr>
            <w:tcW w:w="476" w:type="pct"/>
            <w:tcBorders>
              <w:top w:val="nil"/>
              <w:left w:val="nil"/>
              <w:bottom w:val="single" w:sz="4" w:space="0" w:color="auto"/>
              <w:right w:val="single" w:sz="4" w:space="0" w:color="auto"/>
            </w:tcBorders>
            <w:shd w:val="clear" w:color="000000" w:fill="FFFFFF"/>
            <w:noWrap/>
            <w:vAlign w:val="center"/>
            <w:hideMark/>
          </w:tcPr>
          <w:p w14:paraId="3FB0B3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1,381,070</w:t>
            </w:r>
          </w:p>
        </w:tc>
        <w:tc>
          <w:tcPr>
            <w:tcW w:w="468" w:type="pct"/>
            <w:tcBorders>
              <w:top w:val="nil"/>
              <w:left w:val="nil"/>
              <w:bottom w:val="single" w:sz="4" w:space="0" w:color="auto"/>
              <w:right w:val="dashed" w:sz="4" w:space="0" w:color="auto"/>
            </w:tcBorders>
            <w:shd w:val="clear" w:color="auto" w:fill="auto"/>
            <w:noWrap/>
            <w:vAlign w:val="center"/>
            <w:hideMark/>
          </w:tcPr>
          <w:p w14:paraId="78D569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270,000</w:t>
            </w:r>
          </w:p>
        </w:tc>
        <w:tc>
          <w:tcPr>
            <w:tcW w:w="468" w:type="pct"/>
            <w:tcBorders>
              <w:top w:val="nil"/>
              <w:left w:val="nil"/>
              <w:bottom w:val="single" w:sz="4" w:space="0" w:color="auto"/>
              <w:right w:val="dashed" w:sz="4" w:space="0" w:color="auto"/>
            </w:tcBorders>
            <w:shd w:val="clear" w:color="auto" w:fill="auto"/>
            <w:noWrap/>
            <w:vAlign w:val="center"/>
            <w:hideMark/>
          </w:tcPr>
          <w:p w14:paraId="2E48FC1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auto" w:fill="auto"/>
            <w:noWrap/>
            <w:vAlign w:val="center"/>
            <w:hideMark/>
          </w:tcPr>
          <w:p w14:paraId="40FC131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270,000</w:t>
            </w:r>
          </w:p>
        </w:tc>
        <w:tc>
          <w:tcPr>
            <w:tcW w:w="556" w:type="pct"/>
            <w:tcBorders>
              <w:top w:val="nil"/>
              <w:left w:val="nil"/>
              <w:bottom w:val="single" w:sz="4" w:space="0" w:color="auto"/>
              <w:right w:val="single" w:sz="12" w:space="0" w:color="auto"/>
            </w:tcBorders>
            <w:shd w:val="clear" w:color="auto" w:fill="auto"/>
            <w:noWrap/>
            <w:vAlign w:val="center"/>
            <w:hideMark/>
          </w:tcPr>
          <w:p w14:paraId="217522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1,651,070</w:t>
            </w:r>
          </w:p>
        </w:tc>
      </w:tr>
      <w:tr w:rsidR="00800006" w:rsidRPr="00424597" w14:paraId="0980940C"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0583C3F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50</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2B012D8D"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Instituti Statistikës</w:t>
            </w:r>
          </w:p>
        </w:tc>
        <w:tc>
          <w:tcPr>
            <w:tcW w:w="476" w:type="pct"/>
            <w:tcBorders>
              <w:top w:val="nil"/>
              <w:left w:val="nil"/>
              <w:bottom w:val="dotted" w:sz="4" w:space="0" w:color="auto"/>
              <w:right w:val="single" w:sz="4" w:space="0" w:color="auto"/>
            </w:tcBorders>
            <w:shd w:val="clear" w:color="000000" w:fill="FFFFFF"/>
            <w:noWrap/>
            <w:vAlign w:val="center"/>
            <w:hideMark/>
          </w:tcPr>
          <w:p w14:paraId="673D3FC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953,271</w:t>
            </w:r>
          </w:p>
        </w:tc>
        <w:tc>
          <w:tcPr>
            <w:tcW w:w="468" w:type="pct"/>
            <w:tcBorders>
              <w:top w:val="nil"/>
              <w:left w:val="nil"/>
              <w:bottom w:val="dotted" w:sz="4" w:space="0" w:color="auto"/>
              <w:right w:val="single" w:sz="4" w:space="0" w:color="auto"/>
            </w:tcBorders>
            <w:shd w:val="clear" w:color="000000" w:fill="FFFFFF"/>
            <w:noWrap/>
            <w:vAlign w:val="center"/>
            <w:hideMark/>
          </w:tcPr>
          <w:p w14:paraId="33C3BE8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15,600</w:t>
            </w:r>
          </w:p>
        </w:tc>
        <w:tc>
          <w:tcPr>
            <w:tcW w:w="468" w:type="pct"/>
            <w:tcBorders>
              <w:top w:val="nil"/>
              <w:left w:val="nil"/>
              <w:bottom w:val="dotted" w:sz="4" w:space="0" w:color="auto"/>
              <w:right w:val="single" w:sz="4" w:space="0" w:color="auto"/>
            </w:tcBorders>
            <w:shd w:val="clear" w:color="000000" w:fill="FFFFFF"/>
            <w:noWrap/>
            <w:vAlign w:val="center"/>
            <w:hideMark/>
          </w:tcPr>
          <w:p w14:paraId="7771451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68" w:type="pct"/>
            <w:tcBorders>
              <w:top w:val="nil"/>
              <w:left w:val="nil"/>
              <w:bottom w:val="dotted" w:sz="4" w:space="0" w:color="auto"/>
              <w:right w:val="single" w:sz="4" w:space="0" w:color="auto"/>
            </w:tcBorders>
            <w:shd w:val="clear" w:color="000000" w:fill="FFFFFF"/>
            <w:noWrap/>
            <w:vAlign w:val="center"/>
            <w:hideMark/>
          </w:tcPr>
          <w:p w14:paraId="4F7378F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115,600</w:t>
            </w:r>
          </w:p>
        </w:tc>
        <w:tc>
          <w:tcPr>
            <w:tcW w:w="556" w:type="pct"/>
            <w:tcBorders>
              <w:top w:val="nil"/>
              <w:left w:val="nil"/>
              <w:bottom w:val="dotted" w:sz="4" w:space="0" w:color="auto"/>
              <w:right w:val="single" w:sz="12" w:space="0" w:color="auto"/>
            </w:tcBorders>
            <w:shd w:val="clear" w:color="000000" w:fill="FFFFFF"/>
            <w:noWrap/>
            <w:vAlign w:val="center"/>
            <w:hideMark/>
          </w:tcPr>
          <w:p w14:paraId="1BF462D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1,068,871</w:t>
            </w:r>
          </w:p>
        </w:tc>
      </w:tr>
      <w:tr w:rsidR="00800006" w:rsidRPr="00424597" w14:paraId="59704801"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24BC3DD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49D44C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statistikore </w:t>
            </w:r>
          </w:p>
        </w:tc>
        <w:tc>
          <w:tcPr>
            <w:tcW w:w="476" w:type="pct"/>
            <w:tcBorders>
              <w:top w:val="nil"/>
              <w:left w:val="nil"/>
              <w:bottom w:val="single" w:sz="4" w:space="0" w:color="auto"/>
              <w:right w:val="single" w:sz="4" w:space="0" w:color="auto"/>
            </w:tcBorders>
            <w:shd w:val="clear" w:color="000000" w:fill="FFFFFF"/>
            <w:noWrap/>
            <w:vAlign w:val="center"/>
            <w:hideMark/>
          </w:tcPr>
          <w:p w14:paraId="0063B6A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953,271</w:t>
            </w:r>
          </w:p>
        </w:tc>
        <w:tc>
          <w:tcPr>
            <w:tcW w:w="468" w:type="pct"/>
            <w:tcBorders>
              <w:top w:val="nil"/>
              <w:left w:val="nil"/>
              <w:bottom w:val="single" w:sz="4" w:space="0" w:color="auto"/>
              <w:right w:val="dashed" w:sz="4" w:space="0" w:color="auto"/>
            </w:tcBorders>
            <w:shd w:val="clear" w:color="000000" w:fill="FFFFFF"/>
            <w:noWrap/>
            <w:vAlign w:val="center"/>
            <w:hideMark/>
          </w:tcPr>
          <w:p w14:paraId="0C62AE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15,600</w:t>
            </w:r>
          </w:p>
        </w:tc>
        <w:tc>
          <w:tcPr>
            <w:tcW w:w="468" w:type="pct"/>
            <w:tcBorders>
              <w:top w:val="nil"/>
              <w:left w:val="nil"/>
              <w:bottom w:val="single" w:sz="4" w:space="0" w:color="auto"/>
              <w:right w:val="dashed" w:sz="4" w:space="0" w:color="auto"/>
            </w:tcBorders>
            <w:shd w:val="clear" w:color="000000" w:fill="FFFFFF"/>
            <w:noWrap/>
            <w:vAlign w:val="center"/>
            <w:hideMark/>
          </w:tcPr>
          <w:p w14:paraId="40CF7CE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68" w:type="pct"/>
            <w:tcBorders>
              <w:top w:val="nil"/>
              <w:left w:val="nil"/>
              <w:bottom w:val="single" w:sz="4" w:space="0" w:color="auto"/>
              <w:right w:val="single" w:sz="4" w:space="0" w:color="auto"/>
            </w:tcBorders>
            <w:shd w:val="clear" w:color="000000" w:fill="FFFFFF"/>
            <w:noWrap/>
            <w:vAlign w:val="center"/>
            <w:hideMark/>
          </w:tcPr>
          <w:p w14:paraId="72F70F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115,600</w:t>
            </w:r>
          </w:p>
        </w:tc>
        <w:tc>
          <w:tcPr>
            <w:tcW w:w="556" w:type="pct"/>
            <w:tcBorders>
              <w:top w:val="nil"/>
              <w:left w:val="nil"/>
              <w:bottom w:val="single" w:sz="4" w:space="0" w:color="auto"/>
              <w:right w:val="single" w:sz="12" w:space="0" w:color="auto"/>
            </w:tcBorders>
            <w:shd w:val="clear" w:color="000000" w:fill="FFFFFF"/>
            <w:noWrap/>
            <w:vAlign w:val="center"/>
            <w:hideMark/>
          </w:tcPr>
          <w:p w14:paraId="0B2D06F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1,068,871</w:t>
            </w:r>
          </w:p>
        </w:tc>
      </w:tr>
      <w:tr w:rsidR="00800006" w:rsidRPr="00424597" w14:paraId="608C3EC8"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43874340"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55</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372BD5E0"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Shkolla e Magjistraturës</w:t>
            </w:r>
          </w:p>
        </w:tc>
        <w:tc>
          <w:tcPr>
            <w:tcW w:w="476" w:type="pct"/>
            <w:tcBorders>
              <w:top w:val="nil"/>
              <w:left w:val="nil"/>
              <w:bottom w:val="dotted" w:sz="4" w:space="0" w:color="auto"/>
              <w:right w:val="single" w:sz="4" w:space="0" w:color="auto"/>
            </w:tcBorders>
            <w:shd w:val="clear" w:color="000000" w:fill="FFFFFF"/>
            <w:noWrap/>
            <w:vAlign w:val="center"/>
            <w:hideMark/>
          </w:tcPr>
          <w:p w14:paraId="27B8D43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464,841</w:t>
            </w:r>
          </w:p>
        </w:tc>
        <w:tc>
          <w:tcPr>
            <w:tcW w:w="468" w:type="pct"/>
            <w:tcBorders>
              <w:top w:val="nil"/>
              <w:left w:val="nil"/>
              <w:bottom w:val="dotted" w:sz="4" w:space="0" w:color="auto"/>
              <w:right w:val="single" w:sz="4" w:space="0" w:color="auto"/>
            </w:tcBorders>
            <w:shd w:val="clear" w:color="000000" w:fill="FFFFFF"/>
            <w:noWrap/>
            <w:vAlign w:val="center"/>
            <w:hideMark/>
          </w:tcPr>
          <w:p w14:paraId="78B2BDD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68" w:type="pct"/>
            <w:tcBorders>
              <w:top w:val="nil"/>
              <w:left w:val="nil"/>
              <w:bottom w:val="dotted" w:sz="4" w:space="0" w:color="auto"/>
              <w:right w:val="single" w:sz="4" w:space="0" w:color="auto"/>
            </w:tcBorders>
            <w:shd w:val="clear" w:color="000000" w:fill="FFFFFF"/>
            <w:noWrap/>
            <w:vAlign w:val="center"/>
            <w:hideMark/>
          </w:tcPr>
          <w:p w14:paraId="7C28C15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28EB65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77F72D2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469,841</w:t>
            </w:r>
          </w:p>
        </w:tc>
      </w:tr>
      <w:tr w:rsidR="00800006" w:rsidRPr="00424597" w14:paraId="51665E02"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7F51642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09820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707D3DA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arsimore</w:t>
            </w:r>
          </w:p>
        </w:tc>
        <w:tc>
          <w:tcPr>
            <w:tcW w:w="476" w:type="pct"/>
            <w:tcBorders>
              <w:top w:val="nil"/>
              <w:left w:val="nil"/>
              <w:bottom w:val="single" w:sz="4" w:space="0" w:color="auto"/>
              <w:right w:val="single" w:sz="4" w:space="0" w:color="auto"/>
            </w:tcBorders>
            <w:shd w:val="clear" w:color="000000" w:fill="FFFFFF"/>
            <w:noWrap/>
            <w:vAlign w:val="center"/>
            <w:hideMark/>
          </w:tcPr>
          <w:p w14:paraId="0FB252A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464,841</w:t>
            </w:r>
          </w:p>
        </w:tc>
        <w:tc>
          <w:tcPr>
            <w:tcW w:w="468" w:type="pct"/>
            <w:tcBorders>
              <w:top w:val="nil"/>
              <w:left w:val="nil"/>
              <w:bottom w:val="single" w:sz="4" w:space="0" w:color="auto"/>
              <w:right w:val="dashed" w:sz="4" w:space="0" w:color="auto"/>
            </w:tcBorders>
            <w:shd w:val="clear" w:color="000000" w:fill="FFFFFF"/>
            <w:noWrap/>
            <w:vAlign w:val="center"/>
            <w:hideMark/>
          </w:tcPr>
          <w:p w14:paraId="471ACD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single" w:sz="4" w:space="0" w:color="auto"/>
              <w:bottom w:val="single" w:sz="4" w:space="0" w:color="auto"/>
              <w:right w:val="dashed" w:sz="4" w:space="0" w:color="auto"/>
            </w:tcBorders>
            <w:shd w:val="clear" w:color="000000" w:fill="FFFFFF"/>
            <w:noWrap/>
            <w:vAlign w:val="center"/>
            <w:hideMark/>
          </w:tcPr>
          <w:p w14:paraId="6A4B98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7129F6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single" w:sz="4" w:space="0" w:color="auto"/>
              <w:right w:val="single" w:sz="12" w:space="0" w:color="auto"/>
            </w:tcBorders>
            <w:shd w:val="clear" w:color="000000" w:fill="FFFFFF"/>
            <w:noWrap/>
            <w:vAlign w:val="center"/>
            <w:hideMark/>
          </w:tcPr>
          <w:p w14:paraId="71D9F3A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469,841</w:t>
            </w:r>
          </w:p>
        </w:tc>
      </w:tr>
      <w:tr w:rsidR="00800006" w:rsidRPr="00424597" w14:paraId="0B4E3E34"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5F31600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56</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043E86BA"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Fondi i Zhvillimit Shqiptar</w:t>
            </w:r>
          </w:p>
        </w:tc>
        <w:tc>
          <w:tcPr>
            <w:tcW w:w="476" w:type="pct"/>
            <w:tcBorders>
              <w:top w:val="nil"/>
              <w:left w:val="nil"/>
              <w:bottom w:val="dotted" w:sz="4" w:space="0" w:color="auto"/>
              <w:right w:val="dashed" w:sz="4" w:space="0" w:color="auto"/>
            </w:tcBorders>
            <w:shd w:val="clear" w:color="000000" w:fill="FFFFFF"/>
            <w:noWrap/>
            <w:vAlign w:val="center"/>
            <w:hideMark/>
          </w:tcPr>
          <w:p w14:paraId="6DC3434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76F9772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9,000,000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5B5CE40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4,610,000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15A446F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13,610,000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5A445A6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13,610,000</w:t>
            </w:r>
          </w:p>
        </w:tc>
      </w:tr>
      <w:tr w:rsidR="00800006" w:rsidRPr="00424597" w14:paraId="016B5594"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53B4F74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06210</w:t>
            </w:r>
          </w:p>
        </w:tc>
        <w:tc>
          <w:tcPr>
            <w:tcW w:w="2302" w:type="pct"/>
            <w:tcBorders>
              <w:top w:val="nil"/>
              <w:left w:val="single" w:sz="4" w:space="0" w:color="auto"/>
              <w:bottom w:val="nil"/>
              <w:right w:val="single" w:sz="4" w:space="0" w:color="auto"/>
            </w:tcBorders>
            <w:shd w:val="clear" w:color="auto" w:fill="auto"/>
            <w:noWrap/>
            <w:vAlign w:val="center"/>
            <w:hideMark/>
          </w:tcPr>
          <w:p w14:paraId="607E527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zhvillimi</w:t>
            </w:r>
          </w:p>
        </w:tc>
        <w:tc>
          <w:tcPr>
            <w:tcW w:w="476" w:type="pct"/>
            <w:tcBorders>
              <w:top w:val="nil"/>
              <w:left w:val="nil"/>
              <w:bottom w:val="dotted" w:sz="4" w:space="0" w:color="auto"/>
              <w:right w:val="single" w:sz="4" w:space="0" w:color="auto"/>
            </w:tcBorders>
            <w:shd w:val="clear" w:color="000000" w:fill="FFFFFF"/>
            <w:noWrap/>
            <w:vAlign w:val="center"/>
            <w:hideMark/>
          </w:tcPr>
          <w:p w14:paraId="692DFD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246EEDF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c>
          <w:tcPr>
            <w:tcW w:w="468" w:type="pct"/>
            <w:tcBorders>
              <w:top w:val="nil"/>
              <w:left w:val="nil"/>
              <w:bottom w:val="dotted" w:sz="4" w:space="0" w:color="auto"/>
              <w:right w:val="dashed" w:sz="4" w:space="0" w:color="auto"/>
            </w:tcBorders>
            <w:shd w:val="clear" w:color="000000" w:fill="FFFFFF"/>
            <w:noWrap/>
            <w:vAlign w:val="center"/>
            <w:hideMark/>
          </w:tcPr>
          <w:p w14:paraId="4EAB77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4,610,000</w:t>
            </w:r>
          </w:p>
        </w:tc>
        <w:tc>
          <w:tcPr>
            <w:tcW w:w="468" w:type="pct"/>
            <w:tcBorders>
              <w:top w:val="nil"/>
              <w:left w:val="nil"/>
              <w:bottom w:val="dotted" w:sz="4" w:space="0" w:color="auto"/>
              <w:right w:val="single" w:sz="4" w:space="0" w:color="auto"/>
            </w:tcBorders>
            <w:shd w:val="clear" w:color="000000" w:fill="FFFFFF"/>
            <w:noWrap/>
            <w:vAlign w:val="center"/>
            <w:hideMark/>
          </w:tcPr>
          <w:p w14:paraId="23224B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9,110,000</w:t>
            </w:r>
          </w:p>
        </w:tc>
        <w:tc>
          <w:tcPr>
            <w:tcW w:w="556" w:type="pct"/>
            <w:tcBorders>
              <w:top w:val="nil"/>
              <w:left w:val="nil"/>
              <w:bottom w:val="dotted" w:sz="4" w:space="0" w:color="auto"/>
              <w:right w:val="single" w:sz="12" w:space="0" w:color="auto"/>
            </w:tcBorders>
            <w:shd w:val="clear" w:color="000000" w:fill="FFFFFF"/>
            <w:noWrap/>
            <w:vAlign w:val="center"/>
            <w:hideMark/>
          </w:tcPr>
          <w:p w14:paraId="75B37A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9,110,000</w:t>
            </w:r>
          </w:p>
        </w:tc>
      </w:tr>
      <w:tr w:rsidR="00800006" w:rsidRPr="00424597" w14:paraId="5278201A"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0DBEBD0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302" w:type="pct"/>
            <w:tcBorders>
              <w:top w:val="dotted" w:sz="4" w:space="0" w:color="auto"/>
              <w:left w:val="single" w:sz="4" w:space="0" w:color="auto"/>
              <w:bottom w:val="nil"/>
              <w:right w:val="single" w:sz="4" w:space="0" w:color="auto"/>
            </w:tcBorders>
            <w:shd w:val="clear" w:color="auto" w:fill="auto"/>
            <w:noWrap/>
            <w:vAlign w:val="center"/>
            <w:hideMark/>
          </w:tcPr>
          <w:p w14:paraId="69655F3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Infrastruktura vendore dhe rajonale</w:t>
            </w:r>
          </w:p>
        </w:tc>
        <w:tc>
          <w:tcPr>
            <w:tcW w:w="476" w:type="pct"/>
            <w:tcBorders>
              <w:top w:val="nil"/>
              <w:left w:val="nil"/>
              <w:bottom w:val="dotted" w:sz="4" w:space="0" w:color="auto"/>
              <w:right w:val="single" w:sz="4" w:space="0" w:color="auto"/>
            </w:tcBorders>
            <w:shd w:val="clear" w:color="000000" w:fill="FFFFFF"/>
            <w:noWrap/>
            <w:vAlign w:val="center"/>
            <w:hideMark/>
          </w:tcPr>
          <w:p w14:paraId="7103EC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E9CC4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468" w:type="pct"/>
            <w:tcBorders>
              <w:top w:val="nil"/>
              <w:left w:val="nil"/>
              <w:bottom w:val="dotted" w:sz="4" w:space="0" w:color="auto"/>
              <w:right w:val="dashed" w:sz="4" w:space="0" w:color="auto"/>
            </w:tcBorders>
            <w:shd w:val="clear" w:color="000000" w:fill="FFFFFF"/>
            <w:noWrap/>
            <w:vAlign w:val="center"/>
            <w:hideMark/>
          </w:tcPr>
          <w:p w14:paraId="1F36DF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73410C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556" w:type="pct"/>
            <w:tcBorders>
              <w:top w:val="nil"/>
              <w:left w:val="nil"/>
              <w:bottom w:val="dotted" w:sz="4" w:space="0" w:color="auto"/>
              <w:right w:val="single" w:sz="12" w:space="0" w:color="auto"/>
            </w:tcBorders>
            <w:shd w:val="clear" w:color="000000" w:fill="FFFFFF"/>
            <w:noWrap/>
            <w:vAlign w:val="center"/>
            <w:hideMark/>
          </w:tcPr>
          <w:p w14:paraId="4373F4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r>
      <w:tr w:rsidR="00800006" w:rsidRPr="00424597" w14:paraId="2EE3D6AD"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65746F7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302" w:type="pct"/>
            <w:tcBorders>
              <w:top w:val="dotted" w:sz="4" w:space="0" w:color="auto"/>
              <w:left w:val="single" w:sz="4" w:space="0" w:color="auto"/>
              <w:bottom w:val="nil"/>
              <w:right w:val="single" w:sz="4" w:space="0" w:color="auto"/>
            </w:tcBorders>
            <w:shd w:val="clear" w:color="auto" w:fill="auto"/>
            <w:noWrap/>
            <w:vAlign w:val="center"/>
            <w:hideMark/>
          </w:tcPr>
          <w:p w14:paraId="3EE5294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Programi "</w:t>
            </w:r>
            <w:r>
              <w:rPr>
                <w:rFonts w:ascii="Garamond" w:eastAsia="Times New Roman" w:hAnsi="Garamond" w:cs="Arial"/>
                <w:sz w:val="12"/>
                <w:szCs w:val="16"/>
              </w:rPr>
              <w:t>”</w:t>
            </w:r>
            <w:r w:rsidRPr="00424597">
              <w:rPr>
                <w:rFonts w:ascii="Garamond" w:eastAsia="Times New Roman" w:hAnsi="Garamond" w:cs="Arial"/>
                <w:sz w:val="12"/>
                <w:szCs w:val="16"/>
              </w:rPr>
              <w:t>00 Fshatrat</w:t>
            </w:r>
            <w:r>
              <w:rPr>
                <w:rFonts w:ascii="Garamond" w:eastAsia="Times New Roman" w:hAnsi="Garamond" w:cs="Arial"/>
                <w:sz w:val="12"/>
                <w:szCs w:val="16"/>
              </w:rPr>
              <w:t>”</w:t>
            </w:r>
          </w:p>
        </w:tc>
        <w:tc>
          <w:tcPr>
            <w:tcW w:w="476" w:type="pct"/>
            <w:tcBorders>
              <w:top w:val="nil"/>
              <w:left w:val="nil"/>
              <w:bottom w:val="dotted" w:sz="4" w:space="0" w:color="auto"/>
              <w:right w:val="single" w:sz="4" w:space="0" w:color="auto"/>
            </w:tcBorders>
            <w:shd w:val="clear" w:color="000000" w:fill="FFFFFF"/>
            <w:noWrap/>
            <w:vAlign w:val="center"/>
            <w:hideMark/>
          </w:tcPr>
          <w:p w14:paraId="786C9A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7972CBD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468" w:type="pct"/>
            <w:tcBorders>
              <w:top w:val="nil"/>
              <w:left w:val="nil"/>
              <w:bottom w:val="dotted" w:sz="4" w:space="0" w:color="auto"/>
              <w:right w:val="dashed" w:sz="4" w:space="0" w:color="auto"/>
            </w:tcBorders>
            <w:shd w:val="clear" w:color="000000" w:fill="FFFFFF"/>
            <w:noWrap/>
            <w:vAlign w:val="center"/>
            <w:hideMark/>
          </w:tcPr>
          <w:p w14:paraId="4402300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2F83B7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556" w:type="pct"/>
            <w:tcBorders>
              <w:top w:val="nil"/>
              <w:left w:val="nil"/>
              <w:bottom w:val="dotted" w:sz="4" w:space="0" w:color="auto"/>
              <w:right w:val="single" w:sz="12" w:space="0" w:color="auto"/>
            </w:tcBorders>
            <w:shd w:val="clear" w:color="000000" w:fill="FFFFFF"/>
            <w:noWrap/>
            <w:vAlign w:val="center"/>
            <w:hideMark/>
          </w:tcPr>
          <w:p w14:paraId="280DA79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r>
      <w:tr w:rsidR="00800006" w:rsidRPr="00424597" w14:paraId="4D1C2ABF"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75AF7DD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57</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87C9160"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Qendra Kombëtare e Kinematografisë</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0DE2071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164,355</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3336B07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541C4DB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5CDD93A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3B7686B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165,355</w:t>
            </w:r>
          </w:p>
        </w:tc>
      </w:tr>
      <w:tr w:rsidR="00800006" w:rsidRPr="00424597" w14:paraId="56A930CE"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CA0C7A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F189C4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veprimtarisë kinematografike</w:t>
            </w:r>
          </w:p>
        </w:tc>
        <w:tc>
          <w:tcPr>
            <w:tcW w:w="476" w:type="pct"/>
            <w:tcBorders>
              <w:top w:val="nil"/>
              <w:left w:val="nil"/>
              <w:bottom w:val="single" w:sz="4" w:space="0" w:color="auto"/>
              <w:right w:val="single" w:sz="4" w:space="0" w:color="auto"/>
            </w:tcBorders>
            <w:shd w:val="clear" w:color="000000" w:fill="FFFFFF"/>
            <w:noWrap/>
            <w:vAlign w:val="center"/>
            <w:hideMark/>
          </w:tcPr>
          <w:p w14:paraId="7E30094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164,355</w:t>
            </w:r>
          </w:p>
        </w:tc>
        <w:tc>
          <w:tcPr>
            <w:tcW w:w="468" w:type="pct"/>
            <w:tcBorders>
              <w:top w:val="nil"/>
              <w:left w:val="nil"/>
              <w:bottom w:val="single" w:sz="4" w:space="0" w:color="auto"/>
              <w:right w:val="dashed" w:sz="4" w:space="0" w:color="auto"/>
            </w:tcBorders>
            <w:shd w:val="clear" w:color="000000" w:fill="FFFFFF"/>
            <w:noWrap/>
            <w:vAlign w:val="center"/>
            <w:hideMark/>
          </w:tcPr>
          <w:p w14:paraId="13E035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1B6D267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456903E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68C7DE5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165,355</w:t>
            </w:r>
          </w:p>
        </w:tc>
      </w:tr>
      <w:tr w:rsidR="00800006" w:rsidRPr="00424597" w14:paraId="7BFA7A49"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33C2251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63</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A154CBA"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Institucionet e sistemit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drejtësisë</w:t>
            </w:r>
          </w:p>
        </w:tc>
        <w:tc>
          <w:tcPr>
            <w:tcW w:w="476" w:type="pct"/>
            <w:tcBorders>
              <w:top w:val="nil"/>
              <w:left w:val="nil"/>
              <w:bottom w:val="dotted" w:sz="4" w:space="0" w:color="auto"/>
              <w:right w:val="dashed" w:sz="4" w:space="0" w:color="auto"/>
            </w:tcBorders>
            <w:shd w:val="clear" w:color="000000" w:fill="FFFFFF"/>
            <w:noWrap/>
            <w:vAlign w:val="center"/>
            <w:hideMark/>
          </w:tcPr>
          <w:p w14:paraId="5E2D5AF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530,524</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D07254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662CBD3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5D641DA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64D289B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538,024</w:t>
            </w:r>
          </w:p>
        </w:tc>
      </w:tr>
      <w:tr w:rsidR="00800006" w:rsidRPr="00424597" w14:paraId="29DD3DBC"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3323AE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90B926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e zyrës së Inspektorit të Lartë të Drejtësisë </w:t>
            </w:r>
          </w:p>
        </w:tc>
        <w:tc>
          <w:tcPr>
            <w:tcW w:w="476" w:type="pct"/>
            <w:tcBorders>
              <w:top w:val="nil"/>
              <w:left w:val="nil"/>
              <w:bottom w:val="dotted" w:sz="4" w:space="0" w:color="auto"/>
              <w:right w:val="single" w:sz="4" w:space="0" w:color="auto"/>
            </w:tcBorders>
            <w:shd w:val="clear" w:color="000000" w:fill="FFFFFF"/>
            <w:noWrap/>
            <w:vAlign w:val="center"/>
            <w:hideMark/>
          </w:tcPr>
          <w:p w14:paraId="5BFC605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281,697</w:t>
            </w:r>
          </w:p>
        </w:tc>
        <w:tc>
          <w:tcPr>
            <w:tcW w:w="468" w:type="pct"/>
            <w:tcBorders>
              <w:top w:val="nil"/>
              <w:left w:val="nil"/>
              <w:bottom w:val="dotted" w:sz="4" w:space="0" w:color="auto"/>
              <w:right w:val="dashed" w:sz="4" w:space="0" w:color="auto"/>
            </w:tcBorders>
            <w:shd w:val="clear" w:color="000000" w:fill="FFFFFF"/>
            <w:noWrap/>
            <w:vAlign w:val="center"/>
            <w:hideMark/>
          </w:tcPr>
          <w:p w14:paraId="7C09E6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22CA08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BB73F6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00070F2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283,697</w:t>
            </w:r>
          </w:p>
        </w:tc>
      </w:tr>
      <w:tr w:rsidR="00800006" w:rsidRPr="00424597" w14:paraId="5D8B9013"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79624B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60BA30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rivlerësimit kalimtar të magjistratit</w:t>
            </w:r>
          </w:p>
        </w:tc>
        <w:tc>
          <w:tcPr>
            <w:tcW w:w="476" w:type="pct"/>
            <w:tcBorders>
              <w:top w:val="nil"/>
              <w:left w:val="nil"/>
              <w:bottom w:val="dotted" w:sz="4" w:space="0" w:color="auto"/>
              <w:right w:val="single" w:sz="4" w:space="0" w:color="auto"/>
            </w:tcBorders>
            <w:shd w:val="clear" w:color="000000" w:fill="FFFFFF"/>
            <w:noWrap/>
            <w:vAlign w:val="center"/>
            <w:hideMark/>
          </w:tcPr>
          <w:p w14:paraId="4779100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0A683B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5BB3F3E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1A015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15684E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r>
      <w:tr w:rsidR="00800006" w:rsidRPr="00424597" w14:paraId="6AEC9E89"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E231B8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3E479E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apelimit të rivlerësimit kalimtar</w:t>
            </w:r>
          </w:p>
        </w:tc>
        <w:tc>
          <w:tcPr>
            <w:tcW w:w="476" w:type="pct"/>
            <w:tcBorders>
              <w:top w:val="nil"/>
              <w:left w:val="nil"/>
              <w:bottom w:val="dotted" w:sz="4" w:space="0" w:color="auto"/>
              <w:right w:val="single" w:sz="4" w:space="0" w:color="auto"/>
            </w:tcBorders>
            <w:shd w:val="clear" w:color="000000" w:fill="FFFFFF"/>
            <w:noWrap/>
            <w:vAlign w:val="center"/>
            <w:hideMark/>
          </w:tcPr>
          <w:p w14:paraId="5F24E3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248,827</w:t>
            </w:r>
          </w:p>
        </w:tc>
        <w:tc>
          <w:tcPr>
            <w:tcW w:w="468" w:type="pct"/>
            <w:tcBorders>
              <w:top w:val="nil"/>
              <w:left w:val="nil"/>
              <w:bottom w:val="dotted" w:sz="4" w:space="0" w:color="auto"/>
              <w:right w:val="dashed" w:sz="4" w:space="0" w:color="auto"/>
            </w:tcBorders>
            <w:shd w:val="clear" w:color="000000" w:fill="FFFFFF"/>
            <w:noWrap/>
            <w:vAlign w:val="center"/>
            <w:hideMark/>
          </w:tcPr>
          <w:p w14:paraId="25466C6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19BA74F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12588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38031F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250,827</w:t>
            </w:r>
          </w:p>
        </w:tc>
      </w:tr>
      <w:tr w:rsidR="00800006" w:rsidRPr="00424597" w14:paraId="4FE7D0C0"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28AED0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6B2DCF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Komisionerit Publik</w:t>
            </w:r>
          </w:p>
        </w:tc>
        <w:tc>
          <w:tcPr>
            <w:tcW w:w="476" w:type="pct"/>
            <w:tcBorders>
              <w:top w:val="nil"/>
              <w:left w:val="nil"/>
              <w:bottom w:val="dotted" w:sz="4" w:space="0" w:color="auto"/>
              <w:right w:val="single" w:sz="4" w:space="0" w:color="auto"/>
            </w:tcBorders>
            <w:shd w:val="clear" w:color="000000" w:fill="FFFFFF"/>
            <w:noWrap/>
            <w:vAlign w:val="center"/>
            <w:hideMark/>
          </w:tcPr>
          <w:p w14:paraId="46D3998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EB62AC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68" w:type="pct"/>
            <w:tcBorders>
              <w:top w:val="nil"/>
              <w:left w:val="nil"/>
              <w:bottom w:val="dotted" w:sz="4" w:space="0" w:color="auto"/>
              <w:right w:val="dashed" w:sz="4" w:space="0" w:color="auto"/>
            </w:tcBorders>
            <w:shd w:val="clear" w:color="000000" w:fill="FFFFFF"/>
            <w:noWrap/>
            <w:vAlign w:val="center"/>
            <w:hideMark/>
          </w:tcPr>
          <w:p w14:paraId="6D9336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3983D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556" w:type="pct"/>
            <w:tcBorders>
              <w:top w:val="nil"/>
              <w:left w:val="nil"/>
              <w:bottom w:val="dotted" w:sz="4" w:space="0" w:color="auto"/>
              <w:right w:val="single" w:sz="12" w:space="0" w:color="auto"/>
            </w:tcBorders>
            <w:shd w:val="clear" w:color="000000" w:fill="FFFFFF"/>
            <w:noWrap/>
            <w:vAlign w:val="center"/>
            <w:hideMark/>
          </w:tcPr>
          <w:p w14:paraId="4272F9D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r>
      <w:tr w:rsidR="00800006" w:rsidRPr="00424597" w14:paraId="7E15017A"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0B40243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66</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6B99930"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Avokati i Popullit</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0936860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179,897</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0BC182B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19C109E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1DA52E0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64E3468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181,897</w:t>
            </w:r>
          </w:p>
        </w:tc>
      </w:tr>
      <w:tr w:rsidR="00800006" w:rsidRPr="00424597" w14:paraId="5EF547DC"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06E6A91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59F2D13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Shërbimi </w:t>
            </w:r>
            <w:r>
              <w:rPr>
                <w:rFonts w:ascii="Garamond" w:eastAsia="Times New Roman" w:hAnsi="Garamond" w:cs="Arial"/>
                <w:sz w:val="12"/>
                <w:szCs w:val="16"/>
              </w:rPr>
              <w:t>i</w:t>
            </w:r>
            <w:r w:rsidRPr="00424597">
              <w:rPr>
                <w:rFonts w:ascii="Garamond" w:eastAsia="Times New Roman" w:hAnsi="Garamond" w:cs="Arial"/>
                <w:sz w:val="12"/>
                <w:szCs w:val="16"/>
              </w:rPr>
              <w:t xml:space="preserve"> Avokatisë</w:t>
            </w:r>
          </w:p>
        </w:tc>
        <w:tc>
          <w:tcPr>
            <w:tcW w:w="476" w:type="pct"/>
            <w:tcBorders>
              <w:top w:val="nil"/>
              <w:left w:val="nil"/>
              <w:bottom w:val="single" w:sz="4" w:space="0" w:color="auto"/>
              <w:right w:val="single" w:sz="4" w:space="0" w:color="auto"/>
            </w:tcBorders>
            <w:shd w:val="clear" w:color="000000" w:fill="FFFFFF"/>
            <w:noWrap/>
            <w:vAlign w:val="center"/>
            <w:hideMark/>
          </w:tcPr>
          <w:p w14:paraId="53512B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179,897</w:t>
            </w:r>
          </w:p>
        </w:tc>
        <w:tc>
          <w:tcPr>
            <w:tcW w:w="468" w:type="pct"/>
            <w:tcBorders>
              <w:top w:val="nil"/>
              <w:left w:val="nil"/>
              <w:bottom w:val="single" w:sz="4" w:space="0" w:color="auto"/>
              <w:right w:val="dashed" w:sz="4" w:space="0" w:color="auto"/>
            </w:tcBorders>
            <w:shd w:val="clear" w:color="000000" w:fill="FFFFFF"/>
            <w:noWrap/>
            <w:vAlign w:val="center"/>
            <w:hideMark/>
          </w:tcPr>
          <w:p w14:paraId="6C069AD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single" w:sz="4" w:space="0" w:color="auto"/>
              <w:right w:val="dashed" w:sz="4" w:space="0" w:color="auto"/>
            </w:tcBorders>
            <w:shd w:val="clear" w:color="000000" w:fill="FFFFFF"/>
            <w:noWrap/>
            <w:vAlign w:val="center"/>
            <w:hideMark/>
          </w:tcPr>
          <w:p w14:paraId="546F0D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4352FC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single" w:sz="4" w:space="0" w:color="auto"/>
              <w:right w:val="single" w:sz="12" w:space="0" w:color="auto"/>
            </w:tcBorders>
            <w:shd w:val="clear" w:color="000000" w:fill="FFFFFF"/>
            <w:noWrap/>
            <w:vAlign w:val="center"/>
            <w:hideMark/>
          </w:tcPr>
          <w:p w14:paraId="61BE5CA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181,897</w:t>
            </w:r>
          </w:p>
        </w:tc>
      </w:tr>
      <w:tr w:rsidR="00800006" w:rsidRPr="00424597" w14:paraId="02723101"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02D2B0E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67</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67D9F3B9"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Mbikëqyrjen e Shërbimit Civil</w:t>
            </w:r>
          </w:p>
        </w:tc>
        <w:tc>
          <w:tcPr>
            <w:tcW w:w="476" w:type="pct"/>
            <w:tcBorders>
              <w:top w:val="nil"/>
              <w:left w:val="nil"/>
              <w:bottom w:val="dotted" w:sz="4" w:space="0" w:color="auto"/>
              <w:right w:val="dashed" w:sz="4" w:space="0" w:color="auto"/>
            </w:tcBorders>
            <w:shd w:val="clear" w:color="000000" w:fill="FFFFFF"/>
            <w:noWrap/>
            <w:vAlign w:val="center"/>
            <w:hideMark/>
          </w:tcPr>
          <w:p w14:paraId="2F67DD9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97,979</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EAC00F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67AD857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6E593C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3063DF1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99,979</w:t>
            </w:r>
          </w:p>
        </w:tc>
      </w:tr>
      <w:tr w:rsidR="00800006" w:rsidRPr="00424597" w14:paraId="41ED819B"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71CE96F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1D81F33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1D5BAC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97,979</w:t>
            </w:r>
          </w:p>
        </w:tc>
        <w:tc>
          <w:tcPr>
            <w:tcW w:w="468" w:type="pct"/>
            <w:tcBorders>
              <w:top w:val="nil"/>
              <w:left w:val="nil"/>
              <w:bottom w:val="single" w:sz="4" w:space="0" w:color="auto"/>
              <w:right w:val="dashed" w:sz="4" w:space="0" w:color="auto"/>
            </w:tcBorders>
            <w:shd w:val="clear" w:color="000000" w:fill="FFFFFF"/>
            <w:noWrap/>
            <w:vAlign w:val="center"/>
            <w:hideMark/>
          </w:tcPr>
          <w:p w14:paraId="610662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single" w:sz="4" w:space="0" w:color="auto"/>
              <w:right w:val="dashed" w:sz="4" w:space="0" w:color="auto"/>
            </w:tcBorders>
            <w:shd w:val="clear" w:color="000000" w:fill="FFFFFF"/>
            <w:noWrap/>
            <w:vAlign w:val="center"/>
            <w:hideMark/>
          </w:tcPr>
          <w:p w14:paraId="4D10115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7C7564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single" w:sz="4" w:space="0" w:color="auto"/>
              <w:right w:val="single" w:sz="12" w:space="0" w:color="auto"/>
            </w:tcBorders>
            <w:shd w:val="clear" w:color="000000" w:fill="FFFFFF"/>
            <w:noWrap/>
            <w:vAlign w:val="center"/>
            <w:hideMark/>
          </w:tcPr>
          <w:p w14:paraId="3E97002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99,979</w:t>
            </w:r>
          </w:p>
        </w:tc>
      </w:tr>
      <w:tr w:rsidR="00800006" w:rsidRPr="00424597" w14:paraId="18FF864A"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4F91DBF1"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73</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29AF9514"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Komisioni Qendror i Zgjedhjeve</w:t>
            </w:r>
          </w:p>
        </w:tc>
        <w:tc>
          <w:tcPr>
            <w:tcW w:w="476" w:type="pct"/>
            <w:tcBorders>
              <w:top w:val="nil"/>
              <w:left w:val="nil"/>
              <w:bottom w:val="dotted" w:sz="4" w:space="0" w:color="auto"/>
              <w:right w:val="dashed" w:sz="4" w:space="0" w:color="auto"/>
            </w:tcBorders>
            <w:shd w:val="clear" w:color="000000" w:fill="FFFFFF"/>
            <w:noWrap/>
            <w:vAlign w:val="center"/>
            <w:hideMark/>
          </w:tcPr>
          <w:p w14:paraId="4FF6E2A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266,555</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4D61F7F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4272634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11,900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95826A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13,400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05D0094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279,955</w:t>
            </w:r>
          </w:p>
        </w:tc>
      </w:tr>
      <w:tr w:rsidR="00800006" w:rsidRPr="00424597" w14:paraId="47FCDDBF"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DCF748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AB699B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0A32E0B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266,555</w:t>
            </w:r>
          </w:p>
        </w:tc>
        <w:tc>
          <w:tcPr>
            <w:tcW w:w="468" w:type="pct"/>
            <w:tcBorders>
              <w:top w:val="nil"/>
              <w:left w:val="nil"/>
              <w:bottom w:val="dotted" w:sz="4" w:space="0" w:color="auto"/>
              <w:right w:val="dashed" w:sz="4" w:space="0" w:color="auto"/>
            </w:tcBorders>
            <w:shd w:val="clear" w:color="000000" w:fill="FFFFFF"/>
            <w:noWrap/>
            <w:vAlign w:val="center"/>
            <w:hideMark/>
          </w:tcPr>
          <w:p w14:paraId="5CE27B0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68" w:type="pct"/>
            <w:tcBorders>
              <w:top w:val="nil"/>
              <w:left w:val="nil"/>
              <w:bottom w:val="dotted" w:sz="4" w:space="0" w:color="auto"/>
              <w:right w:val="dashed" w:sz="4" w:space="0" w:color="auto"/>
            </w:tcBorders>
            <w:shd w:val="clear" w:color="000000" w:fill="FFFFFF"/>
            <w:noWrap/>
            <w:vAlign w:val="center"/>
            <w:hideMark/>
          </w:tcPr>
          <w:p w14:paraId="7797ADF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0FA9DF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556" w:type="pct"/>
            <w:tcBorders>
              <w:top w:val="nil"/>
              <w:left w:val="nil"/>
              <w:bottom w:val="dotted" w:sz="4" w:space="0" w:color="auto"/>
              <w:right w:val="single" w:sz="12" w:space="0" w:color="auto"/>
            </w:tcBorders>
            <w:shd w:val="clear" w:color="000000" w:fill="FFFFFF"/>
            <w:noWrap/>
            <w:vAlign w:val="center"/>
            <w:hideMark/>
          </w:tcPr>
          <w:p w14:paraId="798A41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268,055</w:t>
            </w:r>
          </w:p>
        </w:tc>
      </w:tr>
      <w:tr w:rsidR="00800006" w:rsidRPr="00424597" w14:paraId="356E4BC0"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AD3B8A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375F0D4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Zgjedhjet e përgjithshme dhe lokale</w:t>
            </w:r>
          </w:p>
        </w:tc>
        <w:tc>
          <w:tcPr>
            <w:tcW w:w="476" w:type="pct"/>
            <w:tcBorders>
              <w:top w:val="nil"/>
              <w:left w:val="nil"/>
              <w:bottom w:val="single" w:sz="4" w:space="0" w:color="auto"/>
              <w:right w:val="single" w:sz="4" w:space="0" w:color="auto"/>
            </w:tcBorders>
            <w:shd w:val="clear" w:color="000000" w:fill="FFFFFF"/>
            <w:noWrap/>
            <w:vAlign w:val="center"/>
            <w:hideMark/>
          </w:tcPr>
          <w:p w14:paraId="548DEC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dashed" w:sz="4" w:space="0" w:color="auto"/>
            </w:tcBorders>
            <w:shd w:val="clear" w:color="000000" w:fill="FFFFFF"/>
            <w:noWrap/>
            <w:vAlign w:val="center"/>
            <w:hideMark/>
          </w:tcPr>
          <w:p w14:paraId="63B33CC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dashed" w:sz="4" w:space="0" w:color="auto"/>
            </w:tcBorders>
            <w:shd w:val="clear" w:color="000000" w:fill="FFFFFF"/>
            <w:noWrap/>
            <w:vAlign w:val="center"/>
            <w:hideMark/>
          </w:tcPr>
          <w:p w14:paraId="6E2F86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c>
          <w:tcPr>
            <w:tcW w:w="468" w:type="pct"/>
            <w:tcBorders>
              <w:top w:val="nil"/>
              <w:left w:val="nil"/>
              <w:bottom w:val="single" w:sz="4" w:space="0" w:color="auto"/>
              <w:right w:val="single" w:sz="4" w:space="0" w:color="auto"/>
            </w:tcBorders>
            <w:shd w:val="clear" w:color="000000" w:fill="FFFFFF"/>
            <w:noWrap/>
            <w:vAlign w:val="center"/>
            <w:hideMark/>
          </w:tcPr>
          <w:p w14:paraId="3053E8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c>
          <w:tcPr>
            <w:tcW w:w="556" w:type="pct"/>
            <w:tcBorders>
              <w:top w:val="nil"/>
              <w:left w:val="nil"/>
              <w:bottom w:val="single" w:sz="4" w:space="0" w:color="auto"/>
              <w:right w:val="single" w:sz="12" w:space="0" w:color="auto"/>
            </w:tcBorders>
            <w:shd w:val="clear" w:color="000000" w:fill="FFFFFF"/>
            <w:noWrap/>
            <w:vAlign w:val="center"/>
            <w:hideMark/>
          </w:tcPr>
          <w:p w14:paraId="1E120C4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r>
      <w:tr w:rsidR="00800006" w:rsidRPr="00424597" w14:paraId="765F48C4"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635CC88F"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76</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7986FE8C"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Inspektorati i Lartë i Deklarimit dhe Kontrollit të Pasurive dhe Konfliktit të Interesave </w:t>
            </w:r>
          </w:p>
        </w:tc>
        <w:tc>
          <w:tcPr>
            <w:tcW w:w="476" w:type="pct"/>
            <w:tcBorders>
              <w:top w:val="nil"/>
              <w:left w:val="nil"/>
              <w:bottom w:val="dotted" w:sz="4" w:space="0" w:color="auto"/>
              <w:right w:val="dashed" w:sz="4" w:space="0" w:color="auto"/>
            </w:tcBorders>
            <w:shd w:val="clear" w:color="000000" w:fill="FFFFFF"/>
            <w:noWrap/>
            <w:vAlign w:val="center"/>
            <w:hideMark/>
          </w:tcPr>
          <w:p w14:paraId="4AE0309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226,158</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15B4710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4660525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78447E3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76AA17C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229,158</w:t>
            </w:r>
          </w:p>
        </w:tc>
      </w:tr>
      <w:tr w:rsidR="00800006" w:rsidRPr="00424597" w14:paraId="4AAE94A7"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07783C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40878B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140CAAA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226,158</w:t>
            </w:r>
          </w:p>
        </w:tc>
        <w:tc>
          <w:tcPr>
            <w:tcW w:w="468" w:type="pct"/>
            <w:tcBorders>
              <w:top w:val="nil"/>
              <w:left w:val="nil"/>
              <w:bottom w:val="single" w:sz="4" w:space="0" w:color="auto"/>
              <w:right w:val="dashed" w:sz="4" w:space="0" w:color="auto"/>
            </w:tcBorders>
            <w:shd w:val="clear" w:color="000000" w:fill="FFFFFF"/>
            <w:noWrap/>
            <w:vAlign w:val="center"/>
            <w:hideMark/>
          </w:tcPr>
          <w:p w14:paraId="44FB80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68" w:type="pct"/>
            <w:tcBorders>
              <w:top w:val="nil"/>
              <w:left w:val="nil"/>
              <w:bottom w:val="single" w:sz="4" w:space="0" w:color="auto"/>
              <w:right w:val="dashed" w:sz="4" w:space="0" w:color="auto"/>
            </w:tcBorders>
            <w:shd w:val="clear" w:color="000000" w:fill="FFFFFF"/>
            <w:noWrap/>
            <w:vAlign w:val="center"/>
            <w:hideMark/>
          </w:tcPr>
          <w:p w14:paraId="7F88A11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3798FC2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56" w:type="pct"/>
            <w:tcBorders>
              <w:top w:val="nil"/>
              <w:left w:val="nil"/>
              <w:bottom w:val="single" w:sz="4" w:space="0" w:color="auto"/>
              <w:right w:val="single" w:sz="12" w:space="0" w:color="auto"/>
            </w:tcBorders>
            <w:shd w:val="clear" w:color="000000" w:fill="FFFFFF"/>
            <w:noWrap/>
            <w:vAlign w:val="center"/>
            <w:hideMark/>
          </w:tcPr>
          <w:p w14:paraId="030DFC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229,158</w:t>
            </w:r>
          </w:p>
        </w:tc>
      </w:tr>
      <w:tr w:rsidR="00800006" w:rsidRPr="00424597" w14:paraId="431DCE49"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2689AD5A"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77</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0ACC28A5"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Autoriteti i Konkurrencës</w:t>
            </w:r>
          </w:p>
        </w:tc>
        <w:tc>
          <w:tcPr>
            <w:tcW w:w="476" w:type="pct"/>
            <w:tcBorders>
              <w:top w:val="nil"/>
              <w:left w:val="nil"/>
              <w:bottom w:val="dotted" w:sz="4" w:space="0" w:color="auto"/>
              <w:right w:val="single" w:sz="4" w:space="0" w:color="auto"/>
            </w:tcBorders>
            <w:shd w:val="clear" w:color="000000" w:fill="FFFFFF"/>
            <w:noWrap/>
            <w:vAlign w:val="center"/>
            <w:hideMark/>
          </w:tcPr>
          <w:p w14:paraId="553FF85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114,710</w:t>
            </w:r>
          </w:p>
        </w:tc>
        <w:tc>
          <w:tcPr>
            <w:tcW w:w="468" w:type="pct"/>
            <w:tcBorders>
              <w:top w:val="nil"/>
              <w:left w:val="nil"/>
              <w:bottom w:val="dotted" w:sz="4" w:space="0" w:color="auto"/>
              <w:right w:val="single" w:sz="4" w:space="0" w:color="auto"/>
            </w:tcBorders>
            <w:shd w:val="clear" w:color="000000" w:fill="FFFFFF"/>
            <w:noWrap/>
            <w:vAlign w:val="center"/>
            <w:hideMark/>
          </w:tcPr>
          <w:p w14:paraId="1226F68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nil"/>
              <w:bottom w:val="dotted" w:sz="4" w:space="0" w:color="auto"/>
              <w:right w:val="single" w:sz="4" w:space="0" w:color="auto"/>
            </w:tcBorders>
            <w:shd w:val="clear" w:color="000000" w:fill="FFFFFF"/>
            <w:noWrap/>
            <w:vAlign w:val="center"/>
            <w:hideMark/>
          </w:tcPr>
          <w:p w14:paraId="7BCB5E9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3F9D69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nil"/>
              <w:bottom w:val="dotted" w:sz="4" w:space="0" w:color="auto"/>
              <w:right w:val="single" w:sz="12" w:space="0" w:color="auto"/>
            </w:tcBorders>
            <w:shd w:val="clear" w:color="000000" w:fill="FFFFFF"/>
            <w:noWrap/>
            <w:vAlign w:val="center"/>
            <w:hideMark/>
          </w:tcPr>
          <w:p w14:paraId="62AA878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115,710</w:t>
            </w:r>
          </w:p>
        </w:tc>
      </w:tr>
      <w:tr w:rsidR="00800006" w:rsidRPr="00424597" w14:paraId="4D8E619D"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697F9F9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01AFC6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Mbikëqyrja e tregut &amp; </w:t>
            </w:r>
            <w:r>
              <w:rPr>
                <w:rFonts w:ascii="Garamond" w:eastAsia="Times New Roman" w:hAnsi="Garamond" w:cs="Arial"/>
                <w:sz w:val="12"/>
                <w:szCs w:val="16"/>
              </w:rPr>
              <w:t>g</w:t>
            </w:r>
            <w:r w:rsidRPr="00424597">
              <w:rPr>
                <w:rFonts w:ascii="Garamond" w:eastAsia="Times New Roman" w:hAnsi="Garamond" w:cs="Arial"/>
                <w:sz w:val="12"/>
                <w:szCs w:val="16"/>
              </w:rPr>
              <w:t>arantimi i konkurrencës</w:t>
            </w:r>
          </w:p>
        </w:tc>
        <w:tc>
          <w:tcPr>
            <w:tcW w:w="476" w:type="pct"/>
            <w:tcBorders>
              <w:top w:val="nil"/>
              <w:left w:val="nil"/>
              <w:bottom w:val="single" w:sz="4" w:space="0" w:color="auto"/>
              <w:right w:val="single" w:sz="4" w:space="0" w:color="auto"/>
            </w:tcBorders>
            <w:shd w:val="clear" w:color="000000" w:fill="FFFFFF"/>
            <w:noWrap/>
            <w:vAlign w:val="center"/>
            <w:hideMark/>
          </w:tcPr>
          <w:p w14:paraId="06513E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114,710</w:t>
            </w:r>
          </w:p>
        </w:tc>
        <w:tc>
          <w:tcPr>
            <w:tcW w:w="468" w:type="pct"/>
            <w:tcBorders>
              <w:top w:val="nil"/>
              <w:left w:val="nil"/>
              <w:bottom w:val="single" w:sz="4" w:space="0" w:color="auto"/>
              <w:right w:val="dashed" w:sz="4" w:space="0" w:color="auto"/>
            </w:tcBorders>
            <w:shd w:val="clear" w:color="000000" w:fill="FFFFFF"/>
            <w:noWrap/>
            <w:vAlign w:val="center"/>
            <w:hideMark/>
          </w:tcPr>
          <w:p w14:paraId="75CC1B5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3242D4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48D05D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7C93CF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115,710</w:t>
            </w:r>
          </w:p>
        </w:tc>
      </w:tr>
      <w:tr w:rsidR="00800006" w:rsidRPr="00424597" w14:paraId="639C7E51"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6A439495"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82</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3DA7FC15"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Këshilli Kombëtar i Kontabilitetit</w:t>
            </w:r>
          </w:p>
        </w:tc>
        <w:tc>
          <w:tcPr>
            <w:tcW w:w="476" w:type="pct"/>
            <w:tcBorders>
              <w:top w:val="nil"/>
              <w:left w:val="nil"/>
              <w:bottom w:val="dotted" w:sz="4" w:space="0" w:color="auto"/>
              <w:right w:val="dashed" w:sz="4" w:space="0" w:color="auto"/>
            </w:tcBorders>
            <w:shd w:val="clear" w:color="000000" w:fill="FFFFFF"/>
            <w:noWrap/>
            <w:vAlign w:val="center"/>
            <w:hideMark/>
          </w:tcPr>
          <w:p w14:paraId="707E974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17,799</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437F77D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C2500D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29D34F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64065FF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18,799</w:t>
            </w:r>
          </w:p>
        </w:tc>
      </w:tr>
      <w:tr w:rsidR="00800006" w:rsidRPr="00424597" w14:paraId="117D6D61"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05A6D66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C7AD86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3FCC8B6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17,799</w:t>
            </w:r>
          </w:p>
        </w:tc>
        <w:tc>
          <w:tcPr>
            <w:tcW w:w="468" w:type="pct"/>
            <w:tcBorders>
              <w:top w:val="nil"/>
              <w:left w:val="nil"/>
              <w:bottom w:val="single" w:sz="4" w:space="0" w:color="auto"/>
              <w:right w:val="dashed" w:sz="4" w:space="0" w:color="auto"/>
            </w:tcBorders>
            <w:shd w:val="clear" w:color="000000" w:fill="FFFFFF"/>
            <w:noWrap/>
            <w:vAlign w:val="center"/>
            <w:hideMark/>
          </w:tcPr>
          <w:p w14:paraId="250C0FA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5AC09C4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2A3950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73C2C14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18,799</w:t>
            </w:r>
          </w:p>
        </w:tc>
      </w:tr>
      <w:tr w:rsidR="00800006" w:rsidRPr="00424597" w14:paraId="4D849E59"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13D9D8B7"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87</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275B99FB"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Institucione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tjera Qeveritare</w:t>
            </w:r>
          </w:p>
        </w:tc>
        <w:tc>
          <w:tcPr>
            <w:tcW w:w="476" w:type="pct"/>
            <w:tcBorders>
              <w:top w:val="nil"/>
              <w:left w:val="nil"/>
              <w:bottom w:val="dotted" w:sz="4" w:space="0" w:color="auto"/>
              <w:right w:val="dashed" w:sz="4" w:space="0" w:color="auto"/>
            </w:tcBorders>
            <w:shd w:val="clear" w:color="000000" w:fill="FFFFFF"/>
            <w:noWrap/>
            <w:vAlign w:val="center"/>
            <w:hideMark/>
          </w:tcPr>
          <w:p w14:paraId="002F003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8,971,389</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626E84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2,914,000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DAA10D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549,100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4055B61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3,463,100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3336847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12,434,489</w:t>
            </w:r>
          </w:p>
        </w:tc>
      </w:tr>
      <w:tr w:rsidR="00800006" w:rsidRPr="00424597" w14:paraId="01DD4A31"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3BBA35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076D0E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qeveritare</w:t>
            </w:r>
          </w:p>
        </w:tc>
        <w:tc>
          <w:tcPr>
            <w:tcW w:w="476" w:type="pct"/>
            <w:tcBorders>
              <w:top w:val="nil"/>
              <w:left w:val="nil"/>
              <w:bottom w:val="nil"/>
              <w:right w:val="single" w:sz="4" w:space="0" w:color="auto"/>
            </w:tcBorders>
            <w:shd w:val="clear" w:color="000000" w:fill="FFFFFF"/>
            <w:noWrap/>
            <w:vAlign w:val="center"/>
            <w:hideMark/>
          </w:tcPr>
          <w:p w14:paraId="6938BE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68" w:type="pct"/>
            <w:tcBorders>
              <w:top w:val="nil"/>
              <w:left w:val="nil"/>
              <w:bottom w:val="nil"/>
              <w:right w:val="dashed" w:sz="4" w:space="0" w:color="auto"/>
            </w:tcBorders>
            <w:shd w:val="clear" w:color="000000" w:fill="FFFFFF"/>
            <w:noWrap/>
            <w:vAlign w:val="center"/>
            <w:hideMark/>
          </w:tcPr>
          <w:p w14:paraId="40EA6DE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68" w:type="pct"/>
            <w:tcBorders>
              <w:top w:val="nil"/>
              <w:left w:val="nil"/>
              <w:bottom w:val="nil"/>
              <w:right w:val="dashed" w:sz="4" w:space="0" w:color="auto"/>
            </w:tcBorders>
            <w:shd w:val="clear" w:color="000000" w:fill="FFFFFF"/>
            <w:noWrap/>
            <w:vAlign w:val="center"/>
            <w:hideMark/>
          </w:tcPr>
          <w:p w14:paraId="7C868C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50D4B7E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556" w:type="pct"/>
            <w:tcBorders>
              <w:top w:val="nil"/>
              <w:left w:val="nil"/>
              <w:bottom w:val="nil"/>
              <w:right w:val="single" w:sz="12" w:space="0" w:color="auto"/>
            </w:tcBorders>
            <w:shd w:val="clear" w:color="000000" w:fill="FFFFFF"/>
            <w:noWrap/>
            <w:vAlign w:val="center"/>
            <w:hideMark/>
          </w:tcPr>
          <w:p w14:paraId="0B9F85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r>
      <w:tr w:rsidR="00800006" w:rsidRPr="00424597" w14:paraId="2D6FEE6F" w14:textId="77777777" w:rsidTr="00800006">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173F42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86B029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Prokurimit Publik</w:t>
            </w:r>
          </w:p>
        </w:tc>
        <w:tc>
          <w:tcPr>
            <w:tcW w:w="476" w:type="pct"/>
            <w:tcBorders>
              <w:top w:val="dotted" w:sz="4" w:space="0" w:color="auto"/>
              <w:left w:val="nil"/>
              <w:bottom w:val="dotted" w:sz="4" w:space="0" w:color="auto"/>
              <w:right w:val="single" w:sz="4" w:space="0" w:color="auto"/>
            </w:tcBorders>
            <w:shd w:val="clear" w:color="000000" w:fill="FFFFFF"/>
            <w:noWrap/>
            <w:vAlign w:val="center"/>
            <w:hideMark/>
          </w:tcPr>
          <w:p w14:paraId="3C4E699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101,551</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2734A0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290EF90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68" w:type="pct"/>
            <w:tcBorders>
              <w:top w:val="dotted" w:sz="4" w:space="0" w:color="auto"/>
              <w:left w:val="nil"/>
              <w:bottom w:val="dotted" w:sz="4" w:space="0" w:color="auto"/>
              <w:right w:val="single" w:sz="4" w:space="0" w:color="auto"/>
            </w:tcBorders>
            <w:shd w:val="clear" w:color="000000" w:fill="FFFFFF"/>
            <w:noWrap/>
            <w:vAlign w:val="center"/>
            <w:hideMark/>
          </w:tcPr>
          <w:p w14:paraId="3E74FD6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nil"/>
              <w:bottom w:val="dotted" w:sz="4" w:space="0" w:color="auto"/>
              <w:right w:val="single" w:sz="12" w:space="0" w:color="auto"/>
            </w:tcBorders>
            <w:shd w:val="clear" w:color="000000" w:fill="FFFFFF"/>
            <w:noWrap/>
            <w:vAlign w:val="center"/>
            <w:hideMark/>
          </w:tcPr>
          <w:p w14:paraId="292938A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102,551</w:t>
            </w:r>
          </w:p>
        </w:tc>
      </w:tr>
      <w:tr w:rsidR="00800006" w:rsidRPr="00424597" w14:paraId="4CF07B4F"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3A1AEAE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05640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5B2337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Administrimi </w:t>
            </w:r>
            <w:r>
              <w:rPr>
                <w:rFonts w:ascii="Garamond" w:eastAsia="Times New Roman" w:hAnsi="Garamond" w:cs="Arial"/>
                <w:sz w:val="12"/>
                <w:szCs w:val="16"/>
              </w:rPr>
              <w:t>i</w:t>
            </w:r>
            <w:r w:rsidRPr="00424597">
              <w:rPr>
                <w:rFonts w:ascii="Garamond" w:eastAsia="Times New Roman" w:hAnsi="Garamond" w:cs="Arial"/>
                <w:sz w:val="12"/>
                <w:szCs w:val="16"/>
              </w:rPr>
              <w:t xml:space="preserve"> ujërave</w:t>
            </w:r>
          </w:p>
        </w:tc>
        <w:tc>
          <w:tcPr>
            <w:tcW w:w="476" w:type="pct"/>
            <w:tcBorders>
              <w:top w:val="nil"/>
              <w:left w:val="nil"/>
              <w:bottom w:val="dotted" w:sz="4" w:space="0" w:color="auto"/>
              <w:right w:val="single" w:sz="4" w:space="0" w:color="auto"/>
            </w:tcBorders>
            <w:shd w:val="clear" w:color="000000" w:fill="FFFFFF"/>
            <w:noWrap/>
            <w:vAlign w:val="center"/>
            <w:hideMark/>
          </w:tcPr>
          <w:p w14:paraId="106D92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137,335</w:t>
            </w:r>
          </w:p>
        </w:tc>
        <w:tc>
          <w:tcPr>
            <w:tcW w:w="468" w:type="pct"/>
            <w:tcBorders>
              <w:top w:val="nil"/>
              <w:left w:val="nil"/>
              <w:bottom w:val="dotted" w:sz="4" w:space="0" w:color="auto"/>
              <w:right w:val="dashed" w:sz="4" w:space="0" w:color="auto"/>
            </w:tcBorders>
            <w:shd w:val="clear" w:color="000000" w:fill="FFFFFF"/>
            <w:noWrap/>
            <w:vAlign w:val="center"/>
            <w:hideMark/>
          </w:tcPr>
          <w:p w14:paraId="569862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68" w:type="pct"/>
            <w:tcBorders>
              <w:top w:val="nil"/>
              <w:left w:val="nil"/>
              <w:bottom w:val="dotted" w:sz="4" w:space="0" w:color="auto"/>
              <w:right w:val="dashed" w:sz="4" w:space="0" w:color="auto"/>
            </w:tcBorders>
            <w:shd w:val="clear" w:color="000000" w:fill="FFFFFF"/>
            <w:noWrap/>
            <w:vAlign w:val="center"/>
            <w:hideMark/>
          </w:tcPr>
          <w:p w14:paraId="2F114E3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93,000</w:t>
            </w:r>
          </w:p>
        </w:tc>
        <w:tc>
          <w:tcPr>
            <w:tcW w:w="468" w:type="pct"/>
            <w:tcBorders>
              <w:top w:val="nil"/>
              <w:left w:val="nil"/>
              <w:bottom w:val="nil"/>
              <w:right w:val="single" w:sz="4" w:space="0" w:color="auto"/>
            </w:tcBorders>
            <w:shd w:val="clear" w:color="000000" w:fill="FFFFFF"/>
            <w:noWrap/>
            <w:vAlign w:val="center"/>
            <w:hideMark/>
          </w:tcPr>
          <w:p w14:paraId="45F1A3F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103,000</w:t>
            </w:r>
          </w:p>
        </w:tc>
        <w:tc>
          <w:tcPr>
            <w:tcW w:w="556" w:type="pct"/>
            <w:tcBorders>
              <w:top w:val="nil"/>
              <w:left w:val="nil"/>
              <w:bottom w:val="nil"/>
              <w:right w:val="single" w:sz="12" w:space="0" w:color="auto"/>
            </w:tcBorders>
            <w:shd w:val="clear" w:color="000000" w:fill="FFFFFF"/>
            <w:noWrap/>
            <w:vAlign w:val="center"/>
            <w:hideMark/>
          </w:tcPr>
          <w:p w14:paraId="622BFF5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240,335</w:t>
            </w:r>
          </w:p>
        </w:tc>
      </w:tr>
      <w:tr w:rsidR="00800006" w:rsidRPr="00424597" w14:paraId="77A6056C"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40B76E7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815091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Avokatisë Shtetërore</w:t>
            </w:r>
          </w:p>
        </w:tc>
        <w:tc>
          <w:tcPr>
            <w:tcW w:w="476" w:type="pct"/>
            <w:tcBorders>
              <w:top w:val="nil"/>
              <w:left w:val="nil"/>
              <w:bottom w:val="dotted" w:sz="4" w:space="0" w:color="auto"/>
              <w:right w:val="single" w:sz="4" w:space="0" w:color="auto"/>
            </w:tcBorders>
            <w:shd w:val="clear" w:color="000000" w:fill="FFFFFF"/>
            <w:noWrap/>
            <w:vAlign w:val="center"/>
            <w:hideMark/>
          </w:tcPr>
          <w:p w14:paraId="3A09C27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343,896</w:t>
            </w:r>
          </w:p>
        </w:tc>
        <w:tc>
          <w:tcPr>
            <w:tcW w:w="468" w:type="pct"/>
            <w:tcBorders>
              <w:top w:val="nil"/>
              <w:left w:val="nil"/>
              <w:bottom w:val="dotted" w:sz="4" w:space="0" w:color="auto"/>
              <w:right w:val="dashed" w:sz="4" w:space="0" w:color="auto"/>
            </w:tcBorders>
            <w:shd w:val="clear" w:color="000000" w:fill="FFFFFF"/>
            <w:noWrap/>
            <w:vAlign w:val="center"/>
            <w:hideMark/>
          </w:tcPr>
          <w:p w14:paraId="237641A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0AC13E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3292C2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dotted" w:sz="4" w:space="0" w:color="auto"/>
              <w:left w:val="nil"/>
              <w:bottom w:val="nil"/>
              <w:right w:val="single" w:sz="12" w:space="0" w:color="auto"/>
            </w:tcBorders>
            <w:shd w:val="clear" w:color="000000" w:fill="FFFFFF"/>
            <w:noWrap/>
            <w:vAlign w:val="center"/>
            <w:hideMark/>
          </w:tcPr>
          <w:p w14:paraId="432EDB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345,896</w:t>
            </w:r>
          </w:p>
        </w:tc>
      </w:tr>
      <w:tr w:rsidR="00800006" w:rsidRPr="00424597" w14:paraId="380BDEE5"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372AEBF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4ABDDD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të tjera</w:t>
            </w:r>
          </w:p>
        </w:tc>
        <w:tc>
          <w:tcPr>
            <w:tcW w:w="476" w:type="pct"/>
            <w:tcBorders>
              <w:top w:val="nil"/>
              <w:left w:val="nil"/>
              <w:bottom w:val="dotted" w:sz="4" w:space="0" w:color="auto"/>
              <w:right w:val="single" w:sz="4" w:space="0" w:color="auto"/>
            </w:tcBorders>
            <w:shd w:val="clear" w:color="000000" w:fill="FFFFFF"/>
            <w:noWrap/>
            <w:vAlign w:val="center"/>
            <w:hideMark/>
          </w:tcPr>
          <w:p w14:paraId="506968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1,366,187</w:t>
            </w:r>
          </w:p>
        </w:tc>
        <w:tc>
          <w:tcPr>
            <w:tcW w:w="468" w:type="pct"/>
            <w:tcBorders>
              <w:top w:val="nil"/>
              <w:left w:val="nil"/>
              <w:bottom w:val="dotted" w:sz="4" w:space="0" w:color="auto"/>
              <w:right w:val="dashed" w:sz="4" w:space="0" w:color="auto"/>
            </w:tcBorders>
            <w:shd w:val="clear" w:color="000000" w:fill="FFFFFF"/>
            <w:noWrap/>
            <w:vAlign w:val="center"/>
            <w:hideMark/>
          </w:tcPr>
          <w:p w14:paraId="76D70A3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w:t>
            </w:r>
          </w:p>
        </w:tc>
        <w:tc>
          <w:tcPr>
            <w:tcW w:w="468" w:type="pct"/>
            <w:tcBorders>
              <w:top w:val="nil"/>
              <w:left w:val="nil"/>
              <w:bottom w:val="dotted" w:sz="4" w:space="0" w:color="auto"/>
              <w:right w:val="dashed" w:sz="4" w:space="0" w:color="auto"/>
            </w:tcBorders>
            <w:shd w:val="clear" w:color="000000" w:fill="FFFFFF"/>
            <w:noWrap/>
            <w:vAlign w:val="center"/>
            <w:hideMark/>
          </w:tcPr>
          <w:p w14:paraId="32AFAE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88,000</w:t>
            </w:r>
          </w:p>
        </w:tc>
        <w:tc>
          <w:tcPr>
            <w:tcW w:w="468" w:type="pct"/>
            <w:tcBorders>
              <w:top w:val="dotted" w:sz="4" w:space="0" w:color="auto"/>
              <w:left w:val="nil"/>
              <w:bottom w:val="nil"/>
              <w:right w:val="single" w:sz="4" w:space="0" w:color="auto"/>
            </w:tcBorders>
            <w:shd w:val="clear" w:color="000000" w:fill="FFFFFF"/>
            <w:noWrap/>
            <w:vAlign w:val="center"/>
            <w:hideMark/>
          </w:tcPr>
          <w:p w14:paraId="18D1F1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116,000</w:t>
            </w:r>
          </w:p>
        </w:tc>
        <w:tc>
          <w:tcPr>
            <w:tcW w:w="556" w:type="pct"/>
            <w:tcBorders>
              <w:top w:val="dotted" w:sz="4" w:space="0" w:color="auto"/>
              <w:left w:val="nil"/>
              <w:bottom w:val="nil"/>
              <w:right w:val="single" w:sz="12" w:space="0" w:color="auto"/>
            </w:tcBorders>
            <w:shd w:val="clear" w:color="000000" w:fill="FFFFFF"/>
            <w:noWrap/>
            <w:vAlign w:val="center"/>
            <w:hideMark/>
          </w:tcPr>
          <w:p w14:paraId="493CAE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1,482,187</w:t>
            </w:r>
          </w:p>
        </w:tc>
      </w:tr>
      <w:tr w:rsidR="00800006" w:rsidRPr="00424597" w14:paraId="6ED7B310"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3A72D5E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284C92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e-Qeverisja</w:t>
            </w:r>
          </w:p>
        </w:tc>
        <w:tc>
          <w:tcPr>
            <w:tcW w:w="476" w:type="pct"/>
            <w:tcBorders>
              <w:top w:val="nil"/>
              <w:left w:val="nil"/>
              <w:bottom w:val="dotted" w:sz="4" w:space="0" w:color="auto"/>
              <w:right w:val="single" w:sz="4" w:space="0" w:color="auto"/>
            </w:tcBorders>
            <w:shd w:val="clear" w:color="000000" w:fill="FFFFFF"/>
            <w:noWrap/>
            <w:vAlign w:val="center"/>
            <w:hideMark/>
          </w:tcPr>
          <w:p w14:paraId="1B26770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6,048,542</w:t>
            </w:r>
          </w:p>
        </w:tc>
        <w:tc>
          <w:tcPr>
            <w:tcW w:w="468" w:type="pct"/>
            <w:tcBorders>
              <w:top w:val="nil"/>
              <w:left w:val="nil"/>
              <w:bottom w:val="dotted" w:sz="4" w:space="0" w:color="auto"/>
              <w:right w:val="dashed" w:sz="4" w:space="0" w:color="auto"/>
            </w:tcBorders>
            <w:shd w:val="clear" w:color="000000" w:fill="FFFFFF"/>
            <w:noWrap/>
            <w:vAlign w:val="center"/>
            <w:hideMark/>
          </w:tcPr>
          <w:p w14:paraId="2DB1ED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2,769,000</w:t>
            </w:r>
          </w:p>
        </w:tc>
        <w:tc>
          <w:tcPr>
            <w:tcW w:w="468" w:type="pct"/>
            <w:tcBorders>
              <w:top w:val="nil"/>
              <w:left w:val="nil"/>
              <w:bottom w:val="dotted" w:sz="4" w:space="0" w:color="auto"/>
              <w:right w:val="dashed" w:sz="4" w:space="0" w:color="auto"/>
            </w:tcBorders>
            <w:shd w:val="clear" w:color="000000" w:fill="FFFFFF"/>
            <w:noWrap/>
            <w:vAlign w:val="center"/>
            <w:hideMark/>
          </w:tcPr>
          <w:p w14:paraId="1E01DD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c>
          <w:tcPr>
            <w:tcW w:w="468" w:type="pct"/>
            <w:tcBorders>
              <w:top w:val="dotted" w:sz="4" w:space="0" w:color="auto"/>
              <w:left w:val="nil"/>
              <w:bottom w:val="dotted" w:sz="4" w:space="0" w:color="auto"/>
              <w:right w:val="single" w:sz="4" w:space="0" w:color="auto"/>
            </w:tcBorders>
            <w:shd w:val="clear" w:color="000000" w:fill="FFFFFF"/>
            <w:noWrap/>
            <w:vAlign w:val="center"/>
            <w:hideMark/>
          </w:tcPr>
          <w:p w14:paraId="4890565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3,049,000</w:t>
            </w:r>
          </w:p>
        </w:tc>
        <w:tc>
          <w:tcPr>
            <w:tcW w:w="556" w:type="pct"/>
            <w:tcBorders>
              <w:top w:val="dotted" w:sz="4" w:space="0" w:color="auto"/>
              <w:left w:val="nil"/>
              <w:bottom w:val="dotted" w:sz="4" w:space="0" w:color="auto"/>
              <w:right w:val="single" w:sz="12" w:space="0" w:color="auto"/>
            </w:tcBorders>
            <w:shd w:val="clear" w:color="000000" w:fill="FFFFFF"/>
            <w:noWrap/>
            <w:vAlign w:val="center"/>
            <w:hideMark/>
          </w:tcPr>
          <w:p w14:paraId="644CBC1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9,097,542</w:t>
            </w:r>
          </w:p>
        </w:tc>
      </w:tr>
      <w:tr w:rsidR="00800006" w:rsidRPr="00424597" w14:paraId="565DAA1C"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63FD535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872107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dhe zhvillimi i administratës publike</w:t>
            </w:r>
          </w:p>
        </w:tc>
        <w:tc>
          <w:tcPr>
            <w:tcW w:w="476" w:type="pct"/>
            <w:tcBorders>
              <w:top w:val="nil"/>
              <w:left w:val="nil"/>
              <w:bottom w:val="dotted" w:sz="4" w:space="0" w:color="auto"/>
              <w:right w:val="single" w:sz="4" w:space="0" w:color="auto"/>
            </w:tcBorders>
            <w:shd w:val="clear" w:color="000000" w:fill="FFFFFF"/>
            <w:noWrap/>
            <w:vAlign w:val="center"/>
            <w:hideMark/>
          </w:tcPr>
          <w:p w14:paraId="1AEF38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464,720</w:t>
            </w:r>
          </w:p>
        </w:tc>
        <w:tc>
          <w:tcPr>
            <w:tcW w:w="468" w:type="pct"/>
            <w:tcBorders>
              <w:top w:val="nil"/>
              <w:left w:val="nil"/>
              <w:bottom w:val="dotted" w:sz="4" w:space="0" w:color="auto"/>
              <w:right w:val="dashed" w:sz="4" w:space="0" w:color="auto"/>
            </w:tcBorders>
            <w:shd w:val="clear" w:color="000000" w:fill="FFFFFF"/>
            <w:noWrap/>
            <w:vAlign w:val="center"/>
            <w:hideMark/>
          </w:tcPr>
          <w:p w14:paraId="6658072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23,000</w:t>
            </w:r>
          </w:p>
        </w:tc>
        <w:tc>
          <w:tcPr>
            <w:tcW w:w="468" w:type="pct"/>
            <w:tcBorders>
              <w:top w:val="nil"/>
              <w:left w:val="nil"/>
              <w:bottom w:val="dotted" w:sz="4" w:space="0" w:color="auto"/>
              <w:right w:val="dashed" w:sz="4" w:space="0" w:color="auto"/>
            </w:tcBorders>
            <w:shd w:val="clear" w:color="000000" w:fill="FFFFFF"/>
            <w:noWrap/>
            <w:vAlign w:val="center"/>
            <w:hideMark/>
          </w:tcPr>
          <w:p w14:paraId="5A165B6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88,100</w:t>
            </w:r>
          </w:p>
        </w:tc>
        <w:tc>
          <w:tcPr>
            <w:tcW w:w="468" w:type="pct"/>
            <w:tcBorders>
              <w:top w:val="nil"/>
              <w:left w:val="nil"/>
              <w:bottom w:val="nil"/>
              <w:right w:val="single" w:sz="4" w:space="0" w:color="auto"/>
            </w:tcBorders>
            <w:shd w:val="clear" w:color="000000" w:fill="FFFFFF"/>
            <w:noWrap/>
            <w:vAlign w:val="center"/>
            <w:hideMark/>
          </w:tcPr>
          <w:p w14:paraId="26BD2CC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111,100</w:t>
            </w:r>
          </w:p>
        </w:tc>
        <w:tc>
          <w:tcPr>
            <w:tcW w:w="556" w:type="pct"/>
            <w:tcBorders>
              <w:top w:val="nil"/>
              <w:left w:val="nil"/>
              <w:bottom w:val="nil"/>
              <w:right w:val="single" w:sz="12" w:space="0" w:color="auto"/>
            </w:tcBorders>
            <w:shd w:val="clear" w:color="000000" w:fill="FFFFFF"/>
            <w:noWrap/>
            <w:vAlign w:val="center"/>
            <w:hideMark/>
          </w:tcPr>
          <w:p w14:paraId="426C78A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575,820</w:t>
            </w:r>
          </w:p>
        </w:tc>
      </w:tr>
      <w:tr w:rsidR="00800006" w:rsidRPr="00424597" w14:paraId="4339CC8C"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6253CF4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08610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443F89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rininë dhe fëmijët </w:t>
            </w:r>
          </w:p>
        </w:tc>
        <w:tc>
          <w:tcPr>
            <w:tcW w:w="476" w:type="pct"/>
            <w:tcBorders>
              <w:top w:val="nil"/>
              <w:left w:val="nil"/>
              <w:bottom w:val="dotted" w:sz="4" w:space="0" w:color="auto"/>
              <w:right w:val="single" w:sz="4" w:space="0" w:color="auto"/>
            </w:tcBorders>
            <w:shd w:val="clear" w:color="000000" w:fill="FFFFFF"/>
            <w:noWrap/>
            <w:vAlign w:val="center"/>
            <w:hideMark/>
          </w:tcPr>
          <w:p w14:paraId="7EA38C5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116,829</w:t>
            </w:r>
          </w:p>
        </w:tc>
        <w:tc>
          <w:tcPr>
            <w:tcW w:w="468" w:type="pct"/>
            <w:tcBorders>
              <w:top w:val="nil"/>
              <w:left w:val="nil"/>
              <w:bottom w:val="dotted" w:sz="4" w:space="0" w:color="auto"/>
              <w:right w:val="dashed" w:sz="4" w:space="0" w:color="auto"/>
            </w:tcBorders>
            <w:shd w:val="clear" w:color="000000" w:fill="FFFFFF"/>
            <w:noWrap/>
            <w:vAlign w:val="center"/>
            <w:hideMark/>
          </w:tcPr>
          <w:p w14:paraId="634CED1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dotted" w:sz="4" w:space="0" w:color="auto"/>
              <w:right w:val="dashed" w:sz="4" w:space="0" w:color="auto"/>
            </w:tcBorders>
            <w:shd w:val="clear" w:color="000000" w:fill="FFFFFF"/>
            <w:noWrap/>
            <w:vAlign w:val="center"/>
            <w:hideMark/>
          </w:tcPr>
          <w:p w14:paraId="1931017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0813331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56" w:type="pct"/>
            <w:tcBorders>
              <w:top w:val="dotted" w:sz="4" w:space="0" w:color="auto"/>
              <w:left w:val="nil"/>
              <w:bottom w:val="nil"/>
              <w:right w:val="single" w:sz="12" w:space="0" w:color="auto"/>
            </w:tcBorders>
            <w:shd w:val="clear" w:color="000000" w:fill="FFFFFF"/>
            <w:noWrap/>
            <w:vAlign w:val="center"/>
            <w:hideMark/>
          </w:tcPr>
          <w:p w14:paraId="639AC30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166,829</w:t>
            </w:r>
          </w:p>
        </w:tc>
      </w:tr>
      <w:tr w:rsidR="00800006" w:rsidRPr="00424597" w14:paraId="32DB2566" w14:textId="77777777" w:rsidTr="00800006">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1B68F63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08480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4BB8B2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kultet fetare</w:t>
            </w:r>
          </w:p>
        </w:tc>
        <w:tc>
          <w:tcPr>
            <w:tcW w:w="476" w:type="pct"/>
            <w:tcBorders>
              <w:top w:val="nil"/>
              <w:left w:val="nil"/>
              <w:bottom w:val="dotted" w:sz="4" w:space="0" w:color="auto"/>
              <w:right w:val="single" w:sz="4" w:space="0" w:color="auto"/>
            </w:tcBorders>
            <w:shd w:val="clear" w:color="000000" w:fill="FFFFFF"/>
            <w:noWrap/>
            <w:vAlign w:val="center"/>
            <w:hideMark/>
          </w:tcPr>
          <w:p w14:paraId="49D54C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142,329</w:t>
            </w:r>
          </w:p>
        </w:tc>
        <w:tc>
          <w:tcPr>
            <w:tcW w:w="468" w:type="pct"/>
            <w:tcBorders>
              <w:top w:val="nil"/>
              <w:left w:val="nil"/>
              <w:bottom w:val="dotted" w:sz="4" w:space="0" w:color="auto"/>
              <w:right w:val="dashed" w:sz="4" w:space="0" w:color="auto"/>
            </w:tcBorders>
            <w:shd w:val="clear" w:color="000000" w:fill="FFFFFF"/>
            <w:noWrap/>
            <w:vAlign w:val="center"/>
            <w:hideMark/>
          </w:tcPr>
          <w:p w14:paraId="16DDF61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dotted" w:sz="4" w:space="0" w:color="auto"/>
              <w:right w:val="dashed" w:sz="4" w:space="0" w:color="auto"/>
            </w:tcBorders>
            <w:shd w:val="clear" w:color="000000" w:fill="FFFFFF"/>
            <w:noWrap/>
            <w:vAlign w:val="center"/>
            <w:hideMark/>
          </w:tcPr>
          <w:p w14:paraId="5C37172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dotted" w:sz="4" w:space="0" w:color="auto"/>
              <w:right w:val="single" w:sz="4" w:space="0" w:color="auto"/>
            </w:tcBorders>
            <w:shd w:val="clear" w:color="000000" w:fill="FFFFFF"/>
            <w:noWrap/>
            <w:vAlign w:val="center"/>
            <w:hideMark/>
          </w:tcPr>
          <w:p w14:paraId="487F95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nil"/>
              <w:bottom w:val="dotted" w:sz="4" w:space="0" w:color="auto"/>
              <w:right w:val="single" w:sz="12" w:space="0" w:color="auto"/>
            </w:tcBorders>
            <w:shd w:val="clear" w:color="000000" w:fill="FFFFFF"/>
            <w:noWrap/>
            <w:vAlign w:val="center"/>
            <w:hideMark/>
          </w:tcPr>
          <w:p w14:paraId="61A285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143,329</w:t>
            </w:r>
          </w:p>
        </w:tc>
      </w:tr>
      <w:tr w:rsidR="00800006" w:rsidRPr="00424597" w14:paraId="36808575" w14:textId="77777777" w:rsidTr="00800006">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1C369A0A"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88</w:t>
            </w:r>
          </w:p>
        </w:tc>
        <w:tc>
          <w:tcPr>
            <w:tcW w:w="230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75C03F41"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Mbështetje për Shoqërinë Civile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6B47A7B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130,259</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6F9B7C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50C0BD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5A2FC41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7582D05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131,259</w:t>
            </w:r>
          </w:p>
        </w:tc>
      </w:tr>
      <w:tr w:rsidR="00800006" w:rsidRPr="00424597" w14:paraId="3461115B"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7B8CB52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00E058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14F7427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130,259</w:t>
            </w:r>
          </w:p>
        </w:tc>
        <w:tc>
          <w:tcPr>
            <w:tcW w:w="468" w:type="pct"/>
            <w:tcBorders>
              <w:top w:val="nil"/>
              <w:left w:val="nil"/>
              <w:bottom w:val="single" w:sz="4" w:space="0" w:color="auto"/>
              <w:right w:val="dashed" w:sz="4" w:space="0" w:color="auto"/>
            </w:tcBorders>
            <w:shd w:val="clear" w:color="000000" w:fill="FFFFFF"/>
            <w:noWrap/>
            <w:vAlign w:val="center"/>
            <w:hideMark/>
          </w:tcPr>
          <w:p w14:paraId="6CBEC0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6CFC26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205183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72369E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131,259</w:t>
            </w:r>
          </w:p>
        </w:tc>
      </w:tr>
      <w:tr w:rsidR="00800006" w:rsidRPr="00424597" w14:paraId="57688D6B"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0AE39452"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89</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57BDD379"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Drejtën e Informimit dhe Mbrojtjen e të Dhënave Personale</w:t>
            </w:r>
          </w:p>
        </w:tc>
        <w:tc>
          <w:tcPr>
            <w:tcW w:w="476" w:type="pct"/>
            <w:tcBorders>
              <w:top w:val="nil"/>
              <w:left w:val="nil"/>
              <w:bottom w:val="nil"/>
              <w:right w:val="dashed" w:sz="4" w:space="0" w:color="auto"/>
            </w:tcBorders>
            <w:shd w:val="clear" w:color="000000" w:fill="FFFFFF"/>
            <w:noWrap/>
            <w:vAlign w:val="center"/>
            <w:hideMark/>
          </w:tcPr>
          <w:p w14:paraId="28669FF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139,428</w:t>
            </w:r>
          </w:p>
        </w:tc>
        <w:tc>
          <w:tcPr>
            <w:tcW w:w="468" w:type="pct"/>
            <w:tcBorders>
              <w:top w:val="nil"/>
              <w:left w:val="single" w:sz="4" w:space="0" w:color="auto"/>
              <w:bottom w:val="nil"/>
              <w:right w:val="dashed" w:sz="4" w:space="0" w:color="auto"/>
            </w:tcBorders>
            <w:shd w:val="clear" w:color="000000" w:fill="FFFFFF"/>
            <w:noWrap/>
            <w:vAlign w:val="center"/>
            <w:hideMark/>
          </w:tcPr>
          <w:p w14:paraId="041302B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nil"/>
              <w:right w:val="dashed" w:sz="4" w:space="0" w:color="auto"/>
            </w:tcBorders>
            <w:shd w:val="clear" w:color="000000" w:fill="FFFFFF"/>
            <w:noWrap/>
            <w:vAlign w:val="center"/>
            <w:hideMark/>
          </w:tcPr>
          <w:p w14:paraId="685B433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102DE1E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nil"/>
              <w:right w:val="single" w:sz="12" w:space="0" w:color="auto"/>
            </w:tcBorders>
            <w:shd w:val="clear" w:color="000000" w:fill="FFFFFF"/>
            <w:noWrap/>
            <w:vAlign w:val="center"/>
            <w:hideMark/>
          </w:tcPr>
          <w:p w14:paraId="4B3F533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140,428</w:t>
            </w:r>
          </w:p>
        </w:tc>
      </w:tr>
      <w:tr w:rsidR="00800006" w:rsidRPr="00424597" w14:paraId="7547186A"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6106284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444D11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1F152A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139,428</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0A08983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06C47E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3B2D2C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single" w:sz="4" w:space="0" w:color="auto"/>
              <w:bottom w:val="single" w:sz="4" w:space="0" w:color="auto"/>
              <w:right w:val="single" w:sz="12" w:space="0" w:color="auto"/>
            </w:tcBorders>
            <w:shd w:val="clear" w:color="000000" w:fill="FFFFFF"/>
            <w:noWrap/>
            <w:vAlign w:val="center"/>
            <w:hideMark/>
          </w:tcPr>
          <w:p w14:paraId="4F1BB6F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140,428</w:t>
            </w:r>
          </w:p>
        </w:tc>
      </w:tr>
      <w:tr w:rsidR="00800006" w:rsidRPr="00424597" w14:paraId="567E83B6"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43808FE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61E1C7D"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Komisioni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Prokurimit Publik</w:t>
            </w:r>
          </w:p>
        </w:tc>
        <w:tc>
          <w:tcPr>
            <w:tcW w:w="476" w:type="pct"/>
            <w:tcBorders>
              <w:top w:val="nil"/>
              <w:left w:val="nil"/>
              <w:bottom w:val="nil"/>
              <w:right w:val="dashed" w:sz="4" w:space="0" w:color="auto"/>
            </w:tcBorders>
            <w:shd w:val="clear" w:color="000000" w:fill="FFFFFF"/>
            <w:noWrap/>
            <w:vAlign w:val="center"/>
            <w:hideMark/>
          </w:tcPr>
          <w:p w14:paraId="3C37B36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112,767</w:t>
            </w:r>
          </w:p>
        </w:tc>
        <w:tc>
          <w:tcPr>
            <w:tcW w:w="468" w:type="pct"/>
            <w:tcBorders>
              <w:top w:val="nil"/>
              <w:left w:val="single" w:sz="4" w:space="0" w:color="auto"/>
              <w:bottom w:val="nil"/>
              <w:right w:val="dashed" w:sz="4" w:space="0" w:color="auto"/>
            </w:tcBorders>
            <w:shd w:val="clear" w:color="000000" w:fill="FFFFFF"/>
            <w:noWrap/>
            <w:vAlign w:val="center"/>
            <w:hideMark/>
          </w:tcPr>
          <w:p w14:paraId="3FE9BDD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nil"/>
              <w:right w:val="dashed" w:sz="4" w:space="0" w:color="auto"/>
            </w:tcBorders>
            <w:shd w:val="clear" w:color="000000" w:fill="FFFFFF"/>
            <w:noWrap/>
            <w:vAlign w:val="center"/>
            <w:hideMark/>
          </w:tcPr>
          <w:p w14:paraId="0525025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77D80C5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nil"/>
              <w:right w:val="single" w:sz="12" w:space="0" w:color="auto"/>
            </w:tcBorders>
            <w:shd w:val="clear" w:color="000000" w:fill="FFFFFF"/>
            <w:noWrap/>
            <w:vAlign w:val="center"/>
            <w:hideMark/>
          </w:tcPr>
          <w:p w14:paraId="365E30A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113,767</w:t>
            </w:r>
          </w:p>
        </w:tc>
      </w:tr>
      <w:tr w:rsidR="00800006" w:rsidRPr="00424597" w14:paraId="79CA7147"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E8FCAA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7D5EA4A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32DFDD7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112,767</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51409B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36A281C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1358FE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single" w:sz="4" w:space="0" w:color="auto"/>
              <w:bottom w:val="single" w:sz="4" w:space="0" w:color="auto"/>
              <w:right w:val="single" w:sz="12" w:space="0" w:color="auto"/>
            </w:tcBorders>
            <w:shd w:val="clear" w:color="000000" w:fill="FFFFFF"/>
            <w:noWrap/>
            <w:vAlign w:val="center"/>
            <w:hideMark/>
          </w:tcPr>
          <w:p w14:paraId="581D5E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113,767</w:t>
            </w:r>
          </w:p>
        </w:tc>
      </w:tr>
      <w:tr w:rsidR="00800006" w:rsidRPr="00424597" w14:paraId="14059694"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6668A155"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91</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702337D"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Mbrojtjen nga Diskriminimi</w:t>
            </w:r>
          </w:p>
        </w:tc>
        <w:tc>
          <w:tcPr>
            <w:tcW w:w="476" w:type="pct"/>
            <w:tcBorders>
              <w:top w:val="nil"/>
              <w:left w:val="nil"/>
              <w:bottom w:val="nil"/>
              <w:right w:val="dashed" w:sz="4" w:space="0" w:color="auto"/>
            </w:tcBorders>
            <w:shd w:val="clear" w:color="000000" w:fill="FFFFFF"/>
            <w:noWrap/>
            <w:vAlign w:val="center"/>
            <w:hideMark/>
          </w:tcPr>
          <w:p w14:paraId="0A7E14A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71,992</w:t>
            </w:r>
          </w:p>
        </w:tc>
        <w:tc>
          <w:tcPr>
            <w:tcW w:w="468" w:type="pct"/>
            <w:tcBorders>
              <w:top w:val="nil"/>
              <w:left w:val="single" w:sz="4" w:space="0" w:color="auto"/>
              <w:bottom w:val="nil"/>
              <w:right w:val="dashed" w:sz="4" w:space="0" w:color="auto"/>
            </w:tcBorders>
            <w:shd w:val="clear" w:color="000000" w:fill="FFFFFF"/>
            <w:noWrap/>
            <w:vAlign w:val="center"/>
            <w:hideMark/>
          </w:tcPr>
          <w:p w14:paraId="21EC41F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nil"/>
              <w:right w:val="dashed" w:sz="4" w:space="0" w:color="auto"/>
            </w:tcBorders>
            <w:shd w:val="clear" w:color="000000" w:fill="FFFFFF"/>
            <w:noWrap/>
            <w:vAlign w:val="center"/>
            <w:hideMark/>
          </w:tcPr>
          <w:p w14:paraId="7FAC342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0C5A246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nil"/>
              <w:right w:val="single" w:sz="12" w:space="0" w:color="auto"/>
            </w:tcBorders>
            <w:shd w:val="clear" w:color="000000" w:fill="FFFFFF"/>
            <w:noWrap/>
            <w:vAlign w:val="center"/>
            <w:hideMark/>
          </w:tcPr>
          <w:p w14:paraId="793226C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72,992</w:t>
            </w:r>
          </w:p>
        </w:tc>
      </w:tr>
      <w:tr w:rsidR="00800006" w:rsidRPr="00424597" w14:paraId="0F52BF6A"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356E64F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723155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47F78A3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71,992</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7E7F57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7641F25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5AFB865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single" w:sz="4" w:space="0" w:color="auto"/>
              <w:bottom w:val="single" w:sz="4" w:space="0" w:color="auto"/>
              <w:right w:val="single" w:sz="12" w:space="0" w:color="auto"/>
            </w:tcBorders>
            <w:shd w:val="clear" w:color="000000" w:fill="FFFFFF"/>
            <w:noWrap/>
            <w:vAlign w:val="center"/>
            <w:hideMark/>
          </w:tcPr>
          <w:p w14:paraId="7E5EA0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72,992</w:t>
            </w:r>
          </w:p>
        </w:tc>
      </w:tr>
      <w:tr w:rsidR="00800006" w:rsidRPr="00424597" w14:paraId="6E0283E2"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7485ED4B"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92</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0ED4165"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Instituti i Studimeve </w:t>
            </w:r>
            <w:r w:rsidRPr="00524C82">
              <w:rPr>
                <w:rFonts w:ascii="Garamond" w:eastAsia="Times New Roman" w:hAnsi="Garamond" w:cs="Arial"/>
                <w:b/>
                <w:bCs/>
                <w:color w:val="000000"/>
                <w:sz w:val="12"/>
                <w:szCs w:val="16"/>
              </w:rPr>
              <w:t>t</w:t>
            </w:r>
            <w:r w:rsidRPr="00524C82">
              <w:rPr>
                <w:rFonts w:ascii="Garamond" w:eastAsia="Times New Roman" w:hAnsi="Garamond" w:cs="Arial"/>
                <w:b/>
                <w:sz w:val="12"/>
                <w:szCs w:val="16"/>
              </w:rPr>
              <w:t>ë</w:t>
            </w:r>
            <w:r w:rsidRPr="00524C82">
              <w:rPr>
                <w:rFonts w:ascii="Garamond" w:eastAsia="Times New Roman" w:hAnsi="Garamond" w:cs="Arial"/>
                <w:b/>
                <w:bCs/>
                <w:color w:val="000000"/>
                <w:sz w:val="12"/>
                <w:szCs w:val="16"/>
              </w:rPr>
              <w:t xml:space="preserve"> Krimeve t</w:t>
            </w:r>
            <w:r w:rsidRPr="00524C82">
              <w:rPr>
                <w:rFonts w:ascii="Garamond" w:eastAsia="Times New Roman" w:hAnsi="Garamond" w:cs="Arial"/>
                <w:b/>
                <w:sz w:val="12"/>
                <w:szCs w:val="16"/>
              </w:rPr>
              <w:t>ë</w:t>
            </w:r>
            <w:r>
              <w:rPr>
                <w:rFonts w:ascii="Garamond" w:eastAsia="Times New Roman" w:hAnsi="Garamond" w:cs="Arial"/>
                <w:sz w:val="12"/>
                <w:szCs w:val="16"/>
              </w:rPr>
              <w:t xml:space="preserve"> </w:t>
            </w:r>
            <w:r w:rsidRPr="00424597">
              <w:rPr>
                <w:rFonts w:ascii="Garamond" w:eastAsia="Times New Roman" w:hAnsi="Garamond" w:cs="Arial"/>
                <w:b/>
                <w:bCs/>
                <w:color w:val="000000"/>
                <w:sz w:val="12"/>
                <w:szCs w:val="16"/>
              </w:rPr>
              <w:t>Komunizmit</w:t>
            </w:r>
          </w:p>
        </w:tc>
        <w:tc>
          <w:tcPr>
            <w:tcW w:w="476" w:type="pct"/>
            <w:tcBorders>
              <w:top w:val="nil"/>
              <w:left w:val="nil"/>
              <w:bottom w:val="nil"/>
              <w:right w:val="dashed" w:sz="4" w:space="0" w:color="auto"/>
            </w:tcBorders>
            <w:shd w:val="clear" w:color="000000" w:fill="FFFFFF"/>
            <w:noWrap/>
            <w:vAlign w:val="center"/>
            <w:hideMark/>
          </w:tcPr>
          <w:p w14:paraId="38F28FF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55,440</w:t>
            </w:r>
          </w:p>
        </w:tc>
        <w:tc>
          <w:tcPr>
            <w:tcW w:w="468" w:type="pct"/>
            <w:tcBorders>
              <w:top w:val="nil"/>
              <w:left w:val="single" w:sz="4" w:space="0" w:color="auto"/>
              <w:bottom w:val="nil"/>
              <w:right w:val="dashed" w:sz="4" w:space="0" w:color="auto"/>
            </w:tcBorders>
            <w:shd w:val="clear" w:color="000000" w:fill="FFFFFF"/>
            <w:noWrap/>
            <w:vAlign w:val="center"/>
            <w:hideMark/>
          </w:tcPr>
          <w:p w14:paraId="4C88D8A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nil"/>
              <w:right w:val="dashed" w:sz="4" w:space="0" w:color="auto"/>
            </w:tcBorders>
            <w:shd w:val="clear" w:color="000000" w:fill="FFFFFF"/>
            <w:noWrap/>
            <w:vAlign w:val="center"/>
            <w:hideMark/>
          </w:tcPr>
          <w:p w14:paraId="38EB8EA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3FCC614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nil"/>
              <w:right w:val="single" w:sz="12" w:space="0" w:color="auto"/>
            </w:tcBorders>
            <w:shd w:val="clear" w:color="000000" w:fill="FFFFFF"/>
            <w:noWrap/>
            <w:vAlign w:val="center"/>
            <w:hideMark/>
          </w:tcPr>
          <w:p w14:paraId="1EBDAF8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56,440</w:t>
            </w:r>
          </w:p>
        </w:tc>
      </w:tr>
      <w:tr w:rsidR="00800006" w:rsidRPr="00424597" w14:paraId="54E4EA7B" w14:textId="77777777" w:rsidTr="00800006">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718A72C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761477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1A000C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55,440</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0EF718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388694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1E0C1A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single" w:sz="4" w:space="0" w:color="auto"/>
              <w:bottom w:val="single" w:sz="4" w:space="0" w:color="auto"/>
              <w:right w:val="single" w:sz="12" w:space="0" w:color="auto"/>
            </w:tcBorders>
            <w:shd w:val="clear" w:color="000000" w:fill="FFFFFF"/>
            <w:noWrap/>
            <w:vAlign w:val="center"/>
            <w:hideMark/>
          </w:tcPr>
          <w:p w14:paraId="517371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56,440</w:t>
            </w:r>
          </w:p>
        </w:tc>
      </w:tr>
      <w:tr w:rsidR="00800006" w:rsidRPr="00424597" w14:paraId="3D793684" w14:textId="77777777" w:rsidTr="00800006">
        <w:trPr>
          <w:trHeight w:val="20"/>
        </w:trPr>
        <w:tc>
          <w:tcPr>
            <w:tcW w:w="262" w:type="pct"/>
            <w:tcBorders>
              <w:top w:val="nil"/>
              <w:left w:val="single" w:sz="12" w:space="0" w:color="auto"/>
              <w:bottom w:val="dotted" w:sz="4" w:space="0" w:color="auto"/>
              <w:right w:val="nil"/>
            </w:tcBorders>
            <w:shd w:val="clear" w:color="auto" w:fill="auto"/>
            <w:vAlign w:val="center"/>
            <w:hideMark/>
          </w:tcPr>
          <w:p w14:paraId="6D04426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95</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7755651"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Autoriteti për Informimin mbi Dokumentet e ish-Sigurimit t</w:t>
            </w:r>
            <w:r w:rsidRPr="00524C82">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Shtetit</w:t>
            </w:r>
          </w:p>
        </w:tc>
        <w:tc>
          <w:tcPr>
            <w:tcW w:w="476" w:type="pct"/>
            <w:tcBorders>
              <w:top w:val="nil"/>
              <w:left w:val="nil"/>
              <w:bottom w:val="nil"/>
              <w:right w:val="dashed" w:sz="4" w:space="0" w:color="auto"/>
            </w:tcBorders>
            <w:shd w:val="clear" w:color="000000" w:fill="FFFFFF"/>
            <w:noWrap/>
            <w:vAlign w:val="center"/>
            <w:hideMark/>
          </w:tcPr>
          <w:p w14:paraId="4B7D520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156,036</w:t>
            </w:r>
          </w:p>
        </w:tc>
        <w:tc>
          <w:tcPr>
            <w:tcW w:w="468" w:type="pct"/>
            <w:tcBorders>
              <w:top w:val="nil"/>
              <w:left w:val="single" w:sz="4" w:space="0" w:color="auto"/>
              <w:bottom w:val="nil"/>
              <w:right w:val="dashed" w:sz="4" w:space="0" w:color="auto"/>
            </w:tcBorders>
            <w:shd w:val="clear" w:color="000000" w:fill="FFFFFF"/>
            <w:noWrap/>
            <w:vAlign w:val="center"/>
            <w:hideMark/>
          </w:tcPr>
          <w:p w14:paraId="21C14A1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68" w:type="pct"/>
            <w:tcBorders>
              <w:top w:val="nil"/>
              <w:left w:val="single" w:sz="4" w:space="0" w:color="auto"/>
              <w:bottom w:val="nil"/>
              <w:right w:val="dashed" w:sz="4" w:space="0" w:color="auto"/>
            </w:tcBorders>
            <w:shd w:val="clear" w:color="000000" w:fill="FFFFFF"/>
            <w:noWrap/>
            <w:vAlign w:val="center"/>
            <w:hideMark/>
          </w:tcPr>
          <w:p w14:paraId="0F43080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1997C19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56" w:type="pct"/>
            <w:tcBorders>
              <w:top w:val="nil"/>
              <w:left w:val="single" w:sz="4" w:space="0" w:color="auto"/>
              <w:bottom w:val="nil"/>
              <w:right w:val="single" w:sz="12" w:space="0" w:color="auto"/>
            </w:tcBorders>
            <w:shd w:val="clear" w:color="000000" w:fill="FFFFFF"/>
            <w:noWrap/>
            <w:vAlign w:val="center"/>
            <w:hideMark/>
          </w:tcPr>
          <w:p w14:paraId="6DE9CD6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158,036</w:t>
            </w:r>
          </w:p>
        </w:tc>
      </w:tr>
      <w:tr w:rsidR="00800006" w:rsidRPr="00424597" w14:paraId="049D62A5" w14:textId="77777777" w:rsidTr="00800006">
        <w:trPr>
          <w:trHeight w:val="20"/>
        </w:trPr>
        <w:tc>
          <w:tcPr>
            <w:tcW w:w="262" w:type="pct"/>
            <w:tcBorders>
              <w:top w:val="nil"/>
              <w:left w:val="single" w:sz="12" w:space="0" w:color="auto"/>
              <w:bottom w:val="nil"/>
              <w:right w:val="nil"/>
            </w:tcBorders>
            <w:shd w:val="clear" w:color="auto" w:fill="auto"/>
            <w:noWrap/>
            <w:vAlign w:val="center"/>
            <w:hideMark/>
          </w:tcPr>
          <w:p w14:paraId="6E2D40F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nil"/>
              <w:right w:val="single" w:sz="4" w:space="0" w:color="auto"/>
            </w:tcBorders>
            <w:shd w:val="clear" w:color="auto" w:fill="auto"/>
            <w:noWrap/>
            <w:vAlign w:val="center"/>
            <w:hideMark/>
          </w:tcPr>
          <w:p w14:paraId="59231E5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nil"/>
              <w:right w:val="single" w:sz="4" w:space="0" w:color="auto"/>
            </w:tcBorders>
            <w:shd w:val="clear" w:color="000000" w:fill="FFFFFF"/>
            <w:noWrap/>
            <w:vAlign w:val="center"/>
            <w:hideMark/>
          </w:tcPr>
          <w:p w14:paraId="335020A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156,036</w:t>
            </w:r>
          </w:p>
        </w:tc>
        <w:tc>
          <w:tcPr>
            <w:tcW w:w="468" w:type="pct"/>
            <w:tcBorders>
              <w:top w:val="dotted" w:sz="4" w:space="0" w:color="auto"/>
              <w:left w:val="nil"/>
              <w:bottom w:val="nil"/>
              <w:right w:val="dashed" w:sz="4" w:space="0" w:color="auto"/>
            </w:tcBorders>
            <w:shd w:val="clear" w:color="000000" w:fill="FFFFFF"/>
            <w:noWrap/>
            <w:vAlign w:val="center"/>
            <w:hideMark/>
          </w:tcPr>
          <w:p w14:paraId="2401D5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dotted" w:sz="4" w:space="0" w:color="auto"/>
              <w:left w:val="nil"/>
              <w:bottom w:val="nil"/>
              <w:right w:val="dashed" w:sz="4" w:space="0" w:color="auto"/>
            </w:tcBorders>
            <w:shd w:val="clear" w:color="000000" w:fill="FFFFFF"/>
            <w:noWrap/>
            <w:vAlign w:val="center"/>
            <w:hideMark/>
          </w:tcPr>
          <w:p w14:paraId="756A5A1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0C0FE6D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dotted" w:sz="4" w:space="0" w:color="auto"/>
              <w:left w:val="nil"/>
              <w:bottom w:val="nil"/>
              <w:right w:val="single" w:sz="12" w:space="0" w:color="auto"/>
            </w:tcBorders>
            <w:shd w:val="clear" w:color="000000" w:fill="FFFFFF"/>
            <w:noWrap/>
            <w:vAlign w:val="center"/>
            <w:hideMark/>
          </w:tcPr>
          <w:p w14:paraId="5917E4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158,036</w:t>
            </w:r>
          </w:p>
        </w:tc>
      </w:tr>
      <w:tr w:rsidR="00800006" w:rsidRPr="00424597" w14:paraId="1C3B8385" w14:textId="77777777" w:rsidTr="00800006">
        <w:trPr>
          <w:trHeight w:val="20"/>
        </w:trPr>
        <w:tc>
          <w:tcPr>
            <w:tcW w:w="2563" w:type="pct"/>
            <w:gridSpan w:val="2"/>
            <w:tcBorders>
              <w:top w:val="single" w:sz="8" w:space="0" w:color="auto"/>
              <w:left w:val="single" w:sz="12" w:space="0" w:color="auto"/>
              <w:bottom w:val="single" w:sz="12" w:space="0" w:color="auto"/>
              <w:right w:val="single" w:sz="4" w:space="0" w:color="000000"/>
            </w:tcBorders>
            <w:shd w:val="clear" w:color="000000" w:fill="D9E1F2"/>
            <w:noWrap/>
            <w:vAlign w:val="center"/>
            <w:hideMark/>
          </w:tcPr>
          <w:p w14:paraId="24DE082B"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w:t>
            </w:r>
          </w:p>
        </w:tc>
        <w:tc>
          <w:tcPr>
            <w:tcW w:w="476" w:type="pct"/>
            <w:tcBorders>
              <w:top w:val="single" w:sz="8" w:space="0" w:color="auto"/>
              <w:left w:val="nil"/>
              <w:bottom w:val="single" w:sz="12" w:space="0" w:color="auto"/>
              <w:right w:val="dashed" w:sz="4" w:space="0" w:color="auto"/>
            </w:tcBorders>
            <w:shd w:val="clear" w:color="000000" w:fill="D9E1F2"/>
            <w:noWrap/>
            <w:vAlign w:val="center"/>
            <w:hideMark/>
          </w:tcPr>
          <w:p w14:paraId="74EC243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307,450,369</w:t>
            </w:r>
          </w:p>
        </w:tc>
        <w:tc>
          <w:tcPr>
            <w:tcW w:w="468" w:type="pct"/>
            <w:tcBorders>
              <w:top w:val="single" w:sz="8" w:space="0" w:color="auto"/>
              <w:left w:val="single" w:sz="4" w:space="0" w:color="auto"/>
              <w:bottom w:val="single" w:sz="12" w:space="0" w:color="auto"/>
              <w:right w:val="dashed" w:sz="4" w:space="0" w:color="auto"/>
            </w:tcBorders>
            <w:shd w:val="clear" w:color="000000" w:fill="D9E1F2"/>
            <w:noWrap/>
            <w:vAlign w:val="center"/>
            <w:hideMark/>
          </w:tcPr>
          <w:p w14:paraId="223781C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86,074,500</w:t>
            </w:r>
          </w:p>
        </w:tc>
        <w:tc>
          <w:tcPr>
            <w:tcW w:w="468" w:type="pct"/>
            <w:tcBorders>
              <w:top w:val="single" w:sz="8" w:space="0" w:color="auto"/>
              <w:left w:val="single" w:sz="4" w:space="0" w:color="auto"/>
              <w:bottom w:val="single" w:sz="12" w:space="0" w:color="auto"/>
              <w:right w:val="dashed" w:sz="4" w:space="0" w:color="auto"/>
            </w:tcBorders>
            <w:shd w:val="clear" w:color="000000" w:fill="D9E1F2"/>
            <w:noWrap/>
            <w:vAlign w:val="center"/>
            <w:hideMark/>
          </w:tcPr>
          <w:p w14:paraId="467B1AC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40,500,000</w:t>
            </w:r>
          </w:p>
        </w:tc>
        <w:tc>
          <w:tcPr>
            <w:tcW w:w="468" w:type="pct"/>
            <w:tcBorders>
              <w:top w:val="single" w:sz="8" w:space="0" w:color="auto"/>
              <w:left w:val="single" w:sz="4" w:space="0" w:color="auto"/>
              <w:bottom w:val="single" w:sz="12" w:space="0" w:color="auto"/>
              <w:right w:val="dashed" w:sz="4" w:space="0" w:color="auto"/>
            </w:tcBorders>
            <w:shd w:val="clear" w:color="000000" w:fill="D9E1F2"/>
            <w:noWrap/>
            <w:vAlign w:val="center"/>
            <w:hideMark/>
          </w:tcPr>
          <w:p w14:paraId="7BBFB3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126,574,500</w:t>
            </w:r>
          </w:p>
        </w:tc>
        <w:tc>
          <w:tcPr>
            <w:tcW w:w="556" w:type="pct"/>
            <w:tcBorders>
              <w:top w:val="single" w:sz="8" w:space="0" w:color="auto"/>
              <w:left w:val="single" w:sz="4" w:space="0" w:color="auto"/>
              <w:bottom w:val="single" w:sz="12" w:space="0" w:color="auto"/>
              <w:right w:val="single" w:sz="12" w:space="0" w:color="auto"/>
            </w:tcBorders>
            <w:shd w:val="clear" w:color="000000" w:fill="D9E1F2"/>
            <w:noWrap/>
            <w:vAlign w:val="center"/>
            <w:hideMark/>
          </w:tcPr>
          <w:p w14:paraId="045A6E0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434,024,869</w:t>
            </w:r>
          </w:p>
        </w:tc>
      </w:tr>
    </w:tbl>
    <w:p w14:paraId="323146A8" w14:textId="77777777" w:rsidR="00800006" w:rsidRPr="00424597" w:rsidRDefault="00800006" w:rsidP="00800006">
      <w:pPr>
        <w:spacing w:after="0" w:line="240" w:lineRule="auto"/>
        <w:ind w:firstLine="284"/>
        <w:jc w:val="center"/>
        <w:rPr>
          <w:rFonts w:ascii="Garamond" w:hAnsi="Garamond"/>
          <w:sz w:val="24"/>
          <w:szCs w:val="24"/>
        </w:rPr>
      </w:pPr>
    </w:p>
    <w:p w14:paraId="27705D7F" w14:textId="77777777" w:rsidR="00800006" w:rsidRDefault="00800006" w:rsidP="00800006">
      <w:pPr>
        <w:spacing w:after="0" w:line="240" w:lineRule="auto"/>
        <w:ind w:firstLine="284"/>
        <w:jc w:val="center"/>
        <w:rPr>
          <w:rFonts w:ascii="Garamond" w:hAnsi="Garamond"/>
          <w:sz w:val="24"/>
          <w:szCs w:val="24"/>
        </w:rPr>
      </w:pPr>
    </w:p>
    <w:p w14:paraId="35722E28" w14:textId="77777777" w:rsidR="006975E1" w:rsidRDefault="006975E1" w:rsidP="00645CC0">
      <w:pPr>
        <w:spacing w:after="0"/>
        <w:ind w:firstLine="284"/>
        <w:jc w:val="center"/>
        <w:rPr>
          <w:rFonts w:ascii="Garamond" w:hAnsi="Garamond" w:cs="Times New Roman"/>
          <w:b/>
          <w:bCs/>
          <w:color w:val="000000" w:themeColor="text1"/>
          <w:sz w:val="24"/>
          <w:szCs w:val="24"/>
        </w:rPr>
      </w:pPr>
    </w:p>
    <w:p w14:paraId="4E153252" w14:textId="77777777" w:rsidR="00800006" w:rsidRDefault="00800006" w:rsidP="00645CC0">
      <w:pPr>
        <w:spacing w:after="0"/>
        <w:ind w:firstLine="284"/>
        <w:jc w:val="center"/>
        <w:rPr>
          <w:rFonts w:ascii="Garamond" w:hAnsi="Garamond" w:cs="Times New Roman"/>
          <w:b/>
          <w:bCs/>
          <w:color w:val="000000" w:themeColor="text1"/>
          <w:sz w:val="24"/>
          <w:szCs w:val="24"/>
        </w:rPr>
      </w:pPr>
    </w:p>
    <w:p w14:paraId="1224408E" w14:textId="77777777" w:rsidR="00800006" w:rsidRDefault="00800006" w:rsidP="00800006">
      <w:pPr>
        <w:spacing w:after="0"/>
        <w:rPr>
          <w:rFonts w:ascii="Garamond" w:hAnsi="Garamond" w:cs="Times New Roman"/>
          <w:b/>
          <w:bCs/>
          <w:color w:val="000000" w:themeColor="text1"/>
          <w:sz w:val="24"/>
          <w:szCs w:val="24"/>
        </w:rPr>
      </w:pPr>
    </w:p>
    <w:p w14:paraId="13CD52E4" w14:textId="77777777" w:rsidR="00800006" w:rsidRPr="008F5E16" w:rsidRDefault="00800006" w:rsidP="00645CC0">
      <w:pPr>
        <w:spacing w:after="0"/>
        <w:ind w:firstLine="284"/>
        <w:jc w:val="center"/>
        <w:rPr>
          <w:rFonts w:ascii="Garamond" w:hAnsi="Garamond" w:cs="Times New Roman"/>
          <w:b/>
          <w:bCs/>
          <w:color w:val="000000" w:themeColor="text1"/>
          <w:sz w:val="24"/>
          <w:szCs w:val="24"/>
        </w:rPr>
      </w:pPr>
    </w:p>
    <w:p w14:paraId="78618646" w14:textId="77777777" w:rsidR="006975E1" w:rsidRPr="008F5E16" w:rsidRDefault="006975E1" w:rsidP="00543B8C">
      <w:pPr>
        <w:spacing w:after="0"/>
        <w:rPr>
          <w:rFonts w:ascii="Garamond" w:hAnsi="Garamond" w:cs="Times New Roman"/>
          <w:b/>
          <w:bCs/>
          <w:color w:val="000000" w:themeColor="text1"/>
          <w:sz w:val="24"/>
          <w:szCs w:val="24"/>
        </w:rPr>
      </w:pPr>
    </w:p>
    <w:p w14:paraId="672CFB56" w14:textId="77777777" w:rsidR="00800006" w:rsidRDefault="00800006" w:rsidP="00800006">
      <w:pPr>
        <w:spacing w:after="0" w:line="240" w:lineRule="auto"/>
        <w:ind w:firstLine="284"/>
        <w:jc w:val="center"/>
        <w:rPr>
          <w:rFonts w:ascii="Garamond" w:hAnsi="Garamond"/>
          <w:sz w:val="24"/>
          <w:szCs w:val="24"/>
        </w:rPr>
      </w:pPr>
      <w:r w:rsidRPr="00424597">
        <w:rPr>
          <w:rFonts w:ascii="Garamond" w:hAnsi="Garamond"/>
          <w:sz w:val="24"/>
          <w:szCs w:val="24"/>
        </w:rPr>
        <w:t xml:space="preserve">BUXHETI 2026 </w:t>
      </w:r>
    </w:p>
    <w:p w14:paraId="43B2FA8B" w14:textId="77777777" w:rsidR="00800006" w:rsidRPr="00424597" w:rsidRDefault="00800006" w:rsidP="00800006">
      <w:pPr>
        <w:spacing w:after="0" w:line="240" w:lineRule="auto"/>
        <w:ind w:firstLine="284"/>
        <w:jc w:val="center"/>
        <w:rPr>
          <w:rFonts w:ascii="Garamond" w:hAnsi="Garamond"/>
          <w:sz w:val="24"/>
          <w:szCs w:val="24"/>
        </w:rPr>
      </w:pPr>
      <w:r w:rsidRPr="00424597">
        <w:rPr>
          <w:rFonts w:ascii="Garamond" w:hAnsi="Garamond"/>
          <w:sz w:val="24"/>
          <w:szCs w:val="24"/>
        </w:rPr>
        <w:t>SIPAS MINISTRIVE T</w:t>
      </w:r>
      <w:r>
        <w:rPr>
          <w:rFonts w:ascii="Garamond" w:hAnsi="Garamond"/>
          <w:sz w:val="24"/>
          <w:szCs w:val="24"/>
        </w:rPr>
        <w:t>Ë</w:t>
      </w:r>
      <w:r w:rsidRPr="00424597">
        <w:rPr>
          <w:rFonts w:ascii="Garamond" w:hAnsi="Garamond"/>
          <w:sz w:val="24"/>
          <w:szCs w:val="24"/>
        </w:rPr>
        <w:t xml:space="preserve"> LINJËS DHE INSTITUCIONEVE BUXHETORE (n</w:t>
      </w:r>
      <w:r>
        <w:rPr>
          <w:rFonts w:ascii="Garamond" w:hAnsi="Garamond"/>
          <w:sz w:val="24"/>
          <w:szCs w:val="24"/>
        </w:rPr>
        <w:t>ë</w:t>
      </w:r>
      <w:r w:rsidRPr="00424597">
        <w:rPr>
          <w:rFonts w:ascii="Garamond" w:hAnsi="Garamond"/>
          <w:sz w:val="24"/>
          <w:szCs w:val="24"/>
        </w:rPr>
        <w:t xml:space="preserve"> 000/lek) </w:t>
      </w:r>
    </w:p>
    <w:p w14:paraId="2AFBCEAF" w14:textId="77777777" w:rsidR="00543B8C" w:rsidRPr="00543B8C" w:rsidRDefault="00543B8C" w:rsidP="00543B8C">
      <w:pPr>
        <w:spacing w:after="0" w:line="240" w:lineRule="auto"/>
        <w:ind w:firstLine="284"/>
        <w:jc w:val="center"/>
        <w:rPr>
          <w:rFonts w:ascii="Garamond" w:hAnsi="Garamond"/>
          <w:i/>
          <w:sz w:val="24"/>
          <w:szCs w:val="24"/>
        </w:rPr>
      </w:pPr>
      <w:r w:rsidRPr="00543B8C">
        <w:rPr>
          <w:rFonts w:ascii="Garamond" w:hAnsi="Garamond"/>
          <w:i/>
          <w:sz w:val="24"/>
          <w:szCs w:val="24"/>
        </w:rPr>
        <w:t>(ndryshuar me Aktin normativ nr. 1, datë 21.2.2024)</w:t>
      </w:r>
    </w:p>
    <w:p w14:paraId="44427A57" w14:textId="77777777" w:rsidR="00800006" w:rsidRPr="00424597" w:rsidRDefault="00800006" w:rsidP="00800006">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518"/>
        <w:gridCol w:w="4563"/>
        <w:gridCol w:w="1023"/>
        <w:gridCol w:w="850"/>
        <w:gridCol w:w="835"/>
        <w:gridCol w:w="929"/>
        <w:gridCol w:w="1100"/>
      </w:tblGrid>
      <w:tr w:rsidR="00800006" w:rsidRPr="00424597" w14:paraId="1CC9644A" w14:textId="77777777" w:rsidTr="00800006">
        <w:trPr>
          <w:trHeight w:val="20"/>
        </w:trPr>
        <w:tc>
          <w:tcPr>
            <w:tcW w:w="264" w:type="pct"/>
            <w:vMerge w:val="restart"/>
            <w:tcBorders>
              <w:top w:val="single" w:sz="12" w:space="0" w:color="auto"/>
              <w:left w:val="single" w:sz="12" w:space="0" w:color="auto"/>
              <w:bottom w:val="single" w:sz="12" w:space="0" w:color="000000"/>
              <w:right w:val="nil"/>
            </w:tcBorders>
            <w:shd w:val="clear" w:color="000000" w:fill="D9E1F2"/>
            <w:noWrap/>
            <w:vAlign w:val="bottom"/>
            <w:hideMark/>
          </w:tcPr>
          <w:p w14:paraId="455C3F43"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Kodi</w:t>
            </w:r>
          </w:p>
        </w:tc>
        <w:tc>
          <w:tcPr>
            <w:tcW w:w="2324" w:type="pct"/>
            <w:vMerge w:val="restart"/>
            <w:tcBorders>
              <w:top w:val="single" w:sz="12" w:space="0" w:color="auto"/>
              <w:left w:val="single" w:sz="4" w:space="0" w:color="auto"/>
              <w:bottom w:val="single" w:sz="12" w:space="0" w:color="000000"/>
              <w:right w:val="single" w:sz="4" w:space="0" w:color="auto"/>
            </w:tcBorders>
            <w:shd w:val="clear" w:color="000000" w:fill="D9E1F2"/>
            <w:vAlign w:val="bottom"/>
            <w:hideMark/>
          </w:tcPr>
          <w:p w14:paraId="7EF3B724"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Emërtimi i institucionit/programit</w:t>
            </w:r>
          </w:p>
        </w:tc>
        <w:tc>
          <w:tcPr>
            <w:tcW w:w="521" w:type="pct"/>
            <w:vMerge w:val="restart"/>
            <w:tcBorders>
              <w:top w:val="single" w:sz="12" w:space="0" w:color="auto"/>
              <w:left w:val="single" w:sz="4" w:space="0" w:color="auto"/>
              <w:bottom w:val="single" w:sz="12" w:space="0" w:color="000000"/>
              <w:right w:val="single" w:sz="4" w:space="0" w:color="auto"/>
            </w:tcBorders>
            <w:shd w:val="clear" w:color="000000" w:fill="D9E1F2"/>
            <w:vAlign w:val="bottom"/>
            <w:hideMark/>
          </w:tcPr>
          <w:p w14:paraId="66C5DD0E"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Totali i shp. korrente </w:t>
            </w:r>
          </w:p>
        </w:tc>
        <w:tc>
          <w:tcPr>
            <w:tcW w:w="1330" w:type="pct"/>
            <w:gridSpan w:val="3"/>
            <w:tcBorders>
              <w:top w:val="single" w:sz="12" w:space="0" w:color="auto"/>
              <w:left w:val="nil"/>
              <w:bottom w:val="single" w:sz="4" w:space="0" w:color="auto"/>
              <w:right w:val="single" w:sz="4" w:space="0" w:color="auto"/>
            </w:tcBorders>
            <w:shd w:val="clear" w:color="000000" w:fill="D9E1F2"/>
            <w:noWrap/>
            <w:vAlign w:val="bottom"/>
            <w:hideMark/>
          </w:tcPr>
          <w:p w14:paraId="4FBE6163"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Shpenzimet </w:t>
            </w:r>
            <w:r>
              <w:rPr>
                <w:rFonts w:ascii="Garamond" w:eastAsia="Times New Roman" w:hAnsi="Garamond" w:cs="Arial"/>
                <w:b/>
                <w:bCs/>
                <w:sz w:val="12"/>
                <w:szCs w:val="16"/>
              </w:rPr>
              <w:t>k</w:t>
            </w:r>
            <w:r w:rsidRPr="00424597">
              <w:rPr>
                <w:rFonts w:ascii="Garamond" w:eastAsia="Times New Roman" w:hAnsi="Garamond" w:cs="Arial"/>
                <w:b/>
                <w:bCs/>
                <w:sz w:val="12"/>
                <w:szCs w:val="16"/>
              </w:rPr>
              <w:t>apitale</w:t>
            </w:r>
          </w:p>
        </w:tc>
        <w:tc>
          <w:tcPr>
            <w:tcW w:w="561" w:type="pct"/>
            <w:vMerge w:val="restart"/>
            <w:tcBorders>
              <w:top w:val="single" w:sz="12" w:space="0" w:color="auto"/>
              <w:left w:val="single" w:sz="4" w:space="0" w:color="auto"/>
              <w:bottom w:val="single" w:sz="12" w:space="0" w:color="000000"/>
              <w:right w:val="single" w:sz="12" w:space="0" w:color="auto"/>
            </w:tcBorders>
            <w:shd w:val="clear" w:color="000000" w:fill="D9E1F2"/>
            <w:vAlign w:val="bottom"/>
            <w:hideMark/>
          </w:tcPr>
          <w:p w14:paraId="55AB041B"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shpenzimeve buxhetore</w:t>
            </w:r>
          </w:p>
        </w:tc>
      </w:tr>
      <w:tr w:rsidR="00800006" w:rsidRPr="00424597" w14:paraId="7CF3F004" w14:textId="77777777" w:rsidTr="00800006">
        <w:trPr>
          <w:trHeight w:val="20"/>
        </w:trPr>
        <w:tc>
          <w:tcPr>
            <w:tcW w:w="264" w:type="pct"/>
            <w:vMerge/>
            <w:tcBorders>
              <w:top w:val="single" w:sz="12" w:space="0" w:color="auto"/>
              <w:left w:val="single" w:sz="12" w:space="0" w:color="auto"/>
              <w:bottom w:val="single" w:sz="12" w:space="0" w:color="000000"/>
              <w:right w:val="nil"/>
            </w:tcBorders>
            <w:vAlign w:val="center"/>
            <w:hideMark/>
          </w:tcPr>
          <w:p w14:paraId="7519349C" w14:textId="77777777" w:rsidR="00800006" w:rsidRPr="00424597" w:rsidRDefault="00800006" w:rsidP="00800006">
            <w:pPr>
              <w:spacing w:after="0" w:line="240" w:lineRule="auto"/>
              <w:rPr>
                <w:rFonts w:ascii="Garamond" w:eastAsia="Times New Roman" w:hAnsi="Garamond" w:cs="Arial"/>
                <w:b/>
                <w:bCs/>
                <w:sz w:val="12"/>
                <w:szCs w:val="16"/>
              </w:rPr>
            </w:pPr>
          </w:p>
        </w:tc>
        <w:tc>
          <w:tcPr>
            <w:tcW w:w="2324" w:type="pct"/>
            <w:vMerge/>
            <w:tcBorders>
              <w:top w:val="single" w:sz="12" w:space="0" w:color="auto"/>
              <w:left w:val="single" w:sz="4" w:space="0" w:color="auto"/>
              <w:bottom w:val="single" w:sz="12" w:space="0" w:color="000000"/>
              <w:right w:val="single" w:sz="4" w:space="0" w:color="auto"/>
            </w:tcBorders>
            <w:vAlign w:val="center"/>
            <w:hideMark/>
          </w:tcPr>
          <w:p w14:paraId="63043AAF" w14:textId="77777777" w:rsidR="00800006" w:rsidRPr="00424597" w:rsidRDefault="00800006" w:rsidP="00800006">
            <w:pPr>
              <w:spacing w:after="0" w:line="240" w:lineRule="auto"/>
              <w:rPr>
                <w:rFonts w:ascii="Garamond" w:eastAsia="Times New Roman" w:hAnsi="Garamond" w:cs="Arial"/>
                <w:b/>
                <w:bCs/>
                <w:sz w:val="12"/>
                <w:szCs w:val="16"/>
              </w:rPr>
            </w:pPr>
          </w:p>
        </w:tc>
        <w:tc>
          <w:tcPr>
            <w:tcW w:w="521" w:type="pct"/>
            <w:vMerge/>
            <w:tcBorders>
              <w:top w:val="single" w:sz="12" w:space="0" w:color="auto"/>
              <w:left w:val="single" w:sz="4" w:space="0" w:color="auto"/>
              <w:bottom w:val="single" w:sz="12" w:space="0" w:color="000000"/>
              <w:right w:val="single" w:sz="4" w:space="0" w:color="auto"/>
            </w:tcBorders>
            <w:vAlign w:val="center"/>
            <w:hideMark/>
          </w:tcPr>
          <w:p w14:paraId="344C28B6" w14:textId="77777777" w:rsidR="00800006" w:rsidRPr="00424597" w:rsidRDefault="00800006" w:rsidP="00800006">
            <w:pPr>
              <w:spacing w:after="0" w:line="240" w:lineRule="auto"/>
              <w:rPr>
                <w:rFonts w:ascii="Garamond" w:eastAsia="Times New Roman" w:hAnsi="Garamond" w:cs="Arial"/>
                <w:b/>
                <w:bCs/>
                <w:sz w:val="12"/>
                <w:szCs w:val="16"/>
              </w:rPr>
            </w:pPr>
          </w:p>
        </w:tc>
        <w:tc>
          <w:tcPr>
            <w:tcW w:w="433" w:type="pct"/>
            <w:tcBorders>
              <w:top w:val="nil"/>
              <w:left w:val="nil"/>
              <w:bottom w:val="single" w:sz="12" w:space="0" w:color="auto"/>
              <w:right w:val="dashed" w:sz="4" w:space="0" w:color="auto"/>
            </w:tcBorders>
            <w:shd w:val="clear" w:color="000000" w:fill="D9E1F2"/>
            <w:vAlign w:val="bottom"/>
            <w:hideMark/>
          </w:tcPr>
          <w:p w14:paraId="68C29F7D" w14:textId="77777777" w:rsidR="00800006" w:rsidRPr="00524C82" w:rsidRDefault="00800006" w:rsidP="00800006">
            <w:pPr>
              <w:spacing w:after="0" w:line="240" w:lineRule="auto"/>
              <w:jc w:val="center"/>
              <w:rPr>
                <w:rFonts w:ascii="Garamond" w:eastAsia="Times New Roman" w:hAnsi="Garamond" w:cs="Arial"/>
                <w:b/>
                <w:sz w:val="12"/>
                <w:szCs w:val="16"/>
              </w:rPr>
            </w:pPr>
            <w:r w:rsidRPr="00524C82">
              <w:rPr>
                <w:rFonts w:ascii="Garamond" w:eastAsia="Times New Roman" w:hAnsi="Garamond" w:cs="Arial"/>
                <w:b/>
                <w:sz w:val="12"/>
                <w:szCs w:val="16"/>
              </w:rPr>
              <w:t>Financim i brendshëm</w:t>
            </w:r>
          </w:p>
        </w:tc>
        <w:tc>
          <w:tcPr>
            <w:tcW w:w="425" w:type="pct"/>
            <w:tcBorders>
              <w:top w:val="nil"/>
              <w:left w:val="nil"/>
              <w:bottom w:val="single" w:sz="12" w:space="0" w:color="auto"/>
              <w:right w:val="dashed" w:sz="4" w:space="0" w:color="auto"/>
            </w:tcBorders>
            <w:shd w:val="clear" w:color="000000" w:fill="D9E1F2"/>
            <w:vAlign w:val="bottom"/>
            <w:hideMark/>
          </w:tcPr>
          <w:p w14:paraId="0D6D624B" w14:textId="77777777" w:rsidR="00800006" w:rsidRPr="00524C82" w:rsidRDefault="00800006" w:rsidP="00800006">
            <w:pPr>
              <w:spacing w:after="0" w:line="240" w:lineRule="auto"/>
              <w:jc w:val="center"/>
              <w:rPr>
                <w:rFonts w:ascii="Garamond" w:eastAsia="Times New Roman" w:hAnsi="Garamond" w:cs="Arial"/>
                <w:b/>
                <w:sz w:val="12"/>
                <w:szCs w:val="16"/>
              </w:rPr>
            </w:pPr>
            <w:r w:rsidRPr="00524C82">
              <w:rPr>
                <w:rFonts w:ascii="Garamond" w:eastAsia="Times New Roman" w:hAnsi="Garamond" w:cs="Arial"/>
                <w:b/>
                <w:sz w:val="12"/>
                <w:szCs w:val="16"/>
              </w:rPr>
              <w:t>Financimi i</w:t>
            </w:r>
            <w:r w:rsidRPr="00524C82">
              <w:rPr>
                <w:rFonts w:ascii="Garamond" w:eastAsia="Times New Roman" w:hAnsi="Garamond" w:cs="Arial"/>
                <w:b/>
                <w:sz w:val="12"/>
                <w:szCs w:val="16"/>
              </w:rPr>
              <w:br/>
              <w:t>huaj</w:t>
            </w:r>
          </w:p>
        </w:tc>
        <w:tc>
          <w:tcPr>
            <w:tcW w:w="473" w:type="pct"/>
            <w:tcBorders>
              <w:top w:val="nil"/>
              <w:left w:val="nil"/>
              <w:bottom w:val="single" w:sz="12" w:space="0" w:color="auto"/>
              <w:right w:val="single" w:sz="4" w:space="0" w:color="auto"/>
            </w:tcBorders>
            <w:shd w:val="clear" w:color="000000" w:fill="D9E1F2"/>
            <w:vAlign w:val="bottom"/>
            <w:hideMark/>
          </w:tcPr>
          <w:p w14:paraId="38608F98"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 kapitale</w:t>
            </w:r>
          </w:p>
        </w:tc>
        <w:tc>
          <w:tcPr>
            <w:tcW w:w="561" w:type="pct"/>
            <w:vMerge/>
            <w:tcBorders>
              <w:top w:val="single" w:sz="12" w:space="0" w:color="auto"/>
              <w:left w:val="single" w:sz="4" w:space="0" w:color="auto"/>
              <w:bottom w:val="single" w:sz="12" w:space="0" w:color="000000"/>
              <w:right w:val="single" w:sz="12" w:space="0" w:color="auto"/>
            </w:tcBorders>
            <w:vAlign w:val="center"/>
            <w:hideMark/>
          </w:tcPr>
          <w:p w14:paraId="6B718478" w14:textId="77777777" w:rsidR="00800006" w:rsidRPr="00424597" w:rsidRDefault="00800006" w:rsidP="00800006">
            <w:pPr>
              <w:spacing w:after="0" w:line="240" w:lineRule="auto"/>
              <w:rPr>
                <w:rFonts w:ascii="Garamond" w:eastAsia="Times New Roman" w:hAnsi="Garamond" w:cs="Arial"/>
                <w:b/>
                <w:bCs/>
                <w:sz w:val="12"/>
                <w:szCs w:val="16"/>
              </w:rPr>
            </w:pPr>
          </w:p>
        </w:tc>
      </w:tr>
      <w:tr w:rsidR="00800006" w:rsidRPr="00424597" w14:paraId="454BCF51"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354BD68B"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9726D89"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Presidenca</w:t>
            </w:r>
          </w:p>
        </w:tc>
        <w:tc>
          <w:tcPr>
            <w:tcW w:w="521" w:type="pct"/>
            <w:tcBorders>
              <w:top w:val="nil"/>
              <w:left w:val="nil"/>
              <w:bottom w:val="dotted" w:sz="4" w:space="0" w:color="auto"/>
              <w:right w:val="single" w:sz="4" w:space="0" w:color="auto"/>
            </w:tcBorders>
            <w:shd w:val="clear" w:color="000000" w:fill="FFFFFF"/>
            <w:noWrap/>
            <w:vAlign w:val="bottom"/>
            <w:hideMark/>
          </w:tcPr>
          <w:p w14:paraId="75E0EED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337,638</w:t>
            </w:r>
          </w:p>
        </w:tc>
        <w:tc>
          <w:tcPr>
            <w:tcW w:w="433" w:type="pct"/>
            <w:tcBorders>
              <w:top w:val="nil"/>
              <w:left w:val="nil"/>
              <w:bottom w:val="dotted" w:sz="4" w:space="0" w:color="auto"/>
              <w:right w:val="single" w:sz="4" w:space="0" w:color="auto"/>
            </w:tcBorders>
            <w:shd w:val="clear" w:color="000000" w:fill="FFFFFF"/>
            <w:noWrap/>
            <w:vAlign w:val="bottom"/>
            <w:hideMark/>
          </w:tcPr>
          <w:p w14:paraId="5137B8A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219,000</w:t>
            </w:r>
          </w:p>
        </w:tc>
        <w:tc>
          <w:tcPr>
            <w:tcW w:w="425" w:type="pct"/>
            <w:tcBorders>
              <w:top w:val="nil"/>
              <w:left w:val="nil"/>
              <w:bottom w:val="dotted" w:sz="4" w:space="0" w:color="auto"/>
              <w:right w:val="single" w:sz="4" w:space="0" w:color="auto"/>
            </w:tcBorders>
            <w:shd w:val="clear" w:color="000000" w:fill="FFFFFF"/>
            <w:noWrap/>
            <w:vAlign w:val="bottom"/>
            <w:hideMark/>
          </w:tcPr>
          <w:p w14:paraId="61B38C9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025B0A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219,000</w:t>
            </w:r>
          </w:p>
        </w:tc>
        <w:tc>
          <w:tcPr>
            <w:tcW w:w="561" w:type="pct"/>
            <w:tcBorders>
              <w:top w:val="nil"/>
              <w:left w:val="nil"/>
              <w:bottom w:val="dotted" w:sz="4" w:space="0" w:color="auto"/>
              <w:right w:val="single" w:sz="12" w:space="0" w:color="auto"/>
            </w:tcBorders>
            <w:shd w:val="clear" w:color="000000" w:fill="FFFFFF"/>
            <w:noWrap/>
            <w:vAlign w:val="bottom"/>
            <w:hideMark/>
          </w:tcPr>
          <w:p w14:paraId="00F8010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556,638</w:t>
            </w:r>
          </w:p>
        </w:tc>
      </w:tr>
      <w:tr w:rsidR="00800006" w:rsidRPr="00424597" w14:paraId="3DCCF1F2"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085D409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nil"/>
              <w:right w:val="single" w:sz="4" w:space="0" w:color="auto"/>
            </w:tcBorders>
            <w:shd w:val="clear" w:color="auto" w:fill="auto"/>
            <w:noWrap/>
            <w:vAlign w:val="bottom"/>
            <w:hideMark/>
          </w:tcPr>
          <w:p w14:paraId="7C8421A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Presidentit</w:t>
            </w:r>
          </w:p>
        </w:tc>
        <w:tc>
          <w:tcPr>
            <w:tcW w:w="521" w:type="pct"/>
            <w:tcBorders>
              <w:top w:val="nil"/>
              <w:left w:val="nil"/>
              <w:bottom w:val="nil"/>
              <w:right w:val="single" w:sz="4" w:space="0" w:color="auto"/>
            </w:tcBorders>
            <w:shd w:val="clear" w:color="000000" w:fill="FFFFFF"/>
            <w:noWrap/>
            <w:vAlign w:val="bottom"/>
            <w:hideMark/>
          </w:tcPr>
          <w:p w14:paraId="740B9EA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337,638</w:t>
            </w:r>
          </w:p>
        </w:tc>
        <w:tc>
          <w:tcPr>
            <w:tcW w:w="433" w:type="pct"/>
            <w:tcBorders>
              <w:top w:val="nil"/>
              <w:left w:val="nil"/>
              <w:bottom w:val="nil"/>
              <w:right w:val="dashed" w:sz="4" w:space="0" w:color="auto"/>
            </w:tcBorders>
            <w:shd w:val="clear" w:color="000000" w:fill="FFFFFF"/>
            <w:noWrap/>
            <w:vAlign w:val="bottom"/>
            <w:hideMark/>
          </w:tcPr>
          <w:p w14:paraId="7CD1E26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219,000</w:t>
            </w:r>
          </w:p>
        </w:tc>
        <w:tc>
          <w:tcPr>
            <w:tcW w:w="425" w:type="pct"/>
            <w:tcBorders>
              <w:top w:val="nil"/>
              <w:left w:val="nil"/>
              <w:bottom w:val="nil"/>
              <w:right w:val="dashed" w:sz="4" w:space="0" w:color="auto"/>
            </w:tcBorders>
            <w:shd w:val="clear" w:color="000000" w:fill="FFFFFF"/>
            <w:noWrap/>
            <w:vAlign w:val="bottom"/>
            <w:hideMark/>
          </w:tcPr>
          <w:p w14:paraId="1AE767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3A8424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219,000</w:t>
            </w:r>
          </w:p>
        </w:tc>
        <w:tc>
          <w:tcPr>
            <w:tcW w:w="561" w:type="pct"/>
            <w:tcBorders>
              <w:top w:val="nil"/>
              <w:left w:val="nil"/>
              <w:bottom w:val="nil"/>
              <w:right w:val="single" w:sz="12" w:space="0" w:color="auto"/>
            </w:tcBorders>
            <w:shd w:val="clear" w:color="000000" w:fill="FFFFFF"/>
            <w:noWrap/>
            <w:vAlign w:val="bottom"/>
            <w:hideMark/>
          </w:tcPr>
          <w:p w14:paraId="7A8AE70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556,638</w:t>
            </w:r>
          </w:p>
        </w:tc>
      </w:tr>
      <w:tr w:rsidR="00800006" w:rsidRPr="00424597" w14:paraId="1F2B06DC"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7A6AAFFF"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w:t>
            </w:r>
          </w:p>
        </w:tc>
        <w:tc>
          <w:tcPr>
            <w:tcW w:w="23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9EEB6BB"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Kuvendi</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05E50FC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1,784,637</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3F9A479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1CB8411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63A6112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74EC0FE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1,832,637</w:t>
            </w:r>
          </w:p>
        </w:tc>
      </w:tr>
      <w:tr w:rsidR="00800006" w:rsidRPr="00424597" w14:paraId="2662E7FC"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50B2D5C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nil"/>
              <w:right w:val="single" w:sz="4" w:space="0" w:color="auto"/>
            </w:tcBorders>
            <w:shd w:val="clear" w:color="auto" w:fill="auto"/>
            <w:noWrap/>
            <w:vAlign w:val="bottom"/>
            <w:hideMark/>
          </w:tcPr>
          <w:p w14:paraId="77C0F5E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nil"/>
              <w:right w:val="single" w:sz="4" w:space="0" w:color="auto"/>
            </w:tcBorders>
            <w:shd w:val="clear" w:color="000000" w:fill="FFFFFF"/>
            <w:noWrap/>
            <w:vAlign w:val="bottom"/>
            <w:hideMark/>
          </w:tcPr>
          <w:p w14:paraId="40A7B1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688,583</w:t>
            </w:r>
          </w:p>
        </w:tc>
        <w:tc>
          <w:tcPr>
            <w:tcW w:w="433" w:type="pct"/>
            <w:tcBorders>
              <w:top w:val="nil"/>
              <w:left w:val="nil"/>
              <w:bottom w:val="nil"/>
              <w:right w:val="dashed" w:sz="4" w:space="0" w:color="auto"/>
            </w:tcBorders>
            <w:shd w:val="clear" w:color="000000" w:fill="FFFFFF"/>
            <w:noWrap/>
            <w:vAlign w:val="bottom"/>
            <w:hideMark/>
          </w:tcPr>
          <w:p w14:paraId="7C4620E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w:t>
            </w:r>
          </w:p>
        </w:tc>
        <w:tc>
          <w:tcPr>
            <w:tcW w:w="425" w:type="pct"/>
            <w:tcBorders>
              <w:top w:val="nil"/>
              <w:left w:val="nil"/>
              <w:bottom w:val="nil"/>
              <w:right w:val="dashed" w:sz="4" w:space="0" w:color="auto"/>
            </w:tcBorders>
            <w:shd w:val="clear" w:color="000000" w:fill="FFFFFF"/>
            <w:noWrap/>
            <w:vAlign w:val="bottom"/>
            <w:hideMark/>
          </w:tcPr>
          <w:p w14:paraId="296A53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6F03FED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w:t>
            </w:r>
          </w:p>
        </w:tc>
        <w:tc>
          <w:tcPr>
            <w:tcW w:w="561" w:type="pct"/>
            <w:tcBorders>
              <w:top w:val="nil"/>
              <w:left w:val="nil"/>
              <w:bottom w:val="nil"/>
              <w:right w:val="single" w:sz="12" w:space="0" w:color="auto"/>
            </w:tcBorders>
            <w:shd w:val="clear" w:color="000000" w:fill="FFFFFF"/>
            <w:noWrap/>
            <w:vAlign w:val="bottom"/>
            <w:hideMark/>
          </w:tcPr>
          <w:p w14:paraId="07536C0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736,583</w:t>
            </w:r>
          </w:p>
        </w:tc>
      </w:tr>
      <w:tr w:rsidR="00800006" w:rsidRPr="00424597" w14:paraId="0F728C5F" w14:textId="77777777" w:rsidTr="00800006">
        <w:trPr>
          <w:trHeight w:val="20"/>
        </w:trPr>
        <w:tc>
          <w:tcPr>
            <w:tcW w:w="264" w:type="pct"/>
            <w:tcBorders>
              <w:top w:val="dotted" w:sz="4" w:space="0" w:color="auto"/>
              <w:left w:val="single" w:sz="12" w:space="0" w:color="auto"/>
              <w:bottom w:val="nil"/>
              <w:right w:val="single" w:sz="4" w:space="0" w:color="auto"/>
            </w:tcBorders>
            <w:shd w:val="clear" w:color="auto" w:fill="auto"/>
            <w:noWrap/>
            <w:vAlign w:val="bottom"/>
            <w:hideMark/>
          </w:tcPr>
          <w:p w14:paraId="3B6A79E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dotted" w:sz="4" w:space="0" w:color="auto"/>
              <w:left w:val="nil"/>
              <w:bottom w:val="nil"/>
              <w:right w:val="nil"/>
            </w:tcBorders>
            <w:shd w:val="clear" w:color="auto" w:fill="auto"/>
            <w:noWrap/>
            <w:vAlign w:val="bottom"/>
            <w:hideMark/>
          </w:tcPr>
          <w:p w14:paraId="7ED4489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ligjvënëse</w:t>
            </w:r>
          </w:p>
        </w:tc>
        <w:tc>
          <w:tcPr>
            <w:tcW w:w="521" w:type="pct"/>
            <w:tcBorders>
              <w:top w:val="dotted" w:sz="4" w:space="0" w:color="auto"/>
              <w:left w:val="single" w:sz="4" w:space="0" w:color="auto"/>
              <w:bottom w:val="nil"/>
              <w:right w:val="single" w:sz="4" w:space="0" w:color="auto"/>
            </w:tcBorders>
            <w:shd w:val="clear" w:color="000000" w:fill="FFFFFF"/>
            <w:noWrap/>
            <w:vAlign w:val="bottom"/>
            <w:hideMark/>
          </w:tcPr>
          <w:p w14:paraId="30F1E4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1,096,054</w:t>
            </w:r>
          </w:p>
        </w:tc>
        <w:tc>
          <w:tcPr>
            <w:tcW w:w="433" w:type="pct"/>
            <w:tcBorders>
              <w:top w:val="dotted" w:sz="4" w:space="0" w:color="auto"/>
              <w:left w:val="nil"/>
              <w:bottom w:val="nil"/>
              <w:right w:val="dashed" w:sz="4" w:space="0" w:color="auto"/>
            </w:tcBorders>
            <w:shd w:val="clear" w:color="000000" w:fill="FFFFFF"/>
            <w:noWrap/>
            <w:vAlign w:val="bottom"/>
            <w:hideMark/>
          </w:tcPr>
          <w:p w14:paraId="4ADFC66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dotted" w:sz="4" w:space="0" w:color="auto"/>
              <w:left w:val="nil"/>
              <w:bottom w:val="nil"/>
              <w:right w:val="dashed" w:sz="4" w:space="0" w:color="auto"/>
            </w:tcBorders>
            <w:shd w:val="clear" w:color="000000" w:fill="FFFFFF"/>
            <w:noWrap/>
            <w:vAlign w:val="bottom"/>
            <w:hideMark/>
          </w:tcPr>
          <w:p w14:paraId="05CB1E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5C567B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dotted" w:sz="4" w:space="0" w:color="auto"/>
              <w:left w:val="nil"/>
              <w:bottom w:val="nil"/>
              <w:right w:val="single" w:sz="12" w:space="0" w:color="auto"/>
            </w:tcBorders>
            <w:shd w:val="clear" w:color="000000" w:fill="FFFFFF"/>
            <w:noWrap/>
            <w:vAlign w:val="bottom"/>
            <w:hideMark/>
          </w:tcPr>
          <w:p w14:paraId="7CD4EC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1,096,054</w:t>
            </w:r>
          </w:p>
        </w:tc>
      </w:tr>
      <w:tr w:rsidR="00800006" w:rsidRPr="00424597" w14:paraId="6E3D3C29"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387FD3C8"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w:t>
            </w:r>
          </w:p>
        </w:tc>
        <w:tc>
          <w:tcPr>
            <w:tcW w:w="23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AEC6D22"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Kryeministria</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7B23842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781,385</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1C9174A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133421A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51FAC87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1CEA940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791,385</w:t>
            </w:r>
          </w:p>
        </w:tc>
      </w:tr>
      <w:tr w:rsidR="00800006" w:rsidRPr="00424597" w14:paraId="61EFEBC1"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E39E18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D8D38B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3DC625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781,385</w:t>
            </w:r>
          </w:p>
        </w:tc>
        <w:tc>
          <w:tcPr>
            <w:tcW w:w="433" w:type="pct"/>
            <w:tcBorders>
              <w:top w:val="nil"/>
              <w:left w:val="nil"/>
              <w:bottom w:val="dotted" w:sz="4" w:space="0" w:color="auto"/>
              <w:right w:val="dashed" w:sz="4" w:space="0" w:color="auto"/>
            </w:tcBorders>
            <w:shd w:val="clear" w:color="000000" w:fill="FFFFFF"/>
            <w:noWrap/>
            <w:vAlign w:val="bottom"/>
            <w:hideMark/>
          </w:tcPr>
          <w:p w14:paraId="758AB8C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25" w:type="pct"/>
            <w:tcBorders>
              <w:top w:val="nil"/>
              <w:left w:val="nil"/>
              <w:bottom w:val="dotted" w:sz="4" w:space="0" w:color="auto"/>
              <w:right w:val="dashed" w:sz="4" w:space="0" w:color="auto"/>
            </w:tcBorders>
            <w:shd w:val="clear" w:color="000000" w:fill="FFFFFF"/>
            <w:noWrap/>
            <w:vAlign w:val="bottom"/>
            <w:hideMark/>
          </w:tcPr>
          <w:p w14:paraId="65E0868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196FF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561" w:type="pct"/>
            <w:tcBorders>
              <w:top w:val="nil"/>
              <w:left w:val="nil"/>
              <w:bottom w:val="dotted" w:sz="4" w:space="0" w:color="auto"/>
              <w:right w:val="single" w:sz="12" w:space="0" w:color="auto"/>
            </w:tcBorders>
            <w:shd w:val="clear" w:color="000000" w:fill="FFFFFF"/>
            <w:noWrap/>
            <w:vAlign w:val="bottom"/>
            <w:hideMark/>
          </w:tcPr>
          <w:p w14:paraId="48E706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791,385</w:t>
            </w:r>
          </w:p>
        </w:tc>
      </w:tr>
      <w:tr w:rsidR="00800006" w:rsidRPr="00424597" w14:paraId="18D0CCFE"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4C3433DD"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w:t>
            </w:r>
          </w:p>
        </w:tc>
        <w:tc>
          <w:tcPr>
            <w:tcW w:w="23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9B67C95"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Ministria e Bujqësisë dhe Zhvillimit Rural </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38D604B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8,748,450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057EECB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3,121,863</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714C105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3,398,731</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0E1B5D4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6,520,594</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4AD642E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15,269,044</w:t>
            </w:r>
          </w:p>
        </w:tc>
      </w:tr>
      <w:tr w:rsidR="00800006" w:rsidRPr="00424597" w14:paraId="09A98A4F"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D54ED8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E2982A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7985168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505,607</w:t>
            </w:r>
          </w:p>
        </w:tc>
        <w:tc>
          <w:tcPr>
            <w:tcW w:w="433" w:type="pct"/>
            <w:tcBorders>
              <w:top w:val="nil"/>
              <w:left w:val="nil"/>
              <w:bottom w:val="dotted" w:sz="4" w:space="0" w:color="auto"/>
              <w:right w:val="dashed" w:sz="4" w:space="0" w:color="auto"/>
            </w:tcBorders>
            <w:shd w:val="clear" w:color="000000" w:fill="FFFFFF"/>
            <w:noWrap/>
            <w:vAlign w:val="bottom"/>
            <w:hideMark/>
          </w:tcPr>
          <w:p w14:paraId="01BD3FA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5440065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74030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349315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510,607</w:t>
            </w:r>
          </w:p>
        </w:tc>
      </w:tr>
      <w:tr w:rsidR="00800006" w:rsidRPr="00424597" w14:paraId="3D0007F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82BA36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D28BB2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Siguria ushqimore dhe mbrojtja e konsumatorit</w:t>
            </w:r>
          </w:p>
        </w:tc>
        <w:tc>
          <w:tcPr>
            <w:tcW w:w="521" w:type="pct"/>
            <w:tcBorders>
              <w:top w:val="nil"/>
              <w:left w:val="nil"/>
              <w:bottom w:val="dotted" w:sz="4" w:space="0" w:color="auto"/>
              <w:right w:val="single" w:sz="4" w:space="0" w:color="auto"/>
            </w:tcBorders>
            <w:shd w:val="clear" w:color="000000" w:fill="FFFFFF"/>
            <w:noWrap/>
            <w:vAlign w:val="bottom"/>
            <w:hideMark/>
          </w:tcPr>
          <w:p w14:paraId="2EA0900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2,100,328</w:t>
            </w:r>
          </w:p>
        </w:tc>
        <w:tc>
          <w:tcPr>
            <w:tcW w:w="433" w:type="pct"/>
            <w:tcBorders>
              <w:top w:val="nil"/>
              <w:left w:val="nil"/>
              <w:bottom w:val="dotted" w:sz="4" w:space="0" w:color="auto"/>
              <w:right w:val="dashed" w:sz="4" w:space="0" w:color="auto"/>
            </w:tcBorders>
            <w:shd w:val="clear" w:color="000000" w:fill="FFFFFF"/>
            <w:noWrap/>
            <w:vAlign w:val="bottom"/>
            <w:hideMark/>
          </w:tcPr>
          <w:p w14:paraId="60C118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25" w:type="pct"/>
            <w:tcBorders>
              <w:top w:val="nil"/>
              <w:left w:val="nil"/>
              <w:bottom w:val="dotted" w:sz="4" w:space="0" w:color="auto"/>
              <w:right w:val="dashed" w:sz="4" w:space="0" w:color="auto"/>
            </w:tcBorders>
            <w:shd w:val="clear" w:color="000000" w:fill="FFFFFF"/>
            <w:noWrap/>
            <w:vAlign w:val="bottom"/>
            <w:hideMark/>
          </w:tcPr>
          <w:p w14:paraId="6ADF8C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73" w:type="pct"/>
            <w:tcBorders>
              <w:top w:val="nil"/>
              <w:left w:val="nil"/>
              <w:bottom w:val="dotted" w:sz="4" w:space="0" w:color="auto"/>
              <w:right w:val="single" w:sz="4" w:space="0" w:color="auto"/>
            </w:tcBorders>
            <w:shd w:val="clear" w:color="000000" w:fill="FFFFFF"/>
            <w:noWrap/>
            <w:vAlign w:val="bottom"/>
            <w:hideMark/>
          </w:tcPr>
          <w:p w14:paraId="1D14D29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561" w:type="pct"/>
            <w:tcBorders>
              <w:top w:val="nil"/>
              <w:left w:val="nil"/>
              <w:bottom w:val="dotted" w:sz="4" w:space="0" w:color="auto"/>
              <w:right w:val="single" w:sz="12" w:space="0" w:color="auto"/>
            </w:tcBorders>
            <w:shd w:val="clear" w:color="000000" w:fill="FFFFFF"/>
            <w:noWrap/>
            <w:vAlign w:val="bottom"/>
            <w:hideMark/>
          </w:tcPr>
          <w:p w14:paraId="42E096A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2,400,328</w:t>
            </w:r>
          </w:p>
        </w:tc>
      </w:tr>
      <w:tr w:rsidR="00800006" w:rsidRPr="00424597" w14:paraId="375B8595"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53E684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632FB3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infrastrukturës së kullimit dhe ujitjes</w:t>
            </w:r>
          </w:p>
        </w:tc>
        <w:tc>
          <w:tcPr>
            <w:tcW w:w="521" w:type="pct"/>
            <w:tcBorders>
              <w:top w:val="nil"/>
              <w:left w:val="nil"/>
              <w:bottom w:val="dotted" w:sz="4" w:space="0" w:color="auto"/>
              <w:right w:val="single" w:sz="4" w:space="0" w:color="auto"/>
            </w:tcBorders>
            <w:shd w:val="clear" w:color="000000" w:fill="FFFFFF"/>
            <w:noWrap/>
            <w:vAlign w:val="bottom"/>
            <w:hideMark/>
          </w:tcPr>
          <w:p w14:paraId="6CDCC9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1,095,225</w:t>
            </w:r>
          </w:p>
        </w:tc>
        <w:tc>
          <w:tcPr>
            <w:tcW w:w="433" w:type="pct"/>
            <w:tcBorders>
              <w:top w:val="nil"/>
              <w:left w:val="nil"/>
              <w:bottom w:val="dotted" w:sz="4" w:space="0" w:color="auto"/>
              <w:right w:val="dashed" w:sz="4" w:space="0" w:color="auto"/>
            </w:tcBorders>
            <w:shd w:val="clear" w:color="000000" w:fill="FFFFFF"/>
            <w:noWrap/>
            <w:vAlign w:val="bottom"/>
            <w:hideMark/>
          </w:tcPr>
          <w:p w14:paraId="6D3C15A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425" w:type="pct"/>
            <w:tcBorders>
              <w:top w:val="nil"/>
              <w:left w:val="nil"/>
              <w:bottom w:val="dotted" w:sz="4" w:space="0" w:color="auto"/>
              <w:right w:val="dashed" w:sz="4" w:space="0" w:color="auto"/>
            </w:tcBorders>
            <w:shd w:val="clear" w:color="000000" w:fill="FFFFFF"/>
            <w:noWrap/>
            <w:vAlign w:val="bottom"/>
            <w:hideMark/>
          </w:tcPr>
          <w:p w14:paraId="35170E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090F09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561" w:type="pct"/>
            <w:tcBorders>
              <w:top w:val="nil"/>
              <w:left w:val="nil"/>
              <w:bottom w:val="dotted" w:sz="4" w:space="0" w:color="auto"/>
              <w:right w:val="single" w:sz="12" w:space="0" w:color="auto"/>
            </w:tcBorders>
            <w:shd w:val="clear" w:color="000000" w:fill="FFFFFF"/>
            <w:noWrap/>
            <w:vAlign w:val="bottom"/>
            <w:hideMark/>
          </w:tcPr>
          <w:p w14:paraId="636BBD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2,685,225</w:t>
            </w:r>
          </w:p>
        </w:tc>
      </w:tr>
      <w:tr w:rsidR="00800006" w:rsidRPr="00424597" w14:paraId="4DD63190"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D20714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0A5B96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Rural duke mbësht. prodh. bujq, blek, agroind dhe market.</w:t>
            </w:r>
          </w:p>
        </w:tc>
        <w:tc>
          <w:tcPr>
            <w:tcW w:w="521" w:type="pct"/>
            <w:tcBorders>
              <w:top w:val="nil"/>
              <w:left w:val="nil"/>
              <w:bottom w:val="dotted" w:sz="4" w:space="0" w:color="auto"/>
              <w:right w:val="single" w:sz="4" w:space="0" w:color="auto"/>
            </w:tcBorders>
            <w:shd w:val="clear" w:color="000000" w:fill="FFFFFF"/>
            <w:noWrap/>
            <w:vAlign w:val="bottom"/>
            <w:hideMark/>
          </w:tcPr>
          <w:p w14:paraId="20C7A3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4,132,977</w:t>
            </w:r>
          </w:p>
        </w:tc>
        <w:tc>
          <w:tcPr>
            <w:tcW w:w="433" w:type="pct"/>
            <w:tcBorders>
              <w:top w:val="nil"/>
              <w:left w:val="nil"/>
              <w:bottom w:val="dotted" w:sz="4" w:space="0" w:color="auto"/>
              <w:right w:val="dashed" w:sz="4" w:space="0" w:color="auto"/>
            </w:tcBorders>
            <w:shd w:val="clear" w:color="000000" w:fill="FFFFFF"/>
            <w:noWrap/>
            <w:vAlign w:val="bottom"/>
            <w:hideMark/>
          </w:tcPr>
          <w:p w14:paraId="25DC21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1,306,863</w:t>
            </w:r>
          </w:p>
        </w:tc>
        <w:tc>
          <w:tcPr>
            <w:tcW w:w="425" w:type="pct"/>
            <w:tcBorders>
              <w:top w:val="nil"/>
              <w:left w:val="nil"/>
              <w:bottom w:val="dotted" w:sz="4" w:space="0" w:color="auto"/>
              <w:right w:val="dashed" w:sz="4" w:space="0" w:color="auto"/>
            </w:tcBorders>
            <w:shd w:val="clear" w:color="000000" w:fill="FFFFFF"/>
            <w:noWrap/>
            <w:vAlign w:val="bottom"/>
            <w:hideMark/>
          </w:tcPr>
          <w:p w14:paraId="08FD8A6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3,029,308</w:t>
            </w:r>
          </w:p>
        </w:tc>
        <w:tc>
          <w:tcPr>
            <w:tcW w:w="473" w:type="pct"/>
            <w:tcBorders>
              <w:top w:val="nil"/>
              <w:left w:val="nil"/>
              <w:bottom w:val="dotted" w:sz="4" w:space="0" w:color="auto"/>
              <w:right w:val="single" w:sz="4" w:space="0" w:color="auto"/>
            </w:tcBorders>
            <w:shd w:val="clear" w:color="000000" w:fill="FFFFFF"/>
            <w:noWrap/>
            <w:vAlign w:val="bottom"/>
            <w:hideMark/>
          </w:tcPr>
          <w:p w14:paraId="01B2A08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4,336,171</w:t>
            </w:r>
          </w:p>
        </w:tc>
        <w:tc>
          <w:tcPr>
            <w:tcW w:w="561" w:type="pct"/>
            <w:tcBorders>
              <w:top w:val="nil"/>
              <w:left w:val="nil"/>
              <w:bottom w:val="dotted" w:sz="4" w:space="0" w:color="auto"/>
              <w:right w:val="single" w:sz="12" w:space="0" w:color="auto"/>
            </w:tcBorders>
            <w:shd w:val="clear" w:color="000000" w:fill="FFFFFF"/>
            <w:noWrap/>
            <w:vAlign w:val="bottom"/>
            <w:hideMark/>
          </w:tcPr>
          <w:p w14:paraId="3CC432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8,469,148</w:t>
            </w:r>
          </w:p>
        </w:tc>
      </w:tr>
      <w:tr w:rsidR="00800006" w:rsidRPr="00424597" w14:paraId="62437BC1"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D38363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04860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084616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Këshillimi dhe informacioni bujqësor</w:t>
            </w:r>
          </w:p>
        </w:tc>
        <w:tc>
          <w:tcPr>
            <w:tcW w:w="521" w:type="pct"/>
            <w:tcBorders>
              <w:top w:val="nil"/>
              <w:left w:val="nil"/>
              <w:bottom w:val="dotted" w:sz="4" w:space="0" w:color="auto"/>
              <w:right w:val="single" w:sz="4" w:space="0" w:color="auto"/>
            </w:tcBorders>
            <w:shd w:val="clear" w:color="000000" w:fill="FFFFFF"/>
            <w:noWrap/>
            <w:vAlign w:val="bottom"/>
            <w:hideMark/>
          </w:tcPr>
          <w:p w14:paraId="51987C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679,464</w:t>
            </w:r>
          </w:p>
        </w:tc>
        <w:tc>
          <w:tcPr>
            <w:tcW w:w="433" w:type="pct"/>
            <w:tcBorders>
              <w:top w:val="nil"/>
              <w:left w:val="nil"/>
              <w:bottom w:val="dotted" w:sz="4" w:space="0" w:color="auto"/>
              <w:right w:val="dashed" w:sz="4" w:space="0" w:color="auto"/>
            </w:tcBorders>
            <w:shd w:val="clear" w:color="000000" w:fill="FFFFFF"/>
            <w:noWrap/>
            <w:vAlign w:val="bottom"/>
            <w:hideMark/>
          </w:tcPr>
          <w:p w14:paraId="61F52D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25" w:type="pct"/>
            <w:tcBorders>
              <w:top w:val="nil"/>
              <w:left w:val="nil"/>
              <w:bottom w:val="dotted" w:sz="4" w:space="0" w:color="auto"/>
              <w:right w:val="dashed" w:sz="4" w:space="0" w:color="auto"/>
            </w:tcBorders>
            <w:shd w:val="clear" w:color="000000" w:fill="FFFFFF"/>
            <w:noWrap/>
            <w:vAlign w:val="bottom"/>
            <w:hideMark/>
          </w:tcPr>
          <w:p w14:paraId="15F1C4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7001C4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561" w:type="pct"/>
            <w:tcBorders>
              <w:top w:val="nil"/>
              <w:left w:val="nil"/>
              <w:bottom w:val="dotted" w:sz="4" w:space="0" w:color="auto"/>
              <w:right w:val="single" w:sz="12" w:space="0" w:color="auto"/>
            </w:tcBorders>
            <w:shd w:val="clear" w:color="000000" w:fill="FFFFFF"/>
            <w:noWrap/>
            <w:vAlign w:val="bottom"/>
            <w:hideMark/>
          </w:tcPr>
          <w:p w14:paraId="5A49F4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699,464</w:t>
            </w:r>
          </w:p>
        </w:tc>
      </w:tr>
      <w:tr w:rsidR="00800006" w:rsidRPr="00424597" w14:paraId="2D33FFAC"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1EF812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05470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C3B113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w:t>
            </w:r>
            <w:r>
              <w:rPr>
                <w:rFonts w:ascii="Garamond" w:eastAsia="Times New Roman" w:hAnsi="Garamond" w:cs="Arial"/>
                <w:sz w:val="12"/>
                <w:szCs w:val="16"/>
              </w:rPr>
              <w:t xml:space="preserve">i </w:t>
            </w:r>
            <w:r w:rsidRPr="00424597">
              <w:rPr>
                <w:rFonts w:ascii="Garamond" w:eastAsia="Times New Roman" w:hAnsi="Garamond" w:cs="Arial"/>
                <w:sz w:val="12"/>
                <w:szCs w:val="16"/>
              </w:rPr>
              <w:t>qëndrueshëm i tokës bujqësore</w:t>
            </w:r>
          </w:p>
        </w:tc>
        <w:tc>
          <w:tcPr>
            <w:tcW w:w="521" w:type="pct"/>
            <w:tcBorders>
              <w:top w:val="nil"/>
              <w:left w:val="nil"/>
              <w:bottom w:val="dotted" w:sz="4" w:space="0" w:color="auto"/>
              <w:right w:val="single" w:sz="4" w:space="0" w:color="auto"/>
            </w:tcBorders>
            <w:shd w:val="clear" w:color="000000" w:fill="FFFFFF"/>
            <w:noWrap/>
            <w:vAlign w:val="bottom"/>
            <w:hideMark/>
          </w:tcPr>
          <w:p w14:paraId="3110F0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c>
          <w:tcPr>
            <w:tcW w:w="433" w:type="pct"/>
            <w:tcBorders>
              <w:top w:val="nil"/>
              <w:left w:val="nil"/>
              <w:bottom w:val="dotted" w:sz="4" w:space="0" w:color="auto"/>
              <w:right w:val="dashed" w:sz="4" w:space="0" w:color="auto"/>
            </w:tcBorders>
            <w:shd w:val="clear" w:color="000000" w:fill="FFFFFF"/>
            <w:noWrap/>
            <w:vAlign w:val="bottom"/>
            <w:hideMark/>
          </w:tcPr>
          <w:p w14:paraId="71EC35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DCA170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CE304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4C3BCCF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r>
      <w:tr w:rsidR="00800006" w:rsidRPr="00424597" w14:paraId="34CAE20D"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EE4235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12C300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peshkimin</w:t>
            </w:r>
          </w:p>
        </w:tc>
        <w:tc>
          <w:tcPr>
            <w:tcW w:w="521" w:type="pct"/>
            <w:tcBorders>
              <w:top w:val="nil"/>
              <w:left w:val="nil"/>
              <w:bottom w:val="dotted" w:sz="4" w:space="0" w:color="auto"/>
              <w:right w:val="single" w:sz="4" w:space="0" w:color="auto"/>
            </w:tcBorders>
            <w:shd w:val="clear" w:color="000000" w:fill="FFFFFF"/>
            <w:noWrap/>
            <w:vAlign w:val="bottom"/>
            <w:hideMark/>
          </w:tcPr>
          <w:p w14:paraId="273C10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209,848</w:t>
            </w:r>
          </w:p>
        </w:tc>
        <w:tc>
          <w:tcPr>
            <w:tcW w:w="433" w:type="pct"/>
            <w:tcBorders>
              <w:top w:val="nil"/>
              <w:left w:val="nil"/>
              <w:bottom w:val="dotted" w:sz="4" w:space="0" w:color="auto"/>
              <w:right w:val="dashed" w:sz="4" w:space="0" w:color="auto"/>
            </w:tcBorders>
            <w:shd w:val="clear" w:color="000000" w:fill="FFFFFF"/>
            <w:noWrap/>
            <w:vAlign w:val="bottom"/>
            <w:hideMark/>
          </w:tcPr>
          <w:p w14:paraId="465A9DA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25" w:type="pct"/>
            <w:tcBorders>
              <w:top w:val="nil"/>
              <w:left w:val="nil"/>
              <w:bottom w:val="dotted" w:sz="4" w:space="0" w:color="auto"/>
              <w:right w:val="dashed" w:sz="4" w:space="0" w:color="auto"/>
            </w:tcBorders>
            <w:shd w:val="clear" w:color="000000" w:fill="FFFFFF"/>
            <w:noWrap/>
            <w:vAlign w:val="bottom"/>
            <w:hideMark/>
          </w:tcPr>
          <w:p w14:paraId="1D5E6FE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169,423</w:t>
            </w:r>
          </w:p>
        </w:tc>
        <w:tc>
          <w:tcPr>
            <w:tcW w:w="473" w:type="pct"/>
            <w:tcBorders>
              <w:top w:val="nil"/>
              <w:left w:val="nil"/>
              <w:bottom w:val="dotted" w:sz="4" w:space="0" w:color="auto"/>
              <w:right w:val="single" w:sz="4" w:space="0" w:color="auto"/>
            </w:tcBorders>
            <w:shd w:val="clear" w:color="000000" w:fill="FFFFFF"/>
            <w:noWrap/>
            <w:vAlign w:val="bottom"/>
            <w:hideMark/>
          </w:tcPr>
          <w:p w14:paraId="4AF7A3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269,423</w:t>
            </w:r>
          </w:p>
        </w:tc>
        <w:tc>
          <w:tcPr>
            <w:tcW w:w="561" w:type="pct"/>
            <w:tcBorders>
              <w:top w:val="nil"/>
              <w:left w:val="nil"/>
              <w:bottom w:val="dotted" w:sz="4" w:space="0" w:color="auto"/>
              <w:right w:val="single" w:sz="12" w:space="0" w:color="auto"/>
            </w:tcBorders>
            <w:shd w:val="clear" w:color="000000" w:fill="FFFFFF"/>
            <w:noWrap/>
            <w:vAlign w:val="bottom"/>
            <w:hideMark/>
          </w:tcPr>
          <w:p w14:paraId="195389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479,271</w:t>
            </w:r>
          </w:p>
        </w:tc>
      </w:tr>
      <w:tr w:rsidR="00800006" w:rsidRPr="00424597" w14:paraId="4FE35DD3"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664ED7F3"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9BF6D33"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Infrastrukturës dhe Energjisë</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3FCD3B4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6,092,390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3F67250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45,191,801</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73042D0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16,333,439</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0241055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61,525,240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1376CEA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67,617,630</w:t>
            </w:r>
          </w:p>
        </w:tc>
      </w:tr>
      <w:tr w:rsidR="00800006" w:rsidRPr="00424597" w14:paraId="2CEC0E21"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093411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C35F11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0C6EED5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670,980</w:t>
            </w:r>
          </w:p>
        </w:tc>
        <w:tc>
          <w:tcPr>
            <w:tcW w:w="433" w:type="pct"/>
            <w:tcBorders>
              <w:top w:val="nil"/>
              <w:left w:val="nil"/>
              <w:bottom w:val="dotted" w:sz="4" w:space="0" w:color="auto"/>
              <w:right w:val="dashed" w:sz="4" w:space="0" w:color="auto"/>
            </w:tcBorders>
            <w:shd w:val="clear" w:color="000000" w:fill="FFFFFF"/>
            <w:noWrap/>
            <w:vAlign w:val="bottom"/>
            <w:hideMark/>
          </w:tcPr>
          <w:p w14:paraId="1694620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425" w:type="pct"/>
            <w:tcBorders>
              <w:top w:val="nil"/>
              <w:left w:val="nil"/>
              <w:bottom w:val="dotted" w:sz="4" w:space="0" w:color="auto"/>
              <w:right w:val="dashed" w:sz="4" w:space="0" w:color="auto"/>
            </w:tcBorders>
            <w:shd w:val="clear" w:color="000000" w:fill="FFFFFF"/>
            <w:noWrap/>
            <w:vAlign w:val="bottom"/>
            <w:hideMark/>
          </w:tcPr>
          <w:p w14:paraId="558243B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16CD02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561" w:type="pct"/>
            <w:tcBorders>
              <w:top w:val="nil"/>
              <w:left w:val="nil"/>
              <w:bottom w:val="dotted" w:sz="4" w:space="0" w:color="auto"/>
              <w:right w:val="single" w:sz="12" w:space="0" w:color="auto"/>
            </w:tcBorders>
            <w:shd w:val="clear" w:color="000000" w:fill="FFFFFF"/>
            <w:noWrap/>
            <w:vAlign w:val="bottom"/>
            <w:hideMark/>
          </w:tcPr>
          <w:p w14:paraId="46790CC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683,980</w:t>
            </w:r>
          </w:p>
        </w:tc>
      </w:tr>
      <w:tr w:rsidR="00800006" w:rsidRPr="00424597" w14:paraId="515D40AE"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6E6D32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03EED0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rrugor</w:t>
            </w:r>
          </w:p>
        </w:tc>
        <w:tc>
          <w:tcPr>
            <w:tcW w:w="521" w:type="pct"/>
            <w:tcBorders>
              <w:top w:val="nil"/>
              <w:left w:val="nil"/>
              <w:bottom w:val="dotted" w:sz="4" w:space="0" w:color="auto"/>
              <w:right w:val="single" w:sz="4" w:space="0" w:color="auto"/>
            </w:tcBorders>
            <w:shd w:val="clear" w:color="000000" w:fill="FFFFFF"/>
            <w:noWrap/>
            <w:vAlign w:val="bottom"/>
            <w:hideMark/>
          </w:tcPr>
          <w:p w14:paraId="59184D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3,352,302</w:t>
            </w:r>
          </w:p>
        </w:tc>
        <w:tc>
          <w:tcPr>
            <w:tcW w:w="433" w:type="pct"/>
            <w:tcBorders>
              <w:top w:val="nil"/>
              <w:left w:val="nil"/>
              <w:bottom w:val="dotted" w:sz="4" w:space="0" w:color="auto"/>
              <w:right w:val="dashed" w:sz="4" w:space="0" w:color="auto"/>
            </w:tcBorders>
            <w:shd w:val="clear" w:color="auto" w:fill="auto"/>
            <w:noWrap/>
            <w:vAlign w:val="bottom"/>
            <w:hideMark/>
          </w:tcPr>
          <w:p w14:paraId="14719CB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19,531,699</w:t>
            </w:r>
          </w:p>
        </w:tc>
        <w:tc>
          <w:tcPr>
            <w:tcW w:w="425" w:type="pct"/>
            <w:tcBorders>
              <w:top w:val="nil"/>
              <w:left w:val="nil"/>
              <w:bottom w:val="dotted" w:sz="4" w:space="0" w:color="auto"/>
              <w:right w:val="dashed" w:sz="4" w:space="0" w:color="auto"/>
            </w:tcBorders>
            <w:shd w:val="clear" w:color="auto" w:fill="auto"/>
            <w:noWrap/>
            <w:vAlign w:val="bottom"/>
            <w:hideMark/>
          </w:tcPr>
          <w:p w14:paraId="6596E83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3,998,323</w:t>
            </w:r>
          </w:p>
        </w:tc>
        <w:tc>
          <w:tcPr>
            <w:tcW w:w="473" w:type="pct"/>
            <w:tcBorders>
              <w:top w:val="nil"/>
              <w:left w:val="nil"/>
              <w:bottom w:val="dotted" w:sz="4" w:space="0" w:color="auto"/>
              <w:right w:val="single" w:sz="4" w:space="0" w:color="auto"/>
            </w:tcBorders>
            <w:shd w:val="clear" w:color="auto" w:fill="auto"/>
            <w:noWrap/>
            <w:vAlign w:val="bottom"/>
            <w:hideMark/>
          </w:tcPr>
          <w:p w14:paraId="69581D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23,530,022</w:t>
            </w:r>
          </w:p>
        </w:tc>
        <w:tc>
          <w:tcPr>
            <w:tcW w:w="561" w:type="pct"/>
            <w:tcBorders>
              <w:top w:val="nil"/>
              <w:left w:val="nil"/>
              <w:bottom w:val="dotted" w:sz="4" w:space="0" w:color="auto"/>
              <w:right w:val="single" w:sz="12" w:space="0" w:color="auto"/>
            </w:tcBorders>
            <w:shd w:val="clear" w:color="auto" w:fill="auto"/>
            <w:noWrap/>
            <w:vAlign w:val="bottom"/>
            <w:hideMark/>
          </w:tcPr>
          <w:p w14:paraId="745DE66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26,882,324</w:t>
            </w:r>
          </w:p>
        </w:tc>
      </w:tr>
      <w:tr w:rsidR="00800006" w:rsidRPr="00424597" w14:paraId="391F33FC"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1873AD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BE9059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detar</w:t>
            </w:r>
          </w:p>
        </w:tc>
        <w:tc>
          <w:tcPr>
            <w:tcW w:w="521" w:type="pct"/>
            <w:tcBorders>
              <w:top w:val="nil"/>
              <w:left w:val="nil"/>
              <w:bottom w:val="dotted" w:sz="4" w:space="0" w:color="auto"/>
              <w:right w:val="single" w:sz="4" w:space="0" w:color="auto"/>
            </w:tcBorders>
            <w:shd w:val="clear" w:color="000000" w:fill="FFFFFF"/>
            <w:noWrap/>
            <w:vAlign w:val="bottom"/>
            <w:hideMark/>
          </w:tcPr>
          <w:p w14:paraId="7588A0F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158,730</w:t>
            </w:r>
          </w:p>
        </w:tc>
        <w:tc>
          <w:tcPr>
            <w:tcW w:w="433" w:type="pct"/>
            <w:tcBorders>
              <w:top w:val="nil"/>
              <w:left w:val="nil"/>
              <w:bottom w:val="dotted" w:sz="4" w:space="0" w:color="auto"/>
              <w:right w:val="dashed" w:sz="4" w:space="0" w:color="auto"/>
            </w:tcBorders>
            <w:shd w:val="clear" w:color="auto" w:fill="auto"/>
            <w:noWrap/>
            <w:vAlign w:val="bottom"/>
            <w:hideMark/>
          </w:tcPr>
          <w:p w14:paraId="1593F5A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14,795,000</w:t>
            </w:r>
          </w:p>
        </w:tc>
        <w:tc>
          <w:tcPr>
            <w:tcW w:w="425" w:type="pct"/>
            <w:tcBorders>
              <w:top w:val="nil"/>
              <w:left w:val="nil"/>
              <w:bottom w:val="dotted" w:sz="4" w:space="0" w:color="auto"/>
              <w:right w:val="dashed" w:sz="4" w:space="0" w:color="auto"/>
            </w:tcBorders>
            <w:shd w:val="clear" w:color="auto" w:fill="auto"/>
            <w:noWrap/>
            <w:vAlign w:val="bottom"/>
            <w:hideMark/>
          </w:tcPr>
          <w:p w14:paraId="6842E9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73" w:type="pct"/>
            <w:tcBorders>
              <w:top w:val="nil"/>
              <w:left w:val="nil"/>
              <w:bottom w:val="dotted" w:sz="4" w:space="0" w:color="auto"/>
              <w:right w:val="single" w:sz="4" w:space="0" w:color="auto"/>
            </w:tcBorders>
            <w:shd w:val="clear" w:color="auto" w:fill="auto"/>
            <w:noWrap/>
            <w:vAlign w:val="bottom"/>
            <w:hideMark/>
          </w:tcPr>
          <w:p w14:paraId="6A0475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14,805,000</w:t>
            </w:r>
          </w:p>
        </w:tc>
        <w:tc>
          <w:tcPr>
            <w:tcW w:w="561" w:type="pct"/>
            <w:tcBorders>
              <w:top w:val="nil"/>
              <w:left w:val="nil"/>
              <w:bottom w:val="dotted" w:sz="4" w:space="0" w:color="auto"/>
              <w:right w:val="single" w:sz="12" w:space="0" w:color="auto"/>
            </w:tcBorders>
            <w:shd w:val="clear" w:color="auto" w:fill="auto"/>
            <w:noWrap/>
            <w:vAlign w:val="bottom"/>
            <w:hideMark/>
          </w:tcPr>
          <w:p w14:paraId="482E73D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14,963,730</w:t>
            </w:r>
          </w:p>
        </w:tc>
      </w:tr>
      <w:tr w:rsidR="00800006" w:rsidRPr="00424597" w14:paraId="4326E05A"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D1A107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BF61E0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hekurudhor</w:t>
            </w:r>
          </w:p>
        </w:tc>
        <w:tc>
          <w:tcPr>
            <w:tcW w:w="521" w:type="pct"/>
            <w:tcBorders>
              <w:top w:val="nil"/>
              <w:left w:val="nil"/>
              <w:bottom w:val="dotted" w:sz="4" w:space="0" w:color="auto"/>
              <w:right w:val="single" w:sz="4" w:space="0" w:color="auto"/>
            </w:tcBorders>
            <w:shd w:val="clear" w:color="000000" w:fill="FFFFFF"/>
            <w:noWrap/>
            <w:vAlign w:val="bottom"/>
            <w:hideMark/>
          </w:tcPr>
          <w:p w14:paraId="5BEB2EB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525,484</w:t>
            </w:r>
          </w:p>
        </w:tc>
        <w:tc>
          <w:tcPr>
            <w:tcW w:w="433" w:type="pct"/>
            <w:tcBorders>
              <w:top w:val="nil"/>
              <w:left w:val="nil"/>
              <w:bottom w:val="dotted" w:sz="4" w:space="0" w:color="auto"/>
              <w:right w:val="dashed" w:sz="4" w:space="0" w:color="auto"/>
            </w:tcBorders>
            <w:shd w:val="clear" w:color="auto" w:fill="auto"/>
            <w:noWrap/>
            <w:vAlign w:val="bottom"/>
            <w:hideMark/>
          </w:tcPr>
          <w:p w14:paraId="686AF3A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25" w:type="pct"/>
            <w:tcBorders>
              <w:top w:val="nil"/>
              <w:left w:val="nil"/>
              <w:bottom w:val="dotted" w:sz="4" w:space="0" w:color="auto"/>
              <w:right w:val="dashed" w:sz="4" w:space="0" w:color="auto"/>
            </w:tcBorders>
            <w:shd w:val="clear" w:color="auto" w:fill="auto"/>
            <w:noWrap/>
            <w:vAlign w:val="bottom"/>
            <w:hideMark/>
          </w:tcPr>
          <w:p w14:paraId="6A12F0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5,792,202</w:t>
            </w:r>
          </w:p>
        </w:tc>
        <w:tc>
          <w:tcPr>
            <w:tcW w:w="473" w:type="pct"/>
            <w:tcBorders>
              <w:top w:val="nil"/>
              <w:left w:val="nil"/>
              <w:bottom w:val="dotted" w:sz="4" w:space="0" w:color="auto"/>
              <w:right w:val="single" w:sz="4" w:space="0" w:color="auto"/>
            </w:tcBorders>
            <w:shd w:val="clear" w:color="auto" w:fill="auto"/>
            <w:noWrap/>
            <w:vAlign w:val="bottom"/>
            <w:hideMark/>
          </w:tcPr>
          <w:p w14:paraId="73973D6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6,342,202</w:t>
            </w:r>
          </w:p>
        </w:tc>
        <w:tc>
          <w:tcPr>
            <w:tcW w:w="561" w:type="pct"/>
            <w:tcBorders>
              <w:top w:val="nil"/>
              <w:left w:val="nil"/>
              <w:bottom w:val="dotted" w:sz="4" w:space="0" w:color="auto"/>
              <w:right w:val="single" w:sz="12" w:space="0" w:color="auto"/>
            </w:tcBorders>
            <w:shd w:val="clear" w:color="auto" w:fill="auto"/>
            <w:noWrap/>
            <w:vAlign w:val="bottom"/>
            <w:hideMark/>
          </w:tcPr>
          <w:p w14:paraId="0C1CAD0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6,867,686</w:t>
            </w:r>
          </w:p>
        </w:tc>
      </w:tr>
      <w:tr w:rsidR="00800006" w:rsidRPr="00424597" w14:paraId="24ED184E"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579AB5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7B02AB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ajror</w:t>
            </w:r>
          </w:p>
        </w:tc>
        <w:tc>
          <w:tcPr>
            <w:tcW w:w="521" w:type="pct"/>
            <w:tcBorders>
              <w:top w:val="nil"/>
              <w:left w:val="nil"/>
              <w:bottom w:val="dotted" w:sz="4" w:space="0" w:color="auto"/>
              <w:right w:val="single" w:sz="4" w:space="0" w:color="auto"/>
            </w:tcBorders>
            <w:shd w:val="clear" w:color="000000" w:fill="FFFFFF"/>
            <w:noWrap/>
            <w:vAlign w:val="bottom"/>
            <w:hideMark/>
          </w:tcPr>
          <w:p w14:paraId="6C6361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25,515</w:t>
            </w:r>
          </w:p>
        </w:tc>
        <w:tc>
          <w:tcPr>
            <w:tcW w:w="433" w:type="pct"/>
            <w:tcBorders>
              <w:top w:val="nil"/>
              <w:left w:val="nil"/>
              <w:bottom w:val="dotted" w:sz="4" w:space="0" w:color="auto"/>
              <w:right w:val="dashed" w:sz="4" w:space="0" w:color="auto"/>
            </w:tcBorders>
            <w:shd w:val="clear" w:color="auto" w:fill="auto"/>
            <w:noWrap/>
            <w:vAlign w:val="bottom"/>
            <w:hideMark/>
          </w:tcPr>
          <w:p w14:paraId="3BA926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auto" w:fill="auto"/>
            <w:noWrap/>
            <w:vAlign w:val="bottom"/>
            <w:hideMark/>
          </w:tcPr>
          <w:p w14:paraId="632619A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auto" w:fill="auto"/>
            <w:noWrap/>
            <w:vAlign w:val="bottom"/>
            <w:hideMark/>
          </w:tcPr>
          <w:p w14:paraId="47B27CA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auto" w:fill="auto"/>
            <w:noWrap/>
            <w:vAlign w:val="bottom"/>
            <w:hideMark/>
          </w:tcPr>
          <w:p w14:paraId="2564BE8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27,515</w:t>
            </w:r>
          </w:p>
        </w:tc>
      </w:tr>
      <w:tr w:rsidR="00800006" w:rsidRPr="00424597" w14:paraId="58BC9440"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6CA401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04610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8090DA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rrjetet e komunikacionit</w:t>
            </w:r>
          </w:p>
        </w:tc>
        <w:tc>
          <w:tcPr>
            <w:tcW w:w="521" w:type="pct"/>
            <w:tcBorders>
              <w:top w:val="nil"/>
              <w:left w:val="nil"/>
              <w:bottom w:val="dotted" w:sz="4" w:space="0" w:color="auto"/>
              <w:right w:val="single" w:sz="4" w:space="0" w:color="auto"/>
            </w:tcBorders>
            <w:shd w:val="clear" w:color="000000" w:fill="FFFFFF"/>
            <w:noWrap/>
            <w:vAlign w:val="bottom"/>
            <w:hideMark/>
          </w:tcPr>
          <w:p w14:paraId="5E5D26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auto" w:fill="auto"/>
            <w:noWrap/>
            <w:vAlign w:val="bottom"/>
            <w:hideMark/>
          </w:tcPr>
          <w:p w14:paraId="3691E8C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25" w:type="pct"/>
            <w:tcBorders>
              <w:top w:val="nil"/>
              <w:left w:val="nil"/>
              <w:bottom w:val="dotted" w:sz="4" w:space="0" w:color="auto"/>
              <w:right w:val="dashed" w:sz="4" w:space="0" w:color="auto"/>
            </w:tcBorders>
            <w:shd w:val="clear" w:color="auto" w:fill="auto"/>
            <w:noWrap/>
            <w:vAlign w:val="bottom"/>
            <w:hideMark/>
          </w:tcPr>
          <w:p w14:paraId="169CE21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73" w:type="pct"/>
            <w:tcBorders>
              <w:top w:val="nil"/>
              <w:left w:val="nil"/>
              <w:bottom w:val="dotted" w:sz="4" w:space="0" w:color="auto"/>
              <w:right w:val="single" w:sz="4" w:space="0" w:color="auto"/>
            </w:tcBorders>
            <w:shd w:val="clear" w:color="auto" w:fill="auto"/>
            <w:noWrap/>
            <w:vAlign w:val="bottom"/>
            <w:hideMark/>
          </w:tcPr>
          <w:p w14:paraId="1B9AF34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w:t>
            </w:r>
          </w:p>
        </w:tc>
        <w:tc>
          <w:tcPr>
            <w:tcW w:w="561" w:type="pct"/>
            <w:tcBorders>
              <w:top w:val="nil"/>
              <w:left w:val="nil"/>
              <w:bottom w:val="dotted" w:sz="4" w:space="0" w:color="auto"/>
              <w:right w:val="single" w:sz="12" w:space="0" w:color="auto"/>
            </w:tcBorders>
            <w:shd w:val="clear" w:color="auto" w:fill="auto"/>
            <w:noWrap/>
            <w:vAlign w:val="bottom"/>
            <w:hideMark/>
          </w:tcPr>
          <w:p w14:paraId="22740A5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w:t>
            </w:r>
          </w:p>
        </w:tc>
      </w:tr>
      <w:tr w:rsidR="00800006" w:rsidRPr="00424597" w14:paraId="005E19A8"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590386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06370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8CFFF5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Furnizimi me ujë dhe kanalizime</w:t>
            </w:r>
          </w:p>
        </w:tc>
        <w:tc>
          <w:tcPr>
            <w:tcW w:w="521" w:type="pct"/>
            <w:tcBorders>
              <w:top w:val="nil"/>
              <w:left w:val="nil"/>
              <w:bottom w:val="dotted" w:sz="4" w:space="0" w:color="auto"/>
              <w:right w:val="single" w:sz="4" w:space="0" w:color="auto"/>
            </w:tcBorders>
            <w:shd w:val="clear" w:color="000000" w:fill="FFFFFF"/>
            <w:noWrap/>
            <w:vAlign w:val="bottom"/>
            <w:hideMark/>
          </w:tcPr>
          <w:p w14:paraId="7E836A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488,438</w:t>
            </w:r>
          </w:p>
        </w:tc>
        <w:tc>
          <w:tcPr>
            <w:tcW w:w="433" w:type="pct"/>
            <w:tcBorders>
              <w:top w:val="nil"/>
              <w:left w:val="nil"/>
              <w:bottom w:val="dotted" w:sz="4" w:space="0" w:color="auto"/>
              <w:right w:val="dashed" w:sz="4" w:space="0" w:color="auto"/>
            </w:tcBorders>
            <w:shd w:val="clear" w:color="auto" w:fill="auto"/>
            <w:noWrap/>
            <w:vAlign w:val="bottom"/>
            <w:hideMark/>
          </w:tcPr>
          <w:p w14:paraId="128B05F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9,721,102</w:t>
            </w:r>
          </w:p>
        </w:tc>
        <w:tc>
          <w:tcPr>
            <w:tcW w:w="425" w:type="pct"/>
            <w:tcBorders>
              <w:top w:val="nil"/>
              <w:left w:val="nil"/>
              <w:bottom w:val="dotted" w:sz="4" w:space="0" w:color="auto"/>
              <w:right w:val="dashed" w:sz="4" w:space="0" w:color="auto"/>
            </w:tcBorders>
            <w:shd w:val="clear" w:color="auto" w:fill="auto"/>
            <w:noWrap/>
            <w:vAlign w:val="bottom"/>
            <w:hideMark/>
          </w:tcPr>
          <w:p w14:paraId="7A70EB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3,012,914</w:t>
            </w:r>
          </w:p>
        </w:tc>
        <w:tc>
          <w:tcPr>
            <w:tcW w:w="473" w:type="pct"/>
            <w:tcBorders>
              <w:top w:val="nil"/>
              <w:left w:val="nil"/>
              <w:bottom w:val="dotted" w:sz="4" w:space="0" w:color="auto"/>
              <w:right w:val="single" w:sz="4" w:space="0" w:color="auto"/>
            </w:tcBorders>
            <w:shd w:val="clear" w:color="auto" w:fill="auto"/>
            <w:noWrap/>
            <w:vAlign w:val="bottom"/>
            <w:hideMark/>
          </w:tcPr>
          <w:p w14:paraId="590F7F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12,734,016</w:t>
            </w:r>
          </w:p>
        </w:tc>
        <w:tc>
          <w:tcPr>
            <w:tcW w:w="561" w:type="pct"/>
            <w:tcBorders>
              <w:top w:val="nil"/>
              <w:left w:val="nil"/>
              <w:bottom w:val="dotted" w:sz="4" w:space="0" w:color="auto"/>
              <w:right w:val="single" w:sz="12" w:space="0" w:color="auto"/>
            </w:tcBorders>
            <w:shd w:val="clear" w:color="auto" w:fill="auto"/>
            <w:noWrap/>
            <w:vAlign w:val="bottom"/>
            <w:hideMark/>
          </w:tcPr>
          <w:p w14:paraId="428EEE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13,222,454</w:t>
            </w:r>
          </w:p>
        </w:tc>
      </w:tr>
      <w:tr w:rsidR="00800006" w:rsidRPr="00424597" w14:paraId="2E9D95B3"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50AE2C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04320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DAAAE3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energjinë</w:t>
            </w:r>
          </w:p>
        </w:tc>
        <w:tc>
          <w:tcPr>
            <w:tcW w:w="521" w:type="pct"/>
            <w:tcBorders>
              <w:top w:val="nil"/>
              <w:left w:val="nil"/>
              <w:bottom w:val="dotted" w:sz="4" w:space="0" w:color="auto"/>
              <w:right w:val="single" w:sz="4" w:space="0" w:color="auto"/>
            </w:tcBorders>
            <w:shd w:val="clear" w:color="000000" w:fill="FFFFFF"/>
            <w:noWrap/>
            <w:vAlign w:val="bottom"/>
            <w:hideMark/>
          </w:tcPr>
          <w:p w14:paraId="17EAEFA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126,540</w:t>
            </w:r>
          </w:p>
        </w:tc>
        <w:tc>
          <w:tcPr>
            <w:tcW w:w="433" w:type="pct"/>
            <w:tcBorders>
              <w:top w:val="nil"/>
              <w:left w:val="nil"/>
              <w:bottom w:val="dotted" w:sz="4" w:space="0" w:color="auto"/>
              <w:right w:val="dashed" w:sz="4" w:space="0" w:color="auto"/>
            </w:tcBorders>
            <w:shd w:val="clear" w:color="auto" w:fill="auto"/>
            <w:noWrap/>
            <w:vAlign w:val="bottom"/>
            <w:hideMark/>
          </w:tcPr>
          <w:p w14:paraId="2AF92BB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25" w:type="pct"/>
            <w:tcBorders>
              <w:top w:val="nil"/>
              <w:left w:val="nil"/>
              <w:bottom w:val="dotted" w:sz="4" w:space="0" w:color="auto"/>
              <w:right w:val="dashed" w:sz="4" w:space="0" w:color="auto"/>
            </w:tcBorders>
            <w:shd w:val="clear" w:color="auto" w:fill="auto"/>
            <w:noWrap/>
            <w:vAlign w:val="bottom"/>
            <w:hideMark/>
          </w:tcPr>
          <w:p w14:paraId="340E04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473" w:type="pct"/>
            <w:tcBorders>
              <w:top w:val="nil"/>
              <w:left w:val="nil"/>
              <w:bottom w:val="dotted" w:sz="4" w:space="0" w:color="auto"/>
              <w:right w:val="single" w:sz="4" w:space="0" w:color="auto"/>
            </w:tcBorders>
            <w:shd w:val="clear" w:color="auto" w:fill="auto"/>
            <w:noWrap/>
            <w:vAlign w:val="bottom"/>
            <w:hideMark/>
          </w:tcPr>
          <w:p w14:paraId="18CDF0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3,750,000</w:t>
            </w:r>
          </w:p>
        </w:tc>
        <w:tc>
          <w:tcPr>
            <w:tcW w:w="561" w:type="pct"/>
            <w:tcBorders>
              <w:top w:val="nil"/>
              <w:left w:val="nil"/>
              <w:bottom w:val="dotted" w:sz="4" w:space="0" w:color="auto"/>
              <w:right w:val="single" w:sz="12" w:space="0" w:color="auto"/>
            </w:tcBorders>
            <w:shd w:val="clear" w:color="auto" w:fill="auto"/>
            <w:noWrap/>
            <w:vAlign w:val="bottom"/>
            <w:hideMark/>
          </w:tcPr>
          <w:p w14:paraId="2F92D26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3,876,540</w:t>
            </w:r>
          </w:p>
        </w:tc>
      </w:tr>
      <w:tr w:rsidR="00800006" w:rsidRPr="00424597" w14:paraId="1E3A7583"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E84D24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88427B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burimet natyrore </w:t>
            </w:r>
          </w:p>
        </w:tc>
        <w:tc>
          <w:tcPr>
            <w:tcW w:w="521" w:type="pct"/>
            <w:tcBorders>
              <w:top w:val="nil"/>
              <w:left w:val="nil"/>
              <w:bottom w:val="dotted" w:sz="4" w:space="0" w:color="auto"/>
              <w:right w:val="single" w:sz="4" w:space="0" w:color="auto"/>
            </w:tcBorders>
            <w:shd w:val="clear" w:color="000000" w:fill="FFFFFF"/>
            <w:noWrap/>
            <w:vAlign w:val="bottom"/>
            <w:hideMark/>
          </w:tcPr>
          <w:p w14:paraId="00F37D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304,863</w:t>
            </w:r>
          </w:p>
        </w:tc>
        <w:tc>
          <w:tcPr>
            <w:tcW w:w="433" w:type="pct"/>
            <w:tcBorders>
              <w:top w:val="nil"/>
              <w:left w:val="nil"/>
              <w:bottom w:val="dotted" w:sz="4" w:space="0" w:color="auto"/>
              <w:right w:val="dashed" w:sz="4" w:space="0" w:color="auto"/>
            </w:tcBorders>
            <w:shd w:val="clear" w:color="auto" w:fill="auto"/>
            <w:noWrap/>
            <w:vAlign w:val="bottom"/>
            <w:hideMark/>
          </w:tcPr>
          <w:p w14:paraId="182E0CD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425" w:type="pct"/>
            <w:tcBorders>
              <w:top w:val="nil"/>
              <w:left w:val="nil"/>
              <w:bottom w:val="dotted" w:sz="4" w:space="0" w:color="auto"/>
              <w:right w:val="dashed" w:sz="4" w:space="0" w:color="auto"/>
            </w:tcBorders>
            <w:shd w:val="clear" w:color="auto" w:fill="auto"/>
            <w:noWrap/>
            <w:vAlign w:val="bottom"/>
            <w:hideMark/>
          </w:tcPr>
          <w:p w14:paraId="39AF9F7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auto" w:fill="auto"/>
            <w:noWrap/>
            <w:vAlign w:val="bottom"/>
            <w:hideMark/>
          </w:tcPr>
          <w:p w14:paraId="2185C4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561" w:type="pct"/>
            <w:tcBorders>
              <w:top w:val="nil"/>
              <w:left w:val="nil"/>
              <w:bottom w:val="dotted" w:sz="4" w:space="0" w:color="auto"/>
              <w:right w:val="single" w:sz="12" w:space="0" w:color="auto"/>
            </w:tcBorders>
            <w:shd w:val="clear" w:color="auto" w:fill="auto"/>
            <w:noWrap/>
            <w:vAlign w:val="bottom"/>
            <w:hideMark/>
          </w:tcPr>
          <w:p w14:paraId="23D42F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401,863</w:t>
            </w:r>
          </w:p>
        </w:tc>
      </w:tr>
      <w:tr w:rsidR="00800006" w:rsidRPr="00424597" w14:paraId="6AF53775"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3BAD23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120827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industrinë</w:t>
            </w:r>
          </w:p>
        </w:tc>
        <w:tc>
          <w:tcPr>
            <w:tcW w:w="521" w:type="pct"/>
            <w:tcBorders>
              <w:top w:val="nil"/>
              <w:left w:val="nil"/>
              <w:bottom w:val="dotted" w:sz="4" w:space="0" w:color="auto"/>
              <w:right w:val="single" w:sz="4" w:space="0" w:color="auto"/>
            </w:tcBorders>
            <w:shd w:val="clear" w:color="000000" w:fill="FFFFFF"/>
            <w:noWrap/>
            <w:vAlign w:val="bottom"/>
            <w:hideMark/>
          </w:tcPr>
          <w:p w14:paraId="073914C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344,922</w:t>
            </w:r>
          </w:p>
        </w:tc>
        <w:tc>
          <w:tcPr>
            <w:tcW w:w="433" w:type="pct"/>
            <w:tcBorders>
              <w:top w:val="nil"/>
              <w:left w:val="nil"/>
              <w:bottom w:val="dotted" w:sz="4" w:space="0" w:color="auto"/>
              <w:right w:val="dashed" w:sz="4" w:space="0" w:color="auto"/>
            </w:tcBorders>
            <w:shd w:val="clear" w:color="000000" w:fill="FFFFFF"/>
            <w:noWrap/>
            <w:vAlign w:val="bottom"/>
            <w:hideMark/>
          </w:tcPr>
          <w:p w14:paraId="33DFB7B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25" w:type="pct"/>
            <w:tcBorders>
              <w:top w:val="nil"/>
              <w:left w:val="nil"/>
              <w:bottom w:val="dotted" w:sz="4" w:space="0" w:color="auto"/>
              <w:right w:val="dashed" w:sz="4" w:space="0" w:color="auto"/>
            </w:tcBorders>
            <w:shd w:val="clear" w:color="000000" w:fill="FFFFFF"/>
            <w:noWrap/>
            <w:vAlign w:val="bottom"/>
            <w:hideMark/>
          </w:tcPr>
          <w:p w14:paraId="2898C18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7441E4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561" w:type="pct"/>
            <w:tcBorders>
              <w:top w:val="nil"/>
              <w:left w:val="nil"/>
              <w:bottom w:val="dotted" w:sz="4" w:space="0" w:color="auto"/>
              <w:right w:val="single" w:sz="12" w:space="0" w:color="auto"/>
            </w:tcBorders>
            <w:shd w:val="clear" w:color="000000" w:fill="FFFFFF"/>
            <w:noWrap/>
            <w:vAlign w:val="bottom"/>
            <w:hideMark/>
          </w:tcPr>
          <w:p w14:paraId="5B4B186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422,922</w:t>
            </w:r>
          </w:p>
        </w:tc>
      </w:tr>
      <w:tr w:rsidR="00800006" w:rsidRPr="00424597" w14:paraId="74FF0240"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C5D7B3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06180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94DB73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urban </w:t>
            </w:r>
          </w:p>
        </w:tc>
        <w:tc>
          <w:tcPr>
            <w:tcW w:w="521" w:type="pct"/>
            <w:tcBorders>
              <w:top w:val="nil"/>
              <w:left w:val="nil"/>
              <w:bottom w:val="dotted" w:sz="4" w:space="0" w:color="auto"/>
              <w:right w:val="single" w:sz="4" w:space="0" w:color="auto"/>
            </w:tcBorders>
            <w:shd w:val="clear" w:color="000000" w:fill="FFFFFF"/>
            <w:noWrap/>
            <w:vAlign w:val="bottom"/>
            <w:hideMark/>
          </w:tcPr>
          <w:p w14:paraId="057999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94,618</w:t>
            </w:r>
          </w:p>
        </w:tc>
        <w:tc>
          <w:tcPr>
            <w:tcW w:w="433" w:type="pct"/>
            <w:tcBorders>
              <w:top w:val="nil"/>
              <w:left w:val="nil"/>
              <w:bottom w:val="dotted" w:sz="4" w:space="0" w:color="auto"/>
              <w:right w:val="dashed" w:sz="4" w:space="0" w:color="auto"/>
            </w:tcBorders>
            <w:shd w:val="clear" w:color="000000" w:fill="FFFFFF"/>
            <w:noWrap/>
            <w:vAlign w:val="bottom"/>
            <w:hideMark/>
          </w:tcPr>
          <w:p w14:paraId="24F2A30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425" w:type="pct"/>
            <w:tcBorders>
              <w:top w:val="nil"/>
              <w:left w:val="nil"/>
              <w:bottom w:val="dotted" w:sz="4" w:space="0" w:color="auto"/>
              <w:right w:val="dashed" w:sz="4" w:space="0" w:color="auto"/>
            </w:tcBorders>
            <w:shd w:val="clear" w:color="000000" w:fill="FFFFFF"/>
            <w:noWrap/>
            <w:vAlign w:val="bottom"/>
            <w:hideMark/>
          </w:tcPr>
          <w:p w14:paraId="0B6438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ECBF5E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561" w:type="pct"/>
            <w:tcBorders>
              <w:top w:val="nil"/>
              <w:left w:val="nil"/>
              <w:bottom w:val="dotted" w:sz="4" w:space="0" w:color="auto"/>
              <w:right w:val="single" w:sz="12" w:space="0" w:color="auto"/>
            </w:tcBorders>
            <w:shd w:val="clear" w:color="000000" w:fill="FFFFFF"/>
            <w:noWrap/>
            <w:vAlign w:val="bottom"/>
            <w:hideMark/>
          </w:tcPr>
          <w:p w14:paraId="11A4A94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198,618</w:t>
            </w:r>
          </w:p>
        </w:tc>
      </w:tr>
      <w:tr w:rsidR="00800006" w:rsidRPr="00424597" w14:paraId="59B177C9"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76063BF2"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10</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836A5ED"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Financave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13886E6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9,542,339</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7400688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356,220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4EB7716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404,000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6E85DB8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760,220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2043877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10,302,559</w:t>
            </w:r>
          </w:p>
        </w:tc>
      </w:tr>
      <w:tr w:rsidR="00800006" w:rsidRPr="00424597" w14:paraId="39D48BF1"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84D4EC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8D3422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7B9E2F5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832,773</w:t>
            </w:r>
          </w:p>
        </w:tc>
        <w:tc>
          <w:tcPr>
            <w:tcW w:w="433" w:type="pct"/>
            <w:tcBorders>
              <w:top w:val="nil"/>
              <w:left w:val="nil"/>
              <w:bottom w:val="dotted" w:sz="4" w:space="0" w:color="auto"/>
              <w:right w:val="dashed" w:sz="4" w:space="0" w:color="auto"/>
            </w:tcBorders>
            <w:shd w:val="clear" w:color="000000" w:fill="FFFFFF"/>
            <w:noWrap/>
            <w:vAlign w:val="bottom"/>
            <w:hideMark/>
          </w:tcPr>
          <w:p w14:paraId="7E8B97B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148,000</w:t>
            </w:r>
          </w:p>
        </w:tc>
        <w:tc>
          <w:tcPr>
            <w:tcW w:w="425" w:type="pct"/>
            <w:tcBorders>
              <w:top w:val="nil"/>
              <w:left w:val="nil"/>
              <w:bottom w:val="dotted" w:sz="4" w:space="0" w:color="auto"/>
              <w:right w:val="dashed" w:sz="4" w:space="0" w:color="auto"/>
            </w:tcBorders>
            <w:shd w:val="clear" w:color="000000" w:fill="FFFFFF"/>
            <w:noWrap/>
            <w:vAlign w:val="bottom"/>
            <w:hideMark/>
          </w:tcPr>
          <w:p w14:paraId="4C472ED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73" w:type="pct"/>
            <w:tcBorders>
              <w:top w:val="nil"/>
              <w:left w:val="nil"/>
              <w:bottom w:val="dotted" w:sz="4" w:space="0" w:color="auto"/>
              <w:right w:val="single" w:sz="4" w:space="0" w:color="auto"/>
            </w:tcBorders>
            <w:shd w:val="clear" w:color="000000" w:fill="FFFFFF"/>
            <w:noWrap/>
            <w:vAlign w:val="bottom"/>
            <w:hideMark/>
          </w:tcPr>
          <w:p w14:paraId="61DD3B0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548,000</w:t>
            </w:r>
          </w:p>
        </w:tc>
        <w:tc>
          <w:tcPr>
            <w:tcW w:w="561" w:type="pct"/>
            <w:tcBorders>
              <w:top w:val="nil"/>
              <w:left w:val="nil"/>
              <w:bottom w:val="dotted" w:sz="4" w:space="0" w:color="auto"/>
              <w:right w:val="single" w:sz="12" w:space="0" w:color="auto"/>
            </w:tcBorders>
            <w:shd w:val="clear" w:color="000000" w:fill="FFFFFF"/>
            <w:noWrap/>
            <w:vAlign w:val="bottom"/>
            <w:hideMark/>
          </w:tcPr>
          <w:p w14:paraId="7F2E99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1,380,773</w:t>
            </w:r>
          </w:p>
        </w:tc>
      </w:tr>
      <w:tr w:rsidR="00800006" w:rsidRPr="00424597" w14:paraId="46D1B973"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A096AD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654FFE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shpenzimeve publike</w:t>
            </w:r>
          </w:p>
        </w:tc>
        <w:tc>
          <w:tcPr>
            <w:tcW w:w="521" w:type="pct"/>
            <w:tcBorders>
              <w:top w:val="nil"/>
              <w:left w:val="nil"/>
              <w:bottom w:val="dotted" w:sz="4" w:space="0" w:color="auto"/>
              <w:right w:val="single" w:sz="4" w:space="0" w:color="auto"/>
            </w:tcBorders>
            <w:shd w:val="clear" w:color="000000" w:fill="FFFFFF"/>
            <w:noWrap/>
            <w:vAlign w:val="bottom"/>
            <w:hideMark/>
          </w:tcPr>
          <w:p w14:paraId="45EAA2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502,581</w:t>
            </w:r>
          </w:p>
        </w:tc>
        <w:tc>
          <w:tcPr>
            <w:tcW w:w="433" w:type="pct"/>
            <w:tcBorders>
              <w:top w:val="nil"/>
              <w:left w:val="nil"/>
              <w:bottom w:val="dotted" w:sz="4" w:space="0" w:color="auto"/>
              <w:right w:val="dashed" w:sz="4" w:space="0" w:color="auto"/>
            </w:tcBorders>
            <w:shd w:val="clear" w:color="000000" w:fill="FFFFFF"/>
            <w:noWrap/>
            <w:vAlign w:val="bottom"/>
            <w:hideMark/>
          </w:tcPr>
          <w:p w14:paraId="555E6C5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226EA3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983BF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1E6940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502,581</w:t>
            </w:r>
          </w:p>
        </w:tc>
      </w:tr>
      <w:tr w:rsidR="00800006" w:rsidRPr="00424597" w14:paraId="7EEA3BF4"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6C45C7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61B824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Ekzekutimi i pagesave të ndryshme</w:t>
            </w:r>
          </w:p>
        </w:tc>
        <w:tc>
          <w:tcPr>
            <w:tcW w:w="521" w:type="pct"/>
            <w:tcBorders>
              <w:top w:val="nil"/>
              <w:left w:val="nil"/>
              <w:bottom w:val="dotted" w:sz="4" w:space="0" w:color="auto"/>
              <w:right w:val="single" w:sz="4" w:space="0" w:color="auto"/>
            </w:tcBorders>
            <w:shd w:val="clear" w:color="000000" w:fill="FFFFFF"/>
            <w:noWrap/>
            <w:vAlign w:val="bottom"/>
            <w:hideMark/>
          </w:tcPr>
          <w:p w14:paraId="48623A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c>
          <w:tcPr>
            <w:tcW w:w="433" w:type="pct"/>
            <w:tcBorders>
              <w:top w:val="nil"/>
              <w:left w:val="nil"/>
              <w:bottom w:val="dotted" w:sz="4" w:space="0" w:color="auto"/>
              <w:right w:val="dashed" w:sz="4" w:space="0" w:color="auto"/>
            </w:tcBorders>
            <w:shd w:val="clear" w:color="000000" w:fill="FFFFFF"/>
            <w:noWrap/>
            <w:vAlign w:val="bottom"/>
            <w:hideMark/>
          </w:tcPr>
          <w:p w14:paraId="7B7AB0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2CE305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C57451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5B02364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r>
      <w:tr w:rsidR="00800006" w:rsidRPr="00424597" w14:paraId="7D6369DD"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B0AF5E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E87847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të ardhurave tatimore</w:t>
            </w:r>
          </w:p>
        </w:tc>
        <w:tc>
          <w:tcPr>
            <w:tcW w:w="521" w:type="pct"/>
            <w:tcBorders>
              <w:top w:val="nil"/>
              <w:left w:val="nil"/>
              <w:bottom w:val="dotted" w:sz="4" w:space="0" w:color="auto"/>
              <w:right w:val="single" w:sz="4" w:space="0" w:color="auto"/>
            </w:tcBorders>
            <w:shd w:val="clear" w:color="000000" w:fill="FFFFFF"/>
            <w:noWrap/>
            <w:vAlign w:val="bottom"/>
            <w:hideMark/>
          </w:tcPr>
          <w:p w14:paraId="5FF2A1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2,967,633</w:t>
            </w:r>
          </w:p>
        </w:tc>
        <w:tc>
          <w:tcPr>
            <w:tcW w:w="433" w:type="pct"/>
            <w:tcBorders>
              <w:top w:val="nil"/>
              <w:left w:val="nil"/>
              <w:bottom w:val="dotted" w:sz="4" w:space="0" w:color="auto"/>
              <w:right w:val="dashed" w:sz="4" w:space="0" w:color="auto"/>
            </w:tcBorders>
            <w:shd w:val="clear" w:color="000000" w:fill="FFFFFF"/>
            <w:noWrap/>
            <w:vAlign w:val="bottom"/>
            <w:hideMark/>
          </w:tcPr>
          <w:p w14:paraId="7A37039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83,000</w:t>
            </w:r>
          </w:p>
        </w:tc>
        <w:tc>
          <w:tcPr>
            <w:tcW w:w="425" w:type="pct"/>
            <w:tcBorders>
              <w:top w:val="nil"/>
              <w:left w:val="nil"/>
              <w:bottom w:val="dotted" w:sz="4" w:space="0" w:color="auto"/>
              <w:right w:val="dashed" w:sz="4" w:space="0" w:color="auto"/>
            </w:tcBorders>
            <w:shd w:val="clear" w:color="000000" w:fill="FFFFFF"/>
            <w:noWrap/>
            <w:vAlign w:val="bottom"/>
            <w:hideMark/>
          </w:tcPr>
          <w:p w14:paraId="2B911C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8F116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83,000</w:t>
            </w:r>
          </w:p>
        </w:tc>
        <w:tc>
          <w:tcPr>
            <w:tcW w:w="561" w:type="pct"/>
            <w:tcBorders>
              <w:top w:val="nil"/>
              <w:left w:val="nil"/>
              <w:bottom w:val="dotted" w:sz="4" w:space="0" w:color="auto"/>
              <w:right w:val="single" w:sz="12" w:space="0" w:color="auto"/>
            </w:tcBorders>
            <w:shd w:val="clear" w:color="000000" w:fill="FFFFFF"/>
            <w:noWrap/>
            <w:vAlign w:val="bottom"/>
            <w:hideMark/>
          </w:tcPr>
          <w:p w14:paraId="53F51CE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3,050,633</w:t>
            </w:r>
          </w:p>
        </w:tc>
      </w:tr>
      <w:tr w:rsidR="00800006" w:rsidRPr="00424597" w14:paraId="79D48185"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9E1453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229014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të ardhurave doganore</w:t>
            </w:r>
          </w:p>
        </w:tc>
        <w:tc>
          <w:tcPr>
            <w:tcW w:w="521" w:type="pct"/>
            <w:tcBorders>
              <w:top w:val="nil"/>
              <w:left w:val="nil"/>
              <w:bottom w:val="dotted" w:sz="4" w:space="0" w:color="auto"/>
              <w:right w:val="single" w:sz="4" w:space="0" w:color="auto"/>
            </w:tcBorders>
            <w:shd w:val="clear" w:color="000000" w:fill="FFFFFF"/>
            <w:noWrap/>
            <w:vAlign w:val="bottom"/>
            <w:hideMark/>
          </w:tcPr>
          <w:p w14:paraId="7A22163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4,440,774</w:t>
            </w:r>
          </w:p>
        </w:tc>
        <w:tc>
          <w:tcPr>
            <w:tcW w:w="433" w:type="pct"/>
            <w:tcBorders>
              <w:top w:val="nil"/>
              <w:left w:val="nil"/>
              <w:bottom w:val="dotted" w:sz="4" w:space="0" w:color="auto"/>
              <w:right w:val="dashed" w:sz="4" w:space="0" w:color="auto"/>
            </w:tcBorders>
            <w:shd w:val="clear" w:color="000000" w:fill="FFFFFF"/>
            <w:noWrap/>
            <w:vAlign w:val="bottom"/>
            <w:hideMark/>
          </w:tcPr>
          <w:p w14:paraId="08BC3D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123,220</w:t>
            </w:r>
          </w:p>
        </w:tc>
        <w:tc>
          <w:tcPr>
            <w:tcW w:w="425" w:type="pct"/>
            <w:tcBorders>
              <w:top w:val="nil"/>
              <w:left w:val="nil"/>
              <w:bottom w:val="dotted" w:sz="4" w:space="0" w:color="auto"/>
              <w:right w:val="dashed" w:sz="4" w:space="0" w:color="auto"/>
            </w:tcBorders>
            <w:shd w:val="clear" w:color="000000" w:fill="FFFFFF"/>
            <w:noWrap/>
            <w:vAlign w:val="bottom"/>
            <w:hideMark/>
          </w:tcPr>
          <w:p w14:paraId="388FC3A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73" w:type="pct"/>
            <w:tcBorders>
              <w:top w:val="nil"/>
              <w:left w:val="nil"/>
              <w:bottom w:val="dotted" w:sz="4" w:space="0" w:color="auto"/>
              <w:right w:val="single" w:sz="4" w:space="0" w:color="auto"/>
            </w:tcBorders>
            <w:shd w:val="clear" w:color="000000" w:fill="FFFFFF"/>
            <w:noWrap/>
            <w:vAlign w:val="bottom"/>
            <w:hideMark/>
          </w:tcPr>
          <w:p w14:paraId="7E5165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127,220</w:t>
            </w:r>
          </w:p>
        </w:tc>
        <w:tc>
          <w:tcPr>
            <w:tcW w:w="561" w:type="pct"/>
            <w:tcBorders>
              <w:top w:val="nil"/>
              <w:left w:val="nil"/>
              <w:bottom w:val="dotted" w:sz="4" w:space="0" w:color="auto"/>
              <w:right w:val="single" w:sz="12" w:space="0" w:color="auto"/>
            </w:tcBorders>
            <w:shd w:val="clear" w:color="000000" w:fill="FFFFFF"/>
            <w:noWrap/>
            <w:vAlign w:val="bottom"/>
            <w:hideMark/>
          </w:tcPr>
          <w:p w14:paraId="13B3F5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4,567,994</w:t>
            </w:r>
          </w:p>
        </w:tc>
      </w:tr>
      <w:tr w:rsidR="00800006" w:rsidRPr="00424597" w14:paraId="5DF62771"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879D36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4AF516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Lufta kundër transaksioneve financiare jo</w:t>
            </w:r>
            <w:r>
              <w:rPr>
                <w:rFonts w:ascii="Garamond" w:eastAsia="Times New Roman" w:hAnsi="Garamond" w:cs="Arial"/>
                <w:sz w:val="12"/>
                <w:szCs w:val="16"/>
              </w:rPr>
              <w:t>l</w:t>
            </w:r>
            <w:r w:rsidRPr="00424597">
              <w:rPr>
                <w:rFonts w:ascii="Garamond" w:eastAsia="Times New Roman" w:hAnsi="Garamond" w:cs="Arial"/>
                <w:sz w:val="12"/>
                <w:szCs w:val="16"/>
              </w:rPr>
              <w:t>igjore</w:t>
            </w:r>
          </w:p>
        </w:tc>
        <w:tc>
          <w:tcPr>
            <w:tcW w:w="521" w:type="pct"/>
            <w:tcBorders>
              <w:top w:val="nil"/>
              <w:left w:val="nil"/>
              <w:bottom w:val="dotted" w:sz="4" w:space="0" w:color="auto"/>
              <w:right w:val="single" w:sz="4" w:space="0" w:color="auto"/>
            </w:tcBorders>
            <w:shd w:val="clear" w:color="000000" w:fill="FFFFFF"/>
            <w:noWrap/>
            <w:vAlign w:val="bottom"/>
            <w:hideMark/>
          </w:tcPr>
          <w:p w14:paraId="74D2F7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194,579</w:t>
            </w:r>
          </w:p>
        </w:tc>
        <w:tc>
          <w:tcPr>
            <w:tcW w:w="433" w:type="pct"/>
            <w:tcBorders>
              <w:top w:val="nil"/>
              <w:left w:val="nil"/>
              <w:bottom w:val="dotted" w:sz="4" w:space="0" w:color="auto"/>
              <w:right w:val="dashed" w:sz="4" w:space="0" w:color="auto"/>
            </w:tcBorders>
            <w:shd w:val="clear" w:color="000000" w:fill="FFFFFF"/>
            <w:noWrap/>
            <w:vAlign w:val="bottom"/>
            <w:hideMark/>
          </w:tcPr>
          <w:p w14:paraId="5C7A02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4FBE4F1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2ED5C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76F6325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196,579</w:t>
            </w:r>
          </w:p>
        </w:tc>
      </w:tr>
      <w:tr w:rsidR="00800006" w:rsidRPr="00424597" w14:paraId="3E6F1655"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4754135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11</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F778D2E"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Arsimit, Sportit dhe Rinis</w:t>
            </w:r>
            <w:r w:rsidRPr="00424597">
              <w:rPr>
                <w:rFonts w:ascii="Garamond" w:eastAsia="Times New Roman" w:hAnsi="Garamond" w:cs="Arial"/>
                <w:sz w:val="12"/>
                <w:szCs w:val="16"/>
              </w:rPr>
              <w:t>ë</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87018F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57,312,550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6F7AB44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4,484,000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51635EB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620,000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6C345DA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5,104,000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2FFAAA9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62,416,550</w:t>
            </w:r>
          </w:p>
        </w:tc>
      </w:tr>
      <w:tr w:rsidR="00800006" w:rsidRPr="00424597" w14:paraId="7B4C9358"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6B88C8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0F4D69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3BDA13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1,057,310</w:t>
            </w:r>
          </w:p>
        </w:tc>
        <w:tc>
          <w:tcPr>
            <w:tcW w:w="433" w:type="pct"/>
            <w:tcBorders>
              <w:top w:val="nil"/>
              <w:left w:val="nil"/>
              <w:bottom w:val="dotted" w:sz="4" w:space="0" w:color="auto"/>
              <w:right w:val="dashed" w:sz="4" w:space="0" w:color="auto"/>
            </w:tcBorders>
            <w:shd w:val="clear" w:color="000000" w:fill="FFFFFF"/>
            <w:noWrap/>
            <w:vAlign w:val="bottom"/>
            <w:hideMark/>
          </w:tcPr>
          <w:p w14:paraId="3821BD1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w:t>
            </w:r>
          </w:p>
        </w:tc>
        <w:tc>
          <w:tcPr>
            <w:tcW w:w="425" w:type="pct"/>
            <w:tcBorders>
              <w:top w:val="nil"/>
              <w:left w:val="nil"/>
              <w:bottom w:val="dotted" w:sz="4" w:space="0" w:color="auto"/>
              <w:right w:val="dashed" w:sz="4" w:space="0" w:color="auto"/>
            </w:tcBorders>
            <w:shd w:val="clear" w:color="000000" w:fill="FFFFFF"/>
            <w:noWrap/>
            <w:vAlign w:val="bottom"/>
            <w:hideMark/>
          </w:tcPr>
          <w:p w14:paraId="01600DB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CFA46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w:t>
            </w:r>
          </w:p>
        </w:tc>
        <w:tc>
          <w:tcPr>
            <w:tcW w:w="561" w:type="pct"/>
            <w:tcBorders>
              <w:top w:val="nil"/>
              <w:left w:val="nil"/>
              <w:bottom w:val="dotted" w:sz="4" w:space="0" w:color="auto"/>
              <w:right w:val="single" w:sz="12" w:space="0" w:color="auto"/>
            </w:tcBorders>
            <w:shd w:val="clear" w:color="000000" w:fill="FFFFFF"/>
            <w:noWrap/>
            <w:vAlign w:val="bottom"/>
            <w:hideMark/>
          </w:tcPr>
          <w:p w14:paraId="08713D6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1,112,310</w:t>
            </w:r>
          </w:p>
        </w:tc>
      </w:tr>
      <w:tr w:rsidR="00800006" w:rsidRPr="00424597" w14:paraId="649E6F6A"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3BD806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7F36C0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bazë (përfshirë parashkollorin)</w:t>
            </w:r>
          </w:p>
        </w:tc>
        <w:tc>
          <w:tcPr>
            <w:tcW w:w="521" w:type="pct"/>
            <w:tcBorders>
              <w:top w:val="nil"/>
              <w:left w:val="nil"/>
              <w:bottom w:val="dotted" w:sz="4" w:space="0" w:color="auto"/>
              <w:right w:val="single" w:sz="4" w:space="0" w:color="auto"/>
            </w:tcBorders>
            <w:shd w:val="clear" w:color="000000" w:fill="FFFFFF"/>
            <w:noWrap/>
            <w:vAlign w:val="bottom"/>
            <w:hideMark/>
          </w:tcPr>
          <w:p w14:paraId="3084DB8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33,250,883</w:t>
            </w:r>
          </w:p>
        </w:tc>
        <w:tc>
          <w:tcPr>
            <w:tcW w:w="433" w:type="pct"/>
            <w:tcBorders>
              <w:top w:val="nil"/>
              <w:left w:val="nil"/>
              <w:bottom w:val="dotted" w:sz="4" w:space="0" w:color="auto"/>
              <w:right w:val="dashed" w:sz="4" w:space="0" w:color="auto"/>
            </w:tcBorders>
            <w:shd w:val="clear" w:color="000000" w:fill="FFFFFF"/>
            <w:noWrap/>
            <w:vAlign w:val="bottom"/>
            <w:hideMark/>
          </w:tcPr>
          <w:p w14:paraId="73E6BB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1,637,000</w:t>
            </w:r>
          </w:p>
        </w:tc>
        <w:tc>
          <w:tcPr>
            <w:tcW w:w="425" w:type="pct"/>
            <w:tcBorders>
              <w:top w:val="nil"/>
              <w:left w:val="nil"/>
              <w:bottom w:val="dotted" w:sz="4" w:space="0" w:color="auto"/>
              <w:right w:val="dashed" w:sz="4" w:space="0" w:color="auto"/>
            </w:tcBorders>
            <w:shd w:val="clear" w:color="000000" w:fill="FFFFFF"/>
            <w:noWrap/>
            <w:vAlign w:val="bottom"/>
            <w:hideMark/>
          </w:tcPr>
          <w:p w14:paraId="75BBFDA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7FE9C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1,637,000</w:t>
            </w:r>
          </w:p>
        </w:tc>
        <w:tc>
          <w:tcPr>
            <w:tcW w:w="561" w:type="pct"/>
            <w:tcBorders>
              <w:top w:val="nil"/>
              <w:left w:val="nil"/>
              <w:bottom w:val="dotted" w:sz="4" w:space="0" w:color="auto"/>
              <w:right w:val="single" w:sz="12" w:space="0" w:color="auto"/>
            </w:tcBorders>
            <w:shd w:val="clear" w:color="000000" w:fill="FFFFFF"/>
            <w:noWrap/>
            <w:vAlign w:val="bottom"/>
            <w:hideMark/>
          </w:tcPr>
          <w:p w14:paraId="0DC89F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34,887,883</w:t>
            </w:r>
          </w:p>
        </w:tc>
      </w:tr>
      <w:tr w:rsidR="00800006" w:rsidRPr="00424597" w14:paraId="1AB6285B"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D252B5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5FDAAA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(i përgjithshëm)</w:t>
            </w:r>
          </w:p>
        </w:tc>
        <w:tc>
          <w:tcPr>
            <w:tcW w:w="521" w:type="pct"/>
            <w:tcBorders>
              <w:top w:val="nil"/>
              <w:left w:val="nil"/>
              <w:bottom w:val="dotted" w:sz="4" w:space="0" w:color="auto"/>
              <w:right w:val="single" w:sz="4" w:space="0" w:color="auto"/>
            </w:tcBorders>
            <w:shd w:val="clear" w:color="000000" w:fill="FFFFFF"/>
            <w:noWrap/>
            <w:vAlign w:val="bottom"/>
            <w:hideMark/>
          </w:tcPr>
          <w:p w14:paraId="6F8801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9,989,855</w:t>
            </w:r>
          </w:p>
        </w:tc>
        <w:tc>
          <w:tcPr>
            <w:tcW w:w="433" w:type="pct"/>
            <w:tcBorders>
              <w:top w:val="nil"/>
              <w:left w:val="nil"/>
              <w:bottom w:val="dotted" w:sz="4" w:space="0" w:color="auto"/>
              <w:right w:val="dashed" w:sz="4" w:space="0" w:color="auto"/>
            </w:tcBorders>
            <w:shd w:val="clear" w:color="000000" w:fill="FFFFFF"/>
            <w:noWrap/>
            <w:vAlign w:val="bottom"/>
            <w:hideMark/>
          </w:tcPr>
          <w:p w14:paraId="4FBC3C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425" w:type="pct"/>
            <w:tcBorders>
              <w:top w:val="nil"/>
              <w:left w:val="nil"/>
              <w:bottom w:val="dotted" w:sz="4" w:space="0" w:color="auto"/>
              <w:right w:val="dashed" w:sz="4" w:space="0" w:color="auto"/>
            </w:tcBorders>
            <w:shd w:val="clear" w:color="000000" w:fill="FFFFFF"/>
            <w:noWrap/>
            <w:vAlign w:val="bottom"/>
            <w:hideMark/>
          </w:tcPr>
          <w:p w14:paraId="035D49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CDA05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561" w:type="pct"/>
            <w:tcBorders>
              <w:top w:val="nil"/>
              <w:left w:val="nil"/>
              <w:bottom w:val="dotted" w:sz="4" w:space="0" w:color="auto"/>
              <w:right w:val="single" w:sz="12" w:space="0" w:color="auto"/>
            </w:tcBorders>
            <w:shd w:val="clear" w:color="000000" w:fill="FFFFFF"/>
            <w:noWrap/>
            <w:vAlign w:val="bottom"/>
            <w:hideMark/>
          </w:tcPr>
          <w:p w14:paraId="4304657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11,351,855</w:t>
            </w:r>
          </w:p>
        </w:tc>
      </w:tr>
      <w:tr w:rsidR="00800006" w:rsidRPr="00424597" w14:paraId="3968C95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936EA8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ACFEAC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universitar</w:t>
            </w:r>
          </w:p>
        </w:tc>
        <w:tc>
          <w:tcPr>
            <w:tcW w:w="521" w:type="pct"/>
            <w:tcBorders>
              <w:top w:val="nil"/>
              <w:left w:val="nil"/>
              <w:bottom w:val="dotted" w:sz="4" w:space="0" w:color="auto"/>
              <w:right w:val="single" w:sz="4" w:space="0" w:color="auto"/>
            </w:tcBorders>
            <w:shd w:val="clear" w:color="000000" w:fill="FFFFFF"/>
            <w:noWrap/>
            <w:vAlign w:val="bottom"/>
            <w:hideMark/>
          </w:tcPr>
          <w:p w14:paraId="056D99F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11,850,000</w:t>
            </w:r>
          </w:p>
        </w:tc>
        <w:tc>
          <w:tcPr>
            <w:tcW w:w="433" w:type="pct"/>
            <w:tcBorders>
              <w:top w:val="nil"/>
              <w:left w:val="nil"/>
              <w:bottom w:val="dotted" w:sz="4" w:space="0" w:color="auto"/>
              <w:right w:val="dashed" w:sz="4" w:space="0" w:color="auto"/>
            </w:tcBorders>
            <w:shd w:val="clear" w:color="000000" w:fill="FFFFFF"/>
            <w:noWrap/>
            <w:vAlign w:val="bottom"/>
            <w:hideMark/>
          </w:tcPr>
          <w:p w14:paraId="58B7BCB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880,000</w:t>
            </w:r>
          </w:p>
        </w:tc>
        <w:tc>
          <w:tcPr>
            <w:tcW w:w="425" w:type="pct"/>
            <w:tcBorders>
              <w:top w:val="nil"/>
              <w:left w:val="nil"/>
              <w:bottom w:val="dotted" w:sz="4" w:space="0" w:color="auto"/>
              <w:right w:val="dashed" w:sz="4" w:space="0" w:color="auto"/>
            </w:tcBorders>
            <w:shd w:val="clear" w:color="000000" w:fill="FFFFFF"/>
            <w:noWrap/>
            <w:vAlign w:val="bottom"/>
            <w:hideMark/>
          </w:tcPr>
          <w:p w14:paraId="1BCFB6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73" w:type="pct"/>
            <w:tcBorders>
              <w:top w:val="nil"/>
              <w:left w:val="nil"/>
              <w:bottom w:val="dotted" w:sz="4" w:space="0" w:color="auto"/>
              <w:right w:val="single" w:sz="4" w:space="0" w:color="auto"/>
            </w:tcBorders>
            <w:shd w:val="clear" w:color="000000" w:fill="FFFFFF"/>
            <w:noWrap/>
            <w:vAlign w:val="bottom"/>
            <w:hideMark/>
          </w:tcPr>
          <w:p w14:paraId="0A9C66D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1,180,000</w:t>
            </w:r>
          </w:p>
        </w:tc>
        <w:tc>
          <w:tcPr>
            <w:tcW w:w="561" w:type="pct"/>
            <w:tcBorders>
              <w:top w:val="nil"/>
              <w:left w:val="nil"/>
              <w:bottom w:val="dotted" w:sz="4" w:space="0" w:color="auto"/>
              <w:right w:val="single" w:sz="12" w:space="0" w:color="auto"/>
            </w:tcBorders>
            <w:shd w:val="clear" w:color="000000" w:fill="FFFFFF"/>
            <w:noWrap/>
            <w:vAlign w:val="bottom"/>
            <w:hideMark/>
          </w:tcPr>
          <w:p w14:paraId="2D232C5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13,030,000</w:t>
            </w:r>
          </w:p>
        </w:tc>
      </w:tr>
      <w:tr w:rsidR="00800006" w:rsidRPr="00424597" w14:paraId="6F226C80"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0400F03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09770</w:t>
            </w:r>
          </w:p>
        </w:tc>
        <w:tc>
          <w:tcPr>
            <w:tcW w:w="2324" w:type="pct"/>
            <w:tcBorders>
              <w:top w:val="nil"/>
              <w:left w:val="single" w:sz="4" w:space="0" w:color="auto"/>
              <w:bottom w:val="nil"/>
              <w:right w:val="single" w:sz="4" w:space="0" w:color="auto"/>
            </w:tcBorders>
            <w:shd w:val="clear" w:color="auto" w:fill="auto"/>
            <w:noWrap/>
            <w:vAlign w:val="bottom"/>
            <w:hideMark/>
          </w:tcPr>
          <w:p w14:paraId="330D21A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Fonde për shkencën</w:t>
            </w:r>
          </w:p>
        </w:tc>
        <w:tc>
          <w:tcPr>
            <w:tcW w:w="521" w:type="pct"/>
            <w:tcBorders>
              <w:top w:val="nil"/>
              <w:left w:val="nil"/>
              <w:bottom w:val="nil"/>
              <w:right w:val="single" w:sz="4" w:space="0" w:color="auto"/>
            </w:tcBorders>
            <w:shd w:val="clear" w:color="000000" w:fill="FFFFFF"/>
            <w:noWrap/>
            <w:vAlign w:val="bottom"/>
            <w:hideMark/>
          </w:tcPr>
          <w:p w14:paraId="19D03D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787,180</w:t>
            </w:r>
          </w:p>
        </w:tc>
        <w:tc>
          <w:tcPr>
            <w:tcW w:w="433" w:type="pct"/>
            <w:tcBorders>
              <w:top w:val="nil"/>
              <w:left w:val="nil"/>
              <w:bottom w:val="nil"/>
              <w:right w:val="dashed" w:sz="4" w:space="0" w:color="auto"/>
            </w:tcBorders>
            <w:shd w:val="clear" w:color="000000" w:fill="FFFFFF"/>
            <w:noWrap/>
            <w:vAlign w:val="bottom"/>
            <w:hideMark/>
          </w:tcPr>
          <w:p w14:paraId="64C16AE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w:t>
            </w:r>
          </w:p>
        </w:tc>
        <w:tc>
          <w:tcPr>
            <w:tcW w:w="425" w:type="pct"/>
            <w:tcBorders>
              <w:top w:val="nil"/>
              <w:left w:val="nil"/>
              <w:bottom w:val="nil"/>
              <w:right w:val="dashed" w:sz="4" w:space="0" w:color="auto"/>
            </w:tcBorders>
            <w:shd w:val="clear" w:color="000000" w:fill="FFFFFF"/>
            <w:noWrap/>
            <w:vAlign w:val="bottom"/>
            <w:hideMark/>
          </w:tcPr>
          <w:p w14:paraId="6B2F702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73" w:type="pct"/>
            <w:tcBorders>
              <w:top w:val="nil"/>
              <w:left w:val="nil"/>
              <w:bottom w:val="nil"/>
              <w:right w:val="single" w:sz="4" w:space="0" w:color="auto"/>
            </w:tcBorders>
            <w:shd w:val="clear" w:color="000000" w:fill="FFFFFF"/>
            <w:noWrap/>
            <w:vAlign w:val="bottom"/>
            <w:hideMark/>
          </w:tcPr>
          <w:p w14:paraId="15EE0C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650,000</w:t>
            </w:r>
          </w:p>
        </w:tc>
        <w:tc>
          <w:tcPr>
            <w:tcW w:w="561" w:type="pct"/>
            <w:tcBorders>
              <w:top w:val="nil"/>
              <w:left w:val="nil"/>
              <w:bottom w:val="nil"/>
              <w:right w:val="single" w:sz="12" w:space="0" w:color="auto"/>
            </w:tcBorders>
            <w:shd w:val="clear" w:color="000000" w:fill="FFFFFF"/>
            <w:noWrap/>
            <w:vAlign w:val="bottom"/>
            <w:hideMark/>
          </w:tcPr>
          <w:p w14:paraId="686E6B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1,437,180</w:t>
            </w:r>
          </w:p>
        </w:tc>
      </w:tr>
      <w:tr w:rsidR="00800006" w:rsidRPr="00424597" w14:paraId="695F6CC7" w14:textId="77777777" w:rsidTr="00800006">
        <w:trPr>
          <w:trHeight w:val="20"/>
        </w:trPr>
        <w:tc>
          <w:tcPr>
            <w:tcW w:w="264" w:type="pct"/>
            <w:tcBorders>
              <w:top w:val="dotted" w:sz="4" w:space="0" w:color="auto"/>
              <w:left w:val="single" w:sz="12" w:space="0" w:color="auto"/>
              <w:bottom w:val="single" w:sz="4" w:space="0" w:color="auto"/>
              <w:right w:val="nil"/>
            </w:tcBorders>
            <w:shd w:val="clear" w:color="auto" w:fill="auto"/>
            <w:noWrap/>
            <w:vAlign w:val="bottom"/>
            <w:hideMark/>
          </w:tcPr>
          <w:p w14:paraId="16A952E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08140</w:t>
            </w:r>
          </w:p>
        </w:tc>
        <w:tc>
          <w:tcPr>
            <w:tcW w:w="2324"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8DD364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sportit dhe rinis</w:t>
            </w:r>
            <w:r>
              <w:rPr>
                <w:rFonts w:ascii="Garamond" w:eastAsia="Times New Roman" w:hAnsi="Garamond" w:cs="Arial"/>
                <w:sz w:val="12"/>
                <w:szCs w:val="16"/>
              </w:rPr>
              <w:t>ë</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59778ED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377,322</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5AAFBA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25" w:type="pct"/>
            <w:tcBorders>
              <w:top w:val="dotted" w:sz="4" w:space="0" w:color="auto"/>
              <w:left w:val="nil"/>
              <w:bottom w:val="single" w:sz="4" w:space="0" w:color="auto"/>
              <w:right w:val="dashed" w:sz="4" w:space="0" w:color="auto"/>
            </w:tcBorders>
            <w:shd w:val="clear" w:color="000000" w:fill="FFFFFF"/>
            <w:noWrap/>
            <w:vAlign w:val="bottom"/>
            <w:hideMark/>
          </w:tcPr>
          <w:p w14:paraId="2293A0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73" w:type="pct"/>
            <w:tcBorders>
              <w:top w:val="dotted" w:sz="4" w:space="0" w:color="auto"/>
              <w:left w:val="nil"/>
              <w:bottom w:val="single" w:sz="4" w:space="0" w:color="auto"/>
              <w:right w:val="single" w:sz="4" w:space="0" w:color="auto"/>
            </w:tcBorders>
            <w:shd w:val="clear" w:color="000000" w:fill="FFFFFF"/>
            <w:noWrap/>
            <w:vAlign w:val="bottom"/>
            <w:hideMark/>
          </w:tcPr>
          <w:p w14:paraId="1481A8C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220,000</w:t>
            </w:r>
          </w:p>
        </w:tc>
        <w:tc>
          <w:tcPr>
            <w:tcW w:w="561" w:type="pct"/>
            <w:tcBorders>
              <w:top w:val="dotted" w:sz="4" w:space="0" w:color="auto"/>
              <w:left w:val="nil"/>
              <w:bottom w:val="single" w:sz="4" w:space="0" w:color="auto"/>
              <w:right w:val="single" w:sz="12" w:space="0" w:color="auto"/>
            </w:tcBorders>
            <w:shd w:val="clear" w:color="000000" w:fill="FFFFFF"/>
            <w:noWrap/>
            <w:vAlign w:val="bottom"/>
            <w:hideMark/>
          </w:tcPr>
          <w:p w14:paraId="4D34459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597,322</w:t>
            </w:r>
          </w:p>
        </w:tc>
      </w:tr>
      <w:tr w:rsidR="00800006" w:rsidRPr="00424597" w14:paraId="6AEC124A"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0CDCF8D8"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12</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4433530"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Ekonomisë, Kulturës dhe Inovacionit</w:t>
            </w:r>
          </w:p>
        </w:tc>
        <w:tc>
          <w:tcPr>
            <w:tcW w:w="521" w:type="pct"/>
            <w:tcBorders>
              <w:top w:val="nil"/>
              <w:left w:val="nil"/>
              <w:bottom w:val="dotted" w:sz="4" w:space="0" w:color="auto"/>
              <w:right w:val="single" w:sz="4" w:space="0" w:color="auto"/>
            </w:tcBorders>
            <w:shd w:val="clear" w:color="000000" w:fill="FFFFFF"/>
            <w:noWrap/>
            <w:vAlign w:val="bottom"/>
            <w:hideMark/>
          </w:tcPr>
          <w:p w14:paraId="715C272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50,790,847</w:t>
            </w:r>
          </w:p>
        </w:tc>
        <w:tc>
          <w:tcPr>
            <w:tcW w:w="433" w:type="pct"/>
            <w:tcBorders>
              <w:top w:val="nil"/>
              <w:left w:val="nil"/>
              <w:bottom w:val="dotted" w:sz="4" w:space="0" w:color="auto"/>
              <w:right w:val="single" w:sz="4" w:space="0" w:color="auto"/>
            </w:tcBorders>
            <w:shd w:val="clear" w:color="000000" w:fill="FFFFFF"/>
            <w:noWrap/>
            <w:vAlign w:val="bottom"/>
            <w:hideMark/>
          </w:tcPr>
          <w:p w14:paraId="7758317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2,820,469</w:t>
            </w:r>
          </w:p>
        </w:tc>
        <w:tc>
          <w:tcPr>
            <w:tcW w:w="425" w:type="pct"/>
            <w:tcBorders>
              <w:top w:val="nil"/>
              <w:left w:val="nil"/>
              <w:bottom w:val="dotted" w:sz="4" w:space="0" w:color="auto"/>
              <w:right w:val="single" w:sz="4" w:space="0" w:color="auto"/>
            </w:tcBorders>
            <w:shd w:val="clear" w:color="000000" w:fill="FFFFFF"/>
            <w:noWrap/>
            <w:vAlign w:val="bottom"/>
            <w:hideMark/>
          </w:tcPr>
          <w:p w14:paraId="0D6F1BD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580,000</w:t>
            </w:r>
          </w:p>
        </w:tc>
        <w:tc>
          <w:tcPr>
            <w:tcW w:w="473" w:type="pct"/>
            <w:tcBorders>
              <w:top w:val="nil"/>
              <w:left w:val="nil"/>
              <w:bottom w:val="dotted" w:sz="4" w:space="0" w:color="auto"/>
              <w:right w:val="single" w:sz="4" w:space="0" w:color="auto"/>
            </w:tcBorders>
            <w:shd w:val="clear" w:color="000000" w:fill="FFFFFF"/>
            <w:noWrap/>
            <w:vAlign w:val="bottom"/>
            <w:hideMark/>
          </w:tcPr>
          <w:p w14:paraId="7A8AFC8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3,400,469</w:t>
            </w:r>
          </w:p>
        </w:tc>
        <w:tc>
          <w:tcPr>
            <w:tcW w:w="561" w:type="pct"/>
            <w:tcBorders>
              <w:top w:val="nil"/>
              <w:left w:val="nil"/>
              <w:bottom w:val="dotted" w:sz="4" w:space="0" w:color="auto"/>
              <w:right w:val="single" w:sz="12" w:space="0" w:color="auto"/>
            </w:tcBorders>
            <w:shd w:val="clear" w:color="000000" w:fill="FFFFFF"/>
            <w:noWrap/>
            <w:vAlign w:val="bottom"/>
            <w:hideMark/>
          </w:tcPr>
          <w:p w14:paraId="4107FFC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54,191,316</w:t>
            </w:r>
          </w:p>
        </w:tc>
      </w:tr>
      <w:tr w:rsidR="00800006" w:rsidRPr="00424597" w14:paraId="166C8214"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D86860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CD0E98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659AB26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202,723</w:t>
            </w:r>
          </w:p>
        </w:tc>
        <w:tc>
          <w:tcPr>
            <w:tcW w:w="433" w:type="pct"/>
            <w:tcBorders>
              <w:top w:val="nil"/>
              <w:left w:val="nil"/>
              <w:bottom w:val="dotted" w:sz="4" w:space="0" w:color="auto"/>
              <w:right w:val="dashed" w:sz="4" w:space="0" w:color="auto"/>
            </w:tcBorders>
            <w:shd w:val="clear" w:color="000000" w:fill="FFFFFF"/>
            <w:noWrap/>
            <w:vAlign w:val="bottom"/>
            <w:hideMark/>
          </w:tcPr>
          <w:p w14:paraId="7ABC2B7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1FDD01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C98E42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1075E8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202,723</w:t>
            </w:r>
          </w:p>
        </w:tc>
      </w:tr>
      <w:tr w:rsidR="00800006" w:rsidRPr="00424597" w14:paraId="0AF7B5B4"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BC7007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C6904A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Trashëgimia kulturore dhe muzetë </w:t>
            </w:r>
          </w:p>
        </w:tc>
        <w:tc>
          <w:tcPr>
            <w:tcW w:w="521" w:type="pct"/>
            <w:tcBorders>
              <w:top w:val="nil"/>
              <w:left w:val="nil"/>
              <w:bottom w:val="dotted" w:sz="4" w:space="0" w:color="auto"/>
              <w:right w:val="single" w:sz="4" w:space="0" w:color="auto"/>
            </w:tcBorders>
            <w:shd w:val="clear" w:color="000000" w:fill="FFFFFF"/>
            <w:noWrap/>
            <w:vAlign w:val="bottom"/>
            <w:hideMark/>
          </w:tcPr>
          <w:p w14:paraId="63E57D4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831,133</w:t>
            </w:r>
          </w:p>
        </w:tc>
        <w:tc>
          <w:tcPr>
            <w:tcW w:w="433" w:type="pct"/>
            <w:tcBorders>
              <w:top w:val="nil"/>
              <w:left w:val="nil"/>
              <w:bottom w:val="dotted" w:sz="4" w:space="0" w:color="auto"/>
              <w:right w:val="dashed" w:sz="4" w:space="0" w:color="auto"/>
            </w:tcBorders>
            <w:shd w:val="clear" w:color="000000" w:fill="FFFFFF"/>
            <w:noWrap/>
            <w:vAlign w:val="bottom"/>
            <w:hideMark/>
          </w:tcPr>
          <w:p w14:paraId="7604B0A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72,500</w:t>
            </w:r>
          </w:p>
        </w:tc>
        <w:tc>
          <w:tcPr>
            <w:tcW w:w="425" w:type="pct"/>
            <w:tcBorders>
              <w:top w:val="nil"/>
              <w:left w:val="nil"/>
              <w:bottom w:val="dotted" w:sz="4" w:space="0" w:color="auto"/>
              <w:right w:val="dashed" w:sz="4" w:space="0" w:color="auto"/>
            </w:tcBorders>
            <w:shd w:val="clear" w:color="000000" w:fill="FFFFFF"/>
            <w:noWrap/>
            <w:vAlign w:val="bottom"/>
            <w:hideMark/>
          </w:tcPr>
          <w:p w14:paraId="2CF949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293657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72,500</w:t>
            </w:r>
          </w:p>
        </w:tc>
        <w:tc>
          <w:tcPr>
            <w:tcW w:w="561" w:type="pct"/>
            <w:tcBorders>
              <w:top w:val="nil"/>
              <w:left w:val="nil"/>
              <w:bottom w:val="dotted" w:sz="4" w:space="0" w:color="auto"/>
              <w:right w:val="single" w:sz="12" w:space="0" w:color="auto"/>
            </w:tcBorders>
            <w:shd w:val="clear" w:color="000000" w:fill="FFFFFF"/>
            <w:noWrap/>
            <w:vAlign w:val="bottom"/>
            <w:hideMark/>
          </w:tcPr>
          <w:p w14:paraId="1BA7AF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903,633</w:t>
            </w:r>
          </w:p>
        </w:tc>
      </w:tr>
      <w:tr w:rsidR="00800006" w:rsidRPr="00424597" w14:paraId="533EEA9E"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C026CE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418510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Arti dhe kultura </w:t>
            </w:r>
          </w:p>
        </w:tc>
        <w:tc>
          <w:tcPr>
            <w:tcW w:w="521" w:type="pct"/>
            <w:tcBorders>
              <w:top w:val="nil"/>
              <w:left w:val="nil"/>
              <w:bottom w:val="dotted" w:sz="4" w:space="0" w:color="auto"/>
              <w:right w:val="single" w:sz="4" w:space="0" w:color="auto"/>
            </w:tcBorders>
            <w:shd w:val="clear" w:color="000000" w:fill="FFFFFF"/>
            <w:noWrap/>
            <w:vAlign w:val="bottom"/>
            <w:hideMark/>
          </w:tcPr>
          <w:p w14:paraId="13E855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1,309,885</w:t>
            </w:r>
          </w:p>
        </w:tc>
        <w:tc>
          <w:tcPr>
            <w:tcW w:w="433" w:type="pct"/>
            <w:tcBorders>
              <w:top w:val="nil"/>
              <w:left w:val="nil"/>
              <w:bottom w:val="dotted" w:sz="4" w:space="0" w:color="auto"/>
              <w:right w:val="dashed" w:sz="4" w:space="0" w:color="auto"/>
            </w:tcBorders>
            <w:shd w:val="clear" w:color="000000" w:fill="FFFFFF"/>
            <w:noWrap/>
            <w:vAlign w:val="bottom"/>
            <w:hideMark/>
          </w:tcPr>
          <w:p w14:paraId="5328BE4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1,742,500</w:t>
            </w:r>
          </w:p>
        </w:tc>
        <w:tc>
          <w:tcPr>
            <w:tcW w:w="425" w:type="pct"/>
            <w:tcBorders>
              <w:top w:val="nil"/>
              <w:left w:val="nil"/>
              <w:bottom w:val="dotted" w:sz="4" w:space="0" w:color="auto"/>
              <w:right w:val="dashed" w:sz="4" w:space="0" w:color="auto"/>
            </w:tcBorders>
            <w:shd w:val="clear" w:color="000000" w:fill="FFFFFF"/>
            <w:noWrap/>
            <w:vAlign w:val="bottom"/>
            <w:hideMark/>
          </w:tcPr>
          <w:p w14:paraId="5D19632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1FD4DB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1,742,500</w:t>
            </w:r>
          </w:p>
        </w:tc>
        <w:tc>
          <w:tcPr>
            <w:tcW w:w="561" w:type="pct"/>
            <w:tcBorders>
              <w:top w:val="nil"/>
              <w:left w:val="nil"/>
              <w:bottom w:val="dotted" w:sz="4" w:space="0" w:color="auto"/>
              <w:right w:val="single" w:sz="12" w:space="0" w:color="auto"/>
            </w:tcBorders>
            <w:shd w:val="clear" w:color="000000" w:fill="FFFFFF"/>
            <w:noWrap/>
            <w:vAlign w:val="bottom"/>
            <w:hideMark/>
          </w:tcPr>
          <w:p w14:paraId="5D9C60E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3,052,385</w:t>
            </w:r>
          </w:p>
        </w:tc>
      </w:tr>
      <w:tr w:rsidR="00800006" w:rsidRPr="00424597" w14:paraId="468CBCE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FBB81A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76A67E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inovacion dhe teknologji</w:t>
            </w:r>
          </w:p>
        </w:tc>
        <w:tc>
          <w:tcPr>
            <w:tcW w:w="521" w:type="pct"/>
            <w:tcBorders>
              <w:top w:val="nil"/>
              <w:left w:val="nil"/>
              <w:bottom w:val="dotted" w:sz="4" w:space="0" w:color="auto"/>
              <w:right w:val="single" w:sz="4" w:space="0" w:color="auto"/>
            </w:tcBorders>
            <w:shd w:val="clear" w:color="000000" w:fill="FFFFFF"/>
            <w:noWrap/>
            <w:vAlign w:val="bottom"/>
            <w:hideMark/>
          </w:tcPr>
          <w:p w14:paraId="58208F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7439ED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6D51EC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AE0691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0E2BEF6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r>
      <w:tr w:rsidR="00800006" w:rsidRPr="00424597" w14:paraId="3B839C69"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037CC6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7A84C4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zhvillim ekonomik</w:t>
            </w:r>
          </w:p>
        </w:tc>
        <w:tc>
          <w:tcPr>
            <w:tcW w:w="521" w:type="pct"/>
            <w:tcBorders>
              <w:top w:val="nil"/>
              <w:left w:val="nil"/>
              <w:bottom w:val="dotted" w:sz="4" w:space="0" w:color="auto"/>
              <w:right w:val="single" w:sz="4" w:space="0" w:color="auto"/>
            </w:tcBorders>
            <w:shd w:val="clear" w:color="000000" w:fill="FFFFFF"/>
            <w:noWrap/>
            <w:vAlign w:val="bottom"/>
            <w:hideMark/>
          </w:tcPr>
          <w:p w14:paraId="2E830B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464,226</w:t>
            </w:r>
          </w:p>
        </w:tc>
        <w:tc>
          <w:tcPr>
            <w:tcW w:w="433" w:type="pct"/>
            <w:tcBorders>
              <w:top w:val="nil"/>
              <w:left w:val="nil"/>
              <w:bottom w:val="dotted" w:sz="4" w:space="0" w:color="auto"/>
              <w:right w:val="dashed" w:sz="4" w:space="0" w:color="auto"/>
            </w:tcBorders>
            <w:shd w:val="clear" w:color="000000" w:fill="FFFFFF"/>
            <w:noWrap/>
            <w:vAlign w:val="bottom"/>
            <w:hideMark/>
          </w:tcPr>
          <w:p w14:paraId="7461A5B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62,000</w:t>
            </w:r>
          </w:p>
        </w:tc>
        <w:tc>
          <w:tcPr>
            <w:tcW w:w="425" w:type="pct"/>
            <w:tcBorders>
              <w:top w:val="nil"/>
              <w:left w:val="nil"/>
              <w:bottom w:val="dotted" w:sz="4" w:space="0" w:color="auto"/>
              <w:right w:val="dashed" w:sz="4" w:space="0" w:color="auto"/>
            </w:tcBorders>
            <w:shd w:val="clear" w:color="000000" w:fill="FFFFFF"/>
            <w:noWrap/>
            <w:vAlign w:val="bottom"/>
            <w:hideMark/>
          </w:tcPr>
          <w:p w14:paraId="611EED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A8AB5F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62,000</w:t>
            </w:r>
          </w:p>
        </w:tc>
        <w:tc>
          <w:tcPr>
            <w:tcW w:w="561" w:type="pct"/>
            <w:tcBorders>
              <w:top w:val="nil"/>
              <w:left w:val="nil"/>
              <w:bottom w:val="dotted" w:sz="4" w:space="0" w:color="auto"/>
              <w:right w:val="single" w:sz="12" w:space="0" w:color="auto"/>
            </w:tcBorders>
            <w:shd w:val="clear" w:color="000000" w:fill="FFFFFF"/>
            <w:noWrap/>
            <w:vAlign w:val="bottom"/>
            <w:hideMark/>
          </w:tcPr>
          <w:p w14:paraId="3674D7B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526,226</w:t>
            </w:r>
          </w:p>
        </w:tc>
      </w:tr>
      <w:tr w:rsidR="00800006" w:rsidRPr="00424597" w14:paraId="14D3D808"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3142C5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7F5779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mbikq. e tregut, infrast. e cilës. dhe pron. industr.</w:t>
            </w:r>
          </w:p>
        </w:tc>
        <w:tc>
          <w:tcPr>
            <w:tcW w:w="521" w:type="pct"/>
            <w:tcBorders>
              <w:top w:val="nil"/>
              <w:left w:val="nil"/>
              <w:bottom w:val="dotted" w:sz="4" w:space="0" w:color="auto"/>
              <w:right w:val="single" w:sz="4" w:space="0" w:color="auto"/>
            </w:tcBorders>
            <w:shd w:val="clear" w:color="000000" w:fill="FFFFFF"/>
            <w:noWrap/>
            <w:vAlign w:val="bottom"/>
            <w:hideMark/>
          </w:tcPr>
          <w:p w14:paraId="1EF9DD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377,373</w:t>
            </w:r>
          </w:p>
        </w:tc>
        <w:tc>
          <w:tcPr>
            <w:tcW w:w="433" w:type="pct"/>
            <w:tcBorders>
              <w:top w:val="nil"/>
              <w:left w:val="nil"/>
              <w:bottom w:val="dotted" w:sz="4" w:space="0" w:color="auto"/>
              <w:right w:val="dashed" w:sz="4" w:space="0" w:color="auto"/>
            </w:tcBorders>
            <w:shd w:val="clear" w:color="000000" w:fill="FFFFFF"/>
            <w:noWrap/>
            <w:vAlign w:val="bottom"/>
            <w:hideMark/>
          </w:tcPr>
          <w:p w14:paraId="72ACDAE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w:t>
            </w:r>
          </w:p>
        </w:tc>
        <w:tc>
          <w:tcPr>
            <w:tcW w:w="425" w:type="pct"/>
            <w:tcBorders>
              <w:top w:val="nil"/>
              <w:left w:val="nil"/>
              <w:bottom w:val="dotted" w:sz="4" w:space="0" w:color="auto"/>
              <w:right w:val="dashed" w:sz="4" w:space="0" w:color="auto"/>
            </w:tcBorders>
            <w:shd w:val="clear" w:color="000000" w:fill="FFFFFF"/>
            <w:noWrap/>
            <w:vAlign w:val="bottom"/>
            <w:hideMark/>
          </w:tcPr>
          <w:p w14:paraId="6C576F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16893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w:t>
            </w:r>
          </w:p>
        </w:tc>
        <w:tc>
          <w:tcPr>
            <w:tcW w:w="561" w:type="pct"/>
            <w:tcBorders>
              <w:top w:val="nil"/>
              <w:left w:val="nil"/>
              <w:bottom w:val="dotted" w:sz="4" w:space="0" w:color="auto"/>
              <w:right w:val="single" w:sz="12" w:space="0" w:color="auto"/>
            </w:tcBorders>
            <w:shd w:val="clear" w:color="000000" w:fill="FFFFFF"/>
            <w:noWrap/>
            <w:vAlign w:val="bottom"/>
            <w:hideMark/>
          </w:tcPr>
          <w:p w14:paraId="53EF0D0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389,373</w:t>
            </w:r>
          </w:p>
        </w:tc>
      </w:tr>
      <w:tr w:rsidR="00800006" w:rsidRPr="00424597" w14:paraId="4F05503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E13628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8B6C02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Sigurimi Shoqëror</w:t>
            </w:r>
          </w:p>
        </w:tc>
        <w:tc>
          <w:tcPr>
            <w:tcW w:w="521" w:type="pct"/>
            <w:tcBorders>
              <w:top w:val="nil"/>
              <w:left w:val="nil"/>
              <w:bottom w:val="dotted" w:sz="4" w:space="0" w:color="auto"/>
              <w:right w:val="single" w:sz="4" w:space="0" w:color="auto"/>
            </w:tcBorders>
            <w:shd w:val="clear" w:color="000000" w:fill="FFFFFF"/>
            <w:noWrap/>
            <w:vAlign w:val="bottom"/>
            <w:hideMark/>
          </w:tcPr>
          <w:p w14:paraId="45F6C1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40,605,424</w:t>
            </w:r>
          </w:p>
        </w:tc>
        <w:tc>
          <w:tcPr>
            <w:tcW w:w="433" w:type="pct"/>
            <w:tcBorders>
              <w:top w:val="nil"/>
              <w:left w:val="nil"/>
              <w:bottom w:val="dotted" w:sz="4" w:space="0" w:color="auto"/>
              <w:right w:val="dashed" w:sz="4" w:space="0" w:color="auto"/>
            </w:tcBorders>
            <w:shd w:val="clear" w:color="000000" w:fill="FFFFFF"/>
            <w:noWrap/>
            <w:vAlign w:val="bottom"/>
            <w:hideMark/>
          </w:tcPr>
          <w:p w14:paraId="2675DEA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12EC100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52EAD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6AC628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40,605,424</w:t>
            </w:r>
          </w:p>
        </w:tc>
      </w:tr>
      <w:tr w:rsidR="00800006" w:rsidRPr="00424597" w14:paraId="43BD1840"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9E32F0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10550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B8F688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Tregu i Punës</w:t>
            </w:r>
          </w:p>
        </w:tc>
        <w:tc>
          <w:tcPr>
            <w:tcW w:w="521" w:type="pct"/>
            <w:tcBorders>
              <w:top w:val="nil"/>
              <w:left w:val="nil"/>
              <w:bottom w:val="dotted" w:sz="4" w:space="0" w:color="auto"/>
              <w:right w:val="single" w:sz="4" w:space="0" w:color="auto"/>
            </w:tcBorders>
            <w:shd w:val="clear" w:color="000000" w:fill="FFFFFF"/>
            <w:noWrap/>
            <w:vAlign w:val="bottom"/>
            <w:hideMark/>
          </w:tcPr>
          <w:p w14:paraId="07AA90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2,863,613</w:t>
            </w:r>
          </w:p>
        </w:tc>
        <w:tc>
          <w:tcPr>
            <w:tcW w:w="433" w:type="pct"/>
            <w:tcBorders>
              <w:top w:val="nil"/>
              <w:left w:val="nil"/>
              <w:bottom w:val="dotted" w:sz="4" w:space="0" w:color="auto"/>
              <w:right w:val="dashed" w:sz="4" w:space="0" w:color="auto"/>
            </w:tcBorders>
            <w:shd w:val="clear" w:color="000000" w:fill="FFFFFF"/>
            <w:noWrap/>
            <w:vAlign w:val="bottom"/>
            <w:hideMark/>
          </w:tcPr>
          <w:p w14:paraId="356D26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25" w:type="pct"/>
            <w:tcBorders>
              <w:top w:val="nil"/>
              <w:left w:val="nil"/>
              <w:bottom w:val="dotted" w:sz="4" w:space="0" w:color="auto"/>
              <w:right w:val="dashed" w:sz="4" w:space="0" w:color="auto"/>
            </w:tcBorders>
            <w:shd w:val="clear" w:color="000000" w:fill="FFFFFF"/>
            <w:noWrap/>
            <w:vAlign w:val="bottom"/>
            <w:hideMark/>
          </w:tcPr>
          <w:p w14:paraId="375E129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EFB21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561" w:type="pct"/>
            <w:tcBorders>
              <w:top w:val="nil"/>
              <w:left w:val="nil"/>
              <w:bottom w:val="dotted" w:sz="4" w:space="0" w:color="auto"/>
              <w:right w:val="single" w:sz="12" w:space="0" w:color="auto"/>
            </w:tcBorders>
            <w:shd w:val="clear" w:color="000000" w:fill="FFFFFF"/>
            <w:noWrap/>
            <w:vAlign w:val="bottom"/>
            <w:hideMark/>
          </w:tcPr>
          <w:p w14:paraId="733E9A9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2,941,613</w:t>
            </w:r>
          </w:p>
        </w:tc>
      </w:tr>
      <w:tr w:rsidR="00800006" w:rsidRPr="00424597" w14:paraId="796D8195"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8582C1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9A023D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Inspektimi në punë</w:t>
            </w:r>
          </w:p>
        </w:tc>
        <w:tc>
          <w:tcPr>
            <w:tcW w:w="521" w:type="pct"/>
            <w:tcBorders>
              <w:top w:val="nil"/>
              <w:left w:val="nil"/>
              <w:bottom w:val="dotted" w:sz="4" w:space="0" w:color="auto"/>
              <w:right w:val="single" w:sz="4" w:space="0" w:color="auto"/>
            </w:tcBorders>
            <w:shd w:val="clear" w:color="000000" w:fill="FFFFFF"/>
            <w:noWrap/>
            <w:vAlign w:val="bottom"/>
            <w:hideMark/>
          </w:tcPr>
          <w:p w14:paraId="0F8C56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261,074</w:t>
            </w:r>
          </w:p>
        </w:tc>
        <w:tc>
          <w:tcPr>
            <w:tcW w:w="433" w:type="pct"/>
            <w:tcBorders>
              <w:top w:val="nil"/>
              <w:left w:val="nil"/>
              <w:bottom w:val="dotted" w:sz="4" w:space="0" w:color="auto"/>
              <w:right w:val="dashed" w:sz="4" w:space="0" w:color="auto"/>
            </w:tcBorders>
            <w:shd w:val="clear" w:color="000000" w:fill="FFFFFF"/>
            <w:noWrap/>
            <w:vAlign w:val="bottom"/>
            <w:hideMark/>
          </w:tcPr>
          <w:p w14:paraId="15E1893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085AA21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809C1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494F11D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266,074</w:t>
            </w:r>
          </w:p>
        </w:tc>
      </w:tr>
      <w:tr w:rsidR="00800006" w:rsidRPr="00424597" w14:paraId="69ECB361"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9112EB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339C01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(profesional)</w:t>
            </w:r>
          </w:p>
        </w:tc>
        <w:tc>
          <w:tcPr>
            <w:tcW w:w="521" w:type="pct"/>
            <w:tcBorders>
              <w:top w:val="nil"/>
              <w:left w:val="nil"/>
              <w:bottom w:val="dotted" w:sz="4" w:space="0" w:color="auto"/>
              <w:right w:val="single" w:sz="4" w:space="0" w:color="auto"/>
            </w:tcBorders>
            <w:shd w:val="clear" w:color="000000" w:fill="FFFFFF"/>
            <w:noWrap/>
            <w:vAlign w:val="bottom"/>
            <w:hideMark/>
          </w:tcPr>
          <w:p w14:paraId="798A8F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3,130,396</w:t>
            </w:r>
          </w:p>
        </w:tc>
        <w:tc>
          <w:tcPr>
            <w:tcW w:w="433" w:type="pct"/>
            <w:tcBorders>
              <w:top w:val="nil"/>
              <w:left w:val="nil"/>
              <w:bottom w:val="dotted" w:sz="4" w:space="0" w:color="auto"/>
              <w:right w:val="dashed" w:sz="4" w:space="0" w:color="auto"/>
            </w:tcBorders>
            <w:shd w:val="clear" w:color="000000" w:fill="FFFFFF"/>
            <w:noWrap/>
            <w:vAlign w:val="bottom"/>
            <w:hideMark/>
          </w:tcPr>
          <w:p w14:paraId="53B0830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348,469</w:t>
            </w:r>
          </w:p>
        </w:tc>
        <w:tc>
          <w:tcPr>
            <w:tcW w:w="425" w:type="pct"/>
            <w:tcBorders>
              <w:top w:val="nil"/>
              <w:left w:val="nil"/>
              <w:bottom w:val="dotted" w:sz="4" w:space="0" w:color="auto"/>
              <w:right w:val="dashed" w:sz="4" w:space="0" w:color="auto"/>
            </w:tcBorders>
            <w:shd w:val="clear" w:color="000000" w:fill="FFFFFF"/>
            <w:noWrap/>
            <w:vAlign w:val="bottom"/>
            <w:hideMark/>
          </w:tcPr>
          <w:p w14:paraId="359FC0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480,000</w:t>
            </w:r>
          </w:p>
        </w:tc>
        <w:tc>
          <w:tcPr>
            <w:tcW w:w="473" w:type="pct"/>
            <w:tcBorders>
              <w:top w:val="nil"/>
              <w:left w:val="nil"/>
              <w:bottom w:val="dotted" w:sz="4" w:space="0" w:color="auto"/>
              <w:right w:val="single" w:sz="4" w:space="0" w:color="auto"/>
            </w:tcBorders>
            <w:shd w:val="clear" w:color="000000" w:fill="FFFFFF"/>
            <w:noWrap/>
            <w:vAlign w:val="bottom"/>
            <w:hideMark/>
          </w:tcPr>
          <w:p w14:paraId="4C9DF6E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828,469</w:t>
            </w:r>
          </w:p>
        </w:tc>
        <w:tc>
          <w:tcPr>
            <w:tcW w:w="561" w:type="pct"/>
            <w:tcBorders>
              <w:top w:val="nil"/>
              <w:left w:val="nil"/>
              <w:bottom w:val="dotted" w:sz="4" w:space="0" w:color="auto"/>
              <w:right w:val="single" w:sz="12" w:space="0" w:color="auto"/>
            </w:tcBorders>
            <w:shd w:val="clear" w:color="000000" w:fill="FFFFFF"/>
            <w:noWrap/>
            <w:vAlign w:val="bottom"/>
            <w:hideMark/>
          </w:tcPr>
          <w:p w14:paraId="63164F4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3,958,865</w:t>
            </w:r>
          </w:p>
        </w:tc>
      </w:tr>
      <w:tr w:rsidR="00800006" w:rsidRPr="00424597" w14:paraId="5D8FBB96"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8AA86D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06190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104214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Strehimi</w:t>
            </w:r>
          </w:p>
        </w:tc>
        <w:tc>
          <w:tcPr>
            <w:tcW w:w="521" w:type="pct"/>
            <w:tcBorders>
              <w:top w:val="nil"/>
              <w:left w:val="nil"/>
              <w:bottom w:val="dotted" w:sz="4" w:space="0" w:color="auto"/>
              <w:right w:val="single" w:sz="4" w:space="0" w:color="auto"/>
            </w:tcBorders>
            <w:shd w:val="clear" w:color="000000" w:fill="FFFFFF"/>
            <w:noWrap/>
            <w:vAlign w:val="bottom"/>
            <w:hideMark/>
          </w:tcPr>
          <w:p w14:paraId="167D70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745,000</w:t>
            </w:r>
          </w:p>
        </w:tc>
        <w:tc>
          <w:tcPr>
            <w:tcW w:w="433" w:type="pct"/>
            <w:tcBorders>
              <w:top w:val="nil"/>
              <w:left w:val="nil"/>
              <w:bottom w:val="dotted" w:sz="4" w:space="0" w:color="auto"/>
              <w:right w:val="dashed" w:sz="4" w:space="0" w:color="auto"/>
            </w:tcBorders>
            <w:shd w:val="clear" w:color="000000" w:fill="FFFFFF"/>
            <w:noWrap/>
            <w:vAlign w:val="bottom"/>
            <w:hideMark/>
          </w:tcPr>
          <w:p w14:paraId="65553BD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25" w:type="pct"/>
            <w:tcBorders>
              <w:top w:val="nil"/>
              <w:left w:val="nil"/>
              <w:bottom w:val="dotted" w:sz="4" w:space="0" w:color="auto"/>
              <w:right w:val="dashed" w:sz="4" w:space="0" w:color="auto"/>
            </w:tcBorders>
            <w:shd w:val="clear" w:color="000000" w:fill="FFFFFF"/>
            <w:noWrap/>
            <w:vAlign w:val="bottom"/>
            <w:hideMark/>
          </w:tcPr>
          <w:p w14:paraId="11E60E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73" w:type="pct"/>
            <w:tcBorders>
              <w:top w:val="nil"/>
              <w:left w:val="nil"/>
              <w:bottom w:val="dotted" w:sz="4" w:space="0" w:color="auto"/>
              <w:right w:val="single" w:sz="4" w:space="0" w:color="auto"/>
            </w:tcBorders>
            <w:shd w:val="clear" w:color="000000" w:fill="FFFFFF"/>
            <w:noWrap/>
            <w:vAlign w:val="bottom"/>
            <w:hideMark/>
          </w:tcPr>
          <w:p w14:paraId="41BC71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600,000</w:t>
            </w:r>
          </w:p>
        </w:tc>
        <w:tc>
          <w:tcPr>
            <w:tcW w:w="561" w:type="pct"/>
            <w:tcBorders>
              <w:top w:val="nil"/>
              <w:left w:val="nil"/>
              <w:bottom w:val="dotted" w:sz="4" w:space="0" w:color="auto"/>
              <w:right w:val="single" w:sz="12" w:space="0" w:color="auto"/>
            </w:tcBorders>
            <w:shd w:val="clear" w:color="000000" w:fill="FFFFFF"/>
            <w:noWrap/>
            <w:vAlign w:val="bottom"/>
            <w:hideMark/>
          </w:tcPr>
          <w:p w14:paraId="7565CDA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1,345,000</w:t>
            </w:r>
          </w:p>
        </w:tc>
      </w:tr>
      <w:tr w:rsidR="00800006" w:rsidRPr="00424597" w14:paraId="38B94A5A"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6E1C589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13</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08040D2"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Shëndetësisë dhe Mbrojtjes Sociale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6343A4B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78,481,762</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3512AD9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1,901,700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289A3AA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1,060,000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3FC9908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2,961,700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32BA862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81,443,462</w:t>
            </w:r>
          </w:p>
        </w:tc>
      </w:tr>
      <w:tr w:rsidR="00800006" w:rsidRPr="00424597" w14:paraId="21746A1D"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76643C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942DE0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454D21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405,810</w:t>
            </w:r>
          </w:p>
        </w:tc>
        <w:tc>
          <w:tcPr>
            <w:tcW w:w="433" w:type="pct"/>
            <w:tcBorders>
              <w:top w:val="nil"/>
              <w:left w:val="nil"/>
              <w:bottom w:val="dotted" w:sz="4" w:space="0" w:color="auto"/>
              <w:right w:val="dashed" w:sz="4" w:space="0" w:color="auto"/>
            </w:tcBorders>
            <w:shd w:val="clear" w:color="000000" w:fill="FFFFFF"/>
            <w:noWrap/>
            <w:vAlign w:val="bottom"/>
            <w:hideMark/>
          </w:tcPr>
          <w:p w14:paraId="3AF95C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89,200</w:t>
            </w:r>
          </w:p>
        </w:tc>
        <w:tc>
          <w:tcPr>
            <w:tcW w:w="425" w:type="pct"/>
            <w:tcBorders>
              <w:top w:val="nil"/>
              <w:left w:val="nil"/>
              <w:bottom w:val="dotted" w:sz="4" w:space="0" w:color="auto"/>
              <w:right w:val="dashed" w:sz="4" w:space="0" w:color="auto"/>
            </w:tcBorders>
            <w:shd w:val="clear" w:color="000000" w:fill="FFFFFF"/>
            <w:noWrap/>
            <w:vAlign w:val="bottom"/>
            <w:hideMark/>
          </w:tcPr>
          <w:p w14:paraId="0B65C6E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A8C1BC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89,200</w:t>
            </w:r>
          </w:p>
        </w:tc>
        <w:tc>
          <w:tcPr>
            <w:tcW w:w="561" w:type="pct"/>
            <w:tcBorders>
              <w:top w:val="nil"/>
              <w:left w:val="nil"/>
              <w:bottom w:val="dotted" w:sz="4" w:space="0" w:color="auto"/>
              <w:right w:val="single" w:sz="12" w:space="0" w:color="auto"/>
            </w:tcBorders>
            <w:shd w:val="clear" w:color="000000" w:fill="FFFFFF"/>
            <w:noWrap/>
            <w:vAlign w:val="bottom"/>
            <w:hideMark/>
          </w:tcPr>
          <w:p w14:paraId="4C1374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495,010</w:t>
            </w:r>
          </w:p>
        </w:tc>
      </w:tr>
      <w:tr w:rsidR="00800006" w:rsidRPr="00424597" w14:paraId="3E7A7CA4"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A17904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50616E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parësor</w:t>
            </w:r>
          </w:p>
        </w:tc>
        <w:tc>
          <w:tcPr>
            <w:tcW w:w="521" w:type="pct"/>
            <w:tcBorders>
              <w:top w:val="nil"/>
              <w:left w:val="nil"/>
              <w:bottom w:val="dotted" w:sz="4" w:space="0" w:color="auto"/>
              <w:right w:val="single" w:sz="4" w:space="0" w:color="auto"/>
            </w:tcBorders>
            <w:shd w:val="clear" w:color="000000" w:fill="FFFFFF"/>
            <w:noWrap/>
            <w:vAlign w:val="bottom"/>
            <w:hideMark/>
          </w:tcPr>
          <w:p w14:paraId="15A8ACF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7,715,245</w:t>
            </w:r>
          </w:p>
        </w:tc>
        <w:tc>
          <w:tcPr>
            <w:tcW w:w="433" w:type="pct"/>
            <w:tcBorders>
              <w:top w:val="nil"/>
              <w:left w:val="nil"/>
              <w:bottom w:val="dotted" w:sz="4" w:space="0" w:color="auto"/>
              <w:right w:val="dashed" w:sz="4" w:space="0" w:color="auto"/>
            </w:tcBorders>
            <w:shd w:val="clear" w:color="000000" w:fill="FFFFFF"/>
            <w:noWrap/>
            <w:vAlign w:val="bottom"/>
            <w:hideMark/>
          </w:tcPr>
          <w:p w14:paraId="02FFBFB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196,246</w:t>
            </w:r>
          </w:p>
        </w:tc>
        <w:tc>
          <w:tcPr>
            <w:tcW w:w="425" w:type="pct"/>
            <w:tcBorders>
              <w:top w:val="nil"/>
              <w:left w:val="nil"/>
              <w:bottom w:val="dotted" w:sz="4" w:space="0" w:color="auto"/>
              <w:right w:val="dashed" w:sz="4" w:space="0" w:color="auto"/>
            </w:tcBorders>
            <w:shd w:val="clear" w:color="000000" w:fill="FFFFFF"/>
            <w:noWrap/>
            <w:vAlign w:val="bottom"/>
            <w:hideMark/>
          </w:tcPr>
          <w:p w14:paraId="286BB13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158,000</w:t>
            </w:r>
          </w:p>
        </w:tc>
        <w:tc>
          <w:tcPr>
            <w:tcW w:w="473" w:type="pct"/>
            <w:tcBorders>
              <w:top w:val="nil"/>
              <w:left w:val="nil"/>
              <w:bottom w:val="dotted" w:sz="4" w:space="0" w:color="auto"/>
              <w:right w:val="single" w:sz="4" w:space="0" w:color="auto"/>
            </w:tcBorders>
            <w:shd w:val="clear" w:color="000000" w:fill="FFFFFF"/>
            <w:noWrap/>
            <w:vAlign w:val="bottom"/>
            <w:hideMark/>
          </w:tcPr>
          <w:p w14:paraId="467A78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354,246</w:t>
            </w:r>
          </w:p>
        </w:tc>
        <w:tc>
          <w:tcPr>
            <w:tcW w:w="561" w:type="pct"/>
            <w:tcBorders>
              <w:top w:val="nil"/>
              <w:left w:val="nil"/>
              <w:bottom w:val="dotted" w:sz="4" w:space="0" w:color="auto"/>
              <w:right w:val="single" w:sz="12" w:space="0" w:color="auto"/>
            </w:tcBorders>
            <w:shd w:val="clear" w:color="000000" w:fill="FFFFFF"/>
            <w:noWrap/>
            <w:vAlign w:val="bottom"/>
            <w:hideMark/>
          </w:tcPr>
          <w:p w14:paraId="637FF2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8,069,491</w:t>
            </w:r>
          </w:p>
        </w:tc>
      </w:tr>
      <w:tr w:rsidR="00800006" w:rsidRPr="00424597" w14:paraId="672AFA7A"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C0C86A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79798A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dytësor</w:t>
            </w:r>
          </w:p>
        </w:tc>
        <w:tc>
          <w:tcPr>
            <w:tcW w:w="521" w:type="pct"/>
            <w:tcBorders>
              <w:top w:val="nil"/>
              <w:left w:val="nil"/>
              <w:bottom w:val="dotted" w:sz="4" w:space="0" w:color="auto"/>
              <w:right w:val="single" w:sz="4" w:space="0" w:color="auto"/>
            </w:tcBorders>
            <w:shd w:val="clear" w:color="000000" w:fill="FFFFFF"/>
            <w:noWrap/>
            <w:vAlign w:val="bottom"/>
            <w:hideMark/>
          </w:tcPr>
          <w:p w14:paraId="5DC817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33,779,905</w:t>
            </w:r>
          </w:p>
        </w:tc>
        <w:tc>
          <w:tcPr>
            <w:tcW w:w="433" w:type="pct"/>
            <w:tcBorders>
              <w:top w:val="nil"/>
              <w:left w:val="nil"/>
              <w:bottom w:val="dotted" w:sz="4" w:space="0" w:color="auto"/>
              <w:right w:val="dashed" w:sz="4" w:space="0" w:color="auto"/>
            </w:tcBorders>
            <w:shd w:val="clear" w:color="000000" w:fill="FFFFFF"/>
            <w:noWrap/>
            <w:vAlign w:val="bottom"/>
            <w:hideMark/>
          </w:tcPr>
          <w:p w14:paraId="603E86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1,457,984</w:t>
            </w:r>
          </w:p>
        </w:tc>
        <w:tc>
          <w:tcPr>
            <w:tcW w:w="425" w:type="pct"/>
            <w:tcBorders>
              <w:top w:val="nil"/>
              <w:left w:val="nil"/>
              <w:bottom w:val="dotted" w:sz="4" w:space="0" w:color="auto"/>
              <w:right w:val="dashed" w:sz="4" w:space="0" w:color="auto"/>
            </w:tcBorders>
            <w:shd w:val="clear" w:color="000000" w:fill="FFFFFF"/>
            <w:noWrap/>
            <w:vAlign w:val="bottom"/>
            <w:hideMark/>
          </w:tcPr>
          <w:p w14:paraId="59B8CE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852,000</w:t>
            </w:r>
          </w:p>
        </w:tc>
        <w:tc>
          <w:tcPr>
            <w:tcW w:w="473" w:type="pct"/>
            <w:tcBorders>
              <w:top w:val="nil"/>
              <w:left w:val="nil"/>
              <w:bottom w:val="dotted" w:sz="4" w:space="0" w:color="auto"/>
              <w:right w:val="single" w:sz="4" w:space="0" w:color="auto"/>
            </w:tcBorders>
            <w:shd w:val="clear" w:color="000000" w:fill="FFFFFF"/>
            <w:noWrap/>
            <w:vAlign w:val="bottom"/>
            <w:hideMark/>
          </w:tcPr>
          <w:p w14:paraId="21CD83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2,309,984</w:t>
            </w:r>
          </w:p>
        </w:tc>
        <w:tc>
          <w:tcPr>
            <w:tcW w:w="561" w:type="pct"/>
            <w:tcBorders>
              <w:top w:val="nil"/>
              <w:left w:val="nil"/>
              <w:bottom w:val="dotted" w:sz="4" w:space="0" w:color="auto"/>
              <w:right w:val="single" w:sz="12" w:space="0" w:color="auto"/>
            </w:tcBorders>
            <w:shd w:val="clear" w:color="000000" w:fill="FFFFFF"/>
            <w:noWrap/>
            <w:vAlign w:val="bottom"/>
            <w:hideMark/>
          </w:tcPr>
          <w:p w14:paraId="644286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36,089,889</w:t>
            </w:r>
          </w:p>
        </w:tc>
      </w:tr>
      <w:tr w:rsidR="00800006" w:rsidRPr="00424597" w14:paraId="0A82F822"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6D80B1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07450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92E32F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shëndetit publik</w:t>
            </w:r>
          </w:p>
        </w:tc>
        <w:tc>
          <w:tcPr>
            <w:tcW w:w="521" w:type="pct"/>
            <w:tcBorders>
              <w:top w:val="nil"/>
              <w:left w:val="nil"/>
              <w:bottom w:val="dotted" w:sz="4" w:space="0" w:color="auto"/>
              <w:right w:val="single" w:sz="4" w:space="0" w:color="auto"/>
            </w:tcBorders>
            <w:shd w:val="clear" w:color="000000" w:fill="FFFFFF"/>
            <w:noWrap/>
            <w:vAlign w:val="bottom"/>
            <w:hideMark/>
          </w:tcPr>
          <w:p w14:paraId="5C6718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4,129,744</w:t>
            </w:r>
          </w:p>
        </w:tc>
        <w:tc>
          <w:tcPr>
            <w:tcW w:w="433" w:type="pct"/>
            <w:tcBorders>
              <w:top w:val="nil"/>
              <w:left w:val="nil"/>
              <w:bottom w:val="dotted" w:sz="4" w:space="0" w:color="auto"/>
              <w:right w:val="dashed" w:sz="4" w:space="0" w:color="auto"/>
            </w:tcBorders>
            <w:shd w:val="clear" w:color="000000" w:fill="FFFFFF"/>
            <w:noWrap/>
            <w:vAlign w:val="bottom"/>
            <w:hideMark/>
          </w:tcPr>
          <w:p w14:paraId="7A27E67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108,030</w:t>
            </w:r>
          </w:p>
        </w:tc>
        <w:tc>
          <w:tcPr>
            <w:tcW w:w="425" w:type="pct"/>
            <w:tcBorders>
              <w:top w:val="nil"/>
              <w:left w:val="nil"/>
              <w:bottom w:val="dotted" w:sz="4" w:space="0" w:color="auto"/>
              <w:right w:val="dashed" w:sz="4" w:space="0" w:color="auto"/>
            </w:tcBorders>
            <w:shd w:val="clear" w:color="000000" w:fill="FFFFFF"/>
            <w:noWrap/>
            <w:vAlign w:val="bottom"/>
            <w:hideMark/>
          </w:tcPr>
          <w:p w14:paraId="67C0921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1B114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108,030</w:t>
            </w:r>
          </w:p>
        </w:tc>
        <w:tc>
          <w:tcPr>
            <w:tcW w:w="561" w:type="pct"/>
            <w:tcBorders>
              <w:top w:val="nil"/>
              <w:left w:val="nil"/>
              <w:bottom w:val="dotted" w:sz="4" w:space="0" w:color="auto"/>
              <w:right w:val="single" w:sz="12" w:space="0" w:color="auto"/>
            </w:tcBorders>
            <w:shd w:val="clear" w:color="000000" w:fill="FFFFFF"/>
            <w:noWrap/>
            <w:vAlign w:val="bottom"/>
            <w:hideMark/>
          </w:tcPr>
          <w:p w14:paraId="6168BF6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4,237,774</w:t>
            </w:r>
          </w:p>
        </w:tc>
      </w:tr>
      <w:tr w:rsidR="00800006" w:rsidRPr="00424597" w14:paraId="7B36D475"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D75E88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10430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F67258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Përkujdesi social</w:t>
            </w:r>
          </w:p>
        </w:tc>
        <w:tc>
          <w:tcPr>
            <w:tcW w:w="521" w:type="pct"/>
            <w:tcBorders>
              <w:top w:val="nil"/>
              <w:left w:val="nil"/>
              <w:bottom w:val="dotted" w:sz="4" w:space="0" w:color="auto"/>
              <w:right w:val="single" w:sz="4" w:space="0" w:color="auto"/>
            </w:tcBorders>
            <w:shd w:val="clear" w:color="000000" w:fill="FFFFFF"/>
            <w:noWrap/>
            <w:vAlign w:val="bottom"/>
            <w:hideMark/>
          </w:tcPr>
          <w:p w14:paraId="031801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30,407,931</w:t>
            </w:r>
          </w:p>
        </w:tc>
        <w:tc>
          <w:tcPr>
            <w:tcW w:w="433" w:type="pct"/>
            <w:tcBorders>
              <w:top w:val="nil"/>
              <w:left w:val="nil"/>
              <w:bottom w:val="dotted" w:sz="4" w:space="0" w:color="auto"/>
              <w:right w:val="dashed" w:sz="4" w:space="0" w:color="auto"/>
            </w:tcBorders>
            <w:shd w:val="clear" w:color="000000" w:fill="FFFFFF"/>
            <w:noWrap/>
            <w:vAlign w:val="bottom"/>
            <w:hideMark/>
          </w:tcPr>
          <w:p w14:paraId="4AFC0B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50,240</w:t>
            </w:r>
          </w:p>
        </w:tc>
        <w:tc>
          <w:tcPr>
            <w:tcW w:w="425" w:type="pct"/>
            <w:tcBorders>
              <w:top w:val="nil"/>
              <w:left w:val="nil"/>
              <w:bottom w:val="dotted" w:sz="4" w:space="0" w:color="auto"/>
              <w:right w:val="dashed" w:sz="4" w:space="0" w:color="auto"/>
            </w:tcBorders>
            <w:shd w:val="clear" w:color="000000" w:fill="FFFFFF"/>
            <w:noWrap/>
            <w:vAlign w:val="bottom"/>
            <w:hideMark/>
          </w:tcPr>
          <w:p w14:paraId="42529B0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73" w:type="pct"/>
            <w:tcBorders>
              <w:top w:val="nil"/>
              <w:left w:val="nil"/>
              <w:bottom w:val="dotted" w:sz="4" w:space="0" w:color="auto"/>
              <w:right w:val="single" w:sz="4" w:space="0" w:color="auto"/>
            </w:tcBorders>
            <w:shd w:val="clear" w:color="000000" w:fill="FFFFFF"/>
            <w:noWrap/>
            <w:vAlign w:val="bottom"/>
            <w:hideMark/>
          </w:tcPr>
          <w:p w14:paraId="76121E6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100,240</w:t>
            </w:r>
          </w:p>
        </w:tc>
        <w:tc>
          <w:tcPr>
            <w:tcW w:w="561" w:type="pct"/>
            <w:tcBorders>
              <w:top w:val="nil"/>
              <w:left w:val="nil"/>
              <w:bottom w:val="dotted" w:sz="4" w:space="0" w:color="auto"/>
              <w:right w:val="single" w:sz="12" w:space="0" w:color="auto"/>
            </w:tcBorders>
            <w:shd w:val="clear" w:color="000000" w:fill="FFFFFF"/>
            <w:noWrap/>
            <w:vAlign w:val="bottom"/>
            <w:hideMark/>
          </w:tcPr>
          <w:p w14:paraId="302449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30,508,171</w:t>
            </w:r>
          </w:p>
        </w:tc>
      </w:tr>
      <w:tr w:rsidR="00800006" w:rsidRPr="00424597" w14:paraId="550A96B5" w14:textId="77777777" w:rsidTr="00800006">
        <w:trPr>
          <w:trHeight w:val="20"/>
        </w:trPr>
        <w:tc>
          <w:tcPr>
            <w:tcW w:w="264" w:type="pct"/>
            <w:tcBorders>
              <w:top w:val="nil"/>
              <w:left w:val="single" w:sz="12" w:space="0" w:color="auto"/>
              <w:bottom w:val="dotted" w:sz="4" w:space="0" w:color="auto"/>
              <w:right w:val="single" w:sz="4" w:space="0" w:color="auto"/>
            </w:tcBorders>
            <w:shd w:val="clear" w:color="auto" w:fill="auto"/>
            <w:noWrap/>
            <w:vAlign w:val="bottom"/>
            <w:hideMark/>
          </w:tcPr>
          <w:p w14:paraId="0181882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01190</w:t>
            </w:r>
          </w:p>
        </w:tc>
        <w:tc>
          <w:tcPr>
            <w:tcW w:w="2324" w:type="pct"/>
            <w:tcBorders>
              <w:top w:val="nil"/>
              <w:left w:val="nil"/>
              <w:bottom w:val="dotted" w:sz="4" w:space="0" w:color="auto"/>
              <w:right w:val="nil"/>
            </w:tcBorders>
            <w:shd w:val="clear" w:color="auto" w:fill="auto"/>
            <w:noWrap/>
            <w:vAlign w:val="bottom"/>
            <w:hideMark/>
          </w:tcPr>
          <w:p w14:paraId="6150757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Rehabilitimi  i të përndjekurve politik</w:t>
            </w:r>
          </w:p>
        </w:tc>
        <w:tc>
          <w:tcPr>
            <w:tcW w:w="521" w:type="pct"/>
            <w:tcBorders>
              <w:top w:val="nil"/>
              <w:left w:val="single" w:sz="4" w:space="0" w:color="auto"/>
              <w:bottom w:val="dotted" w:sz="4" w:space="0" w:color="auto"/>
              <w:right w:val="single" w:sz="4" w:space="0" w:color="auto"/>
            </w:tcBorders>
            <w:shd w:val="clear" w:color="000000" w:fill="FFFFFF"/>
            <w:noWrap/>
            <w:vAlign w:val="bottom"/>
            <w:hideMark/>
          </w:tcPr>
          <w:p w14:paraId="66B72C6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2,043,127</w:t>
            </w:r>
          </w:p>
        </w:tc>
        <w:tc>
          <w:tcPr>
            <w:tcW w:w="433" w:type="pct"/>
            <w:tcBorders>
              <w:top w:val="nil"/>
              <w:left w:val="nil"/>
              <w:bottom w:val="dotted" w:sz="4" w:space="0" w:color="auto"/>
              <w:right w:val="dashed" w:sz="4" w:space="0" w:color="auto"/>
            </w:tcBorders>
            <w:shd w:val="clear" w:color="000000" w:fill="FFFFFF"/>
            <w:noWrap/>
            <w:vAlign w:val="bottom"/>
            <w:hideMark/>
          </w:tcPr>
          <w:p w14:paraId="1C2F260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25" w:type="pct"/>
            <w:tcBorders>
              <w:top w:val="nil"/>
              <w:left w:val="nil"/>
              <w:bottom w:val="dotted" w:sz="4" w:space="0" w:color="auto"/>
              <w:right w:val="dashed" w:sz="4" w:space="0" w:color="auto"/>
            </w:tcBorders>
            <w:shd w:val="clear" w:color="000000" w:fill="FFFFFF"/>
            <w:noWrap/>
            <w:vAlign w:val="bottom"/>
            <w:hideMark/>
          </w:tcPr>
          <w:p w14:paraId="57D21C9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329F2B4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nil"/>
              <w:right w:val="single" w:sz="12" w:space="0" w:color="auto"/>
            </w:tcBorders>
            <w:shd w:val="clear" w:color="000000" w:fill="FFFFFF"/>
            <w:noWrap/>
            <w:vAlign w:val="bottom"/>
            <w:hideMark/>
          </w:tcPr>
          <w:p w14:paraId="1F4C815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2,043,127</w:t>
            </w:r>
          </w:p>
        </w:tc>
      </w:tr>
      <w:tr w:rsidR="00800006" w:rsidRPr="00424597" w14:paraId="12DDA9E2"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12448F20"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14</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B336B4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Drejtësisë</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EA78CE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15,520,971</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6CD4B14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36A3238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2B96C76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526BF68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16,480,971</w:t>
            </w:r>
          </w:p>
        </w:tc>
      </w:tr>
      <w:tr w:rsidR="00800006" w:rsidRPr="00424597" w14:paraId="5DB99EB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CCAFAD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206361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7354FED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592,916</w:t>
            </w:r>
          </w:p>
        </w:tc>
        <w:tc>
          <w:tcPr>
            <w:tcW w:w="433" w:type="pct"/>
            <w:tcBorders>
              <w:top w:val="nil"/>
              <w:left w:val="nil"/>
              <w:bottom w:val="dotted" w:sz="4" w:space="0" w:color="auto"/>
              <w:right w:val="dashed" w:sz="4" w:space="0" w:color="auto"/>
            </w:tcBorders>
            <w:shd w:val="clear" w:color="000000" w:fill="FFFFFF"/>
            <w:noWrap/>
            <w:vAlign w:val="bottom"/>
            <w:hideMark/>
          </w:tcPr>
          <w:p w14:paraId="1EC1883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641,800</w:t>
            </w:r>
          </w:p>
        </w:tc>
        <w:tc>
          <w:tcPr>
            <w:tcW w:w="425" w:type="pct"/>
            <w:tcBorders>
              <w:top w:val="nil"/>
              <w:left w:val="nil"/>
              <w:bottom w:val="dotted" w:sz="4" w:space="0" w:color="auto"/>
              <w:right w:val="dashed" w:sz="4" w:space="0" w:color="auto"/>
            </w:tcBorders>
            <w:shd w:val="clear" w:color="000000" w:fill="FFFFFF"/>
            <w:noWrap/>
            <w:vAlign w:val="bottom"/>
            <w:hideMark/>
          </w:tcPr>
          <w:p w14:paraId="0192DD6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A43855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641,800</w:t>
            </w:r>
          </w:p>
        </w:tc>
        <w:tc>
          <w:tcPr>
            <w:tcW w:w="561" w:type="pct"/>
            <w:tcBorders>
              <w:top w:val="nil"/>
              <w:left w:val="nil"/>
              <w:bottom w:val="dotted" w:sz="4" w:space="0" w:color="auto"/>
              <w:right w:val="single" w:sz="12" w:space="0" w:color="auto"/>
            </w:tcBorders>
            <w:shd w:val="clear" w:color="000000" w:fill="FFFFFF"/>
            <w:noWrap/>
            <w:vAlign w:val="bottom"/>
            <w:hideMark/>
          </w:tcPr>
          <w:p w14:paraId="0B5F2F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1,234,716</w:t>
            </w:r>
          </w:p>
        </w:tc>
      </w:tr>
      <w:tr w:rsidR="00800006" w:rsidRPr="00424597" w14:paraId="4C283D8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50ACB1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A1F024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Ndihma juridike</w:t>
            </w:r>
          </w:p>
        </w:tc>
        <w:tc>
          <w:tcPr>
            <w:tcW w:w="521" w:type="pct"/>
            <w:tcBorders>
              <w:top w:val="nil"/>
              <w:left w:val="nil"/>
              <w:bottom w:val="dotted" w:sz="4" w:space="0" w:color="auto"/>
              <w:right w:val="single" w:sz="4" w:space="0" w:color="auto"/>
            </w:tcBorders>
            <w:shd w:val="clear" w:color="000000" w:fill="FFFFFF"/>
            <w:noWrap/>
            <w:vAlign w:val="bottom"/>
            <w:hideMark/>
          </w:tcPr>
          <w:p w14:paraId="12A8645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112,224</w:t>
            </w:r>
          </w:p>
        </w:tc>
        <w:tc>
          <w:tcPr>
            <w:tcW w:w="433" w:type="pct"/>
            <w:tcBorders>
              <w:top w:val="nil"/>
              <w:left w:val="nil"/>
              <w:bottom w:val="dotted" w:sz="4" w:space="0" w:color="auto"/>
              <w:right w:val="dashed" w:sz="4" w:space="0" w:color="auto"/>
            </w:tcBorders>
            <w:shd w:val="clear" w:color="000000" w:fill="FFFFFF"/>
            <w:noWrap/>
            <w:vAlign w:val="bottom"/>
            <w:hideMark/>
          </w:tcPr>
          <w:p w14:paraId="611D6C8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40D9C04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CB31F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7ECAFB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114,224</w:t>
            </w:r>
          </w:p>
        </w:tc>
      </w:tr>
      <w:tr w:rsidR="00800006" w:rsidRPr="00424597" w14:paraId="6A08EDB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ECD42F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38F4FF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Publikimet zyrtare</w:t>
            </w:r>
          </w:p>
        </w:tc>
        <w:tc>
          <w:tcPr>
            <w:tcW w:w="521" w:type="pct"/>
            <w:tcBorders>
              <w:top w:val="nil"/>
              <w:left w:val="nil"/>
              <w:bottom w:val="dotted" w:sz="4" w:space="0" w:color="auto"/>
              <w:right w:val="single" w:sz="4" w:space="0" w:color="auto"/>
            </w:tcBorders>
            <w:shd w:val="clear" w:color="000000" w:fill="FFFFFF"/>
            <w:noWrap/>
            <w:vAlign w:val="bottom"/>
            <w:hideMark/>
          </w:tcPr>
          <w:p w14:paraId="0BFC1D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67,641</w:t>
            </w:r>
          </w:p>
        </w:tc>
        <w:tc>
          <w:tcPr>
            <w:tcW w:w="433" w:type="pct"/>
            <w:tcBorders>
              <w:top w:val="nil"/>
              <w:left w:val="nil"/>
              <w:bottom w:val="dotted" w:sz="4" w:space="0" w:color="auto"/>
              <w:right w:val="dashed" w:sz="4" w:space="0" w:color="auto"/>
            </w:tcBorders>
            <w:shd w:val="clear" w:color="000000" w:fill="FFFFFF"/>
            <w:noWrap/>
            <w:vAlign w:val="bottom"/>
            <w:hideMark/>
          </w:tcPr>
          <w:p w14:paraId="62134EC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19C2F74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795FCD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0012BD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72,641</w:t>
            </w:r>
          </w:p>
        </w:tc>
      </w:tr>
      <w:tr w:rsidR="00800006" w:rsidRPr="00424597" w14:paraId="76D97A7A"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39469C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FAC19F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Mjekësia Ligjore</w:t>
            </w:r>
          </w:p>
        </w:tc>
        <w:tc>
          <w:tcPr>
            <w:tcW w:w="521" w:type="pct"/>
            <w:tcBorders>
              <w:top w:val="nil"/>
              <w:left w:val="nil"/>
              <w:bottom w:val="dotted" w:sz="4" w:space="0" w:color="auto"/>
              <w:right w:val="single" w:sz="4" w:space="0" w:color="auto"/>
            </w:tcBorders>
            <w:shd w:val="clear" w:color="000000" w:fill="FFFFFF"/>
            <w:noWrap/>
            <w:vAlign w:val="bottom"/>
            <w:hideMark/>
          </w:tcPr>
          <w:p w14:paraId="286DFF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109,027</w:t>
            </w:r>
          </w:p>
        </w:tc>
        <w:tc>
          <w:tcPr>
            <w:tcW w:w="433" w:type="pct"/>
            <w:tcBorders>
              <w:top w:val="nil"/>
              <w:left w:val="nil"/>
              <w:bottom w:val="dotted" w:sz="4" w:space="0" w:color="auto"/>
              <w:right w:val="dashed" w:sz="4" w:space="0" w:color="auto"/>
            </w:tcBorders>
            <w:shd w:val="clear" w:color="000000" w:fill="FFFFFF"/>
            <w:noWrap/>
            <w:vAlign w:val="bottom"/>
            <w:hideMark/>
          </w:tcPr>
          <w:p w14:paraId="1EEC4C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dotted" w:sz="4" w:space="0" w:color="auto"/>
              <w:right w:val="dashed" w:sz="4" w:space="0" w:color="auto"/>
            </w:tcBorders>
            <w:shd w:val="clear" w:color="000000" w:fill="FFFFFF"/>
            <w:noWrap/>
            <w:vAlign w:val="bottom"/>
            <w:hideMark/>
          </w:tcPr>
          <w:p w14:paraId="6A46EB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DBA1F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dotted" w:sz="4" w:space="0" w:color="auto"/>
              <w:right w:val="single" w:sz="12" w:space="0" w:color="auto"/>
            </w:tcBorders>
            <w:shd w:val="clear" w:color="000000" w:fill="FFFFFF"/>
            <w:noWrap/>
            <w:vAlign w:val="bottom"/>
            <w:hideMark/>
          </w:tcPr>
          <w:p w14:paraId="28699DD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110,027</w:t>
            </w:r>
          </w:p>
        </w:tc>
      </w:tr>
      <w:tr w:rsidR="00800006" w:rsidRPr="00424597" w14:paraId="35C0FACA"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03C82B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C6EC18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Sistemi i burgjeve</w:t>
            </w:r>
          </w:p>
        </w:tc>
        <w:tc>
          <w:tcPr>
            <w:tcW w:w="521" w:type="pct"/>
            <w:tcBorders>
              <w:top w:val="nil"/>
              <w:left w:val="nil"/>
              <w:bottom w:val="dotted" w:sz="4" w:space="0" w:color="auto"/>
              <w:right w:val="single" w:sz="4" w:space="0" w:color="auto"/>
            </w:tcBorders>
            <w:shd w:val="clear" w:color="000000" w:fill="FFFFFF"/>
            <w:noWrap/>
            <w:vAlign w:val="bottom"/>
            <w:hideMark/>
          </w:tcPr>
          <w:p w14:paraId="400424B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8,740,276</w:t>
            </w:r>
          </w:p>
        </w:tc>
        <w:tc>
          <w:tcPr>
            <w:tcW w:w="433" w:type="pct"/>
            <w:tcBorders>
              <w:top w:val="nil"/>
              <w:left w:val="nil"/>
              <w:bottom w:val="dotted" w:sz="4" w:space="0" w:color="auto"/>
              <w:right w:val="dashed" w:sz="4" w:space="0" w:color="auto"/>
            </w:tcBorders>
            <w:shd w:val="clear" w:color="000000" w:fill="FFFFFF"/>
            <w:noWrap/>
            <w:vAlign w:val="bottom"/>
            <w:hideMark/>
          </w:tcPr>
          <w:p w14:paraId="7A01B9A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25" w:type="pct"/>
            <w:tcBorders>
              <w:top w:val="nil"/>
              <w:left w:val="nil"/>
              <w:bottom w:val="dotted" w:sz="4" w:space="0" w:color="auto"/>
              <w:right w:val="dashed" w:sz="4" w:space="0" w:color="auto"/>
            </w:tcBorders>
            <w:shd w:val="clear" w:color="000000" w:fill="FFFFFF"/>
            <w:noWrap/>
            <w:vAlign w:val="bottom"/>
            <w:hideMark/>
          </w:tcPr>
          <w:p w14:paraId="2F3B28F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B9F265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561" w:type="pct"/>
            <w:tcBorders>
              <w:top w:val="nil"/>
              <w:left w:val="nil"/>
              <w:bottom w:val="dotted" w:sz="4" w:space="0" w:color="auto"/>
              <w:right w:val="single" w:sz="12" w:space="0" w:color="auto"/>
            </w:tcBorders>
            <w:shd w:val="clear" w:color="000000" w:fill="FFFFFF"/>
            <w:noWrap/>
            <w:vAlign w:val="bottom"/>
            <w:hideMark/>
          </w:tcPr>
          <w:p w14:paraId="738E50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9,040,276</w:t>
            </w:r>
          </w:p>
        </w:tc>
      </w:tr>
      <w:tr w:rsidR="00800006" w:rsidRPr="00424597" w14:paraId="28E3C576"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761DC6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050CD5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Përmbarimit Gjyqësor</w:t>
            </w:r>
          </w:p>
        </w:tc>
        <w:tc>
          <w:tcPr>
            <w:tcW w:w="521" w:type="pct"/>
            <w:tcBorders>
              <w:top w:val="nil"/>
              <w:left w:val="nil"/>
              <w:bottom w:val="dotted" w:sz="4" w:space="0" w:color="auto"/>
              <w:right w:val="single" w:sz="4" w:space="0" w:color="auto"/>
            </w:tcBorders>
            <w:shd w:val="clear" w:color="000000" w:fill="FFFFFF"/>
            <w:noWrap/>
            <w:vAlign w:val="bottom"/>
            <w:hideMark/>
          </w:tcPr>
          <w:p w14:paraId="06E20A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316,493</w:t>
            </w:r>
          </w:p>
        </w:tc>
        <w:tc>
          <w:tcPr>
            <w:tcW w:w="433" w:type="pct"/>
            <w:tcBorders>
              <w:top w:val="nil"/>
              <w:left w:val="nil"/>
              <w:bottom w:val="dotted" w:sz="4" w:space="0" w:color="auto"/>
              <w:right w:val="dashed" w:sz="4" w:space="0" w:color="auto"/>
            </w:tcBorders>
            <w:shd w:val="clear" w:color="000000" w:fill="FFFFFF"/>
            <w:noWrap/>
            <w:vAlign w:val="bottom"/>
            <w:hideMark/>
          </w:tcPr>
          <w:p w14:paraId="28A7615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384E4CA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EDF7AC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4E763BD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321,493</w:t>
            </w:r>
          </w:p>
        </w:tc>
      </w:tr>
      <w:tr w:rsidR="00800006" w:rsidRPr="00424597" w14:paraId="4D839F52"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451B057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24" w:type="pct"/>
            <w:tcBorders>
              <w:top w:val="nil"/>
              <w:left w:val="single" w:sz="4" w:space="0" w:color="auto"/>
              <w:bottom w:val="nil"/>
              <w:right w:val="single" w:sz="4" w:space="0" w:color="auto"/>
            </w:tcBorders>
            <w:shd w:val="clear" w:color="auto" w:fill="auto"/>
            <w:noWrap/>
            <w:vAlign w:val="bottom"/>
            <w:hideMark/>
          </w:tcPr>
          <w:p w14:paraId="38ADE95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për çështjet e birësimeve</w:t>
            </w:r>
          </w:p>
        </w:tc>
        <w:tc>
          <w:tcPr>
            <w:tcW w:w="521" w:type="pct"/>
            <w:tcBorders>
              <w:top w:val="nil"/>
              <w:left w:val="nil"/>
              <w:bottom w:val="nil"/>
              <w:right w:val="single" w:sz="4" w:space="0" w:color="auto"/>
            </w:tcBorders>
            <w:shd w:val="clear" w:color="000000" w:fill="FFFFFF"/>
            <w:noWrap/>
            <w:vAlign w:val="bottom"/>
            <w:hideMark/>
          </w:tcPr>
          <w:p w14:paraId="02DDAE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18,400</w:t>
            </w:r>
          </w:p>
        </w:tc>
        <w:tc>
          <w:tcPr>
            <w:tcW w:w="433" w:type="pct"/>
            <w:tcBorders>
              <w:top w:val="nil"/>
              <w:left w:val="nil"/>
              <w:bottom w:val="nil"/>
              <w:right w:val="dashed" w:sz="4" w:space="0" w:color="auto"/>
            </w:tcBorders>
            <w:shd w:val="clear" w:color="000000" w:fill="FFFFFF"/>
            <w:noWrap/>
            <w:vAlign w:val="bottom"/>
            <w:hideMark/>
          </w:tcPr>
          <w:p w14:paraId="0D7C8D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425" w:type="pct"/>
            <w:tcBorders>
              <w:top w:val="nil"/>
              <w:left w:val="nil"/>
              <w:bottom w:val="nil"/>
              <w:right w:val="dashed" w:sz="4" w:space="0" w:color="auto"/>
            </w:tcBorders>
            <w:shd w:val="clear" w:color="000000" w:fill="FFFFFF"/>
            <w:noWrap/>
            <w:vAlign w:val="bottom"/>
            <w:hideMark/>
          </w:tcPr>
          <w:p w14:paraId="7E48F8D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507F33D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561" w:type="pct"/>
            <w:tcBorders>
              <w:top w:val="nil"/>
              <w:left w:val="nil"/>
              <w:bottom w:val="nil"/>
              <w:right w:val="single" w:sz="12" w:space="0" w:color="auto"/>
            </w:tcBorders>
            <w:shd w:val="clear" w:color="000000" w:fill="FFFFFF"/>
            <w:noWrap/>
            <w:vAlign w:val="bottom"/>
            <w:hideMark/>
          </w:tcPr>
          <w:p w14:paraId="3AF469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18,600</w:t>
            </w:r>
          </w:p>
        </w:tc>
      </w:tr>
      <w:tr w:rsidR="00800006" w:rsidRPr="00424597" w14:paraId="55A1E661"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4D83E1F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01180</w:t>
            </w:r>
          </w:p>
        </w:tc>
        <w:tc>
          <w:tcPr>
            <w:tcW w:w="2324" w:type="pct"/>
            <w:tcBorders>
              <w:top w:val="dotted" w:sz="4" w:space="0" w:color="auto"/>
              <w:left w:val="single" w:sz="4" w:space="0" w:color="auto"/>
              <w:bottom w:val="nil"/>
              <w:right w:val="single" w:sz="4" w:space="0" w:color="auto"/>
            </w:tcBorders>
            <w:shd w:val="clear" w:color="auto" w:fill="auto"/>
            <w:noWrap/>
            <w:vAlign w:val="bottom"/>
            <w:hideMark/>
          </w:tcPr>
          <w:p w14:paraId="5781482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kthimit dhe kompensimit të pronave</w:t>
            </w:r>
          </w:p>
        </w:tc>
        <w:tc>
          <w:tcPr>
            <w:tcW w:w="521" w:type="pct"/>
            <w:tcBorders>
              <w:top w:val="dotted" w:sz="4" w:space="0" w:color="auto"/>
              <w:left w:val="nil"/>
              <w:bottom w:val="nil"/>
              <w:right w:val="single" w:sz="4" w:space="0" w:color="auto"/>
            </w:tcBorders>
            <w:shd w:val="clear" w:color="000000" w:fill="FFFFFF"/>
            <w:noWrap/>
            <w:vAlign w:val="bottom"/>
            <w:hideMark/>
          </w:tcPr>
          <w:p w14:paraId="15BAD91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5,350,000</w:t>
            </w:r>
          </w:p>
        </w:tc>
        <w:tc>
          <w:tcPr>
            <w:tcW w:w="433" w:type="pct"/>
            <w:tcBorders>
              <w:top w:val="dotted" w:sz="4" w:space="0" w:color="auto"/>
              <w:left w:val="nil"/>
              <w:bottom w:val="nil"/>
              <w:right w:val="dashed" w:sz="4" w:space="0" w:color="auto"/>
            </w:tcBorders>
            <w:shd w:val="clear" w:color="000000" w:fill="FFFFFF"/>
            <w:noWrap/>
            <w:vAlign w:val="bottom"/>
            <w:hideMark/>
          </w:tcPr>
          <w:p w14:paraId="3C2618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25" w:type="pct"/>
            <w:tcBorders>
              <w:top w:val="dotted" w:sz="4" w:space="0" w:color="auto"/>
              <w:left w:val="nil"/>
              <w:bottom w:val="nil"/>
              <w:right w:val="dashed" w:sz="4" w:space="0" w:color="auto"/>
            </w:tcBorders>
            <w:shd w:val="clear" w:color="000000" w:fill="FFFFFF"/>
            <w:noWrap/>
            <w:vAlign w:val="bottom"/>
            <w:hideMark/>
          </w:tcPr>
          <w:p w14:paraId="1C7A36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17807F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61" w:type="pct"/>
            <w:tcBorders>
              <w:top w:val="dotted" w:sz="4" w:space="0" w:color="auto"/>
              <w:left w:val="nil"/>
              <w:bottom w:val="nil"/>
              <w:right w:val="single" w:sz="12" w:space="0" w:color="auto"/>
            </w:tcBorders>
            <w:shd w:val="clear" w:color="000000" w:fill="FFFFFF"/>
            <w:noWrap/>
            <w:vAlign w:val="bottom"/>
            <w:hideMark/>
          </w:tcPr>
          <w:p w14:paraId="37B5D4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5,353,000</w:t>
            </w:r>
          </w:p>
        </w:tc>
      </w:tr>
      <w:tr w:rsidR="00800006" w:rsidRPr="00424597" w14:paraId="6A029283" w14:textId="77777777" w:rsidTr="00800006">
        <w:trPr>
          <w:trHeight w:val="20"/>
        </w:trPr>
        <w:tc>
          <w:tcPr>
            <w:tcW w:w="264" w:type="pct"/>
            <w:tcBorders>
              <w:top w:val="dotted" w:sz="4" w:space="0" w:color="auto"/>
              <w:left w:val="single" w:sz="12" w:space="0" w:color="auto"/>
              <w:bottom w:val="dotted" w:sz="4" w:space="0" w:color="auto"/>
              <w:right w:val="single" w:sz="4" w:space="0" w:color="auto"/>
            </w:tcBorders>
            <w:shd w:val="clear" w:color="auto" w:fill="auto"/>
            <w:noWrap/>
            <w:vAlign w:val="bottom"/>
            <w:hideMark/>
          </w:tcPr>
          <w:p w14:paraId="3F10003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03490</w:t>
            </w:r>
          </w:p>
        </w:tc>
        <w:tc>
          <w:tcPr>
            <w:tcW w:w="2324" w:type="pct"/>
            <w:tcBorders>
              <w:top w:val="dotted" w:sz="4" w:space="0" w:color="auto"/>
              <w:left w:val="nil"/>
              <w:bottom w:val="dotted" w:sz="4" w:space="0" w:color="auto"/>
              <w:right w:val="nil"/>
            </w:tcBorders>
            <w:shd w:val="clear" w:color="auto" w:fill="auto"/>
            <w:noWrap/>
            <w:vAlign w:val="bottom"/>
            <w:hideMark/>
          </w:tcPr>
          <w:p w14:paraId="63E503D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Provës</w:t>
            </w:r>
          </w:p>
        </w:tc>
        <w:tc>
          <w:tcPr>
            <w:tcW w:w="521"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63D027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213,994</w:t>
            </w:r>
          </w:p>
        </w:tc>
        <w:tc>
          <w:tcPr>
            <w:tcW w:w="433" w:type="pct"/>
            <w:tcBorders>
              <w:top w:val="dotted" w:sz="4" w:space="0" w:color="auto"/>
              <w:left w:val="nil"/>
              <w:bottom w:val="dotted" w:sz="4" w:space="0" w:color="auto"/>
              <w:right w:val="dashed" w:sz="4" w:space="0" w:color="auto"/>
            </w:tcBorders>
            <w:shd w:val="clear" w:color="000000" w:fill="FFFFFF"/>
            <w:noWrap/>
            <w:vAlign w:val="bottom"/>
            <w:hideMark/>
          </w:tcPr>
          <w:p w14:paraId="4387D9F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4DC11C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04719FA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dotted" w:sz="4" w:space="0" w:color="auto"/>
              <w:left w:val="nil"/>
              <w:bottom w:val="nil"/>
              <w:right w:val="single" w:sz="12" w:space="0" w:color="auto"/>
            </w:tcBorders>
            <w:shd w:val="clear" w:color="000000" w:fill="FFFFFF"/>
            <w:noWrap/>
            <w:vAlign w:val="bottom"/>
            <w:hideMark/>
          </w:tcPr>
          <w:p w14:paraId="1605726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215,994</w:t>
            </w:r>
          </w:p>
        </w:tc>
      </w:tr>
      <w:tr w:rsidR="00800006" w:rsidRPr="00424597" w14:paraId="1A5AEB49"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7FBB9529"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15</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A564379"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Evropës dhe Punëve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Jashtme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3A67634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3,329,887</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2B58915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7FCC2AF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569A263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72B8106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3,382,887</w:t>
            </w:r>
          </w:p>
        </w:tc>
      </w:tr>
      <w:tr w:rsidR="00800006" w:rsidRPr="00424597" w14:paraId="118435FC"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D01004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A7546F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203046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322,411</w:t>
            </w:r>
          </w:p>
        </w:tc>
        <w:tc>
          <w:tcPr>
            <w:tcW w:w="433" w:type="pct"/>
            <w:tcBorders>
              <w:top w:val="nil"/>
              <w:left w:val="nil"/>
              <w:bottom w:val="dotted" w:sz="4" w:space="0" w:color="auto"/>
              <w:right w:val="dashed" w:sz="4" w:space="0" w:color="auto"/>
            </w:tcBorders>
            <w:shd w:val="clear" w:color="000000" w:fill="FFFFFF"/>
            <w:noWrap/>
            <w:vAlign w:val="bottom"/>
            <w:hideMark/>
          </w:tcPr>
          <w:p w14:paraId="76FB3B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425" w:type="pct"/>
            <w:tcBorders>
              <w:top w:val="nil"/>
              <w:left w:val="nil"/>
              <w:bottom w:val="dotted" w:sz="4" w:space="0" w:color="auto"/>
              <w:right w:val="dashed" w:sz="4" w:space="0" w:color="auto"/>
            </w:tcBorders>
            <w:shd w:val="clear" w:color="000000" w:fill="FFFFFF"/>
            <w:noWrap/>
            <w:vAlign w:val="bottom"/>
            <w:hideMark/>
          </w:tcPr>
          <w:p w14:paraId="1F1E10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F6F96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561" w:type="pct"/>
            <w:tcBorders>
              <w:top w:val="nil"/>
              <w:left w:val="nil"/>
              <w:bottom w:val="dotted" w:sz="4" w:space="0" w:color="auto"/>
              <w:right w:val="single" w:sz="12" w:space="0" w:color="auto"/>
            </w:tcBorders>
            <w:shd w:val="clear" w:color="000000" w:fill="FFFFFF"/>
            <w:noWrap/>
            <w:vAlign w:val="bottom"/>
            <w:hideMark/>
          </w:tcPr>
          <w:p w14:paraId="56EE5D7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360,411</w:t>
            </w:r>
          </w:p>
        </w:tc>
      </w:tr>
      <w:tr w:rsidR="00800006" w:rsidRPr="00424597" w14:paraId="33DBBE10"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1817CE4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nil"/>
              <w:right w:val="single" w:sz="4" w:space="0" w:color="auto"/>
            </w:tcBorders>
            <w:shd w:val="clear" w:color="auto" w:fill="auto"/>
            <w:noWrap/>
            <w:vAlign w:val="bottom"/>
            <w:hideMark/>
          </w:tcPr>
          <w:p w14:paraId="6451497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diplomatike jashtë shtetit</w:t>
            </w:r>
          </w:p>
        </w:tc>
        <w:tc>
          <w:tcPr>
            <w:tcW w:w="521" w:type="pct"/>
            <w:tcBorders>
              <w:top w:val="nil"/>
              <w:left w:val="nil"/>
              <w:bottom w:val="nil"/>
              <w:right w:val="single" w:sz="4" w:space="0" w:color="auto"/>
            </w:tcBorders>
            <w:shd w:val="clear" w:color="000000" w:fill="FFFFFF"/>
            <w:noWrap/>
            <w:vAlign w:val="bottom"/>
            <w:hideMark/>
          </w:tcPr>
          <w:p w14:paraId="1D7B511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2,684,009</w:t>
            </w:r>
          </w:p>
        </w:tc>
        <w:tc>
          <w:tcPr>
            <w:tcW w:w="433" w:type="pct"/>
            <w:tcBorders>
              <w:top w:val="nil"/>
              <w:left w:val="nil"/>
              <w:bottom w:val="nil"/>
              <w:right w:val="dashed" w:sz="4" w:space="0" w:color="auto"/>
            </w:tcBorders>
            <w:shd w:val="clear" w:color="000000" w:fill="FFFFFF"/>
            <w:noWrap/>
            <w:vAlign w:val="bottom"/>
            <w:hideMark/>
          </w:tcPr>
          <w:p w14:paraId="1EE38F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25" w:type="pct"/>
            <w:tcBorders>
              <w:top w:val="nil"/>
              <w:left w:val="nil"/>
              <w:bottom w:val="nil"/>
              <w:right w:val="dashed" w:sz="4" w:space="0" w:color="auto"/>
            </w:tcBorders>
            <w:shd w:val="clear" w:color="000000" w:fill="FFFFFF"/>
            <w:noWrap/>
            <w:vAlign w:val="bottom"/>
            <w:hideMark/>
          </w:tcPr>
          <w:p w14:paraId="1B15D23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2F2D59C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61" w:type="pct"/>
            <w:tcBorders>
              <w:top w:val="nil"/>
              <w:left w:val="nil"/>
              <w:bottom w:val="nil"/>
              <w:right w:val="single" w:sz="12" w:space="0" w:color="auto"/>
            </w:tcBorders>
            <w:shd w:val="clear" w:color="000000" w:fill="FFFFFF"/>
            <w:noWrap/>
            <w:vAlign w:val="bottom"/>
            <w:hideMark/>
          </w:tcPr>
          <w:p w14:paraId="79D9CEB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2,699,009</w:t>
            </w:r>
          </w:p>
        </w:tc>
      </w:tr>
      <w:tr w:rsidR="00800006" w:rsidRPr="00424597" w14:paraId="1C6E3340"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10172A3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dotted" w:sz="4" w:space="0" w:color="auto"/>
              <w:left w:val="single" w:sz="4" w:space="0" w:color="auto"/>
              <w:bottom w:val="nil"/>
              <w:right w:val="single" w:sz="4" w:space="0" w:color="auto"/>
            </w:tcBorders>
            <w:shd w:val="clear" w:color="auto" w:fill="auto"/>
            <w:noWrap/>
            <w:vAlign w:val="bottom"/>
            <w:hideMark/>
          </w:tcPr>
          <w:p w14:paraId="63BBD8A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Aktiviteti diplomatik dhe konsullor i MPJ</w:t>
            </w:r>
          </w:p>
        </w:tc>
        <w:tc>
          <w:tcPr>
            <w:tcW w:w="521" w:type="pct"/>
            <w:tcBorders>
              <w:top w:val="dotted" w:sz="4" w:space="0" w:color="auto"/>
              <w:left w:val="nil"/>
              <w:bottom w:val="dotted" w:sz="4" w:space="0" w:color="auto"/>
              <w:right w:val="single" w:sz="4" w:space="0" w:color="auto"/>
            </w:tcBorders>
            <w:shd w:val="clear" w:color="000000" w:fill="FFFFFF"/>
            <w:noWrap/>
            <w:vAlign w:val="bottom"/>
            <w:hideMark/>
          </w:tcPr>
          <w:p w14:paraId="3874240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323,467</w:t>
            </w:r>
          </w:p>
        </w:tc>
        <w:tc>
          <w:tcPr>
            <w:tcW w:w="433" w:type="pct"/>
            <w:tcBorders>
              <w:top w:val="dotted" w:sz="4" w:space="0" w:color="auto"/>
              <w:left w:val="nil"/>
              <w:bottom w:val="dotted" w:sz="4" w:space="0" w:color="auto"/>
              <w:right w:val="dashed" w:sz="4" w:space="0" w:color="auto"/>
            </w:tcBorders>
            <w:shd w:val="clear" w:color="000000" w:fill="FFFFFF"/>
            <w:noWrap/>
            <w:vAlign w:val="bottom"/>
            <w:hideMark/>
          </w:tcPr>
          <w:p w14:paraId="5A9665A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56C673F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165C6C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dotted" w:sz="4" w:space="0" w:color="auto"/>
              <w:left w:val="nil"/>
              <w:bottom w:val="nil"/>
              <w:right w:val="single" w:sz="12" w:space="0" w:color="auto"/>
            </w:tcBorders>
            <w:shd w:val="clear" w:color="000000" w:fill="FFFFFF"/>
            <w:noWrap/>
            <w:vAlign w:val="bottom"/>
            <w:hideMark/>
          </w:tcPr>
          <w:p w14:paraId="72C8CD0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323,467</w:t>
            </w:r>
          </w:p>
        </w:tc>
      </w:tr>
      <w:tr w:rsidR="00800006" w:rsidRPr="00424597" w14:paraId="70CF1FCA"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4AB0F099"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lastRenderedPageBreak/>
              <w:t>16</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10AE8F7"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Brendshme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1A97F4D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26,958,493</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5299B7C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6E2C051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29CB9FD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03BFD15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27,758,493</w:t>
            </w:r>
          </w:p>
        </w:tc>
      </w:tr>
      <w:tr w:rsidR="00800006" w:rsidRPr="00424597" w14:paraId="68FD682C"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5038E2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4706AA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67B904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1,480,175</w:t>
            </w:r>
          </w:p>
        </w:tc>
        <w:tc>
          <w:tcPr>
            <w:tcW w:w="433" w:type="pct"/>
            <w:tcBorders>
              <w:top w:val="nil"/>
              <w:left w:val="nil"/>
              <w:bottom w:val="dotted" w:sz="4" w:space="0" w:color="auto"/>
              <w:right w:val="dashed" w:sz="4" w:space="0" w:color="auto"/>
            </w:tcBorders>
            <w:shd w:val="clear" w:color="000000" w:fill="FFFFFF"/>
            <w:noWrap/>
            <w:vAlign w:val="bottom"/>
            <w:hideMark/>
          </w:tcPr>
          <w:p w14:paraId="3FEBAF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122,849</w:t>
            </w:r>
          </w:p>
        </w:tc>
        <w:tc>
          <w:tcPr>
            <w:tcW w:w="425" w:type="pct"/>
            <w:tcBorders>
              <w:top w:val="nil"/>
              <w:left w:val="nil"/>
              <w:bottom w:val="dotted" w:sz="4" w:space="0" w:color="auto"/>
              <w:right w:val="dashed" w:sz="4" w:space="0" w:color="auto"/>
            </w:tcBorders>
            <w:shd w:val="clear" w:color="000000" w:fill="FFFFFF"/>
            <w:noWrap/>
            <w:vAlign w:val="bottom"/>
            <w:hideMark/>
          </w:tcPr>
          <w:p w14:paraId="4FB5BCA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A13BE5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122,849</w:t>
            </w:r>
          </w:p>
        </w:tc>
        <w:tc>
          <w:tcPr>
            <w:tcW w:w="561" w:type="pct"/>
            <w:tcBorders>
              <w:top w:val="nil"/>
              <w:left w:val="nil"/>
              <w:bottom w:val="dotted" w:sz="4" w:space="0" w:color="auto"/>
              <w:right w:val="single" w:sz="12" w:space="0" w:color="auto"/>
            </w:tcBorders>
            <w:shd w:val="clear" w:color="000000" w:fill="FFFFFF"/>
            <w:noWrap/>
            <w:vAlign w:val="bottom"/>
            <w:hideMark/>
          </w:tcPr>
          <w:p w14:paraId="32790D3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1,603,024</w:t>
            </w:r>
          </w:p>
        </w:tc>
      </w:tr>
      <w:tr w:rsidR="00800006" w:rsidRPr="00424597" w14:paraId="0942881D"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C9254B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4C916E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Policia e Shtetit</w:t>
            </w:r>
          </w:p>
        </w:tc>
        <w:tc>
          <w:tcPr>
            <w:tcW w:w="521" w:type="pct"/>
            <w:tcBorders>
              <w:top w:val="nil"/>
              <w:left w:val="nil"/>
              <w:bottom w:val="dotted" w:sz="4" w:space="0" w:color="auto"/>
              <w:right w:val="single" w:sz="4" w:space="0" w:color="auto"/>
            </w:tcBorders>
            <w:shd w:val="clear" w:color="000000" w:fill="FFFFFF"/>
            <w:noWrap/>
            <w:vAlign w:val="bottom"/>
            <w:hideMark/>
          </w:tcPr>
          <w:p w14:paraId="6180394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21,854,100</w:t>
            </w:r>
          </w:p>
        </w:tc>
        <w:tc>
          <w:tcPr>
            <w:tcW w:w="433" w:type="pct"/>
            <w:tcBorders>
              <w:top w:val="nil"/>
              <w:left w:val="nil"/>
              <w:bottom w:val="dotted" w:sz="4" w:space="0" w:color="auto"/>
              <w:right w:val="dashed" w:sz="4" w:space="0" w:color="auto"/>
            </w:tcBorders>
            <w:shd w:val="clear" w:color="000000" w:fill="FFFFFF"/>
            <w:noWrap/>
            <w:vAlign w:val="bottom"/>
            <w:hideMark/>
          </w:tcPr>
          <w:p w14:paraId="0F22AD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512,151</w:t>
            </w:r>
          </w:p>
        </w:tc>
        <w:tc>
          <w:tcPr>
            <w:tcW w:w="425" w:type="pct"/>
            <w:tcBorders>
              <w:top w:val="nil"/>
              <w:left w:val="nil"/>
              <w:bottom w:val="dotted" w:sz="4" w:space="0" w:color="auto"/>
              <w:right w:val="dashed" w:sz="4" w:space="0" w:color="auto"/>
            </w:tcBorders>
            <w:shd w:val="clear" w:color="000000" w:fill="FFFFFF"/>
            <w:noWrap/>
            <w:vAlign w:val="bottom"/>
            <w:hideMark/>
          </w:tcPr>
          <w:p w14:paraId="40676E6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B0444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512,151</w:t>
            </w:r>
          </w:p>
        </w:tc>
        <w:tc>
          <w:tcPr>
            <w:tcW w:w="561" w:type="pct"/>
            <w:tcBorders>
              <w:top w:val="nil"/>
              <w:left w:val="nil"/>
              <w:bottom w:val="dotted" w:sz="4" w:space="0" w:color="auto"/>
              <w:right w:val="single" w:sz="12" w:space="0" w:color="auto"/>
            </w:tcBorders>
            <w:shd w:val="clear" w:color="000000" w:fill="FFFFFF"/>
            <w:noWrap/>
            <w:vAlign w:val="bottom"/>
            <w:hideMark/>
          </w:tcPr>
          <w:p w14:paraId="4DCE954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22,366,251</w:t>
            </w:r>
          </w:p>
        </w:tc>
      </w:tr>
      <w:tr w:rsidR="00800006" w:rsidRPr="00424597" w14:paraId="6D374A5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86C6B8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266976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Garda e Republikës</w:t>
            </w:r>
          </w:p>
        </w:tc>
        <w:tc>
          <w:tcPr>
            <w:tcW w:w="521" w:type="pct"/>
            <w:tcBorders>
              <w:top w:val="nil"/>
              <w:left w:val="nil"/>
              <w:bottom w:val="dotted" w:sz="4" w:space="0" w:color="auto"/>
              <w:right w:val="single" w:sz="4" w:space="0" w:color="auto"/>
            </w:tcBorders>
            <w:shd w:val="clear" w:color="000000" w:fill="FFFFFF"/>
            <w:noWrap/>
            <w:vAlign w:val="bottom"/>
            <w:hideMark/>
          </w:tcPr>
          <w:p w14:paraId="44CA1C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2,225,483</w:t>
            </w:r>
          </w:p>
        </w:tc>
        <w:tc>
          <w:tcPr>
            <w:tcW w:w="433" w:type="pct"/>
            <w:tcBorders>
              <w:top w:val="nil"/>
              <w:left w:val="nil"/>
              <w:bottom w:val="dotted" w:sz="4" w:space="0" w:color="auto"/>
              <w:right w:val="dashed" w:sz="4" w:space="0" w:color="auto"/>
            </w:tcBorders>
            <w:shd w:val="clear" w:color="000000" w:fill="FFFFFF"/>
            <w:noWrap/>
            <w:vAlign w:val="bottom"/>
            <w:hideMark/>
          </w:tcPr>
          <w:p w14:paraId="18B770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25" w:type="pct"/>
            <w:tcBorders>
              <w:top w:val="nil"/>
              <w:left w:val="nil"/>
              <w:bottom w:val="dotted" w:sz="4" w:space="0" w:color="auto"/>
              <w:right w:val="dashed" w:sz="4" w:space="0" w:color="auto"/>
            </w:tcBorders>
            <w:shd w:val="clear" w:color="000000" w:fill="FFFFFF"/>
            <w:noWrap/>
            <w:vAlign w:val="bottom"/>
            <w:hideMark/>
          </w:tcPr>
          <w:p w14:paraId="506D29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6DC075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561" w:type="pct"/>
            <w:tcBorders>
              <w:top w:val="nil"/>
              <w:left w:val="nil"/>
              <w:bottom w:val="dotted" w:sz="4" w:space="0" w:color="auto"/>
              <w:right w:val="single" w:sz="12" w:space="0" w:color="auto"/>
            </w:tcBorders>
            <w:shd w:val="clear" w:color="000000" w:fill="FFFFFF"/>
            <w:noWrap/>
            <w:vAlign w:val="bottom"/>
            <w:hideMark/>
          </w:tcPr>
          <w:p w14:paraId="4212FB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2,255,483</w:t>
            </w:r>
          </w:p>
        </w:tc>
      </w:tr>
      <w:tr w:rsidR="00800006" w:rsidRPr="00424597" w14:paraId="0239EDE8"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D2BD32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550809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Prefekturat dhe funksionet e deleguara të pushtetit vendor</w:t>
            </w:r>
          </w:p>
        </w:tc>
        <w:tc>
          <w:tcPr>
            <w:tcW w:w="521" w:type="pct"/>
            <w:tcBorders>
              <w:top w:val="nil"/>
              <w:left w:val="nil"/>
              <w:bottom w:val="dotted" w:sz="4" w:space="0" w:color="auto"/>
              <w:right w:val="single" w:sz="4" w:space="0" w:color="auto"/>
            </w:tcBorders>
            <w:shd w:val="clear" w:color="000000" w:fill="FFFFFF"/>
            <w:noWrap/>
            <w:vAlign w:val="bottom"/>
            <w:hideMark/>
          </w:tcPr>
          <w:p w14:paraId="4C612F3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664,333</w:t>
            </w:r>
          </w:p>
        </w:tc>
        <w:tc>
          <w:tcPr>
            <w:tcW w:w="433" w:type="pct"/>
            <w:tcBorders>
              <w:top w:val="nil"/>
              <w:left w:val="nil"/>
              <w:bottom w:val="dotted" w:sz="4" w:space="0" w:color="auto"/>
              <w:right w:val="dashed" w:sz="4" w:space="0" w:color="auto"/>
            </w:tcBorders>
            <w:shd w:val="clear" w:color="000000" w:fill="FFFFFF"/>
            <w:noWrap/>
            <w:vAlign w:val="bottom"/>
            <w:hideMark/>
          </w:tcPr>
          <w:p w14:paraId="475C2F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369A5D9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B054A5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7502A9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669,333</w:t>
            </w:r>
          </w:p>
        </w:tc>
      </w:tr>
      <w:tr w:rsidR="00800006" w:rsidRPr="00424597" w14:paraId="5ED07363"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368804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B0DD09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Gjendjes Civile</w:t>
            </w:r>
          </w:p>
        </w:tc>
        <w:tc>
          <w:tcPr>
            <w:tcW w:w="521" w:type="pct"/>
            <w:tcBorders>
              <w:top w:val="nil"/>
              <w:left w:val="nil"/>
              <w:bottom w:val="dotted" w:sz="4" w:space="0" w:color="auto"/>
              <w:right w:val="single" w:sz="4" w:space="0" w:color="auto"/>
            </w:tcBorders>
            <w:shd w:val="clear" w:color="000000" w:fill="FFFFFF"/>
            <w:noWrap/>
            <w:vAlign w:val="bottom"/>
            <w:hideMark/>
          </w:tcPr>
          <w:p w14:paraId="3C08863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734,402</w:t>
            </w:r>
          </w:p>
        </w:tc>
        <w:tc>
          <w:tcPr>
            <w:tcW w:w="433" w:type="pct"/>
            <w:tcBorders>
              <w:top w:val="nil"/>
              <w:left w:val="nil"/>
              <w:bottom w:val="dotted" w:sz="4" w:space="0" w:color="auto"/>
              <w:right w:val="dashed" w:sz="4" w:space="0" w:color="auto"/>
            </w:tcBorders>
            <w:shd w:val="clear" w:color="000000" w:fill="FFFFFF"/>
            <w:noWrap/>
            <w:vAlign w:val="bottom"/>
            <w:hideMark/>
          </w:tcPr>
          <w:p w14:paraId="2E12CF1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25" w:type="pct"/>
            <w:tcBorders>
              <w:top w:val="nil"/>
              <w:left w:val="nil"/>
              <w:bottom w:val="dotted" w:sz="4" w:space="0" w:color="auto"/>
              <w:right w:val="dashed" w:sz="4" w:space="0" w:color="auto"/>
            </w:tcBorders>
            <w:shd w:val="clear" w:color="000000" w:fill="FFFFFF"/>
            <w:noWrap/>
            <w:vAlign w:val="bottom"/>
            <w:hideMark/>
          </w:tcPr>
          <w:p w14:paraId="229E912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8332DB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561" w:type="pct"/>
            <w:tcBorders>
              <w:top w:val="nil"/>
              <w:left w:val="nil"/>
              <w:bottom w:val="dotted" w:sz="4" w:space="0" w:color="auto"/>
              <w:right w:val="single" w:sz="12" w:space="0" w:color="auto"/>
            </w:tcBorders>
            <w:shd w:val="clear" w:color="000000" w:fill="FFFFFF"/>
            <w:noWrap/>
            <w:vAlign w:val="bottom"/>
            <w:hideMark/>
          </w:tcPr>
          <w:p w14:paraId="1E6D367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864,402</w:t>
            </w:r>
          </w:p>
        </w:tc>
      </w:tr>
      <w:tr w:rsidR="00800006" w:rsidRPr="00424597" w14:paraId="78C60F69"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7DE78137"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17</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5551C8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Mbrojtjes</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1D34697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24,440,715</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7EBFE9A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13,987,000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2374891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14,512,050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48BADDF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28,499,050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43E30F1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52,939,765</w:t>
            </w:r>
          </w:p>
        </w:tc>
      </w:tr>
      <w:tr w:rsidR="00800006" w:rsidRPr="00424597" w14:paraId="64ACFFE6"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14A223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41031A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2C4D0B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1,425,358</w:t>
            </w:r>
          </w:p>
        </w:tc>
        <w:tc>
          <w:tcPr>
            <w:tcW w:w="433" w:type="pct"/>
            <w:tcBorders>
              <w:top w:val="nil"/>
              <w:left w:val="nil"/>
              <w:bottom w:val="dotted" w:sz="4" w:space="0" w:color="auto"/>
              <w:right w:val="dashed" w:sz="4" w:space="0" w:color="auto"/>
            </w:tcBorders>
            <w:shd w:val="clear" w:color="000000" w:fill="FFFFFF"/>
            <w:noWrap/>
            <w:vAlign w:val="bottom"/>
            <w:hideMark/>
          </w:tcPr>
          <w:p w14:paraId="22CDDD0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425" w:type="pct"/>
            <w:tcBorders>
              <w:top w:val="nil"/>
              <w:left w:val="nil"/>
              <w:bottom w:val="dotted" w:sz="4" w:space="0" w:color="auto"/>
              <w:right w:val="dashed" w:sz="4" w:space="0" w:color="auto"/>
            </w:tcBorders>
            <w:shd w:val="clear" w:color="000000" w:fill="FFFFFF"/>
            <w:noWrap/>
            <w:vAlign w:val="bottom"/>
            <w:hideMark/>
          </w:tcPr>
          <w:p w14:paraId="4EA44B8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FF23D8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561" w:type="pct"/>
            <w:tcBorders>
              <w:top w:val="nil"/>
              <w:left w:val="nil"/>
              <w:bottom w:val="dotted" w:sz="4" w:space="0" w:color="auto"/>
              <w:right w:val="single" w:sz="12" w:space="0" w:color="auto"/>
            </w:tcBorders>
            <w:shd w:val="clear" w:color="000000" w:fill="FFFFFF"/>
            <w:noWrap/>
            <w:vAlign w:val="bottom"/>
            <w:hideMark/>
          </w:tcPr>
          <w:p w14:paraId="5B303D5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1,545,358</w:t>
            </w:r>
          </w:p>
        </w:tc>
      </w:tr>
      <w:tr w:rsidR="00800006" w:rsidRPr="00424597" w14:paraId="27119CB4"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BE2129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AF0044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Forcat e luftimit</w:t>
            </w:r>
          </w:p>
        </w:tc>
        <w:tc>
          <w:tcPr>
            <w:tcW w:w="521" w:type="pct"/>
            <w:tcBorders>
              <w:top w:val="nil"/>
              <w:left w:val="nil"/>
              <w:bottom w:val="dotted" w:sz="4" w:space="0" w:color="auto"/>
              <w:right w:val="single" w:sz="4" w:space="0" w:color="auto"/>
            </w:tcBorders>
            <w:shd w:val="clear" w:color="000000" w:fill="FFFFFF"/>
            <w:noWrap/>
            <w:vAlign w:val="bottom"/>
            <w:hideMark/>
          </w:tcPr>
          <w:p w14:paraId="34DFB31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6,777,349</w:t>
            </w:r>
          </w:p>
        </w:tc>
        <w:tc>
          <w:tcPr>
            <w:tcW w:w="433" w:type="pct"/>
            <w:tcBorders>
              <w:top w:val="nil"/>
              <w:left w:val="nil"/>
              <w:bottom w:val="dotted" w:sz="4" w:space="0" w:color="auto"/>
              <w:right w:val="dashed" w:sz="4" w:space="0" w:color="auto"/>
            </w:tcBorders>
            <w:shd w:val="clear" w:color="000000" w:fill="FFFFFF"/>
            <w:noWrap/>
            <w:vAlign w:val="bottom"/>
            <w:hideMark/>
          </w:tcPr>
          <w:p w14:paraId="04E72B4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9,924,500</w:t>
            </w:r>
          </w:p>
        </w:tc>
        <w:tc>
          <w:tcPr>
            <w:tcW w:w="425" w:type="pct"/>
            <w:tcBorders>
              <w:top w:val="nil"/>
              <w:left w:val="nil"/>
              <w:bottom w:val="dotted" w:sz="4" w:space="0" w:color="auto"/>
              <w:right w:val="dashed" w:sz="4" w:space="0" w:color="auto"/>
            </w:tcBorders>
            <w:shd w:val="clear" w:color="000000" w:fill="FFFFFF"/>
            <w:noWrap/>
            <w:vAlign w:val="bottom"/>
            <w:hideMark/>
          </w:tcPr>
          <w:p w14:paraId="337481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12,500,000</w:t>
            </w:r>
          </w:p>
        </w:tc>
        <w:tc>
          <w:tcPr>
            <w:tcW w:w="473" w:type="pct"/>
            <w:tcBorders>
              <w:top w:val="nil"/>
              <w:left w:val="nil"/>
              <w:bottom w:val="dotted" w:sz="4" w:space="0" w:color="auto"/>
              <w:right w:val="single" w:sz="4" w:space="0" w:color="auto"/>
            </w:tcBorders>
            <w:shd w:val="clear" w:color="000000" w:fill="FFFFFF"/>
            <w:noWrap/>
            <w:vAlign w:val="bottom"/>
            <w:hideMark/>
          </w:tcPr>
          <w:p w14:paraId="17A6B5C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22,424,500</w:t>
            </w:r>
          </w:p>
        </w:tc>
        <w:tc>
          <w:tcPr>
            <w:tcW w:w="561" w:type="pct"/>
            <w:tcBorders>
              <w:top w:val="nil"/>
              <w:left w:val="nil"/>
              <w:bottom w:val="dotted" w:sz="4" w:space="0" w:color="auto"/>
              <w:right w:val="single" w:sz="12" w:space="0" w:color="auto"/>
            </w:tcBorders>
            <w:shd w:val="clear" w:color="000000" w:fill="FFFFFF"/>
            <w:noWrap/>
            <w:vAlign w:val="bottom"/>
            <w:hideMark/>
          </w:tcPr>
          <w:p w14:paraId="7199745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29,201,849</w:t>
            </w:r>
          </w:p>
        </w:tc>
      </w:tr>
      <w:tr w:rsidR="00800006" w:rsidRPr="00424597" w14:paraId="2A8394F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9B5708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0AB657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ushtarak</w:t>
            </w:r>
          </w:p>
        </w:tc>
        <w:tc>
          <w:tcPr>
            <w:tcW w:w="521" w:type="pct"/>
            <w:tcBorders>
              <w:top w:val="nil"/>
              <w:left w:val="nil"/>
              <w:bottom w:val="dotted" w:sz="4" w:space="0" w:color="auto"/>
              <w:right w:val="single" w:sz="4" w:space="0" w:color="auto"/>
            </w:tcBorders>
            <w:shd w:val="clear" w:color="000000" w:fill="FFFFFF"/>
            <w:noWrap/>
            <w:vAlign w:val="bottom"/>
            <w:hideMark/>
          </w:tcPr>
          <w:p w14:paraId="7A5FEEA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890,599</w:t>
            </w:r>
          </w:p>
        </w:tc>
        <w:tc>
          <w:tcPr>
            <w:tcW w:w="433" w:type="pct"/>
            <w:tcBorders>
              <w:top w:val="nil"/>
              <w:left w:val="nil"/>
              <w:bottom w:val="dotted" w:sz="4" w:space="0" w:color="auto"/>
              <w:right w:val="dashed" w:sz="4" w:space="0" w:color="auto"/>
            </w:tcBorders>
            <w:shd w:val="clear" w:color="000000" w:fill="FFFFFF"/>
            <w:noWrap/>
            <w:vAlign w:val="bottom"/>
            <w:hideMark/>
          </w:tcPr>
          <w:p w14:paraId="4D5268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425" w:type="pct"/>
            <w:tcBorders>
              <w:top w:val="nil"/>
              <w:left w:val="nil"/>
              <w:bottom w:val="dotted" w:sz="4" w:space="0" w:color="auto"/>
              <w:right w:val="dashed" w:sz="4" w:space="0" w:color="auto"/>
            </w:tcBorders>
            <w:shd w:val="clear" w:color="000000" w:fill="FFFFFF"/>
            <w:noWrap/>
            <w:vAlign w:val="bottom"/>
            <w:hideMark/>
          </w:tcPr>
          <w:p w14:paraId="6D6FE67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8EA22B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561" w:type="pct"/>
            <w:tcBorders>
              <w:top w:val="nil"/>
              <w:left w:val="nil"/>
              <w:bottom w:val="dotted" w:sz="4" w:space="0" w:color="auto"/>
              <w:right w:val="single" w:sz="12" w:space="0" w:color="auto"/>
            </w:tcBorders>
            <w:shd w:val="clear" w:color="000000" w:fill="FFFFFF"/>
            <w:noWrap/>
            <w:vAlign w:val="bottom"/>
            <w:hideMark/>
          </w:tcPr>
          <w:p w14:paraId="494300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1,347,599</w:t>
            </w:r>
          </w:p>
        </w:tc>
      </w:tr>
      <w:tr w:rsidR="00800006" w:rsidRPr="00424597" w14:paraId="6B63470B"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4F69A4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38A5C4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luftimit</w:t>
            </w:r>
          </w:p>
        </w:tc>
        <w:tc>
          <w:tcPr>
            <w:tcW w:w="521" w:type="pct"/>
            <w:tcBorders>
              <w:top w:val="nil"/>
              <w:left w:val="nil"/>
              <w:bottom w:val="dotted" w:sz="4" w:space="0" w:color="auto"/>
              <w:right w:val="single" w:sz="4" w:space="0" w:color="auto"/>
            </w:tcBorders>
            <w:shd w:val="clear" w:color="000000" w:fill="FFFFFF"/>
            <w:noWrap/>
            <w:vAlign w:val="bottom"/>
            <w:hideMark/>
          </w:tcPr>
          <w:p w14:paraId="7E02131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7,266,118</w:t>
            </w:r>
          </w:p>
        </w:tc>
        <w:tc>
          <w:tcPr>
            <w:tcW w:w="433" w:type="pct"/>
            <w:tcBorders>
              <w:top w:val="nil"/>
              <w:left w:val="nil"/>
              <w:bottom w:val="dotted" w:sz="4" w:space="0" w:color="auto"/>
              <w:right w:val="dashed" w:sz="4" w:space="0" w:color="auto"/>
            </w:tcBorders>
            <w:shd w:val="clear" w:color="000000" w:fill="FFFFFF"/>
            <w:noWrap/>
            <w:vAlign w:val="bottom"/>
            <w:hideMark/>
          </w:tcPr>
          <w:p w14:paraId="30A40FC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425" w:type="pct"/>
            <w:tcBorders>
              <w:top w:val="nil"/>
              <w:left w:val="nil"/>
              <w:bottom w:val="dotted" w:sz="4" w:space="0" w:color="auto"/>
              <w:right w:val="dashed" w:sz="4" w:space="0" w:color="auto"/>
            </w:tcBorders>
            <w:shd w:val="clear" w:color="000000" w:fill="FFFFFF"/>
            <w:noWrap/>
            <w:vAlign w:val="bottom"/>
            <w:hideMark/>
          </w:tcPr>
          <w:p w14:paraId="20FE5A2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8D6471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561" w:type="pct"/>
            <w:tcBorders>
              <w:top w:val="nil"/>
              <w:left w:val="nil"/>
              <w:bottom w:val="dotted" w:sz="4" w:space="0" w:color="auto"/>
              <w:right w:val="single" w:sz="12" w:space="0" w:color="auto"/>
            </w:tcBorders>
            <w:shd w:val="clear" w:color="000000" w:fill="FFFFFF"/>
            <w:noWrap/>
            <w:vAlign w:val="bottom"/>
            <w:hideMark/>
          </w:tcPr>
          <w:p w14:paraId="2F730A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8,531,618</w:t>
            </w:r>
          </w:p>
        </w:tc>
      </w:tr>
      <w:tr w:rsidR="00800006" w:rsidRPr="00424597" w14:paraId="36E18185"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AA9563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D5DB1D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shëndetësinë</w:t>
            </w:r>
          </w:p>
        </w:tc>
        <w:tc>
          <w:tcPr>
            <w:tcW w:w="521" w:type="pct"/>
            <w:tcBorders>
              <w:top w:val="nil"/>
              <w:left w:val="nil"/>
              <w:bottom w:val="dotted" w:sz="4" w:space="0" w:color="auto"/>
              <w:right w:val="single" w:sz="4" w:space="0" w:color="auto"/>
            </w:tcBorders>
            <w:shd w:val="clear" w:color="000000" w:fill="FFFFFF"/>
            <w:noWrap/>
            <w:vAlign w:val="bottom"/>
            <w:hideMark/>
          </w:tcPr>
          <w:p w14:paraId="7E7C0C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1,425,229</w:t>
            </w:r>
          </w:p>
        </w:tc>
        <w:tc>
          <w:tcPr>
            <w:tcW w:w="433" w:type="pct"/>
            <w:tcBorders>
              <w:top w:val="nil"/>
              <w:left w:val="nil"/>
              <w:bottom w:val="dotted" w:sz="4" w:space="0" w:color="auto"/>
              <w:right w:val="dashed" w:sz="4" w:space="0" w:color="auto"/>
            </w:tcBorders>
            <w:shd w:val="clear" w:color="000000" w:fill="FFFFFF"/>
            <w:noWrap/>
            <w:vAlign w:val="bottom"/>
            <w:hideMark/>
          </w:tcPr>
          <w:p w14:paraId="77EAEA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25" w:type="pct"/>
            <w:tcBorders>
              <w:top w:val="nil"/>
              <w:left w:val="nil"/>
              <w:bottom w:val="dotted" w:sz="4" w:space="0" w:color="auto"/>
              <w:right w:val="dashed" w:sz="4" w:space="0" w:color="auto"/>
            </w:tcBorders>
            <w:shd w:val="clear" w:color="000000" w:fill="FFFFFF"/>
            <w:noWrap/>
            <w:vAlign w:val="bottom"/>
            <w:hideMark/>
          </w:tcPr>
          <w:p w14:paraId="0A32B1C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5DAD6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561" w:type="pct"/>
            <w:tcBorders>
              <w:top w:val="nil"/>
              <w:left w:val="nil"/>
              <w:bottom w:val="dotted" w:sz="4" w:space="0" w:color="auto"/>
              <w:right w:val="single" w:sz="12" w:space="0" w:color="auto"/>
            </w:tcBorders>
            <w:shd w:val="clear" w:color="000000" w:fill="FFFFFF"/>
            <w:noWrap/>
            <w:vAlign w:val="bottom"/>
            <w:hideMark/>
          </w:tcPr>
          <w:p w14:paraId="4758DB4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1,925,229</w:t>
            </w:r>
          </w:p>
        </w:tc>
      </w:tr>
      <w:tr w:rsidR="00800006" w:rsidRPr="00424597" w14:paraId="29338EB4"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432AAC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6CE578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sociale për ushtarak</w:t>
            </w:r>
            <w:r>
              <w:rPr>
                <w:rFonts w:ascii="Garamond" w:eastAsia="Times New Roman" w:hAnsi="Garamond" w:cs="Arial"/>
                <w:sz w:val="12"/>
                <w:szCs w:val="16"/>
              </w:rPr>
              <w:t>ë</w:t>
            </w:r>
            <w:r w:rsidRPr="00424597">
              <w:rPr>
                <w:rFonts w:ascii="Garamond" w:eastAsia="Times New Roman" w:hAnsi="Garamond" w:cs="Arial"/>
                <w:sz w:val="12"/>
                <w:szCs w:val="16"/>
              </w:rPr>
              <w:t>t</w:t>
            </w:r>
          </w:p>
        </w:tc>
        <w:tc>
          <w:tcPr>
            <w:tcW w:w="521" w:type="pct"/>
            <w:tcBorders>
              <w:top w:val="nil"/>
              <w:left w:val="nil"/>
              <w:bottom w:val="dotted" w:sz="4" w:space="0" w:color="auto"/>
              <w:right w:val="single" w:sz="4" w:space="0" w:color="auto"/>
            </w:tcBorders>
            <w:shd w:val="clear" w:color="000000" w:fill="FFFFFF"/>
            <w:noWrap/>
            <w:vAlign w:val="bottom"/>
            <w:hideMark/>
          </w:tcPr>
          <w:p w14:paraId="54FFC71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c>
          <w:tcPr>
            <w:tcW w:w="433" w:type="pct"/>
            <w:tcBorders>
              <w:top w:val="nil"/>
              <w:left w:val="nil"/>
              <w:bottom w:val="dotted" w:sz="4" w:space="0" w:color="auto"/>
              <w:right w:val="dashed" w:sz="4" w:space="0" w:color="auto"/>
            </w:tcBorders>
            <w:shd w:val="clear" w:color="000000" w:fill="FFFFFF"/>
            <w:noWrap/>
            <w:vAlign w:val="bottom"/>
            <w:hideMark/>
          </w:tcPr>
          <w:p w14:paraId="7385349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583F55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0ADD5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77D7B47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r>
      <w:tr w:rsidR="00800006" w:rsidRPr="00424597" w14:paraId="1053BE1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9F655E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10910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A4A2F7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Emergjencat Civile </w:t>
            </w:r>
          </w:p>
        </w:tc>
        <w:tc>
          <w:tcPr>
            <w:tcW w:w="521" w:type="pct"/>
            <w:tcBorders>
              <w:top w:val="nil"/>
              <w:left w:val="nil"/>
              <w:bottom w:val="dotted" w:sz="4" w:space="0" w:color="auto"/>
              <w:right w:val="single" w:sz="4" w:space="0" w:color="auto"/>
            </w:tcBorders>
            <w:shd w:val="clear" w:color="000000" w:fill="FFFFFF"/>
            <w:noWrap/>
            <w:vAlign w:val="bottom"/>
            <w:hideMark/>
          </w:tcPr>
          <w:p w14:paraId="4B0C03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1,456,062</w:t>
            </w:r>
          </w:p>
        </w:tc>
        <w:tc>
          <w:tcPr>
            <w:tcW w:w="433" w:type="pct"/>
            <w:tcBorders>
              <w:top w:val="nil"/>
              <w:left w:val="nil"/>
              <w:bottom w:val="dotted" w:sz="4" w:space="0" w:color="auto"/>
              <w:right w:val="dashed" w:sz="4" w:space="0" w:color="auto"/>
            </w:tcBorders>
            <w:shd w:val="clear" w:color="000000" w:fill="FFFFFF"/>
            <w:noWrap/>
            <w:vAlign w:val="bottom"/>
            <w:hideMark/>
          </w:tcPr>
          <w:p w14:paraId="26EB8D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1,720,000</w:t>
            </w:r>
          </w:p>
        </w:tc>
        <w:tc>
          <w:tcPr>
            <w:tcW w:w="425" w:type="pct"/>
            <w:tcBorders>
              <w:top w:val="nil"/>
              <w:left w:val="nil"/>
              <w:bottom w:val="dotted" w:sz="4" w:space="0" w:color="auto"/>
              <w:right w:val="dashed" w:sz="4" w:space="0" w:color="auto"/>
            </w:tcBorders>
            <w:shd w:val="clear" w:color="000000" w:fill="FFFFFF"/>
            <w:noWrap/>
            <w:vAlign w:val="bottom"/>
            <w:hideMark/>
          </w:tcPr>
          <w:p w14:paraId="359DE7A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2,012,050</w:t>
            </w:r>
          </w:p>
        </w:tc>
        <w:tc>
          <w:tcPr>
            <w:tcW w:w="473" w:type="pct"/>
            <w:tcBorders>
              <w:top w:val="nil"/>
              <w:left w:val="nil"/>
              <w:bottom w:val="dotted" w:sz="4" w:space="0" w:color="auto"/>
              <w:right w:val="single" w:sz="4" w:space="0" w:color="auto"/>
            </w:tcBorders>
            <w:shd w:val="clear" w:color="000000" w:fill="FFFFFF"/>
            <w:noWrap/>
            <w:vAlign w:val="bottom"/>
            <w:hideMark/>
          </w:tcPr>
          <w:p w14:paraId="05CD46C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3,732,050</w:t>
            </w:r>
          </w:p>
        </w:tc>
        <w:tc>
          <w:tcPr>
            <w:tcW w:w="561" w:type="pct"/>
            <w:tcBorders>
              <w:top w:val="nil"/>
              <w:left w:val="nil"/>
              <w:bottom w:val="dotted" w:sz="4" w:space="0" w:color="auto"/>
              <w:right w:val="single" w:sz="12" w:space="0" w:color="auto"/>
            </w:tcBorders>
            <w:shd w:val="clear" w:color="000000" w:fill="FFFFFF"/>
            <w:noWrap/>
            <w:vAlign w:val="bottom"/>
            <w:hideMark/>
          </w:tcPr>
          <w:p w14:paraId="2F20972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5,188,112</w:t>
            </w:r>
          </w:p>
        </w:tc>
      </w:tr>
      <w:tr w:rsidR="00800006" w:rsidRPr="00424597" w14:paraId="4AF21842"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77B022B0"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18</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B2FABD4"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shërbimi Informativ Shtetëror</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EDFC17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1,987,607</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590D460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6D44279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6AAF12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5969CD3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2,037,607</w:t>
            </w:r>
          </w:p>
        </w:tc>
      </w:tr>
      <w:tr w:rsidR="00800006" w:rsidRPr="00424597" w14:paraId="503121AE"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4998A0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03520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151C1A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Informative Shtetërore</w:t>
            </w:r>
          </w:p>
        </w:tc>
        <w:tc>
          <w:tcPr>
            <w:tcW w:w="521" w:type="pct"/>
            <w:tcBorders>
              <w:top w:val="nil"/>
              <w:left w:val="nil"/>
              <w:bottom w:val="dotted" w:sz="4" w:space="0" w:color="auto"/>
              <w:right w:val="single" w:sz="4" w:space="0" w:color="auto"/>
            </w:tcBorders>
            <w:shd w:val="clear" w:color="000000" w:fill="FFFFFF"/>
            <w:noWrap/>
            <w:vAlign w:val="bottom"/>
            <w:hideMark/>
          </w:tcPr>
          <w:p w14:paraId="488009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1,987,607</w:t>
            </w:r>
          </w:p>
        </w:tc>
        <w:tc>
          <w:tcPr>
            <w:tcW w:w="433" w:type="pct"/>
            <w:tcBorders>
              <w:top w:val="nil"/>
              <w:left w:val="nil"/>
              <w:bottom w:val="dotted" w:sz="4" w:space="0" w:color="auto"/>
              <w:right w:val="dashed" w:sz="4" w:space="0" w:color="auto"/>
            </w:tcBorders>
            <w:shd w:val="clear" w:color="000000" w:fill="FFFFFF"/>
            <w:noWrap/>
            <w:vAlign w:val="bottom"/>
            <w:hideMark/>
          </w:tcPr>
          <w:p w14:paraId="72F767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25" w:type="pct"/>
            <w:tcBorders>
              <w:top w:val="nil"/>
              <w:left w:val="nil"/>
              <w:bottom w:val="dotted" w:sz="4" w:space="0" w:color="auto"/>
              <w:right w:val="dashed" w:sz="4" w:space="0" w:color="auto"/>
            </w:tcBorders>
            <w:shd w:val="clear" w:color="000000" w:fill="FFFFFF"/>
            <w:noWrap/>
            <w:vAlign w:val="bottom"/>
            <w:hideMark/>
          </w:tcPr>
          <w:p w14:paraId="1847BAF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12DC14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61" w:type="pct"/>
            <w:tcBorders>
              <w:top w:val="nil"/>
              <w:left w:val="nil"/>
              <w:bottom w:val="single" w:sz="4" w:space="0" w:color="auto"/>
              <w:right w:val="single" w:sz="12" w:space="0" w:color="auto"/>
            </w:tcBorders>
            <w:shd w:val="clear" w:color="000000" w:fill="FFFFFF"/>
            <w:noWrap/>
            <w:vAlign w:val="bottom"/>
            <w:hideMark/>
          </w:tcPr>
          <w:p w14:paraId="2003E33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2,037,607</w:t>
            </w:r>
          </w:p>
        </w:tc>
      </w:tr>
      <w:tr w:rsidR="00800006" w:rsidRPr="00424597" w14:paraId="715A0A1B"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07E5E27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19</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92E7376"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Drejtoria e Radio</w:t>
            </w:r>
            <w:r>
              <w:rPr>
                <w:rFonts w:ascii="Garamond" w:eastAsia="Times New Roman" w:hAnsi="Garamond" w:cs="Arial"/>
                <w:b/>
                <w:bCs/>
                <w:color w:val="000000"/>
                <w:sz w:val="12"/>
                <w:szCs w:val="16"/>
              </w:rPr>
              <w:t>-</w:t>
            </w:r>
            <w:r w:rsidRPr="00424597">
              <w:rPr>
                <w:rFonts w:ascii="Garamond" w:eastAsia="Times New Roman" w:hAnsi="Garamond" w:cs="Arial"/>
                <w:b/>
                <w:bCs/>
                <w:color w:val="000000"/>
                <w:sz w:val="12"/>
                <w:szCs w:val="16"/>
              </w:rPr>
              <w:t>Televizionit</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610232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5420516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76DEA60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694C97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2502A3F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r>
      <w:tr w:rsidR="00800006" w:rsidRPr="00424597" w14:paraId="0D6C3BE3"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642AEE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73CF94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Shërbimet për shqiptarët jashtë kufirit </w:t>
            </w:r>
          </w:p>
        </w:tc>
        <w:tc>
          <w:tcPr>
            <w:tcW w:w="521" w:type="pct"/>
            <w:tcBorders>
              <w:top w:val="nil"/>
              <w:left w:val="nil"/>
              <w:bottom w:val="dotted" w:sz="4" w:space="0" w:color="auto"/>
              <w:right w:val="single" w:sz="4" w:space="0" w:color="auto"/>
            </w:tcBorders>
            <w:shd w:val="clear" w:color="000000" w:fill="FFFFFF"/>
            <w:noWrap/>
            <w:vAlign w:val="bottom"/>
            <w:hideMark/>
          </w:tcPr>
          <w:p w14:paraId="29343A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c>
          <w:tcPr>
            <w:tcW w:w="433" w:type="pct"/>
            <w:tcBorders>
              <w:top w:val="nil"/>
              <w:left w:val="nil"/>
              <w:bottom w:val="dotted" w:sz="4" w:space="0" w:color="auto"/>
              <w:right w:val="dashed" w:sz="4" w:space="0" w:color="auto"/>
            </w:tcBorders>
            <w:shd w:val="clear" w:color="000000" w:fill="FFFFFF"/>
            <w:noWrap/>
            <w:vAlign w:val="bottom"/>
            <w:hideMark/>
          </w:tcPr>
          <w:p w14:paraId="53C025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D7DFCC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5573C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6EA6BB4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r>
      <w:tr w:rsidR="00800006" w:rsidRPr="00424597" w14:paraId="6B5F5819"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C422EE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08520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20D6F83"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Projekte teknike për futjen e teknologjive të reja</w:t>
            </w:r>
          </w:p>
        </w:tc>
        <w:tc>
          <w:tcPr>
            <w:tcW w:w="521" w:type="pct"/>
            <w:tcBorders>
              <w:top w:val="nil"/>
              <w:left w:val="nil"/>
              <w:bottom w:val="dotted" w:sz="4" w:space="0" w:color="auto"/>
              <w:right w:val="single" w:sz="4" w:space="0" w:color="auto"/>
            </w:tcBorders>
            <w:shd w:val="clear" w:color="000000" w:fill="FFFFFF"/>
            <w:noWrap/>
            <w:vAlign w:val="bottom"/>
            <w:hideMark/>
          </w:tcPr>
          <w:p w14:paraId="387BE58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33" w:type="pct"/>
            <w:tcBorders>
              <w:top w:val="nil"/>
              <w:left w:val="nil"/>
              <w:bottom w:val="dotted" w:sz="4" w:space="0" w:color="auto"/>
              <w:right w:val="dashed" w:sz="4" w:space="0" w:color="auto"/>
            </w:tcBorders>
            <w:shd w:val="clear" w:color="000000" w:fill="FFFFFF"/>
            <w:noWrap/>
            <w:vAlign w:val="bottom"/>
            <w:hideMark/>
          </w:tcPr>
          <w:p w14:paraId="04207BC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6D3A3D9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E58B23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5BB936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r>
      <w:tr w:rsidR="00800006" w:rsidRPr="00424597" w14:paraId="2C8A3828"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3C3A06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2EE84C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Prodhime filmike ose veprimtari artistike mbarëkombëtare</w:t>
            </w:r>
          </w:p>
        </w:tc>
        <w:tc>
          <w:tcPr>
            <w:tcW w:w="521" w:type="pct"/>
            <w:tcBorders>
              <w:top w:val="nil"/>
              <w:left w:val="nil"/>
              <w:bottom w:val="dotted" w:sz="4" w:space="0" w:color="auto"/>
              <w:right w:val="single" w:sz="4" w:space="0" w:color="auto"/>
            </w:tcBorders>
            <w:shd w:val="clear" w:color="000000" w:fill="FFFFFF"/>
            <w:noWrap/>
            <w:vAlign w:val="bottom"/>
            <w:hideMark/>
          </w:tcPr>
          <w:p w14:paraId="5368F14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c>
          <w:tcPr>
            <w:tcW w:w="433" w:type="pct"/>
            <w:tcBorders>
              <w:top w:val="nil"/>
              <w:left w:val="nil"/>
              <w:bottom w:val="dotted" w:sz="4" w:space="0" w:color="auto"/>
              <w:right w:val="dashed" w:sz="4" w:space="0" w:color="auto"/>
            </w:tcBorders>
            <w:shd w:val="clear" w:color="000000" w:fill="FFFFFF"/>
            <w:noWrap/>
            <w:vAlign w:val="bottom"/>
            <w:hideMark/>
          </w:tcPr>
          <w:p w14:paraId="7BFD1DF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3873592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C3037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20DBD51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r>
      <w:tr w:rsidR="00800006" w:rsidRPr="00424597" w14:paraId="10F3C0AA"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D9932D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94059E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Orkestra simfonike e RTSH</w:t>
            </w:r>
            <w:r>
              <w:rPr>
                <w:rFonts w:ascii="Garamond" w:eastAsia="Times New Roman" w:hAnsi="Garamond" w:cs="Arial"/>
                <w:sz w:val="12"/>
                <w:szCs w:val="16"/>
              </w:rPr>
              <w:t>-s</w:t>
            </w:r>
            <w:r w:rsidRPr="00424597">
              <w:rPr>
                <w:rFonts w:ascii="Garamond" w:eastAsia="Times New Roman" w:hAnsi="Garamond" w:cs="Arial"/>
                <w:sz w:val="12"/>
                <w:szCs w:val="16"/>
              </w:rPr>
              <w:t>ë dhe Kinematografisë</w:t>
            </w:r>
          </w:p>
        </w:tc>
        <w:tc>
          <w:tcPr>
            <w:tcW w:w="521" w:type="pct"/>
            <w:tcBorders>
              <w:top w:val="nil"/>
              <w:left w:val="nil"/>
              <w:bottom w:val="dotted" w:sz="4" w:space="0" w:color="auto"/>
              <w:right w:val="single" w:sz="4" w:space="0" w:color="auto"/>
            </w:tcBorders>
            <w:shd w:val="clear" w:color="000000" w:fill="FFFFFF"/>
            <w:noWrap/>
            <w:vAlign w:val="bottom"/>
            <w:hideMark/>
          </w:tcPr>
          <w:p w14:paraId="04C650D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c>
          <w:tcPr>
            <w:tcW w:w="433" w:type="pct"/>
            <w:tcBorders>
              <w:top w:val="nil"/>
              <w:left w:val="nil"/>
              <w:bottom w:val="dotted" w:sz="4" w:space="0" w:color="auto"/>
              <w:right w:val="dashed" w:sz="4" w:space="0" w:color="auto"/>
            </w:tcBorders>
            <w:shd w:val="clear" w:color="000000" w:fill="FFFFFF"/>
            <w:noWrap/>
            <w:vAlign w:val="bottom"/>
            <w:hideMark/>
          </w:tcPr>
          <w:p w14:paraId="4718BC2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1AF6C8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087420D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single" w:sz="4" w:space="0" w:color="auto"/>
              <w:right w:val="single" w:sz="12" w:space="0" w:color="auto"/>
            </w:tcBorders>
            <w:shd w:val="clear" w:color="000000" w:fill="FFFFFF"/>
            <w:noWrap/>
            <w:vAlign w:val="bottom"/>
            <w:hideMark/>
          </w:tcPr>
          <w:p w14:paraId="6A1DB69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r>
      <w:tr w:rsidR="00800006" w:rsidRPr="00424597" w14:paraId="0B635E98"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7232F77F"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20</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84DB6C1"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Drejtoria e Përgjithshme e Arkivave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4868C81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261,911</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76D0896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3934CC2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987C40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561" w:type="pct"/>
            <w:tcBorders>
              <w:top w:val="nil"/>
              <w:left w:val="nil"/>
              <w:bottom w:val="dotted" w:sz="4" w:space="0" w:color="auto"/>
              <w:right w:val="single" w:sz="12" w:space="0" w:color="auto"/>
            </w:tcBorders>
            <w:shd w:val="clear" w:color="000000" w:fill="FFFFFF"/>
            <w:noWrap/>
            <w:vAlign w:val="bottom"/>
            <w:hideMark/>
          </w:tcPr>
          <w:p w14:paraId="28777F8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311,911</w:t>
            </w:r>
          </w:p>
        </w:tc>
      </w:tr>
      <w:tr w:rsidR="00800006" w:rsidRPr="00424597" w14:paraId="3ED5AEC3"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7E30A1D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ABCBC6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2594571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261,911</w:t>
            </w:r>
          </w:p>
        </w:tc>
        <w:tc>
          <w:tcPr>
            <w:tcW w:w="433" w:type="pct"/>
            <w:tcBorders>
              <w:top w:val="nil"/>
              <w:left w:val="nil"/>
              <w:bottom w:val="single" w:sz="4" w:space="0" w:color="auto"/>
              <w:right w:val="dashed" w:sz="4" w:space="0" w:color="auto"/>
            </w:tcBorders>
            <w:shd w:val="clear" w:color="000000" w:fill="FFFFFF"/>
            <w:noWrap/>
            <w:vAlign w:val="bottom"/>
            <w:hideMark/>
          </w:tcPr>
          <w:p w14:paraId="46DD01F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25" w:type="pct"/>
            <w:tcBorders>
              <w:top w:val="nil"/>
              <w:left w:val="nil"/>
              <w:bottom w:val="single" w:sz="4" w:space="0" w:color="auto"/>
              <w:right w:val="dashed" w:sz="4" w:space="0" w:color="auto"/>
            </w:tcBorders>
            <w:shd w:val="clear" w:color="000000" w:fill="FFFFFF"/>
            <w:noWrap/>
            <w:vAlign w:val="bottom"/>
            <w:hideMark/>
          </w:tcPr>
          <w:p w14:paraId="27A2267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12A9AD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61" w:type="pct"/>
            <w:tcBorders>
              <w:top w:val="nil"/>
              <w:left w:val="nil"/>
              <w:bottom w:val="single" w:sz="4" w:space="0" w:color="auto"/>
              <w:right w:val="single" w:sz="12" w:space="0" w:color="auto"/>
            </w:tcBorders>
            <w:shd w:val="clear" w:color="000000" w:fill="FFFFFF"/>
            <w:noWrap/>
            <w:vAlign w:val="bottom"/>
            <w:hideMark/>
          </w:tcPr>
          <w:p w14:paraId="1275735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311,911</w:t>
            </w:r>
          </w:p>
        </w:tc>
      </w:tr>
      <w:tr w:rsidR="00800006" w:rsidRPr="00424597" w14:paraId="7792F336"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269E3B7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22</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F5D23A5"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Akademia e Shkencës</w:t>
            </w:r>
          </w:p>
        </w:tc>
        <w:tc>
          <w:tcPr>
            <w:tcW w:w="521" w:type="pct"/>
            <w:tcBorders>
              <w:top w:val="nil"/>
              <w:left w:val="nil"/>
              <w:bottom w:val="dotted" w:sz="4" w:space="0" w:color="auto"/>
              <w:right w:val="single" w:sz="4" w:space="0" w:color="auto"/>
            </w:tcBorders>
            <w:shd w:val="clear" w:color="000000" w:fill="FFFFFF"/>
            <w:noWrap/>
            <w:vAlign w:val="bottom"/>
            <w:hideMark/>
          </w:tcPr>
          <w:p w14:paraId="532D46B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458,872</w:t>
            </w:r>
          </w:p>
        </w:tc>
        <w:tc>
          <w:tcPr>
            <w:tcW w:w="433" w:type="pct"/>
            <w:tcBorders>
              <w:top w:val="nil"/>
              <w:left w:val="nil"/>
              <w:bottom w:val="dotted" w:sz="4" w:space="0" w:color="auto"/>
              <w:right w:val="single" w:sz="4" w:space="0" w:color="auto"/>
            </w:tcBorders>
            <w:shd w:val="clear" w:color="000000" w:fill="FFFFFF"/>
            <w:noWrap/>
            <w:vAlign w:val="bottom"/>
            <w:hideMark/>
          </w:tcPr>
          <w:p w14:paraId="0AFF735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dotted" w:sz="4" w:space="0" w:color="auto"/>
              <w:right w:val="single" w:sz="4" w:space="0" w:color="auto"/>
            </w:tcBorders>
            <w:shd w:val="clear" w:color="000000" w:fill="FFFFFF"/>
            <w:noWrap/>
            <w:vAlign w:val="bottom"/>
            <w:hideMark/>
          </w:tcPr>
          <w:p w14:paraId="04F795D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93B068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dotted" w:sz="4" w:space="0" w:color="auto"/>
              <w:right w:val="single" w:sz="12" w:space="0" w:color="auto"/>
            </w:tcBorders>
            <w:shd w:val="clear" w:color="000000" w:fill="FFFFFF"/>
            <w:noWrap/>
            <w:vAlign w:val="bottom"/>
            <w:hideMark/>
          </w:tcPr>
          <w:p w14:paraId="5877660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459,872</w:t>
            </w:r>
          </w:p>
        </w:tc>
      </w:tr>
      <w:tr w:rsidR="00800006" w:rsidRPr="00424597" w14:paraId="4057CCA1"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B894D6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01520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3D6C8E0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Akademike </w:t>
            </w:r>
          </w:p>
        </w:tc>
        <w:tc>
          <w:tcPr>
            <w:tcW w:w="521" w:type="pct"/>
            <w:tcBorders>
              <w:top w:val="nil"/>
              <w:left w:val="nil"/>
              <w:bottom w:val="single" w:sz="4" w:space="0" w:color="auto"/>
              <w:right w:val="single" w:sz="4" w:space="0" w:color="auto"/>
            </w:tcBorders>
            <w:shd w:val="clear" w:color="000000" w:fill="FFFFFF"/>
            <w:noWrap/>
            <w:vAlign w:val="bottom"/>
            <w:hideMark/>
          </w:tcPr>
          <w:p w14:paraId="0891F2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458,872</w:t>
            </w:r>
          </w:p>
        </w:tc>
        <w:tc>
          <w:tcPr>
            <w:tcW w:w="433" w:type="pct"/>
            <w:tcBorders>
              <w:top w:val="nil"/>
              <w:left w:val="nil"/>
              <w:bottom w:val="single" w:sz="4" w:space="0" w:color="auto"/>
              <w:right w:val="dashed" w:sz="4" w:space="0" w:color="auto"/>
            </w:tcBorders>
            <w:shd w:val="clear" w:color="000000" w:fill="FFFFFF"/>
            <w:noWrap/>
            <w:vAlign w:val="bottom"/>
            <w:hideMark/>
          </w:tcPr>
          <w:p w14:paraId="6223E08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156A58B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2BDB2A7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11FA09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459,872</w:t>
            </w:r>
          </w:p>
        </w:tc>
      </w:tr>
      <w:tr w:rsidR="00800006" w:rsidRPr="00424597" w14:paraId="42B9B17B"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03520253"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24</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7C2FE8B7"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Kontrolli </w:t>
            </w:r>
            <w:r>
              <w:rPr>
                <w:rFonts w:ascii="Garamond" w:eastAsia="Times New Roman" w:hAnsi="Garamond" w:cs="Arial"/>
                <w:b/>
                <w:bCs/>
                <w:color w:val="000000"/>
                <w:sz w:val="12"/>
                <w:szCs w:val="16"/>
              </w:rPr>
              <w:t xml:space="preserve">i </w:t>
            </w:r>
            <w:r w:rsidRPr="00424597">
              <w:rPr>
                <w:rFonts w:ascii="Garamond" w:eastAsia="Times New Roman" w:hAnsi="Garamond" w:cs="Arial"/>
                <w:b/>
                <w:bCs/>
                <w:color w:val="000000"/>
                <w:sz w:val="12"/>
                <w:szCs w:val="16"/>
              </w:rPr>
              <w:t>Lart</w:t>
            </w:r>
            <w:r w:rsidRPr="00E92047">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i Shtetit</w:t>
            </w:r>
          </w:p>
        </w:tc>
        <w:tc>
          <w:tcPr>
            <w:tcW w:w="521" w:type="pct"/>
            <w:tcBorders>
              <w:top w:val="nil"/>
              <w:left w:val="nil"/>
              <w:bottom w:val="dotted" w:sz="4" w:space="0" w:color="auto"/>
              <w:right w:val="single" w:sz="4" w:space="0" w:color="auto"/>
            </w:tcBorders>
            <w:shd w:val="clear" w:color="000000" w:fill="FFFFFF"/>
            <w:noWrap/>
            <w:vAlign w:val="bottom"/>
            <w:hideMark/>
          </w:tcPr>
          <w:p w14:paraId="54FFA80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689,983</w:t>
            </w:r>
          </w:p>
        </w:tc>
        <w:tc>
          <w:tcPr>
            <w:tcW w:w="433" w:type="pct"/>
            <w:tcBorders>
              <w:top w:val="nil"/>
              <w:left w:val="nil"/>
              <w:bottom w:val="dotted" w:sz="4" w:space="0" w:color="auto"/>
              <w:right w:val="single" w:sz="4" w:space="0" w:color="auto"/>
            </w:tcBorders>
            <w:shd w:val="clear" w:color="000000" w:fill="FFFFFF"/>
            <w:noWrap/>
            <w:vAlign w:val="bottom"/>
            <w:hideMark/>
          </w:tcPr>
          <w:p w14:paraId="6EDDBC2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25" w:type="pct"/>
            <w:tcBorders>
              <w:top w:val="nil"/>
              <w:left w:val="nil"/>
              <w:bottom w:val="dotted" w:sz="4" w:space="0" w:color="auto"/>
              <w:right w:val="single" w:sz="4" w:space="0" w:color="auto"/>
            </w:tcBorders>
            <w:shd w:val="clear" w:color="000000" w:fill="FFFFFF"/>
            <w:noWrap/>
            <w:vAlign w:val="bottom"/>
            <w:hideMark/>
          </w:tcPr>
          <w:p w14:paraId="4B890DE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3E7EF1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561" w:type="pct"/>
            <w:tcBorders>
              <w:top w:val="nil"/>
              <w:left w:val="nil"/>
              <w:bottom w:val="dotted" w:sz="4" w:space="0" w:color="auto"/>
              <w:right w:val="single" w:sz="12" w:space="0" w:color="auto"/>
            </w:tcBorders>
            <w:shd w:val="clear" w:color="000000" w:fill="FFFFFF"/>
            <w:noWrap/>
            <w:vAlign w:val="bottom"/>
            <w:hideMark/>
          </w:tcPr>
          <w:p w14:paraId="53CB8BA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704,983</w:t>
            </w:r>
          </w:p>
        </w:tc>
      </w:tr>
      <w:tr w:rsidR="00800006" w:rsidRPr="00424597" w14:paraId="5C658C28"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68DA826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1CA085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Audituese e KLSH</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521" w:type="pct"/>
            <w:tcBorders>
              <w:top w:val="nil"/>
              <w:left w:val="nil"/>
              <w:bottom w:val="single" w:sz="4" w:space="0" w:color="auto"/>
              <w:right w:val="single" w:sz="4" w:space="0" w:color="auto"/>
            </w:tcBorders>
            <w:shd w:val="clear" w:color="000000" w:fill="FFFFFF"/>
            <w:noWrap/>
            <w:vAlign w:val="bottom"/>
            <w:hideMark/>
          </w:tcPr>
          <w:p w14:paraId="5EAE66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689,983</w:t>
            </w:r>
          </w:p>
        </w:tc>
        <w:tc>
          <w:tcPr>
            <w:tcW w:w="433" w:type="pct"/>
            <w:tcBorders>
              <w:top w:val="nil"/>
              <w:left w:val="nil"/>
              <w:bottom w:val="single" w:sz="4" w:space="0" w:color="auto"/>
              <w:right w:val="dashed" w:sz="4" w:space="0" w:color="auto"/>
            </w:tcBorders>
            <w:shd w:val="clear" w:color="000000" w:fill="FFFFFF"/>
            <w:noWrap/>
            <w:vAlign w:val="bottom"/>
            <w:hideMark/>
          </w:tcPr>
          <w:p w14:paraId="63B0F3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25" w:type="pct"/>
            <w:tcBorders>
              <w:top w:val="nil"/>
              <w:left w:val="nil"/>
              <w:bottom w:val="single" w:sz="4" w:space="0" w:color="auto"/>
              <w:right w:val="dashed" w:sz="4" w:space="0" w:color="auto"/>
            </w:tcBorders>
            <w:shd w:val="clear" w:color="000000" w:fill="FFFFFF"/>
            <w:noWrap/>
            <w:vAlign w:val="bottom"/>
            <w:hideMark/>
          </w:tcPr>
          <w:p w14:paraId="167AC40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7EBE24E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61" w:type="pct"/>
            <w:tcBorders>
              <w:top w:val="nil"/>
              <w:left w:val="nil"/>
              <w:bottom w:val="single" w:sz="4" w:space="0" w:color="auto"/>
              <w:right w:val="single" w:sz="12" w:space="0" w:color="auto"/>
            </w:tcBorders>
            <w:shd w:val="clear" w:color="000000" w:fill="FFFFFF"/>
            <w:noWrap/>
            <w:vAlign w:val="bottom"/>
            <w:hideMark/>
          </w:tcPr>
          <w:p w14:paraId="5F9B1A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704,983</w:t>
            </w:r>
          </w:p>
        </w:tc>
      </w:tr>
      <w:tr w:rsidR="00800006" w:rsidRPr="00424597" w14:paraId="02E2EE83"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3EBEB6F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26</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57F0DA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Turizmit dhe Mjedisit</w:t>
            </w:r>
          </w:p>
        </w:tc>
        <w:tc>
          <w:tcPr>
            <w:tcW w:w="521" w:type="pct"/>
            <w:tcBorders>
              <w:top w:val="nil"/>
              <w:left w:val="nil"/>
              <w:bottom w:val="dotted" w:sz="4" w:space="0" w:color="auto"/>
              <w:right w:val="single" w:sz="4" w:space="0" w:color="auto"/>
            </w:tcBorders>
            <w:shd w:val="clear" w:color="000000" w:fill="FFFFFF"/>
            <w:noWrap/>
            <w:vAlign w:val="bottom"/>
            <w:hideMark/>
          </w:tcPr>
          <w:p w14:paraId="663BC8A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1,810,389</w:t>
            </w:r>
          </w:p>
        </w:tc>
        <w:tc>
          <w:tcPr>
            <w:tcW w:w="433" w:type="pct"/>
            <w:tcBorders>
              <w:top w:val="nil"/>
              <w:left w:val="nil"/>
              <w:bottom w:val="dotted" w:sz="4" w:space="0" w:color="auto"/>
              <w:right w:val="single" w:sz="4" w:space="0" w:color="auto"/>
            </w:tcBorders>
            <w:shd w:val="clear" w:color="000000" w:fill="FFFFFF"/>
            <w:noWrap/>
            <w:vAlign w:val="bottom"/>
            <w:hideMark/>
          </w:tcPr>
          <w:p w14:paraId="1E8CF08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741,347</w:t>
            </w:r>
          </w:p>
        </w:tc>
        <w:tc>
          <w:tcPr>
            <w:tcW w:w="425" w:type="pct"/>
            <w:tcBorders>
              <w:top w:val="nil"/>
              <w:left w:val="nil"/>
              <w:bottom w:val="dotted" w:sz="4" w:space="0" w:color="auto"/>
              <w:right w:val="single" w:sz="4" w:space="0" w:color="auto"/>
            </w:tcBorders>
            <w:shd w:val="clear" w:color="000000" w:fill="FFFFFF"/>
            <w:noWrap/>
            <w:vAlign w:val="bottom"/>
            <w:hideMark/>
          </w:tcPr>
          <w:p w14:paraId="1FF53B2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73" w:type="pct"/>
            <w:tcBorders>
              <w:top w:val="nil"/>
              <w:left w:val="nil"/>
              <w:bottom w:val="dotted" w:sz="4" w:space="0" w:color="auto"/>
              <w:right w:val="single" w:sz="4" w:space="0" w:color="auto"/>
            </w:tcBorders>
            <w:shd w:val="clear" w:color="000000" w:fill="FFFFFF"/>
            <w:noWrap/>
            <w:vAlign w:val="bottom"/>
            <w:hideMark/>
          </w:tcPr>
          <w:p w14:paraId="1DEBDAA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1,331,347</w:t>
            </w:r>
          </w:p>
        </w:tc>
        <w:tc>
          <w:tcPr>
            <w:tcW w:w="561" w:type="pct"/>
            <w:tcBorders>
              <w:top w:val="nil"/>
              <w:left w:val="nil"/>
              <w:bottom w:val="dotted" w:sz="4" w:space="0" w:color="auto"/>
              <w:right w:val="single" w:sz="12" w:space="0" w:color="auto"/>
            </w:tcBorders>
            <w:shd w:val="clear" w:color="000000" w:fill="FFFFFF"/>
            <w:noWrap/>
            <w:vAlign w:val="bottom"/>
            <w:hideMark/>
          </w:tcPr>
          <w:p w14:paraId="7C311AE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3,141,736</w:t>
            </w:r>
          </w:p>
        </w:tc>
      </w:tr>
      <w:tr w:rsidR="00800006" w:rsidRPr="00424597" w14:paraId="6A523113"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6E4C72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1B9A394"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69C51E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254,395</w:t>
            </w:r>
          </w:p>
        </w:tc>
        <w:tc>
          <w:tcPr>
            <w:tcW w:w="433" w:type="pct"/>
            <w:tcBorders>
              <w:top w:val="nil"/>
              <w:left w:val="nil"/>
              <w:bottom w:val="dotted" w:sz="4" w:space="0" w:color="auto"/>
              <w:right w:val="dashed" w:sz="4" w:space="0" w:color="auto"/>
            </w:tcBorders>
            <w:shd w:val="clear" w:color="000000" w:fill="FFFFFF"/>
            <w:noWrap/>
            <w:vAlign w:val="bottom"/>
            <w:hideMark/>
          </w:tcPr>
          <w:p w14:paraId="4A3FA8A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25" w:type="pct"/>
            <w:tcBorders>
              <w:top w:val="nil"/>
              <w:left w:val="nil"/>
              <w:bottom w:val="dotted" w:sz="4" w:space="0" w:color="auto"/>
              <w:right w:val="dashed" w:sz="4" w:space="0" w:color="auto"/>
            </w:tcBorders>
            <w:shd w:val="clear" w:color="000000" w:fill="FFFFFF"/>
            <w:noWrap/>
            <w:vAlign w:val="bottom"/>
            <w:hideMark/>
          </w:tcPr>
          <w:p w14:paraId="07372B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A9906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61" w:type="pct"/>
            <w:tcBorders>
              <w:top w:val="nil"/>
              <w:left w:val="nil"/>
              <w:bottom w:val="dotted" w:sz="4" w:space="0" w:color="auto"/>
              <w:right w:val="single" w:sz="12" w:space="0" w:color="auto"/>
            </w:tcBorders>
            <w:shd w:val="clear" w:color="000000" w:fill="FFFFFF"/>
            <w:noWrap/>
            <w:vAlign w:val="bottom"/>
            <w:hideMark/>
          </w:tcPr>
          <w:p w14:paraId="0BA8EB2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257,395</w:t>
            </w:r>
          </w:p>
        </w:tc>
      </w:tr>
      <w:tr w:rsidR="00800006" w:rsidRPr="00424597" w14:paraId="3C0A726E"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E31940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05320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F096AA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për mbrojtjen e Mjedisit</w:t>
            </w:r>
          </w:p>
        </w:tc>
        <w:tc>
          <w:tcPr>
            <w:tcW w:w="521" w:type="pct"/>
            <w:tcBorders>
              <w:top w:val="nil"/>
              <w:left w:val="nil"/>
              <w:bottom w:val="dotted" w:sz="4" w:space="0" w:color="auto"/>
              <w:right w:val="single" w:sz="4" w:space="0" w:color="auto"/>
            </w:tcBorders>
            <w:shd w:val="clear" w:color="000000" w:fill="FFFFFF"/>
            <w:noWrap/>
            <w:vAlign w:val="bottom"/>
            <w:hideMark/>
          </w:tcPr>
          <w:p w14:paraId="274D378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560,968</w:t>
            </w:r>
          </w:p>
        </w:tc>
        <w:tc>
          <w:tcPr>
            <w:tcW w:w="433" w:type="pct"/>
            <w:tcBorders>
              <w:top w:val="nil"/>
              <w:left w:val="nil"/>
              <w:bottom w:val="dotted" w:sz="4" w:space="0" w:color="auto"/>
              <w:right w:val="dashed" w:sz="4" w:space="0" w:color="auto"/>
            </w:tcBorders>
            <w:shd w:val="clear" w:color="000000" w:fill="FFFFFF"/>
            <w:noWrap/>
            <w:vAlign w:val="bottom"/>
            <w:hideMark/>
          </w:tcPr>
          <w:p w14:paraId="5856F1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90,000</w:t>
            </w:r>
          </w:p>
        </w:tc>
        <w:tc>
          <w:tcPr>
            <w:tcW w:w="425" w:type="pct"/>
            <w:tcBorders>
              <w:top w:val="nil"/>
              <w:left w:val="nil"/>
              <w:bottom w:val="dotted" w:sz="4" w:space="0" w:color="auto"/>
              <w:right w:val="dashed" w:sz="4" w:space="0" w:color="auto"/>
            </w:tcBorders>
            <w:shd w:val="clear" w:color="000000" w:fill="FFFFFF"/>
            <w:noWrap/>
            <w:vAlign w:val="bottom"/>
            <w:hideMark/>
          </w:tcPr>
          <w:p w14:paraId="1A70519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390,000</w:t>
            </w:r>
          </w:p>
        </w:tc>
        <w:tc>
          <w:tcPr>
            <w:tcW w:w="473" w:type="pct"/>
            <w:tcBorders>
              <w:top w:val="nil"/>
              <w:left w:val="nil"/>
              <w:bottom w:val="dotted" w:sz="4" w:space="0" w:color="auto"/>
              <w:right w:val="single" w:sz="4" w:space="0" w:color="auto"/>
            </w:tcBorders>
            <w:shd w:val="clear" w:color="000000" w:fill="FFFFFF"/>
            <w:noWrap/>
            <w:vAlign w:val="bottom"/>
            <w:hideMark/>
          </w:tcPr>
          <w:p w14:paraId="61F64DA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480,000</w:t>
            </w:r>
          </w:p>
        </w:tc>
        <w:tc>
          <w:tcPr>
            <w:tcW w:w="561" w:type="pct"/>
            <w:tcBorders>
              <w:top w:val="nil"/>
              <w:left w:val="nil"/>
              <w:bottom w:val="dotted" w:sz="4" w:space="0" w:color="auto"/>
              <w:right w:val="single" w:sz="12" w:space="0" w:color="auto"/>
            </w:tcBorders>
            <w:shd w:val="clear" w:color="000000" w:fill="FFFFFF"/>
            <w:noWrap/>
            <w:vAlign w:val="bottom"/>
            <w:hideMark/>
          </w:tcPr>
          <w:p w14:paraId="410D733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1,040,968</w:t>
            </w:r>
          </w:p>
        </w:tc>
      </w:tr>
      <w:tr w:rsidR="00800006" w:rsidRPr="00424597" w14:paraId="2C89B720"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7D4B13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59E665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Administrimi i pyjeve</w:t>
            </w:r>
          </w:p>
        </w:tc>
        <w:tc>
          <w:tcPr>
            <w:tcW w:w="521" w:type="pct"/>
            <w:tcBorders>
              <w:top w:val="nil"/>
              <w:left w:val="nil"/>
              <w:bottom w:val="dotted" w:sz="4" w:space="0" w:color="auto"/>
              <w:right w:val="single" w:sz="4" w:space="0" w:color="auto"/>
            </w:tcBorders>
            <w:shd w:val="clear" w:color="000000" w:fill="FFFFFF"/>
            <w:noWrap/>
            <w:vAlign w:val="bottom"/>
            <w:hideMark/>
          </w:tcPr>
          <w:p w14:paraId="18C9D53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560,797</w:t>
            </w:r>
          </w:p>
        </w:tc>
        <w:tc>
          <w:tcPr>
            <w:tcW w:w="433" w:type="pct"/>
            <w:tcBorders>
              <w:top w:val="nil"/>
              <w:left w:val="nil"/>
              <w:bottom w:val="dotted" w:sz="4" w:space="0" w:color="auto"/>
              <w:right w:val="dashed" w:sz="4" w:space="0" w:color="auto"/>
            </w:tcBorders>
            <w:shd w:val="clear" w:color="000000" w:fill="FFFFFF"/>
            <w:noWrap/>
            <w:vAlign w:val="bottom"/>
            <w:hideMark/>
          </w:tcPr>
          <w:p w14:paraId="1205EA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200,600</w:t>
            </w:r>
          </w:p>
        </w:tc>
        <w:tc>
          <w:tcPr>
            <w:tcW w:w="425" w:type="pct"/>
            <w:tcBorders>
              <w:top w:val="nil"/>
              <w:left w:val="nil"/>
              <w:bottom w:val="dotted" w:sz="4" w:space="0" w:color="auto"/>
              <w:right w:val="dashed" w:sz="4" w:space="0" w:color="auto"/>
            </w:tcBorders>
            <w:shd w:val="clear" w:color="000000" w:fill="FFFFFF"/>
            <w:noWrap/>
            <w:vAlign w:val="bottom"/>
            <w:hideMark/>
          </w:tcPr>
          <w:p w14:paraId="0812BD0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1E96B3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200,600</w:t>
            </w:r>
          </w:p>
        </w:tc>
        <w:tc>
          <w:tcPr>
            <w:tcW w:w="561" w:type="pct"/>
            <w:tcBorders>
              <w:top w:val="nil"/>
              <w:left w:val="nil"/>
              <w:bottom w:val="dotted" w:sz="4" w:space="0" w:color="auto"/>
              <w:right w:val="single" w:sz="12" w:space="0" w:color="auto"/>
            </w:tcBorders>
            <w:shd w:val="clear" w:color="000000" w:fill="FFFFFF"/>
            <w:noWrap/>
            <w:vAlign w:val="bottom"/>
            <w:hideMark/>
          </w:tcPr>
          <w:p w14:paraId="02C3CC8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761,397</w:t>
            </w:r>
          </w:p>
        </w:tc>
      </w:tr>
      <w:tr w:rsidR="00800006" w:rsidRPr="00424597" w14:paraId="5AF7F4A7"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A4311E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04760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A13B6F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turizmit</w:t>
            </w:r>
          </w:p>
        </w:tc>
        <w:tc>
          <w:tcPr>
            <w:tcW w:w="521" w:type="pct"/>
            <w:tcBorders>
              <w:top w:val="nil"/>
              <w:left w:val="nil"/>
              <w:bottom w:val="dotted" w:sz="4" w:space="0" w:color="auto"/>
              <w:right w:val="single" w:sz="4" w:space="0" w:color="auto"/>
            </w:tcBorders>
            <w:shd w:val="clear" w:color="000000" w:fill="FFFFFF"/>
            <w:noWrap/>
            <w:vAlign w:val="bottom"/>
            <w:hideMark/>
          </w:tcPr>
          <w:p w14:paraId="21601ED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390,119</w:t>
            </w:r>
          </w:p>
        </w:tc>
        <w:tc>
          <w:tcPr>
            <w:tcW w:w="433" w:type="pct"/>
            <w:tcBorders>
              <w:top w:val="nil"/>
              <w:left w:val="nil"/>
              <w:bottom w:val="dotted" w:sz="4" w:space="0" w:color="auto"/>
              <w:right w:val="dashed" w:sz="4" w:space="0" w:color="auto"/>
            </w:tcBorders>
            <w:shd w:val="clear" w:color="000000" w:fill="FFFFFF"/>
            <w:noWrap/>
            <w:vAlign w:val="bottom"/>
            <w:hideMark/>
          </w:tcPr>
          <w:p w14:paraId="7F8B0B0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w:t>
            </w:r>
          </w:p>
        </w:tc>
        <w:tc>
          <w:tcPr>
            <w:tcW w:w="425" w:type="pct"/>
            <w:tcBorders>
              <w:top w:val="nil"/>
              <w:left w:val="nil"/>
              <w:bottom w:val="dotted" w:sz="4" w:space="0" w:color="auto"/>
              <w:right w:val="dashed" w:sz="4" w:space="0" w:color="auto"/>
            </w:tcBorders>
            <w:shd w:val="clear" w:color="000000" w:fill="FFFFFF"/>
            <w:noWrap/>
            <w:vAlign w:val="bottom"/>
            <w:hideMark/>
          </w:tcPr>
          <w:p w14:paraId="1432A9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69DF9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w:t>
            </w:r>
          </w:p>
        </w:tc>
        <w:tc>
          <w:tcPr>
            <w:tcW w:w="561" w:type="pct"/>
            <w:tcBorders>
              <w:top w:val="nil"/>
              <w:left w:val="nil"/>
              <w:bottom w:val="dotted" w:sz="4" w:space="0" w:color="auto"/>
              <w:right w:val="single" w:sz="12" w:space="0" w:color="auto"/>
            </w:tcBorders>
            <w:shd w:val="clear" w:color="000000" w:fill="FFFFFF"/>
            <w:noWrap/>
            <w:vAlign w:val="bottom"/>
            <w:hideMark/>
          </w:tcPr>
          <w:p w14:paraId="257D822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508,119</w:t>
            </w:r>
          </w:p>
        </w:tc>
      </w:tr>
      <w:tr w:rsidR="00800006" w:rsidRPr="00424597" w14:paraId="2F41A285"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571919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0EC4A4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mbetjeve urbane</w:t>
            </w:r>
          </w:p>
        </w:tc>
        <w:tc>
          <w:tcPr>
            <w:tcW w:w="521" w:type="pct"/>
            <w:tcBorders>
              <w:top w:val="nil"/>
              <w:left w:val="nil"/>
              <w:bottom w:val="dotted" w:sz="4" w:space="0" w:color="auto"/>
              <w:right w:val="single" w:sz="4" w:space="0" w:color="auto"/>
            </w:tcBorders>
            <w:shd w:val="clear" w:color="000000" w:fill="FFFFFF"/>
            <w:noWrap/>
            <w:vAlign w:val="bottom"/>
            <w:hideMark/>
          </w:tcPr>
          <w:p w14:paraId="23E9F3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44,110</w:t>
            </w:r>
          </w:p>
        </w:tc>
        <w:tc>
          <w:tcPr>
            <w:tcW w:w="433" w:type="pct"/>
            <w:tcBorders>
              <w:top w:val="nil"/>
              <w:left w:val="nil"/>
              <w:bottom w:val="dotted" w:sz="4" w:space="0" w:color="auto"/>
              <w:right w:val="dashed" w:sz="4" w:space="0" w:color="auto"/>
            </w:tcBorders>
            <w:shd w:val="clear" w:color="000000" w:fill="FFFFFF"/>
            <w:noWrap/>
            <w:vAlign w:val="bottom"/>
            <w:hideMark/>
          </w:tcPr>
          <w:p w14:paraId="613E15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329,747</w:t>
            </w:r>
          </w:p>
        </w:tc>
        <w:tc>
          <w:tcPr>
            <w:tcW w:w="425" w:type="pct"/>
            <w:tcBorders>
              <w:top w:val="nil"/>
              <w:left w:val="nil"/>
              <w:bottom w:val="dotted" w:sz="4" w:space="0" w:color="auto"/>
              <w:right w:val="dashed" w:sz="4" w:space="0" w:color="auto"/>
            </w:tcBorders>
            <w:shd w:val="clear" w:color="000000" w:fill="FFFFFF"/>
            <w:noWrap/>
            <w:vAlign w:val="bottom"/>
            <w:hideMark/>
          </w:tcPr>
          <w:p w14:paraId="25CB6E4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73" w:type="pct"/>
            <w:tcBorders>
              <w:top w:val="nil"/>
              <w:left w:val="nil"/>
              <w:bottom w:val="dotted" w:sz="4" w:space="0" w:color="auto"/>
              <w:right w:val="single" w:sz="4" w:space="0" w:color="auto"/>
            </w:tcBorders>
            <w:shd w:val="clear" w:color="000000" w:fill="FFFFFF"/>
            <w:noWrap/>
            <w:vAlign w:val="bottom"/>
            <w:hideMark/>
          </w:tcPr>
          <w:p w14:paraId="0853263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529,747</w:t>
            </w:r>
          </w:p>
        </w:tc>
        <w:tc>
          <w:tcPr>
            <w:tcW w:w="561" w:type="pct"/>
            <w:tcBorders>
              <w:top w:val="nil"/>
              <w:left w:val="nil"/>
              <w:bottom w:val="dotted" w:sz="4" w:space="0" w:color="auto"/>
              <w:right w:val="single" w:sz="12" w:space="0" w:color="auto"/>
            </w:tcBorders>
            <w:shd w:val="clear" w:color="000000" w:fill="FFFFFF"/>
            <w:noWrap/>
            <w:vAlign w:val="bottom"/>
            <w:hideMark/>
          </w:tcPr>
          <w:p w14:paraId="78ECCB5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573,857</w:t>
            </w:r>
          </w:p>
        </w:tc>
      </w:tr>
      <w:tr w:rsidR="00800006" w:rsidRPr="00424597" w14:paraId="6766C3A8"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0404A0F6"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28</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09FAC46"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Prokuroria e Përgjithshme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48A0C80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3,245,056</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5B26A32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744D537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5587458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41835BD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3,375,056</w:t>
            </w:r>
          </w:p>
        </w:tc>
      </w:tr>
      <w:tr w:rsidR="00800006" w:rsidRPr="00424597" w14:paraId="400B1A66"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6C6CF69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B3D1B0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6241E3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3,245,056</w:t>
            </w:r>
          </w:p>
        </w:tc>
        <w:tc>
          <w:tcPr>
            <w:tcW w:w="433" w:type="pct"/>
            <w:tcBorders>
              <w:top w:val="nil"/>
              <w:left w:val="nil"/>
              <w:bottom w:val="single" w:sz="4" w:space="0" w:color="auto"/>
              <w:right w:val="dashed" w:sz="4" w:space="0" w:color="auto"/>
            </w:tcBorders>
            <w:shd w:val="clear" w:color="000000" w:fill="FFFFFF"/>
            <w:noWrap/>
            <w:vAlign w:val="bottom"/>
            <w:hideMark/>
          </w:tcPr>
          <w:p w14:paraId="14D02BD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25" w:type="pct"/>
            <w:tcBorders>
              <w:top w:val="nil"/>
              <w:left w:val="nil"/>
              <w:bottom w:val="single" w:sz="4" w:space="0" w:color="auto"/>
              <w:right w:val="dashed" w:sz="4" w:space="0" w:color="auto"/>
            </w:tcBorders>
            <w:shd w:val="clear" w:color="000000" w:fill="FFFFFF"/>
            <w:noWrap/>
            <w:vAlign w:val="bottom"/>
            <w:hideMark/>
          </w:tcPr>
          <w:p w14:paraId="112FCA8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71795F9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561" w:type="pct"/>
            <w:tcBorders>
              <w:top w:val="nil"/>
              <w:left w:val="nil"/>
              <w:bottom w:val="single" w:sz="4" w:space="0" w:color="auto"/>
              <w:right w:val="single" w:sz="12" w:space="0" w:color="auto"/>
            </w:tcBorders>
            <w:shd w:val="clear" w:color="000000" w:fill="FFFFFF"/>
            <w:noWrap/>
            <w:vAlign w:val="bottom"/>
            <w:hideMark/>
          </w:tcPr>
          <w:p w14:paraId="585495F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3,375,056</w:t>
            </w:r>
          </w:p>
        </w:tc>
      </w:tr>
      <w:tr w:rsidR="00800006" w:rsidRPr="00424597" w14:paraId="49154771"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05008ED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29</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0174115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Këshilli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Lartë Gjyqësor</w:t>
            </w:r>
          </w:p>
        </w:tc>
        <w:tc>
          <w:tcPr>
            <w:tcW w:w="521" w:type="pct"/>
            <w:tcBorders>
              <w:top w:val="nil"/>
              <w:left w:val="nil"/>
              <w:bottom w:val="dotted" w:sz="4" w:space="0" w:color="auto"/>
              <w:right w:val="single" w:sz="4" w:space="0" w:color="auto"/>
            </w:tcBorders>
            <w:shd w:val="clear" w:color="000000" w:fill="FFFFFF"/>
            <w:noWrap/>
            <w:vAlign w:val="bottom"/>
            <w:hideMark/>
          </w:tcPr>
          <w:p w14:paraId="5CCA048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4,807,845</w:t>
            </w:r>
          </w:p>
        </w:tc>
        <w:tc>
          <w:tcPr>
            <w:tcW w:w="433" w:type="pct"/>
            <w:tcBorders>
              <w:top w:val="nil"/>
              <w:left w:val="nil"/>
              <w:bottom w:val="dotted" w:sz="4" w:space="0" w:color="auto"/>
              <w:right w:val="single" w:sz="4" w:space="0" w:color="auto"/>
            </w:tcBorders>
            <w:shd w:val="clear" w:color="000000" w:fill="FFFFFF"/>
            <w:noWrap/>
            <w:vAlign w:val="bottom"/>
            <w:hideMark/>
          </w:tcPr>
          <w:p w14:paraId="4D1CABA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200,000</w:t>
            </w:r>
          </w:p>
        </w:tc>
        <w:tc>
          <w:tcPr>
            <w:tcW w:w="425" w:type="pct"/>
            <w:tcBorders>
              <w:top w:val="nil"/>
              <w:left w:val="nil"/>
              <w:bottom w:val="dotted" w:sz="4" w:space="0" w:color="auto"/>
              <w:right w:val="single" w:sz="4" w:space="0" w:color="auto"/>
            </w:tcBorders>
            <w:shd w:val="clear" w:color="000000" w:fill="FFFFFF"/>
            <w:noWrap/>
            <w:vAlign w:val="bottom"/>
            <w:hideMark/>
          </w:tcPr>
          <w:p w14:paraId="5FF1E73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E4099C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200,000</w:t>
            </w:r>
          </w:p>
        </w:tc>
        <w:tc>
          <w:tcPr>
            <w:tcW w:w="561" w:type="pct"/>
            <w:tcBorders>
              <w:top w:val="nil"/>
              <w:left w:val="nil"/>
              <w:bottom w:val="dotted" w:sz="4" w:space="0" w:color="auto"/>
              <w:right w:val="single" w:sz="12" w:space="0" w:color="auto"/>
            </w:tcBorders>
            <w:shd w:val="clear" w:color="000000" w:fill="FFFFFF"/>
            <w:noWrap/>
            <w:vAlign w:val="bottom"/>
            <w:hideMark/>
          </w:tcPr>
          <w:p w14:paraId="6F591F5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5,007,845</w:t>
            </w:r>
          </w:p>
        </w:tc>
      </w:tr>
      <w:tr w:rsidR="00800006" w:rsidRPr="00424597" w14:paraId="260C33B7"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5062A24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nil"/>
              <w:right w:val="single" w:sz="4" w:space="0" w:color="auto"/>
            </w:tcBorders>
            <w:shd w:val="clear" w:color="auto" w:fill="auto"/>
            <w:noWrap/>
            <w:vAlign w:val="bottom"/>
            <w:hideMark/>
          </w:tcPr>
          <w:p w14:paraId="72F84AA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nil"/>
              <w:right w:val="single" w:sz="4" w:space="0" w:color="auto"/>
            </w:tcBorders>
            <w:shd w:val="clear" w:color="000000" w:fill="FFFFFF"/>
            <w:noWrap/>
            <w:vAlign w:val="bottom"/>
            <w:hideMark/>
          </w:tcPr>
          <w:p w14:paraId="3A5569E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375,308</w:t>
            </w:r>
          </w:p>
        </w:tc>
        <w:tc>
          <w:tcPr>
            <w:tcW w:w="433" w:type="pct"/>
            <w:tcBorders>
              <w:top w:val="nil"/>
              <w:left w:val="nil"/>
              <w:bottom w:val="nil"/>
              <w:right w:val="dashed" w:sz="4" w:space="0" w:color="auto"/>
            </w:tcBorders>
            <w:shd w:val="clear" w:color="000000" w:fill="FFFFFF"/>
            <w:noWrap/>
            <w:vAlign w:val="bottom"/>
            <w:hideMark/>
          </w:tcPr>
          <w:p w14:paraId="79CC660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25" w:type="pct"/>
            <w:tcBorders>
              <w:top w:val="nil"/>
              <w:left w:val="nil"/>
              <w:bottom w:val="nil"/>
              <w:right w:val="dashed" w:sz="4" w:space="0" w:color="auto"/>
            </w:tcBorders>
            <w:shd w:val="clear" w:color="000000" w:fill="FFFFFF"/>
            <w:noWrap/>
            <w:vAlign w:val="bottom"/>
            <w:hideMark/>
          </w:tcPr>
          <w:p w14:paraId="31742E8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512AE70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61" w:type="pct"/>
            <w:tcBorders>
              <w:top w:val="nil"/>
              <w:left w:val="nil"/>
              <w:bottom w:val="nil"/>
              <w:right w:val="single" w:sz="12" w:space="0" w:color="auto"/>
            </w:tcBorders>
            <w:shd w:val="clear" w:color="000000" w:fill="FFFFFF"/>
            <w:noWrap/>
            <w:vAlign w:val="bottom"/>
            <w:hideMark/>
          </w:tcPr>
          <w:p w14:paraId="75ED275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390,308</w:t>
            </w:r>
          </w:p>
        </w:tc>
      </w:tr>
      <w:tr w:rsidR="00800006" w:rsidRPr="00424597" w14:paraId="4A321BBE"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3D28C2F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24" w:type="pct"/>
            <w:tcBorders>
              <w:top w:val="dotted" w:sz="4" w:space="0" w:color="auto"/>
              <w:left w:val="nil"/>
              <w:bottom w:val="nil"/>
              <w:right w:val="nil"/>
            </w:tcBorders>
            <w:shd w:val="clear" w:color="auto" w:fill="auto"/>
            <w:noWrap/>
            <w:vAlign w:val="bottom"/>
            <w:hideMark/>
          </w:tcPr>
          <w:p w14:paraId="5FCCE64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teknologjinë e sistemit të drejtësisë</w:t>
            </w:r>
          </w:p>
        </w:tc>
        <w:tc>
          <w:tcPr>
            <w:tcW w:w="521" w:type="pct"/>
            <w:tcBorders>
              <w:top w:val="dotted" w:sz="4" w:space="0" w:color="auto"/>
              <w:left w:val="single" w:sz="4" w:space="0" w:color="auto"/>
              <w:bottom w:val="nil"/>
              <w:right w:val="single" w:sz="4" w:space="0" w:color="auto"/>
            </w:tcBorders>
            <w:shd w:val="clear" w:color="000000" w:fill="FFFFFF"/>
            <w:noWrap/>
            <w:vAlign w:val="bottom"/>
            <w:hideMark/>
          </w:tcPr>
          <w:p w14:paraId="52AC375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17,321</w:t>
            </w:r>
          </w:p>
        </w:tc>
        <w:tc>
          <w:tcPr>
            <w:tcW w:w="433" w:type="pct"/>
            <w:tcBorders>
              <w:top w:val="dotted" w:sz="4" w:space="0" w:color="auto"/>
              <w:left w:val="nil"/>
              <w:bottom w:val="nil"/>
              <w:right w:val="dashed" w:sz="4" w:space="0" w:color="auto"/>
            </w:tcBorders>
            <w:shd w:val="clear" w:color="000000" w:fill="FFFFFF"/>
            <w:noWrap/>
            <w:vAlign w:val="bottom"/>
            <w:hideMark/>
          </w:tcPr>
          <w:p w14:paraId="33D4123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dotted" w:sz="4" w:space="0" w:color="auto"/>
              <w:left w:val="nil"/>
              <w:bottom w:val="nil"/>
              <w:right w:val="dashed" w:sz="4" w:space="0" w:color="auto"/>
            </w:tcBorders>
            <w:shd w:val="clear" w:color="000000" w:fill="FFFFFF"/>
            <w:noWrap/>
            <w:vAlign w:val="bottom"/>
            <w:hideMark/>
          </w:tcPr>
          <w:p w14:paraId="69CBD3B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4B8630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dotted" w:sz="4" w:space="0" w:color="auto"/>
              <w:left w:val="nil"/>
              <w:bottom w:val="nil"/>
              <w:right w:val="single" w:sz="12" w:space="0" w:color="auto"/>
            </w:tcBorders>
            <w:shd w:val="clear" w:color="000000" w:fill="FFFFFF"/>
            <w:noWrap/>
            <w:vAlign w:val="bottom"/>
            <w:hideMark/>
          </w:tcPr>
          <w:p w14:paraId="760C1FE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17,321</w:t>
            </w:r>
          </w:p>
        </w:tc>
      </w:tr>
      <w:tr w:rsidR="00800006" w:rsidRPr="00424597" w14:paraId="13FB181E" w14:textId="77777777" w:rsidTr="00800006">
        <w:trPr>
          <w:trHeight w:val="20"/>
        </w:trPr>
        <w:tc>
          <w:tcPr>
            <w:tcW w:w="264" w:type="pct"/>
            <w:tcBorders>
              <w:top w:val="dotted" w:sz="4" w:space="0" w:color="auto"/>
              <w:left w:val="single" w:sz="12" w:space="0" w:color="auto"/>
              <w:bottom w:val="single" w:sz="4" w:space="0" w:color="auto"/>
              <w:right w:val="nil"/>
            </w:tcBorders>
            <w:shd w:val="clear" w:color="auto" w:fill="auto"/>
            <w:noWrap/>
            <w:vAlign w:val="bottom"/>
            <w:hideMark/>
          </w:tcPr>
          <w:p w14:paraId="7F5F350A"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24" w:type="pct"/>
            <w:tcBorders>
              <w:top w:val="dotted" w:sz="4" w:space="0" w:color="auto"/>
              <w:left w:val="double" w:sz="6" w:space="0" w:color="auto"/>
              <w:bottom w:val="single" w:sz="4" w:space="0" w:color="auto"/>
              <w:right w:val="nil"/>
            </w:tcBorders>
            <w:shd w:val="clear" w:color="auto" w:fill="auto"/>
            <w:noWrap/>
            <w:vAlign w:val="bottom"/>
            <w:hideMark/>
          </w:tcPr>
          <w:p w14:paraId="0282CBD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Buxheti Gjyqësor</w:t>
            </w:r>
          </w:p>
        </w:tc>
        <w:tc>
          <w:tcPr>
            <w:tcW w:w="521"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6ED3308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4,415,216</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36FA809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185,000</w:t>
            </w:r>
          </w:p>
        </w:tc>
        <w:tc>
          <w:tcPr>
            <w:tcW w:w="425" w:type="pct"/>
            <w:tcBorders>
              <w:top w:val="dotted" w:sz="4" w:space="0" w:color="auto"/>
              <w:left w:val="nil"/>
              <w:bottom w:val="single" w:sz="4" w:space="0" w:color="auto"/>
              <w:right w:val="dashed" w:sz="4" w:space="0" w:color="auto"/>
            </w:tcBorders>
            <w:shd w:val="clear" w:color="000000" w:fill="FFFFFF"/>
            <w:noWrap/>
            <w:vAlign w:val="bottom"/>
            <w:hideMark/>
          </w:tcPr>
          <w:p w14:paraId="4323287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single" w:sz="4" w:space="0" w:color="auto"/>
              <w:right w:val="single" w:sz="4" w:space="0" w:color="auto"/>
            </w:tcBorders>
            <w:shd w:val="clear" w:color="000000" w:fill="FFFFFF"/>
            <w:noWrap/>
            <w:vAlign w:val="bottom"/>
            <w:hideMark/>
          </w:tcPr>
          <w:p w14:paraId="36D37B3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185,000</w:t>
            </w:r>
          </w:p>
        </w:tc>
        <w:tc>
          <w:tcPr>
            <w:tcW w:w="561" w:type="pct"/>
            <w:tcBorders>
              <w:top w:val="dotted" w:sz="4" w:space="0" w:color="auto"/>
              <w:left w:val="nil"/>
              <w:bottom w:val="single" w:sz="4" w:space="0" w:color="auto"/>
              <w:right w:val="single" w:sz="12" w:space="0" w:color="auto"/>
            </w:tcBorders>
            <w:shd w:val="clear" w:color="000000" w:fill="FFFFFF"/>
            <w:noWrap/>
            <w:vAlign w:val="bottom"/>
            <w:hideMark/>
          </w:tcPr>
          <w:p w14:paraId="6A2B236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4,600,216</w:t>
            </w:r>
          </w:p>
        </w:tc>
      </w:tr>
      <w:tr w:rsidR="00800006" w:rsidRPr="00424597" w14:paraId="00B87C66"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22D8F29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30</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77E06851"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Gjykata Kushtetuese</w:t>
            </w:r>
          </w:p>
        </w:tc>
        <w:tc>
          <w:tcPr>
            <w:tcW w:w="521" w:type="pct"/>
            <w:tcBorders>
              <w:top w:val="nil"/>
              <w:left w:val="nil"/>
              <w:bottom w:val="dotted" w:sz="4" w:space="0" w:color="auto"/>
              <w:right w:val="single" w:sz="4" w:space="0" w:color="auto"/>
            </w:tcBorders>
            <w:shd w:val="clear" w:color="000000" w:fill="FFFFFF"/>
            <w:noWrap/>
            <w:vAlign w:val="bottom"/>
            <w:hideMark/>
          </w:tcPr>
          <w:p w14:paraId="770EF23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191,181</w:t>
            </w:r>
          </w:p>
        </w:tc>
        <w:tc>
          <w:tcPr>
            <w:tcW w:w="433" w:type="pct"/>
            <w:tcBorders>
              <w:top w:val="nil"/>
              <w:left w:val="nil"/>
              <w:bottom w:val="dotted" w:sz="4" w:space="0" w:color="auto"/>
              <w:right w:val="single" w:sz="4" w:space="0" w:color="auto"/>
            </w:tcBorders>
            <w:shd w:val="clear" w:color="000000" w:fill="FFFFFF"/>
            <w:noWrap/>
            <w:vAlign w:val="bottom"/>
            <w:hideMark/>
          </w:tcPr>
          <w:p w14:paraId="136F45D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425" w:type="pct"/>
            <w:tcBorders>
              <w:top w:val="nil"/>
              <w:left w:val="nil"/>
              <w:bottom w:val="dotted" w:sz="4" w:space="0" w:color="auto"/>
              <w:right w:val="single" w:sz="4" w:space="0" w:color="auto"/>
            </w:tcBorders>
            <w:shd w:val="clear" w:color="000000" w:fill="FFFFFF"/>
            <w:noWrap/>
            <w:vAlign w:val="bottom"/>
            <w:hideMark/>
          </w:tcPr>
          <w:p w14:paraId="2ED7B19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3C5795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561" w:type="pct"/>
            <w:tcBorders>
              <w:top w:val="nil"/>
              <w:left w:val="nil"/>
              <w:bottom w:val="dotted" w:sz="4" w:space="0" w:color="auto"/>
              <w:right w:val="single" w:sz="12" w:space="0" w:color="auto"/>
            </w:tcBorders>
            <w:shd w:val="clear" w:color="000000" w:fill="FFFFFF"/>
            <w:noWrap/>
            <w:vAlign w:val="bottom"/>
            <w:hideMark/>
          </w:tcPr>
          <w:p w14:paraId="69CD36B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195,181</w:t>
            </w:r>
          </w:p>
        </w:tc>
      </w:tr>
      <w:tr w:rsidR="00800006" w:rsidRPr="00424597" w14:paraId="7A92CF4B"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408902D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633EA4E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Gjyqësore Kushtetuese</w:t>
            </w:r>
          </w:p>
        </w:tc>
        <w:tc>
          <w:tcPr>
            <w:tcW w:w="521" w:type="pct"/>
            <w:tcBorders>
              <w:top w:val="nil"/>
              <w:left w:val="nil"/>
              <w:bottom w:val="single" w:sz="4" w:space="0" w:color="auto"/>
              <w:right w:val="single" w:sz="4" w:space="0" w:color="auto"/>
            </w:tcBorders>
            <w:shd w:val="clear" w:color="000000" w:fill="FFFFFF"/>
            <w:noWrap/>
            <w:vAlign w:val="bottom"/>
            <w:hideMark/>
          </w:tcPr>
          <w:p w14:paraId="754943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191,181</w:t>
            </w:r>
          </w:p>
        </w:tc>
        <w:tc>
          <w:tcPr>
            <w:tcW w:w="433" w:type="pct"/>
            <w:tcBorders>
              <w:top w:val="nil"/>
              <w:left w:val="nil"/>
              <w:bottom w:val="nil"/>
              <w:right w:val="dashed" w:sz="4" w:space="0" w:color="auto"/>
            </w:tcBorders>
            <w:shd w:val="clear" w:color="000000" w:fill="FFFFFF"/>
            <w:noWrap/>
            <w:vAlign w:val="bottom"/>
            <w:hideMark/>
          </w:tcPr>
          <w:p w14:paraId="16ACA3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25" w:type="pct"/>
            <w:tcBorders>
              <w:top w:val="nil"/>
              <w:left w:val="nil"/>
              <w:bottom w:val="single" w:sz="4" w:space="0" w:color="auto"/>
              <w:right w:val="dashed" w:sz="4" w:space="0" w:color="auto"/>
            </w:tcBorders>
            <w:shd w:val="clear" w:color="000000" w:fill="FFFFFF"/>
            <w:noWrap/>
            <w:vAlign w:val="bottom"/>
            <w:hideMark/>
          </w:tcPr>
          <w:p w14:paraId="77F8570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0D2FACE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561" w:type="pct"/>
            <w:tcBorders>
              <w:top w:val="nil"/>
              <w:left w:val="nil"/>
              <w:bottom w:val="single" w:sz="4" w:space="0" w:color="auto"/>
              <w:right w:val="single" w:sz="12" w:space="0" w:color="auto"/>
            </w:tcBorders>
            <w:shd w:val="clear" w:color="000000" w:fill="FFFFFF"/>
            <w:noWrap/>
            <w:vAlign w:val="bottom"/>
            <w:hideMark/>
          </w:tcPr>
          <w:p w14:paraId="790973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195,181</w:t>
            </w:r>
          </w:p>
        </w:tc>
      </w:tr>
      <w:tr w:rsidR="00800006" w:rsidRPr="00424597" w14:paraId="14DB5FEA"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6D275878"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31</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979E6E9"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Agjencia Telegrafike Shqiptare</w:t>
            </w:r>
          </w:p>
        </w:tc>
        <w:tc>
          <w:tcPr>
            <w:tcW w:w="521" w:type="pct"/>
            <w:tcBorders>
              <w:top w:val="nil"/>
              <w:left w:val="nil"/>
              <w:bottom w:val="dotted" w:sz="4" w:space="0" w:color="auto"/>
              <w:right w:val="single" w:sz="4" w:space="0" w:color="auto"/>
            </w:tcBorders>
            <w:shd w:val="clear" w:color="000000" w:fill="FFFFFF"/>
            <w:noWrap/>
            <w:vAlign w:val="bottom"/>
            <w:hideMark/>
          </w:tcPr>
          <w:p w14:paraId="749C411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86,618</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297A4EB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25" w:type="pct"/>
            <w:tcBorders>
              <w:top w:val="nil"/>
              <w:left w:val="nil"/>
              <w:bottom w:val="dotted" w:sz="4" w:space="0" w:color="auto"/>
              <w:right w:val="single" w:sz="4" w:space="0" w:color="auto"/>
            </w:tcBorders>
            <w:shd w:val="clear" w:color="000000" w:fill="FFFFFF"/>
            <w:noWrap/>
            <w:vAlign w:val="bottom"/>
            <w:hideMark/>
          </w:tcPr>
          <w:p w14:paraId="542AE5C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CBCC8B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416D301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91,618</w:t>
            </w:r>
          </w:p>
        </w:tc>
      </w:tr>
      <w:tr w:rsidR="00800006" w:rsidRPr="00424597" w14:paraId="06ACAC21"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EFB614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08320</w:t>
            </w:r>
          </w:p>
        </w:tc>
        <w:tc>
          <w:tcPr>
            <w:tcW w:w="2324" w:type="pct"/>
            <w:tcBorders>
              <w:top w:val="nil"/>
              <w:left w:val="single" w:sz="4" w:space="0" w:color="auto"/>
              <w:bottom w:val="nil"/>
              <w:right w:val="single" w:sz="4" w:space="0" w:color="auto"/>
            </w:tcBorders>
            <w:shd w:val="clear" w:color="auto" w:fill="auto"/>
            <w:noWrap/>
            <w:vAlign w:val="bottom"/>
            <w:hideMark/>
          </w:tcPr>
          <w:p w14:paraId="4CCF053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Telegrafike e ATSH-së</w:t>
            </w:r>
          </w:p>
        </w:tc>
        <w:tc>
          <w:tcPr>
            <w:tcW w:w="521" w:type="pct"/>
            <w:tcBorders>
              <w:top w:val="nil"/>
              <w:left w:val="nil"/>
              <w:bottom w:val="single" w:sz="4" w:space="0" w:color="auto"/>
              <w:right w:val="single" w:sz="4" w:space="0" w:color="auto"/>
            </w:tcBorders>
            <w:shd w:val="clear" w:color="000000" w:fill="FFFFFF"/>
            <w:noWrap/>
            <w:vAlign w:val="bottom"/>
            <w:hideMark/>
          </w:tcPr>
          <w:p w14:paraId="3D0883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86,618</w:t>
            </w:r>
          </w:p>
        </w:tc>
        <w:tc>
          <w:tcPr>
            <w:tcW w:w="433" w:type="pct"/>
            <w:tcBorders>
              <w:top w:val="nil"/>
              <w:left w:val="nil"/>
              <w:bottom w:val="single" w:sz="4" w:space="0" w:color="auto"/>
              <w:right w:val="dashed" w:sz="4" w:space="0" w:color="auto"/>
            </w:tcBorders>
            <w:shd w:val="clear" w:color="000000" w:fill="FFFFFF"/>
            <w:noWrap/>
            <w:vAlign w:val="bottom"/>
            <w:hideMark/>
          </w:tcPr>
          <w:p w14:paraId="0AAE46C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single" w:sz="4" w:space="0" w:color="auto"/>
              <w:right w:val="dashed" w:sz="4" w:space="0" w:color="auto"/>
            </w:tcBorders>
            <w:shd w:val="clear" w:color="000000" w:fill="FFFFFF"/>
            <w:noWrap/>
            <w:vAlign w:val="bottom"/>
            <w:hideMark/>
          </w:tcPr>
          <w:p w14:paraId="5ADDF5D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102E1A9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single" w:sz="4" w:space="0" w:color="auto"/>
              <w:right w:val="single" w:sz="12" w:space="0" w:color="auto"/>
            </w:tcBorders>
            <w:shd w:val="clear" w:color="000000" w:fill="FFFFFF"/>
            <w:noWrap/>
            <w:vAlign w:val="bottom"/>
            <w:hideMark/>
          </w:tcPr>
          <w:p w14:paraId="53BFF8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91,618</w:t>
            </w:r>
          </w:p>
        </w:tc>
      </w:tr>
      <w:tr w:rsidR="00800006" w:rsidRPr="00424597" w14:paraId="4EE6ACBF"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295423DD"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35</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BF09FC4"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Këshilli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Lartë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Prokurorisë</w:t>
            </w:r>
          </w:p>
        </w:tc>
        <w:tc>
          <w:tcPr>
            <w:tcW w:w="521" w:type="pct"/>
            <w:tcBorders>
              <w:top w:val="nil"/>
              <w:left w:val="nil"/>
              <w:bottom w:val="dotted" w:sz="4" w:space="0" w:color="auto"/>
              <w:right w:val="single" w:sz="4" w:space="0" w:color="auto"/>
            </w:tcBorders>
            <w:shd w:val="clear" w:color="000000" w:fill="FFFFFF"/>
            <w:noWrap/>
            <w:vAlign w:val="bottom"/>
            <w:hideMark/>
          </w:tcPr>
          <w:p w14:paraId="792DEAC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205,593</w:t>
            </w:r>
          </w:p>
        </w:tc>
        <w:tc>
          <w:tcPr>
            <w:tcW w:w="433" w:type="pct"/>
            <w:tcBorders>
              <w:top w:val="nil"/>
              <w:left w:val="nil"/>
              <w:bottom w:val="dotted" w:sz="4" w:space="0" w:color="auto"/>
              <w:right w:val="single" w:sz="4" w:space="0" w:color="auto"/>
            </w:tcBorders>
            <w:shd w:val="clear" w:color="000000" w:fill="FFFFFF"/>
            <w:noWrap/>
            <w:vAlign w:val="bottom"/>
            <w:hideMark/>
          </w:tcPr>
          <w:p w14:paraId="7195E16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25" w:type="pct"/>
            <w:tcBorders>
              <w:top w:val="nil"/>
              <w:left w:val="nil"/>
              <w:bottom w:val="dotted" w:sz="4" w:space="0" w:color="auto"/>
              <w:right w:val="single" w:sz="4" w:space="0" w:color="auto"/>
            </w:tcBorders>
            <w:shd w:val="clear" w:color="000000" w:fill="FFFFFF"/>
            <w:noWrap/>
            <w:vAlign w:val="bottom"/>
            <w:hideMark/>
          </w:tcPr>
          <w:p w14:paraId="1DF56DA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B7CB14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561" w:type="pct"/>
            <w:tcBorders>
              <w:top w:val="nil"/>
              <w:left w:val="nil"/>
              <w:bottom w:val="dotted" w:sz="4" w:space="0" w:color="auto"/>
              <w:right w:val="single" w:sz="12" w:space="0" w:color="auto"/>
            </w:tcBorders>
            <w:shd w:val="clear" w:color="000000" w:fill="FFFFFF"/>
            <w:noWrap/>
            <w:vAlign w:val="bottom"/>
            <w:hideMark/>
          </w:tcPr>
          <w:p w14:paraId="29A8E1A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215,593</w:t>
            </w:r>
          </w:p>
        </w:tc>
      </w:tr>
      <w:tr w:rsidR="00800006" w:rsidRPr="00424597" w14:paraId="3E0E459B"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027E01B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nil"/>
              <w:right w:val="single" w:sz="4" w:space="0" w:color="auto"/>
            </w:tcBorders>
            <w:shd w:val="clear" w:color="auto" w:fill="auto"/>
            <w:noWrap/>
            <w:vAlign w:val="bottom"/>
            <w:hideMark/>
          </w:tcPr>
          <w:p w14:paraId="37158E2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KLP</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521" w:type="pct"/>
            <w:tcBorders>
              <w:top w:val="nil"/>
              <w:left w:val="nil"/>
              <w:bottom w:val="single" w:sz="4" w:space="0" w:color="auto"/>
              <w:right w:val="single" w:sz="4" w:space="0" w:color="auto"/>
            </w:tcBorders>
            <w:shd w:val="clear" w:color="000000" w:fill="FFFFFF"/>
            <w:noWrap/>
            <w:vAlign w:val="bottom"/>
            <w:hideMark/>
          </w:tcPr>
          <w:p w14:paraId="50FAFD2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205,593</w:t>
            </w:r>
          </w:p>
        </w:tc>
        <w:tc>
          <w:tcPr>
            <w:tcW w:w="433" w:type="pct"/>
            <w:tcBorders>
              <w:top w:val="nil"/>
              <w:left w:val="nil"/>
              <w:bottom w:val="single" w:sz="4" w:space="0" w:color="auto"/>
              <w:right w:val="dashed" w:sz="4" w:space="0" w:color="auto"/>
            </w:tcBorders>
            <w:shd w:val="clear" w:color="000000" w:fill="FFFFFF"/>
            <w:noWrap/>
            <w:vAlign w:val="bottom"/>
            <w:hideMark/>
          </w:tcPr>
          <w:p w14:paraId="47CEBE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25" w:type="pct"/>
            <w:tcBorders>
              <w:top w:val="nil"/>
              <w:left w:val="nil"/>
              <w:bottom w:val="single" w:sz="4" w:space="0" w:color="auto"/>
              <w:right w:val="dashed" w:sz="4" w:space="0" w:color="auto"/>
            </w:tcBorders>
            <w:shd w:val="clear" w:color="000000" w:fill="FFFFFF"/>
            <w:noWrap/>
            <w:vAlign w:val="bottom"/>
            <w:hideMark/>
          </w:tcPr>
          <w:p w14:paraId="6172CFF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73" w:type="pct"/>
            <w:tcBorders>
              <w:top w:val="nil"/>
              <w:left w:val="nil"/>
              <w:bottom w:val="single" w:sz="4" w:space="0" w:color="auto"/>
              <w:right w:val="single" w:sz="4" w:space="0" w:color="auto"/>
            </w:tcBorders>
            <w:shd w:val="clear" w:color="000000" w:fill="FFFFFF"/>
            <w:noWrap/>
            <w:vAlign w:val="bottom"/>
            <w:hideMark/>
          </w:tcPr>
          <w:p w14:paraId="0CA135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561" w:type="pct"/>
            <w:tcBorders>
              <w:top w:val="nil"/>
              <w:left w:val="nil"/>
              <w:bottom w:val="single" w:sz="4" w:space="0" w:color="auto"/>
              <w:right w:val="single" w:sz="12" w:space="0" w:color="auto"/>
            </w:tcBorders>
            <w:shd w:val="clear" w:color="000000" w:fill="FFFFFF"/>
            <w:noWrap/>
            <w:vAlign w:val="bottom"/>
            <w:hideMark/>
          </w:tcPr>
          <w:p w14:paraId="1F8EA2F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215,593</w:t>
            </w:r>
          </w:p>
        </w:tc>
      </w:tr>
      <w:tr w:rsidR="00800006" w:rsidRPr="00424597" w14:paraId="200014C0" w14:textId="77777777" w:rsidTr="00800006">
        <w:trPr>
          <w:trHeight w:val="20"/>
        </w:trPr>
        <w:tc>
          <w:tcPr>
            <w:tcW w:w="264" w:type="pct"/>
            <w:tcBorders>
              <w:top w:val="dashed" w:sz="4" w:space="0" w:color="auto"/>
              <w:left w:val="single" w:sz="12" w:space="0" w:color="auto"/>
              <w:bottom w:val="dashed" w:sz="4" w:space="0" w:color="auto"/>
              <w:right w:val="nil"/>
            </w:tcBorders>
            <w:shd w:val="clear" w:color="auto" w:fill="auto"/>
            <w:vAlign w:val="bottom"/>
            <w:hideMark/>
          </w:tcPr>
          <w:p w14:paraId="4491126A"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40</w:t>
            </w:r>
          </w:p>
        </w:tc>
        <w:tc>
          <w:tcPr>
            <w:tcW w:w="2324"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0C7C54D0"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Partitë Politike</w:t>
            </w:r>
          </w:p>
        </w:tc>
        <w:tc>
          <w:tcPr>
            <w:tcW w:w="521" w:type="pct"/>
            <w:tcBorders>
              <w:top w:val="nil"/>
              <w:left w:val="nil"/>
              <w:bottom w:val="dotted" w:sz="4" w:space="0" w:color="auto"/>
              <w:right w:val="single" w:sz="4" w:space="0" w:color="auto"/>
            </w:tcBorders>
            <w:shd w:val="clear" w:color="000000" w:fill="FFFFFF"/>
            <w:noWrap/>
            <w:vAlign w:val="bottom"/>
            <w:hideMark/>
          </w:tcPr>
          <w:p w14:paraId="18CE5D0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c>
          <w:tcPr>
            <w:tcW w:w="433" w:type="pct"/>
            <w:tcBorders>
              <w:top w:val="nil"/>
              <w:left w:val="nil"/>
              <w:bottom w:val="dotted" w:sz="4" w:space="0" w:color="auto"/>
              <w:right w:val="single" w:sz="4" w:space="0" w:color="auto"/>
            </w:tcBorders>
            <w:shd w:val="clear" w:color="000000" w:fill="FFFFFF"/>
            <w:noWrap/>
            <w:vAlign w:val="bottom"/>
            <w:hideMark/>
          </w:tcPr>
          <w:p w14:paraId="3FD452A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25" w:type="pct"/>
            <w:tcBorders>
              <w:top w:val="nil"/>
              <w:left w:val="nil"/>
              <w:bottom w:val="dotted" w:sz="4" w:space="0" w:color="auto"/>
              <w:right w:val="single" w:sz="4" w:space="0" w:color="auto"/>
            </w:tcBorders>
            <w:shd w:val="clear" w:color="000000" w:fill="FFFFFF"/>
            <w:noWrap/>
            <w:vAlign w:val="bottom"/>
            <w:hideMark/>
          </w:tcPr>
          <w:p w14:paraId="4F739A7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0F9EA9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2EA8E25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r>
      <w:tr w:rsidR="00800006" w:rsidRPr="00424597" w14:paraId="0F5E843F" w14:textId="77777777" w:rsidTr="00800006">
        <w:trPr>
          <w:trHeight w:val="20"/>
        </w:trPr>
        <w:tc>
          <w:tcPr>
            <w:tcW w:w="264" w:type="pct"/>
            <w:tcBorders>
              <w:top w:val="dotted" w:sz="4" w:space="0" w:color="auto"/>
              <w:left w:val="single" w:sz="12" w:space="0" w:color="auto"/>
              <w:bottom w:val="dotted" w:sz="4" w:space="0" w:color="auto"/>
              <w:right w:val="nil"/>
            </w:tcBorders>
            <w:shd w:val="clear" w:color="auto" w:fill="auto"/>
            <w:noWrap/>
            <w:vAlign w:val="bottom"/>
            <w:hideMark/>
          </w:tcPr>
          <w:p w14:paraId="3E28C7D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D88596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partitë politike</w:t>
            </w:r>
          </w:p>
        </w:tc>
        <w:tc>
          <w:tcPr>
            <w:tcW w:w="521" w:type="pct"/>
            <w:tcBorders>
              <w:top w:val="nil"/>
              <w:left w:val="nil"/>
              <w:bottom w:val="dotted" w:sz="4" w:space="0" w:color="auto"/>
              <w:right w:val="single" w:sz="4" w:space="0" w:color="auto"/>
            </w:tcBorders>
            <w:shd w:val="clear" w:color="000000" w:fill="FFFFFF"/>
            <w:noWrap/>
            <w:vAlign w:val="bottom"/>
            <w:hideMark/>
          </w:tcPr>
          <w:p w14:paraId="32D9AD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c>
          <w:tcPr>
            <w:tcW w:w="433" w:type="pct"/>
            <w:tcBorders>
              <w:top w:val="nil"/>
              <w:left w:val="nil"/>
              <w:bottom w:val="dotted" w:sz="4" w:space="0" w:color="auto"/>
              <w:right w:val="dashed" w:sz="4" w:space="0" w:color="auto"/>
            </w:tcBorders>
            <w:shd w:val="clear" w:color="000000" w:fill="FFFFFF"/>
            <w:noWrap/>
            <w:vAlign w:val="bottom"/>
            <w:hideMark/>
          </w:tcPr>
          <w:p w14:paraId="63F0BA8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253097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42ED86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243138D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r>
      <w:tr w:rsidR="00800006" w:rsidRPr="00424597" w14:paraId="4C50A8A8"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8042D3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346958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shoqatat</w:t>
            </w:r>
          </w:p>
        </w:tc>
        <w:tc>
          <w:tcPr>
            <w:tcW w:w="521" w:type="pct"/>
            <w:tcBorders>
              <w:top w:val="nil"/>
              <w:left w:val="nil"/>
              <w:bottom w:val="dotted" w:sz="4" w:space="0" w:color="auto"/>
              <w:right w:val="single" w:sz="4" w:space="0" w:color="auto"/>
            </w:tcBorders>
            <w:shd w:val="clear" w:color="000000" w:fill="FFFFFF"/>
            <w:noWrap/>
            <w:vAlign w:val="bottom"/>
            <w:hideMark/>
          </w:tcPr>
          <w:p w14:paraId="15E2548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33" w:type="pct"/>
            <w:tcBorders>
              <w:top w:val="nil"/>
              <w:left w:val="nil"/>
              <w:bottom w:val="dotted" w:sz="4" w:space="0" w:color="auto"/>
              <w:right w:val="dashed" w:sz="4" w:space="0" w:color="auto"/>
            </w:tcBorders>
            <w:shd w:val="clear" w:color="000000" w:fill="FFFFFF"/>
            <w:noWrap/>
            <w:vAlign w:val="bottom"/>
            <w:hideMark/>
          </w:tcPr>
          <w:p w14:paraId="26D075C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26437E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64D771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64DEA44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r>
      <w:tr w:rsidR="00800006" w:rsidRPr="00424597" w14:paraId="22047B93"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D631AB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E047E3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organizatat e veteranëve me status</w:t>
            </w:r>
          </w:p>
        </w:tc>
        <w:tc>
          <w:tcPr>
            <w:tcW w:w="521" w:type="pct"/>
            <w:tcBorders>
              <w:top w:val="nil"/>
              <w:left w:val="nil"/>
              <w:bottom w:val="dotted" w:sz="4" w:space="0" w:color="auto"/>
              <w:right w:val="single" w:sz="4" w:space="0" w:color="auto"/>
            </w:tcBorders>
            <w:shd w:val="clear" w:color="000000" w:fill="FFFFFF"/>
            <w:noWrap/>
            <w:vAlign w:val="bottom"/>
            <w:hideMark/>
          </w:tcPr>
          <w:p w14:paraId="3D6C37B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c>
          <w:tcPr>
            <w:tcW w:w="433" w:type="pct"/>
            <w:tcBorders>
              <w:top w:val="nil"/>
              <w:left w:val="nil"/>
              <w:bottom w:val="dotted" w:sz="4" w:space="0" w:color="auto"/>
              <w:right w:val="dashed" w:sz="4" w:space="0" w:color="auto"/>
            </w:tcBorders>
            <w:shd w:val="clear" w:color="000000" w:fill="FFFFFF"/>
            <w:noWrap/>
            <w:vAlign w:val="bottom"/>
            <w:hideMark/>
          </w:tcPr>
          <w:p w14:paraId="7BA13E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73D6F7E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8F232B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1E90547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r>
      <w:tr w:rsidR="00800006" w:rsidRPr="00424597" w14:paraId="1B8F5C45"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210567EF"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41</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770F1C5"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Struktura e Posaçme kundër Korrupsionit dhe Krimit të Organizuar</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72F80A6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1,381,070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30B2EFB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5BA366F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26B12A7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75B77EF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1,401,070</w:t>
            </w:r>
          </w:p>
        </w:tc>
      </w:tr>
      <w:tr w:rsidR="00800006" w:rsidRPr="00424597" w14:paraId="45A669C3"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65D38AE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03390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7F8560F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SPAK</w:t>
            </w:r>
            <w:r>
              <w:rPr>
                <w:rFonts w:ascii="Garamond" w:eastAsia="Times New Roman" w:hAnsi="Garamond" w:cs="Arial"/>
                <w:sz w:val="12"/>
                <w:szCs w:val="16"/>
              </w:rPr>
              <w:t>-ut</w:t>
            </w:r>
          </w:p>
        </w:tc>
        <w:tc>
          <w:tcPr>
            <w:tcW w:w="521" w:type="pct"/>
            <w:tcBorders>
              <w:top w:val="nil"/>
              <w:left w:val="nil"/>
              <w:bottom w:val="single" w:sz="4" w:space="0" w:color="auto"/>
              <w:right w:val="single" w:sz="4" w:space="0" w:color="auto"/>
            </w:tcBorders>
            <w:shd w:val="clear" w:color="000000" w:fill="FFFFFF"/>
            <w:noWrap/>
            <w:vAlign w:val="bottom"/>
            <w:hideMark/>
          </w:tcPr>
          <w:p w14:paraId="3AE6C14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1,381,070</w:t>
            </w:r>
          </w:p>
        </w:tc>
        <w:tc>
          <w:tcPr>
            <w:tcW w:w="433" w:type="pct"/>
            <w:tcBorders>
              <w:top w:val="nil"/>
              <w:left w:val="nil"/>
              <w:bottom w:val="single" w:sz="4" w:space="0" w:color="auto"/>
              <w:right w:val="dashed" w:sz="4" w:space="0" w:color="auto"/>
            </w:tcBorders>
            <w:shd w:val="clear" w:color="000000" w:fill="FFFFFF"/>
            <w:noWrap/>
            <w:vAlign w:val="bottom"/>
            <w:hideMark/>
          </w:tcPr>
          <w:p w14:paraId="41915B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25" w:type="pct"/>
            <w:tcBorders>
              <w:top w:val="nil"/>
              <w:left w:val="nil"/>
              <w:bottom w:val="single" w:sz="4" w:space="0" w:color="auto"/>
              <w:right w:val="dashed" w:sz="4" w:space="0" w:color="auto"/>
            </w:tcBorders>
            <w:shd w:val="clear" w:color="000000" w:fill="FFFFFF"/>
            <w:noWrap/>
            <w:vAlign w:val="bottom"/>
            <w:hideMark/>
          </w:tcPr>
          <w:p w14:paraId="0071B76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2596482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561" w:type="pct"/>
            <w:tcBorders>
              <w:top w:val="nil"/>
              <w:left w:val="nil"/>
              <w:bottom w:val="single" w:sz="4" w:space="0" w:color="auto"/>
              <w:right w:val="single" w:sz="12" w:space="0" w:color="auto"/>
            </w:tcBorders>
            <w:shd w:val="clear" w:color="000000" w:fill="FFFFFF"/>
            <w:noWrap/>
            <w:vAlign w:val="bottom"/>
            <w:hideMark/>
          </w:tcPr>
          <w:p w14:paraId="115A060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1,401,070</w:t>
            </w:r>
          </w:p>
        </w:tc>
      </w:tr>
      <w:tr w:rsidR="00800006" w:rsidRPr="00424597" w14:paraId="04B8C4AF"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1C3441E9"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50</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BD13E32"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Instituti </w:t>
            </w:r>
            <w:r>
              <w:rPr>
                <w:rFonts w:ascii="Garamond" w:eastAsia="Times New Roman" w:hAnsi="Garamond" w:cs="Arial"/>
                <w:b/>
                <w:bCs/>
                <w:color w:val="000000"/>
                <w:sz w:val="12"/>
                <w:szCs w:val="16"/>
              </w:rPr>
              <w:t xml:space="preserve">i </w:t>
            </w:r>
            <w:r w:rsidRPr="00424597">
              <w:rPr>
                <w:rFonts w:ascii="Garamond" w:eastAsia="Times New Roman" w:hAnsi="Garamond" w:cs="Arial"/>
                <w:b/>
                <w:bCs/>
                <w:color w:val="000000"/>
                <w:sz w:val="12"/>
                <w:szCs w:val="16"/>
              </w:rPr>
              <w:t>Statistikës</w:t>
            </w:r>
          </w:p>
        </w:tc>
        <w:tc>
          <w:tcPr>
            <w:tcW w:w="521" w:type="pct"/>
            <w:tcBorders>
              <w:top w:val="nil"/>
              <w:left w:val="nil"/>
              <w:bottom w:val="dotted" w:sz="4" w:space="0" w:color="auto"/>
              <w:right w:val="single" w:sz="4" w:space="0" w:color="auto"/>
            </w:tcBorders>
            <w:shd w:val="clear" w:color="000000" w:fill="FFFFFF"/>
            <w:noWrap/>
            <w:vAlign w:val="bottom"/>
            <w:hideMark/>
          </w:tcPr>
          <w:p w14:paraId="454BC0A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963,270</w:t>
            </w:r>
          </w:p>
        </w:tc>
        <w:tc>
          <w:tcPr>
            <w:tcW w:w="433" w:type="pct"/>
            <w:tcBorders>
              <w:top w:val="nil"/>
              <w:left w:val="nil"/>
              <w:bottom w:val="dotted" w:sz="4" w:space="0" w:color="auto"/>
              <w:right w:val="single" w:sz="4" w:space="0" w:color="auto"/>
            </w:tcBorders>
            <w:shd w:val="clear" w:color="000000" w:fill="FFFFFF"/>
            <w:noWrap/>
            <w:vAlign w:val="bottom"/>
            <w:hideMark/>
          </w:tcPr>
          <w:p w14:paraId="0629D0B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15,600</w:t>
            </w:r>
          </w:p>
        </w:tc>
        <w:tc>
          <w:tcPr>
            <w:tcW w:w="425" w:type="pct"/>
            <w:tcBorders>
              <w:top w:val="nil"/>
              <w:left w:val="nil"/>
              <w:bottom w:val="dotted" w:sz="4" w:space="0" w:color="auto"/>
              <w:right w:val="single" w:sz="4" w:space="0" w:color="auto"/>
            </w:tcBorders>
            <w:shd w:val="clear" w:color="000000" w:fill="FFFFFF"/>
            <w:noWrap/>
            <w:vAlign w:val="bottom"/>
            <w:hideMark/>
          </w:tcPr>
          <w:p w14:paraId="0D39738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73" w:type="pct"/>
            <w:tcBorders>
              <w:top w:val="nil"/>
              <w:left w:val="nil"/>
              <w:bottom w:val="dotted" w:sz="4" w:space="0" w:color="auto"/>
              <w:right w:val="single" w:sz="4" w:space="0" w:color="auto"/>
            </w:tcBorders>
            <w:shd w:val="clear" w:color="000000" w:fill="FFFFFF"/>
            <w:noWrap/>
            <w:vAlign w:val="bottom"/>
            <w:hideMark/>
          </w:tcPr>
          <w:p w14:paraId="70118A2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115,600</w:t>
            </w:r>
          </w:p>
        </w:tc>
        <w:tc>
          <w:tcPr>
            <w:tcW w:w="561" w:type="pct"/>
            <w:tcBorders>
              <w:top w:val="nil"/>
              <w:left w:val="nil"/>
              <w:bottom w:val="dotted" w:sz="4" w:space="0" w:color="auto"/>
              <w:right w:val="single" w:sz="12" w:space="0" w:color="auto"/>
            </w:tcBorders>
            <w:shd w:val="clear" w:color="000000" w:fill="FFFFFF"/>
            <w:noWrap/>
            <w:vAlign w:val="bottom"/>
            <w:hideMark/>
          </w:tcPr>
          <w:p w14:paraId="6BED2BD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1,078,870</w:t>
            </w:r>
          </w:p>
        </w:tc>
      </w:tr>
      <w:tr w:rsidR="00800006" w:rsidRPr="00424597" w14:paraId="25BCAB72"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F5E29B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1A74326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Statistikore </w:t>
            </w:r>
          </w:p>
        </w:tc>
        <w:tc>
          <w:tcPr>
            <w:tcW w:w="521" w:type="pct"/>
            <w:tcBorders>
              <w:top w:val="nil"/>
              <w:left w:val="nil"/>
              <w:bottom w:val="single" w:sz="4" w:space="0" w:color="auto"/>
              <w:right w:val="single" w:sz="4" w:space="0" w:color="auto"/>
            </w:tcBorders>
            <w:shd w:val="clear" w:color="000000" w:fill="FFFFFF"/>
            <w:noWrap/>
            <w:vAlign w:val="bottom"/>
            <w:hideMark/>
          </w:tcPr>
          <w:p w14:paraId="76BE14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963,270</w:t>
            </w:r>
          </w:p>
        </w:tc>
        <w:tc>
          <w:tcPr>
            <w:tcW w:w="433" w:type="pct"/>
            <w:tcBorders>
              <w:top w:val="nil"/>
              <w:left w:val="nil"/>
              <w:bottom w:val="single" w:sz="4" w:space="0" w:color="auto"/>
              <w:right w:val="dashed" w:sz="4" w:space="0" w:color="auto"/>
            </w:tcBorders>
            <w:shd w:val="clear" w:color="000000" w:fill="FFFFFF"/>
            <w:noWrap/>
            <w:vAlign w:val="bottom"/>
            <w:hideMark/>
          </w:tcPr>
          <w:p w14:paraId="7521605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15,600</w:t>
            </w:r>
          </w:p>
        </w:tc>
        <w:tc>
          <w:tcPr>
            <w:tcW w:w="425" w:type="pct"/>
            <w:tcBorders>
              <w:top w:val="nil"/>
              <w:left w:val="nil"/>
              <w:bottom w:val="single" w:sz="4" w:space="0" w:color="auto"/>
              <w:right w:val="dashed" w:sz="4" w:space="0" w:color="auto"/>
            </w:tcBorders>
            <w:shd w:val="clear" w:color="000000" w:fill="FFFFFF"/>
            <w:noWrap/>
            <w:vAlign w:val="bottom"/>
            <w:hideMark/>
          </w:tcPr>
          <w:p w14:paraId="1C7B1C1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73" w:type="pct"/>
            <w:tcBorders>
              <w:top w:val="nil"/>
              <w:left w:val="nil"/>
              <w:bottom w:val="single" w:sz="4" w:space="0" w:color="auto"/>
              <w:right w:val="single" w:sz="4" w:space="0" w:color="auto"/>
            </w:tcBorders>
            <w:shd w:val="clear" w:color="000000" w:fill="FFFFFF"/>
            <w:noWrap/>
            <w:vAlign w:val="bottom"/>
            <w:hideMark/>
          </w:tcPr>
          <w:p w14:paraId="39F26B4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115,600</w:t>
            </w:r>
          </w:p>
        </w:tc>
        <w:tc>
          <w:tcPr>
            <w:tcW w:w="561" w:type="pct"/>
            <w:tcBorders>
              <w:top w:val="nil"/>
              <w:left w:val="nil"/>
              <w:bottom w:val="single" w:sz="4" w:space="0" w:color="auto"/>
              <w:right w:val="single" w:sz="12" w:space="0" w:color="auto"/>
            </w:tcBorders>
            <w:shd w:val="clear" w:color="000000" w:fill="FFFFFF"/>
            <w:noWrap/>
            <w:vAlign w:val="bottom"/>
            <w:hideMark/>
          </w:tcPr>
          <w:p w14:paraId="2409C44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1,078,870</w:t>
            </w:r>
          </w:p>
        </w:tc>
      </w:tr>
      <w:tr w:rsidR="00800006" w:rsidRPr="00424597" w14:paraId="3020ED45"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5209F65A"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55</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633CAE8A"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Shkolla e Magjistraturës</w:t>
            </w:r>
          </w:p>
        </w:tc>
        <w:tc>
          <w:tcPr>
            <w:tcW w:w="521" w:type="pct"/>
            <w:tcBorders>
              <w:top w:val="nil"/>
              <w:left w:val="nil"/>
              <w:bottom w:val="dotted" w:sz="4" w:space="0" w:color="auto"/>
              <w:right w:val="single" w:sz="4" w:space="0" w:color="auto"/>
            </w:tcBorders>
            <w:shd w:val="clear" w:color="000000" w:fill="FFFFFF"/>
            <w:noWrap/>
            <w:vAlign w:val="bottom"/>
            <w:hideMark/>
          </w:tcPr>
          <w:p w14:paraId="2A00C7C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484,841</w:t>
            </w:r>
          </w:p>
        </w:tc>
        <w:tc>
          <w:tcPr>
            <w:tcW w:w="433" w:type="pct"/>
            <w:tcBorders>
              <w:top w:val="nil"/>
              <w:left w:val="nil"/>
              <w:bottom w:val="dotted" w:sz="4" w:space="0" w:color="auto"/>
              <w:right w:val="single" w:sz="4" w:space="0" w:color="auto"/>
            </w:tcBorders>
            <w:shd w:val="clear" w:color="000000" w:fill="FFFFFF"/>
            <w:noWrap/>
            <w:vAlign w:val="bottom"/>
            <w:hideMark/>
          </w:tcPr>
          <w:p w14:paraId="7AFD5A2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25" w:type="pct"/>
            <w:tcBorders>
              <w:top w:val="nil"/>
              <w:left w:val="nil"/>
              <w:bottom w:val="dotted" w:sz="4" w:space="0" w:color="auto"/>
              <w:right w:val="single" w:sz="4" w:space="0" w:color="auto"/>
            </w:tcBorders>
            <w:shd w:val="clear" w:color="000000" w:fill="FFFFFF"/>
            <w:noWrap/>
            <w:vAlign w:val="bottom"/>
            <w:hideMark/>
          </w:tcPr>
          <w:p w14:paraId="6479BA0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CE3840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2F4CCB5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489,841</w:t>
            </w:r>
          </w:p>
        </w:tc>
      </w:tr>
      <w:tr w:rsidR="00800006" w:rsidRPr="00424597" w14:paraId="06D7DDE1"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7A3B39C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09820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4D2516C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Arsimore</w:t>
            </w:r>
          </w:p>
        </w:tc>
        <w:tc>
          <w:tcPr>
            <w:tcW w:w="521" w:type="pct"/>
            <w:tcBorders>
              <w:top w:val="nil"/>
              <w:left w:val="nil"/>
              <w:bottom w:val="single" w:sz="4" w:space="0" w:color="auto"/>
              <w:right w:val="single" w:sz="4" w:space="0" w:color="auto"/>
            </w:tcBorders>
            <w:shd w:val="clear" w:color="000000" w:fill="FFFFFF"/>
            <w:noWrap/>
            <w:vAlign w:val="bottom"/>
            <w:hideMark/>
          </w:tcPr>
          <w:p w14:paraId="22E6ED9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484,841</w:t>
            </w:r>
          </w:p>
        </w:tc>
        <w:tc>
          <w:tcPr>
            <w:tcW w:w="433" w:type="pct"/>
            <w:tcBorders>
              <w:top w:val="nil"/>
              <w:left w:val="nil"/>
              <w:bottom w:val="single" w:sz="4" w:space="0" w:color="auto"/>
              <w:right w:val="dashed" w:sz="4" w:space="0" w:color="auto"/>
            </w:tcBorders>
            <w:shd w:val="clear" w:color="000000" w:fill="FFFFFF"/>
            <w:noWrap/>
            <w:vAlign w:val="bottom"/>
            <w:hideMark/>
          </w:tcPr>
          <w:p w14:paraId="1036716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single" w:sz="4" w:space="0" w:color="auto"/>
              <w:bottom w:val="single" w:sz="4" w:space="0" w:color="auto"/>
              <w:right w:val="dashed" w:sz="4" w:space="0" w:color="auto"/>
            </w:tcBorders>
            <w:shd w:val="clear" w:color="000000" w:fill="FFFFFF"/>
            <w:noWrap/>
            <w:vAlign w:val="bottom"/>
            <w:hideMark/>
          </w:tcPr>
          <w:p w14:paraId="13A986A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699FE01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single" w:sz="4" w:space="0" w:color="auto"/>
              <w:right w:val="single" w:sz="12" w:space="0" w:color="auto"/>
            </w:tcBorders>
            <w:shd w:val="clear" w:color="000000" w:fill="FFFFFF"/>
            <w:noWrap/>
            <w:vAlign w:val="bottom"/>
            <w:hideMark/>
          </w:tcPr>
          <w:p w14:paraId="356536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489,841</w:t>
            </w:r>
          </w:p>
        </w:tc>
      </w:tr>
      <w:tr w:rsidR="00800006" w:rsidRPr="00424597" w14:paraId="615D0FEA"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2267C0F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56</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01621DAC"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Fondi i Zhvillimit Shqiptar</w:t>
            </w:r>
          </w:p>
        </w:tc>
        <w:tc>
          <w:tcPr>
            <w:tcW w:w="521" w:type="pct"/>
            <w:tcBorders>
              <w:top w:val="nil"/>
              <w:left w:val="nil"/>
              <w:bottom w:val="dotted" w:sz="4" w:space="0" w:color="auto"/>
              <w:right w:val="single" w:sz="4" w:space="0" w:color="auto"/>
            </w:tcBorders>
            <w:shd w:val="clear" w:color="000000" w:fill="FFFFFF"/>
            <w:noWrap/>
            <w:vAlign w:val="bottom"/>
            <w:hideMark/>
          </w:tcPr>
          <w:p w14:paraId="2C18F87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3" w:type="pct"/>
            <w:tcBorders>
              <w:top w:val="nil"/>
              <w:left w:val="nil"/>
              <w:bottom w:val="dotted" w:sz="4" w:space="0" w:color="auto"/>
              <w:right w:val="single" w:sz="4" w:space="0" w:color="auto"/>
            </w:tcBorders>
            <w:shd w:val="clear" w:color="000000" w:fill="FFFFFF"/>
            <w:noWrap/>
            <w:vAlign w:val="bottom"/>
            <w:hideMark/>
          </w:tcPr>
          <w:p w14:paraId="5500FB2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9,000,000</w:t>
            </w:r>
          </w:p>
        </w:tc>
        <w:tc>
          <w:tcPr>
            <w:tcW w:w="425" w:type="pct"/>
            <w:tcBorders>
              <w:top w:val="nil"/>
              <w:left w:val="nil"/>
              <w:bottom w:val="dotted" w:sz="4" w:space="0" w:color="auto"/>
              <w:right w:val="single" w:sz="4" w:space="0" w:color="auto"/>
            </w:tcBorders>
            <w:shd w:val="clear" w:color="000000" w:fill="FFFFFF"/>
            <w:noWrap/>
            <w:vAlign w:val="bottom"/>
            <w:hideMark/>
          </w:tcPr>
          <w:p w14:paraId="21AFA0D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5,070,000</w:t>
            </w:r>
          </w:p>
        </w:tc>
        <w:tc>
          <w:tcPr>
            <w:tcW w:w="473" w:type="pct"/>
            <w:tcBorders>
              <w:top w:val="nil"/>
              <w:left w:val="nil"/>
              <w:bottom w:val="dotted" w:sz="4" w:space="0" w:color="auto"/>
              <w:right w:val="single" w:sz="4" w:space="0" w:color="auto"/>
            </w:tcBorders>
            <w:shd w:val="clear" w:color="000000" w:fill="FFFFFF"/>
            <w:noWrap/>
            <w:vAlign w:val="bottom"/>
            <w:hideMark/>
          </w:tcPr>
          <w:p w14:paraId="69B9DA3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14,070,000</w:t>
            </w:r>
          </w:p>
        </w:tc>
        <w:tc>
          <w:tcPr>
            <w:tcW w:w="561" w:type="pct"/>
            <w:tcBorders>
              <w:top w:val="nil"/>
              <w:left w:val="nil"/>
              <w:bottom w:val="dotted" w:sz="4" w:space="0" w:color="auto"/>
              <w:right w:val="single" w:sz="12" w:space="0" w:color="auto"/>
            </w:tcBorders>
            <w:shd w:val="clear" w:color="000000" w:fill="FFFFFF"/>
            <w:noWrap/>
            <w:vAlign w:val="bottom"/>
            <w:hideMark/>
          </w:tcPr>
          <w:p w14:paraId="19F4DA0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14,070,000</w:t>
            </w:r>
          </w:p>
        </w:tc>
      </w:tr>
      <w:tr w:rsidR="00800006" w:rsidRPr="00424597" w14:paraId="53DB3245"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4A3867E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06210</w:t>
            </w:r>
          </w:p>
        </w:tc>
        <w:tc>
          <w:tcPr>
            <w:tcW w:w="2324" w:type="pct"/>
            <w:tcBorders>
              <w:top w:val="nil"/>
              <w:left w:val="single" w:sz="4" w:space="0" w:color="auto"/>
              <w:bottom w:val="nil"/>
              <w:right w:val="single" w:sz="4" w:space="0" w:color="auto"/>
            </w:tcBorders>
            <w:shd w:val="clear" w:color="auto" w:fill="auto"/>
            <w:noWrap/>
            <w:vAlign w:val="bottom"/>
            <w:hideMark/>
          </w:tcPr>
          <w:p w14:paraId="70F64E2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zhvillimi</w:t>
            </w:r>
          </w:p>
        </w:tc>
        <w:tc>
          <w:tcPr>
            <w:tcW w:w="521" w:type="pct"/>
            <w:tcBorders>
              <w:top w:val="nil"/>
              <w:left w:val="nil"/>
              <w:bottom w:val="dotted" w:sz="4" w:space="0" w:color="auto"/>
              <w:right w:val="single" w:sz="4" w:space="0" w:color="auto"/>
            </w:tcBorders>
            <w:shd w:val="clear" w:color="000000" w:fill="FFFFFF"/>
            <w:noWrap/>
            <w:vAlign w:val="bottom"/>
            <w:hideMark/>
          </w:tcPr>
          <w:p w14:paraId="3421DE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126594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c>
          <w:tcPr>
            <w:tcW w:w="425" w:type="pct"/>
            <w:tcBorders>
              <w:top w:val="nil"/>
              <w:left w:val="nil"/>
              <w:bottom w:val="dotted" w:sz="4" w:space="0" w:color="auto"/>
              <w:right w:val="dashed" w:sz="4" w:space="0" w:color="auto"/>
            </w:tcBorders>
            <w:shd w:val="clear" w:color="000000" w:fill="FFFFFF"/>
            <w:noWrap/>
            <w:vAlign w:val="bottom"/>
            <w:hideMark/>
          </w:tcPr>
          <w:p w14:paraId="5DEED7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5,070,000</w:t>
            </w:r>
          </w:p>
        </w:tc>
        <w:tc>
          <w:tcPr>
            <w:tcW w:w="473" w:type="pct"/>
            <w:tcBorders>
              <w:top w:val="nil"/>
              <w:left w:val="nil"/>
              <w:bottom w:val="dotted" w:sz="4" w:space="0" w:color="auto"/>
              <w:right w:val="single" w:sz="4" w:space="0" w:color="auto"/>
            </w:tcBorders>
            <w:shd w:val="clear" w:color="000000" w:fill="FFFFFF"/>
            <w:noWrap/>
            <w:vAlign w:val="bottom"/>
            <w:hideMark/>
          </w:tcPr>
          <w:p w14:paraId="2EC1A2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9,570,000</w:t>
            </w:r>
          </w:p>
        </w:tc>
        <w:tc>
          <w:tcPr>
            <w:tcW w:w="561" w:type="pct"/>
            <w:tcBorders>
              <w:top w:val="nil"/>
              <w:left w:val="nil"/>
              <w:bottom w:val="dotted" w:sz="4" w:space="0" w:color="auto"/>
              <w:right w:val="single" w:sz="12" w:space="0" w:color="auto"/>
            </w:tcBorders>
            <w:shd w:val="clear" w:color="000000" w:fill="FFFFFF"/>
            <w:noWrap/>
            <w:vAlign w:val="bottom"/>
            <w:hideMark/>
          </w:tcPr>
          <w:p w14:paraId="557A675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9,570,000</w:t>
            </w:r>
          </w:p>
        </w:tc>
      </w:tr>
      <w:tr w:rsidR="00800006" w:rsidRPr="00424597" w14:paraId="03A9D616"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1B246DB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324" w:type="pct"/>
            <w:tcBorders>
              <w:top w:val="dotted" w:sz="4" w:space="0" w:color="auto"/>
              <w:left w:val="single" w:sz="4" w:space="0" w:color="auto"/>
              <w:bottom w:val="nil"/>
              <w:right w:val="single" w:sz="4" w:space="0" w:color="auto"/>
            </w:tcBorders>
            <w:shd w:val="clear" w:color="auto" w:fill="auto"/>
            <w:noWrap/>
            <w:vAlign w:val="bottom"/>
            <w:hideMark/>
          </w:tcPr>
          <w:p w14:paraId="5F91C77E"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Infrastruktura vendore dhe rajonale</w:t>
            </w:r>
          </w:p>
        </w:tc>
        <w:tc>
          <w:tcPr>
            <w:tcW w:w="521" w:type="pct"/>
            <w:tcBorders>
              <w:top w:val="nil"/>
              <w:left w:val="nil"/>
              <w:bottom w:val="dotted" w:sz="4" w:space="0" w:color="auto"/>
              <w:right w:val="single" w:sz="4" w:space="0" w:color="auto"/>
            </w:tcBorders>
            <w:shd w:val="clear" w:color="000000" w:fill="FFFFFF"/>
            <w:noWrap/>
            <w:vAlign w:val="bottom"/>
            <w:hideMark/>
          </w:tcPr>
          <w:p w14:paraId="769F079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4DF2E50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425" w:type="pct"/>
            <w:tcBorders>
              <w:top w:val="nil"/>
              <w:left w:val="nil"/>
              <w:bottom w:val="dotted" w:sz="4" w:space="0" w:color="auto"/>
              <w:right w:val="dashed" w:sz="4" w:space="0" w:color="auto"/>
            </w:tcBorders>
            <w:shd w:val="clear" w:color="000000" w:fill="FFFFFF"/>
            <w:noWrap/>
            <w:vAlign w:val="bottom"/>
            <w:hideMark/>
          </w:tcPr>
          <w:p w14:paraId="7A4907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EBCF7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561" w:type="pct"/>
            <w:tcBorders>
              <w:top w:val="nil"/>
              <w:left w:val="nil"/>
              <w:bottom w:val="dotted" w:sz="4" w:space="0" w:color="auto"/>
              <w:right w:val="single" w:sz="12" w:space="0" w:color="auto"/>
            </w:tcBorders>
            <w:shd w:val="clear" w:color="000000" w:fill="FFFFFF"/>
            <w:noWrap/>
            <w:vAlign w:val="bottom"/>
            <w:hideMark/>
          </w:tcPr>
          <w:p w14:paraId="126339B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r>
      <w:tr w:rsidR="00800006" w:rsidRPr="00424597" w14:paraId="2926E17A"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2586AABD"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324" w:type="pct"/>
            <w:tcBorders>
              <w:top w:val="dotted" w:sz="4" w:space="0" w:color="auto"/>
              <w:left w:val="single" w:sz="4" w:space="0" w:color="auto"/>
              <w:bottom w:val="nil"/>
              <w:right w:val="single" w:sz="4" w:space="0" w:color="auto"/>
            </w:tcBorders>
            <w:shd w:val="clear" w:color="auto" w:fill="auto"/>
            <w:noWrap/>
            <w:vAlign w:val="bottom"/>
            <w:hideMark/>
          </w:tcPr>
          <w:p w14:paraId="3A50D69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Programi </w:t>
            </w:r>
            <w:r>
              <w:rPr>
                <w:rFonts w:ascii="Garamond" w:eastAsia="Times New Roman" w:hAnsi="Garamond" w:cs="Arial"/>
                <w:sz w:val="12"/>
                <w:szCs w:val="16"/>
              </w:rPr>
              <w:t>“</w:t>
            </w:r>
            <w:r w:rsidRPr="00424597">
              <w:rPr>
                <w:rFonts w:ascii="Garamond" w:eastAsia="Times New Roman" w:hAnsi="Garamond" w:cs="Arial"/>
                <w:sz w:val="12"/>
                <w:szCs w:val="16"/>
              </w:rPr>
              <w:t>100 Fshatrat</w:t>
            </w:r>
            <w:r>
              <w:rPr>
                <w:rFonts w:ascii="Garamond" w:eastAsia="Times New Roman" w:hAnsi="Garamond" w:cs="Arial"/>
                <w:sz w:val="12"/>
                <w:szCs w:val="16"/>
              </w:rPr>
              <w:t>”</w:t>
            </w:r>
          </w:p>
        </w:tc>
        <w:tc>
          <w:tcPr>
            <w:tcW w:w="521" w:type="pct"/>
            <w:tcBorders>
              <w:top w:val="nil"/>
              <w:left w:val="nil"/>
              <w:bottom w:val="dotted" w:sz="4" w:space="0" w:color="auto"/>
              <w:right w:val="single" w:sz="4" w:space="0" w:color="auto"/>
            </w:tcBorders>
            <w:shd w:val="clear" w:color="000000" w:fill="FFFFFF"/>
            <w:noWrap/>
            <w:vAlign w:val="bottom"/>
            <w:hideMark/>
          </w:tcPr>
          <w:p w14:paraId="4A457F6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67365C4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425" w:type="pct"/>
            <w:tcBorders>
              <w:top w:val="nil"/>
              <w:left w:val="nil"/>
              <w:bottom w:val="dotted" w:sz="4" w:space="0" w:color="auto"/>
              <w:right w:val="dashed" w:sz="4" w:space="0" w:color="auto"/>
            </w:tcBorders>
            <w:shd w:val="clear" w:color="000000" w:fill="FFFFFF"/>
            <w:noWrap/>
            <w:vAlign w:val="bottom"/>
            <w:hideMark/>
          </w:tcPr>
          <w:p w14:paraId="2B7DF3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9F0267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561" w:type="pct"/>
            <w:tcBorders>
              <w:top w:val="nil"/>
              <w:left w:val="nil"/>
              <w:bottom w:val="dotted" w:sz="4" w:space="0" w:color="auto"/>
              <w:right w:val="single" w:sz="12" w:space="0" w:color="auto"/>
            </w:tcBorders>
            <w:shd w:val="clear" w:color="000000" w:fill="FFFFFF"/>
            <w:noWrap/>
            <w:vAlign w:val="bottom"/>
            <w:hideMark/>
          </w:tcPr>
          <w:p w14:paraId="2D01625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r>
      <w:tr w:rsidR="00800006" w:rsidRPr="00424597" w14:paraId="46CFEC76"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53A4C36F"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57</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2EA696A"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Qendra Kombëtare e Kinematografisë</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5DAFD8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166,355</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5D3CB47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7CE3978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4238607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07D9BA6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167,355</w:t>
            </w:r>
          </w:p>
        </w:tc>
      </w:tr>
      <w:tr w:rsidR="00800006" w:rsidRPr="00424597" w14:paraId="1BD58B41"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1AF40D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B562C27"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veprimtarisë kinematografike</w:t>
            </w:r>
          </w:p>
        </w:tc>
        <w:tc>
          <w:tcPr>
            <w:tcW w:w="521" w:type="pct"/>
            <w:tcBorders>
              <w:top w:val="nil"/>
              <w:left w:val="nil"/>
              <w:bottom w:val="single" w:sz="4" w:space="0" w:color="auto"/>
              <w:right w:val="single" w:sz="4" w:space="0" w:color="auto"/>
            </w:tcBorders>
            <w:shd w:val="clear" w:color="000000" w:fill="FFFFFF"/>
            <w:noWrap/>
            <w:vAlign w:val="bottom"/>
            <w:hideMark/>
          </w:tcPr>
          <w:p w14:paraId="23E89DA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166,355</w:t>
            </w:r>
          </w:p>
        </w:tc>
        <w:tc>
          <w:tcPr>
            <w:tcW w:w="433" w:type="pct"/>
            <w:tcBorders>
              <w:top w:val="nil"/>
              <w:left w:val="nil"/>
              <w:bottom w:val="single" w:sz="4" w:space="0" w:color="auto"/>
              <w:right w:val="dashed" w:sz="4" w:space="0" w:color="auto"/>
            </w:tcBorders>
            <w:shd w:val="clear" w:color="000000" w:fill="FFFFFF"/>
            <w:noWrap/>
            <w:vAlign w:val="bottom"/>
            <w:hideMark/>
          </w:tcPr>
          <w:p w14:paraId="2DF5B0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45847A4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0653E5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5B95C5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167,355</w:t>
            </w:r>
          </w:p>
        </w:tc>
      </w:tr>
      <w:tr w:rsidR="00800006" w:rsidRPr="00424597" w14:paraId="21445618"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6A4C04C4"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63</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15FD056"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Institucionet e sistemit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drejtësisë</w:t>
            </w:r>
          </w:p>
        </w:tc>
        <w:tc>
          <w:tcPr>
            <w:tcW w:w="521" w:type="pct"/>
            <w:tcBorders>
              <w:top w:val="nil"/>
              <w:left w:val="nil"/>
              <w:bottom w:val="dotted" w:sz="4" w:space="0" w:color="auto"/>
              <w:right w:val="single" w:sz="4" w:space="0" w:color="auto"/>
            </w:tcBorders>
            <w:shd w:val="clear" w:color="000000" w:fill="FFFFFF"/>
            <w:noWrap/>
            <w:vAlign w:val="bottom"/>
            <w:hideMark/>
          </w:tcPr>
          <w:p w14:paraId="53C833C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543,533</w:t>
            </w:r>
          </w:p>
        </w:tc>
        <w:tc>
          <w:tcPr>
            <w:tcW w:w="433" w:type="pct"/>
            <w:tcBorders>
              <w:top w:val="nil"/>
              <w:left w:val="nil"/>
              <w:bottom w:val="dotted" w:sz="4" w:space="0" w:color="auto"/>
              <w:right w:val="single" w:sz="4" w:space="0" w:color="auto"/>
            </w:tcBorders>
            <w:shd w:val="clear" w:color="000000" w:fill="FFFFFF"/>
            <w:noWrap/>
            <w:vAlign w:val="bottom"/>
            <w:hideMark/>
          </w:tcPr>
          <w:p w14:paraId="42765C0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7,500</w:t>
            </w:r>
          </w:p>
        </w:tc>
        <w:tc>
          <w:tcPr>
            <w:tcW w:w="425" w:type="pct"/>
            <w:tcBorders>
              <w:top w:val="nil"/>
              <w:left w:val="nil"/>
              <w:bottom w:val="dotted" w:sz="4" w:space="0" w:color="auto"/>
              <w:right w:val="single" w:sz="4" w:space="0" w:color="auto"/>
            </w:tcBorders>
            <w:shd w:val="clear" w:color="000000" w:fill="FFFFFF"/>
            <w:noWrap/>
            <w:vAlign w:val="bottom"/>
            <w:hideMark/>
          </w:tcPr>
          <w:p w14:paraId="51B4CFC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0940CB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7,500</w:t>
            </w:r>
          </w:p>
        </w:tc>
        <w:tc>
          <w:tcPr>
            <w:tcW w:w="561" w:type="pct"/>
            <w:tcBorders>
              <w:top w:val="nil"/>
              <w:left w:val="nil"/>
              <w:bottom w:val="dotted" w:sz="4" w:space="0" w:color="auto"/>
              <w:right w:val="single" w:sz="12" w:space="0" w:color="auto"/>
            </w:tcBorders>
            <w:shd w:val="clear" w:color="000000" w:fill="FFFFFF"/>
            <w:noWrap/>
            <w:vAlign w:val="bottom"/>
            <w:hideMark/>
          </w:tcPr>
          <w:p w14:paraId="6AB79E6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551,033</w:t>
            </w:r>
          </w:p>
        </w:tc>
      </w:tr>
      <w:tr w:rsidR="00800006" w:rsidRPr="00424597" w14:paraId="7A3D5962"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5A7A28C"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B13A7CF"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e Zyrës së Inspektorit të Lartë të Drejtësisë </w:t>
            </w:r>
          </w:p>
        </w:tc>
        <w:tc>
          <w:tcPr>
            <w:tcW w:w="521" w:type="pct"/>
            <w:tcBorders>
              <w:top w:val="nil"/>
              <w:left w:val="nil"/>
              <w:bottom w:val="dotted" w:sz="4" w:space="0" w:color="auto"/>
              <w:right w:val="single" w:sz="4" w:space="0" w:color="auto"/>
            </w:tcBorders>
            <w:shd w:val="clear" w:color="000000" w:fill="FFFFFF"/>
            <w:noWrap/>
            <w:vAlign w:val="bottom"/>
            <w:hideMark/>
          </w:tcPr>
          <w:p w14:paraId="5C1966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291,696</w:t>
            </w:r>
          </w:p>
        </w:tc>
        <w:tc>
          <w:tcPr>
            <w:tcW w:w="433" w:type="pct"/>
            <w:tcBorders>
              <w:top w:val="nil"/>
              <w:left w:val="nil"/>
              <w:bottom w:val="dotted" w:sz="4" w:space="0" w:color="auto"/>
              <w:right w:val="dashed" w:sz="4" w:space="0" w:color="auto"/>
            </w:tcBorders>
            <w:shd w:val="clear" w:color="000000" w:fill="FFFFFF"/>
            <w:noWrap/>
            <w:vAlign w:val="bottom"/>
            <w:hideMark/>
          </w:tcPr>
          <w:p w14:paraId="5581D07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7027AA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CC28DE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0ECA19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293,696</w:t>
            </w:r>
          </w:p>
        </w:tc>
      </w:tr>
      <w:tr w:rsidR="00800006" w:rsidRPr="00424597" w14:paraId="0127F703"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E9B040F"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BF765E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rivlerësimit kalimtar të magjistratit</w:t>
            </w:r>
          </w:p>
        </w:tc>
        <w:tc>
          <w:tcPr>
            <w:tcW w:w="521" w:type="pct"/>
            <w:tcBorders>
              <w:top w:val="nil"/>
              <w:left w:val="nil"/>
              <w:bottom w:val="dotted" w:sz="4" w:space="0" w:color="auto"/>
              <w:right w:val="single" w:sz="4" w:space="0" w:color="auto"/>
            </w:tcBorders>
            <w:shd w:val="clear" w:color="000000" w:fill="FFFFFF"/>
            <w:noWrap/>
            <w:vAlign w:val="bottom"/>
            <w:hideMark/>
          </w:tcPr>
          <w:p w14:paraId="1D0C259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760A8B7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0D9603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F0CEA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3D8061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r>
      <w:tr w:rsidR="00800006" w:rsidRPr="00424597" w14:paraId="527CFCBA"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53BED5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70C950C"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apelimit të rivlerësimit kalimtar</w:t>
            </w:r>
          </w:p>
        </w:tc>
        <w:tc>
          <w:tcPr>
            <w:tcW w:w="521" w:type="pct"/>
            <w:tcBorders>
              <w:top w:val="nil"/>
              <w:left w:val="nil"/>
              <w:bottom w:val="dotted" w:sz="4" w:space="0" w:color="auto"/>
              <w:right w:val="single" w:sz="4" w:space="0" w:color="auto"/>
            </w:tcBorders>
            <w:shd w:val="clear" w:color="000000" w:fill="FFFFFF"/>
            <w:noWrap/>
            <w:vAlign w:val="bottom"/>
            <w:hideMark/>
          </w:tcPr>
          <w:p w14:paraId="58BEB12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251,837</w:t>
            </w:r>
          </w:p>
        </w:tc>
        <w:tc>
          <w:tcPr>
            <w:tcW w:w="433" w:type="pct"/>
            <w:tcBorders>
              <w:top w:val="nil"/>
              <w:left w:val="nil"/>
              <w:bottom w:val="dotted" w:sz="4" w:space="0" w:color="auto"/>
              <w:right w:val="dashed" w:sz="4" w:space="0" w:color="auto"/>
            </w:tcBorders>
            <w:shd w:val="clear" w:color="000000" w:fill="FFFFFF"/>
            <w:noWrap/>
            <w:vAlign w:val="bottom"/>
            <w:hideMark/>
          </w:tcPr>
          <w:p w14:paraId="269FA73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55DEFF1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6EBDB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01631D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253,837</w:t>
            </w:r>
          </w:p>
        </w:tc>
      </w:tr>
      <w:tr w:rsidR="00800006" w:rsidRPr="00424597" w14:paraId="5E3CAC6B"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FF83ED2"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18EB5A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Komisionerit Publik</w:t>
            </w:r>
          </w:p>
        </w:tc>
        <w:tc>
          <w:tcPr>
            <w:tcW w:w="521" w:type="pct"/>
            <w:tcBorders>
              <w:top w:val="nil"/>
              <w:left w:val="nil"/>
              <w:bottom w:val="dotted" w:sz="4" w:space="0" w:color="auto"/>
              <w:right w:val="single" w:sz="4" w:space="0" w:color="auto"/>
            </w:tcBorders>
            <w:shd w:val="clear" w:color="000000" w:fill="FFFFFF"/>
            <w:noWrap/>
            <w:vAlign w:val="bottom"/>
            <w:hideMark/>
          </w:tcPr>
          <w:p w14:paraId="2ADBF72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53A5561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25" w:type="pct"/>
            <w:tcBorders>
              <w:top w:val="nil"/>
              <w:left w:val="nil"/>
              <w:bottom w:val="dotted" w:sz="4" w:space="0" w:color="auto"/>
              <w:right w:val="dashed" w:sz="4" w:space="0" w:color="auto"/>
            </w:tcBorders>
            <w:shd w:val="clear" w:color="000000" w:fill="FFFFFF"/>
            <w:noWrap/>
            <w:vAlign w:val="bottom"/>
            <w:hideMark/>
          </w:tcPr>
          <w:p w14:paraId="08E41E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2850AE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561" w:type="pct"/>
            <w:tcBorders>
              <w:top w:val="nil"/>
              <w:left w:val="nil"/>
              <w:bottom w:val="dotted" w:sz="4" w:space="0" w:color="auto"/>
              <w:right w:val="single" w:sz="12" w:space="0" w:color="auto"/>
            </w:tcBorders>
            <w:shd w:val="clear" w:color="000000" w:fill="FFFFFF"/>
            <w:noWrap/>
            <w:vAlign w:val="bottom"/>
            <w:hideMark/>
          </w:tcPr>
          <w:p w14:paraId="35000E9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r>
      <w:tr w:rsidR="00800006" w:rsidRPr="00424597" w14:paraId="5E5E15B7"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58AF5E7C"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66</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AC89E2D"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Avokati i Popullit</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5D690A1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180,897</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21B5548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4479552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7DC582C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1D36E78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182,897</w:t>
            </w:r>
          </w:p>
        </w:tc>
      </w:tr>
      <w:tr w:rsidR="00800006" w:rsidRPr="00424597" w14:paraId="7393BBC6"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A73F33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D4711E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Shërbimi </w:t>
            </w:r>
            <w:r>
              <w:rPr>
                <w:rFonts w:ascii="Garamond" w:eastAsia="Times New Roman" w:hAnsi="Garamond" w:cs="Arial"/>
                <w:sz w:val="12"/>
                <w:szCs w:val="16"/>
              </w:rPr>
              <w:t>i</w:t>
            </w:r>
            <w:r w:rsidRPr="00424597">
              <w:rPr>
                <w:rFonts w:ascii="Garamond" w:eastAsia="Times New Roman" w:hAnsi="Garamond" w:cs="Arial"/>
                <w:sz w:val="12"/>
                <w:szCs w:val="16"/>
              </w:rPr>
              <w:t xml:space="preserve"> Avokatisë</w:t>
            </w:r>
          </w:p>
        </w:tc>
        <w:tc>
          <w:tcPr>
            <w:tcW w:w="521" w:type="pct"/>
            <w:tcBorders>
              <w:top w:val="nil"/>
              <w:left w:val="nil"/>
              <w:bottom w:val="single" w:sz="4" w:space="0" w:color="auto"/>
              <w:right w:val="single" w:sz="4" w:space="0" w:color="auto"/>
            </w:tcBorders>
            <w:shd w:val="clear" w:color="000000" w:fill="FFFFFF"/>
            <w:noWrap/>
            <w:vAlign w:val="bottom"/>
            <w:hideMark/>
          </w:tcPr>
          <w:p w14:paraId="1A867AE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180,897</w:t>
            </w:r>
          </w:p>
        </w:tc>
        <w:tc>
          <w:tcPr>
            <w:tcW w:w="433" w:type="pct"/>
            <w:tcBorders>
              <w:top w:val="nil"/>
              <w:left w:val="nil"/>
              <w:bottom w:val="single" w:sz="4" w:space="0" w:color="auto"/>
              <w:right w:val="dashed" w:sz="4" w:space="0" w:color="auto"/>
            </w:tcBorders>
            <w:shd w:val="clear" w:color="000000" w:fill="FFFFFF"/>
            <w:noWrap/>
            <w:vAlign w:val="bottom"/>
            <w:hideMark/>
          </w:tcPr>
          <w:p w14:paraId="3424A0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single" w:sz="4" w:space="0" w:color="auto"/>
              <w:right w:val="dashed" w:sz="4" w:space="0" w:color="auto"/>
            </w:tcBorders>
            <w:shd w:val="clear" w:color="000000" w:fill="FFFFFF"/>
            <w:noWrap/>
            <w:vAlign w:val="bottom"/>
            <w:hideMark/>
          </w:tcPr>
          <w:p w14:paraId="7C2BEA4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3BC8E20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single" w:sz="4" w:space="0" w:color="auto"/>
              <w:right w:val="single" w:sz="12" w:space="0" w:color="auto"/>
            </w:tcBorders>
            <w:shd w:val="clear" w:color="000000" w:fill="FFFFFF"/>
            <w:noWrap/>
            <w:vAlign w:val="bottom"/>
            <w:hideMark/>
          </w:tcPr>
          <w:p w14:paraId="249497E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182,897</w:t>
            </w:r>
          </w:p>
        </w:tc>
      </w:tr>
      <w:tr w:rsidR="00800006" w:rsidRPr="00424597" w14:paraId="3F7B5DD5"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059792B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67</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22E54796"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Mbikëqyrjen e Shërbimit Civil</w:t>
            </w:r>
          </w:p>
        </w:tc>
        <w:tc>
          <w:tcPr>
            <w:tcW w:w="521" w:type="pct"/>
            <w:tcBorders>
              <w:top w:val="nil"/>
              <w:left w:val="nil"/>
              <w:bottom w:val="dotted" w:sz="4" w:space="0" w:color="auto"/>
              <w:right w:val="single" w:sz="4" w:space="0" w:color="auto"/>
            </w:tcBorders>
            <w:shd w:val="clear" w:color="000000" w:fill="FFFFFF"/>
            <w:noWrap/>
            <w:vAlign w:val="bottom"/>
            <w:hideMark/>
          </w:tcPr>
          <w:p w14:paraId="50F800A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98,979</w:t>
            </w:r>
          </w:p>
        </w:tc>
        <w:tc>
          <w:tcPr>
            <w:tcW w:w="433" w:type="pct"/>
            <w:tcBorders>
              <w:top w:val="nil"/>
              <w:left w:val="nil"/>
              <w:bottom w:val="dotted" w:sz="4" w:space="0" w:color="auto"/>
              <w:right w:val="single" w:sz="4" w:space="0" w:color="auto"/>
            </w:tcBorders>
            <w:shd w:val="clear" w:color="000000" w:fill="FFFFFF"/>
            <w:noWrap/>
            <w:vAlign w:val="bottom"/>
            <w:hideMark/>
          </w:tcPr>
          <w:p w14:paraId="553F267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25" w:type="pct"/>
            <w:tcBorders>
              <w:top w:val="nil"/>
              <w:left w:val="nil"/>
              <w:bottom w:val="dotted" w:sz="4" w:space="0" w:color="auto"/>
              <w:right w:val="single" w:sz="4" w:space="0" w:color="auto"/>
            </w:tcBorders>
            <w:shd w:val="clear" w:color="000000" w:fill="FFFFFF"/>
            <w:noWrap/>
            <w:vAlign w:val="bottom"/>
            <w:hideMark/>
          </w:tcPr>
          <w:p w14:paraId="72B2BA5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DA31D5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05A9004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100,979</w:t>
            </w:r>
          </w:p>
        </w:tc>
      </w:tr>
      <w:tr w:rsidR="00800006" w:rsidRPr="00424597" w14:paraId="30C1C16C"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7ACB9243"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6EB7050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7E48E4E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98,979</w:t>
            </w:r>
          </w:p>
        </w:tc>
        <w:tc>
          <w:tcPr>
            <w:tcW w:w="433" w:type="pct"/>
            <w:tcBorders>
              <w:top w:val="nil"/>
              <w:left w:val="nil"/>
              <w:bottom w:val="single" w:sz="4" w:space="0" w:color="auto"/>
              <w:right w:val="dashed" w:sz="4" w:space="0" w:color="auto"/>
            </w:tcBorders>
            <w:shd w:val="clear" w:color="000000" w:fill="FFFFFF"/>
            <w:noWrap/>
            <w:vAlign w:val="bottom"/>
            <w:hideMark/>
          </w:tcPr>
          <w:p w14:paraId="4D83ADB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single" w:sz="4" w:space="0" w:color="auto"/>
              <w:right w:val="dashed" w:sz="4" w:space="0" w:color="auto"/>
            </w:tcBorders>
            <w:shd w:val="clear" w:color="000000" w:fill="FFFFFF"/>
            <w:noWrap/>
            <w:vAlign w:val="bottom"/>
            <w:hideMark/>
          </w:tcPr>
          <w:p w14:paraId="4FAC404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1E2B258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single" w:sz="4" w:space="0" w:color="auto"/>
              <w:right w:val="single" w:sz="12" w:space="0" w:color="auto"/>
            </w:tcBorders>
            <w:shd w:val="clear" w:color="000000" w:fill="FFFFFF"/>
            <w:noWrap/>
            <w:vAlign w:val="bottom"/>
            <w:hideMark/>
          </w:tcPr>
          <w:p w14:paraId="784CAE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100,979</w:t>
            </w:r>
          </w:p>
        </w:tc>
      </w:tr>
      <w:tr w:rsidR="00800006" w:rsidRPr="00424597" w14:paraId="1794D38C"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14260901"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73</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2342AC1"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Komisioni Qendror i Zgjedhjeve</w:t>
            </w:r>
          </w:p>
        </w:tc>
        <w:tc>
          <w:tcPr>
            <w:tcW w:w="521" w:type="pct"/>
            <w:tcBorders>
              <w:top w:val="nil"/>
              <w:left w:val="nil"/>
              <w:bottom w:val="dotted" w:sz="4" w:space="0" w:color="auto"/>
              <w:right w:val="single" w:sz="4" w:space="0" w:color="auto"/>
            </w:tcBorders>
            <w:shd w:val="clear" w:color="000000" w:fill="FFFFFF"/>
            <w:noWrap/>
            <w:vAlign w:val="bottom"/>
            <w:hideMark/>
          </w:tcPr>
          <w:p w14:paraId="7658FB3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276,555</w:t>
            </w:r>
          </w:p>
        </w:tc>
        <w:tc>
          <w:tcPr>
            <w:tcW w:w="433" w:type="pct"/>
            <w:tcBorders>
              <w:top w:val="nil"/>
              <w:left w:val="nil"/>
              <w:bottom w:val="dotted" w:sz="4" w:space="0" w:color="auto"/>
              <w:right w:val="single" w:sz="4" w:space="0" w:color="auto"/>
            </w:tcBorders>
            <w:shd w:val="clear" w:color="000000" w:fill="FFFFFF"/>
            <w:noWrap/>
            <w:vAlign w:val="bottom"/>
            <w:hideMark/>
          </w:tcPr>
          <w:p w14:paraId="4EAA434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w:t>
            </w:r>
          </w:p>
        </w:tc>
        <w:tc>
          <w:tcPr>
            <w:tcW w:w="425" w:type="pct"/>
            <w:tcBorders>
              <w:top w:val="nil"/>
              <w:left w:val="nil"/>
              <w:bottom w:val="dotted" w:sz="4" w:space="0" w:color="auto"/>
              <w:right w:val="single" w:sz="4" w:space="0" w:color="auto"/>
            </w:tcBorders>
            <w:shd w:val="clear" w:color="000000" w:fill="FFFFFF"/>
            <w:noWrap/>
            <w:vAlign w:val="bottom"/>
            <w:hideMark/>
          </w:tcPr>
          <w:p w14:paraId="74E49E0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11,900</w:t>
            </w:r>
          </w:p>
        </w:tc>
        <w:tc>
          <w:tcPr>
            <w:tcW w:w="473" w:type="pct"/>
            <w:tcBorders>
              <w:top w:val="nil"/>
              <w:left w:val="nil"/>
              <w:bottom w:val="dotted" w:sz="4" w:space="0" w:color="auto"/>
              <w:right w:val="single" w:sz="4" w:space="0" w:color="auto"/>
            </w:tcBorders>
            <w:shd w:val="clear" w:color="000000" w:fill="FFFFFF"/>
            <w:noWrap/>
            <w:vAlign w:val="bottom"/>
            <w:hideMark/>
          </w:tcPr>
          <w:p w14:paraId="018FC0E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13,400</w:t>
            </w:r>
          </w:p>
        </w:tc>
        <w:tc>
          <w:tcPr>
            <w:tcW w:w="561" w:type="pct"/>
            <w:tcBorders>
              <w:top w:val="nil"/>
              <w:left w:val="nil"/>
              <w:bottom w:val="dotted" w:sz="4" w:space="0" w:color="auto"/>
              <w:right w:val="single" w:sz="12" w:space="0" w:color="auto"/>
            </w:tcBorders>
            <w:shd w:val="clear" w:color="000000" w:fill="FFFFFF"/>
            <w:noWrap/>
            <w:vAlign w:val="bottom"/>
            <w:hideMark/>
          </w:tcPr>
          <w:p w14:paraId="02E7F45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289,955</w:t>
            </w:r>
          </w:p>
        </w:tc>
      </w:tr>
      <w:tr w:rsidR="00800006" w:rsidRPr="00424597" w14:paraId="1EEEC444"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384541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69B110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45E9BFF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276,555</w:t>
            </w:r>
          </w:p>
        </w:tc>
        <w:tc>
          <w:tcPr>
            <w:tcW w:w="433" w:type="pct"/>
            <w:tcBorders>
              <w:top w:val="nil"/>
              <w:left w:val="nil"/>
              <w:bottom w:val="dotted" w:sz="4" w:space="0" w:color="auto"/>
              <w:right w:val="dashed" w:sz="4" w:space="0" w:color="auto"/>
            </w:tcBorders>
            <w:shd w:val="clear" w:color="000000" w:fill="FFFFFF"/>
            <w:noWrap/>
            <w:vAlign w:val="bottom"/>
            <w:hideMark/>
          </w:tcPr>
          <w:p w14:paraId="33755E7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25" w:type="pct"/>
            <w:tcBorders>
              <w:top w:val="nil"/>
              <w:left w:val="nil"/>
              <w:bottom w:val="dotted" w:sz="4" w:space="0" w:color="auto"/>
              <w:right w:val="dashed" w:sz="4" w:space="0" w:color="auto"/>
            </w:tcBorders>
            <w:shd w:val="clear" w:color="000000" w:fill="FFFFFF"/>
            <w:noWrap/>
            <w:vAlign w:val="bottom"/>
            <w:hideMark/>
          </w:tcPr>
          <w:p w14:paraId="38B4B90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82AAF7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561" w:type="pct"/>
            <w:tcBorders>
              <w:top w:val="nil"/>
              <w:left w:val="nil"/>
              <w:bottom w:val="dotted" w:sz="4" w:space="0" w:color="auto"/>
              <w:right w:val="single" w:sz="12" w:space="0" w:color="auto"/>
            </w:tcBorders>
            <w:shd w:val="clear" w:color="000000" w:fill="FFFFFF"/>
            <w:noWrap/>
            <w:vAlign w:val="bottom"/>
            <w:hideMark/>
          </w:tcPr>
          <w:p w14:paraId="689B0A8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278,055</w:t>
            </w:r>
          </w:p>
        </w:tc>
      </w:tr>
      <w:tr w:rsidR="00800006" w:rsidRPr="00424597" w14:paraId="70ADC30E"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48EC308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80EA45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Zgjedhjet e përgjithshme dhe lokale</w:t>
            </w:r>
          </w:p>
        </w:tc>
        <w:tc>
          <w:tcPr>
            <w:tcW w:w="521" w:type="pct"/>
            <w:tcBorders>
              <w:top w:val="nil"/>
              <w:left w:val="nil"/>
              <w:bottom w:val="single" w:sz="4" w:space="0" w:color="auto"/>
              <w:right w:val="single" w:sz="4" w:space="0" w:color="auto"/>
            </w:tcBorders>
            <w:shd w:val="clear" w:color="000000" w:fill="FFFFFF"/>
            <w:noWrap/>
            <w:vAlign w:val="bottom"/>
            <w:hideMark/>
          </w:tcPr>
          <w:p w14:paraId="54C3ED7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single" w:sz="4" w:space="0" w:color="auto"/>
              <w:right w:val="dashed" w:sz="4" w:space="0" w:color="auto"/>
            </w:tcBorders>
            <w:shd w:val="clear" w:color="000000" w:fill="FFFFFF"/>
            <w:noWrap/>
            <w:vAlign w:val="bottom"/>
            <w:hideMark/>
          </w:tcPr>
          <w:p w14:paraId="7B79766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single" w:sz="4" w:space="0" w:color="auto"/>
              <w:right w:val="dashed" w:sz="4" w:space="0" w:color="auto"/>
            </w:tcBorders>
            <w:shd w:val="clear" w:color="000000" w:fill="FFFFFF"/>
            <w:noWrap/>
            <w:vAlign w:val="bottom"/>
            <w:hideMark/>
          </w:tcPr>
          <w:p w14:paraId="7DBFF92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c>
          <w:tcPr>
            <w:tcW w:w="473" w:type="pct"/>
            <w:tcBorders>
              <w:top w:val="nil"/>
              <w:left w:val="nil"/>
              <w:bottom w:val="single" w:sz="4" w:space="0" w:color="auto"/>
              <w:right w:val="single" w:sz="4" w:space="0" w:color="auto"/>
            </w:tcBorders>
            <w:shd w:val="clear" w:color="000000" w:fill="FFFFFF"/>
            <w:noWrap/>
            <w:vAlign w:val="bottom"/>
            <w:hideMark/>
          </w:tcPr>
          <w:p w14:paraId="48C7102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c>
          <w:tcPr>
            <w:tcW w:w="561" w:type="pct"/>
            <w:tcBorders>
              <w:top w:val="nil"/>
              <w:left w:val="nil"/>
              <w:bottom w:val="single" w:sz="4" w:space="0" w:color="auto"/>
              <w:right w:val="single" w:sz="12" w:space="0" w:color="auto"/>
            </w:tcBorders>
            <w:shd w:val="clear" w:color="000000" w:fill="FFFFFF"/>
            <w:noWrap/>
            <w:vAlign w:val="bottom"/>
            <w:hideMark/>
          </w:tcPr>
          <w:p w14:paraId="17C4B70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r>
      <w:tr w:rsidR="00800006" w:rsidRPr="00424597" w14:paraId="0B42B867"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5520EF8A"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76</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6B9259EC"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Inspektorati i Lartë i Deklarimit dhe Kontrollit të Pasurive dhe Konfliktit të Interesave </w:t>
            </w:r>
          </w:p>
        </w:tc>
        <w:tc>
          <w:tcPr>
            <w:tcW w:w="521" w:type="pct"/>
            <w:tcBorders>
              <w:top w:val="nil"/>
              <w:left w:val="nil"/>
              <w:bottom w:val="dotted" w:sz="4" w:space="0" w:color="auto"/>
              <w:right w:val="single" w:sz="4" w:space="0" w:color="auto"/>
            </w:tcBorders>
            <w:shd w:val="clear" w:color="000000" w:fill="FFFFFF"/>
            <w:noWrap/>
            <w:vAlign w:val="bottom"/>
            <w:hideMark/>
          </w:tcPr>
          <w:p w14:paraId="689095F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227,158</w:t>
            </w:r>
          </w:p>
        </w:tc>
        <w:tc>
          <w:tcPr>
            <w:tcW w:w="433" w:type="pct"/>
            <w:tcBorders>
              <w:top w:val="nil"/>
              <w:left w:val="nil"/>
              <w:bottom w:val="dotted" w:sz="4" w:space="0" w:color="auto"/>
              <w:right w:val="single" w:sz="4" w:space="0" w:color="auto"/>
            </w:tcBorders>
            <w:shd w:val="clear" w:color="000000" w:fill="FFFFFF"/>
            <w:noWrap/>
            <w:vAlign w:val="bottom"/>
            <w:hideMark/>
          </w:tcPr>
          <w:p w14:paraId="0DD504E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w:t>
            </w:r>
          </w:p>
        </w:tc>
        <w:tc>
          <w:tcPr>
            <w:tcW w:w="425" w:type="pct"/>
            <w:tcBorders>
              <w:top w:val="nil"/>
              <w:left w:val="nil"/>
              <w:bottom w:val="dotted" w:sz="4" w:space="0" w:color="auto"/>
              <w:right w:val="single" w:sz="4" w:space="0" w:color="auto"/>
            </w:tcBorders>
            <w:shd w:val="clear" w:color="000000" w:fill="FFFFFF"/>
            <w:noWrap/>
            <w:vAlign w:val="bottom"/>
            <w:hideMark/>
          </w:tcPr>
          <w:p w14:paraId="402A27A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C3EFBD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w:t>
            </w:r>
          </w:p>
        </w:tc>
        <w:tc>
          <w:tcPr>
            <w:tcW w:w="561" w:type="pct"/>
            <w:tcBorders>
              <w:top w:val="nil"/>
              <w:left w:val="nil"/>
              <w:bottom w:val="dotted" w:sz="4" w:space="0" w:color="auto"/>
              <w:right w:val="single" w:sz="12" w:space="0" w:color="auto"/>
            </w:tcBorders>
            <w:shd w:val="clear" w:color="000000" w:fill="FFFFFF"/>
            <w:noWrap/>
            <w:vAlign w:val="bottom"/>
            <w:hideMark/>
          </w:tcPr>
          <w:p w14:paraId="074F60D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230,158</w:t>
            </w:r>
          </w:p>
        </w:tc>
      </w:tr>
      <w:tr w:rsidR="00800006" w:rsidRPr="00424597" w14:paraId="53B9B8E3"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19A905E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045481DB"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390669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227,158</w:t>
            </w:r>
          </w:p>
        </w:tc>
        <w:tc>
          <w:tcPr>
            <w:tcW w:w="433" w:type="pct"/>
            <w:tcBorders>
              <w:top w:val="nil"/>
              <w:left w:val="nil"/>
              <w:bottom w:val="single" w:sz="4" w:space="0" w:color="auto"/>
              <w:right w:val="dashed" w:sz="4" w:space="0" w:color="auto"/>
            </w:tcBorders>
            <w:shd w:val="clear" w:color="000000" w:fill="FFFFFF"/>
            <w:noWrap/>
            <w:vAlign w:val="bottom"/>
            <w:hideMark/>
          </w:tcPr>
          <w:p w14:paraId="460E17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25" w:type="pct"/>
            <w:tcBorders>
              <w:top w:val="nil"/>
              <w:left w:val="nil"/>
              <w:bottom w:val="single" w:sz="4" w:space="0" w:color="auto"/>
              <w:right w:val="dashed" w:sz="4" w:space="0" w:color="auto"/>
            </w:tcBorders>
            <w:shd w:val="clear" w:color="000000" w:fill="FFFFFF"/>
            <w:noWrap/>
            <w:vAlign w:val="bottom"/>
            <w:hideMark/>
          </w:tcPr>
          <w:p w14:paraId="25B6F1E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766AD24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61" w:type="pct"/>
            <w:tcBorders>
              <w:top w:val="nil"/>
              <w:left w:val="nil"/>
              <w:bottom w:val="single" w:sz="4" w:space="0" w:color="auto"/>
              <w:right w:val="single" w:sz="12" w:space="0" w:color="auto"/>
            </w:tcBorders>
            <w:shd w:val="clear" w:color="000000" w:fill="FFFFFF"/>
            <w:noWrap/>
            <w:vAlign w:val="bottom"/>
            <w:hideMark/>
          </w:tcPr>
          <w:p w14:paraId="7B10EF5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230,158</w:t>
            </w:r>
          </w:p>
        </w:tc>
      </w:tr>
      <w:tr w:rsidR="00800006" w:rsidRPr="00424597" w14:paraId="1B217B02"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16F6BACD"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77</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2691840"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Autoriteti i Konkurrencës</w:t>
            </w:r>
          </w:p>
        </w:tc>
        <w:tc>
          <w:tcPr>
            <w:tcW w:w="521" w:type="pct"/>
            <w:tcBorders>
              <w:top w:val="nil"/>
              <w:left w:val="nil"/>
              <w:bottom w:val="dotted" w:sz="4" w:space="0" w:color="auto"/>
              <w:right w:val="single" w:sz="4" w:space="0" w:color="auto"/>
            </w:tcBorders>
            <w:shd w:val="clear" w:color="000000" w:fill="FFFFFF"/>
            <w:noWrap/>
            <w:vAlign w:val="bottom"/>
            <w:hideMark/>
          </w:tcPr>
          <w:p w14:paraId="64D4178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115,109</w:t>
            </w:r>
          </w:p>
        </w:tc>
        <w:tc>
          <w:tcPr>
            <w:tcW w:w="433" w:type="pct"/>
            <w:tcBorders>
              <w:top w:val="nil"/>
              <w:left w:val="nil"/>
              <w:bottom w:val="dotted" w:sz="4" w:space="0" w:color="auto"/>
              <w:right w:val="single" w:sz="4" w:space="0" w:color="auto"/>
            </w:tcBorders>
            <w:shd w:val="clear" w:color="000000" w:fill="FFFFFF"/>
            <w:noWrap/>
            <w:vAlign w:val="bottom"/>
            <w:hideMark/>
          </w:tcPr>
          <w:p w14:paraId="3798874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dotted" w:sz="4" w:space="0" w:color="auto"/>
              <w:right w:val="single" w:sz="4" w:space="0" w:color="auto"/>
            </w:tcBorders>
            <w:shd w:val="clear" w:color="000000" w:fill="FFFFFF"/>
            <w:noWrap/>
            <w:vAlign w:val="bottom"/>
            <w:hideMark/>
          </w:tcPr>
          <w:p w14:paraId="718B008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C9FB19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dotted" w:sz="4" w:space="0" w:color="auto"/>
              <w:right w:val="single" w:sz="12" w:space="0" w:color="auto"/>
            </w:tcBorders>
            <w:shd w:val="clear" w:color="000000" w:fill="FFFFFF"/>
            <w:noWrap/>
            <w:vAlign w:val="bottom"/>
            <w:hideMark/>
          </w:tcPr>
          <w:p w14:paraId="156D3F4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116,109</w:t>
            </w:r>
          </w:p>
        </w:tc>
      </w:tr>
      <w:tr w:rsidR="00800006" w:rsidRPr="00424597" w14:paraId="26057620"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6E78CB0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B109F9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Mbikëqyrja e tregut &amp; </w:t>
            </w:r>
            <w:r>
              <w:rPr>
                <w:rFonts w:ascii="Garamond" w:eastAsia="Times New Roman" w:hAnsi="Garamond" w:cs="Arial"/>
                <w:sz w:val="12"/>
                <w:szCs w:val="16"/>
              </w:rPr>
              <w:t>g</w:t>
            </w:r>
            <w:r w:rsidRPr="00424597">
              <w:rPr>
                <w:rFonts w:ascii="Garamond" w:eastAsia="Times New Roman" w:hAnsi="Garamond" w:cs="Arial"/>
                <w:sz w:val="12"/>
                <w:szCs w:val="16"/>
              </w:rPr>
              <w:t>arantimi i konkurrencës</w:t>
            </w:r>
          </w:p>
        </w:tc>
        <w:tc>
          <w:tcPr>
            <w:tcW w:w="521" w:type="pct"/>
            <w:tcBorders>
              <w:top w:val="nil"/>
              <w:left w:val="nil"/>
              <w:bottom w:val="single" w:sz="4" w:space="0" w:color="auto"/>
              <w:right w:val="single" w:sz="4" w:space="0" w:color="auto"/>
            </w:tcBorders>
            <w:shd w:val="clear" w:color="000000" w:fill="FFFFFF"/>
            <w:noWrap/>
            <w:vAlign w:val="bottom"/>
            <w:hideMark/>
          </w:tcPr>
          <w:p w14:paraId="37C6F63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115,109</w:t>
            </w:r>
          </w:p>
        </w:tc>
        <w:tc>
          <w:tcPr>
            <w:tcW w:w="433" w:type="pct"/>
            <w:tcBorders>
              <w:top w:val="nil"/>
              <w:left w:val="nil"/>
              <w:bottom w:val="single" w:sz="4" w:space="0" w:color="auto"/>
              <w:right w:val="dashed" w:sz="4" w:space="0" w:color="auto"/>
            </w:tcBorders>
            <w:shd w:val="clear" w:color="000000" w:fill="FFFFFF"/>
            <w:noWrap/>
            <w:vAlign w:val="bottom"/>
            <w:hideMark/>
          </w:tcPr>
          <w:p w14:paraId="66E062B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4937CBF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7C979EA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5FADB4F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116,109</w:t>
            </w:r>
          </w:p>
        </w:tc>
      </w:tr>
      <w:tr w:rsidR="00800006" w:rsidRPr="00424597" w14:paraId="5B6A4363"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3A917B26"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82</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7A2E2C41"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Këshilli Kombëtar i Kontabilitetit</w:t>
            </w:r>
          </w:p>
        </w:tc>
        <w:tc>
          <w:tcPr>
            <w:tcW w:w="521" w:type="pct"/>
            <w:tcBorders>
              <w:top w:val="nil"/>
              <w:left w:val="nil"/>
              <w:bottom w:val="dotted" w:sz="4" w:space="0" w:color="auto"/>
              <w:right w:val="single" w:sz="4" w:space="0" w:color="auto"/>
            </w:tcBorders>
            <w:shd w:val="clear" w:color="000000" w:fill="FFFFFF"/>
            <w:noWrap/>
            <w:vAlign w:val="bottom"/>
            <w:hideMark/>
          </w:tcPr>
          <w:p w14:paraId="5864B67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17,799</w:t>
            </w:r>
          </w:p>
        </w:tc>
        <w:tc>
          <w:tcPr>
            <w:tcW w:w="433" w:type="pct"/>
            <w:tcBorders>
              <w:top w:val="nil"/>
              <w:left w:val="nil"/>
              <w:bottom w:val="dotted" w:sz="4" w:space="0" w:color="auto"/>
              <w:right w:val="single" w:sz="4" w:space="0" w:color="auto"/>
            </w:tcBorders>
            <w:shd w:val="clear" w:color="000000" w:fill="FFFFFF"/>
            <w:noWrap/>
            <w:vAlign w:val="bottom"/>
            <w:hideMark/>
          </w:tcPr>
          <w:p w14:paraId="2AB7FE9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dotted" w:sz="4" w:space="0" w:color="auto"/>
              <w:right w:val="single" w:sz="4" w:space="0" w:color="auto"/>
            </w:tcBorders>
            <w:shd w:val="clear" w:color="000000" w:fill="FFFFFF"/>
            <w:noWrap/>
            <w:vAlign w:val="bottom"/>
            <w:hideMark/>
          </w:tcPr>
          <w:p w14:paraId="6FADE1A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CB5DF5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dotted" w:sz="4" w:space="0" w:color="auto"/>
              <w:right w:val="single" w:sz="12" w:space="0" w:color="auto"/>
            </w:tcBorders>
            <w:shd w:val="clear" w:color="000000" w:fill="FFFFFF"/>
            <w:noWrap/>
            <w:vAlign w:val="bottom"/>
            <w:hideMark/>
          </w:tcPr>
          <w:p w14:paraId="6845DE3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18,799</w:t>
            </w:r>
          </w:p>
        </w:tc>
      </w:tr>
      <w:tr w:rsidR="00800006" w:rsidRPr="00424597" w14:paraId="676493D7"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16A8064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4705BF6A"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428D156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17,799</w:t>
            </w:r>
          </w:p>
        </w:tc>
        <w:tc>
          <w:tcPr>
            <w:tcW w:w="433" w:type="pct"/>
            <w:tcBorders>
              <w:top w:val="nil"/>
              <w:left w:val="nil"/>
              <w:bottom w:val="single" w:sz="4" w:space="0" w:color="auto"/>
              <w:right w:val="dashed" w:sz="4" w:space="0" w:color="auto"/>
            </w:tcBorders>
            <w:shd w:val="clear" w:color="000000" w:fill="FFFFFF"/>
            <w:noWrap/>
            <w:vAlign w:val="bottom"/>
            <w:hideMark/>
          </w:tcPr>
          <w:p w14:paraId="397A1C3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1C98DB4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2F21B55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3B37D14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18,799</w:t>
            </w:r>
          </w:p>
        </w:tc>
      </w:tr>
      <w:tr w:rsidR="00800006" w:rsidRPr="00424597" w14:paraId="3984B169"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18889366"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87</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4A8B5FEF"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Institucione t</w:t>
            </w:r>
            <w:r w:rsidRPr="00E92047">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tjera Qeveritare</w:t>
            </w:r>
          </w:p>
        </w:tc>
        <w:tc>
          <w:tcPr>
            <w:tcW w:w="521" w:type="pct"/>
            <w:tcBorders>
              <w:top w:val="nil"/>
              <w:left w:val="nil"/>
              <w:bottom w:val="dotted" w:sz="4" w:space="0" w:color="auto"/>
              <w:right w:val="single" w:sz="4" w:space="0" w:color="auto"/>
            </w:tcBorders>
            <w:shd w:val="clear" w:color="000000" w:fill="FFFFFF"/>
            <w:noWrap/>
            <w:vAlign w:val="bottom"/>
            <w:hideMark/>
          </w:tcPr>
          <w:p w14:paraId="5FEC304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9,194,387</w:t>
            </w:r>
          </w:p>
        </w:tc>
        <w:tc>
          <w:tcPr>
            <w:tcW w:w="433" w:type="pct"/>
            <w:tcBorders>
              <w:top w:val="nil"/>
              <w:left w:val="nil"/>
              <w:bottom w:val="dotted" w:sz="4" w:space="0" w:color="auto"/>
              <w:right w:val="single" w:sz="4" w:space="0" w:color="auto"/>
            </w:tcBorders>
            <w:shd w:val="clear" w:color="000000" w:fill="FFFFFF"/>
            <w:noWrap/>
            <w:vAlign w:val="bottom"/>
            <w:hideMark/>
          </w:tcPr>
          <w:p w14:paraId="03053FE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3,429,000</w:t>
            </w:r>
          </w:p>
        </w:tc>
        <w:tc>
          <w:tcPr>
            <w:tcW w:w="425" w:type="pct"/>
            <w:tcBorders>
              <w:top w:val="nil"/>
              <w:left w:val="nil"/>
              <w:bottom w:val="dotted" w:sz="4" w:space="0" w:color="auto"/>
              <w:right w:val="single" w:sz="4" w:space="0" w:color="auto"/>
            </w:tcBorders>
            <w:shd w:val="clear" w:color="000000" w:fill="FFFFFF"/>
            <w:noWrap/>
            <w:vAlign w:val="bottom"/>
            <w:hideMark/>
          </w:tcPr>
          <w:p w14:paraId="7B71638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731,880</w:t>
            </w:r>
          </w:p>
        </w:tc>
        <w:tc>
          <w:tcPr>
            <w:tcW w:w="473" w:type="pct"/>
            <w:tcBorders>
              <w:top w:val="nil"/>
              <w:left w:val="nil"/>
              <w:bottom w:val="dotted" w:sz="4" w:space="0" w:color="auto"/>
              <w:right w:val="single" w:sz="4" w:space="0" w:color="auto"/>
            </w:tcBorders>
            <w:shd w:val="clear" w:color="000000" w:fill="FFFFFF"/>
            <w:noWrap/>
            <w:vAlign w:val="bottom"/>
            <w:hideMark/>
          </w:tcPr>
          <w:p w14:paraId="4803E70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4,160,880</w:t>
            </w:r>
          </w:p>
        </w:tc>
        <w:tc>
          <w:tcPr>
            <w:tcW w:w="561" w:type="pct"/>
            <w:tcBorders>
              <w:top w:val="nil"/>
              <w:left w:val="nil"/>
              <w:bottom w:val="dotted" w:sz="4" w:space="0" w:color="auto"/>
              <w:right w:val="single" w:sz="12" w:space="0" w:color="auto"/>
            </w:tcBorders>
            <w:shd w:val="clear" w:color="000000" w:fill="FFFFFF"/>
            <w:noWrap/>
            <w:vAlign w:val="bottom"/>
            <w:hideMark/>
          </w:tcPr>
          <w:p w14:paraId="58C2856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13,355,267</w:t>
            </w:r>
          </w:p>
        </w:tc>
      </w:tr>
      <w:tr w:rsidR="00800006" w:rsidRPr="00424597" w14:paraId="03B09735"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296DFB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11034E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qeveritare</w:t>
            </w:r>
          </w:p>
        </w:tc>
        <w:tc>
          <w:tcPr>
            <w:tcW w:w="521" w:type="pct"/>
            <w:tcBorders>
              <w:top w:val="nil"/>
              <w:left w:val="nil"/>
              <w:bottom w:val="nil"/>
              <w:right w:val="single" w:sz="4" w:space="0" w:color="auto"/>
            </w:tcBorders>
            <w:shd w:val="clear" w:color="000000" w:fill="FFFFFF"/>
            <w:noWrap/>
            <w:vAlign w:val="bottom"/>
            <w:hideMark/>
          </w:tcPr>
          <w:p w14:paraId="45CA9D8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33" w:type="pct"/>
            <w:tcBorders>
              <w:top w:val="nil"/>
              <w:left w:val="nil"/>
              <w:bottom w:val="nil"/>
              <w:right w:val="dashed" w:sz="4" w:space="0" w:color="auto"/>
            </w:tcBorders>
            <w:shd w:val="clear" w:color="000000" w:fill="FFFFFF"/>
            <w:noWrap/>
            <w:vAlign w:val="bottom"/>
            <w:hideMark/>
          </w:tcPr>
          <w:p w14:paraId="090AC19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25" w:type="pct"/>
            <w:tcBorders>
              <w:top w:val="nil"/>
              <w:left w:val="nil"/>
              <w:bottom w:val="nil"/>
              <w:right w:val="dashed" w:sz="4" w:space="0" w:color="auto"/>
            </w:tcBorders>
            <w:shd w:val="clear" w:color="000000" w:fill="FFFFFF"/>
            <w:noWrap/>
            <w:vAlign w:val="bottom"/>
            <w:hideMark/>
          </w:tcPr>
          <w:p w14:paraId="7CB1FE3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5371A8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561" w:type="pct"/>
            <w:tcBorders>
              <w:top w:val="nil"/>
              <w:left w:val="nil"/>
              <w:bottom w:val="nil"/>
              <w:right w:val="single" w:sz="12" w:space="0" w:color="auto"/>
            </w:tcBorders>
            <w:shd w:val="clear" w:color="000000" w:fill="FFFFFF"/>
            <w:noWrap/>
            <w:vAlign w:val="bottom"/>
            <w:hideMark/>
          </w:tcPr>
          <w:p w14:paraId="4A56EC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r>
      <w:tr w:rsidR="00800006" w:rsidRPr="00424597" w14:paraId="0E09D06C" w14:textId="77777777" w:rsidTr="00800006">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8A5799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F36453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prokurimit publik</w:t>
            </w:r>
          </w:p>
        </w:tc>
        <w:tc>
          <w:tcPr>
            <w:tcW w:w="521" w:type="pct"/>
            <w:tcBorders>
              <w:top w:val="dotted" w:sz="4" w:space="0" w:color="auto"/>
              <w:left w:val="nil"/>
              <w:bottom w:val="dotted" w:sz="4" w:space="0" w:color="auto"/>
              <w:right w:val="single" w:sz="4" w:space="0" w:color="auto"/>
            </w:tcBorders>
            <w:shd w:val="clear" w:color="000000" w:fill="FFFFFF"/>
            <w:noWrap/>
            <w:vAlign w:val="bottom"/>
            <w:hideMark/>
          </w:tcPr>
          <w:p w14:paraId="1009FAA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102,550</w:t>
            </w:r>
          </w:p>
        </w:tc>
        <w:tc>
          <w:tcPr>
            <w:tcW w:w="433" w:type="pct"/>
            <w:tcBorders>
              <w:top w:val="dotted" w:sz="4" w:space="0" w:color="auto"/>
              <w:left w:val="nil"/>
              <w:bottom w:val="dotted" w:sz="4" w:space="0" w:color="auto"/>
              <w:right w:val="dashed" w:sz="4" w:space="0" w:color="auto"/>
            </w:tcBorders>
            <w:shd w:val="clear" w:color="000000" w:fill="FFFFFF"/>
            <w:noWrap/>
            <w:vAlign w:val="bottom"/>
            <w:hideMark/>
          </w:tcPr>
          <w:p w14:paraId="69E221B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2333B6F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dotted" w:sz="4" w:space="0" w:color="auto"/>
              <w:right w:val="single" w:sz="4" w:space="0" w:color="auto"/>
            </w:tcBorders>
            <w:shd w:val="clear" w:color="000000" w:fill="FFFFFF"/>
            <w:noWrap/>
            <w:vAlign w:val="bottom"/>
            <w:hideMark/>
          </w:tcPr>
          <w:p w14:paraId="11FF84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nil"/>
              <w:bottom w:val="dotted" w:sz="4" w:space="0" w:color="auto"/>
              <w:right w:val="single" w:sz="12" w:space="0" w:color="auto"/>
            </w:tcBorders>
            <w:shd w:val="clear" w:color="000000" w:fill="FFFFFF"/>
            <w:noWrap/>
            <w:vAlign w:val="bottom"/>
            <w:hideMark/>
          </w:tcPr>
          <w:p w14:paraId="1292350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103,550</w:t>
            </w:r>
          </w:p>
        </w:tc>
      </w:tr>
      <w:tr w:rsidR="00800006" w:rsidRPr="00424597" w14:paraId="194F24BE"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298D8884"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05640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5BAFC28"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Administrimi </w:t>
            </w:r>
            <w:r>
              <w:rPr>
                <w:rFonts w:ascii="Garamond" w:eastAsia="Times New Roman" w:hAnsi="Garamond" w:cs="Arial"/>
                <w:sz w:val="12"/>
                <w:szCs w:val="16"/>
              </w:rPr>
              <w:t>i</w:t>
            </w:r>
            <w:r w:rsidRPr="00424597">
              <w:rPr>
                <w:rFonts w:ascii="Garamond" w:eastAsia="Times New Roman" w:hAnsi="Garamond" w:cs="Arial"/>
                <w:sz w:val="12"/>
                <w:szCs w:val="16"/>
              </w:rPr>
              <w:t xml:space="preserve"> ujërave</w:t>
            </w:r>
          </w:p>
        </w:tc>
        <w:tc>
          <w:tcPr>
            <w:tcW w:w="521" w:type="pct"/>
            <w:tcBorders>
              <w:top w:val="nil"/>
              <w:left w:val="nil"/>
              <w:bottom w:val="dotted" w:sz="4" w:space="0" w:color="auto"/>
              <w:right w:val="single" w:sz="4" w:space="0" w:color="auto"/>
            </w:tcBorders>
            <w:shd w:val="clear" w:color="000000" w:fill="FFFFFF"/>
            <w:noWrap/>
            <w:vAlign w:val="bottom"/>
            <w:hideMark/>
          </w:tcPr>
          <w:p w14:paraId="616859F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137,335</w:t>
            </w:r>
          </w:p>
        </w:tc>
        <w:tc>
          <w:tcPr>
            <w:tcW w:w="433" w:type="pct"/>
            <w:tcBorders>
              <w:top w:val="nil"/>
              <w:left w:val="nil"/>
              <w:bottom w:val="dotted" w:sz="4" w:space="0" w:color="auto"/>
              <w:right w:val="dashed" w:sz="4" w:space="0" w:color="auto"/>
            </w:tcBorders>
            <w:shd w:val="clear" w:color="000000" w:fill="FFFFFF"/>
            <w:noWrap/>
            <w:vAlign w:val="bottom"/>
            <w:hideMark/>
          </w:tcPr>
          <w:p w14:paraId="7B4FD42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25" w:type="pct"/>
            <w:tcBorders>
              <w:top w:val="nil"/>
              <w:left w:val="nil"/>
              <w:bottom w:val="dotted" w:sz="4" w:space="0" w:color="auto"/>
              <w:right w:val="dashed" w:sz="4" w:space="0" w:color="auto"/>
            </w:tcBorders>
            <w:shd w:val="clear" w:color="000000" w:fill="FFFFFF"/>
            <w:noWrap/>
            <w:vAlign w:val="bottom"/>
            <w:hideMark/>
          </w:tcPr>
          <w:p w14:paraId="408AFFA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93,000</w:t>
            </w:r>
          </w:p>
        </w:tc>
        <w:tc>
          <w:tcPr>
            <w:tcW w:w="473" w:type="pct"/>
            <w:tcBorders>
              <w:top w:val="nil"/>
              <w:left w:val="nil"/>
              <w:bottom w:val="nil"/>
              <w:right w:val="single" w:sz="4" w:space="0" w:color="auto"/>
            </w:tcBorders>
            <w:shd w:val="clear" w:color="000000" w:fill="FFFFFF"/>
            <w:noWrap/>
            <w:vAlign w:val="bottom"/>
            <w:hideMark/>
          </w:tcPr>
          <w:p w14:paraId="2F7EDD6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103,000</w:t>
            </w:r>
          </w:p>
        </w:tc>
        <w:tc>
          <w:tcPr>
            <w:tcW w:w="561" w:type="pct"/>
            <w:tcBorders>
              <w:top w:val="nil"/>
              <w:left w:val="nil"/>
              <w:bottom w:val="nil"/>
              <w:right w:val="single" w:sz="12" w:space="0" w:color="auto"/>
            </w:tcBorders>
            <w:shd w:val="clear" w:color="000000" w:fill="FFFFFF"/>
            <w:noWrap/>
            <w:vAlign w:val="bottom"/>
            <w:hideMark/>
          </w:tcPr>
          <w:p w14:paraId="310148B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240,335</w:t>
            </w:r>
          </w:p>
        </w:tc>
      </w:tr>
      <w:tr w:rsidR="00800006" w:rsidRPr="00424597" w14:paraId="5EF43ED9"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0C415076"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0B884A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Avokatisë Shtetërore</w:t>
            </w:r>
          </w:p>
        </w:tc>
        <w:tc>
          <w:tcPr>
            <w:tcW w:w="521" w:type="pct"/>
            <w:tcBorders>
              <w:top w:val="nil"/>
              <w:left w:val="nil"/>
              <w:bottom w:val="dotted" w:sz="4" w:space="0" w:color="auto"/>
              <w:right w:val="single" w:sz="4" w:space="0" w:color="auto"/>
            </w:tcBorders>
            <w:shd w:val="clear" w:color="000000" w:fill="FFFFFF"/>
            <w:noWrap/>
            <w:vAlign w:val="bottom"/>
            <w:hideMark/>
          </w:tcPr>
          <w:p w14:paraId="01C4CC1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343,896</w:t>
            </w:r>
          </w:p>
        </w:tc>
        <w:tc>
          <w:tcPr>
            <w:tcW w:w="433" w:type="pct"/>
            <w:tcBorders>
              <w:top w:val="nil"/>
              <w:left w:val="nil"/>
              <w:bottom w:val="dotted" w:sz="4" w:space="0" w:color="auto"/>
              <w:right w:val="dashed" w:sz="4" w:space="0" w:color="auto"/>
            </w:tcBorders>
            <w:shd w:val="clear" w:color="000000" w:fill="FFFFFF"/>
            <w:noWrap/>
            <w:vAlign w:val="bottom"/>
            <w:hideMark/>
          </w:tcPr>
          <w:p w14:paraId="75D6394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3660A8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35386DA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dotted" w:sz="4" w:space="0" w:color="auto"/>
              <w:left w:val="nil"/>
              <w:bottom w:val="nil"/>
              <w:right w:val="single" w:sz="12" w:space="0" w:color="auto"/>
            </w:tcBorders>
            <w:shd w:val="clear" w:color="000000" w:fill="FFFFFF"/>
            <w:noWrap/>
            <w:vAlign w:val="bottom"/>
            <w:hideMark/>
          </w:tcPr>
          <w:p w14:paraId="50D38DD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345,896</w:t>
            </w:r>
          </w:p>
        </w:tc>
      </w:tr>
      <w:tr w:rsidR="00800006" w:rsidRPr="00424597" w14:paraId="77494DFC"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5B1C065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D2B121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t</w:t>
            </w:r>
            <w:r>
              <w:rPr>
                <w:rFonts w:ascii="Garamond" w:eastAsia="Times New Roman" w:hAnsi="Garamond" w:cs="Arial"/>
                <w:sz w:val="12"/>
                <w:szCs w:val="16"/>
              </w:rPr>
              <w:t>ë</w:t>
            </w:r>
            <w:r w:rsidRPr="00424597">
              <w:rPr>
                <w:rFonts w:ascii="Garamond" w:eastAsia="Times New Roman" w:hAnsi="Garamond" w:cs="Arial"/>
                <w:sz w:val="12"/>
                <w:szCs w:val="16"/>
              </w:rPr>
              <w:t xml:space="preserve"> tjera</w:t>
            </w:r>
          </w:p>
        </w:tc>
        <w:tc>
          <w:tcPr>
            <w:tcW w:w="521" w:type="pct"/>
            <w:tcBorders>
              <w:top w:val="nil"/>
              <w:left w:val="nil"/>
              <w:bottom w:val="dotted" w:sz="4" w:space="0" w:color="auto"/>
              <w:right w:val="single" w:sz="4" w:space="0" w:color="auto"/>
            </w:tcBorders>
            <w:shd w:val="clear" w:color="000000" w:fill="FFFFFF"/>
            <w:noWrap/>
            <w:vAlign w:val="bottom"/>
            <w:hideMark/>
          </w:tcPr>
          <w:p w14:paraId="5861CCD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1,386,187</w:t>
            </w:r>
          </w:p>
        </w:tc>
        <w:tc>
          <w:tcPr>
            <w:tcW w:w="433" w:type="pct"/>
            <w:tcBorders>
              <w:top w:val="nil"/>
              <w:left w:val="nil"/>
              <w:bottom w:val="dotted" w:sz="4" w:space="0" w:color="auto"/>
              <w:right w:val="dashed" w:sz="4" w:space="0" w:color="auto"/>
            </w:tcBorders>
            <w:shd w:val="clear" w:color="000000" w:fill="FFFFFF"/>
            <w:noWrap/>
            <w:vAlign w:val="bottom"/>
            <w:hideMark/>
          </w:tcPr>
          <w:p w14:paraId="3AFBBE0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w:t>
            </w:r>
          </w:p>
        </w:tc>
        <w:tc>
          <w:tcPr>
            <w:tcW w:w="425" w:type="pct"/>
            <w:tcBorders>
              <w:top w:val="nil"/>
              <w:left w:val="nil"/>
              <w:bottom w:val="dotted" w:sz="4" w:space="0" w:color="auto"/>
              <w:right w:val="dashed" w:sz="4" w:space="0" w:color="auto"/>
            </w:tcBorders>
            <w:shd w:val="clear" w:color="000000" w:fill="FFFFFF"/>
            <w:noWrap/>
            <w:vAlign w:val="bottom"/>
            <w:hideMark/>
          </w:tcPr>
          <w:p w14:paraId="66B4EF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80,780</w:t>
            </w:r>
          </w:p>
        </w:tc>
        <w:tc>
          <w:tcPr>
            <w:tcW w:w="473" w:type="pct"/>
            <w:tcBorders>
              <w:top w:val="dotted" w:sz="4" w:space="0" w:color="auto"/>
              <w:left w:val="nil"/>
              <w:bottom w:val="nil"/>
              <w:right w:val="single" w:sz="4" w:space="0" w:color="auto"/>
            </w:tcBorders>
            <w:shd w:val="clear" w:color="000000" w:fill="FFFFFF"/>
            <w:noWrap/>
            <w:vAlign w:val="bottom"/>
            <w:hideMark/>
          </w:tcPr>
          <w:p w14:paraId="4660513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145,780</w:t>
            </w:r>
          </w:p>
        </w:tc>
        <w:tc>
          <w:tcPr>
            <w:tcW w:w="561" w:type="pct"/>
            <w:tcBorders>
              <w:top w:val="dotted" w:sz="4" w:space="0" w:color="auto"/>
              <w:left w:val="nil"/>
              <w:bottom w:val="nil"/>
              <w:right w:val="single" w:sz="12" w:space="0" w:color="auto"/>
            </w:tcBorders>
            <w:shd w:val="clear" w:color="000000" w:fill="FFFFFF"/>
            <w:noWrap/>
            <w:vAlign w:val="bottom"/>
            <w:hideMark/>
          </w:tcPr>
          <w:p w14:paraId="781922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1,531,967</w:t>
            </w:r>
          </w:p>
        </w:tc>
      </w:tr>
      <w:tr w:rsidR="00800006" w:rsidRPr="00424597" w14:paraId="4E3B0815"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5241BFE5"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F6B9E1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e-Qeverisja</w:t>
            </w:r>
          </w:p>
        </w:tc>
        <w:tc>
          <w:tcPr>
            <w:tcW w:w="521" w:type="pct"/>
            <w:tcBorders>
              <w:top w:val="nil"/>
              <w:left w:val="nil"/>
              <w:bottom w:val="dotted" w:sz="4" w:space="0" w:color="auto"/>
              <w:right w:val="single" w:sz="4" w:space="0" w:color="auto"/>
            </w:tcBorders>
            <w:shd w:val="clear" w:color="000000" w:fill="FFFFFF"/>
            <w:noWrap/>
            <w:vAlign w:val="bottom"/>
            <w:hideMark/>
          </w:tcPr>
          <w:p w14:paraId="1E9BBE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6,248,541</w:t>
            </w:r>
          </w:p>
        </w:tc>
        <w:tc>
          <w:tcPr>
            <w:tcW w:w="433" w:type="pct"/>
            <w:tcBorders>
              <w:top w:val="nil"/>
              <w:left w:val="nil"/>
              <w:bottom w:val="dotted" w:sz="4" w:space="0" w:color="auto"/>
              <w:right w:val="dashed" w:sz="4" w:space="0" w:color="auto"/>
            </w:tcBorders>
            <w:shd w:val="clear" w:color="000000" w:fill="FFFFFF"/>
            <w:noWrap/>
            <w:vAlign w:val="bottom"/>
            <w:hideMark/>
          </w:tcPr>
          <w:p w14:paraId="57F77DC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3,247,000</w:t>
            </w:r>
          </w:p>
        </w:tc>
        <w:tc>
          <w:tcPr>
            <w:tcW w:w="425" w:type="pct"/>
            <w:tcBorders>
              <w:top w:val="nil"/>
              <w:left w:val="nil"/>
              <w:bottom w:val="dotted" w:sz="4" w:space="0" w:color="auto"/>
              <w:right w:val="dashed" w:sz="4" w:space="0" w:color="auto"/>
            </w:tcBorders>
            <w:shd w:val="clear" w:color="000000" w:fill="FFFFFF"/>
            <w:noWrap/>
            <w:vAlign w:val="bottom"/>
            <w:hideMark/>
          </w:tcPr>
          <w:p w14:paraId="4CA04D2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470,000</w:t>
            </w:r>
          </w:p>
        </w:tc>
        <w:tc>
          <w:tcPr>
            <w:tcW w:w="473" w:type="pct"/>
            <w:tcBorders>
              <w:top w:val="dotted" w:sz="4" w:space="0" w:color="auto"/>
              <w:left w:val="nil"/>
              <w:bottom w:val="dotted" w:sz="4" w:space="0" w:color="auto"/>
              <w:right w:val="single" w:sz="4" w:space="0" w:color="auto"/>
            </w:tcBorders>
            <w:shd w:val="clear" w:color="000000" w:fill="FFFFFF"/>
            <w:noWrap/>
            <w:vAlign w:val="bottom"/>
            <w:hideMark/>
          </w:tcPr>
          <w:p w14:paraId="3CBC8432"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3,717,000</w:t>
            </w:r>
          </w:p>
        </w:tc>
        <w:tc>
          <w:tcPr>
            <w:tcW w:w="561" w:type="pct"/>
            <w:tcBorders>
              <w:top w:val="dotted" w:sz="4" w:space="0" w:color="auto"/>
              <w:left w:val="nil"/>
              <w:bottom w:val="dotted" w:sz="4" w:space="0" w:color="auto"/>
              <w:right w:val="single" w:sz="12" w:space="0" w:color="auto"/>
            </w:tcBorders>
            <w:shd w:val="clear" w:color="000000" w:fill="FFFFFF"/>
            <w:noWrap/>
            <w:vAlign w:val="bottom"/>
            <w:hideMark/>
          </w:tcPr>
          <w:p w14:paraId="2728406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9,965,541</w:t>
            </w:r>
          </w:p>
        </w:tc>
      </w:tr>
      <w:tr w:rsidR="00800006" w:rsidRPr="00424597" w14:paraId="01A51B5A"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49B1D99B"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6F5F03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dhe zhvillimi i administratës publike</w:t>
            </w:r>
          </w:p>
        </w:tc>
        <w:tc>
          <w:tcPr>
            <w:tcW w:w="521" w:type="pct"/>
            <w:tcBorders>
              <w:top w:val="nil"/>
              <w:left w:val="nil"/>
              <w:bottom w:val="dotted" w:sz="4" w:space="0" w:color="auto"/>
              <w:right w:val="single" w:sz="4" w:space="0" w:color="auto"/>
            </w:tcBorders>
            <w:shd w:val="clear" w:color="000000" w:fill="FFFFFF"/>
            <w:noWrap/>
            <w:vAlign w:val="bottom"/>
            <w:hideMark/>
          </w:tcPr>
          <w:p w14:paraId="640C5C5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464,720</w:t>
            </w:r>
          </w:p>
        </w:tc>
        <w:tc>
          <w:tcPr>
            <w:tcW w:w="433" w:type="pct"/>
            <w:tcBorders>
              <w:top w:val="nil"/>
              <w:left w:val="nil"/>
              <w:bottom w:val="dotted" w:sz="4" w:space="0" w:color="auto"/>
              <w:right w:val="dashed" w:sz="4" w:space="0" w:color="auto"/>
            </w:tcBorders>
            <w:shd w:val="clear" w:color="000000" w:fill="FFFFFF"/>
            <w:noWrap/>
            <w:vAlign w:val="bottom"/>
            <w:hideMark/>
          </w:tcPr>
          <w:p w14:paraId="493E8B6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23,000</w:t>
            </w:r>
          </w:p>
        </w:tc>
        <w:tc>
          <w:tcPr>
            <w:tcW w:w="425" w:type="pct"/>
            <w:tcBorders>
              <w:top w:val="nil"/>
              <w:left w:val="nil"/>
              <w:bottom w:val="dotted" w:sz="4" w:space="0" w:color="auto"/>
              <w:right w:val="dashed" w:sz="4" w:space="0" w:color="auto"/>
            </w:tcBorders>
            <w:shd w:val="clear" w:color="000000" w:fill="FFFFFF"/>
            <w:noWrap/>
            <w:vAlign w:val="bottom"/>
            <w:hideMark/>
          </w:tcPr>
          <w:p w14:paraId="7F77EC6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88,100</w:t>
            </w:r>
          </w:p>
        </w:tc>
        <w:tc>
          <w:tcPr>
            <w:tcW w:w="473" w:type="pct"/>
            <w:tcBorders>
              <w:top w:val="nil"/>
              <w:left w:val="nil"/>
              <w:bottom w:val="nil"/>
              <w:right w:val="single" w:sz="4" w:space="0" w:color="auto"/>
            </w:tcBorders>
            <w:shd w:val="clear" w:color="000000" w:fill="FFFFFF"/>
            <w:noWrap/>
            <w:vAlign w:val="bottom"/>
            <w:hideMark/>
          </w:tcPr>
          <w:p w14:paraId="36B5056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111,100</w:t>
            </w:r>
          </w:p>
        </w:tc>
        <w:tc>
          <w:tcPr>
            <w:tcW w:w="561" w:type="pct"/>
            <w:tcBorders>
              <w:top w:val="nil"/>
              <w:left w:val="nil"/>
              <w:bottom w:val="nil"/>
              <w:right w:val="single" w:sz="12" w:space="0" w:color="auto"/>
            </w:tcBorders>
            <w:shd w:val="clear" w:color="000000" w:fill="FFFFFF"/>
            <w:noWrap/>
            <w:vAlign w:val="bottom"/>
            <w:hideMark/>
          </w:tcPr>
          <w:p w14:paraId="599D467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575,820</w:t>
            </w:r>
          </w:p>
        </w:tc>
      </w:tr>
      <w:tr w:rsidR="00800006" w:rsidRPr="00424597" w14:paraId="25709415"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3616F03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08610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9092686"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rininë dhe fëmijët </w:t>
            </w:r>
          </w:p>
        </w:tc>
        <w:tc>
          <w:tcPr>
            <w:tcW w:w="521" w:type="pct"/>
            <w:tcBorders>
              <w:top w:val="nil"/>
              <w:left w:val="nil"/>
              <w:bottom w:val="dotted" w:sz="4" w:space="0" w:color="auto"/>
              <w:right w:val="single" w:sz="4" w:space="0" w:color="auto"/>
            </w:tcBorders>
            <w:shd w:val="clear" w:color="000000" w:fill="FFFFFF"/>
            <w:noWrap/>
            <w:vAlign w:val="bottom"/>
            <w:hideMark/>
          </w:tcPr>
          <w:p w14:paraId="5F17B3C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118,829</w:t>
            </w:r>
          </w:p>
        </w:tc>
        <w:tc>
          <w:tcPr>
            <w:tcW w:w="433" w:type="pct"/>
            <w:tcBorders>
              <w:top w:val="nil"/>
              <w:left w:val="nil"/>
              <w:bottom w:val="dotted" w:sz="4" w:space="0" w:color="auto"/>
              <w:right w:val="dashed" w:sz="4" w:space="0" w:color="auto"/>
            </w:tcBorders>
            <w:shd w:val="clear" w:color="000000" w:fill="FFFFFF"/>
            <w:noWrap/>
            <w:vAlign w:val="bottom"/>
            <w:hideMark/>
          </w:tcPr>
          <w:p w14:paraId="2B57BB1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25" w:type="pct"/>
            <w:tcBorders>
              <w:top w:val="nil"/>
              <w:left w:val="nil"/>
              <w:bottom w:val="dotted" w:sz="4" w:space="0" w:color="auto"/>
              <w:right w:val="dashed" w:sz="4" w:space="0" w:color="auto"/>
            </w:tcBorders>
            <w:shd w:val="clear" w:color="000000" w:fill="FFFFFF"/>
            <w:noWrap/>
            <w:vAlign w:val="bottom"/>
            <w:hideMark/>
          </w:tcPr>
          <w:p w14:paraId="5FB25D1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58AA2A7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61" w:type="pct"/>
            <w:tcBorders>
              <w:top w:val="dotted" w:sz="4" w:space="0" w:color="auto"/>
              <w:left w:val="nil"/>
              <w:bottom w:val="nil"/>
              <w:right w:val="single" w:sz="12" w:space="0" w:color="auto"/>
            </w:tcBorders>
            <w:shd w:val="clear" w:color="000000" w:fill="FFFFFF"/>
            <w:noWrap/>
            <w:vAlign w:val="bottom"/>
            <w:hideMark/>
          </w:tcPr>
          <w:p w14:paraId="132C4C1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168,829</w:t>
            </w:r>
          </w:p>
        </w:tc>
      </w:tr>
      <w:tr w:rsidR="00800006" w:rsidRPr="00424597" w14:paraId="33DABCC2" w14:textId="77777777" w:rsidTr="00800006">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6AEDAF29"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08480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B65A750"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kultet fetare</w:t>
            </w:r>
          </w:p>
        </w:tc>
        <w:tc>
          <w:tcPr>
            <w:tcW w:w="521" w:type="pct"/>
            <w:tcBorders>
              <w:top w:val="nil"/>
              <w:left w:val="nil"/>
              <w:bottom w:val="dotted" w:sz="4" w:space="0" w:color="auto"/>
              <w:right w:val="single" w:sz="4" w:space="0" w:color="auto"/>
            </w:tcBorders>
            <w:shd w:val="clear" w:color="000000" w:fill="FFFFFF"/>
            <w:noWrap/>
            <w:vAlign w:val="bottom"/>
            <w:hideMark/>
          </w:tcPr>
          <w:p w14:paraId="45D085C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142,329</w:t>
            </w:r>
          </w:p>
        </w:tc>
        <w:tc>
          <w:tcPr>
            <w:tcW w:w="433" w:type="pct"/>
            <w:tcBorders>
              <w:top w:val="nil"/>
              <w:left w:val="nil"/>
              <w:bottom w:val="dotted" w:sz="4" w:space="0" w:color="auto"/>
              <w:right w:val="dashed" w:sz="4" w:space="0" w:color="auto"/>
            </w:tcBorders>
            <w:shd w:val="clear" w:color="000000" w:fill="FFFFFF"/>
            <w:noWrap/>
            <w:vAlign w:val="bottom"/>
            <w:hideMark/>
          </w:tcPr>
          <w:p w14:paraId="6BA9C5D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dotted" w:sz="4" w:space="0" w:color="auto"/>
              <w:right w:val="dashed" w:sz="4" w:space="0" w:color="auto"/>
            </w:tcBorders>
            <w:shd w:val="clear" w:color="000000" w:fill="FFFFFF"/>
            <w:noWrap/>
            <w:vAlign w:val="bottom"/>
            <w:hideMark/>
          </w:tcPr>
          <w:p w14:paraId="6B18988F"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dotted" w:sz="4" w:space="0" w:color="auto"/>
              <w:right w:val="single" w:sz="4" w:space="0" w:color="auto"/>
            </w:tcBorders>
            <w:shd w:val="clear" w:color="000000" w:fill="FFFFFF"/>
            <w:noWrap/>
            <w:vAlign w:val="bottom"/>
            <w:hideMark/>
          </w:tcPr>
          <w:p w14:paraId="29A187B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nil"/>
              <w:bottom w:val="dotted" w:sz="4" w:space="0" w:color="auto"/>
              <w:right w:val="single" w:sz="12" w:space="0" w:color="auto"/>
            </w:tcBorders>
            <w:shd w:val="clear" w:color="000000" w:fill="FFFFFF"/>
            <w:noWrap/>
            <w:vAlign w:val="bottom"/>
            <w:hideMark/>
          </w:tcPr>
          <w:p w14:paraId="34E0EC6C"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143,329</w:t>
            </w:r>
          </w:p>
        </w:tc>
      </w:tr>
      <w:tr w:rsidR="00800006" w:rsidRPr="00424597" w14:paraId="613C19D0" w14:textId="77777777" w:rsidTr="00800006">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698829ED"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88</w:t>
            </w:r>
          </w:p>
        </w:tc>
        <w:tc>
          <w:tcPr>
            <w:tcW w:w="23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7BD65EE"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Mbështetje për Shoqërinë Civile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7FC2677"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131,259</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0F5C764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693158F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252F65F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26673A8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132,259</w:t>
            </w:r>
          </w:p>
        </w:tc>
      </w:tr>
      <w:tr w:rsidR="00800006" w:rsidRPr="00424597" w14:paraId="51C5748E"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9B72E2E"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637390F2"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638C85E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131,259</w:t>
            </w:r>
          </w:p>
        </w:tc>
        <w:tc>
          <w:tcPr>
            <w:tcW w:w="433" w:type="pct"/>
            <w:tcBorders>
              <w:top w:val="nil"/>
              <w:left w:val="nil"/>
              <w:bottom w:val="single" w:sz="4" w:space="0" w:color="auto"/>
              <w:right w:val="dashed" w:sz="4" w:space="0" w:color="auto"/>
            </w:tcBorders>
            <w:shd w:val="clear" w:color="000000" w:fill="FFFFFF"/>
            <w:noWrap/>
            <w:vAlign w:val="bottom"/>
            <w:hideMark/>
          </w:tcPr>
          <w:p w14:paraId="20F8ED2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08AE673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25BA09A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6D11751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132,259</w:t>
            </w:r>
          </w:p>
        </w:tc>
      </w:tr>
      <w:tr w:rsidR="00800006" w:rsidRPr="00424597" w14:paraId="0FB0D5C8"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1F1541D5"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89</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0D8B3E7B"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t</w:t>
            </w:r>
            <w:r w:rsidRPr="00E92047">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Drejtën e Informimit dhe  Mbrojtjen e të Dhënave Personale</w:t>
            </w:r>
          </w:p>
        </w:tc>
        <w:tc>
          <w:tcPr>
            <w:tcW w:w="521" w:type="pct"/>
            <w:tcBorders>
              <w:top w:val="nil"/>
              <w:left w:val="nil"/>
              <w:bottom w:val="nil"/>
              <w:right w:val="single" w:sz="4" w:space="0" w:color="auto"/>
            </w:tcBorders>
            <w:shd w:val="clear" w:color="000000" w:fill="FFFFFF"/>
            <w:noWrap/>
            <w:vAlign w:val="bottom"/>
            <w:hideMark/>
          </w:tcPr>
          <w:p w14:paraId="31E8ADB5"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140,428</w:t>
            </w:r>
          </w:p>
        </w:tc>
        <w:tc>
          <w:tcPr>
            <w:tcW w:w="433" w:type="pct"/>
            <w:tcBorders>
              <w:top w:val="nil"/>
              <w:left w:val="nil"/>
              <w:bottom w:val="nil"/>
              <w:right w:val="single" w:sz="4" w:space="0" w:color="auto"/>
            </w:tcBorders>
            <w:shd w:val="clear" w:color="000000" w:fill="FFFFFF"/>
            <w:noWrap/>
            <w:vAlign w:val="bottom"/>
            <w:hideMark/>
          </w:tcPr>
          <w:p w14:paraId="465CB4F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nil"/>
              <w:right w:val="single" w:sz="4" w:space="0" w:color="auto"/>
            </w:tcBorders>
            <w:shd w:val="clear" w:color="000000" w:fill="FFFFFF"/>
            <w:noWrap/>
            <w:vAlign w:val="bottom"/>
            <w:hideMark/>
          </w:tcPr>
          <w:p w14:paraId="6D9875F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0CF2BB6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nil"/>
              <w:right w:val="single" w:sz="12" w:space="0" w:color="auto"/>
            </w:tcBorders>
            <w:shd w:val="clear" w:color="000000" w:fill="FFFFFF"/>
            <w:noWrap/>
            <w:vAlign w:val="bottom"/>
            <w:hideMark/>
          </w:tcPr>
          <w:p w14:paraId="570C58A0"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141,428</w:t>
            </w:r>
          </w:p>
        </w:tc>
      </w:tr>
      <w:tr w:rsidR="00800006" w:rsidRPr="00424597" w14:paraId="41BC0A48"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0E062377"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1C8B3C7D"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249C39FD"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140,428</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186969B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F08696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0C0F79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single" w:sz="4" w:space="0" w:color="auto"/>
              <w:bottom w:val="single" w:sz="4" w:space="0" w:color="auto"/>
              <w:right w:val="single" w:sz="12" w:space="0" w:color="auto"/>
            </w:tcBorders>
            <w:shd w:val="clear" w:color="000000" w:fill="FFFFFF"/>
            <w:noWrap/>
            <w:vAlign w:val="bottom"/>
            <w:hideMark/>
          </w:tcPr>
          <w:p w14:paraId="25E79E9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141,428</w:t>
            </w:r>
          </w:p>
        </w:tc>
      </w:tr>
      <w:tr w:rsidR="00800006" w:rsidRPr="00424597" w14:paraId="4811762A"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65E3368F"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8B0F3F3"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Komisioni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Prokurimit Publik</w:t>
            </w:r>
          </w:p>
        </w:tc>
        <w:tc>
          <w:tcPr>
            <w:tcW w:w="521" w:type="pct"/>
            <w:tcBorders>
              <w:top w:val="nil"/>
              <w:left w:val="nil"/>
              <w:bottom w:val="nil"/>
              <w:right w:val="single" w:sz="4" w:space="0" w:color="auto"/>
            </w:tcBorders>
            <w:shd w:val="clear" w:color="000000" w:fill="FFFFFF"/>
            <w:noWrap/>
            <w:vAlign w:val="bottom"/>
            <w:hideMark/>
          </w:tcPr>
          <w:p w14:paraId="178B8F9D"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113,767</w:t>
            </w:r>
          </w:p>
        </w:tc>
        <w:tc>
          <w:tcPr>
            <w:tcW w:w="433" w:type="pct"/>
            <w:tcBorders>
              <w:top w:val="nil"/>
              <w:left w:val="nil"/>
              <w:bottom w:val="nil"/>
              <w:right w:val="single" w:sz="4" w:space="0" w:color="auto"/>
            </w:tcBorders>
            <w:shd w:val="clear" w:color="000000" w:fill="FFFFFF"/>
            <w:noWrap/>
            <w:vAlign w:val="bottom"/>
            <w:hideMark/>
          </w:tcPr>
          <w:p w14:paraId="601147C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nil"/>
              <w:right w:val="single" w:sz="4" w:space="0" w:color="auto"/>
            </w:tcBorders>
            <w:shd w:val="clear" w:color="000000" w:fill="FFFFFF"/>
            <w:noWrap/>
            <w:vAlign w:val="bottom"/>
            <w:hideMark/>
          </w:tcPr>
          <w:p w14:paraId="11FCBED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28332F5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nil"/>
              <w:right w:val="single" w:sz="12" w:space="0" w:color="auto"/>
            </w:tcBorders>
            <w:shd w:val="clear" w:color="000000" w:fill="FFFFFF"/>
            <w:noWrap/>
            <w:vAlign w:val="bottom"/>
            <w:hideMark/>
          </w:tcPr>
          <w:p w14:paraId="4EAC6E5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114,767</w:t>
            </w:r>
          </w:p>
        </w:tc>
      </w:tr>
      <w:tr w:rsidR="00800006" w:rsidRPr="00424597" w14:paraId="0CD3BCE4"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60EF077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4CFD604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2F626E2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113,767</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6E28FED9"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5C5B08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C1157C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single" w:sz="4" w:space="0" w:color="auto"/>
              <w:bottom w:val="single" w:sz="4" w:space="0" w:color="auto"/>
              <w:right w:val="single" w:sz="12" w:space="0" w:color="auto"/>
            </w:tcBorders>
            <w:shd w:val="clear" w:color="000000" w:fill="FFFFFF"/>
            <w:noWrap/>
            <w:vAlign w:val="bottom"/>
            <w:hideMark/>
          </w:tcPr>
          <w:p w14:paraId="40620E8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114,767</w:t>
            </w:r>
          </w:p>
        </w:tc>
      </w:tr>
      <w:tr w:rsidR="00800006" w:rsidRPr="00424597" w14:paraId="72118120"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32022FA0"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91</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8E9DAD4"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Mbrojtjen nga Diskriminimi</w:t>
            </w:r>
          </w:p>
        </w:tc>
        <w:tc>
          <w:tcPr>
            <w:tcW w:w="521" w:type="pct"/>
            <w:tcBorders>
              <w:top w:val="nil"/>
              <w:left w:val="nil"/>
              <w:bottom w:val="nil"/>
              <w:right w:val="single" w:sz="4" w:space="0" w:color="auto"/>
            </w:tcBorders>
            <w:shd w:val="clear" w:color="000000" w:fill="FFFFFF"/>
            <w:noWrap/>
            <w:vAlign w:val="bottom"/>
            <w:hideMark/>
          </w:tcPr>
          <w:p w14:paraId="5E7CB85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72,992</w:t>
            </w:r>
          </w:p>
        </w:tc>
        <w:tc>
          <w:tcPr>
            <w:tcW w:w="433" w:type="pct"/>
            <w:tcBorders>
              <w:top w:val="nil"/>
              <w:left w:val="nil"/>
              <w:bottom w:val="nil"/>
              <w:right w:val="single" w:sz="4" w:space="0" w:color="auto"/>
            </w:tcBorders>
            <w:shd w:val="clear" w:color="000000" w:fill="FFFFFF"/>
            <w:noWrap/>
            <w:vAlign w:val="bottom"/>
            <w:hideMark/>
          </w:tcPr>
          <w:p w14:paraId="71B93D84"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nil"/>
              <w:right w:val="single" w:sz="4" w:space="0" w:color="auto"/>
            </w:tcBorders>
            <w:shd w:val="clear" w:color="000000" w:fill="FFFFFF"/>
            <w:noWrap/>
            <w:vAlign w:val="bottom"/>
            <w:hideMark/>
          </w:tcPr>
          <w:p w14:paraId="6A79F59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63CEF5B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nil"/>
              <w:right w:val="single" w:sz="12" w:space="0" w:color="auto"/>
            </w:tcBorders>
            <w:shd w:val="clear" w:color="000000" w:fill="FFFFFF"/>
            <w:noWrap/>
            <w:vAlign w:val="bottom"/>
            <w:hideMark/>
          </w:tcPr>
          <w:p w14:paraId="15B5949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73,992</w:t>
            </w:r>
          </w:p>
        </w:tc>
      </w:tr>
      <w:tr w:rsidR="00800006" w:rsidRPr="00424597" w14:paraId="243555DD"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24938B88"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4B5CB141"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3E08E41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72,992</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7622A875"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AA57E80"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9F2C0DB"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single" w:sz="4" w:space="0" w:color="auto"/>
              <w:bottom w:val="single" w:sz="4" w:space="0" w:color="auto"/>
              <w:right w:val="single" w:sz="12" w:space="0" w:color="auto"/>
            </w:tcBorders>
            <w:shd w:val="clear" w:color="000000" w:fill="FFFFFF"/>
            <w:noWrap/>
            <w:vAlign w:val="bottom"/>
            <w:hideMark/>
          </w:tcPr>
          <w:p w14:paraId="60DD488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73,992</w:t>
            </w:r>
          </w:p>
        </w:tc>
      </w:tr>
      <w:tr w:rsidR="00800006" w:rsidRPr="00424597" w14:paraId="32F03C9E"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2D2BD6C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92</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5DC564F"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Instituti i Studimeve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Krimeve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Komunizmit</w:t>
            </w:r>
          </w:p>
        </w:tc>
        <w:tc>
          <w:tcPr>
            <w:tcW w:w="521" w:type="pct"/>
            <w:tcBorders>
              <w:top w:val="nil"/>
              <w:left w:val="nil"/>
              <w:bottom w:val="nil"/>
              <w:right w:val="single" w:sz="4" w:space="0" w:color="auto"/>
            </w:tcBorders>
            <w:shd w:val="clear" w:color="000000" w:fill="FFFFFF"/>
            <w:noWrap/>
            <w:vAlign w:val="bottom"/>
            <w:hideMark/>
          </w:tcPr>
          <w:p w14:paraId="70E7D46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56,440</w:t>
            </w:r>
          </w:p>
        </w:tc>
        <w:tc>
          <w:tcPr>
            <w:tcW w:w="433" w:type="pct"/>
            <w:tcBorders>
              <w:top w:val="nil"/>
              <w:left w:val="nil"/>
              <w:bottom w:val="nil"/>
              <w:right w:val="single" w:sz="4" w:space="0" w:color="auto"/>
            </w:tcBorders>
            <w:shd w:val="clear" w:color="000000" w:fill="FFFFFF"/>
            <w:noWrap/>
            <w:vAlign w:val="bottom"/>
            <w:hideMark/>
          </w:tcPr>
          <w:p w14:paraId="08CBC2F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nil"/>
              <w:right w:val="single" w:sz="4" w:space="0" w:color="auto"/>
            </w:tcBorders>
            <w:shd w:val="clear" w:color="000000" w:fill="FFFFFF"/>
            <w:noWrap/>
            <w:vAlign w:val="bottom"/>
            <w:hideMark/>
          </w:tcPr>
          <w:p w14:paraId="0C025D7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51C83D6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nil"/>
              <w:right w:val="single" w:sz="12" w:space="0" w:color="auto"/>
            </w:tcBorders>
            <w:shd w:val="clear" w:color="000000" w:fill="FFFFFF"/>
            <w:noWrap/>
            <w:vAlign w:val="bottom"/>
            <w:hideMark/>
          </w:tcPr>
          <w:p w14:paraId="09E8617A"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57,440</w:t>
            </w:r>
          </w:p>
        </w:tc>
      </w:tr>
      <w:tr w:rsidR="00800006" w:rsidRPr="00424597" w14:paraId="6F38A113" w14:textId="77777777" w:rsidTr="00800006">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45525530"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lastRenderedPageBreak/>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029AD979"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0995B1EE"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56,440</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4ED7A91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27DC51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DFEB854"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single" w:sz="4" w:space="0" w:color="auto"/>
              <w:bottom w:val="single" w:sz="4" w:space="0" w:color="auto"/>
              <w:right w:val="single" w:sz="12" w:space="0" w:color="auto"/>
            </w:tcBorders>
            <w:shd w:val="clear" w:color="000000" w:fill="FFFFFF"/>
            <w:noWrap/>
            <w:vAlign w:val="bottom"/>
            <w:hideMark/>
          </w:tcPr>
          <w:p w14:paraId="5FF25876"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57,440</w:t>
            </w:r>
          </w:p>
        </w:tc>
      </w:tr>
      <w:tr w:rsidR="00800006" w:rsidRPr="00424597" w14:paraId="4A099719" w14:textId="77777777" w:rsidTr="00800006">
        <w:trPr>
          <w:trHeight w:val="20"/>
        </w:trPr>
        <w:tc>
          <w:tcPr>
            <w:tcW w:w="264" w:type="pct"/>
            <w:tcBorders>
              <w:top w:val="nil"/>
              <w:left w:val="single" w:sz="12" w:space="0" w:color="auto"/>
              <w:bottom w:val="dotted" w:sz="4" w:space="0" w:color="auto"/>
              <w:right w:val="nil"/>
            </w:tcBorders>
            <w:shd w:val="clear" w:color="auto" w:fill="auto"/>
            <w:vAlign w:val="bottom"/>
            <w:hideMark/>
          </w:tcPr>
          <w:p w14:paraId="6A88398E" w14:textId="77777777" w:rsidR="00800006" w:rsidRPr="00424597" w:rsidRDefault="00800006" w:rsidP="00800006">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95</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714ECE8" w14:textId="77777777" w:rsidR="00800006" w:rsidRPr="00424597" w:rsidRDefault="00800006" w:rsidP="00800006">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Autoriteti për Informimin mbi Dokumentet e ish-Sigurimit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Shtetit</w:t>
            </w:r>
          </w:p>
        </w:tc>
        <w:tc>
          <w:tcPr>
            <w:tcW w:w="521" w:type="pct"/>
            <w:tcBorders>
              <w:top w:val="nil"/>
              <w:left w:val="nil"/>
              <w:bottom w:val="nil"/>
              <w:right w:val="single" w:sz="4" w:space="0" w:color="auto"/>
            </w:tcBorders>
            <w:shd w:val="clear" w:color="000000" w:fill="FFFFFF"/>
            <w:noWrap/>
            <w:vAlign w:val="bottom"/>
            <w:hideMark/>
          </w:tcPr>
          <w:p w14:paraId="48D13E79"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156,037</w:t>
            </w:r>
          </w:p>
        </w:tc>
        <w:tc>
          <w:tcPr>
            <w:tcW w:w="433" w:type="pct"/>
            <w:tcBorders>
              <w:top w:val="nil"/>
              <w:left w:val="nil"/>
              <w:bottom w:val="nil"/>
              <w:right w:val="single" w:sz="4" w:space="0" w:color="auto"/>
            </w:tcBorders>
            <w:shd w:val="clear" w:color="000000" w:fill="FFFFFF"/>
            <w:noWrap/>
            <w:vAlign w:val="bottom"/>
            <w:hideMark/>
          </w:tcPr>
          <w:p w14:paraId="1E5678A8"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25" w:type="pct"/>
            <w:tcBorders>
              <w:top w:val="nil"/>
              <w:left w:val="nil"/>
              <w:bottom w:val="nil"/>
              <w:right w:val="single" w:sz="4" w:space="0" w:color="auto"/>
            </w:tcBorders>
            <w:shd w:val="clear" w:color="000000" w:fill="FFFFFF"/>
            <w:noWrap/>
            <w:vAlign w:val="bottom"/>
            <w:hideMark/>
          </w:tcPr>
          <w:p w14:paraId="765F908E"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4B399B62"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61" w:type="pct"/>
            <w:tcBorders>
              <w:top w:val="nil"/>
              <w:left w:val="nil"/>
              <w:bottom w:val="nil"/>
              <w:right w:val="single" w:sz="12" w:space="0" w:color="auto"/>
            </w:tcBorders>
            <w:shd w:val="clear" w:color="000000" w:fill="FFFFFF"/>
            <w:noWrap/>
            <w:vAlign w:val="bottom"/>
            <w:hideMark/>
          </w:tcPr>
          <w:p w14:paraId="7C0AEBEB"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158,037</w:t>
            </w:r>
          </w:p>
        </w:tc>
      </w:tr>
      <w:tr w:rsidR="00800006" w:rsidRPr="00424597" w14:paraId="0CAFBE1D" w14:textId="77777777" w:rsidTr="00800006">
        <w:trPr>
          <w:trHeight w:val="20"/>
        </w:trPr>
        <w:tc>
          <w:tcPr>
            <w:tcW w:w="264" w:type="pct"/>
            <w:tcBorders>
              <w:top w:val="nil"/>
              <w:left w:val="single" w:sz="12" w:space="0" w:color="auto"/>
              <w:bottom w:val="nil"/>
              <w:right w:val="nil"/>
            </w:tcBorders>
            <w:shd w:val="clear" w:color="auto" w:fill="auto"/>
            <w:noWrap/>
            <w:vAlign w:val="bottom"/>
            <w:hideMark/>
          </w:tcPr>
          <w:p w14:paraId="6CF67651" w14:textId="77777777" w:rsidR="00800006" w:rsidRPr="00424597" w:rsidRDefault="00800006" w:rsidP="00800006">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nil"/>
              <w:right w:val="single" w:sz="4" w:space="0" w:color="auto"/>
            </w:tcBorders>
            <w:shd w:val="clear" w:color="auto" w:fill="auto"/>
            <w:noWrap/>
            <w:vAlign w:val="bottom"/>
            <w:hideMark/>
          </w:tcPr>
          <w:p w14:paraId="4625F245" w14:textId="77777777" w:rsidR="00800006" w:rsidRPr="00424597" w:rsidRDefault="00800006" w:rsidP="00800006">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nil"/>
              <w:right w:val="single" w:sz="4" w:space="0" w:color="auto"/>
            </w:tcBorders>
            <w:shd w:val="clear" w:color="000000" w:fill="FFFFFF"/>
            <w:noWrap/>
            <w:vAlign w:val="bottom"/>
            <w:hideMark/>
          </w:tcPr>
          <w:p w14:paraId="38CC09D3"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156,037</w:t>
            </w:r>
          </w:p>
        </w:tc>
        <w:tc>
          <w:tcPr>
            <w:tcW w:w="433" w:type="pct"/>
            <w:tcBorders>
              <w:top w:val="dotted" w:sz="4" w:space="0" w:color="auto"/>
              <w:left w:val="nil"/>
              <w:bottom w:val="nil"/>
              <w:right w:val="dashed" w:sz="4" w:space="0" w:color="auto"/>
            </w:tcBorders>
            <w:shd w:val="clear" w:color="000000" w:fill="FFFFFF"/>
            <w:noWrap/>
            <w:vAlign w:val="bottom"/>
            <w:hideMark/>
          </w:tcPr>
          <w:p w14:paraId="06A1A571"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dotted" w:sz="4" w:space="0" w:color="auto"/>
              <w:left w:val="nil"/>
              <w:bottom w:val="nil"/>
              <w:right w:val="dashed" w:sz="4" w:space="0" w:color="auto"/>
            </w:tcBorders>
            <w:shd w:val="clear" w:color="000000" w:fill="FFFFFF"/>
            <w:noWrap/>
            <w:vAlign w:val="bottom"/>
            <w:hideMark/>
          </w:tcPr>
          <w:p w14:paraId="0254A5F7"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046F93E8"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dotted" w:sz="4" w:space="0" w:color="auto"/>
              <w:left w:val="nil"/>
              <w:bottom w:val="nil"/>
              <w:right w:val="single" w:sz="12" w:space="0" w:color="auto"/>
            </w:tcBorders>
            <w:shd w:val="clear" w:color="000000" w:fill="FFFFFF"/>
            <w:noWrap/>
            <w:vAlign w:val="bottom"/>
            <w:hideMark/>
          </w:tcPr>
          <w:p w14:paraId="4789CDFA" w14:textId="77777777" w:rsidR="00800006" w:rsidRPr="00424597" w:rsidRDefault="00800006" w:rsidP="00800006">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158,037</w:t>
            </w:r>
          </w:p>
        </w:tc>
      </w:tr>
      <w:tr w:rsidR="00800006" w:rsidRPr="00424597" w14:paraId="00B7BBD9" w14:textId="77777777" w:rsidTr="00800006">
        <w:trPr>
          <w:trHeight w:val="20"/>
        </w:trPr>
        <w:tc>
          <w:tcPr>
            <w:tcW w:w="2588" w:type="pct"/>
            <w:gridSpan w:val="2"/>
            <w:tcBorders>
              <w:top w:val="single" w:sz="8" w:space="0" w:color="auto"/>
              <w:left w:val="single" w:sz="12" w:space="0" w:color="auto"/>
              <w:bottom w:val="single" w:sz="12" w:space="0" w:color="auto"/>
              <w:right w:val="single" w:sz="4" w:space="0" w:color="000000"/>
            </w:tcBorders>
            <w:shd w:val="clear" w:color="000000" w:fill="D9E1F2"/>
            <w:noWrap/>
            <w:vAlign w:val="bottom"/>
            <w:hideMark/>
          </w:tcPr>
          <w:p w14:paraId="4D1D21F8" w14:textId="77777777" w:rsidR="00800006" w:rsidRPr="00424597" w:rsidRDefault="00800006" w:rsidP="00800006">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w:t>
            </w:r>
          </w:p>
        </w:tc>
        <w:tc>
          <w:tcPr>
            <w:tcW w:w="521" w:type="pct"/>
            <w:tcBorders>
              <w:top w:val="single" w:sz="8" w:space="0" w:color="auto"/>
              <w:left w:val="nil"/>
              <w:bottom w:val="single" w:sz="12" w:space="0" w:color="auto"/>
              <w:right w:val="single" w:sz="4" w:space="0" w:color="auto"/>
            </w:tcBorders>
            <w:shd w:val="clear" w:color="000000" w:fill="D9E1F2"/>
            <w:noWrap/>
            <w:vAlign w:val="bottom"/>
            <w:hideMark/>
          </w:tcPr>
          <w:p w14:paraId="71AD1336"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313,133,796</w:t>
            </w:r>
          </w:p>
        </w:tc>
        <w:tc>
          <w:tcPr>
            <w:tcW w:w="433" w:type="pct"/>
            <w:tcBorders>
              <w:top w:val="single" w:sz="8" w:space="0" w:color="auto"/>
              <w:left w:val="nil"/>
              <w:bottom w:val="single" w:sz="12" w:space="0" w:color="auto"/>
              <w:right w:val="single" w:sz="4" w:space="0" w:color="auto"/>
            </w:tcBorders>
            <w:shd w:val="clear" w:color="000000" w:fill="D9E1F2"/>
            <w:noWrap/>
            <w:vAlign w:val="bottom"/>
            <w:hideMark/>
          </w:tcPr>
          <w:p w14:paraId="17C702F1"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87,655,000</w:t>
            </w:r>
          </w:p>
        </w:tc>
        <w:tc>
          <w:tcPr>
            <w:tcW w:w="425" w:type="pct"/>
            <w:tcBorders>
              <w:top w:val="single" w:sz="8" w:space="0" w:color="auto"/>
              <w:left w:val="nil"/>
              <w:bottom w:val="single" w:sz="12" w:space="0" w:color="auto"/>
              <w:right w:val="single" w:sz="4" w:space="0" w:color="auto"/>
            </w:tcBorders>
            <w:shd w:val="clear" w:color="000000" w:fill="D9E1F2"/>
            <w:noWrap/>
            <w:vAlign w:val="bottom"/>
            <w:hideMark/>
          </w:tcPr>
          <w:p w14:paraId="48C8A8FF"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43,412,000</w:t>
            </w:r>
          </w:p>
        </w:tc>
        <w:tc>
          <w:tcPr>
            <w:tcW w:w="473" w:type="pct"/>
            <w:tcBorders>
              <w:top w:val="single" w:sz="8" w:space="0" w:color="auto"/>
              <w:left w:val="nil"/>
              <w:bottom w:val="single" w:sz="12" w:space="0" w:color="auto"/>
              <w:right w:val="single" w:sz="4" w:space="0" w:color="auto"/>
            </w:tcBorders>
            <w:shd w:val="clear" w:color="000000" w:fill="D9E1F2"/>
            <w:noWrap/>
            <w:vAlign w:val="bottom"/>
            <w:hideMark/>
          </w:tcPr>
          <w:p w14:paraId="5508297C"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131,067,000</w:t>
            </w:r>
          </w:p>
        </w:tc>
        <w:tc>
          <w:tcPr>
            <w:tcW w:w="561" w:type="pct"/>
            <w:tcBorders>
              <w:top w:val="single" w:sz="8" w:space="0" w:color="auto"/>
              <w:left w:val="nil"/>
              <w:bottom w:val="single" w:sz="12" w:space="0" w:color="auto"/>
              <w:right w:val="single" w:sz="12" w:space="0" w:color="auto"/>
            </w:tcBorders>
            <w:shd w:val="clear" w:color="000000" w:fill="D9E1F2"/>
            <w:noWrap/>
            <w:vAlign w:val="bottom"/>
            <w:hideMark/>
          </w:tcPr>
          <w:p w14:paraId="352C54A3" w14:textId="77777777" w:rsidR="00800006" w:rsidRPr="00424597" w:rsidRDefault="00800006" w:rsidP="00800006">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444,200,796</w:t>
            </w:r>
          </w:p>
        </w:tc>
      </w:tr>
    </w:tbl>
    <w:p w14:paraId="23AE2403" w14:textId="77777777" w:rsidR="00800006" w:rsidRDefault="00800006" w:rsidP="00800006">
      <w:pPr>
        <w:spacing w:after="0" w:line="240" w:lineRule="auto"/>
        <w:ind w:firstLine="284"/>
        <w:jc w:val="both"/>
        <w:rPr>
          <w:rFonts w:ascii="Garamond" w:hAnsi="Garamond"/>
          <w:sz w:val="24"/>
          <w:szCs w:val="24"/>
        </w:rPr>
      </w:pPr>
    </w:p>
    <w:p w14:paraId="73D5101C" w14:textId="77777777" w:rsidR="00A35026" w:rsidRDefault="00A35026" w:rsidP="00645CC0">
      <w:pPr>
        <w:spacing w:after="0"/>
        <w:ind w:firstLine="284"/>
        <w:jc w:val="center"/>
        <w:rPr>
          <w:rFonts w:ascii="Garamond" w:hAnsi="Garamond" w:cs="Times New Roman"/>
          <w:b/>
          <w:bCs/>
          <w:color w:val="000000" w:themeColor="text1"/>
          <w:sz w:val="24"/>
          <w:szCs w:val="24"/>
        </w:rPr>
      </w:pPr>
    </w:p>
    <w:p w14:paraId="3525641C" w14:textId="77777777" w:rsidR="00800006" w:rsidRDefault="00800006" w:rsidP="00800006">
      <w:pPr>
        <w:spacing w:after="0"/>
        <w:rPr>
          <w:rFonts w:ascii="Garamond" w:hAnsi="Garamond" w:cs="Times New Roman"/>
          <w:b/>
          <w:bCs/>
          <w:color w:val="000000" w:themeColor="text1"/>
          <w:sz w:val="24"/>
          <w:szCs w:val="24"/>
        </w:rPr>
      </w:pPr>
    </w:p>
    <w:p w14:paraId="767E58BD" w14:textId="77777777" w:rsidR="00800006" w:rsidRDefault="00800006" w:rsidP="00645CC0">
      <w:pPr>
        <w:spacing w:after="0"/>
        <w:ind w:firstLine="284"/>
        <w:jc w:val="center"/>
        <w:rPr>
          <w:rFonts w:ascii="Garamond" w:hAnsi="Garamond" w:cs="Times New Roman"/>
          <w:b/>
          <w:bCs/>
          <w:color w:val="000000" w:themeColor="text1"/>
          <w:sz w:val="24"/>
          <w:szCs w:val="24"/>
        </w:rPr>
      </w:pPr>
    </w:p>
    <w:p w14:paraId="681F514E" w14:textId="77777777" w:rsidR="00800006" w:rsidRDefault="00800006" w:rsidP="00645CC0">
      <w:pPr>
        <w:spacing w:after="0"/>
        <w:ind w:firstLine="284"/>
        <w:jc w:val="center"/>
        <w:rPr>
          <w:rFonts w:ascii="Garamond" w:hAnsi="Garamond" w:cs="Times New Roman"/>
          <w:b/>
          <w:bCs/>
          <w:color w:val="000000" w:themeColor="text1"/>
          <w:sz w:val="24"/>
          <w:szCs w:val="24"/>
        </w:rPr>
      </w:pPr>
    </w:p>
    <w:p w14:paraId="147F06EA" w14:textId="77777777" w:rsidR="00800006" w:rsidRPr="008F5E16" w:rsidRDefault="00800006" w:rsidP="00645CC0">
      <w:pPr>
        <w:spacing w:after="0"/>
        <w:ind w:firstLine="284"/>
        <w:jc w:val="center"/>
        <w:rPr>
          <w:rFonts w:ascii="Garamond" w:hAnsi="Garamond" w:cs="Times New Roman"/>
          <w:b/>
          <w:bCs/>
          <w:color w:val="000000" w:themeColor="text1"/>
          <w:sz w:val="24"/>
          <w:szCs w:val="24"/>
        </w:rPr>
      </w:pPr>
    </w:p>
    <w:tbl>
      <w:tblPr>
        <w:tblW w:w="5000" w:type="pct"/>
        <w:tblLook w:val="04A0" w:firstRow="1" w:lastRow="0" w:firstColumn="1" w:lastColumn="0" w:noHBand="0" w:noVBand="1"/>
      </w:tblPr>
      <w:tblGrid>
        <w:gridCol w:w="770"/>
        <w:gridCol w:w="7393"/>
        <w:gridCol w:w="1655"/>
      </w:tblGrid>
      <w:tr w:rsidR="00800006" w:rsidRPr="00424597" w14:paraId="6211DD66" w14:textId="77777777" w:rsidTr="00800006">
        <w:trPr>
          <w:trHeight w:val="20"/>
        </w:trPr>
        <w:tc>
          <w:tcPr>
            <w:tcW w:w="392" w:type="pct"/>
            <w:tcBorders>
              <w:top w:val="nil"/>
              <w:left w:val="nil"/>
              <w:bottom w:val="nil"/>
              <w:right w:val="nil"/>
            </w:tcBorders>
            <w:shd w:val="clear" w:color="auto" w:fill="auto"/>
            <w:noWrap/>
            <w:vAlign w:val="bottom"/>
            <w:hideMark/>
          </w:tcPr>
          <w:p w14:paraId="1F69ECE9" w14:textId="77777777" w:rsidR="00800006" w:rsidRDefault="00800006" w:rsidP="00800006">
            <w:pPr>
              <w:spacing w:after="0" w:line="240" w:lineRule="auto"/>
              <w:jc w:val="center"/>
              <w:rPr>
                <w:rFonts w:ascii="Garamond" w:eastAsia="Times New Roman" w:hAnsi="Garamond" w:cs="Arial"/>
                <w:b/>
                <w:sz w:val="16"/>
                <w:szCs w:val="16"/>
              </w:rPr>
            </w:pPr>
          </w:p>
          <w:p w14:paraId="3DB259D2" w14:textId="77777777" w:rsidR="00800006" w:rsidRDefault="00800006" w:rsidP="00800006">
            <w:pPr>
              <w:spacing w:after="0" w:line="240" w:lineRule="auto"/>
              <w:jc w:val="center"/>
              <w:rPr>
                <w:rFonts w:ascii="Garamond" w:eastAsia="Times New Roman" w:hAnsi="Garamond" w:cs="Arial"/>
                <w:b/>
                <w:sz w:val="16"/>
                <w:szCs w:val="16"/>
              </w:rPr>
            </w:pPr>
          </w:p>
          <w:p w14:paraId="7E2CA973" w14:textId="77777777" w:rsidR="00800006" w:rsidRPr="00A637DD" w:rsidRDefault="00800006" w:rsidP="00800006">
            <w:pPr>
              <w:spacing w:after="0" w:line="240" w:lineRule="auto"/>
              <w:jc w:val="center"/>
              <w:rPr>
                <w:rFonts w:ascii="Garamond" w:eastAsia="Times New Roman" w:hAnsi="Garamond" w:cs="Arial"/>
                <w:b/>
                <w:sz w:val="16"/>
                <w:szCs w:val="16"/>
              </w:rPr>
            </w:pPr>
            <w:r w:rsidRPr="00A637DD">
              <w:rPr>
                <w:rFonts w:ascii="Garamond" w:eastAsia="Times New Roman" w:hAnsi="Garamond" w:cs="Arial"/>
                <w:b/>
                <w:sz w:val="16"/>
                <w:szCs w:val="16"/>
              </w:rPr>
              <w:t>Tab. 2</w:t>
            </w:r>
          </w:p>
        </w:tc>
        <w:tc>
          <w:tcPr>
            <w:tcW w:w="3765" w:type="pct"/>
            <w:tcBorders>
              <w:top w:val="nil"/>
              <w:left w:val="nil"/>
              <w:bottom w:val="nil"/>
              <w:right w:val="nil"/>
            </w:tcBorders>
            <w:shd w:val="clear" w:color="auto" w:fill="auto"/>
            <w:noWrap/>
            <w:vAlign w:val="bottom"/>
            <w:hideMark/>
          </w:tcPr>
          <w:p w14:paraId="1EA33BEA" w14:textId="77777777" w:rsidR="00543B8C" w:rsidRPr="00543B8C" w:rsidRDefault="00543B8C" w:rsidP="00543B8C">
            <w:pPr>
              <w:spacing w:after="0" w:line="240" w:lineRule="auto"/>
              <w:ind w:firstLine="284"/>
              <w:jc w:val="center"/>
              <w:rPr>
                <w:rFonts w:ascii="Garamond" w:hAnsi="Garamond"/>
                <w:i/>
                <w:sz w:val="24"/>
                <w:szCs w:val="24"/>
              </w:rPr>
            </w:pPr>
            <w:r w:rsidRPr="00543B8C">
              <w:rPr>
                <w:rFonts w:ascii="Garamond" w:hAnsi="Garamond"/>
                <w:i/>
                <w:sz w:val="24"/>
                <w:szCs w:val="24"/>
              </w:rPr>
              <w:t>(ndryshuar me Aktin normativ nr. 1, datë 21.2.2024)</w:t>
            </w:r>
          </w:p>
          <w:p w14:paraId="126D8AA7" w14:textId="77777777" w:rsidR="00800006" w:rsidRPr="00424597" w:rsidRDefault="00800006" w:rsidP="00800006">
            <w:pPr>
              <w:spacing w:after="0" w:line="240" w:lineRule="auto"/>
              <w:jc w:val="center"/>
              <w:rPr>
                <w:rFonts w:ascii="Garamond" w:eastAsia="Times New Roman" w:hAnsi="Garamond" w:cs="Arial"/>
                <w:sz w:val="16"/>
                <w:szCs w:val="16"/>
              </w:rPr>
            </w:pPr>
          </w:p>
        </w:tc>
        <w:tc>
          <w:tcPr>
            <w:tcW w:w="843" w:type="pct"/>
            <w:tcBorders>
              <w:top w:val="nil"/>
              <w:left w:val="nil"/>
              <w:bottom w:val="nil"/>
              <w:right w:val="nil"/>
            </w:tcBorders>
            <w:shd w:val="clear" w:color="000000" w:fill="FFFFFF"/>
            <w:noWrap/>
            <w:vAlign w:val="bottom"/>
            <w:hideMark/>
          </w:tcPr>
          <w:p w14:paraId="0F6CF579" w14:textId="77777777" w:rsidR="00800006" w:rsidRPr="00424597" w:rsidRDefault="00800006" w:rsidP="00800006">
            <w:pPr>
              <w:spacing w:after="0" w:line="240" w:lineRule="auto"/>
              <w:jc w:val="center"/>
              <w:rPr>
                <w:rFonts w:ascii="Garamond" w:eastAsia="Times New Roman" w:hAnsi="Garamond" w:cs="Arial"/>
                <w:color w:val="000000"/>
                <w:sz w:val="16"/>
                <w:szCs w:val="16"/>
              </w:rPr>
            </w:pPr>
            <w:r w:rsidRPr="00424597">
              <w:rPr>
                <w:rFonts w:ascii="Garamond" w:eastAsia="Times New Roman" w:hAnsi="Garamond" w:cs="Arial"/>
                <w:color w:val="000000"/>
                <w:sz w:val="16"/>
                <w:szCs w:val="16"/>
              </w:rPr>
              <w:t> </w:t>
            </w:r>
          </w:p>
        </w:tc>
      </w:tr>
      <w:tr w:rsidR="00800006" w:rsidRPr="00424597" w14:paraId="33F945A3" w14:textId="77777777" w:rsidTr="00800006">
        <w:trPr>
          <w:trHeight w:val="20"/>
        </w:trPr>
        <w:tc>
          <w:tcPr>
            <w:tcW w:w="392" w:type="pct"/>
            <w:tcBorders>
              <w:top w:val="single" w:sz="12" w:space="0" w:color="auto"/>
              <w:left w:val="single" w:sz="12" w:space="0" w:color="auto"/>
              <w:bottom w:val="single" w:sz="12" w:space="0" w:color="auto"/>
              <w:right w:val="double" w:sz="6" w:space="0" w:color="auto"/>
            </w:tcBorders>
            <w:shd w:val="clear" w:color="000000" w:fill="DCE6F1"/>
            <w:vAlign w:val="center"/>
            <w:hideMark/>
          </w:tcPr>
          <w:p w14:paraId="626785F8" w14:textId="77777777" w:rsidR="00800006" w:rsidRPr="00424597" w:rsidRDefault="00800006" w:rsidP="00800006">
            <w:pPr>
              <w:spacing w:after="0" w:line="240" w:lineRule="auto"/>
              <w:jc w:val="center"/>
              <w:rPr>
                <w:rFonts w:ascii="Garamond" w:eastAsia="Times New Roman" w:hAnsi="Garamond" w:cs="Arial"/>
                <w:b/>
                <w:bCs/>
                <w:color w:val="000000"/>
                <w:sz w:val="16"/>
                <w:szCs w:val="16"/>
              </w:rPr>
            </w:pPr>
            <w:r w:rsidRPr="00424597">
              <w:rPr>
                <w:rFonts w:ascii="Garamond" w:eastAsia="Times New Roman" w:hAnsi="Garamond" w:cs="Arial"/>
                <w:b/>
                <w:bCs/>
                <w:color w:val="000000"/>
                <w:sz w:val="16"/>
                <w:szCs w:val="16"/>
              </w:rPr>
              <w:t>Kod</w:t>
            </w:r>
            <w:r w:rsidRPr="00424597">
              <w:rPr>
                <w:rFonts w:ascii="Garamond" w:eastAsia="Times New Roman" w:hAnsi="Garamond" w:cs="Arial"/>
                <w:b/>
                <w:bCs/>
                <w:color w:val="000000"/>
                <w:sz w:val="16"/>
                <w:szCs w:val="16"/>
              </w:rPr>
              <w:br/>
              <w:t>min</w:t>
            </w:r>
            <w:r>
              <w:rPr>
                <w:rFonts w:ascii="Garamond" w:eastAsia="Times New Roman" w:hAnsi="Garamond" w:cs="Arial"/>
                <w:b/>
                <w:bCs/>
                <w:color w:val="000000"/>
                <w:sz w:val="16"/>
                <w:szCs w:val="16"/>
              </w:rPr>
              <w:t>.</w:t>
            </w:r>
          </w:p>
        </w:tc>
        <w:tc>
          <w:tcPr>
            <w:tcW w:w="3765" w:type="pct"/>
            <w:tcBorders>
              <w:top w:val="single" w:sz="12" w:space="0" w:color="auto"/>
              <w:left w:val="nil"/>
              <w:bottom w:val="single" w:sz="12" w:space="0" w:color="auto"/>
              <w:right w:val="double" w:sz="6" w:space="0" w:color="auto"/>
            </w:tcBorders>
            <w:shd w:val="clear" w:color="000000" w:fill="DCE6F1"/>
            <w:vAlign w:val="center"/>
            <w:hideMark/>
          </w:tcPr>
          <w:p w14:paraId="388B54DC" w14:textId="77777777" w:rsidR="00800006" w:rsidRPr="00424597" w:rsidRDefault="00800006" w:rsidP="00800006">
            <w:pPr>
              <w:spacing w:after="0" w:line="240" w:lineRule="auto"/>
              <w:jc w:val="center"/>
              <w:rPr>
                <w:rFonts w:ascii="Garamond" w:eastAsia="Times New Roman" w:hAnsi="Garamond" w:cs="Arial"/>
                <w:b/>
                <w:bCs/>
                <w:color w:val="000000"/>
                <w:sz w:val="16"/>
                <w:szCs w:val="16"/>
              </w:rPr>
            </w:pPr>
            <w:r w:rsidRPr="00424597">
              <w:rPr>
                <w:rFonts w:ascii="Garamond" w:eastAsia="Times New Roman" w:hAnsi="Garamond" w:cs="Arial"/>
                <w:b/>
                <w:bCs/>
                <w:color w:val="000000"/>
                <w:sz w:val="16"/>
                <w:szCs w:val="16"/>
              </w:rPr>
              <w:t>Emërtimi i ministrisë/institucionit buxhetor</w:t>
            </w:r>
          </w:p>
        </w:tc>
        <w:tc>
          <w:tcPr>
            <w:tcW w:w="843" w:type="pct"/>
            <w:tcBorders>
              <w:top w:val="single" w:sz="12" w:space="0" w:color="auto"/>
              <w:left w:val="nil"/>
              <w:bottom w:val="single" w:sz="12" w:space="0" w:color="auto"/>
              <w:right w:val="single" w:sz="12" w:space="0" w:color="auto"/>
            </w:tcBorders>
            <w:shd w:val="clear" w:color="000000" w:fill="DCE6F1"/>
            <w:vAlign w:val="center"/>
            <w:hideMark/>
          </w:tcPr>
          <w:p w14:paraId="544346A0" w14:textId="77777777" w:rsidR="00800006" w:rsidRPr="00424597" w:rsidRDefault="00800006" w:rsidP="00800006">
            <w:pPr>
              <w:spacing w:after="0" w:line="240" w:lineRule="auto"/>
              <w:jc w:val="center"/>
              <w:rPr>
                <w:rFonts w:ascii="Garamond" w:eastAsia="Times New Roman" w:hAnsi="Garamond" w:cs="Arial"/>
                <w:b/>
                <w:bCs/>
                <w:color w:val="000000"/>
                <w:sz w:val="16"/>
                <w:szCs w:val="16"/>
              </w:rPr>
            </w:pPr>
            <w:r w:rsidRPr="00424597">
              <w:rPr>
                <w:rFonts w:ascii="Garamond" w:eastAsia="Times New Roman" w:hAnsi="Garamond" w:cs="Arial"/>
                <w:b/>
                <w:bCs/>
                <w:color w:val="000000"/>
                <w:sz w:val="16"/>
                <w:szCs w:val="16"/>
              </w:rPr>
              <w:t xml:space="preserve">Numri i </w:t>
            </w:r>
            <w:r>
              <w:rPr>
                <w:rFonts w:ascii="Garamond" w:eastAsia="Times New Roman" w:hAnsi="Garamond" w:cs="Arial"/>
                <w:b/>
                <w:bCs/>
                <w:color w:val="000000"/>
                <w:sz w:val="16"/>
                <w:szCs w:val="16"/>
              </w:rPr>
              <w:t>p</w:t>
            </w:r>
            <w:r w:rsidRPr="00424597">
              <w:rPr>
                <w:rFonts w:ascii="Garamond" w:eastAsia="Times New Roman" w:hAnsi="Garamond" w:cs="Arial"/>
                <w:b/>
                <w:bCs/>
                <w:color w:val="000000"/>
                <w:sz w:val="16"/>
                <w:szCs w:val="16"/>
              </w:rPr>
              <w:t>unonjësve</w:t>
            </w:r>
            <w:r w:rsidRPr="00424597">
              <w:rPr>
                <w:rFonts w:ascii="Garamond" w:eastAsia="Times New Roman" w:hAnsi="Garamond" w:cs="Arial"/>
                <w:b/>
                <w:bCs/>
                <w:color w:val="000000"/>
                <w:sz w:val="16"/>
                <w:szCs w:val="16"/>
              </w:rPr>
              <w:br/>
              <w:t>AN 2024</w:t>
            </w:r>
          </w:p>
        </w:tc>
      </w:tr>
      <w:tr w:rsidR="00800006" w:rsidRPr="00424597" w14:paraId="7F8C832B"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CF14C1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w:t>
            </w:r>
          </w:p>
        </w:tc>
        <w:tc>
          <w:tcPr>
            <w:tcW w:w="3765" w:type="pct"/>
            <w:tcBorders>
              <w:top w:val="nil"/>
              <w:left w:val="nil"/>
              <w:bottom w:val="dotted" w:sz="4" w:space="0" w:color="auto"/>
              <w:right w:val="double" w:sz="6" w:space="0" w:color="auto"/>
            </w:tcBorders>
            <w:shd w:val="clear" w:color="000000" w:fill="FFFFFF"/>
            <w:vAlign w:val="bottom"/>
            <w:hideMark/>
          </w:tcPr>
          <w:p w14:paraId="4FFFF773"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Presidenca</w:t>
            </w:r>
          </w:p>
        </w:tc>
        <w:tc>
          <w:tcPr>
            <w:tcW w:w="843" w:type="pct"/>
            <w:tcBorders>
              <w:top w:val="nil"/>
              <w:left w:val="nil"/>
              <w:bottom w:val="dotted" w:sz="4" w:space="0" w:color="auto"/>
              <w:right w:val="single" w:sz="12" w:space="0" w:color="auto"/>
            </w:tcBorders>
            <w:shd w:val="clear" w:color="000000" w:fill="FFFFFF"/>
            <w:vAlign w:val="center"/>
            <w:hideMark/>
          </w:tcPr>
          <w:p w14:paraId="29C4D783"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93</w:t>
            </w:r>
          </w:p>
        </w:tc>
      </w:tr>
      <w:tr w:rsidR="00800006" w:rsidRPr="00424597" w14:paraId="6E2F948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C910CDE"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w:t>
            </w:r>
          </w:p>
        </w:tc>
        <w:tc>
          <w:tcPr>
            <w:tcW w:w="3765" w:type="pct"/>
            <w:tcBorders>
              <w:top w:val="nil"/>
              <w:left w:val="nil"/>
              <w:bottom w:val="dotted" w:sz="4" w:space="0" w:color="auto"/>
              <w:right w:val="double" w:sz="6" w:space="0" w:color="auto"/>
            </w:tcBorders>
            <w:shd w:val="clear" w:color="000000" w:fill="FFFFFF"/>
            <w:vAlign w:val="bottom"/>
            <w:hideMark/>
          </w:tcPr>
          <w:p w14:paraId="73A7916A"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Kuvendi</w:t>
            </w:r>
          </w:p>
        </w:tc>
        <w:tc>
          <w:tcPr>
            <w:tcW w:w="843" w:type="pct"/>
            <w:tcBorders>
              <w:top w:val="nil"/>
              <w:left w:val="nil"/>
              <w:bottom w:val="dotted" w:sz="4" w:space="0" w:color="auto"/>
              <w:right w:val="single" w:sz="12" w:space="0" w:color="auto"/>
            </w:tcBorders>
            <w:shd w:val="clear" w:color="000000" w:fill="FFFFFF"/>
            <w:vAlign w:val="center"/>
            <w:hideMark/>
          </w:tcPr>
          <w:p w14:paraId="7E827781"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465</w:t>
            </w:r>
          </w:p>
        </w:tc>
      </w:tr>
      <w:tr w:rsidR="00800006" w:rsidRPr="00424597" w14:paraId="5A04F7C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263262A"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w:t>
            </w:r>
          </w:p>
        </w:tc>
        <w:tc>
          <w:tcPr>
            <w:tcW w:w="3765" w:type="pct"/>
            <w:tcBorders>
              <w:top w:val="nil"/>
              <w:left w:val="nil"/>
              <w:bottom w:val="dotted" w:sz="4" w:space="0" w:color="auto"/>
              <w:right w:val="double" w:sz="6" w:space="0" w:color="auto"/>
            </w:tcBorders>
            <w:shd w:val="clear" w:color="000000" w:fill="FFFFFF"/>
            <w:vAlign w:val="bottom"/>
            <w:hideMark/>
          </w:tcPr>
          <w:p w14:paraId="20BBE89C"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Kryeministria</w:t>
            </w:r>
          </w:p>
        </w:tc>
        <w:tc>
          <w:tcPr>
            <w:tcW w:w="843" w:type="pct"/>
            <w:tcBorders>
              <w:top w:val="nil"/>
              <w:left w:val="nil"/>
              <w:bottom w:val="dotted" w:sz="4" w:space="0" w:color="auto"/>
              <w:right w:val="single" w:sz="12" w:space="0" w:color="auto"/>
            </w:tcBorders>
            <w:shd w:val="clear" w:color="000000" w:fill="FFFFFF"/>
            <w:vAlign w:val="center"/>
            <w:hideMark/>
          </w:tcPr>
          <w:p w14:paraId="63D769DC"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215</w:t>
            </w:r>
          </w:p>
        </w:tc>
      </w:tr>
      <w:tr w:rsidR="00800006" w:rsidRPr="00424597" w14:paraId="7C56000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BA3A6B4"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w:t>
            </w:r>
          </w:p>
        </w:tc>
        <w:tc>
          <w:tcPr>
            <w:tcW w:w="3765" w:type="pct"/>
            <w:tcBorders>
              <w:top w:val="nil"/>
              <w:left w:val="nil"/>
              <w:bottom w:val="dotted" w:sz="4" w:space="0" w:color="auto"/>
              <w:right w:val="double" w:sz="6" w:space="0" w:color="auto"/>
            </w:tcBorders>
            <w:shd w:val="clear" w:color="000000" w:fill="FFFFFF"/>
            <w:vAlign w:val="bottom"/>
            <w:hideMark/>
          </w:tcPr>
          <w:p w14:paraId="203F0D73"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Bujqësisë dhe Zhvillimit Rural</w:t>
            </w:r>
          </w:p>
        </w:tc>
        <w:tc>
          <w:tcPr>
            <w:tcW w:w="843" w:type="pct"/>
            <w:tcBorders>
              <w:top w:val="nil"/>
              <w:left w:val="nil"/>
              <w:bottom w:val="dotted" w:sz="4" w:space="0" w:color="auto"/>
              <w:right w:val="single" w:sz="12" w:space="0" w:color="auto"/>
            </w:tcBorders>
            <w:shd w:val="clear" w:color="000000" w:fill="FFFFFF"/>
            <w:vAlign w:val="center"/>
            <w:hideMark/>
          </w:tcPr>
          <w:p w14:paraId="2DF3C84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2,560</w:t>
            </w:r>
          </w:p>
        </w:tc>
      </w:tr>
      <w:tr w:rsidR="00800006" w:rsidRPr="00424597" w14:paraId="773E0E3A"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A4D443A"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w:t>
            </w:r>
          </w:p>
        </w:tc>
        <w:tc>
          <w:tcPr>
            <w:tcW w:w="3765" w:type="pct"/>
            <w:tcBorders>
              <w:top w:val="nil"/>
              <w:left w:val="nil"/>
              <w:bottom w:val="dotted" w:sz="4" w:space="0" w:color="auto"/>
              <w:right w:val="double" w:sz="6" w:space="0" w:color="auto"/>
            </w:tcBorders>
            <w:shd w:val="clear" w:color="000000" w:fill="FFFFFF"/>
            <w:vAlign w:val="bottom"/>
            <w:hideMark/>
          </w:tcPr>
          <w:p w14:paraId="513F1373"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Infrastrukturës dhe Energjisë</w:t>
            </w:r>
          </w:p>
        </w:tc>
        <w:tc>
          <w:tcPr>
            <w:tcW w:w="843" w:type="pct"/>
            <w:tcBorders>
              <w:top w:val="nil"/>
              <w:left w:val="nil"/>
              <w:bottom w:val="dotted" w:sz="4" w:space="0" w:color="auto"/>
              <w:right w:val="single" w:sz="12" w:space="0" w:color="auto"/>
            </w:tcBorders>
            <w:shd w:val="clear" w:color="000000" w:fill="FFFFFF"/>
            <w:vAlign w:val="center"/>
            <w:hideMark/>
          </w:tcPr>
          <w:p w14:paraId="7BDA0D52"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1,216</w:t>
            </w:r>
          </w:p>
        </w:tc>
      </w:tr>
      <w:tr w:rsidR="00800006" w:rsidRPr="00424597" w14:paraId="6FB9DD81"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2B4C8A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10</w:t>
            </w:r>
          </w:p>
        </w:tc>
        <w:tc>
          <w:tcPr>
            <w:tcW w:w="3765" w:type="pct"/>
            <w:tcBorders>
              <w:top w:val="nil"/>
              <w:left w:val="nil"/>
              <w:bottom w:val="dotted" w:sz="4" w:space="0" w:color="auto"/>
              <w:right w:val="double" w:sz="6" w:space="0" w:color="auto"/>
            </w:tcBorders>
            <w:shd w:val="clear" w:color="000000" w:fill="FFFFFF"/>
            <w:vAlign w:val="bottom"/>
            <w:hideMark/>
          </w:tcPr>
          <w:p w14:paraId="0C8157DA"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Financave</w:t>
            </w:r>
          </w:p>
        </w:tc>
        <w:tc>
          <w:tcPr>
            <w:tcW w:w="843" w:type="pct"/>
            <w:tcBorders>
              <w:top w:val="nil"/>
              <w:left w:val="nil"/>
              <w:bottom w:val="dotted" w:sz="4" w:space="0" w:color="auto"/>
              <w:right w:val="single" w:sz="12" w:space="0" w:color="auto"/>
            </w:tcBorders>
            <w:shd w:val="clear" w:color="000000" w:fill="FFFFFF"/>
            <w:vAlign w:val="center"/>
            <w:hideMark/>
          </w:tcPr>
          <w:p w14:paraId="591402BC"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3,238</w:t>
            </w:r>
          </w:p>
        </w:tc>
      </w:tr>
      <w:tr w:rsidR="00800006" w:rsidRPr="00424597" w14:paraId="73FEDCB2"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8739DB1"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11</w:t>
            </w:r>
          </w:p>
        </w:tc>
        <w:tc>
          <w:tcPr>
            <w:tcW w:w="3765" w:type="pct"/>
            <w:tcBorders>
              <w:top w:val="nil"/>
              <w:left w:val="nil"/>
              <w:bottom w:val="dotted" w:sz="4" w:space="0" w:color="auto"/>
              <w:right w:val="double" w:sz="6" w:space="0" w:color="auto"/>
            </w:tcBorders>
            <w:shd w:val="clear" w:color="000000" w:fill="FFFFFF"/>
            <w:vAlign w:val="bottom"/>
            <w:hideMark/>
          </w:tcPr>
          <w:p w14:paraId="167564A6"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Arsimit dhe Sportit</w:t>
            </w:r>
          </w:p>
        </w:tc>
        <w:tc>
          <w:tcPr>
            <w:tcW w:w="843" w:type="pct"/>
            <w:tcBorders>
              <w:top w:val="nil"/>
              <w:left w:val="nil"/>
              <w:bottom w:val="dotted" w:sz="4" w:space="0" w:color="auto"/>
              <w:right w:val="single" w:sz="12" w:space="0" w:color="auto"/>
            </w:tcBorders>
            <w:shd w:val="clear" w:color="000000" w:fill="FFFFFF"/>
            <w:vAlign w:val="center"/>
            <w:hideMark/>
          </w:tcPr>
          <w:p w14:paraId="30A2E383"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31,000</w:t>
            </w:r>
          </w:p>
        </w:tc>
      </w:tr>
      <w:tr w:rsidR="00800006" w:rsidRPr="00424597" w14:paraId="398E837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3659D24"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12</w:t>
            </w:r>
          </w:p>
        </w:tc>
        <w:tc>
          <w:tcPr>
            <w:tcW w:w="3765" w:type="pct"/>
            <w:tcBorders>
              <w:top w:val="nil"/>
              <w:left w:val="nil"/>
              <w:bottom w:val="dotted" w:sz="4" w:space="0" w:color="auto"/>
              <w:right w:val="double" w:sz="6" w:space="0" w:color="auto"/>
            </w:tcBorders>
            <w:shd w:val="clear" w:color="000000" w:fill="FFFFFF"/>
            <w:vAlign w:val="bottom"/>
            <w:hideMark/>
          </w:tcPr>
          <w:p w14:paraId="3C4A26F3"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xml:space="preserve">Ministria e Ekonomisë, Kulturës dhe Inovacionit </w:t>
            </w:r>
          </w:p>
        </w:tc>
        <w:tc>
          <w:tcPr>
            <w:tcW w:w="843" w:type="pct"/>
            <w:tcBorders>
              <w:top w:val="nil"/>
              <w:left w:val="nil"/>
              <w:bottom w:val="dotted" w:sz="4" w:space="0" w:color="auto"/>
              <w:right w:val="single" w:sz="12" w:space="0" w:color="auto"/>
            </w:tcBorders>
            <w:shd w:val="clear" w:color="000000" w:fill="FFFFFF"/>
            <w:vAlign w:val="center"/>
            <w:hideMark/>
          </w:tcPr>
          <w:p w14:paraId="03C50CF3"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4,002</w:t>
            </w:r>
          </w:p>
        </w:tc>
      </w:tr>
      <w:tr w:rsidR="00800006" w:rsidRPr="00424597" w14:paraId="7EEFBA3B"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B5761F9"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13</w:t>
            </w:r>
          </w:p>
        </w:tc>
        <w:tc>
          <w:tcPr>
            <w:tcW w:w="3765" w:type="pct"/>
            <w:tcBorders>
              <w:top w:val="nil"/>
              <w:left w:val="nil"/>
              <w:bottom w:val="dotted" w:sz="4" w:space="0" w:color="auto"/>
              <w:right w:val="double" w:sz="6" w:space="0" w:color="auto"/>
            </w:tcBorders>
            <w:shd w:val="clear" w:color="000000" w:fill="FFFFFF"/>
            <w:vAlign w:val="bottom"/>
            <w:hideMark/>
          </w:tcPr>
          <w:p w14:paraId="52566832"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Shëndetësisë dhe Mbrojtjes Sociale</w:t>
            </w:r>
          </w:p>
        </w:tc>
        <w:tc>
          <w:tcPr>
            <w:tcW w:w="843" w:type="pct"/>
            <w:tcBorders>
              <w:top w:val="nil"/>
              <w:left w:val="nil"/>
              <w:bottom w:val="dotted" w:sz="4" w:space="0" w:color="auto"/>
              <w:right w:val="single" w:sz="12" w:space="0" w:color="auto"/>
            </w:tcBorders>
            <w:shd w:val="clear" w:color="000000" w:fill="FFFFFF"/>
            <w:vAlign w:val="center"/>
            <w:hideMark/>
          </w:tcPr>
          <w:p w14:paraId="57E81EBA"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4,334</w:t>
            </w:r>
          </w:p>
        </w:tc>
      </w:tr>
      <w:tr w:rsidR="00800006" w:rsidRPr="00424597" w14:paraId="69A5E085"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DC86284"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14</w:t>
            </w:r>
          </w:p>
        </w:tc>
        <w:tc>
          <w:tcPr>
            <w:tcW w:w="3765" w:type="pct"/>
            <w:tcBorders>
              <w:top w:val="nil"/>
              <w:left w:val="nil"/>
              <w:bottom w:val="dotted" w:sz="4" w:space="0" w:color="auto"/>
              <w:right w:val="double" w:sz="6" w:space="0" w:color="auto"/>
            </w:tcBorders>
            <w:shd w:val="clear" w:color="000000" w:fill="FFFFFF"/>
            <w:vAlign w:val="bottom"/>
            <w:hideMark/>
          </w:tcPr>
          <w:p w14:paraId="1B78502D"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Drejtësisë</w:t>
            </w:r>
          </w:p>
        </w:tc>
        <w:tc>
          <w:tcPr>
            <w:tcW w:w="843" w:type="pct"/>
            <w:tcBorders>
              <w:top w:val="nil"/>
              <w:left w:val="nil"/>
              <w:bottom w:val="dotted" w:sz="4" w:space="0" w:color="auto"/>
              <w:right w:val="single" w:sz="12" w:space="0" w:color="auto"/>
            </w:tcBorders>
            <w:shd w:val="clear" w:color="000000" w:fill="FFFFFF"/>
            <w:vAlign w:val="center"/>
            <w:hideMark/>
          </w:tcPr>
          <w:p w14:paraId="71A8893D"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5,346</w:t>
            </w:r>
          </w:p>
        </w:tc>
      </w:tr>
      <w:tr w:rsidR="00800006" w:rsidRPr="00424597" w14:paraId="28F54949"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BA335CB"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15</w:t>
            </w:r>
          </w:p>
        </w:tc>
        <w:tc>
          <w:tcPr>
            <w:tcW w:w="3765" w:type="pct"/>
            <w:tcBorders>
              <w:top w:val="nil"/>
              <w:left w:val="nil"/>
              <w:bottom w:val="dotted" w:sz="4" w:space="0" w:color="auto"/>
              <w:right w:val="double" w:sz="6" w:space="0" w:color="auto"/>
            </w:tcBorders>
            <w:shd w:val="clear" w:color="000000" w:fill="FFFFFF"/>
            <w:vAlign w:val="bottom"/>
            <w:hideMark/>
          </w:tcPr>
          <w:p w14:paraId="5F5380AA"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për Evropën dhe Punët e Jashtme</w:t>
            </w:r>
          </w:p>
        </w:tc>
        <w:tc>
          <w:tcPr>
            <w:tcW w:w="843" w:type="pct"/>
            <w:tcBorders>
              <w:top w:val="nil"/>
              <w:left w:val="nil"/>
              <w:bottom w:val="dotted" w:sz="4" w:space="0" w:color="auto"/>
              <w:right w:val="single" w:sz="12" w:space="0" w:color="auto"/>
            </w:tcBorders>
            <w:shd w:val="clear" w:color="000000" w:fill="FFFFFF"/>
            <w:vAlign w:val="center"/>
            <w:hideMark/>
          </w:tcPr>
          <w:p w14:paraId="217BE462"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561</w:t>
            </w:r>
          </w:p>
        </w:tc>
      </w:tr>
      <w:tr w:rsidR="00800006" w:rsidRPr="00424597" w14:paraId="50DBC0B1"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5094C82"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16</w:t>
            </w:r>
          </w:p>
        </w:tc>
        <w:tc>
          <w:tcPr>
            <w:tcW w:w="3765" w:type="pct"/>
            <w:tcBorders>
              <w:top w:val="nil"/>
              <w:left w:val="nil"/>
              <w:bottom w:val="dotted" w:sz="4" w:space="0" w:color="auto"/>
              <w:right w:val="double" w:sz="6" w:space="0" w:color="auto"/>
            </w:tcBorders>
            <w:shd w:val="clear" w:color="000000" w:fill="FFFFFF"/>
            <w:vAlign w:val="bottom"/>
            <w:hideMark/>
          </w:tcPr>
          <w:p w14:paraId="30C91302"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xml:space="preserve">Ministria e Brendshme </w:t>
            </w:r>
          </w:p>
        </w:tc>
        <w:tc>
          <w:tcPr>
            <w:tcW w:w="843" w:type="pct"/>
            <w:tcBorders>
              <w:top w:val="nil"/>
              <w:left w:val="nil"/>
              <w:bottom w:val="dotted" w:sz="4" w:space="0" w:color="auto"/>
              <w:right w:val="single" w:sz="12" w:space="0" w:color="auto"/>
            </w:tcBorders>
            <w:shd w:val="clear" w:color="000000" w:fill="FFFFFF"/>
            <w:vAlign w:val="center"/>
            <w:hideMark/>
          </w:tcPr>
          <w:p w14:paraId="2CEB1044"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15,296</w:t>
            </w:r>
          </w:p>
        </w:tc>
      </w:tr>
      <w:tr w:rsidR="00800006" w:rsidRPr="00424597" w14:paraId="48DD68E0"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97C24CA"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17</w:t>
            </w:r>
          </w:p>
        </w:tc>
        <w:tc>
          <w:tcPr>
            <w:tcW w:w="3765" w:type="pct"/>
            <w:tcBorders>
              <w:top w:val="nil"/>
              <w:left w:val="nil"/>
              <w:bottom w:val="dotted" w:sz="4" w:space="0" w:color="auto"/>
              <w:right w:val="double" w:sz="6" w:space="0" w:color="auto"/>
            </w:tcBorders>
            <w:shd w:val="clear" w:color="000000" w:fill="FFFFFF"/>
            <w:vAlign w:val="bottom"/>
            <w:hideMark/>
          </w:tcPr>
          <w:p w14:paraId="4A9C0EBB"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Mbrojtjes</w:t>
            </w:r>
          </w:p>
        </w:tc>
        <w:tc>
          <w:tcPr>
            <w:tcW w:w="843" w:type="pct"/>
            <w:tcBorders>
              <w:top w:val="nil"/>
              <w:left w:val="nil"/>
              <w:bottom w:val="dotted" w:sz="4" w:space="0" w:color="auto"/>
              <w:right w:val="single" w:sz="12" w:space="0" w:color="auto"/>
            </w:tcBorders>
            <w:shd w:val="clear" w:color="000000" w:fill="FFFFFF"/>
            <w:vAlign w:val="center"/>
            <w:hideMark/>
          </w:tcPr>
          <w:p w14:paraId="5FEE025C"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8,863</w:t>
            </w:r>
          </w:p>
        </w:tc>
      </w:tr>
      <w:tr w:rsidR="00800006" w:rsidRPr="00424597" w14:paraId="42D5CD97"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10D30F7"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18</w:t>
            </w:r>
          </w:p>
        </w:tc>
        <w:tc>
          <w:tcPr>
            <w:tcW w:w="3765" w:type="pct"/>
            <w:tcBorders>
              <w:top w:val="nil"/>
              <w:left w:val="nil"/>
              <w:bottom w:val="dotted" w:sz="4" w:space="0" w:color="auto"/>
              <w:right w:val="double" w:sz="6" w:space="0" w:color="auto"/>
            </w:tcBorders>
            <w:shd w:val="clear" w:color="000000" w:fill="FFFFFF"/>
            <w:vAlign w:val="bottom"/>
            <w:hideMark/>
          </w:tcPr>
          <w:p w14:paraId="221C5A89"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Shërbimi Informativ Shtetëror</w:t>
            </w:r>
          </w:p>
        </w:tc>
        <w:tc>
          <w:tcPr>
            <w:tcW w:w="843" w:type="pct"/>
            <w:tcBorders>
              <w:top w:val="nil"/>
              <w:left w:val="nil"/>
              <w:bottom w:val="dotted" w:sz="4" w:space="0" w:color="auto"/>
              <w:right w:val="single" w:sz="12" w:space="0" w:color="auto"/>
            </w:tcBorders>
            <w:shd w:val="clear" w:color="000000" w:fill="FFFFFF"/>
            <w:vAlign w:val="center"/>
            <w:hideMark/>
          </w:tcPr>
          <w:p w14:paraId="34C9F557"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998</w:t>
            </w:r>
          </w:p>
        </w:tc>
      </w:tr>
      <w:tr w:rsidR="00800006" w:rsidRPr="00424597" w14:paraId="517D163A"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F3D0288"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20</w:t>
            </w:r>
          </w:p>
        </w:tc>
        <w:tc>
          <w:tcPr>
            <w:tcW w:w="3765" w:type="pct"/>
            <w:tcBorders>
              <w:top w:val="nil"/>
              <w:left w:val="nil"/>
              <w:bottom w:val="dotted" w:sz="4" w:space="0" w:color="auto"/>
              <w:right w:val="double" w:sz="6" w:space="0" w:color="auto"/>
            </w:tcBorders>
            <w:shd w:val="clear" w:color="000000" w:fill="FFFFFF"/>
            <w:vAlign w:val="bottom"/>
            <w:hideMark/>
          </w:tcPr>
          <w:p w14:paraId="0296EBBC"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Drejtoria e Përgjithshme e Arkivave</w:t>
            </w:r>
          </w:p>
        </w:tc>
        <w:tc>
          <w:tcPr>
            <w:tcW w:w="843" w:type="pct"/>
            <w:tcBorders>
              <w:top w:val="nil"/>
              <w:left w:val="nil"/>
              <w:bottom w:val="dotted" w:sz="4" w:space="0" w:color="auto"/>
              <w:right w:val="single" w:sz="12" w:space="0" w:color="auto"/>
            </w:tcBorders>
            <w:shd w:val="clear" w:color="000000" w:fill="FFFFFF"/>
            <w:vAlign w:val="center"/>
            <w:hideMark/>
          </w:tcPr>
          <w:p w14:paraId="72DE33FB"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139</w:t>
            </w:r>
          </w:p>
        </w:tc>
      </w:tr>
      <w:tr w:rsidR="00800006" w:rsidRPr="00424597" w14:paraId="1A14563D"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6CA8B28"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22</w:t>
            </w:r>
          </w:p>
        </w:tc>
        <w:tc>
          <w:tcPr>
            <w:tcW w:w="3765" w:type="pct"/>
            <w:tcBorders>
              <w:top w:val="nil"/>
              <w:left w:val="nil"/>
              <w:bottom w:val="dotted" w:sz="4" w:space="0" w:color="auto"/>
              <w:right w:val="double" w:sz="6" w:space="0" w:color="auto"/>
            </w:tcBorders>
            <w:shd w:val="clear" w:color="000000" w:fill="FFFFFF"/>
            <w:vAlign w:val="bottom"/>
            <w:hideMark/>
          </w:tcPr>
          <w:p w14:paraId="6349606F"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Akademia e Shkencës</w:t>
            </w:r>
          </w:p>
        </w:tc>
        <w:tc>
          <w:tcPr>
            <w:tcW w:w="843" w:type="pct"/>
            <w:tcBorders>
              <w:top w:val="nil"/>
              <w:left w:val="nil"/>
              <w:bottom w:val="dotted" w:sz="4" w:space="0" w:color="auto"/>
              <w:right w:val="single" w:sz="12" w:space="0" w:color="auto"/>
            </w:tcBorders>
            <w:shd w:val="clear" w:color="000000" w:fill="FFFFFF"/>
            <w:vAlign w:val="center"/>
            <w:hideMark/>
          </w:tcPr>
          <w:p w14:paraId="1105798A"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29</w:t>
            </w:r>
          </w:p>
        </w:tc>
      </w:tr>
      <w:tr w:rsidR="00800006" w:rsidRPr="00424597" w14:paraId="3A239337"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93D10FE" w14:textId="77777777" w:rsidR="00800006" w:rsidRPr="00424597" w:rsidRDefault="00800006" w:rsidP="00800006">
            <w:pPr>
              <w:spacing w:after="0" w:line="240" w:lineRule="auto"/>
              <w:jc w:val="center"/>
              <w:rPr>
                <w:rFonts w:ascii="Garamond" w:eastAsia="Times New Roman" w:hAnsi="Garamond" w:cs="Times New Roman"/>
                <w:sz w:val="16"/>
                <w:szCs w:val="16"/>
              </w:rPr>
            </w:pPr>
            <w:r w:rsidRPr="00424597">
              <w:rPr>
                <w:rFonts w:ascii="Garamond" w:eastAsia="Times New Roman" w:hAnsi="Garamond" w:cs="Times New Roman"/>
                <w:sz w:val="16"/>
                <w:szCs w:val="16"/>
              </w:rPr>
              <w:t>24</w:t>
            </w:r>
          </w:p>
        </w:tc>
        <w:tc>
          <w:tcPr>
            <w:tcW w:w="3765" w:type="pct"/>
            <w:tcBorders>
              <w:top w:val="nil"/>
              <w:left w:val="nil"/>
              <w:bottom w:val="dotted" w:sz="4" w:space="0" w:color="auto"/>
              <w:right w:val="double" w:sz="6" w:space="0" w:color="auto"/>
            </w:tcBorders>
            <w:shd w:val="clear" w:color="000000" w:fill="FFFFFF"/>
            <w:vAlign w:val="bottom"/>
            <w:hideMark/>
          </w:tcPr>
          <w:p w14:paraId="56C1A7E7" w14:textId="77777777" w:rsidR="00800006" w:rsidRPr="00424597" w:rsidRDefault="00800006" w:rsidP="00800006">
            <w:pPr>
              <w:spacing w:after="0" w:line="240" w:lineRule="auto"/>
              <w:rPr>
                <w:rFonts w:ascii="Garamond" w:eastAsia="Times New Roman" w:hAnsi="Garamond" w:cs="Times New Roman"/>
                <w:sz w:val="16"/>
                <w:szCs w:val="16"/>
              </w:rPr>
            </w:pPr>
            <w:r w:rsidRPr="00424597">
              <w:rPr>
                <w:rFonts w:ascii="Garamond" w:eastAsia="Times New Roman" w:hAnsi="Garamond" w:cs="Times New Roman"/>
                <w:sz w:val="16"/>
                <w:szCs w:val="16"/>
              </w:rPr>
              <w:t xml:space="preserve">Kontrolli </w:t>
            </w:r>
            <w:r>
              <w:rPr>
                <w:rFonts w:ascii="Garamond" w:eastAsia="Times New Roman" w:hAnsi="Garamond" w:cs="Times New Roman"/>
                <w:sz w:val="16"/>
                <w:szCs w:val="16"/>
              </w:rPr>
              <w:t xml:space="preserve">i </w:t>
            </w:r>
            <w:r w:rsidRPr="00424597">
              <w:rPr>
                <w:rFonts w:ascii="Garamond" w:eastAsia="Times New Roman" w:hAnsi="Garamond" w:cs="Times New Roman"/>
                <w:sz w:val="16"/>
                <w:szCs w:val="16"/>
              </w:rPr>
              <w:t>Lartë i Shtetit</w:t>
            </w:r>
          </w:p>
        </w:tc>
        <w:tc>
          <w:tcPr>
            <w:tcW w:w="843" w:type="pct"/>
            <w:tcBorders>
              <w:top w:val="nil"/>
              <w:left w:val="nil"/>
              <w:bottom w:val="dotted" w:sz="4" w:space="0" w:color="auto"/>
              <w:right w:val="single" w:sz="12" w:space="0" w:color="auto"/>
            </w:tcBorders>
            <w:shd w:val="clear" w:color="000000" w:fill="FFFFFF"/>
            <w:vAlign w:val="center"/>
            <w:hideMark/>
          </w:tcPr>
          <w:p w14:paraId="5E533BA2" w14:textId="77777777" w:rsidR="00800006" w:rsidRPr="00424597" w:rsidRDefault="00800006" w:rsidP="00800006">
            <w:pPr>
              <w:spacing w:after="0" w:line="240" w:lineRule="auto"/>
              <w:jc w:val="center"/>
              <w:rPr>
                <w:rFonts w:ascii="Garamond" w:eastAsia="Times New Roman" w:hAnsi="Garamond" w:cs="Times New Roman"/>
                <w:sz w:val="16"/>
                <w:szCs w:val="16"/>
              </w:rPr>
            </w:pPr>
            <w:r w:rsidRPr="00424597">
              <w:rPr>
                <w:rFonts w:ascii="Garamond" w:eastAsia="Times New Roman" w:hAnsi="Garamond" w:cs="Times New Roman"/>
                <w:sz w:val="16"/>
                <w:szCs w:val="16"/>
              </w:rPr>
              <w:t>243</w:t>
            </w:r>
          </w:p>
        </w:tc>
      </w:tr>
      <w:tr w:rsidR="00800006" w:rsidRPr="00424597" w14:paraId="0454768D"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1D364E6"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26</w:t>
            </w:r>
          </w:p>
        </w:tc>
        <w:tc>
          <w:tcPr>
            <w:tcW w:w="3765" w:type="pct"/>
            <w:tcBorders>
              <w:top w:val="nil"/>
              <w:left w:val="nil"/>
              <w:bottom w:val="dotted" w:sz="4" w:space="0" w:color="auto"/>
              <w:right w:val="double" w:sz="6" w:space="0" w:color="auto"/>
            </w:tcBorders>
            <w:shd w:val="clear" w:color="000000" w:fill="FFFFFF"/>
            <w:vAlign w:val="bottom"/>
            <w:hideMark/>
          </w:tcPr>
          <w:p w14:paraId="25D27CB6"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Turizmit dhe Mjedisit</w:t>
            </w:r>
          </w:p>
        </w:tc>
        <w:tc>
          <w:tcPr>
            <w:tcW w:w="843" w:type="pct"/>
            <w:tcBorders>
              <w:top w:val="nil"/>
              <w:left w:val="nil"/>
              <w:bottom w:val="dotted" w:sz="4" w:space="0" w:color="auto"/>
              <w:right w:val="single" w:sz="12" w:space="0" w:color="auto"/>
            </w:tcBorders>
            <w:shd w:val="clear" w:color="000000" w:fill="FFFFFF"/>
            <w:vAlign w:val="center"/>
            <w:hideMark/>
          </w:tcPr>
          <w:p w14:paraId="17070B98"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894</w:t>
            </w:r>
          </w:p>
        </w:tc>
      </w:tr>
      <w:tr w:rsidR="00800006" w:rsidRPr="00424597" w14:paraId="4F1EF185"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754B8C5"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28</w:t>
            </w:r>
          </w:p>
        </w:tc>
        <w:tc>
          <w:tcPr>
            <w:tcW w:w="3765" w:type="pct"/>
            <w:tcBorders>
              <w:top w:val="nil"/>
              <w:left w:val="nil"/>
              <w:bottom w:val="dotted" w:sz="4" w:space="0" w:color="auto"/>
              <w:right w:val="double" w:sz="6" w:space="0" w:color="auto"/>
            </w:tcBorders>
            <w:shd w:val="clear" w:color="000000" w:fill="FFFFFF"/>
            <w:vAlign w:val="bottom"/>
            <w:hideMark/>
          </w:tcPr>
          <w:p w14:paraId="48412439"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Prokuroria e Përgjithshme</w:t>
            </w:r>
          </w:p>
        </w:tc>
        <w:tc>
          <w:tcPr>
            <w:tcW w:w="843" w:type="pct"/>
            <w:tcBorders>
              <w:top w:val="nil"/>
              <w:left w:val="nil"/>
              <w:bottom w:val="dotted" w:sz="4" w:space="0" w:color="auto"/>
              <w:right w:val="single" w:sz="12" w:space="0" w:color="auto"/>
            </w:tcBorders>
            <w:shd w:val="clear" w:color="000000" w:fill="FFFFFF"/>
            <w:vAlign w:val="center"/>
            <w:hideMark/>
          </w:tcPr>
          <w:p w14:paraId="0617839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962</w:t>
            </w:r>
          </w:p>
        </w:tc>
      </w:tr>
      <w:tr w:rsidR="00800006" w:rsidRPr="00424597" w14:paraId="4B80A9BB"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1245CB8"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29</w:t>
            </w:r>
          </w:p>
        </w:tc>
        <w:tc>
          <w:tcPr>
            <w:tcW w:w="3765" w:type="pct"/>
            <w:tcBorders>
              <w:top w:val="nil"/>
              <w:left w:val="nil"/>
              <w:bottom w:val="dotted" w:sz="4" w:space="0" w:color="auto"/>
              <w:right w:val="double" w:sz="6" w:space="0" w:color="auto"/>
            </w:tcBorders>
            <w:shd w:val="clear" w:color="000000" w:fill="FFFFFF"/>
            <w:vAlign w:val="bottom"/>
            <w:hideMark/>
          </w:tcPr>
          <w:p w14:paraId="1B060425"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Këshilli i Lartë Gjyqësor</w:t>
            </w:r>
          </w:p>
        </w:tc>
        <w:tc>
          <w:tcPr>
            <w:tcW w:w="843" w:type="pct"/>
            <w:tcBorders>
              <w:top w:val="nil"/>
              <w:left w:val="nil"/>
              <w:bottom w:val="dotted" w:sz="4" w:space="0" w:color="auto"/>
              <w:right w:val="single" w:sz="12" w:space="0" w:color="auto"/>
            </w:tcBorders>
            <w:shd w:val="clear" w:color="000000" w:fill="FFFFFF"/>
            <w:vAlign w:val="center"/>
            <w:hideMark/>
          </w:tcPr>
          <w:p w14:paraId="50D9B85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1,759</w:t>
            </w:r>
          </w:p>
        </w:tc>
      </w:tr>
      <w:tr w:rsidR="00800006" w:rsidRPr="00424597" w14:paraId="39C7FDD4"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1FC4E84"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30</w:t>
            </w:r>
          </w:p>
        </w:tc>
        <w:tc>
          <w:tcPr>
            <w:tcW w:w="3765" w:type="pct"/>
            <w:tcBorders>
              <w:top w:val="nil"/>
              <w:left w:val="nil"/>
              <w:bottom w:val="dotted" w:sz="4" w:space="0" w:color="auto"/>
              <w:right w:val="double" w:sz="6" w:space="0" w:color="auto"/>
            </w:tcBorders>
            <w:shd w:val="clear" w:color="000000" w:fill="FFFFFF"/>
            <w:vAlign w:val="bottom"/>
            <w:hideMark/>
          </w:tcPr>
          <w:p w14:paraId="675CE0C9"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Gjykata Kushtetuese</w:t>
            </w:r>
          </w:p>
        </w:tc>
        <w:tc>
          <w:tcPr>
            <w:tcW w:w="843" w:type="pct"/>
            <w:tcBorders>
              <w:top w:val="nil"/>
              <w:left w:val="nil"/>
              <w:bottom w:val="dotted" w:sz="4" w:space="0" w:color="auto"/>
              <w:right w:val="single" w:sz="12" w:space="0" w:color="auto"/>
            </w:tcBorders>
            <w:shd w:val="clear" w:color="000000" w:fill="FFFFFF"/>
            <w:vAlign w:val="center"/>
            <w:hideMark/>
          </w:tcPr>
          <w:p w14:paraId="7128801E"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68</w:t>
            </w:r>
          </w:p>
        </w:tc>
      </w:tr>
      <w:tr w:rsidR="00800006" w:rsidRPr="00424597" w14:paraId="3A695C0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8617C77"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31</w:t>
            </w:r>
          </w:p>
        </w:tc>
        <w:tc>
          <w:tcPr>
            <w:tcW w:w="3765" w:type="pct"/>
            <w:tcBorders>
              <w:top w:val="nil"/>
              <w:left w:val="nil"/>
              <w:bottom w:val="dotted" w:sz="4" w:space="0" w:color="auto"/>
              <w:right w:val="double" w:sz="6" w:space="0" w:color="auto"/>
            </w:tcBorders>
            <w:shd w:val="clear" w:color="000000" w:fill="FFFFFF"/>
            <w:vAlign w:val="bottom"/>
            <w:hideMark/>
          </w:tcPr>
          <w:p w14:paraId="5EF0C1E3"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Agjencia Telegrafike Shqiptare</w:t>
            </w:r>
          </w:p>
        </w:tc>
        <w:tc>
          <w:tcPr>
            <w:tcW w:w="843" w:type="pct"/>
            <w:tcBorders>
              <w:top w:val="nil"/>
              <w:left w:val="nil"/>
              <w:bottom w:val="dotted" w:sz="4" w:space="0" w:color="auto"/>
              <w:right w:val="single" w:sz="12" w:space="0" w:color="auto"/>
            </w:tcBorders>
            <w:shd w:val="clear" w:color="000000" w:fill="FFFFFF"/>
            <w:vAlign w:val="center"/>
            <w:hideMark/>
          </w:tcPr>
          <w:p w14:paraId="554B0771"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40</w:t>
            </w:r>
          </w:p>
        </w:tc>
      </w:tr>
      <w:tr w:rsidR="00800006" w:rsidRPr="00424597" w14:paraId="5213FAE0"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6FD7567"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35</w:t>
            </w:r>
          </w:p>
        </w:tc>
        <w:tc>
          <w:tcPr>
            <w:tcW w:w="3765" w:type="pct"/>
            <w:tcBorders>
              <w:top w:val="nil"/>
              <w:left w:val="nil"/>
              <w:bottom w:val="dotted" w:sz="4" w:space="0" w:color="auto"/>
              <w:right w:val="double" w:sz="6" w:space="0" w:color="auto"/>
            </w:tcBorders>
            <w:shd w:val="clear" w:color="000000" w:fill="FFFFFF"/>
            <w:vAlign w:val="bottom"/>
            <w:hideMark/>
          </w:tcPr>
          <w:p w14:paraId="748DD4F8"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Këshilli i Lartë i Prokurorisë</w:t>
            </w:r>
          </w:p>
        </w:tc>
        <w:tc>
          <w:tcPr>
            <w:tcW w:w="843" w:type="pct"/>
            <w:tcBorders>
              <w:top w:val="nil"/>
              <w:left w:val="nil"/>
              <w:bottom w:val="dotted" w:sz="4" w:space="0" w:color="auto"/>
              <w:right w:val="single" w:sz="12" w:space="0" w:color="auto"/>
            </w:tcBorders>
            <w:shd w:val="clear" w:color="000000" w:fill="FFFFFF"/>
            <w:vAlign w:val="center"/>
            <w:hideMark/>
          </w:tcPr>
          <w:p w14:paraId="0030254F"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72</w:t>
            </w:r>
          </w:p>
        </w:tc>
      </w:tr>
      <w:tr w:rsidR="00800006" w:rsidRPr="00424597" w14:paraId="7B1F86F7"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38C3F89"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41</w:t>
            </w:r>
          </w:p>
        </w:tc>
        <w:tc>
          <w:tcPr>
            <w:tcW w:w="3765" w:type="pct"/>
            <w:tcBorders>
              <w:top w:val="nil"/>
              <w:left w:val="nil"/>
              <w:bottom w:val="dotted" w:sz="4" w:space="0" w:color="auto"/>
              <w:right w:val="double" w:sz="6" w:space="0" w:color="auto"/>
            </w:tcBorders>
            <w:shd w:val="clear" w:color="000000" w:fill="FFFFFF"/>
            <w:vAlign w:val="bottom"/>
            <w:hideMark/>
          </w:tcPr>
          <w:p w14:paraId="166E6308"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SPAK/BKH</w:t>
            </w:r>
          </w:p>
        </w:tc>
        <w:tc>
          <w:tcPr>
            <w:tcW w:w="843" w:type="pct"/>
            <w:tcBorders>
              <w:top w:val="nil"/>
              <w:left w:val="nil"/>
              <w:bottom w:val="dotted" w:sz="4" w:space="0" w:color="auto"/>
              <w:right w:val="single" w:sz="12" w:space="0" w:color="auto"/>
            </w:tcBorders>
            <w:shd w:val="clear" w:color="000000" w:fill="FFFFFF"/>
            <w:vAlign w:val="center"/>
            <w:hideMark/>
          </w:tcPr>
          <w:p w14:paraId="23D9F1D7"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271</w:t>
            </w:r>
          </w:p>
        </w:tc>
      </w:tr>
      <w:tr w:rsidR="00800006" w:rsidRPr="00424597" w14:paraId="78D80DF8"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389A4F9"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50</w:t>
            </w:r>
          </w:p>
        </w:tc>
        <w:tc>
          <w:tcPr>
            <w:tcW w:w="3765" w:type="pct"/>
            <w:tcBorders>
              <w:top w:val="nil"/>
              <w:left w:val="nil"/>
              <w:bottom w:val="dotted" w:sz="4" w:space="0" w:color="auto"/>
              <w:right w:val="double" w:sz="6" w:space="0" w:color="auto"/>
            </w:tcBorders>
            <w:shd w:val="clear" w:color="000000" w:fill="FFFFFF"/>
            <w:vAlign w:val="bottom"/>
            <w:hideMark/>
          </w:tcPr>
          <w:p w14:paraId="528AA605"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Instituti i Statistikës</w:t>
            </w:r>
          </w:p>
        </w:tc>
        <w:tc>
          <w:tcPr>
            <w:tcW w:w="843" w:type="pct"/>
            <w:tcBorders>
              <w:top w:val="nil"/>
              <w:left w:val="nil"/>
              <w:bottom w:val="dotted" w:sz="4" w:space="0" w:color="auto"/>
              <w:right w:val="single" w:sz="12" w:space="0" w:color="auto"/>
            </w:tcBorders>
            <w:shd w:val="clear" w:color="000000" w:fill="FFFFFF"/>
            <w:vAlign w:val="center"/>
            <w:hideMark/>
          </w:tcPr>
          <w:p w14:paraId="2C0FE52F"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236</w:t>
            </w:r>
          </w:p>
        </w:tc>
      </w:tr>
      <w:tr w:rsidR="00800006" w:rsidRPr="00424597" w14:paraId="1D362BA1"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39CD164"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55</w:t>
            </w:r>
          </w:p>
        </w:tc>
        <w:tc>
          <w:tcPr>
            <w:tcW w:w="3765" w:type="pct"/>
            <w:tcBorders>
              <w:top w:val="nil"/>
              <w:left w:val="nil"/>
              <w:bottom w:val="dotted" w:sz="4" w:space="0" w:color="auto"/>
              <w:right w:val="double" w:sz="6" w:space="0" w:color="auto"/>
            </w:tcBorders>
            <w:shd w:val="clear" w:color="000000" w:fill="FFFFFF"/>
            <w:vAlign w:val="bottom"/>
            <w:hideMark/>
          </w:tcPr>
          <w:p w14:paraId="0219AB32"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Shkolla e Magjistraturës</w:t>
            </w:r>
          </w:p>
        </w:tc>
        <w:tc>
          <w:tcPr>
            <w:tcW w:w="843" w:type="pct"/>
            <w:tcBorders>
              <w:top w:val="nil"/>
              <w:left w:val="nil"/>
              <w:bottom w:val="dotted" w:sz="4" w:space="0" w:color="auto"/>
              <w:right w:val="single" w:sz="12" w:space="0" w:color="auto"/>
            </w:tcBorders>
            <w:shd w:val="clear" w:color="000000" w:fill="FFFFFF"/>
            <w:vAlign w:val="center"/>
            <w:hideMark/>
          </w:tcPr>
          <w:p w14:paraId="2DC943AE"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41</w:t>
            </w:r>
          </w:p>
        </w:tc>
      </w:tr>
      <w:tr w:rsidR="00800006" w:rsidRPr="00424597" w14:paraId="12D50459"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234798F"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57</w:t>
            </w:r>
          </w:p>
        </w:tc>
        <w:tc>
          <w:tcPr>
            <w:tcW w:w="3765" w:type="pct"/>
            <w:tcBorders>
              <w:top w:val="nil"/>
              <w:left w:val="nil"/>
              <w:bottom w:val="dotted" w:sz="4" w:space="0" w:color="auto"/>
              <w:right w:val="double" w:sz="6" w:space="0" w:color="auto"/>
            </w:tcBorders>
            <w:shd w:val="clear" w:color="000000" w:fill="FFFFFF"/>
            <w:vAlign w:val="bottom"/>
            <w:hideMark/>
          </w:tcPr>
          <w:p w14:paraId="72283405"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Qendra Kombëtare e Kinematografisë</w:t>
            </w:r>
          </w:p>
        </w:tc>
        <w:tc>
          <w:tcPr>
            <w:tcW w:w="843" w:type="pct"/>
            <w:tcBorders>
              <w:top w:val="nil"/>
              <w:left w:val="nil"/>
              <w:bottom w:val="dotted" w:sz="4" w:space="0" w:color="auto"/>
              <w:right w:val="single" w:sz="12" w:space="0" w:color="auto"/>
            </w:tcBorders>
            <w:shd w:val="clear" w:color="000000" w:fill="FFFFFF"/>
            <w:vAlign w:val="center"/>
            <w:hideMark/>
          </w:tcPr>
          <w:p w14:paraId="0B60923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w:t>
            </w:r>
          </w:p>
        </w:tc>
      </w:tr>
      <w:tr w:rsidR="00800006" w:rsidRPr="00424597" w14:paraId="563C1D45"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11473B2"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c>
          <w:tcPr>
            <w:tcW w:w="3765" w:type="pct"/>
            <w:tcBorders>
              <w:top w:val="nil"/>
              <w:left w:val="nil"/>
              <w:bottom w:val="dotted" w:sz="4" w:space="0" w:color="auto"/>
              <w:right w:val="double" w:sz="6" w:space="0" w:color="auto"/>
            </w:tcBorders>
            <w:shd w:val="clear" w:color="000000" w:fill="FFFFFF"/>
            <w:vAlign w:val="bottom"/>
            <w:hideMark/>
          </w:tcPr>
          <w:p w14:paraId="58A73154"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Komisioni i Pavarur i Kualifikimit</w:t>
            </w:r>
          </w:p>
        </w:tc>
        <w:tc>
          <w:tcPr>
            <w:tcW w:w="843" w:type="pct"/>
            <w:tcBorders>
              <w:top w:val="nil"/>
              <w:left w:val="nil"/>
              <w:bottom w:val="dotted" w:sz="4" w:space="0" w:color="auto"/>
              <w:right w:val="single" w:sz="12" w:space="0" w:color="auto"/>
            </w:tcBorders>
            <w:shd w:val="clear" w:color="000000" w:fill="FFFFFF"/>
            <w:vAlign w:val="center"/>
            <w:hideMark/>
          </w:tcPr>
          <w:p w14:paraId="211C502A"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76</w:t>
            </w:r>
          </w:p>
        </w:tc>
      </w:tr>
      <w:tr w:rsidR="00800006" w:rsidRPr="00424597" w14:paraId="0CAD2FC5"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B3BBAE1"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c>
          <w:tcPr>
            <w:tcW w:w="3765" w:type="pct"/>
            <w:tcBorders>
              <w:top w:val="nil"/>
              <w:left w:val="nil"/>
              <w:bottom w:val="dotted" w:sz="4" w:space="0" w:color="auto"/>
              <w:right w:val="double" w:sz="6" w:space="0" w:color="auto"/>
            </w:tcBorders>
            <w:shd w:val="clear" w:color="000000" w:fill="FFFFFF"/>
            <w:vAlign w:val="bottom"/>
            <w:hideMark/>
          </w:tcPr>
          <w:p w14:paraId="1D7D2946"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Kolegji i Posaçëm i Apelimit</w:t>
            </w:r>
          </w:p>
        </w:tc>
        <w:tc>
          <w:tcPr>
            <w:tcW w:w="843" w:type="pct"/>
            <w:tcBorders>
              <w:top w:val="nil"/>
              <w:left w:val="nil"/>
              <w:bottom w:val="dotted" w:sz="4" w:space="0" w:color="auto"/>
              <w:right w:val="single" w:sz="12" w:space="0" w:color="auto"/>
            </w:tcBorders>
            <w:shd w:val="clear" w:color="000000" w:fill="FFFFFF"/>
            <w:vAlign w:val="center"/>
            <w:hideMark/>
          </w:tcPr>
          <w:p w14:paraId="65A52C9B"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r>
      <w:tr w:rsidR="00800006" w:rsidRPr="00424597" w14:paraId="3003AD4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B0E5CE6"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c>
          <w:tcPr>
            <w:tcW w:w="3765" w:type="pct"/>
            <w:tcBorders>
              <w:top w:val="nil"/>
              <w:left w:val="nil"/>
              <w:bottom w:val="dotted" w:sz="4" w:space="0" w:color="auto"/>
              <w:right w:val="double" w:sz="6" w:space="0" w:color="auto"/>
            </w:tcBorders>
            <w:shd w:val="clear" w:color="000000" w:fill="FFFFFF"/>
            <w:vAlign w:val="bottom"/>
            <w:hideMark/>
          </w:tcPr>
          <w:p w14:paraId="210ED692"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Komisioneri Publik</w:t>
            </w:r>
          </w:p>
        </w:tc>
        <w:tc>
          <w:tcPr>
            <w:tcW w:w="843" w:type="pct"/>
            <w:tcBorders>
              <w:top w:val="nil"/>
              <w:left w:val="nil"/>
              <w:bottom w:val="dotted" w:sz="4" w:space="0" w:color="auto"/>
              <w:right w:val="single" w:sz="12" w:space="0" w:color="auto"/>
            </w:tcBorders>
            <w:shd w:val="clear" w:color="000000" w:fill="FFFFFF"/>
            <w:vAlign w:val="center"/>
            <w:hideMark/>
          </w:tcPr>
          <w:p w14:paraId="514A71FC"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30</w:t>
            </w:r>
          </w:p>
        </w:tc>
      </w:tr>
      <w:tr w:rsidR="00800006" w:rsidRPr="00424597" w14:paraId="15410DEA"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81C8499"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c>
          <w:tcPr>
            <w:tcW w:w="3765" w:type="pct"/>
            <w:tcBorders>
              <w:top w:val="nil"/>
              <w:left w:val="nil"/>
              <w:bottom w:val="dotted" w:sz="4" w:space="0" w:color="auto"/>
              <w:right w:val="double" w:sz="6" w:space="0" w:color="auto"/>
            </w:tcBorders>
            <w:shd w:val="clear" w:color="000000" w:fill="FFFFFF"/>
            <w:vAlign w:val="bottom"/>
            <w:hideMark/>
          </w:tcPr>
          <w:p w14:paraId="19178D58"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Zyra e Inspektorit të Lartë të Drejtësisë</w:t>
            </w:r>
          </w:p>
        </w:tc>
        <w:tc>
          <w:tcPr>
            <w:tcW w:w="843" w:type="pct"/>
            <w:tcBorders>
              <w:top w:val="nil"/>
              <w:left w:val="nil"/>
              <w:bottom w:val="dotted" w:sz="4" w:space="0" w:color="auto"/>
              <w:right w:val="single" w:sz="12" w:space="0" w:color="auto"/>
            </w:tcBorders>
            <w:shd w:val="clear" w:color="000000" w:fill="FFFFFF"/>
            <w:vAlign w:val="center"/>
            <w:hideMark/>
          </w:tcPr>
          <w:p w14:paraId="37961F71"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101</w:t>
            </w:r>
          </w:p>
        </w:tc>
      </w:tr>
      <w:tr w:rsidR="00800006" w:rsidRPr="00424597" w14:paraId="27AE76CE"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BBF9801"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66</w:t>
            </w:r>
          </w:p>
        </w:tc>
        <w:tc>
          <w:tcPr>
            <w:tcW w:w="3765" w:type="pct"/>
            <w:tcBorders>
              <w:top w:val="nil"/>
              <w:left w:val="nil"/>
              <w:bottom w:val="dotted" w:sz="4" w:space="0" w:color="auto"/>
              <w:right w:val="double" w:sz="6" w:space="0" w:color="auto"/>
            </w:tcBorders>
            <w:shd w:val="clear" w:color="000000" w:fill="FFFFFF"/>
            <w:vAlign w:val="bottom"/>
            <w:hideMark/>
          </w:tcPr>
          <w:p w14:paraId="003761F1"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Avokati i Popullit</w:t>
            </w:r>
          </w:p>
        </w:tc>
        <w:tc>
          <w:tcPr>
            <w:tcW w:w="843" w:type="pct"/>
            <w:tcBorders>
              <w:top w:val="nil"/>
              <w:left w:val="nil"/>
              <w:bottom w:val="dotted" w:sz="4" w:space="0" w:color="auto"/>
              <w:right w:val="single" w:sz="12" w:space="0" w:color="auto"/>
            </w:tcBorders>
            <w:shd w:val="clear" w:color="000000" w:fill="FFFFFF"/>
            <w:vAlign w:val="center"/>
            <w:hideMark/>
          </w:tcPr>
          <w:p w14:paraId="67B50C87"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66</w:t>
            </w:r>
          </w:p>
        </w:tc>
      </w:tr>
      <w:tr w:rsidR="00800006" w:rsidRPr="00424597" w14:paraId="7748025C"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B1083F1"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67</w:t>
            </w:r>
          </w:p>
        </w:tc>
        <w:tc>
          <w:tcPr>
            <w:tcW w:w="3765" w:type="pct"/>
            <w:tcBorders>
              <w:top w:val="nil"/>
              <w:left w:val="nil"/>
              <w:bottom w:val="dotted" w:sz="4" w:space="0" w:color="auto"/>
              <w:right w:val="double" w:sz="6" w:space="0" w:color="auto"/>
            </w:tcBorders>
            <w:shd w:val="clear" w:color="000000" w:fill="FFFFFF"/>
            <w:vAlign w:val="bottom"/>
            <w:hideMark/>
          </w:tcPr>
          <w:p w14:paraId="73A29CD9"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Komisioneri për Mbikëqyrjen e Shërbimit Civil</w:t>
            </w:r>
          </w:p>
        </w:tc>
        <w:tc>
          <w:tcPr>
            <w:tcW w:w="843" w:type="pct"/>
            <w:tcBorders>
              <w:top w:val="nil"/>
              <w:left w:val="nil"/>
              <w:bottom w:val="dotted" w:sz="4" w:space="0" w:color="auto"/>
              <w:right w:val="single" w:sz="12" w:space="0" w:color="auto"/>
            </w:tcBorders>
            <w:shd w:val="clear" w:color="000000" w:fill="FFFFFF"/>
            <w:vAlign w:val="center"/>
            <w:hideMark/>
          </w:tcPr>
          <w:p w14:paraId="40682B0A"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37</w:t>
            </w:r>
          </w:p>
        </w:tc>
      </w:tr>
      <w:tr w:rsidR="00800006" w:rsidRPr="00424597" w14:paraId="622AB8F8"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08F7A8F"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73</w:t>
            </w:r>
          </w:p>
        </w:tc>
        <w:tc>
          <w:tcPr>
            <w:tcW w:w="3765" w:type="pct"/>
            <w:tcBorders>
              <w:top w:val="nil"/>
              <w:left w:val="nil"/>
              <w:bottom w:val="dotted" w:sz="4" w:space="0" w:color="auto"/>
              <w:right w:val="double" w:sz="6" w:space="0" w:color="auto"/>
            </w:tcBorders>
            <w:shd w:val="clear" w:color="000000" w:fill="FFFFFF"/>
            <w:vAlign w:val="bottom"/>
            <w:hideMark/>
          </w:tcPr>
          <w:p w14:paraId="3B5D9299"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Komisioni Qendror  i Zgjedhjeve</w:t>
            </w:r>
          </w:p>
        </w:tc>
        <w:tc>
          <w:tcPr>
            <w:tcW w:w="843" w:type="pct"/>
            <w:tcBorders>
              <w:top w:val="nil"/>
              <w:left w:val="nil"/>
              <w:bottom w:val="dotted" w:sz="4" w:space="0" w:color="auto"/>
              <w:right w:val="single" w:sz="12" w:space="0" w:color="auto"/>
            </w:tcBorders>
            <w:shd w:val="clear" w:color="000000" w:fill="FFFFFF"/>
            <w:vAlign w:val="center"/>
            <w:hideMark/>
          </w:tcPr>
          <w:p w14:paraId="0FCDB879"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95</w:t>
            </w:r>
          </w:p>
        </w:tc>
      </w:tr>
      <w:tr w:rsidR="00800006" w:rsidRPr="00424597" w14:paraId="3B151E25"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center"/>
            <w:hideMark/>
          </w:tcPr>
          <w:p w14:paraId="1C06F915"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76</w:t>
            </w:r>
          </w:p>
        </w:tc>
        <w:tc>
          <w:tcPr>
            <w:tcW w:w="3765" w:type="pct"/>
            <w:tcBorders>
              <w:top w:val="nil"/>
              <w:left w:val="nil"/>
              <w:bottom w:val="dotted" w:sz="4" w:space="0" w:color="auto"/>
              <w:right w:val="double" w:sz="6" w:space="0" w:color="auto"/>
            </w:tcBorders>
            <w:shd w:val="clear" w:color="000000" w:fill="FFFFFF"/>
            <w:vAlign w:val="bottom"/>
            <w:hideMark/>
          </w:tcPr>
          <w:p w14:paraId="528E5F30"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xml:space="preserve">Inspektorati i Lartë i Deklarimit e Kontrollit të Pasurive dhe Konfliktit të Interesave </w:t>
            </w:r>
          </w:p>
        </w:tc>
        <w:tc>
          <w:tcPr>
            <w:tcW w:w="843" w:type="pct"/>
            <w:tcBorders>
              <w:top w:val="nil"/>
              <w:left w:val="nil"/>
              <w:bottom w:val="dotted" w:sz="4" w:space="0" w:color="auto"/>
              <w:right w:val="single" w:sz="12" w:space="0" w:color="auto"/>
            </w:tcBorders>
            <w:shd w:val="clear" w:color="000000" w:fill="FFFFFF"/>
            <w:vAlign w:val="center"/>
            <w:hideMark/>
          </w:tcPr>
          <w:p w14:paraId="3AE695FF"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73</w:t>
            </w:r>
          </w:p>
        </w:tc>
      </w:tr>
      <w:tr w:rsidR="00800006" w:rsidRPr="00424597" w14:paraId="11B0BC1A"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432485C"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77</w:t>
            </w:r>
          </w:p>
        </w:tc>
        <w:tc>
          <w:tcPr>
            <w:tcW w:w="3765" w:type="pct"/>
            <w:tcBorders>
              <w:top w:val="nil"/>
              <w:left w:val="nil"/>
              <w:bottom w:val="dotted" w:sz="4" w:space="0" w:color="auto"/>
              <w:right w:val="double" w:sz="6" w:space="0" w:color="auto"/>
            </w:tcBorders>
            <w:shd w:val="clear" w:color="000000" w:fill="FFFFFF"/>
            <w:vAlign w:val="bottom"/>
            <w:hideMark/>
          </w:tcPr>
          <w:p w14:paraId="080EBFE0"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Autoriteti i Konkurrencës</w:t>
            </w:r>
          </w:p>
        </w:tc>
        <w:tc>
          <w:tcPr>
            <w:tcW w:w="843" w:type="pct"/>
            <w:tcBorders>
              <w:top w:val="nil"/>
              <w:left w:val="nil"/>
              <w:bottom w:val="dotted" w:sz="4" w:space="0" w:color="auto"/>
              <w:right w:val="single" w:sz="12" w:space="0" w:color="auto"/>
            </w:tcBorders>
            <w:shd w:val="clear" w:color="000000" w:fill="FFFFFF"/>
            <w:vAlign w:val="center"/>
            <w:hideMark/>
          </w:tcPr>
          <w:p w14:paraId="38E3AEAC"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49</w:t>
            </w:r>
          </w:p>
        </w:tc>
      </w:tr>
      <w:tr w:rsidR="00800006" w:rsidRPr="00424597" w14:paraId="63E83A4F" w14:textId="77777777" w:rsidTr="00800006">
        <w:trPr>
          <w:trHeight w:val="20"/>
        </w:trPr>
        <w:tc>
          <w:tcPr>
            <w:tcW w:w="392" w:type="pct"/>
            <w:tcBorders>
              <w:top w:val="nil"/>
              <w:left w:val="single" w:sz="12" w:space="0" w:color="auto"/>
              <w:bottom w:val="nil"/>
              <w:right w:val="double" w:sz="6" w:space="0" w:color="auto"/>
            </w:tcBorders>
            <w:shd w:val="clear" w:color="000000" w:fill="FFFFFF"/>
            <w:vAlign w:val="bottom"/>
            <w:hideMark/>
          </w:tcPr>
          <w:p w14:paraId="442CED17"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82</w:t>
            </w:r>
          </w:p>
        </w:tc>
        <w:tc>
          <w:tcPr>
            <w:tcW w:w="3765" w:type="pct"/>
            <w:tcBorders>
              <w:top w:val="nil"/>
              <w:left w:val="nil"/>
              <w:bottom w:val="nil"/>
              <w:right w:val="double" w:sz="6" w:space="0" w:color="auto"/>
            </w:tcBorders>
            <w:shd w:val="clear" w:color="000000" w:fill="FFFFFF"/>
            <w:vAlign w:val="bottom"/>
            <w:hideMark/>
          </w:tcPr>
          <w:p w14:paraId="0A905550" w14:textId="77777777" w:rsidR="00800006" w:rsidRPr="00424597" w:rsidRDefault="00800006" w:rsidP="00800006">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Këshilli Kombëtar i Kontabilitetit</w:t>
            </w:r>
          </w:p>
        </w:tc>
        <w:tc>
          <w:tcPr>
            <w:tcW w:w="843" w:type="pct"/>
            <w:tcBorders>
              <w:top w:val="nil"/>
              <w:left w:val="nil"/>
              <w:bottom w:val="nil"/>
              <w:right w:val="single" w:sz="12" w:space="0" w:color="auto"/>
            </w:tcBorders>
            <w:shd w:val="clear" w:color="000000" w:fill="FFFFFF"/>
            <w:vAlign w:val="center"/>
            <w:hideMark/>
          </w:tcPr>
          <w:p w14:paraId="5E259C4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w:t>
            </w:r>
          </w:p>
        </w:tc>
      </w:tr>
      <w:tr w:rsidR="00800006" w:rsidRPr="00424597" w14:paraId="03F06963" w14:textId="77777777" w:rsidTr="00800006">
        <w:trPr>
          <w:trHeight w:val="20"/>
        </w:trPr>
        <w:tc>
          <w:tcPr>
            <w:tcW w:w="392" w:type="pct"/>
            <w:tcBorders>
              <w:top w:val="single" w:sz="12" w:space="0" w:color="auto"/>
              <w:left w:val="single" w:sz="12" w:space="0" w:color="auto"/>
              <w:bottom w:val="dotted" w:sz="4" w:space="0" w:color="auto"/>
              <w:right w:val="double" w:sz="6" w:space="0" w:color="auto"/>
            </w:tcBorders>
            <w:shd w:val="clear" w:color="000000" w:fill="FFFFFF"/>
            <w:vAlign w:val="bottom"/>
            <w:hideMark/>
          </w:tcPr>
          <w:p w14:paraId="5F11DA97" w14:textId="77777777" w:rsidR="00800006" w:rsidRPr="00424597" w:rsidRDefault="00800006" w:rsidP="00800006">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87</w:t>
            </w:r>
          </w:p>
        </w:tc>
        <w:tc>
          <w:tcPr>
            <w:tcW w:w="3765" w:type="pct"/>
            <w:tcBorders>
              <w:top w:val="single" w:sz="12" w:space="0" w:color="auto"/>
              <w:left w:val="nil"/>
              <w:bottom w:val="dotted" w:sz="4" w:space="0" w:color="auto"/>
              <w:right w:val="double" w:sz="6" w:space="0" w:color="auto"/>
            </w:tcBorders>
            <w:shd w:val="clear" w:color="000000" w:fill="FFFFFF"/>
            <w:vAlign w:val="bottom"/>
            <w:hideMark/>
          </w:tcPr>
          <w:p w14:paraId="4AFBB04A" w14:textId="77777777" w:rsidR="00800006" w:rsidRPr="00424597" w:rsidRDefault="00800006" w:rsidP="00800006">
            <w:pPr>
              <w:spacing w:after="0" w:line="240" w:lineRule="auto"/>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Institucione të tjera Qeveritare</w:t>
            </w:r>
          </w:p>
        </w:tc>
        <w:tc>
          <w:tcPr>
            <w:tcW w:w="843" w:type="pct"/>
            <w:tcBorders>
              <w:top w:val="single" w:sz="12" w:space="0" w:color="auto"/>
              <w:left w:val="nil"/>
              <w:bottom w:val="dotted" w:sz="4" w:space="0" w:color="auto"/>
              <w:right w:val="single" w:sz="12" w:space="0" w:color="auto"/>
            </w:tcBorders>
            <w:shd w:val="clear" w:color="000000" w:fill="FFFFFF"/>
            <w:vAlign w:val="bottom"/>
            <w:hideMark/>
          </w:tcPr>
          <w:p w14:paraId="34A6F421" w14:textId="77777777" w:rsidR="00800006" w:rsidRPr="00424597" w:rsidRDefault="00800006" w:rsidP="00800006">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1,553</w:t>
            </w:r>
          </w:p>
        </w:tc>
      </w:tr>
      <w:tr w:rsidR="00800006" w:rsidRPr="00424597" w14:paraId="1F158D32"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907B4CF"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w:t>
            </w:r>
          </w:p>
        </w:tc>
        <w:tc>
          <w:tcPr>
            <w:tcW w:w="3765" w:type="pct"/>
            <w:tcBorders>
              <w:top w:val="nil"/>
              <w:left w:val="nil"/>
              <w:bottom w:val="dotted" w:sz="4" w:space="0" w:color="auto"/>
              <w:right w:val="double" w:sz="6" w:space="0" w:color="auto"/>
            </w:tcBorders>
            <w:shd w:val="clear" w:color="000000" w:fill="FFFFFF"/>
            <w:vAlign w:val="bottom"/>
            <w:hideMark/>
          </w:tcPr>
          <w:p w14:paraId="77B04BBA"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Drejtoria Sigurimit të Informacionit Klasifikuar (DSIK)</w:t>
            </w:r>
          </w:p>
        </w:tc>
        <w:tc>
          <w:tcPr>
            <w:tcW w:w="843" w:type="pct"/>
            <w:tcBorders>
              <w:top w:val="nil"/>
              <w:left w:val="nil"/>
              <w:bottom w:val="dotted" w:sz="4" w:space="0" w:color="auto"/>
              <w:right w:val="single" w:sz="12" w:space="0" w:color="auto"/>
            </w:tcBorders>
            <w:shd w:val="clear" w:color="000000" w:fill="FFFFFF"/>
            <w:vAlign w:val="center"/>
            <w:hideMark/>
          </w:tcPr>
          <w:p w14:paraId="4156194E"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38</w:t>
            </w:r>
          </w:p>
        </w:tc>
      </w:tr>
      <w:tr w:rsidR="00800006" w:rsidRPr="00424597" w14:paraId="315C74E1"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8D6720F"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w:t>
            </w:r>
          </w:p>
        </w:tc>
        <w:tc>
          <w:tcPr>
            <w:tcW w:w="3765" w:type="pct"/>
            <w:tcBorders>
              <w:top w:val="nil"/>
              <w:left w:val="nil"/>
              <w:bottom w:val="dotted" w:sz="4" w:space="0" w:color="auto"/>
              <w:right w:val="double" w:sz="6" w:space="0" w:color="auto"/>
            </w:tcBorders>
            <w:shd w:val="clear" w:color="000000" w:fill="FFFFFF"/>
            <w:vAlign w:val="bottom"/>
            <w:hideMark/>
          </w:tcPr>
          <w:p w14:paraId="75E27A72"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e Prokurimit Publik</w:t>
            </w:r>
          </w:p>
        </w:tc>
        <w:tc>
          <w:tcPr>
            <w:tcW w:w="843" w:type="pct"/>
            <w:tcBorders>
              <w:top w:val="nil"/>
              <w:left w:val="nil"/>
              <w:bottom w:val="dotted" w:sz="4" w:space="0" w:color="auto"/>
              <w:right w:val="single" w:sz="12" w:space="0" w:color="auto"/>
            </w:tcBorders>
            <w:shd w:val="clear" w:color="000000" w:fill="FFFFFF"/>
            <w:vAlign w:val="center"/>
            <w:hideMark/>
          </w:tcPr>
          <w:p w14:paraId="0C804ED2"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48</w:t>
            </w:r>
          </w:p>
        </w:tc>
      </w:tr>
      <w:tr w:rsidR="00800006" w:rsidRPr="00424597" w14:paraId="2B7F683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2FCA41F"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w:t>
            </w:r>
          </w:p>
        </w:tc>
        <w:tc>
          <w:tcPr>
            <w:tcW w:w="3765" w:type="pct"/>
            <w:tcBorders>
              <w:top w:val="nil"/>
              <w:left w:val="nil"/>
              <w:bottom w:val="dotted" w:sz="4" w:space="0" w:color="auto"/>
              <w:right w:val="double" w:sz="6" w:space="0" w:color="auto"/>
            </w:tcBorders>
            <w:shd w:val="clear" w:color="000000" w:fill="FFFFFF"/>
            <w:vAlign w:val="bottom"/>
            <w:hideMark/>
          </w:tcPr>
          <w:p w14:paraId="7130FE91"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Komiteti për Pakicat Kombëtare</w:t>
            </w:r>
          </w:p>
        </w:tc>
        <w:tc>
          <w:tcPr>
            <w:tcW w:w="843" w:type="pct"/>
            <w:tcBorders>
              <w:top w:val="nil"/>
              <w:left w:val="nil"/>
              <w:bottom w:val="dotted" w:sz="4" w:space="0" w:color="auto"/>
              <w:right w:val="single" w:sz="12" w:space="0" w:color="auto"/>
            </w:tcBorders>
            <w:shd w:val="clear" w:color="000000" w:fill="FFFFFF"/>
            <w:vAlign w:val="center"/>
            <w:hideMark/>
          </w:tcPr>
          <w:p w14:paraId="7FA3018D"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24</w:t>
            </w:r>
          </w:p>
        </w:tc>
      </w:tr>
      <w:tr w:rsidR="00800006" w:rsidRPr="00424597" w14:paraId="04BBABAC"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1CF13A0"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4</w:t>
            </w:r>
          </w:p>
        </w:tc>
        <w:tc>
          <w:tcPr>
            <w:tcW w:w="3765" w:type="pct"/>
            <w:tcBorders>
              <w:top w:val="nil"/>
              <w:left w:val="nil"/>
              <w:bottom w:val="dotted" w:sz="4" w:space="0" w:color="auto"/>
              <w:right w:val="double" w:sz="6" w:space="0" w:color="auto"/>
            </w:tcBorders>
            <w:shd w:val="clear" w:color="000000" w:fill="FFFFFF"/>
            <w:vAlign w:val="bottom"/>
            <w:hideMark/>
          </w:tcPr>
          <w:p w14:paraId="1030B9B2"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Inspektorati Qendror</w:t>
            </w:r>
          </w:p>
        </w:tc>
        <w:tc>
          <w:tcPr>
            <w:tcW w:w="843" w:type="pct"/>
            <w:tcBorders>
              <w:top w:val="nil"/>
              <w:left w:val="nil"/>
              <w:bottom w:val="dotted" w:sz="4" w:space="0" w:color="auto"/>
              <w:right w:val="single" w:sz="12" w:space="0" w:color="auto"/>
            </w:tcBorders>
            <w:shd w:val="clear" w:color="000000" w:fill="FFFFFF"/>
            <w:vAlign w:val="center"/>
            <w:hideMark/>
          </w:tcPr>
          <w:p w14:paraId="3850899A"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21</w:t>
            </w:r>
          </w:p>
        </w:tc>
      </w:tr>
      <w:tr w:rsidR="00800006" w:rsidRPr="00424597" w14:paraId="227037BE"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EB586FB"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5</w:t>
            </w:r>
          </w:p>
        </w:tc>
        <w:tc>
          <w:tcPr>
            <w:tcW w:w="3765" w:type="pct"/>
            <w:tcBorders>
              <w:top w:val="nil"/>
              <w:left w:val="nil"/>
              <w:bottom w:val="dotted" w:sz="4" w:space="0" w:color="auto"/>
              <w:right w:val="double" w:sz="6" w:space="0" w:color="auto"/>
            </w:tcBorders>
            <w:shd w:val="clear" w:color="000000" w:fill="FFFFFF"/>
            <w:vAlign w:val="bottom"/>
            <w:hideMark/>
          </w:tcPr>
          <w:p w14:paraId="05080615"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e Menaxhimit të Burimeve Ujore</w:t>
            </w:r>
          </w:p>
        </w:tc>
        <w:tc>
          <w:tcPr>
            <w:tcW w:w="843" w:type="pct"/>
            <w:tcBorders>
              <w:top w:val="nil"/>
              <w:left w:val="nil"/>
              <w:bottom w:val="dotted" w:sz="4" w:space="0" w:color="auto"/>
              <w:right w:val="single" w:sz="12" w:space="0" w:color="auto"/>
            </w:tcBorders>
            <w:shd w:val="clear" w:color="000000" w:fill="FFFFFF"/>
            <w:vAlign w:val="center"/>
            <w:hideMark/>
          </w:tcPr>
          <w:p w14:paraId="1FDDFE44"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82</w:t>
            </w:r>
          </w:p>
        </w:tc>
      </w:tr>
      <w:tr w:rsidR="00800006" w:rsidRPr="00424597" w14:paraId="3B57860B"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61740FA"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w:t>
            </w:r>
          </w:p>
        </w:tc>
        <w:tc>
          <w:tcPr>
            <w:tcW w:w="3765" w:type="pct"/>
            <w:tcBorders>
              <w:top w:val="nil"/>
              <w:left w:val="nil"/>
              <w:bottom w:val="dotted" w:sz="4" w:space="0" w:color="auto"/>
              <w:right w:val="double" w:sz="6" w:space="0" w:color="auto"/>
            </w:tcBorders>
            <w:shd w:val="clear" w:color="000000" w:fill="FFFFFF"/>
            <w:vAlign w:val="bottom"/>
            <w:hideMark/>
          </w:tcPr>
          <w:p w14:paraId="05247F34"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për Dialog dhe Bashkëqeverisje</w:t>
            </w:r>
          </w:p>
        </w:tc>
        <w:tc>
          <w:tcPr>
            <w:tcW w:w="843" w:type="pct"/>
            <w:tcBorders>
              <w:top w:val="nil"/>
              <w:left w:val="nil"/>
              <w:bottom w:val="dotted" w:sz="4" w:space="0" w:color="auto"/>
              <w:right w:val="single" w:sz="12" w:space="0" w:color="auto"/>
            </w:tcBorders>
            <w:shd w:val="clear" w:color="000000" w:fill="FFFFFF"/>
            <w:vAlign w:val="center"/>
            <w:hideMark/>
          </w:tcPr>
          <w:p w14:paraId="6430B333"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70</w:t>
            </w:r>
          </w:p>
        </w:tc>
      </w:tr>
      <w:tr w:rsidR="00800006" w:rsidRPr="00424597" w14:paraId="2FD894C3"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7BE17A8"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7</w:t>
            </w:r>
          </w:p>
        </w:tc>
        <w:tc>
          <w:tcPr>
            <w:tcW w:w="3765" w:type="pct"/>
            <w:tcBorders>
              <w:top w:val="nil"/>
              <w:left w:val="nil"/>
              <w:bottom w:val="dotted" w:sz="4" w:space="0" w:color="auto"/>
              <w:right w:val="double" w:sz="6" w:space="0" w:color="auto"/>
            </w:tcBorders>
            <w:shd w:val="clear" w:color="000000" w:fill="FFFFFF"/>
            <w:vAlign w:val="bottom"/>
            <w:hideMark/>
          </w:tcPr>
          <w:p w14:paraId="429E62B2"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e Zhvillimit t</w:t>
            </w:r>
            <w:r>
              <w:rPr>
                <w:rFonts w:ascii="Garamond" w:eastAsia="Times New Roman" w:hAnsi="Garamond" w:cs="Arial"/>
                <w:sz w:val="12"/>
                <w:szCs w:val="16"/>
              </w:rPr>
              <w:t>ë</w:t>
            </w:r>
            <w:r w:rsidRPr="00424597">
              <w:rPr>
                <w:rFonts w:ascii="Garamond" w:eastAsia="Times New Roman" w:hAnsi="Garamond" w:cs="Times New Roman"/>
                <w:i/>
                <w:iCs/>
                <w:color w:val="000000"/>
                <w:sz w:val="16"/>
                <w:szCs w:val="16"/>
              </w:rPr>
              <w:t xml:space="preserve"> Territorit</w:t>
            </w:r>
          </w:p>
        </w:tc>
        <w:tc>
          <w:tcPr>
            <w:tcW w:w="843" w:type="pct"/>
            <w:tcBorders>
              <w:top w:val="nil"/>
              <w:left w:val="nil"/>
              <w:bottom w:val="dotted" w:sz="4" w:space="0" w:color="auto"/>
              <w:right w:val="single" w:sz="12" w:space="0" w:color="auto"/>
            </w:tcBorders>
            <w:shd w:val="clear" w:color="000000" w:fill="FFFFFF"/>
            <w:vAlign w:val="center"/>
            <w:hideMark/>
          </w:tcPr>
          <w:p w14:paraId="513D1843"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43</w:t>
            </w:r>
          </w:p>
        </w:tc>
      </w:tr>
      <w:tr w:rsidR="00800006" w:rsidRPr="00424597" w14:paraId="338F08B9"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2CFCF30"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8</w:t>
            </w:r>
          </w:p>
        </w:tc>
        <w:tc>
          <w:tcPr>
            <w:tcW w:w="3765" w:type="pct"/>
            <w:tcBorders>
              <w:top w:val="nil"/>
              <w:left w:val="nil"/>
              <w:bottom w:val="dotted" w:sz="4" w:space="0" w:color="auto"/>
              <w:right w:val="double" w:sz="6" w:space="0" w:color="auto"/>
            </w:tcBorders>
            <w:shd w:val="clear" w:color="000000" w:fill="FFFFFF"/>
            <w:vAlign w:val="bottom"/>
            <w:hideMark/>
          </w:tcPr>
          <w:p w14:paraId="194C2FD1"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Kombëtare e Planifikimit t</w:t>
            </w:r>
            <w:r>
              <w:rPr>
                <w:rFonts w:ascii="Garamond" w:eastAsia="Times New Roman" w:hAnsi="Garamond" w:cs="Arial"/>
                <w:sz w:val="12"/>
                <w:szCs w:val="16"/>
              </w:rPr>
              <w:t>ë</w:t>
            </w:r>
            <w:r w:rsidRPr="00424597">
              <w:rPr>
                <w:rFonts w:ascii="Garamond" w:eastAsia="Times New Roman" w:hAnsi="Garamond" w:cs="Times New Roman"/>
                <w:i/>
                <w:iCs/>
                <w:color w:val="000000"/>
                <w:sz w:val="16"/>
                <w:szCs w:val="16"/>
              </w:rPr>
              <w:t xml:space="preserve"> Territorit </w:t>
            </w:r>
          </w:p>
        </w:tc>
        <w:tc>
          <w:tcPr>
            <w:tcW w:w="843" w:type="pct"/>
            <w:tcBorders>
              <w:top w:val="nil"/>
              <w:left w:val="nil"/>
              <w:bottom w:val="dotted" w:sz="4" w:space="0" w:color="auto"/>
              <w:right w:val="single" w:sz="12" w:space="0" w:color="auto"/>
            </w:tcBorders>
            <w:shd w:val="clear" w:color="000000" w:fill="FFFFFF"/>
            <w:vAlign w:val="center"/>
            <w:hideMark/>
          </w:tcPr>
          <w:p w14:paraId="1AD3346D"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41</w:t>
            </w:r>
          </w:p>
        </w:tc>
      </w:tr>
      <w:tr w:rsidR="00800006" w:rsidRPr="00424597" w14:paraId="3B1CEF5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14E73DB"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9</w:t>
            </w:r>
          </w:p>
        </w:tc>
        <w:tc>
          <w:tcPr>
            <w:tcW w:w="3765" w:type="pct"/>
            <w:tcBorders>
              <w:top w:val="nil"/>
              <w:left w:val="nil"/>
              <w:bottom w:val="dotted" w:sz="4" w:space="0" w:color="auto"/>
              <w:right w:val="double" w:sz="6" w:space="0" w:color="auto"/>
            </w:tcBorders>
            <w:shd w:val="clear" w:color="000000" w:fill="FFFFFF"/>
            <w:vAlign w:val="bottom"/>
            <w:hideMark/>
          </w:tcPr>
          <w:p w14:paraId="09BF5973"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Autonome e Auditimit të Fondeve të BE</w:t>
            </w:r>
          </w:p>
        </w:tc>
        <w:tc>
          <w:tcPr>
            <w:tcW w:w="843" w:type="pct"/>
            <w:tcBorders>
              <w:top w:val="nil"/>
              <w:left w:val="nil"/>
              <w:bottom w:val="dotted" w:sz="4" w:space="0" w:color="auto"/>
              <w:right w:val="single" w:sz="12" w:space="0" w:color="auto"/>
            </w:tcBorders>
            <w:shd w:val="clear" w:color="000000" w:fill="FFFFFF"/>
            <w:vAlign w:val="center"/>
            <w:hideMark/>
          </w:tcPr>
          <w:p w14:paraId="0CD74FCC"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23</w:t>
            </w:r>
          </w:p>
        </w:tc>
      </w:tr>
      <w:tr w:rsidR="00800006" w:rsidRPr="00424597" w14:paraId="497820C6"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017D412"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10</w:t>
            </w:r>
          </w:p>
        </w:tc>
        <w:tc>
          <w:tcPr>
            <w:tcW w:w="3765" w:type="pct"/>
            <w:tcBorders>
              <w:top w:val="nil"/>
              <w:left w:val="nil"/>
              <w:bottom w:val="dotted" w:sz="4" w:space="0" w:color="auto"/>
              <w:right w:val="double" w:sz="6" w:space="0" w:color="auto"/>
            </w:tcBorders>
            <w:shd w:val="clear" w:color="000000" w:fill="FFFFFF"/>
            <w:vAlign w:val="bottom"/>
            <w:hideMark/>
          </w:tcPr>
          <w:p w14:paraId="0D2F9819"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Agjencia Kombëtare e Shoqërisë së Informacionit </w:t>
            </w:r>
          </w:p>
        </w:tc>
        <w:tc>
          <w:tcPr>
            <w:tcW w:w="843" w:type="pct"/>
            <w:tcBorders>
              <w:top w:val="nil"/>
              <w:left w:val="nil"/>
              <w:bottom w:val="dotted" w:sz="4" w:space="0" w:color="auto"/>
              <w:right w:val="single" w:sz="12" w:space="0" w:color="auto"/>
            </w:tcBorders>
            <w:shd w:val="clear" w:color="000000" w:fill="FFFFFF"/>
            <w:vAlign w:val="center"/>
            <w:hideMark/>
          </w:tcPr>
          <w:p w14:paraId="75EABD96"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398</w:t>
            </w:r>
          </w:p>
        </w:tc>
      </w:tr>
      <w:tr w:rsidR="00800006" w:rsidRPr="00424597" w14:paraId="6E8541A0"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08E1A62"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11</w:t>
            </w:r>
          </w:p>
        </w:tc>
        <w:tc>
          <w:tcPr>
            <w:tcW w:w="3765" w:type="pct"/>
            <w:tcBorders>
              <w:top w:val="nil"/>
              <w:left w:val="nil"/>
              <w:bottom w:val="dotted" w:sz="4" w:space="0" w:color="auto"/>
              <w:right w:val="double" w:sz="6" w:space="0" w:color="auto"/>
            </w:tcBorders>
            <w:shd w:val="clear" w:color="000000" w:fill="FFFFFF"/>
            <w:vAlign w:val="bottom"/>
            <w:hideMark/>
          </w:tcPr>
          <w:p w14:paraId="0696DBE6"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Agjencia </w:t>
            </w:r>
            <w:r>
              <w:rPr>
                <w:rFonts w:ascii="Garamond" w:eastAsia="Times New Roman" w:hAnsi="Garamond" w:cs="Times New Roman"/>
                <w:i/>
                <w:iCs/>
                <w:color w:val="000000"/>
                <w:sz w:val="16"/>
                <w:szCs w:val="16"/>
              </w:rPr>
              <w:t xml:space="preserve">e </w:t>
            </w:r>
            <w:r w:rsidRPr="00424597">
              <w:rPr>
                <w:rFonts w:ascii="Garamond" w:eastAsia="Times New Roman" w:hAnsi="Garamond" w:cs="Times New Roman"/>
                <w:i/>
                <w:iCs/>
                <w:color w:val="000000"/>
                <w:sz w:val="16"/>
                <w:szCs w:val="16"/>
              </w:rPr>
              <w:t>Ofrimit të Shërbimeve Publike (ADISA)</w:t>
            </w:r>
          </w:p>
        </w:tc>
        <w:tc>
          <w:tcPr>
            <w:tcW w:w="843" w:type="pct"/>
            <w:tcBorders>
              <w:top w:val="nil"/>
              <w:left w:val="nil"/>
              <w:bottom w:val="dotted" w:sz="4" w:space="0" w:color="auto"/>
              <w:right w:val="single" w:sz="12" w:space="0" w:color="auto"/>
            </w:tcBorders>
            <w:shd w:val="clear" w:color="000000" w:fill="FFFFFF"/>
            <w:vAlign w:val="center"/>
            <w:hideMark/>
          </w:tcPr>
          <w:p w14:paraId="647EC62B"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164</w:t>
            </w:r>
          </w:p>
        </w:tc>
      </w:tr>
      <w:tr w:rsidR="00800006" w:rsidRPr="00424597" w14:paraId="2FB8CF25"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9338772"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12</w:t>
            </w:r>
          </w:p>
        </w:tc>
        <w:tc>
          <w:tcPr>
            <w:tcW w:w="3765" w:type="pct"/>
            <w:tcBorders>
              <w:top w:val="nil"/>
              <w:left w:val="nil"/>
              <w:bottom w:val="dotted" w:sz="4" w:space="0" w:color="auto"/>
              <w:right w:val="double" w:sz="6" w:space="0" w:color="auto"/>
            </w:tcBorders>
            <w:shd w:val="clear" w:color="000000" w:fill="FFFFFF"/>
            <w:vAlign w:val="bottom"/>
            <w:hideMark/>
          </w:tcPr>
          <w:p w14:paraId="18DFDEAF"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Komiteti Shtetëror i Kulteve</w:t>
            </w:r>
          </w:p>
        </w:tc>
        <w:tc>
          <w:tcPr>
            <w:tcW w:w="843" w:type="pct"/>
            <w:tcBorders>
              <w:top w:val="nil"/>
              <w:left w:val="nil"/>
              <w:bottom w:val="dotted" w:sz="4" w:space="0" w:color="auto"/>
              <w:right w:val="single" w:sz="12" w:space="0" w:color="auto"/>
            </w:tcBorders>
            <w:shd w:val="clear" w:color="000000" w:fill="FFFFFF"/>
            <w:vAlign w:val="center"/>
            <w:hideMark/>
          </w:tcPr>
          <w:p w14:paraId="5F6E90E0"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10</w:t>
            </w:r>
          </w:p>
        </w:tc>
      </w:tr>
      <w:tr w:rsidR="00800006" w:rsidRPr="00424597" w14:paraId="76F80FC0"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FEF9C40"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13</w:t>
            </w:r>
          </w:p>
        </w:tc>
        <w:tc>
          <w:tcPr>
            <w:tcW w:w="3765" w:type="pct"/>
            <w:tcBorders>
              <w:top w:val="nil"/>
              <w:left w:val="nil"/>
              <w:bottom w:val="dotted" w:sz="4" w:space="0" w:color="auto"/>
              <w:right w:val="double" w:sz="6" w:space="0" w:color="auto"/>
            </w:tcBorders>
            <w:shd w:val="clear" w:color="000000" w:fill="FFFFFF"/>
            <w:vAlign w:val="bottom"/>
            <w:hideMark/>
          </w:tcPr>
          <w:p w14:paraId="064A2CFA"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Departamenti i Administratës Publike</w:t>
            </w:r>
          </w:p>
        </w:tc>
        <w:tc>
          <w:tcPr>
            <w:tcW w:w="843" w:type="pct"/>
            <w:tcBorders>
              <w:top w:val="nil"/>
              <w:left w:val="nil"/>
              <w:bottom w:val="dotted" w:sz="4" w:space="0" w:color="auto"/>
              <w:right w:val="single" w:sz="12" w:space="0" w:color="auto"/>
            </w:tcBorders>
            <w:shd w:val="clear" w:color="000000" w:fill="FFFFFF"/>
            <w:vAlign w:val="center"/>
            <w:hideMark/>
          </w:tcPr>
          <w:p w14:paraId="66AC319C"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61</w:t>
            </w:r>
          </w:p>
        </w:tc>
      </w:tr>
      <w:tr w:rsidR="00800006" w:rsidRPr="00424597" w14:paraId="5ED4B03C"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581300A"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14</w:t>
            </w:r>
          </w:p>
        </w:tc>
        <w:tc>
          <w:tcPr>
            <w:tcW w:w="3765" w:type="pct"/>
            <w:tcBorders>
              <w:top w:val="nil"/>
              <w:left w:val="nil"/>
              <w:bottom w:val="dotted" w:sz="4" w:space="0" w:color="auto"/>
              <w:right w:val="double" w:sz="6" w:space="0" w:color="auto"/>
            </w:tcBorders>
            <w:shd w:val="clear" w:color="000000" w:fill="FFFFFF"/>
            <w:vAlign w:val="bottom"/>
            <w:hideMark/>
          </w:tcPr>
          <w:p w14:paraId="681CA9B3"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Shkolla Shqiptare e Administratës Publike</w:t>
            </w:r>
          </w:p>
        </w:tc>
        <w:tc>
          <w:tcPr>
            <w:tcW w:w="843" w:type="pct"/>
            <w:tcBorders>
              <w:top w:val="nil"/>
              <w:left w:val="nil"/>
              <w:bottom w:val="dotted" w:sz="4" w:space="0" w:color="auto"/>
              <w:right w:val="single" w:sz="12" w:space="0" w:color="auto"/>
            </w:tcBorders>
            <w:shd w:val="clear" w:color="000000" w:fill="FFFFFF"/>
            <w:vAlign w:val="center"/>
            <w:hideMark/>
          </w:tcPr>
          <w:p w14:paraId="2EA72F77"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22</w:t>
            </w:r>
          </w:p>
        </w:tc>
      </w:tr>
      <w:tr w:rsidR="00800006" w:rsidRPr="00424597" w14:paraId="77D3C3B8"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center"/>
            <w:hideMark/>
          </w:tcPr>
          <w:p w14:paraId="2079DCFE" w14:textId="77777777" w:rsidR="00800006" w:rsidRPr="00424597" w:rsidRDefault="00800006" w:rsidP="00800006">
            <w:pPr>
              <w:spacing w:after="0" w:line="240" w:lineRule="auto"/>
              <w:jc w:val="center"/>
              <w:rPr>
                <w:rFonts w:ascii="Garamond" w:eastAsia="Times New Roman" w:hAnsi="Garamond" w:cs="Times New Roman"/>
                <w:i/>
                <w:iCs/>
                <w:sz w:val="16"/>
                <w:szCs w:val="16"/>
              </w:rPr>
            </w:pPr>
            <w:r w:rsidRPr="00424597">
              <w:rPr>
                <w:rFonts w:ascii="Garamond" w:eastAsia="Times New Roman" w:hAnsi="Garamond" w:cs="Times New Roman"/>
                <w:i/>
                <w:iCs/>
                <w:sz w:val="16"/>
                <w:szCs w:val="16"/>
              </w:rPr>
              <w:t>15</w:t>
            </w:r>
          </w:p>
        </w:tc>
        <w:tc>
          <w:tcPr>
            <w:tcW w:w="3765" w:type="pct"/>
            <w:tcBorders>
              <w:top w:val="nil"/>
              <w:left w:val="nil"/>
              <w:bottom w:val="dotted" w:sz="4" w:space="0" w:color="auto"/>
              <w:right w:val="double" w:sz="6" w:space="0" w:color="auto"/>
            </w:tcBorders>
            <w:shd w:val="clear" w:color="000000" w:fill="FFFFFF"/>
            <w:vAlign w:val="center"/>
            <w:hideMark/>
          </w:tcPr>
          <w:p w14:paraId="7E1FC506" w14:textId="77777777" w:rsidR="00800006" w:rsidRPr="00424597" w:rsidRDefault="00800006" w:rsidP="00800006">
            <w:pPr>
              <w:spacing w:after="0" w:line="240" w:lineRule="auto"/>
              <w:jc w:val="right"/>
              <w:rPr>
                <w:rFonts w:ascii="Garamond" w:eastAsia="Times New Roman" w:hAnsi="Garamond" w:cs="Times New Roman"/>
                <w:i/>
                <w:iCs/>
                <w:sz w:val="16"/>
                <w:szCs w:val="16"/>
              </w:rPr>
            </w:pPr>
            <w:r w:rsidRPr="00424597">
              <w:rPr>
                <w:rFonts w:ascii="Garamond" w:eastAsia="Times New Roman" w:hAnsi="Garamond" w:cs="Times New Roman"/>
                <w:i/>
                <w:iCs/>
                <w:sz w:val="16"/>
                <w:szCs w:val="16"/>
              </w:rPr>
              <w:t>Drejtoria e Përgjithshme Antikorrupsion</w:t>
            </w:r>
          </w:p>
        </w:tc>
        <w:tc>
          <w:tcPr>
            <w:tcW w:w="843" w:type="pct"/>
            <w:tcBorders>
              <w:top w:val="nil"/>
              <w:left w:val="nil"/>
              <w:bottom w:val="dotted" w:sz="4" w:space="0" w:color="auto"/>
              <w:right w:val="single" w:sz="12" w:space="0" w:color="auto"/>
            </w:tcBorders>
            <w:shd w:val="clear" w:color="000000" w:fill="FFFFFF"/>
            <w:vAlign w:val="center"/>
            <w:hideMark/>
          </w:tcPr>
          <w:p w14:paraId="23D685B2"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27</w:t>
            </w:r>
          </w:p>
        </w:tc>
      </w:tr>
      <w:tr w:rsidR="00800006" w:rsidRPr="00424597" w14:paraId="7F4AE061"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20863AE"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15</w:t>
            </w:r>
          </w:p>
        </w:tc>
        <w:tc>
          <w:tcPr>
            <w:tcW w:w="3765" w:type="pct"/>
            <w:tcBorders>
              <w:top w:val="nil"/>
              <w:left w:val="nil"/>
              <w:bottom w:val="dotted" w:sz="4" w:space="0" w:color="auto"/>
              <w:right w:val="double" w:sz="6" w:space="0" w:color="auto"/>
            </w:tcBorders>
            <w:shd w:val="clear" w:color="000000" w:fill="FFFFFF"/>
            <w:vAlign w:val="bottom"/>
            <w:hideMark/>
          </w:tcPr>
          <w:p w14:paraId="66E4CB2C"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Autoriteti Komb. Cert. ElektrKiber (ACESK)</w:t>
            </w:r>
          </w:p>
        </w:tc>
        <w:tc>
          <w:tcPr>
            <w:tcW w:w="843" w:type="pct"/>
            <w:tcBorders>
              <w:top w:val="nil"/>
              <w:left w:val="nil"/>
              <w:bottom w:val="dotted" w:sz="4" w:space="0" w:color="auto"/>
              <w:right w:val="single" w:sz="12" w:space="0" w:color="auto"/>
            </w:tcBorders>
            <w:shd w:val="clear" w:color="000000" w:fill="FFFFFF"/>
            <w:vAlign w:val="center"/>
            <w:hideMark/>
          </w:tcPr>
          <w:p w14:paraId="72534354"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85</w:t>
            </w:r>
          </w:p>
        </w:tc>
      </w:tr>
      <w:tr w:rsidR="00800006" w:rsidRPr="00424597" w14:paraId="5AE54433"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68ED49C"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16</w:t>
            </w:r>
          </w:p>
        </w:tc>
        <w:tc>
          <w:tcPr>
            <w:tcW w:w="3765" w:type="pct"/>
            <w:tcBorders>
              <w:top w:val="nil"/>
              <w:left w:val="nil"/>
              <w:bottom w:val="dotted" w:sz="4" w:space="0" w:color="auto"/>
              <w:right w:val="double" w:sz="6" w:space="0" w:color="auto"/>
            </w:tcBorders>
            <w:shd w:val="clear" w:color="000000" w:fill="FFFFFF"/>
            <w:vAlign w:val="bottom"/>
            <w:hideMark/>
          </w:tcPr>
          <w:p w14:paraId="607F49C0"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Sekretariati Teknik i KEK</w:t>
            </w:r>
          </w:p>
        </w:tc>
        <w:tc>
          <w:tcPr>
            <w:tcW w:w="843" w:type="pct"/>
            <w:tcBorders>
              <w:top w:val="nil"/>
              <w:left w:val="nil"/>
              <w:bottom w:val="dotted" w:sz="4" w:space="0" w:color="auto"/>
              <w:right w:val="single" w:sz="12" w:space="0" w:color="auto"/>
            </w:tcBorders>
            <w:shd w:val="clear" w:color="000000" w:fill="FFFFFF"/>
            <w:vAlign w:val="center"/>
            <w:hideMark/>
          </w:tcPr>
          <w:p w14:paraId="0E3D25F1"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w:t>
            </w:r>
          </w:p>
        </w:tc>
      </w:tr>
      <w:tr w:rsidR="00800006" w:rsidRPr="00424597" w14:paraId="3FA86D1D"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8763477"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17</w:t>
            </w:r>
          </w:p>
        </w:tc>
        <w:tc>
          <w:tcPr>
            <w:tcW w:w="3765" w:type="pct"/>
            <w:tcBorders>
              <w:top w:val="nil"/>
              <w:left w:val="nil"/>
              <w:bottom w:val="dotted" w:sz="4" w:space="0" w:color="auto"/>
              <w:right w:val="double" w:sz="6" w:space="0" w:color="auto"/>
            </w:tcBorders>
            <w:shd w:val="clear" w:color="000000" w:fill="FFFFFF"/>
            <w:vAlign w:val="bottom"/>
            <w:hideMark/>
          </w:tcPr>
          <w:p w14:paraId="59C78E33"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Autoriteti Shtetëror Gjeohapsinor (ASIG) </w:t>
            </w:r>
          </w:p>
        </w:tc>
        <w:tc>
          <w:tcPr>
            <w:tcW w:w="843" w:type="pct"/>
            <w:tcBorders>
              <w:top w:val="nil"/>
              <w:left w:val="nil"/>
              <w:bottom w:val="dotted" w:sz="4" w:space="0" w:color="auto"/>
              <w:right w:val="single" w:sz="12" w:space="0" w:color="auto"/>
            </w:tcBorders>
            <w:shd w:val="clear" w:color="000000" w:fill="FFFFFF"/>
            <w:vAlign w:val="center"/>
            <w:hideMark/>
          </w:tcPr>
          <w:p w14:paraId="57A7139E"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73</w:t>
            </w:r>
          </w:p>
        </w:tc>
      </w:tr>
      <w:tr w:rsidR="00800006" w:rsidRPr="00424597" w14:paraId="17E43AF7"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B6ECDC6"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18</w:t>
            </w:r>
          </w:p>
        </w:tc>
        <w:tc>
          <w:tcPr>
            <w:tcW w:w="3765" w:type="pct"/>
            <w:tcBorders>
              <w:top w:val="nil"/>
              <w:left w:val="nil"/>
              <w:bottom w:val="dotted" w:sz="4" w:space="0" w:color="auto"/>
              <w:right w:val="double" w:sz="6" w:space="0" w:color="auto"/>
            </w:tcBorders>
            <w:shd w:val="clear" w:color="000000" w:fill="FFFFFF"/>
            <w:vAlign w:val="bottom"/>
            <w:hideMark/>
          </w:tcPr>
          <w:p w14:paraId="24D8EF69"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Avokatura e Shtetit</w:t>
            </w:r>
          </w:p>
        </w:tc>
        <w:tc>
          <w:tcPr>
            <w:tcW w:w="843" w:type="pct"/>
            <w:tcBorders>
              <w:top w:val="nil"/>
              <w:left w:val="nil"/>
              <w:bottom w:val="dotted" w:sz="4" w:space="0" w:color="auto"/>
              <w:right w:val="single" w:sz="12" w:space="0" w:color="auto"/>
            </w:tcBorders>
            <w:shd w:val="clear" w:color="000000" w:fill="FFFFFF"/>
            <w:vAlign w:val="center"/>
            <w:hideMark/>
          </w:tcPr>
          <w:p w14:paraId="316557C0"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107</w:t>
            </w:r>
          </w:p>
        </w:tc>
      </w:tr>
      <w:tr w:rsidR="00800006" w:rsidRPr="00424597" w14:paraId="5CBF19D2"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9B6E3E2"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19</w:t>
            </w:r>
          </w:p>
        </w:tc>
        <w:tc>
          <w:tcPr>
            <w:tcW w:w="3765" w:type="pct"/>
            <w:tcBorders>
              <w:top w:val="nil"/>
              <w:left w:val="nil"/>
              <w:bottom w:val="dotted" w:sz="4" w:space="0" w:color="auto"/>
              <w:right w:val="double" w:sz="6" w:space="0" w:color="auto"/>
            </w:tcBorders>
            <w:shd w:val="clear" w:color="000000" w:fill="FFFFFF"/>
            <w:vAlign w:val="bottom"/>
            <w:hideMark/>
          </w:tcPr>
          <w:p w14:paraId="685119E2"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Kombëtare e Rinisë</w:t>
            </w:r>
          </w:p>
        </w:tc>
        <w:tc>
          <w:tcPr>
            <w:tcW w:w="843" w:type="pct"/>
            <w:tcBorders>
              <w:top w:val="nil"/>
              <w:left w:val="nil"/>
              <w:bottom w:val="dotted" w:sz="4" w:space="0" w:color="auto"/>
              <w:right w:val="single" w:sz="12" w:space="0" w:color="auto"/>
            </w:tcBorders>
            <w:shd w:val="clear" w:color="000000" w:fill="FFFFFF"/>
            <w:vAlign w:val="center"/>
            <w:hideMark/>
          </w:tcPr>
          <w:p w14:paraId="0A5AE991"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30</w:t>
            </w:r>
          </w:p>
        </w:tc>
      </w:tr>
      <w:tr w:rsidR="00800006" w:rsidRPr="00424597" w14:paraId="27528261"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A4E6555"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lastRenderedPageBreak/>
              <w:t>20</w:t>
            </w:r>
          </w:p>
        </w:tc>
        <w:tc>
          <w:tcPr>
            <w:tcW w:w="3765" w:type="pct"/>
            <w:tcBorders>
              <w:top w:val="nil"/>
              <w:left w:val="nil"/>
              <w:bottom w:val="dotted" w:sz="4" w:space="0" w:color="auto"/>
              <w:right w:val="double" w:sz="6" w:space="0" w:color="auto"/>
            </w:tcBorders>
            <w:shd w:val="clear" w:color="000000" w:fill="FFFFFF"/>
            <w:vAlign w:val="bottom"/>
            <w:hideMark/>
          </w:tcPr>
          <w:p w14:paraId="1C9231C4"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Shtetërore e Programimit Strategjik dhe Koordinimit të Ndihmës</w:t>
            </w:r>
          </w:p>
        </w:tc>
        <w:tc>
          <w:tcPr>
            <w:tcW w:w="843" w:type="pct"/>
            <w:tcBorders>
              <w:top w:val="nil"/>
              <w:left w:val="nil"/>
              <w:bottom w:val="dotted" w:sz="4" w:space="0" w:color="auto"/>
              <w:right w:val="single" w:sz="12" w:space="0" w:color="auto"/>
            </w:tcBorders>
            <w:shd w:val="clear" w:color="000000" w:fill="FFFFFF"/>
            <w:vAlign w:val="center"/>
            <w:hideMark/>
          </w:tcPr>
          <w:p w14:paraId="2F8BF569"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69</w:t>
            </w:r>
          </w:p>
        </w:tc>
      </w:tr>
      <w:tr w:rsidR="00800006" w:rsidRPr="00424597" w14:paraId="54399BF5"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36096C9"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21</w:t>
            </w:r>
          </w:p>
        </w:tc>
        <w:tc>
          <w:tcPr>
            <w:tcW w:w="3765" w:type="pct"/>
            <w:tcBorders>
              <w:top w:val="nil"/>
              <w:left w:val="nil"/>
              <w:bottom w:val="dotted" w:sz="4" w:space="0" w:color="auto"/>
              <w:right w:val="double" w:sz="6" w:space="0" w:color="auto"/>
            </w:tcBorders>
            <w:shd w:val="clear" w:color="000000" w:fill="FFFFFF"/>
            <w:vAlign w:val="bottom"/>
            <w:hideMark/>
          </w:tcPr>
          <w:p w14:paraId="4B8564CD"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Agjencinë Shtetërore për Mbështetjen dhe Zhvillimin e </w:t>
            </w:r>
            <w:r w:rsidRPr="00424597">
              <w:rPr>
                <w:rFonts w:ascii="Garamond" w:eastAsia="Times New Roman" w:hAnsi="Garamond" w:cs="Times New Roman"/>
                <w:i/>
                <w:iCs/>
                <w:sz w:val="16"/>
                <w:szCs w:val="16"/>
              </w:rPr>
              <w:t xml:space="preserve">Startup-eve </w:t>
            </w:r>
          </w:p>
        </w:tc>
        <w:tc>
          <w:tcPr>
            <w:tcW w:w="843" w:type="pct"/>
            <w:tcBorders>
              <w:top w:val="nil"/>
              <w:left w:val="nil"/>
              <w:bottom w:val="dotted" w:sz="4" w:space="0" w:color="auto"/>
              <w:right w:val="single" w:sz="12" w:space="0" w:color="auto"/>
            </w:tcBorders>
            <w:shd w:val="clear" w:color="000000" w:fill="FFFFFF"/>
            <w:vAlign w:val="center"/>
            <w:hideMark/>
          </w:tcPr>
          <w:p w14:paraId="5778E6C3"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10</w:t>
            </w:r>
          </w:p>
        </w:tc>
      </w:tr>
      <w:tr w:rsidR="00800006" w:rsidRPr="00424597" w14:paraId="2E317E82"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120ED08"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22</w:t>
            </w:r>
          </w:p>
        </w:tc>
        <w:tc>
          <w:tcPr>
            <w:tcW w:w="3765" w:type="pct"/>
            <w:tcBorders>
              <w:top w:val="nil"/>
              <w:left w:val="nil"/>
              <w:bottom w:val="dotted" w:sz="4" w:space="0" w:color="auto"/>
              <w:right w:val="double" w:sz="6" w:space="0" w:color="auto"/>
            </w:tcBorders>
            <w:shd w:val="clear" w:color="000000" w:fill="FFFFFF"/>
            <w:vAlign w:val="bottom"/>
            <w:hideMark/>
          </w:tcPr>
          <w:p w14:paraId="27321C62"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e Mbështetjes së Vetëqeverisjes Vendore</w:t>
            </w:r>
          </w:p>
        </w:tc>
        <w:tc>
          <w:tcPr>
            <w:tcW w:w="843" w:type="pct"/>
            <w:tcBorders>
              <w:top w:val="nil"/>
              <w:left w:val="nil"/>
              <w:bottom w:val="dotted" w:sz="4" w:space="0" w:color="auto"/>
              <w:right w:val="single" w:sz="12" w:space="0" w:color="auto"/>
            </w:tcBorders>
            <w:shd w:val="clear" w:color="000000" w:fill="FFFFFF"/>
            <w:vAlign w:val="center"/>
            <w:hideMark/>
          </w:tcPr>
          <w:p w14:paraId="48779239"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32</w:t>
            </w:r>
          </w:p>
        </w:tc>
      </w:tr>
      <w:tr w:rsidR="00800006" w:rsidRPr="00424597" w14:paraId="757D1496" w14:textId="77777777" w:rsidTr="00800006">
        <w:trPr>
          <w:trHeight w:val="20"/>
        </w:trPr>
        <w:tc>
          <w:tcPr>
            <w:tcW w:w="392" w:type="pct"/>
            <w:tcBorders>
              <w:top w:val="nil"/>
              <w:left w:val="single" w:sz="12" w:space="0" w:color="auto"/>
              <w:bottom w:val="single" w:sz="12" w:space="0" w:color="auto"/>
              <w:right w:val="double" w:sz="6" w:space="0" w:color="auto"/>
            </w:tcBorders>
            <w:shd w:val="clear" w:color="000000" w:fill="FFFFFF"/>
            <w:vAlign w:val="bottom"/>
            <w:hideMark/>
          </w:tcPr>
          <w:p w14:paraId="3BCF06FC"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25</w:t>
            </w:r>
          </w:p>
        </w:tc>
        <w:tc>
          <w:tcPr>
            <w:tcW w:w="3765" w:type="pct"/>
            <w:tcBorders>
              <w:top w:val="nil"/>
              <w:left w:val="nil"/>
              <w:bottom w:val="single" w:sz="12" w:space="0" w:color="auto"/>
              <w:right w:val="double" w:sz="6" w:space="0" w:color="auto"/>
            </w:tcBorders>
            <w:shd w:val="clear" w:color="000000" w:fill="FFFFFF"/>
            <w:vAlign w:val="bottom"/>
            <w:hideMark/>
          </w:tcPr>
          <w:p w14:paraId="104BCF83" w14:textId="77777777" w:rsidR="00800006" w:rsidRPr="00424597" w:rsidRDefault="00800006" w:rsidP="00800006">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Agjencia për Media dhe Informim </w:t>
            </w:r>
          </w:p>
        </w:tc>
        <w:tc>
          <w:tcPr>
            <w:tcW w:w="843" w:type="pct"/>
            <w:tcBorders>
              <w:top w:val="nil"/>
              <w:left w:val="nil"/>
              <w:bottom w:val="single" w:sz="12" w:space="0" w:color="auto"/>
              <w:right w:val="single" w:sz="12" w:space="0" w:color="auto"/>
            </w:tcBorders>
            <w:shd w:val="clear" w:color="000000" w:fill="FFFFFF"/>
            <w:vAlign w:val="center"/>
            <w:hideMark/>
          </w:tcPr>
          <w:p w14:paraId="47647F86"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69</w:t>
            </w:r>
          </w:p>
        </w:tc>
      </w:tr>
      <w:tr w:rsidR="00800006" w:rsidRPr="00424597" w14:paraId="46A5074D"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A8BC7AF"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88</w:t>
            </w:r>
          </w:p>
        </w:tc>
        <w:tc>
          <w:tcPr>
            <w:tcW w:w="3765" w:type="pct"/>
            <w:tcBorders>
              <w:top w:val="nil"/>
              <w:left w:val="nil"/>
              <w:bottom w:val="dotted" w:sz="4" w:space="0" w:color="auto"/>
              <w:right w:val="double" w:sz="6" w:space="0" w:color="auto"/>
            </w:tcBorders>
            <w:shd w:val="clear" w:color="000000" w:fill="FFFFFF"/>
            <w:vAlign w:val="bottom"/>
            <w:hideMark/>
          </w:tcPr>
          <w:p w14:paraId="3F7874E4" w14:textId="77777777" w:rsidR="00800006" w:rsidRPr="00424597" w:rsidRDefault="00800006" w:rsidP="00800006">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Mbështetje për shoqërinë civile</w:t>
            </w:r>
          </w:p>
        </w:tc>
        <w:tc>
          <w:tcPr>
            <w:tcW w:w="843" w:type="pct"/>
            <w:tcBorders>
              <w:top w:val="nil"/>
              <w:left w:val="nil"/>
              <w:bottom w:val="dotted" w:sz="4" w:space="0" w:color="auto"/>
              <w:right w:val="single" w:sz="12" w:space="0" w:color="auto"/>
            </w:tcBorders>
            <w:shd w:val="clear" w:color="000000" w:fill="FFFFFF"/>
            <w:vAlign w:val="center"/>
            <w:hideMark/>
          </w:tcPr>
          <w:p w14:paraId="0B293363"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16</w:t>
            </w:r>
          </w:p>
        </w:tc>
      </w:tr>
      <w:tr w:rsidR="00800006" w:rsidRPr="00424597" w14:paraId="6CAD8EE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center"/>
            <w:hideMark/>
          </w:tcPr>
          <w:p w14:paraId="4415E08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89</w:t>
            </w:r>
          </w:p>
        </w:tc>
        <w:tc>
          <w:tcPr>
            <w:tcW w:w="3765" w:type="pct"/>
            <w:tcBorders>
              <w:top w:val="nil"/>
              <w:left w:val="nil"/>
              <w:bottom w:val="dotted" w:sz="4" w:space="0" w:color="auto"/>
              <w:right w:val="double" w:sz="6" w:space="0" w:color="auto"/>
            </w:tcBorders>
            <w:shd w:val="clear" w:color="000000" w:fill="FFFFFF"/>
            <w:vAlign w:val="bottom"/>
            <w:hideMark/>
          </w:tcPr>
          <w:p w14:paraId="16526BF0" w14:textId="77777777" w:rsidR="00800006" w:rsidRPr="00424597" w:rsidRDefault="00800006" w:rsidP="00800006">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Komisioneri për të Drejtën e Informimit dhe Mbrojtjen e të Dhënave Personale</w:t>
            </w:r>
          </w:p>
        </w:tc>
        <w:tc>
          <w:tcPr>
            <w:tcW w:w="843" w:type="pct"/>
            <w:tcBorders>
              <w:top w:val="nil"/>
              <w:left w:val="nil"/>
              <w:bottom w:val="dotted" w:sz="4" w:space="0" w:color="auto"/>
              <w:right w:val="single" w:sz="12" w:space="0" w:color="auto"/>
            </w:tcBorders>
            <w:shd w:val="clear" w:color="000000" w:fill="FFFFFF"/>
            <w:vAlign w:val="center"/>
            <w:hideMark/>
          </w:tcPr>
          <w:p w14:paraId="73039D11"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60</w:t>
            </w:r>
          </w:p>
        </w:tc>
      </w:tr>
      <w:tr w:rsidR="00800006" w:rsidRPr="00424597" w14:paraId="5D4FAA3F"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951471B"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90</w:t>
            </w:r>
          </w:p>
        </w:tc>
        <w:tc>
          <w:tcPr>
            <w:tcW w:w="3765" w:type="pct"/>
            <w:tcBorders>
              <w:top w:val="nil"/>
              <w:left w:val="nil"/>
              <w:bottom w:val="dotted" w:sz="4" w:space="0" w:color="auto"/>
              <w:right w:val="double" w:sz="6" w:space="0" w:color="auto"/>
            </w:tcBorders>
            <w:shd w:val="clear" w:color="000000" w:fill="FFFFFF"/>
            <w:vAlign w:val="bottom"/>
            <w:hideMark/>
          </w:tcPr>
          <w:p w14:paraId="1E21C063" w14:textId="77777777" w:rsidR="00800006" w:rsidRPr="00424597" w:rsidRDefault="00800006" w:rsidP="00800006">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Komisioni i Prokurimit Publik</w:t>
            </w:r>
          </w:p>
        </w:tc>
        <w:tc>
          <w:tcPr>
            <w:tcW w:w="843" w:type="pct"/>
            <w:tcBorders>
              <w:top w:val="nil"/>
              <w:left w:val="nil"/>
              <w:bottom w:val="dotted" w:sz="4" w:space="0" w:color="auto"/>
              <w:right w:val="single" w:sz="12" w:space="0" w:color="auto"/>
            </w:tcBorders>
            <w:shd w:val="clear" w:color="000000" w:fill="FFFFFF"/>
            <w:vAlign w:val="center"/>
            <w:hideMark/>
          </w:tcPr>
          <w:p w14:paraId="0FDE46D2"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42</w:t>
            </w:r>
          </w:p>
        </w:tc>
      </w:tr>
      <w:tr w:rsidR="00800006" w:rsidRPr="00424597" w14:paraId="01E7C8E6"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443296C"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91</w:t>
            </w:r>
          </w:p>
        </w:tc>
        <w:tc>
          <w:tcPr>
            <w:tcW w:w="3765" w:type="pct"/>
            <w:tcBorders>
              <w:top w:val="nil"/>
              <w:left w:val="nil"/>
              <w:bottom w:val="dotted" w:sz="4" w:space="0" w:color="auto"/>
              <w:right w:val="double" w:sz="6" w:space="0" w:color="auto"/>
            </w:tcBorders>
            <w:shd w:val="clear" w:color="000000" w:fill="FFFFFF"/>
            <w:vAlign w:val="bottom"/>
            <w:hideMark/>
          </w:tcPr>
          <w:p w14:paraId="2F98FBB6" w14:textId="77777777" w:rsidR="00800006" w:rsidRPr="00424597" w:rsidRDefault="00800006" w:rsidP="00800006">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Komisioneri për Mbrojtjen nga Diskriminimi</w:t>
            </w:r>
          </w:p>
        </w:tc>
        <w:tc>
          <w:tcPr>
            <w:tcW w:w="843" w:type="pct"/>
            <w:tcBorders>
              <w:top w:val="nil"/>
              <w:left w:val="nil"/>
              <w:bottom w:val="dotted" w:sz="4" w:space="0" w:color="auto"/>
              <w:right w:val="single" w:sz="12" w:space="0" w:color="auto"/>
            </w:tcBorders>
            <w:shd w:val="clear" w:color="000000" w:fill="FFFFFF"/>
            <w:vAlign w:val="center"/>
            <w:hideMark/>
          </w:tcPr>
          <w:p w14:paraId="1AFD490A"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34</w:t>
            </w:r>
          </w:p>
        </w:tc>
      </w:tr>
      <w:tr w:rsidR="00800006" w:rsidRPr="00424597" w14:paraId="6B43CC82" w14:textId="77777777" w:rsidTr="00800006">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412BEE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92</w:t>
            </w:r>
          </w:p>
        </w:tc>
        <w:tc>
          <w:tcPr>
            <w:tcW w:w="3765" w:type="pct"/>
            <w:tcBorders>
              <w:top w:val="nil"/>
              <w:left w:val="nil"/>
              <w:bottom w:val="dotted" w:sz="4" w:space="0" w:color="auto"/>
              <w:right w:val="double" w:sz="6" w:space="0" w:color="auto"/>
            </w:tcBorders>
            <w:shd w:val="clear" w:color="000000" w:fill="FFFFFF"/>
            <w:vAlign w:val="bottom"/>
            <w:hideMark/>
          </w:tcPr>
          <w:p w14:paraId="4E316E5E" w14:textId="77777777" w:rsidR="00800006" w:rsidRPr="00424597" w:rsidRDefault="00800006" w:rsidP="00800006">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Instituti i Studimeve të Krimeve të Komunizmit</w:t>
            </w:r>
          </w:p>
        </w:tc>
        <w:tc>
          <w:tcPr>
            <w:tcW w:w="843" w:type="pct"/>
            <w:tcBorders>
              <w:top w:val="nil"/>
              <w:left w:val="nil"/>
              <w:bottom w:val="dotted" w:sz="4" w:space="0" w:color="auto"/>
              <w:right w:val="single" w:sz="12" w:space="0" w:color="auto"/>
            </w:tcBorders>
            <w:shd w:val="clear" w:color="000000" w:fill="FFFFFF"/>
            <w:vAlign w:val="center"/>
            <w:hideMark/>
          </w:tcPr>
          <w:p w14:paraId="5963F892"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22</w:t>
            </w:r>
          </w:p>
        </w:tc>
      </w:tr>
      <w:tr w:rsidR="00800006" w:rsidRPr="00424597" w14:paraId="1C0AE6EB" w14:textId="77777777" w:rsidTr="00800006">
        <w:trPr>
          <w:trHeight w:val="20"/>
        </w:trPr>
        <w:tc>
          <w:tcPr>
            <w:tcW w:w="392" w:type="pct"/>
            <w:tcBorders>
              <w:top w:val="nil"/>
              <w:left w:val="single" w:sz="12" w:space="0" w:color="auto"/>
              <w:bottom w:val="nil"/>
              <w:right w:val="double" w:sz="6" w:space="0" w:color="auto"/>
            </w:tcBorders>
            <w:shd w:val="clear" w:color="000000" w:fill="FFFFFF"/>
            <w:vAlign w:val="bottom"/>
            <w:hideMark/>
          </w:tcPr>
          <w:p w14:paraId="23097E68"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95</w:t>
            </w:r>
          </w:p>
        </w:tc>
        <w:tc>
          <w:tcPr>
            <w:tcW w:w="3765" w:type="pct"/>
            <w:tcBorders>
              <w:top w:val="nil"/>
              <w:left w:val="nil"/>
              <w:bottom w:val="nil"/>
              <w:right w:val="double" w:sz="6" w:space="0" w:color="auto"/>
            </w:tcBorders>
            <w:shd w:val="clear" w:color="000000" w:fill="FFFFFF"/>
            <w:vAlign w:val="bottom"/>
            <w:hideMark/>
          </w:tcPr>
          <w:p w14:paraId="3E4313E7" w14:textId="77777777" w:rsidR="00800006" w:rsidRPr="00424597" w:rsidRDefault="00800006" w:rsidP="00800006">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Autoriteti për Informimin mbi Dokumentet e ish-Sigurimit të Shtetit</w:t>
            </w:r>
          </w:p>
        </w:tc>
        <w:tc>
          <w:tcPr>
            <w:tcW w:w="843" w:type="pct"/>
            <w:tcBorders>
              <w:top w:val="nil"/>
              <w:left w:val="nil"/>
              <w:bottom w:val="nil"/>
              <w:right w:val="single" w:sz="12" w:space="0" w:color="auto"/>
            </w:tcBorders>
            <w:shd w:val="clear" w:color="000000" w:fill="FFFFFF"/>
            <w:vAlign w:val="center"/>
            <w:hideMark/>
          </w:tcPr>
          <w:p w14:paraId="2E5F60A2"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73</w:t>
            </w:r>
          </w:p>
        </w:tc>
      </w:tr>
      <w:tr w:rsidR="00800006" w:rsidRPr="00424597" w14:paraId="1115AF45" w14:textId="77777777" w:rsidTr="00800006">
        <w:trPr>
          <w:trHeight w:val="20"/>
        </w:trPr>
        <w:tc>
          <w:tcPr>
            <w:tcW w:w="392" w:type="pct"/>
            <w:tcBorders>
              <w:top w:val="single" w:sz="12" w:space="0" w:color="auto"/>
              <w:left w:val="single" w:sz="12" w:space="0" w:color="auto"/>
              <w:bottom w:val="dotted" w:sz="4" w:space="0" w:color="auto"/>
              <w:right w:val="double" w:sz="6" w:space="0" w:color="auto"/>
            </w:tcBorders>
            <w:shd w:val="clear" w:color="000000" w:fill="DCE6F1"/>
            <w:vAlign w:val="bottom"/>
            <w:hideMark/>
          </w:tcPr>
          <w:p w14:paraId="69498475"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w:t>
            </w:r>
          </w:p>
        </w:tc>
        <w:tc>
          <w:tcPr>
            <w:tcW w:w="3765" w:type="pct"/>
            <w:tcBorders>
              <w:top w:val="single" w:sz="12" w:space="0" w:color="auto"/>
              <w:left w:val="nil"/>
              <w:bottom w:val="dotted" w:sz="4" w:space="0" w:color="auto"/>
              <w:right w:val="double" w:sz="6" w:space="0" w:color="auto"/>
            </w:tcBorders>
            <w:shd w:val="clear" w:color="000000" w:fill="DCE6F1"/>
            <w:vAlign w:val="bottom"/>
            <w:hideMark/>
          </w:tcPr>
          <w:p w14:paraId="446B7A75" w14:textId="77777777" w:rsidR="00800006" w:rsidRPr="00424597" w:rsidRDefault="00800006" w:rsidP="00800006">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Total punonjës buxhetore</w:t>
            </w:r>
          </w:p>
        </w:tc>
        <w:tc>
          <w:tcPr>
            <w:tcW w:w="843" w:type="pct"/>
            <w:tcBorders>
              <w:top w:val="single" w:sz="12" w:space="0" w:color="auto"/>
              <w:left w:val="nil"/>
              <w:bottom w:val="dotted" w:sz="4" w:space="0" w:color="auto"/>
              <w:right w:val="single" w:sz="12" w:space="0" w:color="auto"/>
            </w:tcBorders>
            <w:shd w:val="clear" w:color="000000" w:fill="DCE6F1"/>
            <w:vAlign w:val="bottom"/>
            <w:hideMark/>
          </w:tcPr>
          <w:p w14:paraId="6A45C14E" w14:textId="77777777" w:rsidR="00800006" w:rsidRPr="00424597" w:rsidRDefault="00800006" w:rsidP="00800006">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85,346</w:t>
            </w:r>
          </w:p>
        </w:tc>
      </w:tr>
      <w:tr w:rsidR="00800006" w:rsidRPr="00424597" w14:paraId="493FC14A" w14:textId="77777777" w:rsidTr="00800006">
        <w:trPr>
          <w:trHeight w:val="20"/>
        </w:trPr>
        <w:tc>
          <w:tcPr>
            <w:tcW w:w="392" w:type="pct"/>
            <w:tcBorders>
              <w:top w:val="nil"/>
              <w:left w:val="single" w:sz="12" w:space="0" w:color="auto"/>
              <w:bottom w:val="nil"/>
              <w:right w:val="double" w:sz="6" w:space="0" w:color="auto"/>
            </w:tcBorders>
            <w:shd w:val="clear" w:color="000000" w:fill="DCE6F1"/>
            <w:vAlign w:val="bottom"/>
            <w:hideMark/>
          </w:tcPr>
          <w:p w14:paraId="07F1AD0E"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w:t>
            </w:r>
          </w:p>
        </w:tc>
        <w:tc>
          <w:tcPr>
            <w:tcW w:w="3765" w:type="pct"/>
            <w:tcBorders>
              <w:top w:val="nil"/>
              <w:left w:val="nil"/>
              <w:bottom w:val="nil"/>
              <w:right w:val="double" w:sz="6" w:space="0" w:color="auto"/>
            </w:tcBorders>
            <w:shd w:val="clear" w:color="000000" w:fill="DCE6F1"/>
            <w:vAlign w:val="bottom"/>
            <w:hideMark/>
          </w:tcPr>
          <w:p w14:paraId="5D88B465" w14:textId="77777777" w:rsidR="00800006" w:rsidRPr="00424597" w:rsidRDefault="00800006" w:rsidP="00800006">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Rezervë për institucione të qeverisjes qendrore</w:t>
            </w:r>
          </w:p>
        </w:tc>
        <w:tc>
          <w:tcPr>
            <w:tcW w:w="843" w:type="pct"/>
            <w:tcBorders>
              <w:top w:val="nil"/>
              <w:left w:val="nil"/>
              <w:bottom w:val="nil"/>
              <w:right w:val="single" w:sz="12" w:space="0" w:color="auto"/>
            </w:tcBorders>
            <w:shd w:val="clear" w:color="000000" w:fill="DCE6F1"/>
            <w:noWrap/>
            <w:vAlign w:val="bottom"/>
            <w:hideMark/>
          </w:tcPr>
          <w:p w14:paraId="607D7D60" w14:textId="77777777" w:rsidR="00800006" w:rsidRPr="00424597" w:rsidRDefault="00800006" w:rsidP="00800006">
            <w:pPr>
              <w:spacing w:after="0" w:line="240" w:lineRule="auto"/>
              <w:jc w:val="center"/>
              <w:rPr>
                <w:rFonts w:ascii="Garamond" w:eastAsia="Times New Roman" w:hAnsi="Garamond" w:cs="Times New Roman"/>
                <w:i/>
                <w:iCs/>
                <w:sz w:val="16"/>
                <w:szCs w:val="16"/>
              </w:rPr>
            </w:pPr>
            <w:r w:rsidRPr="00424597">
              <w:rPr>
                <w:rFonts w:ascii="Garamond" w:eastAsia="Times New Roman" w:hAnsi="Garamond" w:cs="Times New Roman"/>
                <w:i/>
                <w:iCs/>
                <w:sz w:val="16"/>
                <w:szCs w:val="16"/>
              </w:rPr>
              <w:t>100</w:t>
            </w:r>
          </w:p>
        </w:tc>
      </w:tr>
      <w:tr w:rsidR="00800006" w:rsidRPr="00424597" w14:paraId="4A8CD1E4" w14:textId="77777777" w:rsidTr="00800006">
        <w:trPr>
          <w:trHeight w:val="20"/>
        </w:trPr>
        <w:tc>
          <w:tcPr>
            <w:tcW w:w="392" w:type="pct"/>
            <w:tcBorders>
              <w:top w:val="single" w:sz="12" w:space="0" w:color="auto"/>
              <w:left w:val="single" w:sz="12" w:space="0" w:color="auto"/>
              <w:bottom w:val="single" w:sz="12" w:space="0" w:color="auto"/>
              <w:right w:val="double" w:sz="6" w:space="0" w:color="auto"/>
            </w:tcBorders>
            <w:shd w:val="clear" w:color="000000" w:fill="DCE6F1"/>
            <w:vAlign w:val="bottom"/>
            <w:hideMark/>
          </w:tcPr>
          <w:p w14:paraId="2DE6FF90" w14:textId="77777777" w:rsidR="00800006" w:rsidRPr="00424597" w:rsidRDefault="00800006" w:rsidP="00800006">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w:t>
            </w:r>
          </w:p>
        </w:tc>
        <w:tc>
          <w:tcPr>
            <w:tcW w:w="3765" w:type="pct"/>
            <w:tcBorders>
              <w:top w:val="single" w:sz="12" w:space="0" w:color="auto"/>
              <w:left w:val="nil"/>
              <w:bottom w:val="single" w:sz="12" w:space="0" w:color="auto"/>
              <w:right w:val="double" w:sz="6" w:space="0" w:color="auto"/>
            </w:tcBorders>
            <w:shd w:val="clear" w:color="000000" w:fill="DCE6F1"/>
            <w:vAlign w:val="bottom"/>
            <w:hideMark/>
          </w:tcPr>
          <w:p w14:paraId="11E6FC53" w14:textId="77777777" w:rsidR="00800006" w:rsidRPr="00424597" w:rsidRDefault="00800006" w:rsidP="00800006">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Total numri i punonjësve</w:t>
            </w:r>
          </w:p>
        </w:tc>
        <w:tc>
          <w:tcPr>
            <w:tcW w:w="843" w:type="pct"/>
            <w:tcBorders>
              <w:top w:val="single" w:sz="12" w:space="0" w:color="auto"/>
              <w:left w:val="nil"/>
              <w:bottom w:val="single" w:sz="12" w:space="0" w:color="auto"/>
              <w:right w:val="single" w:sz="12" w:space="0" w:color="auto"/>
            </w:tcBorders>
            <w:shd w:val="clear" w:color="000000" w:fill="DCE6F1"/>
            <w:vAlign w:val="bottom"/>
            <w:hideMark/>
          </w:tcPr>
          <w:p w14:paraId="656ABACA" w14:textId="77777777" w:rsidR="00800006" w:rsidRPr="00424597" w:rsidRDefault="00800006" w:rsidP="00800006">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85,446</w:t>
            </w:r>
          </w:p>
        </w:tc>
      </w:tr>
    </w:tbl>
    <w:p w14:paraId="175CF0FF" w14:textId="77777777" w:rsidR="00800006" w:rsidRPr="00424597" w:rsidRDefault="00800006" w:rsidP="00800006">
      <w:pPr>
        <w:spacing w:after="0" w:line="240" w:lineRule="auto"/>
        <w:ind w:firstLine="284"/>
        <w:jc w:val="both"/>
        <w:rPr>
          <w:rFonts w:ascii="Garamond" w:hAnsi="Garamond"/>
          <w:sz w:val="24"/>
          <w:szCs w:val="24"/>
        </w:rPr>
      </w:pPr>
    </w:p>
    <w:p w14:paraId="4FD7F7A9" w14:textId="77777777" w:rsidR="00DF1672" w:rsidRPr="008F5E16" w:rsidRDefault="00DF1672" w:rsidP="00645CC0">
      <w:pPr>
        <w:spacing w:after="0"/>
        <w:ind w:firstLine="284"/>
        <w:jc w:val="center"/>
        <w:rPr>
          <w:rFonts w:ascii="Garamond" w:hAnsi="Garamond" w:cs="Times New Roman"/>
          <w:b/>
          <w:bCs/>
          <w:color w:val="000000" w:themeColor="text1"/>
          <w:sz w:val="24"/>
          <w:szCs w:val="24"/>
        </w:rPr>
      </w:pPr>
    </w:p>
    <w:p w14:paraId="27218C1D" w14:textId="77777777" w:rsidR="00DF1672" w:rsidRPr="008F5E16" w:rsidRDefault="00DF1672" w:rsidP="00645CC0">
      <w:pPr>
        <w:spacing w:after="0"/>
        <w:ind w:firstLine="284"/>
        <w:jc w:val="center"/>
        <w:rPr>
          <w:rFonts w:ascii="Garamond" w:hAnsi="Garamond" w:cs="Times New Roman"/>
          <w:b/>
          <w:bCs/>
          <w:color w:val="000000" w:themeColor="text1"/>
          <w:sz w:val="24"/>
          <w:szCs w:val="24"/>
        </w:rPr>
      </w:pPr>
    </w:p>
    <w:p w14:paraId="4D090C93" w14:textId="77777777" w:rsidR="00961649" w:rsidRPr="008F5E16" w:rsidRDefault="00961649" w:rsidP="00645CC0">
      <w:pPr>
        <w:spacing w:after="0"/>
        <w:ind w:firstLine="284"/>
        <w:jc w:val="center"/>
        <w:rPr>
          <w:rFonts w:ascii="Garamond" w:hAnsi="Garamond" w:cs="Times New Roman"/>
          <w:b/>
          <w:bCs/>
          <w:color w:val="000000" w:themeColor="text1"/>
          <w:sz w:val="24"/>
          <w:szCs w:val="24"/>
        </w:rPr>
      </w:pPr>
    </w:p>
    <w:p w14:paraId="6F344DA6"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4493C8DF"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748DFEAE"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06705A17"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F3CE805"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7E9DBC1D"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04469C80"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23EE86A3"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0AFCE2B"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43850EE1"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62989D9C"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3E35BA4"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43F609F"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5E6A7685"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7DA75E72" w14:textId="77777777" w:rsidR="000969DD" w:rsidRPr="008F5E16" w:rsidRDefault="000969DD" w:rsidP="00800006">
      <w:pPr>
        <w:spacing w:after="0"/>
        <w:rPr>
          <w:rFonts w:ascii="Garamond" w:hAnsi="Garamond" w:cs="Times New Roman"/>
          <w:b/>
          <w:bCs/>
          <w:color w:val="000000" w:themeColor="text1"/>
          <w:sz w:val="24"/>
          <w:szCs w:val="24"/>
        </w:rPr>
        <w:sectPr w:rsidR="000969DD" w:rsidRPr="008F5E16" w:rsidSect="00AE5B81">
          <w:footerReference w:type="default" r:id="rId14"/>
          <w:pgSz w:w="11906" w:h="16838" w:code="9"/>
          <w:pgMar w:top="1152" w:right="1152" w:bottom="1152" w:left="1152" w:header="709" w:footer="709" w:gutter="0"/>
          <w:cols w:space="708"/>
          <w:titlePg/>
          <w:docGrid w:linePitch="360"/>
        </w:sectPr>
      </w:pPr>
    </w:p>
    <w:p w14:paraId="5E923986"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8EB28BC" w14:textId="77777777" w:rsidR="00800006" w:rsidRPr="00424597" w:rsidRDefault="00800006" w:rsidP="00800006">
      <w:pPr>
        <w:spacing w:after="0" w:line="240" w:lineRule="auto"/>
        <w:ind w:firstLine="284"/>
        <w:jc w:val="center"/>
        <w:rPr>
          <w:rFonts w:ascii="Garamond" w:hAnsi="Garamond"/>
          <w:sz w:val="24"/>
          <w:szCs w:val="24"/>
        </w:rPr>
      </w:pPr>
      <w:r w:rsidRPr="00424597">
        <w:rPr>
          <w:rFonts w:ascii="Garamond" w:hAnsi="Garamond"/>
          <w:sz w:val="24"/>
          <w:szCs w:val="24"/>
        </w:rPr>
        <w:t>TRANSFERTA E PAKUSHTËZUAR PËR BASHKITË PËR VITIN 2024</w:t>
      </w:r>
    </w:p>
    <w:p w14:paraId="5A924CB0" w14:textId="77777777" w:rsidR="00543B8C" w:rsidRPr="00543B8C" w:rsidRDefault="00543B8C" w:rsidP="00543B8C">
      <w:pPr>
        <w:spacing w:after="0" w:line="240" w:lineRule="auto"/>
        <w:ind w:firstLine="284"/>
        <w:jc w:val="center"/>
        <w:rPr>
          <w:rFonts w:ascii="Garamond" w:hAnsi="Garamond"/>
          <w:i/>
          <w:sz w:val="24"/>
          <w:szCs w:val="24"/>
        </w:rPr>
      </w:pPr>
      <w:r w:rsidRPr="00543B8C">
        <w:rPr>
          <w:rFonts w:ascii="Garamond" w:hAnsi="Garamond"/>
          <w:i/>
          <w:sz w:val="24"/>
          <w:szCs w:val="24"/>
        </w:rPr>
        <w:t>(ndryshuar me Aktin normativ nr. 1, datë 21.2.2024)</w:t>
      </w:r>
    </w:p>
    <w:p w14:paraId="1086666D" w14:textId="77777777" w:rsidR="00800006" w:rsidRPr="00424597" w:rsidRDefault="00800006" w:rsidP="00800006">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361"/>
        <w:gridCol w:w="992"/>
        <w:gridCol w:w="886"/>
        <w:gridCol w:w="933"/>
        <w:gridCol w:w="756"/>
        <w:gridCol w:w="747"/>
        <w:gridCol w:w="933"/>
        <w:gridCol w:w="618"/>
        <w:gridCol w:w="783"/>
        <w:gridCol w:w="859"/>
        <w:gridCol w:w="542"/>
        <w:gridCol w:w="707"/>
        <w:gridCol w:w="1032"/>
        <w:gridCol w:w="937"/>
        <w:gridCol w:w="937"/>
        <w:gridCol w:w="937"/>
        <w:gridCol w:w="937"/>
        <w:gridCol w:w="855"/>
      </w:tblGrid>
      <w:tr w:rsidR="00800006" w:rsidRPr="00424597" w14:paraId="2DE1E5FB" w14:textId="77777777" w:rsidTr="00800006">
        <w:trPr>
          <w:trHeight w:val="20"/>
        </w:trPr>
        <w:tc>
          <w:tcPr>
            <w:tcW w:w="434" w:type="pct"/>
            <w:gridSpan w:val="2"/>
            <w:tcBorders>
              <w:top w:val="nil"/>
              <w:left w:val="nil"/>
              <w:bottom w:val="nil"/>
              <w:right w:val="nil"/>
            </w:tcBorders>
            <w:shd w:val="clear" w:color="auto" w:fill="auto"/>
            <w:noWrap/>
            <w:vAlign w:val="bottom"/>
            <w:hideMark/>
          </w:tcPr>
          <w:p w14:paraId="0F142AEF" w14:textId="77777777" w:rsidR="00800006" w:rsidRPr="006A0B25" w:rsidRDefault="00800006" w:rsidP="00800006">
            <w:pPr>
              <w:spacing w:after="0" w:line="240" w:lineRule="auto"/>
              <w:rPr>
                <w:rFonts w:ascii="Garamond" w:eastAsia="Times New Roman" w:hAnsi="Garamond" w:cs="Calibri"/>
                <w:b/>
                <w:sz w:val="10"/>
                <w:szCs w:val="16"/>
              </w:rPr>
            </w:pPr>
            <w:r w:rsidRPr="006A0B25">
              <w:rPr>
                <w:rFonts w:ascii="Garamond" w:eastAsia="Times New Roman" w:hAnsi="Garamond" w:cs="Calibri"/>
                <w:b/>
                <w:sz w:val="10"/>
                <w:szCs w:val="16"/>
              </w:rPr>
              <w:t>Tab.</w:t>
            </w:r>
            <w:r>
              <w:rPr>
                <w:rFonts w:ascii="Garamond" w:eastAsia="Times New Roman" w:hAnsi="Garamond" w:cs="Calibri"/>
                <w:b/>
                <w:sz w:val="10"/>
                <w:szCs w:val="16"/>
              </w:rPr>
              <w:t xml:space="preserve"> </w:t>
            </w:r>
            <w:r w:rsidRPr="006A0B25">
              <w:rPr>
                <w:rFonts w:ascii="Garamond" w:eastAsia="Times New Roman" w:hAnsi="Garamond" w:cs="Calibri"/>
                <w:b/>
                <w:sz w:val="10"/>
                <w:szCs w:val="16"/>
              </w:rPr>
              <w:t>3</w:t>
            </w:r>
          </w:p>
        </w:tc>
        <w:tc>
          <w:tcPr>
            <w:tcW w:w="302" w:type="pct"/>
            <w:tcBorders>
              <w:top w:val="nil"/>
              <w:left w:val="nil"/>
              <w:bottom w:val="nil"/>
              <w:right w:val="nil"/>
            </w:tcBorders>
            <w:shd w:val="clear" w:color="000000" w:fill="FFFFFF"/>
            <w:noWrap/>
            <w:vAlign w:val="bottom"/>
            <w:hideMark/>
          </w:tcPr>
          <w:p w14:paraId="13BFC34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8" w:type="pct"/>
            <w:tcBorders>
              <w:top w:val="nil"/>
              <w:left w:val="nil"/>
              <w:bottom w:val="nil"/>
              <w:right w:val="nil"/>
            </w:tcBorders>
            <w:shd w:val="clear" w:color="auto" w:fill="auto"/>
            <w:noWrap/>
            <w:vAlign w:val="bottom"/>
            <w:hideMark/>
          </w:tcPr>
          <w:p w14:paraId="3EB44ED1" w14:textId="77777777" w:rsidR="00800006" w:rsidRPr="00424597" w:rsidRDefault="00800006" w:rsidP="00800006">
            <w:pPr>
              <w:spacing w:after="0" w:line="240" w:lineRule="auto"/>
              <w:rPr>
                <w:rFonts w:ascii="Garamond" w:eastAsia="Times New Roman" w:hAnsi="Garamond" w:cs="Arial"/>
                <w:sz w:val="10"/>
                <w:szCs w:val="16"/>
              </w:rPr>
            </w:pPr>
          </w:p>
        </w:tc>
        <w:tc>
          <w:tcPr>
            <w:tcW w:w="258" w:type="pct"/>
            <w:tcBorders>
              <w:top w:val="nil"/>
              <w:left w:val="nil"/>
              <w:bottom w:val="nil"/>
              <w:right w:val="nil"/>
            </w:tcBorders>
            <w:shd w:val="clear" w:color="auto" w:fill="auto"/>
            <w:noWrap/>
            <w:vAlign w:val="bottom"/>
            <w:hideMark/>
          </w:tcPr>
          <w:p w14:paraId="26408CB5" w14:textId="77777777" w:rsidR="00800006" w:rsidRPr="00424597" w:rsidRDefault="00800006" w:rsidP="00800006">
            <w:pPr>
              <w:spacing w:after="0" w:line="240" w:lineRule="auto"/>
              <w:rPr>
                <w:rFonts w:ascii="Garamond" w:eastAsia="Times New Roman" w:hAnsi="Garamond" w:cs="Times New Roman"/>
                <w:sz w:val="10"/>
                <w:szCs w:val="16"/>
              </w:rPr>
            </w:pPr>
          </w:p>
        </w:tc>
        <w:tc>
          <w:tcPr>
            <w:tcW w:w="254" w:type="pct"/>
            <w:tcBorders>
              <w:top w:val="nil"/>
              <w:left w:val="nil"/>
              <w:bottom w:val="nil"/>
              <w:right w:val="nil"/>
            </w:tcBorders>
            <w:shd w:val="clear" w:color="auto" w:fill="auto"/>
            <w:noWrap/>
            <w:vAlign w:val="bottom"/>
            <w:hideMark/>
          </w:tcPr>
          <w:p w14:paraId="1562BAFF" w14:textId="77777777" w:rsidR="00800006" w:rsidRPr="00424597" w:rsidRDefault="00800006" w:rsidP="00800006">
            <w:pPr>
              <w:spacing w:after="0" w:line="240" w:lineRule="auto"/>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07AC87CE" w14:textId="77777777" w:rsidR="00800006" w:rsidRPr="00424597" w:rsidRDefault="00800006" w:rsidP="00800006">
            <w:pPr>
              <w:spacing w:after="0" w:line="240" w:lineRule="auto"/>
              <w:rPr>
                <w:rFonts w:ascii="Garamond" w:eastAsia="Times New Roman" w:hAnsi="Garamond" w:cs="Times New Roman"/>
                <w:sz w:val="10"/>
                <w:szCs w:val="16"/>
              </w:rPr>
            </w:pPr>
          </w:p>
        </w:tc>
        <w:tc>
          <w:tcPr>
            <w:tcW w:w="211" w:type="pct"/>
            <w:tcBorders>
              <w:top w:val="nil"/>
              <w:left w:val="nil"/>
              <w:bottom w:val="nil"/>
              <w:right w:val="nil"/>
            </w:tcBorders>
            <w:shd w:val="clear" w:color="auto" w:fill="auto"/>
            <w:noWrap/>
            <w:vAlign w:val="bottom"/>
            <w:hideMark/>
          </w:tcPr>
          <w:p w14:paraId="00E2A209" w14:textId="77777777" w:rsidR="00800006" w:rsidRPr="00424597" w:rsidRDefault="00800006" w:rsidP="00800006">
            <w:pPr>
              <w:spacing w:after="0" w:line="240" w:lineRule="auto"/>
              <w:rPr>
                <w:rFonts w:ascii="Garamond" w:eastAsia="Times New Roman" w:hAnsi="Garamond" w:cs="Times New Roman"/>
                <w:sz w:val="10"/>
                <w:szCs w:val="16"/>
              </w:rPr>
            </w:pPr>
          </w:p>
        </w:tc>
        <w:tc>
          <w:tcPr>
            <w:tcW w:w="267" w:type="pct"/>
            <w:tcBorders>
              <w:top w:val="nil"/>
              <w:left w:val="nil"/>
              <w:bottom w:val="nil"/>
              <w:right w:val="nil"/>
            </w:tcBorders>
            <w:shd w:val="clear" w:color="auto" w:fill="auto"/>
            <w:noWrap/>
            <w:vAlign w:val="bottom"/>
            <w:hideMark/>
          </w:tcPr>
          <w:p w14:paraId="116EEF97" w14:textId="77777777" w:rsidR="00800006" w:rsidRPr="00424597" w:rsidRDefault="00800006" w:rsidP="00800006">
            <w:pPr>
              <w:spacing w:after="0" w:line="240" w:lineRule="auto"/>
              <w:rPr>
                <w:rFonts w:ascii="Garamond" w:eastAsia="Times New Roman" w:hAnsi="Garamond" w:cs="Times New Roman"/>
                <w:sz w:val="10"/>
                <w:szCs w:val="16"/>
              </w:rPr>
            </w:pPr>
          </w:p>
        </w:tc>
        <w:tc>
          <w:tcPr>
            <w:tcW w:w="293" w:type="pct"/>
            <w:tcBorders>
              <w:top w:val="nil"/>
              <w:left w:val="nil"/>
              <w:bottom w:val="nil"/>
              <w:right w:val="nil"/>
            </w:tcBorders>
            <w:shd w:val="clear" w:color="auto" w:fill="auto"/>
            <w:noWrap/>
            <w:vAlign w:val="bottom"/>
            <w:hideMark/>
          </w:tcPr>
          <w:p w14:paraId="67EA2FCC" w14:textId="77777777" w:rsidR="00800006" w:rsidRPr="00424597" w:rsidRDefault="00800006" w:rsidP="00800006">
            <w:pPr>
              <w:spacing w:after="0" w:line="240" w:lineRule="auto"/>
              <w:rPr>
                <w:rFonts w:ascii="Garamond" w:eastAsia="Times New Roman" w:hAnsi="Garamond" w:cs="Times New Roman"/>
                <w:sz w:val="10"/>
                <w:szCs w:val="16"/>
              </w:rPr>
            </w:pPr>
          </w:p>
        </w:tc>
        <w:tc>
          <w:tcPr>
            <w:tcW w:w="185" w:type="pct"/>
            <w:tcBorders>
              <w:top w:val="nil"/>
              <w:left w:val="nil"/>
              <w:bottom w:val="nil"/>
              <w:right w:val="nil"/>
            </w:tcBorders>
            <w:shd w:val="clear" w:color="auto" w:fill="auto"/>
            <w:noWrap/>
            <w:vAlign w:val="bottom"/>
            <w:hideMark/>
          </w:tcPr>
          <w:p w14:paraId="1E389671" w14:textId="77777777" w:rsidR="00800006" w:rsidRPr="00424597" w:rsidRDefault="00800006" w:rsidP="00800006">
            <w:pPr>
              <w:spacing w:after="0" w:line="240" w:lineRule="auto"/>
              <w:rPr>
                <w:rFonts w:ascii="Garamond" w:eastAsia="Times New Roman" w:hAnsi="Garamond" w:cs="Times New Roman"/>
                <w:sz w:val="10"/>
                <w:szCs w:val="16"/>
              </w:rPr>
            </w:pPr>
          </w:p>
        </w:tc>
        <w:tc>
          <w:tcPr>
            <w:tcW w:w="241" w:type="pct"/>
            <w:tcBorders>
              <w:top w:val="nil"/>
              <w:left w:val="nil"/>
              <w:bottom w:val="nil"/>
              <w:right w:val="nil"/>
            </w:tcBorders>
            <w:shd w:val="clear" w:color="000000" w:fill="FFFFFF"/>
            <w:noWrap/>
            <w:vAlign w:val="bottom"/>
            <w:hideMark/>
          </w:tcPr>
          <w:p w14:paraId="7BF0297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51" w:type="pct"/>
            <w:tcBorders>
              <w:top w:val="nil"/>
              <w:left w:val="nil"/>
              <w:bottom w:val="nil"/>
              <w:right w:val="nil"/>
            </w:tcBorders>
            <w:shd w:val="clear" w:color="000000" w:fill="FFFFFF"/>
            <w:noWrap/>
            <w:vAlign w:val="bottom"/>
            <w:hideMark/>
          </w:tcPr>
          <w:p w14:paraId="4772BD53"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17D5FAF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07087E3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6BDFB4B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0024A00F"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nil"/>
              <w:bottom w:val="nil"/>
              <w:right w:val="nil"/>
            </w:tcBorders>
            <w:shd w:val="clear" w:color="auto" w:fill="auto"/>
            <w:noWrap/>
            <w:vAlign w:val="bottom"/>
            <w:hideMark/>
          </w:tcPr>
          <w:p w14:paraId="181D0F55" w14:textId="77777777" w:rsidR="00800006" w:rsidRPr="00424597" w:rsidRDefault="00800006" w:rsidP="00800006">
            <w:pPr>
              <w:spacing w:after="0" w:line="240" w:lineRule="auto"/>
              <w:rPr>
                <w:rFonts w:ascii="Garamond" w:eastAsia="Times New Roman" w:hAnsi="Garamond" w:cs="Arial"/>
                <w:sz w:val="10"/>
                <w:szCs w:val="16"/>
              </w:rPr>
            </w:pPr>
          </w:p>
        </w:tc>
      </w:tr>
      <w:tr w:rsidR="00800006" w:rsidRPr="00424597" w14:paraId="14CC7C67" w14:textId="77777777" w:rsidTr="00800006">
        <w:trPr>
          <w:trHeight w:val="20"/>
        </w:trPr>
        <w:tc>
          <w:tcPr>
            <w:tcW w:w="96" w:type="pct"/>
            <w:tcBorders>
              <w:top w:val="nil"/>
              <w:left w:val="nil"/>
              <w:bottom w:val="nil"/>
              <w:right w:val="nil"/>
            </w:tcBorders>
            <w:shd w:val="clear" w:color="auto" w:fill="auto"/>
            <w:noWrap/>
            <w:vAlign w:val="bottom"/>
            <w:hideMark/>
          </w:tcPr>
          <w:p w14:paraId="4E409592" w14:textId="77777777" w:rsidR="00800006" w:rsidRPr="00424597" w:rsidRDefault="00800006" w:rsidP="00800006">
            <w:pPr>
              <w:spacing w:after="0" w:line="240" w:lineRule="auto"/>
              <w:rPr>
                <w:rFonts w:ascii="Garamond" w:eastAsia="Times New Roman" w:hAnsi="Garamond" w:cs="Times New Roman"/>
                <w:sz w:val="10"/>
                <w:szCs w:val="16"/>
              </w:rPr>
            </w:pPr>
          </w:p>
        </w:tc>
        <w:tc>
          <w:tcPr>
            <w:tcW w:w="337" w:type="pct"/>
            <w:tcBorders>
              <w:top w:val="nil"/>
              <w:left w:val="nil"/>
              <w:bottom w:val="nil"/>
              <w:right w:val="nil"/>
            </w:tcBorders>
            <w:shd w:val="clear" w:color="auto" w:fill="auto"/>
            <w:noWrap/>
            <w:vAlign w:val="bottom"/>
            <w:hideMark/>
          </w:tcPr>
          <w:p w14:paraId="1EB6E7B8"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302" w:type="pct"/>
            <w:tcBorders>
              <w:top w:val="nil"/>
              <w:left w:val="nil"/>
              <w:bottom w:val="nil"/>
              <w:right w:val="nil"/>
            </w:tcBorders>
            <w:shd w:val="clear" w:color="auto" w:fill="auto"/>
            <w:noWrap/>
            <w:vAlign w:val="bottom"/>
            <w:hideMark/>
          </w:tcPr>
          <w:p w14:paraId="69E443F9"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7510A841"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258" w:type="pct"/>
            <w:tcBorders>
              <w:top w:val="nil"/>
              <w:left w:val="nil"/>
              <w:bottom w:val="nil"/>
              <w:right w:val="nil"/>
            </w:tcBorders>
            <w:shd w:val="clear" w:color="auto" w:fill="auto"/>
            <w:noWrap/>
            <w:vAlign w:val="bottom"/>
            <w:hideMark/>
          </w:tcPr>
          <w:p w14:paraId="1B13CF09"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254" w:type="pct"/>
            <w:tcBorders>
              <w:top w:val="nil"/>
              <w:left w:val="nil"/>
              <w:bottom w:val="nil"/>
              <w:right w:val="nil"/>
            </w:tcBorders>
            <w:shd w:val="clear" w:color="auto" w:fill="auto"/>
            <w:noWrap/>
            <w:vAlign w:val="bottom"/>
            <w:hideMark/>
          </w:tcPr>
          <w:p w14:paraId="61FA44D7"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592FCB43"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211" w:type="pct"/>
            <w:tcBorders>
              <w:top w:val="nil"/>
              <w:left w:val="nil"/>
              <w:bottom w:val="nil"/>
              <w:right w:val="nil"/>
            </w:tcBorders>
            <w:shd w:val="clear" w:color="auto" w:fill="auto"/>
            <w:noWrap/>
            <w:vAlign w:val="bottom"/>
            <w:hideMark/>
          </w:tcPr>
          <w:p w14:paraId="1995BD68"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267" w:type="pct"/>
            <w:tcBorders>
              <w:top w:val="nil"/>
              <w:left w:val="nil"/>
              <w:bottom w:val="nil"/>
              <w:right w:val="nil"/>
            </w:tcBorders>
            <w:shd w:val="clear" w:color="auto" w:fill="auto"/>
            <w:noWrap/>
            <w:vAlign w:val="bottom"/>
            <w:hideMark/>
          </w:tcPr>
          <w:p w14:paraId="2090001F"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293" w:type="pct"/>
            <w:tcBorders>
              <w:top w:val="nil"/>
              <w:left w:val="nil"/>
              <w:bottom w:val="nil"/>
              <w:right w:val="nil"/>
            </w:tcBorders>
            <w:shd w:val="clear" w:color="auto" w:fill="auto"/>
            <w:noWrap/>
            <w:vAlign w:val="bottom"/>
            <w:hideMark/>
          </w:tcPr>
          <w:p w14:paraId="4F6167B9" w14:textId="77777777" w:rsidR="00800006" w:rsidRPr="00424597" w:rsidRDefault="00800006" w:rsidP="00800006">
            <w:pPr>
              <w:spacing w:after="0" w:line="240" w:lineRule="auto"/>
              <w:jc w:val="center"/>
              <w:rPr>
                <w:rFonts w:ascii="Garamond" w:eastAsia="Times New Roman" w:hAnsi="Garamond" w:cs="Times New Roman"/>
                <w:sz w:val="10"/>
                <w:szCs w:val="16"/>
              </w:rPr>
            </w:pPr>
          </w:p>
        </w:tc>
        <w:tc>
          <w:tcPr>
            <w:tcW w:w="2345" w:type="pct"/>
            <w:gridSpan w:val="8"/>
            <w:tcBorders>
              <w:top w:val="nil"/>
              <w:left w:val="nil"/>
              <w:bottom w:val="nil"/>
              <w:right w:val="nil"/>
            </w:tcBorders>
            <w:shd w:val="clear" w:color="auto" w:fill="auto"/>
            <w:noWrap/>
            <w:vAlign w:val="bottom"/>
            <w:hideMark/>
          </w:tcPr>
          <w:p w14:paraId="66D50277" w14:textId="77777777" w:rsidR="00800006" w:rsidRPr="00424597" w:rsidRDefault="00800006" w:rsidP="00800006">
            <w:pPr>
              <w:spacing w:after="0" w:line="240" w:lineRule="auto"/>
              <w:jc w:val="right"/>
              <w:rPr>
                <w:rFonts w:ascii="Garamond" w:eastAsia="Times New Roman" w:hAnsi="Garamond" w:cs="Arial"/>
                <w:i/>
                <w:iCs/>
                <w:sz w:val="10"/>
                <w:szCs w:val="16"/>
              </w:rPr>
            </w:pPr>
            <w:r w:rsidRPr="00424597">
              <w:rPr>
                <w:rFonts w:ascii="Garamond" w:eastAsia="Times New Roman" w:hAnsi="Garamond" w:cs="Arial"/>
                <w:i/>
                <w:iCs/>
                <w:sz w:val="10"/>
                <w:szCs w:val="16"/>
              </w:rPr>
              <w:t>Në mijë lekë</w:t>
            </w:r>
          </w:p>
        </w:tc>
      </w:tr>
      <w:tr w:rsidR="00800006" w:rsidRPr="00424597" w14:paraId="1EF866A3" w14:textId="77777777" w:rsidTr="00800006">
        <w:trPr>
          <w:trHeight w:val="20"/>
        </w:trPr>
        <w:tc>
          <w:tcPr>
            <w:tcW w:w="96"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3CD47D9"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Nr.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54A0DCB"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 xml:space="preserve">Bashkitë </w:t>
            </w:r>
          </w:p>
        </w:tc>
        <w:tc>
          <w:tcPr>
            <w:tcW w:w="30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002D44"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Transferta e pakushtëzuar e përgjithshme  2024</w:t>
            </w:r>
          </w:p>
        </w:tc>
        <w:tc>
          <w:tcPr>
            <w:tcW w:w="3972" w:type="pct"/>
            <w:gridSpan w:val="14"/>
            <w:tcBorders>
              <w:top w:val="single" w:sz="8" w:space="0" w:color="auto"/>
              <w:left w:val="nil"/>
              <w:bottom w:val="nil"/>
              <w:right w:val="single" w:sz="8" w:space="0" w:color="000000"/>
            </w:tcBorders>
            <w:shd w:val="clear" w:color="auto" w:fill="auto"/>
            <w:noWrap/>
            <w:vAlign w:val="center"/>
            <w:hideMark/>
          </w:tcPr>
          <w:p w14:paraId="62D561BE"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Transfertat e pakushtëzuara sektoriale</w:t>
            </w:r>
          </w:p>
        </w:tc>
        <w:tc>
          <w:tcPr>
            <w:tcW w:w="29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F13A046"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Totali</w:t>
            </w:r>
          </w:p>
        </w:tc>
      </w:tr>
      <w:tr w:rsidR="00800006" w:rsidRPr="00424597" w14:paraId="0831BD57" w14:textId="77777777" w:rsidTr="00800006">
        <w:trPr>
          <w:trHeight w:val="20"/>
        </w:trPr>
        <w:tc>
          <w:tcPr>
            <w:tcW w:w="96" w:type="pct"/>
            <w:vMerge/>
            <w:tcBorders>
              <w:top w:val="single" w:sz="8" w:space="0" w:color="auto"/>
              <w:left w:val="single" w:sz="8" w:space="0" w:color="auto"/>
              <w:bottom w:val="single" w:sz="8" w:space="0" w:color="000000"/>
              <w:right w:val="single" w:sz="8" w:space="0" w:color="auto"/>
            </w:tcBorders>
            <w:vAlign w:val="center"/>
            <w:hideMark/>
          </w:tcPr>
          <w:p w14:paraId="3A864073" w14:textId="77777777" w:rsidR="00800006" w:rsidRPr="00424597" w:rsidRDefault="00800006" w:rsidP="00800006">
            <w:pPr>
              <w:spacing w:after="0" w:line="240" w:lineRule="auto"/>
              <w:rPr>
                <w:rFonts w:ascii="Garamond" w:eastAsia="Times New Roman" w:hAnsi="Garamond" w:cs="Arial"/>
                <w:b/>
                <w:bCs/>
                <w:sz w:val="10"/>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4B634F52" w14:textId="77777777" w:rsidR="00800006" w:rsidRPr="00424597" w:rsidRDefault="00800006" w:rsidP="00800006">
            <w:pPr>
              <w:spacing w:after="0" w:line="240" w:lineRule="auto"/>
              <w:rPr>
                <w:rFonts w:ascii="Garamond" w:eastAsia="Times New Roman" w:hAnsi="Garamond" w:cs="Arial"/>
                <w:b/>
                <w:bCs/>
                <w:sz w:val="10"/>
                <w:szCs w:val="16"/>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3BE6EAEF" w14:textId="77777777" w:rsidR="00800006" w:rsidRPr="00424597" w:rsidRDefault="00800006" w:rsidP="00800006">
            <w:pPr>
              <w:spacing w:after="0" w:line="240" w:lineRule="auto"/>
              <w:rPr>
                <w:rFonts w:ascii="Garamond" w:eastAsia="Times New Roman" w:hAnsi="Garamond" w:cs="Arial"/>
                <w:b/>
                <w:bCs/>
                <w:sz w:val="10"/>
                <w:szCs w:val="16"/>
              </w:rPr>
            </w:pPr>
          </w:p>
        </w:tc>
        <w:tc>
          <w:tcPr>
            <w:tcW w:w="318"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24CFAD1D"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Konviktet e arsimit parauniversitar</w:t>
            </w:r>
          </w:p>
        </w:tc>
        <w:tc>
          <w:tcPr>
            <w:tcW w:w="513" w:type="pct"/>
            <w:gridSpan w:val="2"/>
            <w:tcBorders>
              <w:top w:val="single" w:sz="8" w:space="0" w:color="auto"/>
              <w:left w:val="nil"/>
              <w:bottom w:val="single" w:sz="4" w:space="0" w:color="auto"/>
              <w:right w:val="nil"/>
            </w:tcBorders>
            <w:shd w:val="clear" w:color="000000" w:fill="FFFFFF"/>
            <w:vAlign w:val="center"/>
            <w:hideMark/>
          </w:tcPr>
          <w:p w14:paraId="4E3106A7"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Arsimi parashkollor</w:t>
            </w:r>
          </w:p>
        </w:tc>
        <w:tc>
          <w:tcPr>
            <w:tcW w:w="318" w:type="pct"/>
            <w:vMerge w:val="restart"/>
            <w:tcBorders>
              <w:top w:val="single" w:sz="8" w:space="0" w:color="auto"/>
              <w:left w:val="single" w:sz="4" w:space="0" w:color="auto"/>
              <w:bottom w:val="single" w:sz="8" w:space="0" w:color="000000"/>
              <w:right w:val="nil"/>
            </w:tcBorders>
            <w:shd w:val="clear" w:color="000000" w:fill="FFFFFF"/>
            <w:vAlign w:val="center"/>
            <w:hideMark/>
          </w:tcPr>
          <w:p w14:paraId="49D91BB2"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Arsimi parauniversitar</w:t>
            </w:r>
          </w:p>
        </w:tc>
        <w:tc>
          <w:tcPr>
            <w:tcW w:w="211"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9084C24"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Mbrojtja nga zjarri</w:t>
            </w:r>
          </w:p>
        </w:tc>
        <w:tc>
          <w:tcPr>
            <w:tcW w:w="267" w:type="pct"/>
            <w:vMerge w:val="restart"/>
            <w:tcBorders>
              <w:top w:val="single" w:sz="8" w:space="0" w:color="auto"/>
              <w:left w:val="nil"/>
              <w:bottom w:val="single" w:sz="8" w:space="0" w:color="000000"/>
              <w:right w:val="nil"/>
            </w:tcBorders>
            <w:shd w:val="clear" w:color="000000" w:fill="FFFFFF"/>
            <w:vAlign w:val="center"/>
            <w:hideMark/>
          </w:tcPr>
          <w:p w14:paraId="3E5DB7B4"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Mbrojtja sociale</w:t>
            </w:r>
          </w:p>
        </w:tc>
        <w:tc>
          <w:tcPr>
            <w:tcW w:w="293"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C5D37D4"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 xml:space="preserve">Administrimi i pyjeve </w:t>
            </w:r>
          </w:p>
        </w:tc>
        <w:tc>
          <w:tcPr>
            <w:tcW w:w="185" w:type="pct"/>
            <w:vMerge w:val="restart"/>
            <w:tcBorders>
              <w:top w:val="single" w:sz="8" w:space="0" w:color="auto"/>
              <w:left w:val="nil"/>
              <w:bottom w:val="single" w:sz="8" w:space="0" w:color="000000"/>
              <w:right w:val="single" w:sz="4" w:space="0" w:color="auto"/>
            </w:tcBorders>
            <w:shd w:val="clear" w:color="000000" w:fill="FFFFFF"/>
            <w:vAlign w:val="center"/>
            <w:hideMark/>
          </w:tcPr>
          <w:p w14:paraId="0F3385C7"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Rrugët</w:t>
            </w:r>
          </w:p>
        </w:tc>
        <w:tc>
          <w:tcPr>
            <w:tcW w:w="241"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69FDAE4"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Ujitja dhe Kullimi</w:t>
            </w:r>
          </w:p>
        </w:tc>
        <w:tc>
          <w:tcPr>
            <w:tcW w:w="351" w:type="pct"/>
            <w:vMerge w:val="restart"/>
            <w:tcBorders>
              <w:top w:val="single" w:sz="8" w:space="0" w:color="auto"/>
              <w:left w:val="single" w:sz="4" w:space="0" w:color="auto"/>
              <w:bottom w:val="single" w:sz="8" w:space="0" w:color="000000"/>
              <w:right w:val="nil"/>
            </w:tcBorders>
            <w:shd w:val="clear" w:color="000000" w:fill="FFFFFF"/>
            <w:vAlign w:val="center"/>
            <w:hideMark/>
          </w:tcPr>
          <w:p w14:paraId="7D9D2E1F"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 xml:space="preserve"> Klubet shumësportëshe </w:t>
            </w:r>
            <w:r>
              <w:rPr>
                <w:rFonts w:ascii="Garamond" w:eastAsia="Times New Roman" w:hAnsi="Garamond" w:cs="Arial"/>
                <w:b/>
                <w:bCs/>
                <w:sz w:val="10"/>
                <w:szCs w:val="16"/>
              </w:rPr>
              <w:t>“</w:t>
            </w:r>
            <w:r w:rsidRPr="00424597">
              <w:rPr>
                <w:rFonts w:ascii="Garamond" w:eastAsia="Times New Roman" w:hAnsi="Garamond" w:cs="Arial"/>
                <w:b/>
                <w:bCs/>
                <w:sz w:val="10"/>
                <w:szCs w:val="16"/>
              </w:rPr>
              <w:t>Partizani</w:t>
            </w:r>
            <w:r>
              <w:rPr>
                <w:rFonts w:ascii="Garamond" w:eastAsia="Times New Roman" w:hAnsi="Garamond" w:cs="Arial"/>
                <w:b/>
                <w:bCs/>
                <w:sz w:val="10"/>
                <w:szCs w:val="16"/>
              </w:rPr>
              <w:t>”</w:t>
            </w:r>
            <w:r w:rsidRPr="00424597">
              <w:rPr>
                <w:rFonts w:ascii="Garamond" w:eastAsia="Times New Roman" w:hAnsi="Garamond" w:cs="Arial"/>
                <w:b/>
                <w:bCs/>
                <w:sz w:val="10"/>
                <w:szCs w:val="16"/>
              </w:rPr>
              <w:t xml:space="preserve"> dhe </w:t>
            </w:r>
            <w:r>
              <w:rPr>
                <w:rFonts w:ascii="Garamond" w:eastAsia="Times New Roman" w:hAnsi="Garamond" w:cs="Arial"/>
                <w:b/>
                <w:bCs/>
                <w:sz w:val="10"/>
                <w:szCs w:val="16"/>
              </w:rPr>
              <w:t>“</w:t>
            </w:r>
            <w:r w:rsidRPr="00424597">
              <w:rPr>
                <w:rFonts w:ascii="Garamond" w:eastAsia="Times New Roman" w:hAnsi="Garamond" w:cs="Arial"/>
                <w:b/>
                <w:bCs/>
                <w:sz w:val="10"/>
                <w:szCs w:val="16"/>
              </w:rPr>
              <w:t>Studenti</w:t>
            </w:r>
            <w:r>
              <w:rPr>
                <w:rFonts w:ascii="Garamond" w:eastAsia="Times New Roman" w:hAnsi="Garamond" w:cs="Arial"/>
                <w:b/>
                <w:bCs/>
                <w:sz w:val="10"/>
                <w:szCs w:val="16"/>
              </w:rPr>
              <w:t>”</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1FF5E8A"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Rritja e nivelit të pagave</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CDA909A"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Menaxhimi i mbetjeve urbane</w:t>
            </w:r>
          </w:p>
        </w:tc>
        <w:tc>
          <w:tcPr>
            <w:tcW w:w="319" w:type="pct"/>
            <w:vMerge w:val="restart"/>
            <w:tcBorders>
              <w:top w:val="single" w:sz="8" w:space="0" w:color="auto"/>
              <w:left w:val="single" w:sz="8" w:space="0" w:color="auto"/>
              <w:bottom w:val="single" w:sz="8" w:space="0" w:color="000000"/>
              <w:right w:val="nil"/>
            </w:tcBorders>
            <w:shd w:val="clear" w:color="000000" w:fill="FFFFFF"/>
            <w:vAlign w:val="center"/>
            <w:hideMark/>
          </w:tcPr>
          <w:p w14:paraId="37EA2DD3"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Menaxhimi i mbetjeve urbane (shtuar nga Kuvendi)</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DECD53D" w14:textId="77777777" w:rsidR="00800006" w:rsidRPr="00424597" w:rsidRDefault="00800006" w:rsidP="00800006">
            <w:pPr>
              <w:spacing w:after="0" w:line="240" w:lineRule="auto"/>
              <w:jc w:val="center"/>
              <w:rPr>
                <w:rFonts w:ascii="Garamond" w:eastAsia="Times New Roman" w:hAnsi="Garamond" w:cs="Arial"/>
                <w:b/>
                <w:bCs/>
                <w:color w:val="FF0000"/>
                <w:sz w:val="10"/>
                <w:szCs w:val="16"/>
              </w:rPr>
            </w:pPr>
            <w:r w:rsidRPr="00424597">
              <w:rPr>
                <w:rFonts w:ascii="Garamond" w:eastAsia="Times New Roman" w:hAnsi="Garamond" w:cs="Arial"/>
                <w:b/>
                <w:bCs/>
                <w:color w:val="FF0000"/>
                <w:sz w:val="10"/>
                <w:szCs w:val="16"/>
              </w:rPr>
              <w:t xml:space="preserve">Shtesë me AN </w:t>
            </w:r>
            <w:r>
              <w:rPr>
                <w:rFonts w:ascii="Garamond" w:eastAsia="Times New Roman" w:hAnsi="Garamond" w:cs="Arial"/>
                <w:b/>
                <w:bCs/>
                <w:color w:val="FF0000"/>
                <w:sz w:val="10"/>
                <w:szCs w:val="16"/>
              </w:rPr>
              <w:t>“</w:t>
            </w:r>
            <w:r w:rsidRPr="00424597">
              <w:rPr>
                <w:rFonts w:ascii="Garamond" w:eastAsia="Times New Roman" w:hAnsi="Garamond" w:cs="Arial"/>
                <w:b/>
                <w:bCs/>
                <w:color w:val="FF0000"/>
                <w:sz w:val="10"/>
                <w:szCs w:val="16"/>
              </w:rPr>
              <w:t>Financim i një projekti pilot zhvillimi</w:t>
            </w:r>
            <w:r>
              <w:rPr>
                <w:rFonts w:ascii="Garamond" w:eastAsia="Times New Roman" w:hAnsi="Garamond" w:cs="Arial"/>
                <w:b/>
                <w:bCs/>
                <w:color w:val="FF0000"/>
                <w:sz w:val="10"/>
                <w:szCs w:val="16"/>
              </w:rPr>
              <w:t>”</w:t>
            </w: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71BD59FA" w14:textId="77777777" w:rsidR="00800006" w:rsidRPr="00424597" w:rsidRDefault="00800006" w:rsidP="00800006">
            <w:pPr>
              <w:spacing w:after="0" w:line="240" w:lineRule="auto"/>
              <w:rPr>
                <w:rFonts w:ascii="Garamond" w:eastAsia="Times New Roman" w:hAnsi="Garamond" w:cs="Arial"/>
                <w:b/>
                <w:bCs/>
                <w:sz w:val="10"/>
                <w:szCs w:val="16"/>
              </w:rPr>
            </w:pPr>
          </w:p>
        </w:tc>
      </w:tr>
      <w:tr w:rsidR="00800006" w:rsidRPr="00424597" w14:paraId="71179959" w14:textId="77777777" w:rsidTr="00800006">
        <w:trPr>
          <w:trHeight w:val="20"/>
        </w:trPr>
        <w:tc>
          <w:tcPr>
            <w:tcW w:w="96" w:type="pct"/>
            <w:vMerge/>
            <w:tcBorders>
              <w:top w:val="single" w:sz="8" w:space="0" w:color="auto"/>
              <w:left w:val="single" w:sz="8" w:space="0" w:color="auto"/>
              <w:bottom w:val="single" w:sz="8" w:space="0" w:color="000000"/>
              <w:right w:val="single" w:sz="8" w:space="0" w:color="auto"/>
            </w:tcBorders>
            <w:vAlign w:val="center"/>
            <w:hideMark/>
          </w:tcPr>
          <w:p w14:paraId="77396D45" w14:textId="77777777" w:rsidR="00800006" w:rsidRPr="00424597" w:rsidRDefault="00800006" w:rsidP="00800006">
            <w:pPr>
              <w:spacing w:after="0" w:line="240" w:lineRule="auto"/>
              <w:rPr>
                <w:rFonts w:ascii="Garamond" w:eastAsia="Times New Roman" w:hAnsi="Garamond" w:cs="Arial"/>
                <w:b/>
                <w:bCs/>
                <w:sz w:val="10"/>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7121F8E2" w14:textId="77777777" w:rsidR="00800006" w:rsidRPr="00424597" w:rsidRDefault="00800006" w:rsidP="00800006">
            <w:pPr>
              <w:spacing w:after="0" w:line="240" w:lineRule="auto"/>
              <w:rPr>
                <w:rFonts w:ascii="Garamond" w:eastAsia="Times New Roman" w:hAnsi="Garamond" w:cs="Arial"/>
                <w:b/>
                <w:bCs/>
                <w:sz w:val="10"/>
                <w:szCs w:val="16"/>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3F55EA04" w14:textId="77777777" w:rsidR="00800006" w:rsidRPr="00424597" w:rsidRDefault="00800006" w:rsidP="00800006">
            <w:pPr>
              <w:spacing w:after="0" w:line="240" w:lineRule="auto"/>
              <w:rPr>
                <w:rFonts w:ascii="Garamond" w:eastAsia="Times New Roman" w:hAnsi="Garamond" w:cs="Arial"/>
                <w:b/>
                <w:bCs/>
                <w:sz w:val="10"/>
                <w:szCs w:val="16"/>
              </w:rPr>
            </w:pPr>
          </w:p>
        </w:tc>
        <w:tc>
          <w:tcPr>
            <w:tcW w:w="318" w:type="pct"/>
            <w:vMerge/>
            <w:tcBorders>
              <w:top w:val="single" w:sz="8" w:space="0" w:color="auto"/>
              <w:left w:val="single" w:sz="8" w:space="0" w:color="auto"/>
              <w:bottom w:val="single" w:sz="8" w:space="0" w:color="000000"/>
              <w:right w:val="single" w:sz="4" w:space="0" w:color="auto"/>
            </w:tcBorders>
            <w:vAlign w:val="center"/>
            <w:hideMark/>
          </w:tcPr>
          <w:p w14:paraId="5DFF754A" w14:textId="77777777" w:rsidR="00800006" w:rsidRPr="00424597" w:rsidRDefault="00800006" w:rsidP="00800006">
            <w:pPr>
              <w:spacing w:after="0" w:line="240" w:lineRule="auto"/>
              <w:rPr>
                <w:rFonts w:ascii="Garamond" w:eastAsia="Times New Roman" w:hAnsi="Garamond" w:cs="Arial"/>
                <w:b/>
                <w:bCs/>
                <w:sz w:val="10"/>
                <w:szCs w:val="16"/>
              </w:rPr>
            </w:pPr>
          </w:p>
        </w:tc>
        <w:tc>
          <w:tcPr>
            <w:tcW w:w="258" w:type="pct"/>
            <w:tcBorders>
              <w:top w:val="nil"/>
              <w:left w:val="nil"/>
              <w:bottom w:val="single" w:sz="8" w:space="0" w:color="auto"/>
              <w:right w:val="single" w:sz="4" w:space="0" w:color="auto"/>
            </w:tcBorders>
            <w:shd w:val="clear" w:color="000000" w:fill="FFFFFF"/>
            <w:vAlign w:val="center"/>
            <w:hideMark/>
          </w:tcPr>
          <w:p w14:paraId="2C438FEB"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Ndarë me formulë për personelin mësimor</w:t>
            </w:r>
          </w:p>
        </w:tc>
        <w:tc>
          <w:tcPr>
            <w:tcW w:w="254" w:type="pct"/>
            <w:tcBorders>
              <w:top w:val="nil"/>
              <w:left w:val="nil"/>
              <w:bottom w:val="single" w:sz="8" w:space="0" w:color="auto"/>
              <w:right w:val="single" w:sz="4" w:space="0" w:color="auto"/>
            </w:tcBorders>
            <w:shd w:val="clear" w:color="000000" w:fill="FFFFFF"/>
            <w:vAlign w:val="center"/>
            <w:hideMark/>
          </w:tcPr>
          <w:p w14:paraId="36F503C3"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Për stafin mbështetës</w:t>
            </w:r>
          </w:p>
        </w:tc>
        <w:tc>
          <w:tcPr>
            <w:tcW w:w="318" w:type="pct"/>
            <w:vMerge/>
            <w:tcBorders>
              <w:top w:val="single" w:sz="8" w:space="0" w:color="auto"/>
              <w:left w:val="single" w:sz="4" w:space="0" w:color="auto"/>
              <w:bottom w:val="single" w:sz="8" w:space="0" w:color="000000"/>
              <w:right w:val="nil"/>
            </w:tcBorders>
            <w:vAlign w:val="center"/>
            <w:hideMark/>
          </w:tcPr>
          <w:p w14:paraId="709E1E10" w14:textId="77777777" w:rsidR="00800006" w:rsidRPr="00424597" w:rsidRDefault="00800006" w:rsidP="00800006">
            <w:pPr>
              <w:spacing w:after="0" w:line="240" w:lineRule="auto"/>
              <w:rPr>
                <w:rFonts w:ascii="Garamond" w:eastAsia="Times New Roman" w:hAnsi="Garamond" w:cs="Arial"/>
                <w:b/>
                <w:bCs/>
                <w:sz w:val="10"/>
                <w:szCs w:val="16"/>
              </w:rPr>
            </w:pPr>
          </w:p>
        </w:tc>
        <w:tc>
          <w:tcPr>
            <w:tcW w:w="211" w:type="pct"/>
            <w:vMerge/>
            <w:tcBorders>
              <w:top w:val="single" w:sz="8" w:space="0" w:color="auto"/>
              <w:left w:val="single" w:sz="8" w:space="0" w:color="auto"/>
              <w:bottom w:val="single" w:sz="8" w:space="0" w:color="000000"/>
              <w:right w:val="single" w:sz="8" w:space="0" w:color="auto"/>
            </w:tcBorders>
            <w:vAlign w:val="center"/>
            <w:hideMark/>
          </w:tcPr>
          <w:p w14:paraId="7CF43DED" w14:textId="77777777" w:rsidR="00800006" w:rsidRPr="00424597" w:rsidRDefault="00800006" w:rsidP="00800006">
            <w:pPr>
              <w:spacing w:after="0" w:line="240" w:lineRule="auto"/>
              <w:rPr>
                <w:rFonts w:ascii="Garamond" w:eastAsia="Times New Roman" w:hAnsi="Garamond" w:cs="Arial"/>
                <w:b/>
                <w:bCs/>
                <w:sz w:val="10"/>
                <w:szCs w:val="16"/>
              </w:rPr>
            </w:pPr>
          </w:p>
        </w:tc>
        <w:tc>
          <w:tcPr>
            <w:tcW w:w="267" w:type="pct"/>
            <w:vMerge/>
            <w:tcBorders>
              <w:top w:val="single" w:sz="8" w:space="0" w:color="auto"/>
              <w:left w:val="nil"/>
              <w:bottom w:val="single" w:sz="8" w:space="0" w:color="000000"/>
              <w:right w:val="nil"/>
            </w:tcBorders>
            <w:vAlign w:val="center"/>
            <w:hideMark/>
          </w:tcPr>
          <w:p w14:paraId="40F89F83" w14:textId="77777777" w:rsidR="00800006" w:rsidRPr="00424597" w:rsidRDefault="00800006" w:rsidP="00800006">
            <w:pPr>
              <w:spacing w:after="0" w:line="240" w:lineRule="auto"/>
              <w:rPr>
                <w:rFonts w:ascii="Garamond" w:eastAsia="Times New Roman" w:hAnsi="Garamond" w:cs="Arial"/>
                <w:b/>
                <w:bCs/>
                <w:sz w:val="10"/>
                <w:szCs w:val="16"/>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1D0C4C85" w14:textId="77777777" w:rsidR="00800006" w:rsidRPr="00424597" w:rsidRDefault="00800006" w:rsidP="00800006">
            <w:pPr>
              <w:spacing w:after="0" w:line="240" w:lineRule="auto"/>
              <w:rPr>
                <w:rFonts w:ascii="Garamond" w:eastAsia="Times New Roman" w:hAnsi="Garamond" w:cs="Arial"/>
                <w:b/>
                <w:bCs/>
                <w:sz w:val="10"/>
                <w:szCs w:val="16"/>
              </w:rPr>
            </w:pPr>
          </w:p>
        </w:tc>
        <w:tc>
          <w:tcPr>
            <w:tcW w:w="185" w:type="pct"/>
            <w:vMerge/>
            <w:tcBorders>
              <w:top w:val="single" w:sz="8" w:space="0" w:color="auto"/>
              <w:left w:val="nil"/>
              <w:bottom w:val="single" w:sz="8" w:space="0" w:color="000000"/>
              <w:right w:val="single" w:sz="4" w:space="0" w:color="auto"/>
            </w:tcBorders>
            <w:vAlign w:val="center"/>
            <w:hideMark/>
          </w:tcPr>
          <w:p w14:paraId="7BE03B51" w14:textId="77777777" w:rsidR="00800006" w:rsidRPr="00424597" w:rsidRDefault="00800006" w:rsidP="00800006">
            <w:pPr>
              <w:spacing w:after="0" w:line="240" w:lineRule="auto"/>
              <w:rPr>
                <w:rFonts w:ascii="Garamond" w:eastAsia="Times New Roman" w:hAnsi="Garamond" w:cs="Arial"/>
                <w:b/>
                <w:bCs/>
                <w:sz w:val="10"/>
                <w:szCs w:val="16"/>
              </w:rPr>
            </w:pPr>
          </w:p>
        </w:tc>
        <w:tc>
          <w:tcPr>
            <w:tcW w:w="241" w:type="pct"/>
            <w:vMerge/>
            <w:tcBorders>
              <w:top w:val="single" w:sz="8" w:space="0" w:color="auto"/>
              <w:left w:val="single" w:sz="4" w:space="0" w:color="auto"/>
              <w:bottom w:val="single" w:sz="8" w:space="0" w:color="000000"/>
              <w:right w:val="single" w:sz="4" w:space="0" w:color="auto"/>
            </w:tcBorders>
            <w:vAlign w:val="center"/>
            <w:hideMark/>
          </w:tcPr>
          <w:p w14:paraId="64508AAF" w14:textId="77777777" w:rsidR="00800006" w:rsidRPr="00424597" w:rsidRDefault="00800006" w:rsidP="00800006">
            <w:pPr>
              <w:spacing w:after="0" w:line="240" w:lineRule="auto"/>
              <w:rPr>
                <w:rFonts w:ascii="Garamond" w:eastAsia="Times New Roman" w:hAnsi="Garamond" w:cs="Arial"/>
                <w:b/>
                <w:bCs/>
                <w:sz w:val="10"/>
                <w:szCs w:val="16"/>
              </w:rPr>
            </w:pPr>
          </w:p>
        </w:tc>
        <w:tc>
          <w:tcPr>
            <w:tcW w:w="351" w:type="pct"/>
            <w:vMerge/>
            <w:tcBorders>
              <w:top w:val="single" w:sz="8" w:space="0" w:color="auto"/>
              <w:left w:val="single" w:sz="4" w:space="0" w:color="auto"/>
              <w:bottom w:val="single" w:sz="8" w:space="0" w:color="000000"/>
              <w:right w:val="nil"/>
            </w:tcBorders>
            <w:vAlign w:val="center"/>
            <w:hideMark/>
          </w:tcPr>
          <w:p w14:paraId="00E549F3" w14:textId="77777777" w:rsidR="00800006" w:rsidRPr="00424597" w:rsidRDefault="00800006" w:rsidP="00800006">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775291BE" w14:textId="77777777" w:rsidR="00800006" w:rsidRPr="00424597" w:rsidRDefault="00800006" w:rsidP="00800006">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35AE1525" w14:textId="77777777" w:rsidR="00800006" w:rsidRPr="00424597" w:rsidRDefault="00800006" w:rsidP="00800006">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nil"/>
            </w:tcBorders>
            <w:vAlign w:val="center"/>
            <w:hideMark/>
          </w:tcPr>
          <w:p w14:paraId="726DF9D7" w14:textId="77777777" w:rsidR="00800006" w:rsidRPr="00424597" w:rsidRDefault="00800006" w:rsidP="00800006">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00169F4D" w14:textId="77777777" w:rsidR="00800006" w:rsidRPr="00424597" w:rsidRDefault="00800006" w:rsidP="00800006">
            <w:pPr>
              <w:spacing w:after="0" w:line="240" w:lineRule="auto"/>
              <w:rPr>
                <w:rFonts w:ascii="Garamond" w:eastAsia="Times New Roman" w:hAnsi="Garamond" w:cs="Arial"/>
                <w:b/>
                <w:bCs/>
                <w:color w:val="FF0000"/>
                <w:sz w:val="10"/>
                <w:szCs w:val="16"/>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7EE9F98D" w14:textId="77777777" w:rsidR="00800006" w:rsidRPr="00424597" w:rsidRDefault="00800006" w:rsidP="00800006">
            <w:pPr>
              <w:spacing w:after="0" w:line="240" w:lineRule="auto"/>
              <w:rPr>
                <w:rFonts w:ascii="Garamond" w:eastAsia="Times New Roman" w:hAnsi="Garamond" w:cs="Arial"/>
                <w:b/>
                <w:bCs/>
                <w:sz w:val="10"/>
                <w:szCs w:val="16"/>
              </w:rPr>
            </w:pPr>
          </w:p>
        </w:tc>
      </w:tr>
      <w:tr w:rsidR="00800006" w:rsidRPr="00424597" w14:paraId="47C9AA37"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162CE04"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w:t>
            </w:r>
          </w:p>
        </w:tc>
        <w:tc>
          <w:tcPr>
            <w:tcW w:w="337" w:type="pct"/>
            <w:tcBorders>
              <w:top w:val="nil"/>
              <w:left w:val="nil"/>
              <w:bottom w:val="single" w:sz="4" w:space="0" w:color="auto"/>
              <w:right w:val="nil"/>
            </w:tcBorders>
            <w:shd w:val="clear" w:color="000000" w:fill="FFFFFF"/>
            <w:noWrap/>
            <w:vAlign w:val="bottom"/>
            <w:hideMark/>
          </w:tcPr>
          <w:p w14:paraId="36862B7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Belsh</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43E8764"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163,764</w:t>
            </w:r>
          </w:p>
        </w:tc>
        <w:tc>
          <w:tcPr>
            <w:tcW w:w="318" w:type="pct"/>
            <w:tcBorders>
              <w:top w:val="nil"/>
              <w:left w:val="nil"/>
              <w:bottom w:val="single" w:sz="4" w:space="0" w:color="auto"/>
              <w:right w:val="single" w:sz="4" w:space="0" w:color="auto"/>
            </w:tcBorders>
            <w:shd w:val="clear" w:color="000000" w:fill="FFFFFF"/>
            <w:noWrap/>
            <w:vAlign w:val="bottom"/>
            <w:hideMark/>
          </w:tcPr>
          <w:p w14:paraId="7DDCD74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C3B915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30,920</w:t>
            </w:r>
          </w:p>
        </w:tc>
        <w:tc>
          <w:tcPr>
            <w:tcW w:w="254" w:type="pct"/>
            <w:tcBorders>
              <w:top w:val="nil"/>
              <w:left w:val="nil"/>
              <w:bottom w:val="single" w:sz="4" w:space="0" w:color="auto"/>
              <w:right w:val="single" w:sz="4" w:space="0" w:color="auto"/>
            </w:tcBorders>
            <w:shd w:val="clear" w:color="000000" w:fill="FFFFFF"/>
            <w:noWrap/>
            <w:vAlign w:val="bottom"/>
            <w:hideMark/>
          </w:tcPr>
          <w:p w14:paraId="34447D3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42849E6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1,506</w:t>
            </w:r>
          </w:p>
        </w:tc>
        <w:tc>
          <w:tcPr>
            <w:tcW w:w="211" w:type="pct"/>
            <w:tcBorders>
              <w:top w:val="nil"/>
              <w:left w:val="nil"/>
              <w:bottom w:val="single" w:sz="4" w:space="0" w:color="auto"/>
              <w:right w:val="single" w:sz="4" w:space="0" w:color="auto"/>
            </w:tcBorders>
            <w:shd w:val="clear" w:color="000000" w:fill="FFFFFF"/>
            <w:noWrap/>
            <w:vAlign w:val="bottom"/>
            <w:hideMark/>
          </w:tcPr>
          <w:p w14:paraId="74BE36E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404C1E9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33D8FC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1,053</w:t>
            </w:r>
          </w:p>
        </w:tc>
        <w:tc>
          <w:tcPr>
            <w:tcW w:w="185" w:type="pct"/>
            <w:tcBorders>
              <w:top w:val="nil"/>
              <w:left w:val="nil"/>
              <w:bottom w:val="single" w:sz="4" w:space="0" w:color="auto"/>
              <w:right w:val="single" w:sz="4" w:space="0" w:color="auto"/>
            </w:tcBorders>
            <w:shd w:val="clear" w:color="000000" w:fill="FFFFFF"/>
            <w:noWrap/>
            <w:vAlign w:val="bottom"/>
            <w:hideMark/>
          </w:tcPr>
          <w:p w14:paraId="2BC246E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9,716</w:t>
            </w:r>
          </w:p>
        </w:tc>
        <w:tc>
          <w:tcPr>
            <w:tcW w:w="241" w:type="pct"/>
            <w:tcBorders>
              <w:top w:val="nil"/>
              <w:left w:val="nil"/>
              <w:bottom w:val="single" w:sz="4" w:space="0" w:color="auto"/>
              <w:right w:val="single" w:sz="4" w:space="0" w:color="auto"/>
            </w:tcBorders>
            <w:shd w:val="clear" w:color="000000" w:fill="FFFFFF"/>
            <w:noWrap/>
            <w:vAlign w:val="bottom"/>
            <w:hideMark/>
          </w:tcPr>
          <w:p w14:paraId="5726AB7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018CB9C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EBF5D4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11,309</w:t>
            </w:r>
          </w:p>
        </w:tc>
        <w:tc>
          <w:tcPr>
            <w:tcW w:w="319" w:type="pct"/>
            <w:tcBorders>
              <w:top w:val="nil"/>
              <w:left w:val="single" w:sz="4" w:space="0" w:color="auto"/>
              <w:bottom w:val="single" w:sz="4" w:space="0" w:color="auto"/>
              <w:right w:val="nil"/>
            </w:tcBorders>
            <w:shd w:val="clear" w:color="000000" w:fill="FFFFFF"/>
            <w:noWrap/>
            <w:vAlign w:val="bottom"/>
            <w:hideMark/>
          </w:tcPr>
          <w:p w14:paraId="5E698AA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3,061</w:t>
            </w:r>
          </w:p>
        </w:tc>
        <w:tc>
          <w:tcPr>
            <w:tcW w:w="319" w:type="pct"/>
            <w:tcBorders>
              <w:top w:val="nil"/>
              <w:left w:val="single" w:sz="4" w:space="0" w:color="auto"/>
              <w:bottom w:val="single" w:sz="4" w:space="0" w:color="auto"/>
              <w:right w:val="nil"/>
            </w:tcBorders>
            <w:shd w:val="clear" w:color="000000" w:fill="FFFFFF"/>
            <w:noWrap/>
            <w:vAlign w:val="bottom"/>
            <w:hideMark/>
          </w:tcPr>
          <w:p w14:paraId="11F8768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3E7089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1410E2D"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249,816</w:t>
            </w:r>
          </w:p>
        </w:tc>
      </w:tr>
      <w:tr w:rsidR="00800006" w:rsidRPr="00424597" w14:paraId="3EAA0C30"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E93DFF7"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w:t>
            </w:r>
          </w:p>
        </w:tc>
        <w:tc>
          <w:tcPr>
            <w:tcW w:w="337" w:type="pct"/>
            <w:tcBorders>
              <w:top w:val="nil"/>
              <w:left w:val="nil"/>
              <w:bottom w:val="single" w:sz="4" w:space="0" w:color="auto"/>
              <w:right w:val="nil"/>
            </w:tcBorders>
            <w:shd w:val="clear" w:color="000000" w:fill="FFFFFF"/>
            <w:noWrap/>
            <w:vAlign w:val="bottom"/>
            <w:hideMark/>
          </w:tcPr>
          <w:p w14:paraId="2A03D45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Berat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FF687CA"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418,077</w:t>
            </w:r>
          </w:p>
        </w:tc>
        <w:tc>
          <w:tcPr>
            <w:tcW w:w="318" w:type="pct"/>
            <w:tcBorders>
              <w:top w:val="nil"/>
              <w:left w:val="nil"/>
              <w:bottom w:val="single" w:sz="4" w:space="0" w:color="auto"/>
              <w:right w:val="single" w:sz="4" w:space="0" w:color="auto"/>
            </w:tcBorders>
            <w:shd w:val="clear" w:color="000000" w:fill="FFFFFF"/>
            <w:noWrap/>
            <w:vAlign w:val="bottom"/>
            <w:hideMark/>
          </w:tcPr>
          <w:p w14:paraId="5FC43D5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29,350</w:t>
            </w:r>
          </w:p>
        </w:tc>
        <w:tc>
          <w:tcPr>
            <w:tcW w:w="258" w:type="pct"/>
            <w:tcBorders>
              <w:top w:val="nil"/>
              <w:left w:val="nil"/>
              <w:bottom w:val="single" w:sz="4" w:space="0" w:color="auto"/>
              <w:right w:val="single" w:sz="4" w:space="0" w:color="auto"/>
            </w:tcBorders>
            <w:shd w:val="clear" w:color="000000" w:fill="FFFFFF"/>
            <w:noWrap/>
            <w:vAlign w:val="bottom"/>
            <w:hideMark/>
          </w:tcPr>
          <w:p w14:paraId="06719D8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122,272</w:t>
            </w:r>
          </w:p>
        </w:tc>
        <w:tc>
          <w:tcPr>
            <w:tcW w:w="254" w:type="pct"/>
            <w:tcBorders>
              <w:top w:val="nil"/>
              <w:left w:val="nil"/>
              <w:bottom w:val="single" w:sz="4" w:space="0" w:color="auto"/>
              <w:right w:val="single" w:sz="4" w:space="0" w:color="auto"/>
            </w:tcBorders>
            <w:shd w:val="clear" w:color="000000" w:fill="FFFFFF"/>
            <w:noWrap/>
            <w:vAlign w:val="bottom"/>
            <w:hideMark/>
          </w:tcPr>
          <w:p w14:paraId="4FB6027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49,011</w:t>
            </w:r>
          </w:p>
        </w:tc>
        <w:tc>
          <w:tcPr>
            <w:tcW w:w="318" w:type="pct"/>
            <w:tcBorders>
              <w:top w:val="nil"/>
              <w:left w:val="nil"/>
              <w:bottom w:val="single" w:sz="4" w:space="0" w:color="auto"/>
              <w:right w:val="single" w:sz="4" w:space="0" w:color="auto"/>
            </w:tcBorders>
            <w:shd w:val="clear" w:color="000000" w:fill="FFFFFF"/>
            <w:noWrap/>
            <w:vAlign w:val="bottom"/>
            <w:hideMark/>
          </w:tcPr>
          <w:p w14:paraId="148A4E3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16,805</w:t>
            </w:r>
          </w:p>
        </w:tc>
        <w:tc>
          <w:tcPr>
            <w:tcW w:w="211" w:type="pct"/>
            <w:tcBorders>
              <w:top w:val="nil"/>
              <w:left w:val="nil"/>
              <w:bottom w:val="single" w:sz="4" w:space="0" w:color="auto"/>
              <w:right w:val="single" w:sz="4" w:space="0" w:color="auto"/>
            </w:tcBorders>
            <w:shd w:val="clear" w:color="000000" w:fill="FFFFFF"/>
            <w:noWrap/>
            <w:vAlign w:val="bottom"/>
            <w:hideMark/>
          </w:tcPr>
          <w:p w14:paraId="18E6DDB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36,740</w:t>
            </w:r>
          </w:p>
        </w:tc>
        <w:tc>
          <w:tcPr>
            <w:tcW w:w="267" w:type="pct"/>
            <w:tcBorders>
              <w:top w:val="nil"/>
              <w:left w:val="nil"/>
              <w:bottom w:val="single" w:sz="4" w:space="0" w:color="auto"/>
              <w:right w:val="single" w:sz="4" w:space="0" w:color="auto"/>
            </w:tcBorders>
            <w:shd w:val="clear" w:color="000000" w:fill="FFFFFF"/>
            <w:noWrap/>
            <w:vAlign w:val="bottom"/>
            <w:hideMark/>
          </w:tcPr>
          <w:p w14:paraId="6BD53BA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25,445</w:t>
            </w:r>
          </w:p>
        </w:tc>
        <w:tc>
          <w:tcPr>
            <w:tcW w:w="293" w:type="pct"/>
            <w:tcBorders>
              <w:top w:val="nil"/>
              <w:left w:val="nil"/>
              <w:bottom w:val="single" w:sz="4" w:space="0" w:color="auto"/>
              <w:right w:val="single" w:sz="4" w:space="0" w:color="auto"/>
            </w:tcBorders>
            <w:shd w:val="clear" w:color="000000" w:fill="FFFFFF"/>
            <w:noWrap/>
            <w:vAlign w:val="bottom"/>
            <w:hideMark/>
          </w:tcPr>
          <w:p w14:paraId="6E5E650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6,731</w:t>
            </w:r>
          </w:p>
        </w:tc>
        <w:tc>
          <w:tcPr>
            <w:tcW w:w="185" w:type="pct"/>
            <w:tcBorders>
              <w:top w:val="nil"/>
              <w:left w:val="nil"/>
              <w:bottom w:val="single" w:sz="4" w:space="0" w:color="auto"/>
              <w:right w:val="single" w:sz="4" w:space="0" w:color="auto"/>
            </w:tcBorders>
            <w:shd w:val="clear" w:color="000000" w:fill="FFFFFF"/>
            <w:noWrap/>
            <w:vAlign w:val="bottom"/>
            <w:hideMark/>
          </w:tcPr>
          <w:p w14:paraId="3655FAE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5,987</w:t>
            </w:r>
          </w:p>
        </w:tc>
        <w:tc>
          <w:tcPr>
            <w:tcW w:w="241" w:type="pct"/>
            <w:tcBorders>
              <w:top w:val="nil"/>
              <w:left w:val="nil"/>
              <w:bottom w:val="single" w:sz="4" w:space="0" w:color="auto"/>
              <w:right w:val="single" w:sz="4" w:space="0" w:color="auto"/>
            </w:tcBorders>
            <w:shd w:val="clear" w:color="000000" w:fill="FFFFFF"/>
            <w:noWrap/>
            <w:vAlign w:val="bottom"/>
            <w:hideMark/>
          </w:tcPr>
          <w:p w14:paraId="1B886A6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16,793</w:t>
            </w:r>
          </w:p>
        </w:tc>
        <w:tc>
          <w:tcPr>
            <w:tcW w:w="351" w:type="pct"/>
            <w:tcBorders>
              <w:top w:val="nil"/>
              <w:left w:val="nil"/>
              <w:bottom w:val="single" w:sz="4" w:space="0" w:color="auto"/>
              <w:right w:val="single" w:sz="4" w:space="0" w:color="auto"/>
            </w:tcBorders>
            <w:shd w:val="clear" w:color="000000" w:fill="FFFFFF"/>
            <w:noWrap/>
            <w:vAlign w:val="bottom"/>
            <w:hideMark/>
          </w:tcPr>
          <w:p w14:paraId="5B65F6F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1C1030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28,702</w:t>
            </w:r>
          </w:p>
        </w:tc>
        <w:tc>
          <w:tcPr>
            <w:tcW w:w="319" w:type="pct"/>
            <w:tcBorders>
              <w:top w:val="nil"/>
              <w:left w:val="single" w:sz="4" w:space="0" w:color="auto"/>
              <w:bottom w:val="single" w:sz="4" w:space="0" w:color="auto"/>
              <w:right w:val="nil"/>
            </w:tcBorders>
            <w:shd w:val="clear" w:color="000000" w:fill="FFFFFF"/>
            <w:noWrap/>
            <w:vAlign w:val="bottom"/>
            <w:hideMark/>
          </w:tcPr>
          <w:p w14:paraId="149E097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DDD357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A58713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DFC2F29"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755,913</w:t>
            </w:r>
          </w:p>
        </w:tc>
      </w:tr>
      <w:tr w:rsidR="00800006" w:rsidRPr="00424597" w14:paraId="52A43650"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CA2748B"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w:t>
            </w:r>
          </w:p>
        </w:tc>
        <w:tc>
          <w:tcPr>
            <w:tcW w:w="337" w:type="pct"/>
            <w:tcBorders>
              <w:top w:val="nil"/>
              <w:left w:val="nil"/>
              <w:bottom w:val="single" w:sz="4" w:space="0" w:color="auto"/>
              <w:right w:val="nil"/>
            </w:tcBorders>
            <w:shd w:val="clear" w:color="000000" w:fill="FFFFFF"/>
            <w:noWrap/>
            <w:vAlign w:val="bottom"/>
            <w:hideMark/>
          </w:tcPr>
          <w:p w14:paraId="1F5DA99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Bulqizë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73F4544"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350,683</w:t>
            </w:r>
          </w:p>
        </w:tc>
        <w:tc>
          <w:tcPr>
            <w:tcW w:w="318" w:type="pct"/>
            <w:tcBorders>
              <w:top w:val="nil"/>
              <w:left w:val="nil"/>
              <w:bottom w:val="single" w:sz="4" w:space="0" w:color="auto"/>
              <w:right w:val="single" w:sz="4" w:space="0" w:color="auto"/>
            </w:tcBorders>
            <w:shd w:val="clear" w:color="000000" w:fill="FFFFFF"/>
            <w:noWrap/>
            <w:vAlign w:val="bottom"/>
            <w:hideMark/>
          </w:tcPr>
          <w:p w14:paraId="01512BE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20D18F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61,934</w:t>
            </w:r>
          </w:p>
        </w:tc>
        <w:tc>
          <w:tcPr>
            <w:tcW w:w="254" w:type="pct"/>
            <w:tcBorders>
              <w:top w:val="nil"/>
              <w:left w:val="nil"/>
              <w:bottom w:val="single" w:sz="4" w:space="0" w:color="auto"/>
              <w:right w:val="single" w:sz="4" w:space="0" w:color="auto"/>
            </w:tcBorders>
            <w:shd w:val="clear" w:color="000000" w:fill="FFFFFF"/>
            <w:noWrap/>
            <w:vAlign w:val="bottom"/>
            <w:hideMark/>
          </w:tcPr>
          <w:p w14:paraId="6B83F82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12,175</w:t>
            </w:r>
          </w:p>
        </w:tc>
        <w:tc>
          <w:tcPr>
            <w:tcW w:w="318" w:type="pct"/>
            <w:tcBorders>
              <w:top w:val="nil"/>
              <w:left w:val="nil"/>
              <w:bottom w:val="single" w:sz="4" w:space="0" w:color="auto"/>
              <w:right w:val="single" w:sz="4" w:space="0" w:color="auto"/>
            </w:tcBorders>
            <w:shd w:val="clear" w:color="000000" w:fill="FFFFFF"/>
            <w:noWrap/>
            <w:vAlign w:val="bottom"/>
            <w:hideMark/>
          </w:tcPr>
          <w:p w14:paraId="40D4B50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3B315AC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21,996</w:t>
            </w:r>
          </w:p>
        </w:tc>
        <w:tc>
          <w:tcPr>
            <w:tcW w:w="267" w:type="pct"/>
            <w:tcBorders>
              <w:top w:val="nil"/>
              <w:left w:val="nil"/>
              <w:bottom w:val="single" w:sz="4" w:space="0" w:color="auto"/>
              <w:right w:val="single" w:sz="4" w:space="0" w:color="auto"/>
            </w:tcBorders>
            <w:shd w:val="clear" w:color="000000" w:fill="FFFFFF"/>
            <w:noWrap/>
            <w:vAlign w:val="bottom"/>
            <w:hideMark/>
          </w:tcPr>
          <w:p w14:paraId="6F75707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767969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16,540</w:t>
            </w:r>
          </w:p>
        </w:tc>
        <w:tc>
          <w:tcPr>
            <w:tcW w:w="185" w:type="pct"/>
            <w:tcBorders>
              <w:top w:val="nil"/>
              <w:left w:val="nil"/>
              <w:bottom w:val="single" w:sz="4" w:space="0" w:color="auto"/>
              <w:right w:val="single" w:sz="4" w:space="0" w:color="auto"/>
            </w:tcBorders>
            <w:shd w:val="clear" w:color="000000" w:fill="FFFFFF"/>
            <w:noWrap/>
            <w:vAlign w:val="bottom"/>
            <w:hideMark/>
          </w:tcPr>
          <w:p w14:paraId="2C07E15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35,454</w:t>
            </w:r>
          </w:p>
        </w:tc>
        <w:tc>
          <w:tcPr>
            <w:tcW w:w="241" w:type="pct"/>
            <w:tcBorders>
              <w:top w:val="nil"/>
              <w:left w:val="nil"/>
              <w:bottom w:val="single" w:sz="4" w:space="0" w:color="auto"/>
              <w:right w:val="single" w:sz="4" w:space="0" w:color="auto"/>
            </w:tcBorders>
            <w:shd w:val="clear" w:color="000000" w:fill="FFFFFF"/>
            <w:noWrap/>
            <w:vAlign w:val="bottom"/>
            <w:hideMark/>
          </w:tcPr>
          <w:p w14:paraId="455D787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2DE3323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00B332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16,182</w:t>
            </w:r>
          </w:p>
        </w:tc>
        <w:tc>
          <w:tcPr>
            <w:tcW w:w="319" w:type="pct"/>
            <w:tcBorders>
              <w:top w:val="nil"/>
              <w:left w:val="single" w:sz="4" w:space="0" w:color="auto"/>
              <w:bottom w:val="single" w:sz="4" w:space="0" w:color="auto"/>
              <w:right w:val="nil"/>
            </w:tcBorders>
            <w:shd w:val="clear" w:color="000000" w:fill="FFFFFF"/>
            <w:noWrap/>
            <w:vAlign w:val="bottom"/>
            <w:hideMark/>
          </w:tcPr>
          <w:p w14:paraId="48B6A66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21A969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10FBF7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4307925"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529,950</w:t>
            </w:r>
          </w:p>
        </w:tc>
      </w:tr>
      <w:tr w:rsidR="00800006" w:rsidRPr="00424597" w14:paraId="7C7F0C9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0C48BE9"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w:t>
            </w:r>
          </w:p>
        </w:tc>
        <w:tc>
          <w:tcPr>
            <w:tcW w:w="337" w:type="pct"/>
            <w:tcBorders>
              <w:top w:val="nil"/>
              <w:left w:val="nil"/>
              <w:bottom w:val="single" w:sz="4" w:space="0" w:color="auto"/>
              <w:right w:val="nil"/>
            </w:tcBorders>
            <w:shd w:val="clear" w:color="000000" w:fill="FFFFFF"/>
            <w:noWrap/>
            <w:vAlign w:val="bottom"/>
            <w:hideMark/>
          </w:tcPr>
          <w:p w14:paraId="0F380BE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Cërrik</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42CDDAD"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199,627</w:t>
            </w:r>
          </w:p>
        </w:tc>
        <w:tc>
          <w:tcPr>
            <w:tcW w:w="318" w:type="pct"/>
            <w:tcBorders>
              <w:top w:val="nil"/>
              <w:left w:val="nil"/>
              <w:bottom w:val="single" w:sz="4" w:space="0" w:color="auto"/>
              <w:right w:val="single" w:sz="4" w:space="0" w:color="auto"/>
            </w:tcBorders>
            <w:shd w:val="clear" w:color="000000" w:fill="FFFFFF"/>
            <w:noWrap/>
            <w:vAlign w:val="bottom"/>
            <w:hideMark/>
          </w:tcPr>
          <w:p w14:paraId="784135D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4,927</w:t>
            </w:r>
          </w:p>
        </w:tc>
        <w:tc>
          <w:tcPr>
            <w:tcW w:w="258" w:type="pct"/>
            <w:tcBorders>
              <w:top w:val="nil"/>
              <w:left w:val="nil"/>
              <w:bottom w:val="single" w:sz="4" w:space="0" w:color="auto"/>
              <w:right w:val="single" w:sz="4" w:space="0" w:color="auto"/>
            </w:tcBorders>
            <w:shd w:val="clear" w:color="000000" w:fill="FFFFFF"/>
            <w:noWrap/>
            <w:vAlign w:val="bottom"/>
            <w:hideMark/>
          </w:tcPr>
          <w:p w14:paraId="78BC32D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52,285</w:t>
            </w:r>
          </w:p>
        </w:tc>
        <w:tc>
          <w:tcPr>
            <w:tcW w:w="254" w:type="pct"/>
            <w:tcBorders>
              <w:top w:val="nil"/>
              <w:left w:val="nil"/>
              <w:bottom w:val="single" w:sz="4" w:space="0" w:color="auto"/>
              <w:right w:val="single" w:sz="4" w:space="0" w:color="auto"/>
            </w:tcBorders>
            <w:shd w:val="clear" w:color="000000" w:fill="FFFFFF"/>
            <w:noWrap/>
            <w:vAlign w:val="bottom"/>
            <w:hideMark/>
          </w:tcPr>
          <w:p w14:paraId="66F6DD3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6,661</w:t>
            </w:r>
          </w:p>
        </w:tc>
        <w:tc>
          <w:tcPr>
            <w:tcW w:w="318" w:type="pct"/>
            <w:tcBorders>
              <w:top w:val="nil"/>
              <w:left w:val="nil"/>
              <w:bottom w:val="single" w:sz="4" w:space="0" w:color="auto"/>
              <w:right w:val="single" w:sz="4" w:space="0" w:color="auto"/>
            </w:tcBorders>
            <w:shd w:val="clear" w:color="000000" w:fill="FFFFFF"/>
            <w:noWrap/>
            <w:vAlign w:val="bottom"/>
            <w:hideMark/>
          </w:tcPr>
          <w:p w14:paraId="2792282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6,787</w:t>
            </w:r>
          </w:p>
        </w:tc>
        <w:tc>
          <w:tcPr>
            <w:tcW w:w="211" w:type="pct"/>
            <w:tcBorders>
              <w:top w:val="nil"/>
              <w:left w:val="nil"/>
              <w:bottom w:val="single" w:sz="4" w:space="0" w:color="auto"/>
              <w:right w:val="single" w:sz="4" w:space="0" w:color="auto"/>
            </w:tcBorders>
            <w:shd w:val="clear" w:color="000000" w:fill="FFFFFF"/>
            <w:noWrap/>
            <w:vAlign w:val="bottom"/>
            <w:hideMark/>
          </w:tcPr>
          <w:p w14:paraId="2D1A51F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17,432</w:t>
            </w:r>
          </w:p>
        </w:tc>
        <w:tc>
          <w:tcPr>
            <w:tcW w:w="267" w:type="pct"/>
            <w:tcBorders>
              <w:top w:val="nil"/>
              <w:left w:val="nil"/>
              <w:bottom w:val="single" w:sz="4" w:space="0" w:color="auto"/>
              <w:right w:val="single" w:sz="4" w:space="0" w:color="auto"/>
            </w:tcBorders>
            <w:shd w:val="clear" w:color="000000" w:fill="FFFFFF"/>
            <w:noWrap/>
            <w:vAlign w:val="bottom"/>
            <w:hideMark/>
          </w:tcPr>
          <w:p w14:paraId="65C6E0E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9AF8B1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2,580</w:t>
            </w:r>
          </w:p>
        </w:tc>
        <w:tc>
          <w:tcPr>
            <w:tcW w:w="185" w:type="pct"/>
            <w:tcBorders>
              <w:top w:val="nil"/>
              <w:left w:val="nil"/>
              <w:bottom w:val="single" w:sz="4" w:space="0" w:color="auto"/>
              <w:right w:val="single" w:sz="4" w:space="0" w:color="auto"/>
            </w:tcBorders>
            <w:shd w:val="clear" w:color="000000" w:fill="FFFFFF"/>
            <w:noWrap/>
            <w:vAlign w:val="bottom"/>
            <w:hideMark/>
          </w:tcPr>
          <w:p w14:paraId="7E76A9A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2,231</w:t>
            </w:r>
          </w:p>
        </w:tc>
        <w:tc>
          <w:tcPr>
            <w:tcW w:w="241" w:type="pct"/>
            <w:tcBorders>
              <w:top w:val="nil"/>
              <w:left w:val="nil"/>
              <w:bottom w:val="single" w:sz="4" w:space="0" w:color="auto"/>
              <w:right w:val="single" w:sz="4" w:space="0" w:color="auto"/>
            </w:tcBorders>
            <w:shd w:val="clear" w:color="000000" w:fill="FFFFFF"/>
            <w:noWrap/>
            <w:vAlign w:val="bottom"/>
            <w:hideMark/>
          </w:tcPr>
          <w:p w14:paraId="2958028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17,963</w:t>
            </w:r>
          </w:p>
        </w:tc>
        <w:tc>
          <w:tcPr>
            <w:tcW w:w="351" w:type="pct"/>
            <w:tcBorders>
              <w:top w:val="nil"/>
              <w:left w:val="nil"/>
              <w:bottom w:val="single" w:sz="4" w:space="0" w:color="auto"/>
              <w:right w:val="single" w:sz="4" w:space="0" w:color="auto"/>
            </w:tcBorders>
            <w:shd w:val="clear" w:color="000000" w:fill="FFFFFF"/>
            <w:noWrap/>
            <w:vAlign w:val="bottom"/>
            <w:hideMark/>
          </w:tcPr>
          <w:p w14:paraId="3066B7C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FA473D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13,998</w:t>
            </w:r>
          </w:p>
        </w:tc>
        <w:tc>
          <w:tcPr>
            <w:tcW w:w="319" w:type="pct"/>
            <w:tcBorders>
              <w:top w:val="nil"/>
              <w:left w:val="single" w:sz="4" w:space="0" w:color="auto"/>
              <w:bottom w:val="single" w:sz="4" w:space="0" w:color="auto"/>
              <w:right w:val="nil"/>
            </w:tcBorders>
            <w:shd w:val="clear" w:color="000000" w:fill="FFFFFF"/>
            <w:noWrap/>
            <w:vAlign w:val="bottom"/>
            <w:hideMark/>
          </w:tcPr>
          <w:p w14:paraId="12FC6A8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6,632</w:t>
            </w:r>
          </w:p>
        </w:tc>
        <w:tc>
          <w:tcPr>
            <w:tcW w:w="319" w:type="pct"/>
            <w:tcBorders>
              <w:top w:val="nil"/>
              <w:left w:val="single" w:sz="4" w:space="0" w:color="auto"/>
              <w:bottom w:val="single" w:sz="4" w:space="0" w:color="auto"/>
              <w:right w:val="nil"/>
            </w:tcBorders>
            <w:shd w:val="clear" w:color="000000" w:fill="FFFFFF"/>
            <w:noWrap/>
            <w:vAlign w:val="bottom"/>
            <w:hideMark/>
          </w:tcPr>
          <w:p w14:paraId="788E8C4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FA8B9E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6F12757"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331,122</w:t>
            </w:r>
          </w:p>
        </w:tc>
      </w:tr>
      <w:tr w:rsidR="00800006" w:rsidRPr="00424597" w14:paraId="482332A7"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1122052"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w:t>
            </w:r>
          </w:p>
        </w:tc>
        <w:tc>
          <w:tcPr>
            <w:tcW w:w="337" w:type="pct"/>
            <w:tcBorders>
              <w:top w:val="nil"/>
              <w:left w:val="nil"/>
              <w:bottom w:val="single" w:sz="4" w:space="0" w:color="auto"/>
              <w:right w:val="nil"/>
            </w:tcBorders>
            <w:shd w:val="clear" w:color="000000" w:fill="FFFFFF"/>
            <w:noWrap/>
            <w:vAlign w:val="bottom"/>
            <w:hideMark/>
          </w:tcPr>
          <w:p w14:paraId="1F6EB73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Delvinë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5769EA0"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86,948</w:t>
            </w:r>
          </w:p>
        </w:tc>
        <w:tc>
          <w:tcPr>
            <w:tcW w:w="318" w:type="pct"/>
            <w:tcBorders>
              <w:top w:val="nil"/>
              <w:left w:val="nil"/>
              <w:bottom w:val="single" w:sz="4" w:space="0" w:color="auto"/>
              <w:right w:val="single" w:sz="4" w:space="0" w:color="auto"/>
            </w:tcBorders>
            <w:shd w:val="clear" w:color="000000" w:fill="FFFFFF"/>
            <w:noWrap/>
            <w:vAlign w:val="bottom"/>
            <w:hideMark/>
          </w:tcPr>
          <w:p w14:paraId="62B059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263D42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23,534</w:t>
            </w:r>
          </w:p>
        </w:tc>
        <w:tc>
          <w:tcPr>
            <w:tcW w:w="254" w:type="pct"/>
            <w:tcBorders>
              <w:top w:val="nil"/>
              <w:left w:val="nil"/>
              <w:bottom w:val="single" w:sz="4" w:space="0" w:color="auto"/>
              <w:right w:val="single" w:sz="4" w:space="0" w:color="auto"/>
            </w:tcBorders>
            <w:shd w:val="clear" w:color="000000" w:fill="FFFFFF"/>
            <w:noWrap/>
            <w:vAlign w:val="bottom"/>
            <w:hideMark/>
          </w:tcPr>
          <w:p w14:paraId="6ACF04C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22F6547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2,195</w:t>
            </w:r>
          </w:p>
        </w:tc>
        <w:tc>
          <w:tcPr>
            <w:tcW w:w="211" w:type="pct"/>
            <w:tcBorders>
              <w:top w:val="nil"/>
              <w:left w:val="nil"/>
              <w:bottom w:val="single" w:sz="4" w:space="0" w:color="auto"/>
              <w:right w:val="single" w:sz="4" w:space="0" w:color="auto"/>
            </w:tcBorders>
            <w:shd w:val="clear" w:color="000000" w:fill="FFFFFF"/>
            <w:noWrap/>
            <w:vAlign w:val="bottom"/>
            <w:hideMark/>
          </w:tcPr>
          <w:p w14:paraId="5F13A99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15,783</w:t>
            </w:r>
          </w:p>
        </w:tc>
        <w:tc>
          <w:tcPr>
            <w:tcW w:w="267" w:type="pct"/>
            <w:tcBorders>
              <w:top w:val="nil"/>
              <w:left w:val="nil"/>
              <w:bottom w:val="single" w:sz="4" w:space="0" w:color="auto"/>
              <w:right w:val="single" w:sz="4" w:space="0" w:color="auto"/>
            </w:tcBorders>
            <w:shd w:val="clear" w:color="000000" w:fill="FFFFFF"/>
            <w:noWrap/>
            <w:vAlign w:val="bottom"/>
            <w:hideMark/>
          </w:tcPr>
          <w:p w14:paraId="105E7E9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42C4F0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3,016</w:t>
            </w:r>
          </w:p>
        </w:tc>
        <w:tc>
          <w:tcPr>
            <w:tcW w:w="185" w:type="pct"/>
            <w:tcBorders>
              <w:top w:val="nil"/>
              <w:left w:val="nil"/>
              <w:bottom w:val="single" w:sz="4" w:space="0" w:color="auto"/>
              <w:right w:val="single" w:sz="4" w:space="0" w:color="auto"/>
            </w:tcBorders>
            <w:shd w:val="clear" w:color="000000" w:fill="FFFFFF"/>
            <w:noWrap/>
            <w:vAlign w:val="bottom"/>
            <w:hideMark/>
          </w:tcPr>
          <w:p w14:paraId="02E0EBB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4,185</w:t>
            </w:r>
          </w:p>
        </w:tc>
        <w:tc>
          <w:tcPr>
            <w:tcW w:w="241" w:type="pct"/>
            <w:tcBorders>
              <w:top w:val="nil"/>
              <w:left w:val="nil"/>
              <w:bottom w:val="single" w:sz="4" w:space="0" w:color="auto"/>
              <w:right w:val="single" w:sz="4" w:space="0" w:color="auto"/>
            </w:tcBorders>
            <w:shd w:val="clear" w:color="000000" w:fill="FFFFFF"/>
            <w:noWrap/>
            <w:vAlign w:val="bottom"/>
            <w:hideMark/>
          </w:tcPr>
          <w:p w14:paraId="09C0282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2BD0EAA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8C7305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11,645</w:t>
            </w:r>
          </w:p>
        </w:tc>
        <w:tc>
          <w:tcPr>
            <w:tcW w:w="319" w:type="pct"/>
            <w:tcBorders>
              <w:top w:val="nil"/>
              <w:left w:val="single" w:sz="4" w:space="0" w:color="auto"/>
              <w:bottom w:val="single" w:sz="4" w:space="0" w:color="auto"/>
              <w:right w:val="nil"/>
            </w:tcBorders>
            <w:shd w:val="clear" w:color="000000" w:fill="FFFFFF"/>
            <w:noWrap/>
            <w:vAlign w:val="bottom"/>
            <w:hideMark/>
          </w:tcPr>
          <w:p w14:paraId="5C96A48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A33B21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C43FE1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7768041"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164,592</w:t>
            </w:r>
          </w:p>
        </w:tc>
      </w:tr>
      <w:tr w:rsidR="00800006" w:rsidRPr="00424597" w14:paraId="014BDDE9"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95AFFDF"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6</w:t>
            </w:r>
          </w:p>
        </w:tc>
        <w:tc>
          <w:tcPr>
            <w:tcW w:w="337" w:type="pct"/>
            <w:tcBorders>
              <w:top w:val="nil"/>
              <w:left w:val="nil"/>
              <w:bottom w:val="single" w:sz="4" w:space="0" w:color="auto"/>
              <w:right w:val="nil"/>
            </w:tcBorders>
            <w:shd w:val="clear" w:color="000000" w:fill="FFFFFF"/>
            <w:noWrap/>
            <w:vAlign w:val="bottom"/>
            <w:hideMark/>
          </w:tcPr>
          <w:p w14:paraId="0316C14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Devoll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B010A79"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257,125</w:t>
            </w:r>
          </w:p>
        </w:tc>
        <w:tc>
          <w:tcPr>
            <w:tcW w:w="318" w:type="pct"/>
            <w:tcBorders>
              <w:top w:val="nil"/>
              <w:left w:val="nil"/>
              <w:bottom w:val="single" w:sz="4" w:space="0" w:color="auto"/>
              <w:right w:val="single" w:sz="4" w:space="0" w:color="auto"/>
            </w:tcBorders>
            <w:shd w:val="clear" w:color="000000" w:fill="FFFFFF"/>
            <w:noWrap/>
            <w:vAlign w:val="bottom"/>
            <w:hideMark/>
          </w:tcPr>
          <w:p w14:paraId="11FB835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8EAD1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62,897</w:t>
            </w:r>
          </w:p>
        </w:tc>
        <w:tc>
          <w:tcPr>
            <w:tcW w:w="254" w:type="pct"/>
            <w:tcBorders>
              <w:top w:val="nil"/>
              <w:left w:val="nil"/>
              <w:bottom w:val="single" w:sz="4" w:space="0" w:color="auto"/>
              <w:right w:val="single" w:sz="4" w:space="0" w:color="auto"/>
            </w:tcBorders>
            <w:shd w:val="clear" w:color="000000" w:fill="FFFFFF"/>
            <w:noWrap/>
            <w:vAlign w:val="bottom"/>
            <w:hideMark/>
          </w:tcPr>
          <w:p w14:paraId="637182F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4,210</w:t>
            </w:r>
          </w:p>
        </w:tc>
        <w:tc>
          <w:tcPr>
            <w:tcW w:w="318" w:type="pct"/>
            <w:tcBorders>
              <w:top w:val="nil"/>
              <w:left w:val="nil"/>
              <w:bottom w:val="single" w:sz="4" w:space="0" w:color="auto"/>
              <w:right w:val="single" w:sz="4" w:space="0" w:color="auto"/>
            </w:tcBorders>
            <w:shd w:val="clear" w:color="000000" w:fill="FFFFFF"/>
            <w:noWrap/>
            <w:vAlign w:val="bottom"/>
            <w:hideMark/>
          </w:tcPr>
          <w:p w14:paraId="14B9158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3,041</w:t>
            </w:r>
          </w:p>
        </w:tc>
        <w:tc>
          <w:tcPr>
            <w:tcW w:w="211" w:type="pct"/>
            <w:tcBorders>
              <w:top w:val="nil"/>
              <w:left w:val="nil"/>
              <w:bottom w:val="single" w:sz="4" w:space="0" w:color="auto"/>
              <w:right w:val="single" w:sz="4" w:space="0" w:color="auto"/>
            </w:tcBorders>
            <w:shd w:val="clear" w:color="000000" w:fill="FFFFFF"/>
            <w:noWrap/>
            <w:vAlign w:val="bottom"/>
            <w:hideMark/>
          </w:tcPr>
          <w:p w14:paraId="1B7B4B1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16,032</w:t>
            </w:r>
          </w:p>
        </w:tc>
        <w:tc>
          <w:tcPr>
            <w:tcW w:w="267" w:type="pct"/>
            <w:tcBorders>
              <w:top w:val="nil"/>
              <w:left w:val="nil"/>
              <w:bottom w:val="single" w:sz="4" w:space="0" w:color="auto"/>
              <w:right w:val="single" w:sz="4" w:space="0" w:color="auto"/>
            </w:tcBorders>
            <w:shd w:val="clear" w:color="000000" w:fill="FFFFFF"/>
            <w:noWrap/>
            <w:vAlign w:val="bottom"/>
            <w:hideMark/>
          </w:tcPr>
          <w:p w14:paraId="63FD491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6E8C72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5,413</w:t>
            </w:r>
          </w:p>
        </w:tc>
        <w:tc>
          <w:tcPr>
            <w:tcW w:w="185" w:type="pct"/>
            <w:tcBorders>
              <w:top w:val="nil"/>
              <w:left w:val="nil"/>
              <w:bottom w:val="single" w:sz="4" w:space="0" w:color="auto"/>
              <w:right w:val="single" w:sz="4" w:space="0" w:color="auto"/>
            </w:tcBorders>
            <w:shd w:val="clear" w:color="000000" w:fill="FFFFFF"/>
            <w:noWrap/>
            <w:vAlign w:val="bottom"/>
            <w:hideMark/>
          </w:tcPr>
          <w:p w14:paraId="2B2BE81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12,889</w:t>
            </w:r>
          </w:p>
        </w:tc>
        <w:tc>
          <w:tcPr>
            <w:tcW w:w="241" w:type="pct"/>
            <w:tcBorders>
              <w:top w:val="nil"/>
              <w:left w:val="nil"/>
              <w:bottom w:val="single" w:sz="4" w:space="0" w:color="auto"/>
              <w:right w:val="single" w:sz="4" w:space="0" w:color="auto"/>
            </w:tcBorders>
            <w:shd w:val="clear" w:color="000000" w:fill="FFFFFF"/>
            <w:noWrap/>
            <w:vAlign w:val="bottom"/>
            <w:hideMark/>
          </w:tcPr>
          <w:p w14:paraId="4E72E56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12,965</w:t>
            </w:r>
          </w:p>
        </w:tc>
        <w:tc>
          <w:tcPr>
            <w:tcW w:w="351" w:type="pct"/>
            <w:tcBorders>
              <w:top w:val="nil"/>
              <w:left w:val="nil"/>
              <w:bottom w:val="single" w:sz="4" w:space="0" w:color="auto"/>
              <w:right w:val="single" w:sz="4" w:space="0" w:color="auto"/>
            </w:tcBorders>
            <w:shd w:val="clear" w:color="000000" w:fill="FFFFFF"/>
            <w:noWrap/>
            <w:vAlign w:val="bottom"/>
            <w:hideMark/>
          </w:tcPr>
          <w:p w14:paraId="28D6E18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697CF3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14,922</w:t>
            </w:r>
          </w:p>
        </w:tc>
        <w:tc>
          <w:tcPr>
            <w:tcW w:w="319" w:type="pct"/>
            <w:tcBorders>
              <w:top w:val="nil"/>
              <w:left w:val="single" w:sz="4" w:space="0" w:color="auto"/>
              <w:bottom w:val="single" w:sz="4" w:space="0" w:color="auto"/>
              <w:right w:val="nil"/>
            </w:tcBorders>
            <w:shd w:val="clear" w:color="000000" w:fill="FFFFFF"/>
            <w:noWrap/>
            <w:vAlign w:val="bottom"/>
            <w:hideMark/>
          </w:tcPr>
          <w:p w14:paraId="18F5478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4C5B1A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F3D229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763F8C7"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389,495</w:t>
            </w:r>
          </w:p>
        </w:tc>
      </w:tr>
      <w:tr w:rsidR="00800006" w:rsidRPr="00424597" w14:paraId="7EB4CF30"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68CF189"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7</w:t>
            </w:r>
          </w:p>
        </w:tc>
        <w:tc>
          <w:tcPr>
            <w:tcW w:w="337" w:type="pct"/>
            <w:tcBorders>
              <w:top w:val="nil"/>
              <w:left w:val="nil"/>
              <w:bottom w:val="single" w:sz="4" w:space="0" w:color="auto"/>
              <w:right w:val="nil"/>
            </w:tcBorders>
            <w:shd w:val="clear" w:color="000000" w:fill="FFFFFF"/>
            <w:noWrap/>
            <w:vAlign w:val="bottom"/>
            <w:hideMark/>
          </w:tcPr>
          <w:p w14:paraId="781AEFF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Dibër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C74717B"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550,281</w:t>
            </w:r>
          </w:p>
        </w:tc>
        <w:tc>
          <w:tcPr>
            <w:tcW w:w="318" w:type="pct"/>
            <w:tcBorders>
              <w:top w:val="nil"/>
              <w:left w:val="nil"/>
              <w:bottom w:val="single" w:sz="4" w:space="0" w:color="auto"/>
              <w:right w:val="single" w:sz="4" w:space="0" w:color="auto"/>
            </w:tcBorders>
            <w:shd w:val="clear" w:color="000000" w:fill="FFFFFF"/>
            <w:noWrap/>
            <w:vAlign w:val="bottom"/>
            <w:hideMark/>
          </w:tcPr>
          <w:p w14:paraId="5A324FA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25,807</w:t>
            </w:r>
          </w:p>
        </w:tc>
        <w:tc>
          <w:tcPr>
            <w:tcW w:w="258" w:type="pct"/>
            <w:tcBorders>
              <w:top w:val="nil"/>
              <w:left w:val="nil"/>
              <w:bottom w:val="single" w:sz="4" w:space="0" w:color="auto"/>
              <w:right w:val="single" w:sz="4" w:space="0" w:color="auto"/>
            </w:tcBorders>
            <w:shd w:val="clear" w:color="000000" w:fill="FFFFFF"/>
            <w:noWrap/>
            <w:vAlign w:val="bottom"/>
            <w:hideMark/>
          </w:tcPr>
          <w:p w14:paraId="5727917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143,809</w:t>
            </w:r>
          </w:p>
        </w:tc>
        <w:tc>
          <w:tcPr>
            <w:tcW w:w="254" w:type="pct"/>
            <w:tcBorders>
              <w:top w:val="nil"/>
              <w:left w:val="nil"/>
              <w:bottom w:val="single" w:sz="4" w:space="0" w:color="auto"/>
              <w:right w:val="single" w:sz="4" w:space="0" w:color="auto"/>
            </w:tcBorders>
            <w:shd w:val="clear" w:color="000000" w:fill="FFFFFF"/>
            <w:noWrap/>
            <w:vAlign w:val="bottom"/>
            <w:hideMark/>
          </w:tcPr>
          <w:p w14:paraId="24035D9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36,145</w:t>
            </w:r>
          </w:p>
        </w:tc>
        <w:tc>
          <w:tcPr>
            <w:tcW w:w="318" w:type="pct"/>
            <w:tcBorders>
              <w:top w:val="nil"/>
              <w:left w:val="nil"/>
              <w:bottom w:val="single" w:sz="4" w:space="0" w:color="auto"/>
              <w:right w:val="single" w:sz="4" w:space="0" w:color="auto"/>
            </w:tcBorders>
            <w:shd w:val="clear" w:color="000000" w:fill="FFFFFF"/>
            <w:noWrap/>
            <w:vAlign w:val="bottom"/>
            <w:hideMark/>
          </w:tcPr>
          <w:p w14:paraId="302B276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11,497</w:t>
            </w:r>
          </w:p>
        </w:tc>
        <w:tc>
          <w:tcPr>
            <w:tcW w:w="211" w:type="pct"/>
            <w:tcBorders>
              <w:top w:val="nil"/>
              <w:left w:val="nil"/>
              <w:bottom w:val="single" w:sz="4" w:space="0" w:color="auto"/>
              <w:right w:val="single" w:sz="4" w:space="0" w:color="auto"/>
            </w:tcBorders>
            <w:shd w:val="clear" w:color="000000" w:fill="FFFFFF"/>
            <w:noWrap/>
            <w:vAlign w:val="bottom"/>
            <w:hideMark/>
          </w:tcPr>
          <w:p w14:paraId="02936C5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29,303</w:t>
            </w:r>
          </w:p>
        </w:tc>
        <w:tc>
          <w:tcPr>
            <w:tcW w:w="267" w:type="pct"/>
            <w:tcBorders>
              <w:top w:val="nil"/>
              <w:left w:val="nil"/>
              <w:bottom w:val="single" w:sz="4" w:space="0" w:color="auto"/>
              <w:right w:val="single" w:sz="4" w:space="0" w:color="auto"/>
            </w:tcBorders>
            <w:shd w:val="clear" w:color="000000" w:fill="FFFFFF"/>
            <w:noWrap/>
            <w:vAlign w:val="bottom"/>
            <w:hideMark/>
          </w:tcPr>
          <w:p w14:paraId="6CAF275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685B64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9,807</w:t>
            </w:r>
          </w:p>
        </w:tc>
        <w:tc>
          <w:tcPr>
            <w:tcW w:w="185" w:type="pct"/>
            <w:tcBorders>
              <w:top w:val="nil"/>
              <w:left w:val="nil"/>
              <w:bottom w:val="single" w:sz="4" w:space="0" w:color="auto"/>
              <w:right w:val="single" w:sz="4" w:space="0" w:color="auto"/>
            </w:tcBorders>
            <w:shd w:val="clear" w:color="000000" w:fill="FFFFFF"/>
            <w:noWrap/>
            <w:vAlign w:val="bottom"/>
            <w:hideMark/>
          </w:tcPr>
          <w:p w14:paraId="22AEF26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17,378</w:t>
            </w:r>
          </w:p>
        </w:tc>
        <w:tc>
          <w:tcPr>
            <w:tcW w:w="241" w:type="pct"/>
            <w:tcBorders>
              <w:top w:val="nil"/>
              <w:left w:val="nil"/>
              <w:bottom w:val="single" w:sz="4" w:space="0" w:color="auto"/>
              <w:right w:val="single" w:sz="4" w:space="0" w:color="auto"/>
            </w:tcBorders>
            <w:shd w:val="clear" w:color="000000" w:fill="FFFFFF"/>
            <w:noWrap/>
            <w:vAlign w:val="bottom"/>
            <w:hideMark/>
          </w:tcPr>
          <w:p w14:paraId="2C9611C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15,890</w:t>
            </w:r>
          </w:p>
        </w:tc>
        <w:tc>
          <w:tcPr>
            <w:tcW w:w="351" w:type="pct"/>
            <w:tcBorders>
              <w:top w:val="nil"/>
              <w:left w:val="nil"/>
              <w:bottom w:val="single" w:sz="4" w:space="0" w:color="auto"/>
              <w:right w:val="single" w:sz="4" w:space="0" w:color="auto"/>
            </w:tcBorders>
            <w:shd w:val="clear" w:color="000000" w:fill="FFFFFF"/>
            <w:noWrap/>
            <w:vAlign w:val="bottom"/>
            <w:hideMark/>
          </w:tcPr>
          <w:p w14:paraId="1434567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6E5A09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31,559</w:t>
            </w:r>
          </w:p>
        </w:tc>
        <w:tc>
          <w:tcPr>
            <w:tcW w:w="319" w:type="pct"/>
            <w:tcBorders>
              <w:top w:val="nil"/>
              <w:left w:val="single" w:sz="4" w:space="0" w:color="auto"/>
              <w:bottom w:val="single" w:sz="4" w:space="0" w:color="auto"/>
              <w:right w:val="nil"/>
            </w:tcBorders>
            <w:shd w:val="clear" w:color="000000" w:fill="FFFFFF"/>
            <w:noWrap/>
            <w:vAlign w:val="bottom"/>
            <w:hideMark/>
          </w:tcPr>
          <w:p w14:paraId="224DC14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BFBA7A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05B0DE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03224A6"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871,475</w:t>
            </w:r>
          </w:p>
        </w:tc>
      </w:tr>
      <w:tr w:rsidR="00800006" w:rsidRPr="00424597" w14:paraId="1D3C1EE4"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97D714D"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8</w:t>
            </w:r>
          </w:p>
        </w:tc>
        <w:tc>
          <w:tcPr>
            <w:tcW w:w="337" w:type="pct"/>
            <w:tcBorders>
              <w:top w:val="nil"/>
              <w:left w:val="nil"/>
              <w:bottom w:val="single" w:sz="4" w:space="0" w:color="auto"/>
              <w:right w:val="nil"/>
            </w:tcBorders>
            <w:shd w:val="clear" w:color="000000" w:fill="FFFFFF"/>
            <w:noWrap/>
            <w:vAlign w:val="bottom"/>
            <w:hideMark/>
          </w:tcPr>
          <w:p w14:paraId="5C70836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Divjakë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36D8D3C"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282,939</w:t>
            </w:r>
          </w:p>
        </w:tc>
        <w:tc>
          <w:tcPr>
            <w:tcW w:w="318" w:type="pct"/>
            <w:tcBorders>
              <w:top w:val="nil"/>
              <w:left w:val="nil"/>
              <w:bottom w:val="single" w:sz="4" w:space="0" w:color="auto"/>
              <w:right w:val="single" w:sz="4" w:space="0" w:color="auto"/>
            </w:tcBorders>
            <w:shd w:val="clear" w:color="000000" w:fill="FFFFFF"/>
            <w:noWrap/>
            <w:vAlign w:val="bottom"/>
            <w:hideMark/>
          </w:tcPr>
          <w:p w14:paraId="7CD024F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8260BD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62,422</w:t>
            </w:r>
          </w:p>
        </w:tc>
        <w:tc>
          <w:tcPr>
            <w:tcW w:w="254" w:type="pct"/>
            <w:tcBorders>
              <w:top w:val="nil"/>
              <w:left w:val="nil"/>
              <w:bottom w:val="single" w:sz="4" w:space="0" w:color="auto"/>
              <w:right w:val="single" w:sz="4" w:space="0" w:color="auto"/>
            </w:tcBorders>
            <w:shd w:val="clear" w:color="000000" w:fill="FFFFFF"/>
            <w:noWrap/>
            <w:vAlign w:val="bottom"/>
            <w:hideMark/>
          </w:tcPr>
          <w:p w14:paraId="46A10C4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1,838</w:t>
            </w:r>
          </w:p>
        </w:tc>
        <w:tc>
          <w:tcPr>
            <w:tcW w:w="318" w:type="pct"/>
            <w:tcBorders>
              <w:top w:val="nil"/>
              <w:left w:val="nil"/>
              <w:bottom w:val="single" w:sz="4" w:space="0" w:color="auto"/>
              <w:right w:val="single" w:sz="4" w:space="0" w:color="auto"/>
            </w:tcBorders>
            <w:shd w:val="clear" w:color="000000" w:fill="FFFFFF"/>
            <w:noWrap/>
            <w:vAlign w:val="bottom"/>
            <w:hideMark/>
          </w:tcPr>
          <w:p w14:paraId="2B61AD9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1,582</w:t>
            </w:r>
          </w:p>
        </w:tc>
        <w:tc>
          <w:tcPr>
            <w:tcW w:w="211" w:type="pct"/>
            <w:tcBorders>
              <w:top w:val="nil"/>
              <w:left w:val="nil"/>
              <w:bottom w:val="single" w:sz="4" w:space="0" w:color="auto"/>
              <w:right w:val="single" w:sz="4" w:space="0" w:color="auto"/>
            </w:tcBorders>
            <w:shd w:val="clear" w:color="000000" w:fill="FFFFFF"/>
            <w:noWrap/>
            <w:vAlign w:val="bottom"/>
            <w:hideMark/>
          </w:tcPr>
          <w:p w14:paraId="5D4DDFA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0F8A33C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3F0596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76A228D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9,624</w:t>
            </w:r>
          </w:p>
        </w:tc>
        <w:tc>
          <w:tcPr>
            <w:tcW w:w="241" w:type="pct"/>
            <w:tcBorders>
              <w:top w:val="nil"/>
              <w:left w:val="nil"/>
              <w:bottom w:val="single" w:sz="4" w:space="0" w:color="auto"/>
              <w:right w:val="single" w:sz="4" w:space="0" w:color="auto"/>
            </w:tcBorders>
            <w:shd w:val="clear" w:color="000000" w:fill="FFFFFF"/>
            <w:noWrap/>
            <w:vAlign w:val="bottom"/>
            <w:hideMark/>
          </w:tcPr>
          <w:p w14:paraId="4605C64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34,001</w:t>
            </w:r>
          </w:p>
        </w:tc>
        <w:tc>
          <w:tcPr>
            <w:tcW w:w="351" w:type="pct"/>
            <w:tcBorders>
              <w:top w:val="nil"/>
              <w:left w:val="nil"/>
              <w:bottom w:val="single" w:sz="4" w:space="0" w:color="auto"/>
              <w:right w:val="single" w:sz="4" w:space="0" w:color="auto"/>
            </w:tcBorders>
            <w:shd w:val="clear" w:color="000000" w:fill="FFFFFF"/>
            <w:noWrap/>
            <w:vAlign w:val="bottom"/>
            <w:hideMark/>
          </w:tcPr>
          <w:p w14:paraId="66955E1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B47D50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19,375</w:t>
            </w:r>
          </w:p>
        </w:tc>
        <w:tc>
          <w:tcPr>
            <w:tcW w:w="319" w:type="pct"/>
            <w:tcBorders>
              <w:top w:val="nil"/>
              <w:left w:val="single" w:sz="4" w:space="0" w:color="auto"/>
              <w:bottom w:val="single" w:sz="4" w:space="0" w:color="auto"/>
              <w:right w:val="nil"/>
            </w:tcBorders>
            <w:shd w:val="clear" w:color="000000" w:fill="FFFFFF"/>
            <w:noWrap/>
            <w:vAlign w:val="bottom"/>
            <w:hideMark/>
          </w:tcPr>
          <w:p w14:paraId="5DC42F4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A55B5E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15,000</w:t>
            </w:r>
          </w:p>
        </w:tc>
        <w:tc>
          <w:tcPr>
            <w:tcW w:w="319" w:type="pct"/>
            <w:tcBorders>
              <w:top w:val="nil"/>
              <w:left w:val="single" w:sz="4" w:space="0" w:color="auto"/>
              <w:bottom w:val="single" w:sz="4" w:space="0" w:color="auto"/>
              <w:right w:val="nil"/>
            </w:tcBorders>
            <w:shd w:val="clear" w:color="000000" w:fill="FFFFFF"/>
            <w:noWrap/>
            <w:vAlign w:val="bottom"/>
            <w:hideMark/>
          </w:tcPr>
          <w:p w14:paraId="5530C20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128,000</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A904F39"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570,876</w:t>
            </w:r>
          </w:p>
        </w:tc>
      </w:tr>
      <w:tr w:rsidR="00800006" w:rsidRPr="00424597" w14:paraId="3B1E003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679DAD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9</w:t>
            </w:r>
          </w:p>
        </w:tc>
        <w:tc>
          <w:tcPr>
            <w:tcW w:w="337" w:type="pct"/>
            <w:tcBorders>
              <w:top w:val="nil"/>
              <w:left w:val="nil"/>
              <w:bottom w:val="single" w:sz="4" w:space="0" w:color="auto"/>
              <w:right w:val="nil"/>
            </w:tcBorders>
            <w:shd w:val="clear" w:color="000000" w:fill="FFFFFF"/>
            <w:noWrap/>
            <w:vAlign w:val="bottom"/>
            <w:hideMark/>
          </w:tcPr>
          <w:p w14:paraId="2BCDEF1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Dropull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659C535"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106,820</w:t>
            </w:r>
          </w:p>
        </w:tc>
        <w:tc>
          <w:tcPr>
            <w:tcW w:w="318" w:type="pct"/>
            <w:tcBorders>
              <w:top w:val="nil"/>
              <w:left w:val="nil"/>
              <w:bottom w:val="single" w:sz="4" w:space="0" w:color="auto"/>
              <w:right w:val="single" w:sz="4" w:space="0" w:color="auto"/>
            </w:tcBorders>
            <w:shd w:val="clear" w:color="000000" w:fill="FFFFFF"/>
            <w:noWrap/>
            <w:vAlign w:val="bottom"/>
            <w:hideMark/>
          </w:tcPr>
          <w:p w14:paraId="0CEF4E2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3962E7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3,139</w:t>
            </w:r>
          </w:p>
        </w:tc>
        <w:tc>
          <w:tcPr>
            <w:tcW w:w="254" w:type="pct"/>
            <w:tcBorders>
              <w:top w:val="nil"/>
              <w:left w:val="nil"/>
              <w:bottom w:val="single" w:sz="4" w:space="0" w:color="auto"/>
              <w:right w:val="single" w:sz="4" w:space="0" w:color="auto"/>
            </w:tcBorders>
            <w:shd w:val="clear" w:color="000000" w:fill="FFFFFF"/>
            <w:noWrap/>
            <w:vAlign w:val="bottom"/>
            <w:hideMark/>
          </w:tcPr>
          <w:p w14:paraId="4380A40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534</w:t>
            </w:r>
          </w:p>
        </w:tc>
        <w:tc>
          <w:tcPr>
            <w:tcW w:w="318" w:type="pct"/>
            <w:tcBorders>
              <w:top w:val="nil"/>
              <w:left w:val="nil"/>
              <w:bottom w:val="single" w:sz="4" w:space="0" w:color="auto"/>
              <w:right w:val="single" w:sz="4" w:space="0" w:color="auto"/>
            </w:tcBorders>
            <w:shd w:val="clear" w:color="000000" w:fill="FFFFFF"/>
            <w:noWrap/>
            <w:vAlign w:val="bottom"/>
            <w:hideMark/>
          </w:tcPr>
          <w:p w14:paraId="3922825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1,401</w:t>
            </w:r>
          </w:p>
        </w:tc>
        <w:tc>
          <w:tcPr>
            <w:tcW w:w="211" w:type="pct"/>
            <w:tcBorders>
              <w:top w:val="nil"/>
              <w:left w:val="nil"/>
              <w:bottom w:val="single" w:sz="4" w:space="0" w:color="auto"/>
              <w:right w:val="single" w:sz="4" w:space="0" w:color="auto"/>
            </w:tcBorders>
            <w:shd w:val="clear" w:color="000000" w:fill="FFFFFF"/>
            <w:noWrap/>
            <w:vAlign w:val="bottom"/>
            <w:hideMark/>
          </w:tcPr>
          <w:p w14:paraId="7BEFABA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34993AA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56AE9D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5,357</w:t>
            </w:r>
          </w:p>
        </w:tc>
        <w:tc>
          <w:tcPr>
            <w:tcW w:w="185" w:type="pct"/>
            <w:tcBorders>
              <w:top w:val="nil"/>
              <w:left w:val="nil"/>
              <w:bottom w:val="single" w:sz="4" w:space="0" w:color="auto"/>
              <w:right w:val="single" w:sz="4" w:space="0" w:color="auto"/>
            </w:tcBorders>
            <w:shd w:val="clear" w:color="000000" w:fill="FFFFFF"/>
            <w:noWrap/>
            <w:vAlign w:val="bottom"/>
            <w:hideMark/>
          </w:tcPr>
          <w:p w14:paraId="219A7FA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6,230</w:t>
            </w:r>
          </w:p>
        </w:tc>
        <w:tc>
          <w:tcPr>
            <w:tcW w:w="241" w:type="pct"/>
            <w:tcBorders>
              <w:top w:val="nil"/>
              <w:left w:val="nil"/>
              <w:bottom w:val="single" w:sz="4" w:space="0" w:color="auto"/>
              <w:right w:val="single" w:sz="4" w:space="0" w:color="auto"/>
            </w:tcBorders>
            <w:shd w:val="clear" w:color="000000" w:fill="FFFFFF"/>
            <w:noWrap/>
            <w:vAlign w:val="bottom"/>
            <w:hideMark/>
          </w:tcPr>
          <w:p w14:paraId="3F20F94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6F07BBB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6B9015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10,973</w:t>
            </w:r>
          </w:p>
        </w:tc>
        <w:tc>
          <w:tcPr>
            <w:tcW w:w="319" w:type="pct"/>
            <w:tcBorders>
              <w:top w:val="nil"/>
              <w:left w:val="single" w:sz="4" w:space="0" w:color="auto"/>
              <w:bottom w:val="single" w:sz="4" w:space="0" w:color="auto"/>
              <w:right w:val="nil"/>
            </w:tcBorders>
            <w:shd w:val="clear" w:color="000000" w:fill="FFFFFF"/>
            <w:noWrap/>
            <w:vAlign w:val="bottom"/>
            <w:hideMark/>
          </w:tcPr>
          <w:p w14:paraId="5274764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14,692</w:t>
            </w:r>
          </w:p>
        </w:tc>
        <w:tc>
          <w:tcPr>
            <w:tcW w:w="319" w:type="pct"/>
            <w:tcBorders>
              <w:top w:val="nil"/>
              <w:left w:val="single" w:sz="4" w:space="0" w:color="auto"/>
              <w:bottom w:val="single" w:sz="4" w:space="0" w:color="auto"/>
              <w:right w:val="nil"/>
            </w:tcBorders>
            <w:shd w:val="clear" w:color="000000" w:fill="FFFFFF"/>
            <w:noWrap/>
            <w:vAlign w:val="bottom"/>
            <w:hideMark/>
          </w:tcPr>
          <w:p w14:paraId="58EAC40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16E535F"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0814AC3"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171,818</w:t>
            </w:r>
          </w:p>
        </w:tc>
      </w:tr>
      <w:tr w:rsidR="00800006" w:rsidRPr="00424597" w14:paraId="7E39A59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8FB34F8"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10</w:t>
            </w:r>
          </w:p>
        </w:tc>
        <w:tc>
          <w:tcPr>
            <w:tcW w:w="337" w:type="pct"/>
            <w:tcBorders>
              <w:top w:val="nil"/>
              <w:left w:val="nil"/>
              <w:bottom w:val="single" w:sz="4" w:space="0" w:color="auto"/>
              <w:right w:val="nil"/>
            </w:tcBorders>
            <w:shd w:val="clear" w:color="000000" w:fill="FFFFFF"/>
            <w:noWrap/>
            <w:vAlign w:val="bottom"/>
            <w:hideMark/>
          </w:tcPr>
          <w:p w14:paraId="282BD2A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Durrës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43D323A"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1,211,509</w:t>
            </w:r>
          </w:p>
        </w:tc>
        <w:tc>
          <w:tcPr>
            <w:tcW w:w="318" w:type="pct"/>
            <w:tcBorders>
              <w:top w:val="nil"/>
              <w:left w:val="nil"/>
              <w:bottom w:val="single" w:sz="4" w:space="0" w:color="auto"/>
              <w:right w:val="single" w:sz="4" w:space="0" w:color="auto"/>
            </w:tcBorders>
            <w:shd w:val="clear" w:color="000000" w:fill="FFFFFF"/>
            <w:noWrap/>
            <w:vAlign w:val="bottom"/>
            <w:hideMark/>
          </w:tcPr>
          <w:p w14:paraId="2ABCA19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24,376</w:t>
            </w:r>
          </w:p>
        </w:tc>
        <w:tc>
          <w:tcPr>
            <w:tcW w:w="258" w:type="pct"/>
            <w:tcBorders>
              <w:top w:val="nil"/>
              <w:left w:val="nil"/>
              <w:bottom w:val="single" w:sz="4" w:space="0" w:color="auto"/>
              <w:right w:val="single" w:sz="4" w:space="0" w:color="auto"/>
            </w:tcBorders>
            <w:shd w:val="clear" w:color="000000" w:fill="FFFFFF"/>
            <w:noWrap/>
            <w:vAlign w:val="bottom"/>
            <w:hideMark/>
          </w:tcPr>
          <w:p w14:paraId="218F81A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221,249</w:t>
            </w:r>
          </w:p>
        </w:tc>
        <w:tc>
          <w:tcPr>
            <w:tcW w:w="254" w:type="pct"/>
            <w:tcBorders>
              <w:top w:val="nil"/>
              <w:left w:val="nil"/>
              <w:bottom w:val="single" w:sz="4" w:space="0" w:color="auto"/>
              <w:right w:val="single" w:sz="4" w:space="0" w:color="auto"/>
            </w:tcBorders>
            <w:shd w:val="clear" w:color="000000" w:fill="FFFFFF"/>
            <w:noWrap/>
            <w:vAlign w:val="bottom"/>
            <w:hideMark/>
          </w:tcPr>
          <w:p w14:paraId="196EE50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61,876</w:t>
            </w:r>
          </w:p>
        </w:tc>
        <w:tc>
          <w:tcPr>
            <w:tcW w:w="318" w:type="pct"/>
            <w:tcBorders>
              <w:top w:val="nil"/>
              <w:left w:val="nil"/>
              <w:bottom w:val="single" w:sz="4" w:space="0" w:color="auto"/>
              <w:right w:val="single" w:sz="4" w:space="0" w:color="auto"/>
            </w:tcBorders>
            <w:shd w:val="clear" w:color="000000" w:fill="FFFFFF"/>
            <w:noWrap/>
            <w:vAlign w:val="bottom"/>
            <w:hideMark/>
          </w:tcPr>
          <w:p w14:paraId="4E54F7D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23,078</w:t>
            </w:r>
          </w:p>
        </w:tc>
        <w:tc>
          <w:tcPr>
            <w:tcW w:w="211" w:type="pct"/>
            <w:tcBorders>
              <w:top w:val="nil"/>
              <w:left w:val="nil"/>
              <w:bottom w:val="single" w:sz="4" w:space="0" w:color="auto"/>
              <w:right w:val="single" w:sz="4" w:space="0" w:color="auto"/>
            </w:tcBorders>
            <w:shd w:val="clear" w:color="000000" w:fill="FFFFFF"/>
            <w:noWrap/>
            <w:vAlign w:val="bottom"/>
            <w:hideMark/>
          </w:tcPr>
          <w:p w14:paraId="2CB4B2B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58,109</w:t>
            </w:r>
          </w:p>
        </w:tc>
        <w:tc>
          <w:tcPr>
            <w:tcW w:w="267" w:type="pct"/>
            <w:tcBorders>
              <w:top w:val="nil"/>
              <w:left w:val="nil"/>
              <w:bottom w:val="single" w:sz="4" w:space="0" w:color="auto"/>
              <w:right w:val="single" w:sz="4" w:space="0" w:color="auto"/>
            </w:tcBorders>
            <w:shd w:val="clear" w:color="000000" w:fill="FFFFFF"/>
            <w:noWrap/>
            <w:vAlign w:val="bottom"/>
            <w:hideMark/>
          </w:tcPr>
          <w:p w14:paraId="2B391ED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9615B2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3,819</w:t>
            </w:r>
          </w:p>
        </w:tc>
        <w:tc>
          <w:tcPr>
            <w:tcW w:w="185" w:type="pct"/>
            <w:tcBorders>
              <w:top w:val="nil"/>
              <w:left w:val="nil"/>
              <w:bottom w:val="single" w:sz="4" w:space="0" w:color="auto"/>
              <w:right w:val="single" w:sz="4" w:space="0" w:color="auto"/>
            </w:tcBorders>
            <w:shd w:val="clear" w:color="000000" w:fill="FFFFFF"/>
            <w:noWrap/>
            <w:vAlign w:val="bottom"/>
            <w:hideMark/>
          </w:tcPr>
          <w:p w14:paraId="36F2A55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29,703</w:t>
            </w:r>
          </w:p>
        </w:tc>
        <w:tc>
          <w:tcPr>
            <w:tcW w:w="241" w:type="pct"/>
            <w:tcBorders>
              <w:top w:val="nil"/>
              <w:left w:val="nil"/>
              <w:bottom w:val="single" w:sz="4" w:space="0" w:color="auto"/>
              <w:right w:val="single" w:sz="4" w:space="0" w:color="auto"/>
            </w:tcBorders>
            <w:shd w:val="clear" w:color="000000" w:fill="FFFFFF"/>
            <w:noWrap/>
            <w:vAlign w:val="bottom"/>
            <w:hideMark/>
          </w:tcPr>
          <w:p w14:paraId="15BE8B1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51,232</w:t>
            </w:r>
          </w:p>
        </w:tc>
        <w:tc>
          <w:tcPr>
            <w:tcW w:w="351" w:type="pct"/>
            <w:tcBorders>
              <w:top w:val="nil"/>
              <w:left w:val="nil"/>
              <w:bottom w:val="single" w:sz="4" w:space="0" w:color="auto"/>
              <w:right w:val="single" w:sz="4" w:space="0" w:color="auto"/>
            </w:tcBorders>
            <w:shd w:val="clear" w:color="000000" w:fill="FFFFFF"/>
            <w:noWrap/>
            <w:vAlign w:val="bottom"/>
            <w:hideMark/>
          </w:tcPr>
          <w:p w14:paraId="49EBEFC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B5AF5D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43,910</w:t>
            </w:r>
          </w:p>
        </w:tc>
        <w:tc>
          <w:tcPr>
            <w:tcW w:w="319" w:type="pct"/>
            <w:tcBorders>
              <w:top w:val="nil"/>
              <w:left w:val="single" w:sz="4" w:space="0" w:color="auto"/>
              <w:bottom w:val="single" w:sz="4" w:space="0" w:color="auto"/>
              <w:right w:val="nil"/>
            </w:tcBorders>
            <w:shd w:val="clear" w:color="000000" w:fill="FFFFFF"/>
            <w:noWrap/>
            <w:vAlign w:val="bottom"/>
            <w:hideMark/>
          </w:tcPr>
          <w:p w14:paraId="6B95402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240,791</w:t>
            </w:r>
          </w:p>
        </w:tc>
        <w:tc>
          <w:tcPr>
            <w:tcW w:w="319" w:type="pct"/>
            <w:tcBorders>
              <w:top w:val="nil"/>
              <w:left w:val="single" w:sz="4" w:space="0" w:color="auto"/>
              <w:bottom w:val="single" w:sz="4" w:space="0" w:color="auto"/>
              <w:right w:val="nil"/>
            </w:tcBorders>
            <w:shd w:val="clear" w:color="000000" w:fill="FFFFFF"/>
            <w:noWrap/>
            <w:vAlign w:val="bottom"/>
            <w:hideMark/>
          </w:tcPr>
          <w:p w14:paraId="57CBAB8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B804843"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3611399"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1,969,654</w:t>
            </w:r>
          </w:p>
        </w:tc>
      </w:tr>
      <w:tr w:rsidR="00800006" w:rsidRPr="00424597" w14:paraId="331788AC"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492062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11</w:t>
            </w:r>
          </w:p>
        </w:tc>
        <w:tc>
          <w:tcPr>
            <w:tcW w:w="337" w:type="pct"/>
            <w:tcBorders>
              <w:top w:val="nil"/>
              <w:left w:val="nil"/>
              <w:bottom w:val="single" w:sz="4" w:space="0" w:color="auto"/>
              <w:right w:val="nil"/>
            </w:tcBorders>
            <w:shd w:val="clear" w:color="000000" w:fill="FFFFFF"/>
            <w:noWrap/>
            <w:vAlign w:val="bottom"/>
            <w:hideMark/>
          </w:tcPr>
          <w:p w14:paraId="71036C9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Elbasan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B690BC9"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959,175</w:t>
            </w:r>
          </w:p>
        </w:tc>
        <w:tc>
          <w:tcPr>
            <w:tcW w:w="318" w:type="pct"/>
            <w:tcBorders>
              <w:top w:val="nil"/>
              <w:left w:val="nil"/>
              <w:bottom w:val="single" w:sz="4" w:space="0" w:color="auto"/>
              <w:right w:val="single" w:sz="4" w:space="0" w:color="auto"/>
            </w:tcBorders>
            <w:shd w:val="clear" w:color="000000" w:fill="FFFFFF"/>
            <w:noWrap/>
            <w:vAlign w:val="bottom"/>
            <w:hideMark/>
          </w:tcPr>
          <w:p w14:paraId="77F5E37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30,500</w:t>
            </w:r>
          </w:p>
        </w:tc>
        <w:tc>
          <w:tcPr>
            <w:tcW w:w="258" w:type="pct"/>
            <w:tcBorders>
              <w:top w:val="nil"/>
              <w:left w:val="nil"/>
              <w:bottom w:val="single" w:sz="4" w:space="0" w:color="auto"/>
              <w:right w:val="single" w:sz="4" w:space="0" w:color="auto"/>
            </w:tcBorders>
            <w:shd w:val="clear" w:color="000000" w:fill="FFFFFF"/>
            <w:noWrap/>
            <w:vAlign w:val="bottom"/>
            <w:hideMark/>
          </w:tcPr>
          <w:p w14:paraId="2F24A7C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257,699</w:t>
            </w:r>
          </w:p>
        </w:tc>
        <w:tc>
          <w:tcPr>
            <w:tcW w:w="254" w:type="pct"/>
            <w:tcBorders>
              <w:top w:val="nil"/>
              <w:left w:val="nil"/>
              <w:bottom w:val="single" w:sz="4" w:space="0" w:color="auto"/>
              <w:right w:val="single" w:sz="4" w:space="0" w:color="auto"/>
            </w:tcBorders>
            <w:shd w:val="clear" w:color="000000" w:fill="FFFFFF"/>
            <w:noWrap/>
            <w:vAlign w:val="bottom"/>
            <w:hideMark/>
          </w:tcPr>
          <w:p w14:paraId="2C45128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71,066</w:t>
            </w:r>
          </w:p>
        </w:tc>
        <w:tc>
          <w:tcPr>
            <w:tcW w:w="318" w:type="pct"/>
            <w:tcBorders>
              <w:top w:val="nil"/>
              <w:left w:val="nil"/>
              <w:bottom w:val="single" w:sz="4" w:space="0" w:color="auto"/>
              <w:right w:val="single" w:sz="4" w:space="0" w:color="auto"/>
            </w:tcBorders>
            <w:shd w:val="clear" w:color="000000" w:fill="FFFFFF"/>
            <w:noWrap/>
            <w:vAlign w:val="bottom"/>
            <w:hideMark/>
          </w:tcPr>
          <w:p w14:paraId="70E37B7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40,781</w:t>
            </w:r>
          </w:p>
        </w:tc>
        <w:tc>
          <w:tcPr>
            <w:tcW w:w="211" w:type="pct"/>
            <w:tcBorders>
              <w:top w:val="nil"/>
              <w:left w:val="nil"/>
              <w:bottom w:val="single" w:sz="4" w:space="0" w:color="auto"/>
              <w:right w:val="single" w:sz="4" w:space="0" w:color="auto"/>
            </w:tcBorders>
            <w:shd w:val="clear" w:color="000000" w:fill="FFFFFF"/>
            <w:noWrap/>
            <w:vAlign w:val="bottom"/>
            <w:hideMark/>
          </w:tcPr>
          <w:p w14:paraId="62052CB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40,220</w:t>
            </w:r>
          </w:p>
        </w:tc>
        <w:tc>
          <w:tcPr>
            <w:tcW w:w="267" w:type="pct"/>
            <w:tcBorders>
              <w:top w:val="nil"/>
              <w:left w:val="nil"/>
              <w:bottom w:val="single" w:sz="4" w:space="0" w:color="auto"/>
              <w:right w:val="single" w:sz="4" w:space="0" w:color="auto"/>
            </w:tcBorders>
            <w:shd w:val="clear" w:color="000000" w:fill="FFFFFF"/>
            <w:noWrap/>
            <w:vAlign w:val="bottom"/>
            <w:hideMark/>
          </w:tcPr>
          <w:p w14:paraId="7B91859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22,632</w:t>
            </w:r>
          </w:p>
        </w:tc>
        <w:tc>
          <w:tcPr>
            <w:tcW w:w="293" w:type="pct"/>
            <w:tcBorders>
              <w:top w:val="nil"/>
              <w:left w:val="nil"/>
              <w:bottom w:val="single" w:sz="4" w:space="0" w:color="auto"/>
              <w:right w:val="single" w:sz="4" w:space="0" w:color="auto"/>
            </w:tcBorders>
            <w:shd w:val="clear" w:color="000000" w:fill="FFFFFF"/>
            <w:noWrap/>
            <w:vAlign w:val="bottom"/>
            <w:hideMark/>
          </w:tcPr>
          <w:p w14:paraId="18BF615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14,477</w:t>
            </w:r>
          </w:p>
        </w:tc>
        <w:tc>
          <w:tcPr>
            <w:tcW w:w="185" w:type="pct"/>
            <w:tcBorders>
              <w:top w:val="nil"/>
              <w:left w:val="nil"/>
              <w:bottom w:val="single" w:sz="4" w:space="0" w:color="auto"/>
              <w:right w:val="single" w:sz="4" w:space="0" w:color="auto"/>
            </w:tcBorders>
            <w:shd w:val="clear" w:color="000000" w:fill="FFFFFF"/>
            <w:noWrap/>
            <w:vAlign w:val="bottom"/>
            <w:hideMark/>
          </w:tcPr>
          <w:p w14:paraId="01059B1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21,622</w:t>
            </w:r>
          </w:p>
        </w:tc>
        <w:tc>
          <w:tcPr>
            <w:tcW w:w="241" w:type="pct"/>
            <w:tcBorders>
              <w:top w:val="nil"/>
              <w:left w:val="nil"/>
              <w:bottom w:val="single" w:sz="4" w:space="0" w:color="auto"/>
              <w:right w:val="single" w:sz="4" w:space="0" w:color="auto"/>
            </w:tcBorders>
            <w:shd w:val="clear" w:color="000000" w:fill="FFFFFF"/>
            <w:noWrap/>
            <w:vAlign w:val="bottom"/>
            <w:hideMark/>
          </w:tcPr>
          <w:p w14:paraId="4F1AED4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16,793</w:t>
            </w:r>
          </w:p>
        </w:tc>
        <w:tc>
          <w:tcPr>
            <w:tcW w:w="351" w:type="pct"/>
            <w:tcBorders>
              <w:top w:val="nil"/>
              <w:left w:val="nil"/>
              <w:bottom w:val="single" w:sz="4" w:space="0" w:color="auto"/>
              <w:right w:val="single" w:sz="4" w:space="0" w:color="auto"/>
            </w:tcBorders>
            <w:shd w:val="clear" w:color="000000" w:fill="FFFFFF"/>
            <w:noWrap/>
            <w:vAlign w:val="bottom"/>
            <w:hideMark/>
          </w:tcPr>
          <w:p w14:paraId="570DEB0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BFD505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50,800</w:t>
            </w:r>
          </w:p>
        </w:tc>
        <w:tc>
          <w:tcPr>
            <w:tcW w:w="319" w:type="pct"/>
            <w:tcBorders>
              <w:top w:val="nil"/>
              <w:left w:val="single" w:sz="4" w:space="0" w:color="auto"/>
              <w:bottom w:val="single" w:sz="4" w:space="0" w:color="auto"/>
              <w:right w:val="nil"/>
            </w:tcBorders>
            <w:shd w:val="clear" w:color="000000" w:fill="FFFFFF"/>
            <w:noWrap/>
            <w:vAlign w:val="bottom"/>
            <w:hideMark/>
          </w:tcPr>
          <w:p w14:paraId="5000F92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18,263</w:t>
            </w:r>
          </w:p>
        </w:tc>
        <w:tc>
          <w:tcPr>
            <w:tcW w:w="319" w:type="pct"/>
            <w:tcBorders>
              <w:top w:val="nil"/>
              <w:left w:val="single" w:sz="4" w:space="0" w:color="auto"/>
              <w:bottom w:val="single" w:sz="4" w:space="0" w:color="auto"/>
              <w:right w:val="nil"/>
            </w:tcBorders>
            <w:shd w:val="clear" w:color="000000" w:fill="FFFFFF"/>
            <w:noWrap/>
            <w:vAlign w:val="bottom"/>
            <w:hideMark/>
          </w:tcPr>
          <w:p w14:paraId="5063CA5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F56AF7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B966117"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1,544,028</w:t>
            </w:r>
          </w:p>
        </w:tc>
      </w:tr>
      <w:tr w:rsidR="00800006" w:rsidRPr="00424597" w14:paraId="1C70159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8E2F5BE"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12</w:t>
            </w:r>
          </w:p>
        </w:tc>
        <w:tc>
          <w:tcPr>
            <w:tcW w:w="337" w:type="pct"/>
            <w:tcBorders>
              <w:top w:val="nil"/>
              <w:left w:val="nil"/>
              <w:bottom w:val="single" w:sz="4" w:space="0" w:color="auto"/>
              <w:right w:val="nil"/>
            </w:tcBorders>
            <w:shd w:val="clear" w:color="000000" w:fill="FFFFFF"/>
            <w:noWrap/>
            <w:vAlign w:val="bottom"/>
            <w:hideMark/>
          </w:tcPr>
          <w:p w14:paraId="25FA49E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Fier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DF1C829"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837,900</w:t>
            </w:r>
          </w:p>
        </w:tc>
        <w:tc>
          <w:tcPr>
            <w:tcW w:w="318" w:type="pct"/>
            <w:tcBorders>
              <w:top w:val="nil"/>
              <w:left w:val="nil"/>
              <w:bottom w:val="single" w:sz="4" w:space="0" w:color="auto"/>
              <w:right w:val="single" w:sz="4" w:space="0" w:color="auto"/>
            </w:tcBorders>
            <w:shd w:val="clear" w:color="000000" w:fill="FFFFFF"/>
            <w:noWrap/>
            <w:vAlign w:val="bottom"/>
            <w:hideMark/>
          </w:tcPr>
          <w:p w14:paraId="0F988AF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22,809</w:t>
            </w:r>
          </w:p>
        </w:tc>
        <w:tc>
          <w:tcPr>
            <w:tcW w:w="258" w:type="pct"/>
            <w:tcBorders>
              <w:top w:val="nil"/>
              <w:left w:val="nil"/>
              <w:bottom w:val="single" w:sz="4" w:space="0" w:color="auto"/>
              <w:right w:val="single" w:sz="4" w:space="0" w:color="auto"/>
            </w:tcBorders>
            <w:shd w:val="clear" w:color="000000" w:fill="FFFFFF"/>
            <w:noWrap/>
            <w:vAlign w:val="bottom"/>
            <w:hideMark/>
          </w:tcPr>
          <w:p w14:paraId="6A16DBF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196,399</w:t>
            </w:r>
          </w:p>
        </w:tc>
        <w:tc>
          <w:tcPr>
            <w:tcW w:w="254" w:type="pct"/>
            <w:tcBorders>
              <w:top w:val="nil"/>
              <w:left w:val="nil"/>
              <w:bottom w:val="single" w:sz="4" w:space="0" w:color="auto"/>
              <w:right w:val="single" w:sz="4" w:space="0" w:color="auto"/>
            </w:tcBorders>
            <w:shd w:val="clear" w:color="000000" w:fill="FFFFFF"/>
            <w:noWrap/>
            <w:vAlign w:val="bottom"/>
            <w:hideMark/>
          </w:tcPr>
          <w:p w14:paraId="0A00CD0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50,848</w:t>
            </w:r>
          </w:p>
        </w:tc>
        <w:tc>
          <w:tcPr>
            <w:tcW w:w="318" w:type="pct"/>
            <w:tcBorders>
              <w:top w:val="nil"/>
              <w:left w:val="nil"/>
              <w:bottom w:val="single" w:sz="4" w:space="0" w:color="auto"/>
              <w:right w:val="single" w:sz="4" w:space="0" w:color="auto"/>
            </w:tcBorders>
            <w:shd w:val="clear" w:color="000000" w:fill="FFFFFF"/>
            <w:noWrap/>
            <w:vAlign w:val="bottom"/>
            <w:hideMark/>
          </w:tcPr>
          <w:p w14:paraId="5BC7220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13,439</w:t>
            </w:r>
          </w:p>
        </w:tc>
        <w:tc>
          <w:tcPr>
            <w:tcW w:w="211" w:type="pct"/>
            <w:tcBorders>
              <w:top w:val="nil"/>
              <w:left w:val="nil"/>
              <w:bottom w:val="single" w:sz="4" w:space="0" w:color="auto"/>
              <w:right w:val="single" w:sz="4" w:space="0" w:color="auto"/>
            </w:tcBorders>
            <w:shd w:val="clear" w:color="000000" w:fill="FFFFFF"/>
            <w:noWrap/>
            <w:vAlign w:val="bottom"/>
            <w:hideMark/>
          </w:tcPr>
          <w:p w14:paraId="0171F44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39,455</w:t>
            </w:r>
          </w:p>
        </w:tc>
        <w:tc>
          <w:tcPr>
            <w:tcW w:w="267" w:type="pct"/>
            <w:tcBorders>
              <w:top w:val="nil"/>
              <w:left w:val="nil"/>
              <w:bottom w:val="single" w:sz="4" w:space="0" w:color="auto"/>
              <w:right w:val="single" w:sz="4" w:space="0" w:color="auto"/>
            </w:tcBorders>
            <w:shd w:val="clear" w:color="000000" w:fill="FFFFFF"/>
            <w:noWrap/>
            <w:vAlign w:val="bottom"/>
            <w:hideMark/>
          </w:tcPr>
          <w:p w14:paraId="0BB56AC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27,589</w:t>
            </w:r>
          </w:p>
        </w:tc>
        <w:tc>
          <w:tcPr>
            <w:tcW w:w="293" w:type="pct"/>
            <w:tcBorders>
              <w:top w:val="nil"/>
              <w:left w:val="nil"/>
              <w:bottom w:val="single" w:sz="4" w:space="0" w:color="auto"/>
              <w:right w:val="single" w:sz="4" w:space="0" w:color="auto"/>
            </w:tcBorders>
            <w:shd w:val="clear" w:color="000000" w:fill="FFFFFF"/>
            <w:noWrap/>
            <w:vAlign w:val="bottom"/>
            <w:hideMark/>
          </w:tcPr>
          <w:p w14:paraId="49CD974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4,810</w:t>
            </w:r>
          </w:p>
        </w:tc>
        <w:tc>
          <w:tcPr>
            <w:tcW w:w="185" w:type="pct"/>
            <w:tcBorders>
              <w:top w:val="nil"/>
              <w:left w:val="nil"/>
              <w:bottom w:val="single" w:sz="4" w:space="0" w:color="auto"/>
              <w:right w:val="single" w:sz="4" w:space="0" w:color="auto"/>
            </w:tcBorders>
            <w:shd w:val="clear" w:color="000000" w:fill="FFFFFF"/>
            <w:noWrap/>
            <w:vAlign w:val="bottom"/>
            <w:hideMark/>
          </w:tcPr>
          <w:p w14:paraId="6F324FD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10,542</w:t>
            </w:r>
          </w:p>
        </w:tc>
        <w:tc>
          <w:tcPr>
            <w:tcW w:w="241" w:type="pct"/>
            <w:tcBorders>
              <w:top w:val="nil"/>
              <w:left w:val="nil"/>
              <w:bottom w:val="single" w:sz="4" w:space="0" w:color="auto"/>
              <w:right w:val="single" w:sz="4" w:space="0" w:color="auto"/>
            </w:tcBorders>
            <w:shd w:val="clear" w:color="000000" w:fill="FFFFFF"/>
            <w:noWrap/>
            <w:vAlign w:val="bottom"/>
            <w:hideMark/>
          </w:tcPr>
          <w:p w14:paraId="782E75D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66,917</w:t>
            </w:r>
          </w:p>
        </w:tc>
        <w:tc>
          <w:tcPr>
            <w:tcW w:w="351" w:type="pct"/>
            <w:tcBorders>
              <w:top w:val="nil"/>
              <w:left w:val="nil"/>
              <w:bottom w:val="single" w:sz="4" w:space="0" w:color="auto"/>
              <w:right w:val="single" w:sz="4" w:space="0" w:color="auto"/>
            </w:tcBorders>
            <w:shd w:val="clear" w:color="000000" w:fill="FFFFFF"/>
            <w:noWrap/>
            <w:vAlign w:val="bottom"/>
            <w:hideMark/>
          </w:tcPr>
          <w:p w14:paraId="296BF84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E1F70D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51,976</w:t>
            </w:r>
          </w:p>
        </w:tc>
        <w:tc>
          <w:tcPr>
            <w:tcW w:w="319" w:type="pct"/>
            <w:tcBorders>
              <w:top w:val="nil"/>
              <w:left w:val="single" w:sz="4" w:space="0" w:color="auto"/>
              <w:bottom w:val="single" w:sz="4" w:space="0" w:color="auto"/>
              <w:right w:val="nil"/>
            </w:tcBorders>
            <w:shd w:val="clear" w:color="000000" w:fill="FFFFFF"/>
            <w:noWrap/>
            <w:vAlign w:val="bottom"/>
            <w:hideMark/>
          </w:tcPr>
          <w:p w14:paraId="0737B2E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ED8265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20,000</w:t>
            </w:r>
          </w:p>
        </w:tc>
        <w:tc>
          <w:tcPr>
            <w:tcW w:w="319" w:type="pct"/>
            <w:tcBorders>
              <w:top w:val="nil"/>
              <w:left w:val="single" w:sz="4" w:space="0" w:color="auto"/>
              <w:bottom w:val="single" w:sz="4" w:space="0" w:color="auto"/>
              <w:right w:val="nil"/>
            </w:tcBorders>
            <w:shd w:val="clear" w:color="000000" w:fill="FFFFFF"/>
            <w:noWrap/>
            <w:vAlign w:val="bottom"/>
            <w:hideMark/>
          </w:tcPr>
          <w:p w14:paraId="45445F5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B0AE7EB"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1,342,686</w:t>
            </w:r>
          </w:p>
        </w:tc>
      </w:tr>
      <w:tr w:rsidR="00800006" w:rsidRPr="00424597" w14:paraId="27B71B8F"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2F9E99A"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13</w:t>
            </w:r>
          </w:p>
        </w:tc>
        <w:tc>
          <w:tcPr>
            <w:tcW w:w="337" w:type="pct"/>
            <w:tcBorders>
              <w:top w:val="nil"/>
              <w:left w:val="nil"/>
              <w:bottom w:val="single" w:sz="4" w:space="0" w:color="auto"/>
              <w:right w:val="nil"/>
            </w:tcBorders>
            <w:shd w:val="clear" w:color="000000" w:fill="FFFFFF"/>
            <w:noWrap/>
            <w:vAlign w:val="bottom"/>
            <w:hideMark/>
          </w:tcPr>
          <w:p w14:paraId="188369F3"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Finiq</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484612E"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160,443</w:t>
            </w:r>
          </w:p>
        </w:tc>
        <w:tc>
          <w:tcPr>
            <w:tcW w:w="318" w:type="pct"/>
            <w:tcBorders>
              <w:top w:val="nil"/>
              <w:left w:val="nil"/>
              <w:bottom w:val="single" w:sz="4" w:space="0" w:color="auto"/>
              <w:right w:val="single" w:sz="4" w:space="0" w:color="auto"/>
            </w:tcBorders>
            <w:shd w:val="clear" w:color="000000" w:fill="FFFFFF"/>
            <w:noWrap/>
            <w:vAlign w:val="bottom"/>
            <w:hideMark/>
          </w:tcPr>
          <w:p w14:paraId="6590C34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DA0630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10,199</w:t>
            </w:r>
          </w:p>
        </w:tc>
        <w:tc>
          <w:tcPr>
            <w:tcW w:w="254" w:type="pct"/>
            <w:tcBorders>
              <w:top w:val="nil"/>
              <w:left w:val="nil"/>
              <w:bottom w:val="single" w:sz="4" w:space="0" w:color="auto"/>
              <w:right w:val="single" w:sz="4" w:space="0" w:color="auto"/>
            </w:tcBorders>
            <w:shd w:val="clear" w:color="000000" w:fill="FFFFFF"/>
            <w:noWrap/>
            <w:vAlign w:val="bottom"/>
            <w:hideMark/>
          </w:tcPr>
          <w:p w14:paraId="0D0383B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1,667</w:t>
            </w:r>
          </w:p>
        </w:tc>
        <w:tc>
          <w:tcPr>
            <w:tcW w:w="318" w:type="pct"/>
            <w:tcBorders>
              <w:top w:val="nil"/>
              <w:left w:val="nil"/>
              <w:bottom w:val="single" w:sz="4" w:space="0" w:color="auto"/>
              <w:right w:val="single" w:sz="4" w:space="0" w:color="auto"/>
            </w:tcBorders>
            <w:shd w:val="clear" w:color="000000" w:fill="FFFFFF"/>
            <w:noWrap/>
            <w:vAlign w:val="bottom"/>
            <w:hideMark/>
          </w:tcPr>
          <w:p w14:paraId="5AE0053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5F3559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24,348</w:t>
            </w:r>
          </w:p>
        </w:tc>
        <w:tc>
          <w:tcPr>
            <w:tcW w:w="267" w:type="pct"/>
            <w:tcBorders>
              <w:top w:val="nil"/>
              <w:left w:val="nil"/>
              <w:bottom w:val="nil"/>
              <w:right w:val="nil"/>
            </w:tcBorders>
            <w:shd w:val="clear" w:color="auto" w:fill="auto"/>
            <w:noWrap/>
            <w:vAlign w:val="bottom"/>
            <w:hideMark/>
          </w:tcPr>
          <w:p w14:paraId="1CB4EF96" w14:textId="77777777" w:rsidR="00800006" w:rsidRPr="00424597" w:rsidRDefault="00800006" w:rsidP="00800006">
            <w:pPr>
              <w:spacing w:after="0" w:line="240" w:lineRule="auto"/>
              <w:jc w:val="right"/>
              <w:rPr>
                <w:rFonts w:ascii="Garamond" w:eastAsia="Times New Roman" w:hAnsi="Garamond" w:cs="Calibri"/>
                <w:sz w:val="10"/>
                <w:szCs w:val="16"/>
              </w:rPr>
            </w:pPr>
            <w:r w:rsidRPr="00424597">
              <w:rPr>
                <w:rFonts w:ascii="Garamond" w:eastAsia="Times New Roman" w:hAnsi="Garamond" w:cs="Calibri"/>
                <w:sz w:val="10"/>
                <w:szCs w:val="16"/>
              </w:rPr>
              <w:t>0</w:t>
            </w:r>
          </w:p>
        </w:tc>
        <w:tc>
          <w:tcPr>
            <w:tcW w:w="293" w:type="pct"/>
            <w:tcBorders>
              <w:top w:val="nil"/>
              <w:left w:val="single" w:sz="4" w:space="0" w:color="auto"/>
              <w:bottom w:val="single" w:sz="4" w:space="0" w:color="auto"/>
              <w:right w:val="single" w:sz="4" w:space="0" w:color="auto"/>
            </w:tcBorders>
            <w:shd w:val="clear" w:color="000000" w:fill="FFFFFF"/>
            <w:noWrap/>
            <w:vAlign w:val="bottom"/>
            <w:hideMark/>
          </w:tcPr>
          <w:p w14:paraId="6458156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4,307</w:t>
            </w:r>
          </w:p>
        </w:tc>
        <w:tc>
          <w:tcPr>
            <w:tcW w:w="185" w:type="pct"/>
            <w:tcBorders>
              <w:top w:val="nil"/>
              <w:left w:val="nil"/>
              <w:bottom w:val="single" w:sz="4" w:space="0" w:color="auto"/>
              <w:right w:val="single" w:sz="4" w:space="0" w:color="auto"/>
            </w:tcBorders>
            <w:shd w:val="clear" w:color="000000" w:fill="FFFFFF"/>
            <w:noWrap/>
            <w:vAlign w:val="bottom"/>
            <w:hideMark/>
          </w:tcPr>
          <w:p w14:paraId="223AB87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3,473</w:t>
            </w:r>
          </w:p>
        </w:tc>
        <w:tc>
          <w:tcPr>
            <w:tcW w:w="241" w:type="pct"/>
            <w:tcBorders>
              <w:top w:val="nil"/>
              <w:left w:val="nil"/>
              <w:bottom w:val="single" w:sz="4" w:space="0" w:color="auto"/>
              <w:right w:val="single" w:sz="4" w:space="0" w:color="auto"/>
            </w:tcBorders>
            <w:shd w:val="clear" w:color="000000" w:fill="FFFFFF"/>
            <w:noWrap/>
            <w:vAlign w:val="bottom"/>
            <w:hideMark/>
          </w:tcPr>
          <w:p w14:paraId="41C353B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17,696</w:t>
            </w:r>
          </w:p>
        </w:tc>
        <w:tc>
          <w:tcPr>
            <w:tcW w:w="351" w:type="pct"/>
            <w:tcBorders>
              <w:top w:val="nil"/>
              <w:left w:val="nil"/>
              <w:bottom w:val="single" w:sz="4" w:space="0" w:color="auto"/>
              <w:right w:val="single" w:sz="4" w:space="0" w:color="auto"/>
            </w:tcBorders>
            <w:shd w:val="clear" w:color="000000" w:fill="FFFFFF"/>
            <w:noWrap/>
            <w:vAlign w:val="bottom"/>
            <w:hideMark/>
          </w:tcPr>
          <w:p w14:paraId="7D7087C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1168CE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11,561</w:t>
            </w:r>
          </w:p>
        </w:tc>
        <w:tc>
          <w:tcPr>
            <w:tcW w:w="319" w:type="pct"/>
            <w:tcBorders>
              <w:top w:val="nil"/>
              <w:left w:val="single" w:sz="4" w:space="0" w:color="auto"/>
              <w:bottom w:val="single" w:sz="4" w:space="0" w:color="auto"/>
              <w:right w:val="nil"/>
            </w:tcBorders>
            <w:shd w:val="clear" w:color="000000" w:fill="FFFFFF"/>
            <w:noWrap/>
            <w:vAlign w:val="bottom"/>
            <w:hideMark/>
          </w:tcPr>
          <w:p w14:paraId="3928540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B2D8AA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D2C31C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37DAF34"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233,693</w:t>
            </w:r>
          </w:p>
        </w:tc>
      </w:tr>
      <w:tr w:rsidR="00800006" w:rsidRPr="00424597" w14:paraId="1816924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6A9033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14</w:t>
            </w:r>
          </w:p>
        </w:tc>
        <w:tc>
          <w:tcPr>
            <w:tcW w:w="337" w:type="pct"/>
            <w:tcBorders>
              <w:top w:val="nil"/>
              <w:left w:val="nil"/>
              <w:bottom w:val="single" w:sz="4" w:space="0" w:color="auto"/>
              <w:right w:val="nil"/>
            </w:tcBorders>
            <w:shd w:val="clear" w:color="000000" w:fill="FFFFFF"/>
            <w:noWrap/>
            <w:vAlign w:val="bottom"/>
            <w:hideMark/>
          </w:tcPr>
          <w:p w14:paraId="0CEDD6D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Fushë</w:t>
            </w:r>
            <w:r>
              <w:rPr>
                <w:rFonts w:ascii="Garamond" w:eastAsia="Times New Roman" w:hAnsi="Garamond" w:cs="Arial"/>
                <w:sz w:val="10"/>
                <w:szCs w:val="16"/>
              </w:rPr>
              <w:t>-</w:t>
            </w:r>
            <w:r w:rsidRPr="00424597">
              <w:rPr>
                <w:rFonts w:ascii="Garamond" w:eastAsia="Times New Roman" w:hAnsi="Garamond" w:cs="Arial"/>
                <w:sz w:val="10"/>
                <w:szCs w:val="16"/>
              </w:rPr>
              <w:t>Arrëz</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B569E04"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103,802</w:t>
            </w:r>
          </w:p>
        </w:tc>
        <w:tc>
          <w:tcPr>
            <w:tcW w:w="318" w:type="pct"/>
            <w:tcBorders>
              <w:top w:val="nil"/>
              <w:left w:val="nil"/>
              <w:bottom w:val="single" w:sz="4" w:space="0" w:color="auto"/>
              <w:right w:val="single" w:sz="4" w:space="0" w:color="auto"/>
            </w:tcBorders>
            <w:shd w:val="clear" w:color="000000" w:fill="FFFFFF"/>
            <w:noWrap/>
            <w:vAlign w:val="bottom"/>
            <w:hideMark/>
          </w:tcPr>
          <w:p w14:paraId="64F8B89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4CF9C4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26,575</w:t>
            </w:r>
          </w:p>
        </w:tc>
        <w:tc>
          <w:tcPr>
            <w:tcW w:w="254" w:type="pct"/>
            <w:tcBorders>
              <w:top w:val="nil"/>
              <w:left w:val="nil"/>
              <w:bottom w:val="single" w:sz="4" w:space="0" w:color="auto"/>
              <w:right w:val="single" w:sz="4" w:space="0" w:color="auto"/>
            </w:tcBorders>
            <w:shd w:val="clear" w:color="000000" w:fill="FFFFFF"/>
            <w:noWrap/>
            <w:vAlign w:val="bottom"/>
            <w:hideMark/>
          </w:tcPr>
          <w:p w14:paraId="1BAC2F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12,253</w:t>
            </w:r>
          </w:p>
        </w:tc>
        <w:tc>
          <w:tcPr>
            <w:tcW w:w="318" w:type="pct"/>
            <w:tcBorders>
              <w:top w:val="nil"/>
              <w:left w:val="nil"/>
              <w:bottom w:val="single" w:sz="4" w:space="0" w:color="auto"/>
              <w:right w:val="single" w:sz="4" w:space="0" w:color="auto"/>
            </w:tcBorders>
            <w:shd w:val="clear" w:color="000000" w:fill="FFFFFF"/>
            <w:noWrap/>
            <w:vAlign w:val="bottom"/>
            <w:hideMark/>
          </w:tcPr>
          <w:p w14:paraId="37A479A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5,686</w:t>
            </w:r>
          </w:p>
        </w:tc>
        <w:tc>
          <w:tcPr>
            <w:tcW w:w="211" w:type="pct"/>
            <w:tcBorders>
              <w:top w:val="nil"/>
              <w:left w:val="nil"/>
              <w:bottom w:val="single" w:sz="4" w:space="0" w:color="auto"/>
              <w:right w:val="single" w:sz="4" w:space="0" w:color="auto"/>
            </w:tcBorders>
            <w:shd w:val="clear" w:color="000000" w:fill="FFFFFF"/>
            <w:noWrap/>
            <w:vAlign w:val="bottom"/>
            <w:hideMark/>
          </w:tcPr>
          <w:p w14:paraId="3BDC150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23,070</w:t>
            </w:r>
          </w:p>
        </w:tc>
        <w:tc>
          <w:tcPr>
            <w:tcW w:w="267" w:type="pct"/>
            <w:tcBorders>
              <w:top w:val="single" w:sz="4" w:space="0" w:color="auto"/>
              <w:left w:val="nil"/>
              <w:bottom w:val="single" w:sz="4" w:space="0" w:color="auto"/>
              <w:right w:val="single" w:sz="4" w:space="0" w:color="auto"/>
            </w:tcBorders>
            <w:shd w:val="clear" w:color="000000" w:fill="FFFFFF"/>
            <w:noWrap/>
            <w:vAlign w:val="bottom"/>
            <w:hideMark/>
          </w:tcPr>
          <w:p w14:paraId="0520403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14CED3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22,250</w:t>
            </w:r>
          </w:p>
        </w:tc>
        <w:tc>
          <w:tcPr>
            <w:tcW w:w="185" w:type="pct"/>
            <w:tcBorders>
              <w:top w:val="nil"/>
              <w:left w:val="nil"/>
              <w:bottom w:val="single" w:sz="4" w:space="0" w:color="auto"/>
              <w:right w:val="single" w:sz="4" w:space="0" w:color="auto"/>
            </w:tcBorders>
            <w:shd w:val="clear" w:color="000000" w:fill="FFFFFF"/>
            <w:noWrap/>
            <w:vAlign w:val="bottom"/>
            <w:hideMark/>
          </w:tcPr>
          <w:p w14:paraId="3F35A31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16,616</w:t>
            </w:r>
          </w:p>
        </w:tc>
        <w:tc>
          <w:tcPr>
            <w:tcW w:w="241" w:type="pct"/>
            <w:tcBorders>
              <w:top w:val="nil"/>
              <w:left w:val="nil"/>
              <w:bottom w:val="single" w:sz="4" w:space="0" w:color="auto"/>
              <w:right w:val="single" w:sz="4" w:space="0" w:color="auto"/>
            </w:tcBorders>
            <w:shd w:val="clear" w:color="000000" w:fill="FFFFFF"/>
            <w:noWrap/>
            <w:vAlign w:val="bottom"/>
            <w:hideMark/>
          </w:tcPr>
          <w:p w14:paraId="07BE54B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2BC5B70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B0B04E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11,561</w:t>
            </w:r>
          </w:p>
        </w:tc>
        <w:tc>
          <w:tcPr>
            <w:tcW w:w="319" w:type="pct"/>
            <w:tcBorders>
              <w:top w:val="nil"/>
              <w:left w:val="single" w:sz="4" w:space="0" w:color="auto"/>
              <w:bottom w:val="single" w:sz="4" w:space="0" w:color="auto"/>
              <w:right w:val="nil"/>
            </w:tcBorders>
            <w:shd w:val="clear" w:color="000000" w:fill="FFFFFF"/>
            <w:noWrap/>
            <w:vAlign w:val="bottom"/>
            <w:hideMark/>
          </w:tcPr>
          <w:p w14:paraId="50C89DD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918</w:t>
            </w:r>
          </w:p>
        </w:tc>
        <w:tc>
          <w:tcPr>
            <w:tcW w:w="319" w:type="pct"/>
            <w:tcBorders>
              <w:top w:val="nil"/>
              <w:left w:val="single" w:sz="4" w:space="0" w:color="auto"/>
              <w:bottom w:val="single" w:sz="4" w:space="0" w:color="auto"/>
              <w:right w:val="nil"/>
            </w:tcBorders>
            <w:shd w:val="clear" w:color="000000" w:fill="FFFFFF"/>
            <w:noWrap/>
            <w:vAlign w:val="bottom"/>
            <w:hideMark/>
          </w:tcPr>
          <w:p w14:paraId="3B5CEFB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766184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2BF185E"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225,929</w:t>
            </w:r>
          </w:p>
        </w:tc>
      </w:tr>
      <w:tr w:rsidR="00800006" w:rsidRPr="00424597" w14:paraId="24A40D50"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4F5CC16"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15</w:t>
            </w:r>
          </w:p>
        </w:tc>
        <w:tc>
          <w:tcPr>
            <w:tcW w:w="337" w:type="pct"/>
            <w:tcBorders>
              <w:top w:val="nil"/>
              <w:left w:val="nil"/>
              <w:bottom w:val="single" w:sz="4" w:space="0" w:color="auto"/>
              <w:right w:val="nil"/>
            </w:tcBorders>
            <w:shd w:val="clear" w:color="000000" w:fill="FFFFFF"/>
            <w:noWrap/>
            <w:vAlign w:val="bottom"/>
            <w:hideMark/>
          </w:tcPr>
          <w:p w14:paraId="54A3473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Gjirokastër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6F050BE"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285,728</w:t>
            </w:r>
          </w:p>
        </w:tc>
        <w:tc>
          <w:tcPr>
            <w:tcW w:w="318" w:type="pct"/>
            <w:tcBorders>
              <w:top w:val="nil"/>
              <w:left w:val="nil"/>
              <w:bottom w:val="single" w:sz="4" w:space="0" w:color="auto"/>
              <w:right w:val="single" w:sz="4" w:space="0" w:color="auto"/>
            </w:tcBorders>
            <w:shd w:val="clear" w:color="000000" w:fill="FFFFFF"/>
            <w:noWrap/>
            <w:vAlign w:val="bottom"/>
            <w:hideMark/>
          </w:tcPr>
          <w:p w14:paraId="1C56463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19,374</w:t>
            </w:r>
          </w:p>
        </w:tc>
        <w:tc>
          <w:tcPr>
            <w:tcW w:w="258" w:type="pct"/>
            <w:tcBorders>
              <w:top w:val="nil"/>
              <w:left w:val="nil"/>
              <w:bottom w:val="single" w:sz="4" w:space="0" w:color="auto"/>
              <w:right w:val="single" w:sz="4" w:space="0" w:color="auto"/>
            </w:tcBorders>
            <w:shd w:val="clear" w:color="000000" w:fill="FFFFFF"/>
            <w:noWrap/>
            <w:vAlign w:val="bottom"/>
            <w:hideMark/>
          </w:tcPr>
          <w:p w14:paraId="34D17B5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92,534</w:t>
            </w:r>
          </w:p>
        </w:tc>
        <w:tc>
          <w:tcPr>
            <w:tcW w:w="254" w:type="pct"/>
            <w:tcBorders>
              <w:top w:val="nil"/>
              <w:left w:val="nil"/>
              <w:bottom w:val="single" w:sz="4" w:space="0" w:color="auto"/>
              <w:right w:val="single" w:sz="4" w:space="0" w:color="auto"/>
            </w:tcBorders>
            <w:shd w:val="clear" w:color="000000" w:fill="FFFFFF"/>
            <w:noWrap/>
            <w:vAlign w:val="bottom"/>
            <w:hideMark/>
          </w:tcPr>
          <w:p w14:paraId="6376532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30,632</w:t>
            </w:r>
          </w:p>
        </w:tc>
        <w:tc>
          <w:tcPr>
            <w:tcW w:w="318" w:type="pct"/>
            <w:tcBorders>
              <w:top w:val="nil"/>
              <w:left w:val="nil"/>
              <w:bottom w:val="single" w:sz="4" w:space="0" w:color="auto"/>
              <w:right w:val="single" w:sz="4" w:space="0" w:color="auto"/>
            </w:tcBorders>
            <w:shd w:val="clear" w:color="000000" w:fill="FFFFFF"/>
            <w:noWrap/>
            <w:vAlign w:val="bottom"/>
            <w:hideMark/>
          </w:tcPr>
          <w:p w14:paraId="4D61247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7,396</w:t>
            </w:r>
          </w:p>
        </w:tc>
        <w:tc>
          <w:tcPr>
            <w:tcW w:w="211" w:type="pct"/>
            <w:tcBorders>
              <w:top w:val="nil"/>
              <w:left w:val="nil"/>
              <w:bottom w:val="single" w:sz="4" w:space="0" w:color="auto"/>
              <w:right w:val="single" w:sz="4" w:space="0" w:color="auto"/>
            </w:tcBorders>
            <w:shd w:val="clear" w:color="000000" w:fill="FFFFFF"/>
            <w:noWrap/>
            <w:vAlign w:val="bottom"/>
            <w:hideMark/>
          </w:tcPr>
          <w:p w14:paraId="22C0912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34,468</w:t>
            </w:r>
          </w:p>
        </w:tc>
        <w:tc>
          <w:tcPr>
            <w:tcW w:w="267" w:type="pct"/>
            <w:tcBorders>
              <w:top w:val="nil"/>
              <w:left w:val="nil"/>
              <w:bottom w:val="single" w:sz="4" w:space="0" w:color="auto"/>
              <w:right w:val="single" w:sz="4" w:space="0" w:color="auto"/>
            </w:tcBorders>
            <w:shd w:val="clear" w:color="000000" w:fill="FFFFFF"/>
            <w:noWrap/>
            <w:vAlign w:val="bottom"/>
            <w:hideMark/>
          </w:tcPr>
          <w:p w14:paraId="508DF15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07084D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8,407</w:t>
            </w:r>
          </w:p>
        </w:tc>
        <w:tc>
          <w:tcPr>
            <w:tcW w:w="185" w:type="pct"/>
            <w:tcBorders>
              <w:top w:val="nil"/>
              <w:left w:val="nil"/>
              <w:bottom w:val="single" w:sz="4" w:space="0" w:color="auto"/>
              <w:right w:val="single" w:sz="4" w:space="0" w:color="auto"/>
            </w:tcBorders>
            <w:shd w:val="clear" w:color="000000" w:fill="FFFFFF"/>
            <w:noWrap/>
            <w:vAlign w:val="bottom"/>
            <w:hideMark/>
          </w:tcPr>
          <w:p w14:paraId="27A473E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9,481</w:t>
            </w:r>
          </w:p>
        </w:tc>
        <w:tc>
          <w:tcPr>
            <w:tcW w:w="241" w:type="pct"/>
            <w:tcBorders>
              <w:top w:val="nil"/>
              <w:left w:val="nil"/>
              <w:bottom w:val="single" w:sz="4" w:space="0" w:color="auto"/>
              <w:right w:val="single" w:sz="4" w:space="0" w:color="auto"/>
            </w:tcBorders>
            <w:shd w:val="clear" w:color="000000" w:fill="FFFFFF"/>
            <w:noWrap/>
            <w:vAlign w:val="bottom"/>
            <w:hideMark/>
          </w:tcPr>
          <w:p w14:paraId="6AFF82C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10,852</w:t>
            </w:r>
          </w:p>
        </w:tc>
        <w:tc>
          <w:tcPr>
            <w:tcW w:w="351" w:type="pct"/>
            <w:tcBorders>
              <w:top w:val="nil"/>
              <w:left w:val="nil"/>
              <w:bottom w:val="single" w:sz="4" w:space="0" w:color="auto"/>
              <w:right w:val="single" w:sz="4" w:space="0" w:color="auto"/>
            </w:tcBorders>
            <w:shd w:val="clear" w:color="000000" w:fill="FFFFFF"/>
            <w:noWrap/>
            <w:vAlign w:val="bottom"/>
            <w:hideMark/>
          </w:tcPr>
          <w:p w14:paraId="674974B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80FA21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16,182</w:t>
            </w:r>
          </w:p>
        </w:tc>
        <w:tc>
          <w:tcPr>
            <w:tcW w:w="319" w:type="pct"/>
            <w:tcBorders>
              <w:top w:val="nil"/>
              <w:left w:val="single" w:sz="4" w:space="0" w:color="auto"/>
              <w:bottom w:val="single" w:sz="4" w:space="0" w:color="auto"/>
              <w:right w:val="nil"/>
            </w:tcBorders>
            <w:shd w:val="clear" w:color="000000" w:fill="FFFFFF"/>
            <w:noWrap/>
            <w:vAlign w:val="bottom"/>
            <w:hideMark/>
          </w:tcPr>
          <w:p w14:paraId="5AC93D3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26,120</w:t>
            </w:r>
          </w:p>
        </w:tc>
        <w:tc>
          <w:tcPr>
            <w:tcW w:w="319" w:type="pct"/>
            <w:tcBorders>
              <w:top w:val="nil"/>
              <w:left w:val="single" w:sz="4" w:space="0" w:color="auto"/>
              <w:bottom w:val="single" w:sz="4" w:space="0" w:color="auto"/>
              <w:right w:val="nil"/>
            </w:tcBorders>
            <w:shd w:val="clear" w:color="000000" w:fill="FFFFFF"/>
            <w:noWrap/>
            <w:vAlign w:val="bottom"/>
            <w:hideMark/>
          </w:tcPr>
          <w:p w14:paraId="753F4FE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8E9761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F63042D"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541,175</w:t>
            </w:r>
          </w:p>
        </w:tc>
      </w:tr>
      <w:tr w:rsidR="00800006" w:rsidRPr="00424597" w14:paraId="42CB120A" w14:textId="77777777" w:rsidTr="00800006">
        <w:trPr>
          <w:trHeight w:val="20"/>
        </w:trPr>
        <w:tc>
          <w:tcPr>
            <w:tcW w:w="96" w:type="pct"/>
            <w:tcBorders>
              <w:top w:val="nil"/>
              <w:left w:val="single" w:sz="8" w:space="0" w:color="auto"/>
              <w:bottom w:val="single" w:sz="4" w:space="0" w:color="auto"/>
              <w:right w:val="single" w:sz="8" w:space="0" w:color="auto"/>
            </w:tcBorders>
            <w:shd w:val="clear" w:color="000000" w:fill="FFFFFF"/>
            <w:noWrap/>
            <w:vAlign w:val="center"/>
            <w:hideMark/>
          </w:tcPr>
          <w:p w14:paraId="449F7D2B"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16</w:t>
            </w:r>
          </w:p>
        </w:tc>
        <w:tc>
          <w:tcPr>
            <w:tcW w:w="337" w:type="pct"/>
            <w:tcBorders>
              <w:top w:val="nil"/>
              <w:left w:val="nil"/>
              <w:bottom w:val="single" w:sz="4" w:space="0" w:color="auto"/>
              <w:right w:val="nil"/>
            </w:tcBorders>
            <w:shd w:val="clear" w:color="000000" w:fill="FFFFFF"/>
            <w:noWrap/>
            <w:vAlign w:val="bottom"/>
            <w:hideMark/>
          </w:tcPr>
          <w:p w14:paraId="3591C2E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Gramsh</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3EFAB95"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286,762</w:t>
            </w:r>
          </w:p>
        </w:tc>
        <w:tc>
          <w:tcPr>
            <w:tcW w:w="318" w:type="pct"/>
            <w:tcBorders>
              <w:top w:val="nil"/>
              <w:left w:val="nil"/>
              <w:bottom w:val="single" w:sz="4" w:space="0" w:color="auto"/>
              <w:right w:val="single" w:sz="4" w:space="0" w:color="auto"/>
            </w:tcBorders>
            <w:shd w:val="clear" w:color="000000" w:fill="FFFFFF"/>
            <w:noWrap/>
            <w:vAlign w:val="bottom"/>
            <w:hideMark/>
          </w:tcPr>
          <w:p w14:paraId="0C96306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6,921</w:t>
            </w:r>
          </w:p>
        </w:tc>
        <w:tc>
          <w:tcPr>
            <w:tcW w:w="258" w:type="pct"/>
            <w:tcBorders>
              <w:top w:val="nil"/>
              <w:left w:val="nil"/>
              <w:bottom w:val="single" w:sz="4" w:space="0" w:color="auto"/>
              <w:right w:val="single" w:sz="4" w:space="0" w:color="auto"/>
            </w:tcBorders>
            <w:shd w:val="clear" w:color="000000" w:fill="FFFFFF"/>
            <w:noWrap/>
            <w:vAlign w:val="bottom"/>
            <w:hideMark/>
          </w:tcPr>
          <w:p w14:paraId="78CC690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80,415</w:t>
            </w:r>
          </w:p>
        </w:tc>
        <w:tc>
          <w:tcPr>
            <w:tcW w:w="254" w:type="pct"/>
            <w:tcBorders>
              <w:top w:val="nil"/>
              <w:left w:val="nil"/>
              <w:bottom w:val="single" w:sz="4" w:space="0" w:color="auto"/>
              <w:right w:val="single" w:sz="4" w:space="0" w:color="auto"/>
            </w:tcBorders>
            <w:shd w:val="clear" w:color="000000" w:fill="FFFFFF"/>
            <w:noWrap/>
            <w:vAlign w:val="bottom"/>
            <w:hideMark/>
          </w:tcPr>
          <w:p w14:paraId="54E67B4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11,027</w:t>
            </w:r>
          </w:p>
        </w:tc>
        <w:tc>
          <w:tcPr>
            <w:tcW w:w="318" w:type="pct"/>
            <w:tcBorders>
              <w:top w:val="nil"/>
              <w:left w:val="nil"/>
              <w:bottom w:val="single" w:sz="4" w:space="0" w:color="auto"/>
              <w:right w:val="single" w:sz="4" w:space="0" w:color="auto"/>
            </w:tcBorders>
            <w:shd w:val="clear" w:color="000000" w:fill="FFFFFF"/>
            <w:noWrap/>
            <w:vAlign w:val="bottom"/>
            <w:hideMark/>
          </w:tcPr>
          <w:p w14:paraId="29131F3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4,528</w:t>
            </w:r>
          </w:p>
        </w:tc>
        <w:tc>
          <w:tcPr>
            <w:tcW w:w="211" w:type="pct"/>
            <w:tcBorders>
              <w:top w:val="nil"/>
              <w:left w:val="nil"/>
              <w:bottom w:val="single" w:sz="4" w:space="0" w:color="auto"/>
              <w:right w:val="single" w:sz="4" w:space="0" w:color="auto"/>
            </w:tcBorders>
            <w:shd w:val="clear" w:color="000000" w:fill="FFFFFF"/>
            <w:noWrap/>
            <w:vAlign w:val="bottom"/>
            <w:hideMark/>
          </w:tcPr>
          <w:p w14:paraId="5DA0659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19,756</w:t>
            </w:r>
          </w:p>
        </w:tc>
        <w:tc>
          <w:tcPr>
            <w:tcW w:w="267" w:type="pct"/>
            <w:tcBorders>
              <w:top w:val="nil"/>
              <w:left w:val="nil"/>
              <w:bottom w:val="single" w:sz="4" w:space="0" w:color="auto"/>
              <w:right w:val="single" w:sz="4" w:space="0" w:color="auto"/>
            </w:tcBorders>
            <w:shd w:val="clear" w:color="000000" w:fill="FFFFFF"/>
            <w:noWrap/>
            <w:vAlign w:val="bottom"/>
            <w:hideMark/>
          </w:tcPr>
          <w:p w14:paraId="6D65C33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400119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17,967</w:t>
            </w:r>
          </w:p>
        </w:tc>
        <w:tc>
          <w:tcPr>
            <w:tcW w:w="185" w:type="pct"/>
            <w:tcBorders>
              <w:top w:val="nil"/>
              <w:left w:val="nil"/>
              <w:bottom w:val="single" w:sz="4" w:space="0" w:color="auto"/>
              <w:right w:val="single" w:sz="4" w:space="0" w:color="auto"/>
            </w:tcBorders>
            <w:shd w:val="clear" w:color="000000" w:fill="FFFFFF"/>
            <w:noWrap/>
            <w:vAlign w:val="bottom"/>
            <w:hideMark/>
          </w:tcPr>
          <w:p w14:paraId="41B0AA0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24,038</w:t>
            </w:r>
          </w:p>
        </w:tc>
        <w:tc>
          <w:tcPr>
            <w:tcW w:w="241" w:type="pct"/>
            <w:tcBorders>
              <w:top w:val="nil"/>
              <w:left w:val="nil"/>
              <w:bottom w:val="single" w:sz="4" w:space="0" w:color="auto"/>
              <w:right w:val="single" w:sz="4" w:space="0" w:color="auto"/>
            </w:tcBorders>
            <w:shd w:val="clear" w:color="000000" w:fill="FFFFFF"/>
            <w:noWrap/>
            <w:vAlign w:val="bottom"/>
            <w:hideMark/>
          </w:tcPr>
          <w:p w14:paraId="31786B7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73C0B88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373371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18,031</w:t>
            </w:r>
          </w:p>
        </w:tc>
        <w:tc>
          <w:tcPr>
            <w:tcW w:w="319" w:type="pct"/>
            <w:tcBorders>
              <w:top w:val="nil"/>
              <w:left w:val="single" w:sz="4" w:space="0" w:color="auto"/>
              <w:bottom w:val="single" w:sz="4" w:space="0" w:color="auto"/>
              <w:right w:val="nil"/>
            </w:tcBorders>
            <w:shd w:val="clear" w:color="000000" w:fill="FFFFFF"/>
            <w:noWrap/>
            <w:vAlign w:val="bottom"/>
            <w:hideMark/>
          </w:tcPr>
          <w:p w14:paraId="3615E59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4,183</w:t>
            </w:r>
          </w:p>
        </w:tc>
        <w:tc>
          <w:tcPr>
            <w:tcW w:w="319" w:type="pct"/>
            <w:tcBorders>
              <w:top w:val="nil"/>
              <w:left w:val="single" w:sz="4" w:space="0" w:color="auto"/>
              <w:bottom w:val="single" w:sz="4" w:space="0" w:color="auto"/>
              <w:right w:val="nil"/>
            </w:tcBorders>
            <w:shd w:val="clear" w:color="000000" w:fill="FFFFFF"/>
            <w:noWrap/>
            <w:vAlign w:val="bottom"/>
            <w:hideMark/>
          </w:tcPr>
          <w:p w14:paraId="0115C97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BDDC9F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69AFC3A"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484,787</w:t>
            </w:r>
          </w:p>
        </w:tc>
      </w:tr>
      <w:tr w:rsidR="00800006" w:rsidRPr="00424597" w14:paraId="789B73F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37FE2BA"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17</w:t>
            </w:r>
          </w:p>
        </w:tc>
        <w:tc>
          <w:tcPr>
            <w:tcW w:w="337" w:type="pct"/>
            <w:tcBorders>
              <w:top w:val="nil"/>
              <w:left w:val="nil"/>
              <w:bottom w:val="single" w:sz="4" w:space="0" w:color="auto"/>
              <w:right w:val="nil"/>
            </w:tcBorders>
            <w:shd w:val="clear" w:color="000000" w:fill="FFFFFF"/>
            <w:noWrap/>
            <w:vAlign w:val="bottom"/>
            <w:hideMark/>
          </w:tcPr>
          <w:p w14:paraId="5C29ABE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Has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5B558F9"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191,982</w:t>
            </w:r>
          </w:p>
        </w:tc>
        <w:tc>
          <w:tcPr>
            <w:tcW w:w="318" w:type="pct"/>
            <w:tcBorders>
              <w:top w:val="nil"/>
              <w:left w:val="nil"/>
              <w:bottom w:val="single" w:sz="4" w:space="0" w:color="auto"/>
              <w:right w:val="single" w:sz="4" w:space="0" w:color="auto"/>
            </w:tcBorders>
            <w:shd w:val="clear" w:color="000000" w:fill="FFFFFF"/>
            <w:noWrap/>
            <w:vAlign w:val="bottom"/>
            <w:hideMark/>
          </w:tcPr>
          <w:p w14:paraId="592312E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7,214</w:t>
            </w:r>
          </w:p>
        </w:tc>
        <w:tc>
          <w:tcPr>
            <w:tcW w:w="258" w:type="pct"/>
            <w:tcBorders>
              <w:top w:val="nil"/>
              <w:left w:val="nil"/>
              <w:bottom w:val="single" w:sz="4" w:space="0" w:color="auto"/>
              <w:right w:val="single" w:sz="4" w:space="0" w:color="auto"/>
            </w:tcBorders>
            <w:shd w:val="clear" w:color="000000" w:fill="FFFFFF"/>
            <w:noWrap/>
            <w:vAlign w:val="bottom"/>
            <w:hideMark/>
          </w:tcPr>
          <w:p w14:paraId="319A49C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39,640</w:t>
            </w:r>
          </w:p>
        </w:tc>
        <w:tc>
          <w:tcPr>
            <w:tcW w:w="254" w:type="pct"/>
            <w:tcBorders>
              <w:top w:val="nil"/>
              <w:left w:val="nil"/>
              <w:bottom w:val="single" w:sz="4" w:space="0" w:color="auto"/>
              <w:right w:val="single" w:sz="4" w:space="0" w:color="auto"/>
            </w:tcBorders>
            <w:shd w:val="clear" w:color="000000" w:fill="FFFFFF"/>
            <w:noWrap/>
            <w:vAlign w:val="bottom"/>
            <w:hideMark/>
          </w:tcPr>
          <w:p w14:paraId="070DCAF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4,210</w:t>
            </w:r>
          </w:p>
        </w:tc>
        <w:tc>
          <w:tcPr>
            <w:tcW w:w="318" w:type="pct"/>
            <w:tcBorders>
              <w:top w:val="nil"/>
              <w:left w:val="nil"/>
              <w:bottom w:val="single" w:sz="4" w:space="0" w:color="auto"/>
              <w:right w:val="single" w:sz="4" w:space="0" w:color="auto"/>
            </w:tcBorders>
            <w:shd w:val="clear" w:color="000000" w:fill="FFFFFF"/>
            <w:noWrap/>
            <w:vAlign w:val="bottom"/>
            <w:hideMark/>
          </w:tcPr>
          <w:p w14:paraId="37300D8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3,614</w:t>
            </w:r>
          </w:p>
        </w:tc>
        <w:tc>
          <w:tcPr>
            <w:tcW w:w="211" w:type="pct"/>
            <w:tcBorders>
              <w:top w:val="nil"/>
              <w:left w:val="nil"/>
              <w:bottom w:val="single" w:sz="4" w:space="0" w:color="auto"/>
              <w:right w:val="single" w:sz="4" w:space="0" w:color="auto"/>
            </w:tcBorders>
            <w:shd w:val="clear" w:color="000000" w:fill="FFFFFF"/>
            <w:noWrap/>
            <w:vAlign w:val="bottom"/>
            <w:hideMark/>
          </w:tcPr>
          <w:p w14:paraId="49836C1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17,600</w:t>
            </w:r>
          </w:p>
        </w:tc>
        <w:tc>
          <w:tcPr>
            <w:tcW w:w="267" w:type="pct"/>
            <w:tcBorders>
              <w:top w:val="nil"/>
              <w:left w:val="nil"/>
              <w:bottom w:val="single" w:sz="4" w:space="0" w:color="auto"/>
              <w:right w:val="single" w:sz="4" w:space="0" w:color="auto"/>
            </w:tcBorders>
            <w:shd w:val="clear" w:color="000000" w:fill="FFFFFF"/>
            <w:noWrap/>
            <w:vAlign w:val="bottom"/>
            <w:hideMark/>
          </w:tcPr>
          <w:p w14:paraId="51D6F18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DFD420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17,840</w:t>
            </w:r>
          </w:p>
        </w:tc>
        <w:tc>
          <w:tcPr>
            <w:tcW w:w="185" w:type="pct"/>
            <w:tcBorders>
              <w:top w:val="nil"/>
              <w:left w:val="nil"/>
              <w:bottom w:val="single" w:sz="4" w:space="0" w:color="auto"/>
              <w:right w:val="single" w:sz="4" w:space="0" w:color="auto"/>
            </w:tcBorders>
            <w:shd w:val="clear" w:color="000000" w:fill="FFFFFF"/>
            <w:noWrap/>
            <w:vAlign w:val="bottom"/>
            <w:hideMark/>
          </w:tcPr>
          <w:p w14:paraId="37D9F86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1,972</w:t>
            </w:r>
          </w:p>
        </w:tc>
        <w:tc>
          <w:tcPr>
            <w:tcW w:w="241" w:type="pct"/>
            <w:tcBorders>
              <w:top w:val="nil"/>
              <w:left w:val="nil"/>
              <w:bottom w:val="single" w:sz="4" w:space="0" w:color="auto"/>
              <w:right w:val="single" w:sz="4" w:space="0" w:color="auto"/>
            </w:tcBorders>
            <w:shd w:val="clear" w:color="000000" w:fill="FFFFFF"/>
            <w:noWrap/>
            <w:vAlign w:val="bottom"/>
            <w:hideMark/>
          </w:tcPr>
          <w:p w14:paraId="401B71A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12,714</w:t>
            </w:r>
          </w:p>
        </w:tc>
        <w:tc>
          <w:tcPr>
            <w:tcW w:w="351" w:type="pct"/>
            <w:tcBorders>
              <w:top w:val="nil"/>
              <w:left w:val="nil"/>
              <w:bottom w:val="single" w:sz="4" w:space="0" w:color="auto"/>
              <w:right w:val="single" w:sz="4" w:space="0" w:color="auto"/>
            </w:tcBorders>
            <w:shd w:val="clear" w:color="000000" w:fill="FFFFFF"/>
            <w:noWrap/>
            <w:vAlign w:val="bottom"/>
            <w:hideMark/>
          </w:tcPr>
          <w:p w14:paraId="77E4765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29C39C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13,157</w:t>
            </w:r>
          </w:p>
        </w:tc>
        <w:tc>
          <w:tcPr>
            <w:tcW w:w="319" w:type="pct"/>
            <w:tcBorders>
              <w:top w:val="nil"/>
              <w:left w:val="single" w:sz="4" w:space="0" w:color="auto"/>
              <w:bottom w:val="single" w:sz="4" w:space="0" w:color="auto"/>
              <w:right w:val="nil"/>
            </w:tcBorders>
            <w:shd w:val="clear" w:color="000000" w:fill="FFFFFF"/>
            <w:noWrap/>
            <w:vAlign w:val="bottom"/>
            <w:hideMark/>
          </w:tcPr>
          <w:p w14:paraId="0E604E4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FA8816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E78B39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78F8985"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309,943</w:t>
            </w:r>
          </w:p>
        </w:tc>
      </w:tr>
      <w:tr w:rsidR="00800006" w:rsidRPr="00424597" w14:paraId="25E8C1D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EBD34A7"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18</w:t>
            </w:r>
          </w:p>
        </w:tc>
        <w:tc>
          <w:tcPr>
            <w:tcW w:w="337" w:type="pct"/>
            <w:tcBorders>
              <w:top w:val="nil"/>
              <w:left w:val="nil"/>
              <w:bottom w:val="single" w:sz="4" w:space="0" w:color="auto"/>
              <w:right w:val="nil"/>
            </w:tcBorders>
            <w:shd w:val="clear" w:color="000000" w:fill="FFFFFF"/>
            <w:noWrap/>
            <w:vAlign w:val="bottom"/>
            <w:hideMark/>
          </w:tcPr>
          <w:p w14:paraId="3B99EE2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Himarë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B52B912"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159,741</w:t>
            </w:r>
          </w:p>
        </w:tc>
        <w:tc>
          <w:tcPr>
            <w:tcW w:w="318" w:type="pct"/>
            <w:tcBorders>
              <w:top w:val="nil"/>
              <w:left w:val="nil"/>
              <w:bottom w:val="single" w:sz="4" w:space="0" w:color="auto"/>
              <w:right w:val="single" w:sz="4" w:space="0" w:color="auto"/>
            </w:tcBorders>
            <w:shd w:val="clear" w:color="000000" w:fill="FFFFFF"/>
            <w:noWrap/>
            <w:vAlign w:val="bottom"/>
            <w:hideMark/>
          </w:tcPr>
          <w:p w14:paraId="4F92AC0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48DE3CC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17,044</w:t>
            </w:r>
          </w:p>
        </w:tc>
        <w:tc>
          <w:tcPr>
            <w:tcW w:w="254" w:type="pct"/>
            <w:tcBorders>
              <w:top w:val="nil"/>
              <w:left w:val="nil"/>
              <w:bottom w:val="single" w:sz="4" w:space="0" w:color="auto"/>
              <w:right w:val="single" w:sz="4" w:space="0" w:color="auto"/>
            </w:tcBorders>
            <w:shd w:val="clear" w:color="000000" w:fill="FFFFFF"/>
            <w:noWrap/>
            <w:vAlign w:val="bottom"/>
            <w:hideMark/>
          </w:tcPr>
          <w:p w14:paraId="10CE1C3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1,147</w:t>
            </w:r>
          </w:p>
        </w:tc>
        <w:tc>
          <w:tcPr>
            <w:tcW w:w="318" w:type="pct"/>
            <w:tcBorders>
              <w:top w:val="nil"/>
              <w:left w:val="nil"/>
              <w:bottom w:val="single" w:sz="4" w:space="0" w:color="auto"/>
              <w:right w:val="single" w:sz="4" w:space="0" w:color="auto"/>
            </w:tcBorders>
            <w:shd w:val="clear" w:color="000000" w:fill="FFFFFF"/>
            <w:noWrap/>
            <w:vAlign w:val="bottom"/>
            <w:hideMark/>
          </w:tcPr>
          <w:p w14:paraId="4E1C80B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757</w:t>
            </w:r>
          </w:p>
        </w:tc>
        <w:tc>
          <w:tcPr>
            <w:tcW w:w="211" w:type="pct"/>
            <w:tcBorders>
              <w:top w:val="nil"/>
              <w:left w:val="nil"/>
              <w:bottom w:val="single" w:sz="4" w:space="0" w:color="auto"/>
              <w:right w:val="single" w:sz="4" w:space="0" w:color="auto"/>
            </w:tcBorders>
            <w:shd w:val="clear" w:color="000000" w:fill="FFFFFF"/>
            <w:noWrap/>
            <w:vAlign w:val="bottom"/>
            <w:hideMark/>
          </w:tcPr>
          <w:p w14:paraId="368271B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18,268</w:t>
            </w:r>
          </w:p>
        </w:tc>
        <w:tc>
          <w:tcPr>
            <w:tcW w:w="267" w:type="pct"/>
            <w:tcBorders>
              <w:top w:val="nil"/>
              <w:left w:val="nil"/>
              <w:bottom w:val="single" w:sz="4" w:space="0" w:color="auto"/>
              <w:right w:val="single" w:sz="4" w:space="0" w:color="auto"/>
            </w:tcBorders>
            <w:shd w:val="clear" w:color="000000" w:fill="FFFFFF"/>
            <w:noWrap/>
            <w:vAlign w:val="bottom"/>
            <w:hideMark/>
          </w:tcPr>
          <w:p w14:paraId="4551BB7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B91CEB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9,417</w:t>
            </w:r>
          </w:p>
        </w:tc>
        <w:tc>
          <w:tcPr>
            <w:tcW w:w="185" w:type="pct"/>
            <w:tcBorders>
              <w:top w:val="nil"/>
              <w:left w:val="nil"/>
              <w:bottom w:val="single" w:sz="4" w:space="0" w:color="auto"/>
              <w:right w:val="single" w:sz="4" w:space="0" w:color="auto"/>
            </w:tcBorders>
            <w:shd w:val="clear" w:color="000000" w:fill="FFFFFF"/>
            <w:noWrap/>
            <w:vAlign w:val="bottom"/>
            <w:hideMark/>
          </w:tcPr>
          <w:p w14:paraId="53B3764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5,521</w:t>
            </w:r>
          </w:p>
        </w:tc>
        <w:tc>
          <w:tcPr>
            <w:tcW w:w="241" w:type="pct"/>
            <w:tcBorders>
              <w:top w:val="nil"/>
              <w:left w:val="nil"/>
              <w:bottom w:val="single" w:sz="4" w:space="0" w:color="auto"/>
              <w:right w:val="single" w:sz="4" w:space="0" w:color="auto"/>
            </w:tcBorders>
            <w:shd w:val="clear" w:color="000000" w:fill="FFFFFF"/>
            <w:noWrap/>
            <w:vAlign w:val="bottom"/>
            <w:hideMark/>
          </w:tcPr>
          <w:p w14:paraId="26CD662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30D3956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01801C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12,737</w:t>
            </w:r>
          </w:p>
        </w:tc>
        <w:tc>
          <w:tcPr>
            <w:tcW w:w="319" w:type="pct"/>
            <w:tcBorders>
              <w:top w:val="nil"/>
              <w:left w:val="single" w:sz="4" w:space="0" w:color="auto"/>
              <w:bottom w:val="single" w:sz="4" w:space="0" w:color="auto"/>
              <w:right w:val="nil"/>
            </w:tcBorders>
            <w:shd w:val="clear" w:color="000000" w:fill="FFFFFF"/>
            <w:noWrap/>
            <w:vAlign w:val="bottom"/>
            <w:hideMark/>
          </w:tcPr>
          <w:p w14:paraId="7408722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25,508</w:t>
            </w:r>
          </w:p>
        </w:tc>
        <w:tc>
          <w:tcPr>
            <w:tcW w:w="319" w:type="pct"/>
            <w:tcBorders>
              <w:top w:val="nil"/>
              <w:left w:val="single" w:sz="4" w:space="0" w:color="auto"/>
              <w:bottom w:val="single" w:sz="4" w:space="0" w:color="auto"/>
              <w:right w:val="nil"/>
            </w:tcBorders>
            <w:shd w:val="clear" w:color="000000" w:fill="FFFFFF"/>
            <w:noWrap/>
            <w:vAlign w:val="bottom"/>
            <w:hideMark/>
          </w:tcPr>
          <w:p w14:paraId="0310139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ACD58F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2DA9090"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261,298</w:t>
            </w:r>
          </w:p>
        </w:tc>
      </w:tr>
      <w:tr w:rsidR="00800006" w:rsidRPr="00424597" w14:paraId="6BB4AFC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D608980"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19</w:t>
            </w:r>
          </w:p>
        </w:tc>
        <w:tc>
          <w:tcPr>
            <w:tcW w:w="337" w:type="pct"/>
            <w:tcBorders>
              <w:top w:val="nil"/>
              <w:left w:val="nil"/>
              <w:bottom w:val="single" w:sz="4" w:space="0" w:color="auto"/>
              <w:right w:val="nil"/>
            </w:tcBorders>
            <w:shd w:val="clear" w:color="000000" w:fill="FFFFFF"/>
            <w:noWrap/>
            <w:vAlign w:val="bottom"/>
            <w:hideMark/>
          </w:tcPr>
          <w:p w14:paraId="2B87E92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Kamzë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807C473"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714,246</w:t>
            </w:r>
          </w:p>
        </w:tc>
        <w:tc>
          <w:tcPr>
            <w:tcW w:w="318" w:type="pct"/>
            <w:tcBorders>
              <w:top w:val="nil"/>
              <w:left w:val="nil"/>
              <w:bottom w:val="single" w:sz="4" w:space="0" w:color="auto"/>
              <w:right w:val="single" w:sz="4" w:space="0" w:color="auto"/>
            </w:tcBorders>
            <w:shd w:val="clear" w:color="000000" w:fill="FFFFFF"/>
            <w:noWrap/>
            <w:vAlign w:val="bottom"/>
            <w:hideMark/>
          </w:tcPr>
          <w:p w14:paraId="7D08365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F1A454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232,810</w:t>
            </w:r>
          </w:p>
        </w:tc>
        <w:tc>
          <w:tcPr>
            <w:tcW w:w="254" w:type="pct"/>
            <w:tcBorders>
              <w:top w:val="nil"/>
              <w:left w:val="nil"/>
              <w:bottom w:val="single" w:sz="4" w:space="0" w:color="auto"/>
              <w:right w:val="single" w:sz="4" w:space="0" w:color="auto"/>
            </w:tcBorders>
            <w:shd w:val="clear" w:color="000000" w:fill="FFFFFF"/>
            <w:noWrap/>
            <w:vAlign w:val="bottom"/>
            <w:hideMark/>
          </w:tcPr>
          <w:p w14:paraId="6DE1B21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36,468</w:t>
            </w:r>
          </w:p>
        </w:tc>
        <w:tc>
          <w:tcPr>
            <w:tcW w:w="318" w:type="pct"/>
            <w:tcBorders>
              <w:top w:val="nil"/>
              <w:left w:val="nil"/>
              <w:bottom w:val="single" w:sz="4" w:space="0" w:color="auto"/>
              <w:right w:val="single" w:sz="4" w:space="0" w:color="auto"/>
            </w:tcBorders>
            <w:shd w:val="clear" w:color="000000" w:fill="FFFFFF"/>
            <w:noWrap/>
            <w:vAlign w:val="bottom"/>
            <w:hideMark/>
          </w:tcPr>
          <w:p w14:paraId="067A777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12,324</w:t>
            </w:r>
          </w:p>
        </w:tc>
        <w:tc>
          <w:tcPr>
            <w:tcW w:w="211" w:type="pct"/>
            <w:tcBorders>
              <w:top w:val="nil"/>
              <w:left w:val="nil"/>
              <w:bottom w:val="single" w:sz="4" w:space="0" w:color="auto"/>
              <w:right w:val="single" w:sz="4" w:space="0" w:color="auto"/>
            </w:tcBorders>
            <w:shd w:val="clear" w:color="000000" w:fill="FFFFFF"/>
            <w:noWrap/>
            <w:vAlign w:val="bottom"/>
            <w:hideMark/>
          </w:tcPr>
          <w:p w14:paraId="23452EC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52,696</w:t>
            </w:r>
          </w:p>
        </w:tc>
        <w:tc>
          <w:tcPr>
            <w:tcW w:w="267" w:type="pct"/>
            <w:tcBorders>
              <w:top w:val="nil"/>
              <w:left w:val="nil"/>
              <w:bottom w:val="single" w:sz="4" w:space="0" w:color="auto"/>
              <w:right w:val="single" w:sz="4" w:space="0" w:color="auto"/>
            </w:tcBorders>
            <w:shd w:val="clear" w:color="000000" w:fill="FFFFFF"/>
            <w:noWrap/>
            <w:vAlign w:val="bottom"/>
            <w:hideMark/>
          </w:tcPr>
          <w:p w14:paraId="301F498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B54885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584</w:t>
            </w:r>
          </w:p>
        </w:tc>
        <w:tc>
          <w:tcPr>
            <w:tcW w:w="185" w:type="pct"/>
            <w:tcBorders>
              <w:top w:val="nil"/>
              <w:left w:val="nil"/>
              <w:bottom w:val="single" w:sz="4" w:space="0" w:color="auto"/>
              <w:right w:val="single" w:sz="4" w:space="0" w:color="auto"/>
            </w:tcBorders>
            <w:shd w:val="clear" w:color="000000" w:fill="FFFFFF"/>
            <w:noWrap/>
            <w:vAlign w:val="bottom"/>
            <w:hideMark/>
          </w:tcPr>
          <w:p w14:paraId="34FFA30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4E1E6EE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4,100</w:t>
            </w:r>
          </w:p>
        </w:tc>
        <w:tc>
          <w:tcPr>
            <w:tcW w:w="351" w:type="pct"/>
            <w:tcBorders>
              <w:top w:val="nil"/>
              <w:left w:val="nil"/>
              <w:bottom w:val="single" w:sz="4" w:space="0" w:color="auto"/>
              <w:right w:val="single" w:sz="4" w:space="0" w:color="auto"/>
            </w:tcBorders>
            <w:shd w:val="clear" w:color="000000" w:fill="FFFFFF"/>
            <w:noWrap/>
            <w:vAlign w:val="bottom"/>
            <w:hideMark/>
          </w:tcPr>
          <w:p w14:paraId="00917D9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88B01D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52,985</w:t>
            </w:r>
          </w:p>
        </w:tc>
        <w:tc>
          <w:tcPr>
            <w:tcW w:w="319" w:type="pct"/>
            <w:tcBorders>
              <w:top w:val="nil"/>
              <w:left w:val="single" w:sz="4" w:space="0" w:color="auto"/>
              <w:bottom w:val="single" w:sz="4" w:space="0" w:color="auto"/>
              <w:right w:val="nil"/>
            </w:tcBorders>
            <w:shd w:val="clear" w:color="000000" w:fill="FFFFFF"/>
            <w:noWrap/>
            <w:vAlign w:val="bottom"/>
            <w:hideMark/>
          </w:tcPr>
          <w:p w14:paraId="37D33B2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38,057</w:t>
            </w:r>
          </w:p>
        </w:tc>
        <w:tc>
          <w:tcPr>
            <w:tcW w:w="319" w:type="pct"/>
            <w:tcBorders>
              <w:top w:val="nil"/>
              <w:left w:val="single" w:sz="4" w:space="0" w:color="auto"/>
              <w:bottom w:val="single" w:sz="4" w:space="0" w:color="auto"/>
              <w:right w:val="nil"/>
            </w:tcBorders>
            <w:shd w:val="clear" w:color="000000" w:fill="FFFFFF"/>
            <w:noWrap/>
            <w:vAlign w:val="bottom"/>
            <w:hideMark/>
          </w:tcPr>
          <w:p w14:paraId="3D9016A3"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BC1472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0D37824"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1,144,270</w:t>
            </w:r>
          </w:p>
        </w:tc>
      </w:tr>
      <w:tr w:rsidR="00800006" w:rsidRPr="00424597" w14:paraId="1467AB8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DC94A8E"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20</w:t>
            </w:r>
          </w:p>
        </w:tc>
        <w:tc>
          <w:tcPr>
            <w:tcW w:w="337" w:type="pct"/>
            <w:tcBorders>
              <w:top w:val="nil"/>
              <w:left w:val="nil"/>
              <w:bottom w:val="single" w:sz="4" w:space="0" w:color="auto"/>
              <w:right w:val="nil"/>
            </w:tcBorders>
            <w:shd w:val="clear" w:color="000000" w:fill="FFFFFF"/>
            <w:noWrap/>
            <w:vAlign w:val="bottom"/>
            <w:hideMark/>
          </w:tcPr>
          <w:p w14:paraId="7E3DDF7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Kavajë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6B27C59"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303,680</w:t>
            </w:r>
          </w:p>
        </w:tc>
        <w:tc>
          <w:tcPr>
            <w:tcW w:w="318" w:type="pct"/>
            <w:tcBorders>
              <w:top w:val="nil"/>
              <w:left w:val="nil"/>
              <w:bottom w:val="single" w:sz="4" w:space="0" w:color="auto"/>
              <w:right w:val="single" w:sz="4" w:space="0" w:color="auto"/>
            </w:tcBorders>
            <w:shd w:val="clear" w:color="000000" w:fill="FFFFFF"/>
            <w:noWrap/>
            <w:vAlign w:val="bottom"/>
            <w:hideMark/>
          </w:tcPr>
          <w:p w14:paraId="28592B1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13,639</w:t>
            </w:r>
          </w:p>
        </w:tc>
        <w:tc>
          <w:tcPr>
            <w:tcW w:w="258" w:type="pct"/>
            <w:tcBorders>
              <w:top w:val="nil"/>
              <w:left w:val="nil"/>
              <w:bottom w:val="single" w:sz="4" w:space="0" w:color="auto"/>
              <w:right w:val="single" w:sz="4" w:space="0" w:color="auto"/>
            </w:tcBorders>
            <w:shd w:val="clear" w:color="000000" w:fill="FFFFFF"/>
            <w:noWrap/>
            <w:vAlign w:val="bottom"/>
            <w:hideMark/>
          </w:tcPr>
          <w:p w14:paraId="7FD6D32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81,999</w:t>
            </w:r>
          </w:p>
        </w:tc>
        <w:tc>
          <w:tcPr>
            <w:tcW w:w="254" w:type="pct"/>
            <w:tcBorders>
              <w:top w:val="nil"/>
              <w:left w:val="nil"/>
              <w:bottom w:val="single" w:sz="4" w:space="0" w:color="auto"/>
              <w:right w:val="single" w:sz="4" w:space="0" w:color="auto"/>
            </w:tcBorders>
            <w:shd w:val="clear" w:color="000000" w:fill="FFFFFF"/>
            <w:noWrap/>
            <w:vAlign w:val="bottom"/>
            <w:hideMark/>
          </w:tcPr>
          <w:p w14:paraId="6F6EF85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20,830</w:t>
            </w:r>
          </w:p>
        </w:tc>
        <w:tc>
          <w:tcPr>
            <w:tcW w:w="318" w:type="pct"/>
            <w:tcBorders>
              <w:top w:val="nil"/>
              <w:left w:val="nil"/>
              <w:bottom w:val="single" w:sz="4" w:space="0" w:color="auto"/>
              <w:right w:val="single" w:sz="4" w:space="0" w:color="auto"/>
            </w:tcBorders>
            <w:shd w:val="clear" w:color="000000" w:fill="FFFFFF"/>
            <w:noWrap/>
            <w:vAlign w:val="bottom"/>
            <w:hideMark/>
          </w:tcPr>
          <w:p w14:paraId="0F3A5A4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7,966</w:t>
            </w:r>
          </w:p>
        </w:tc>
        <w:tc>
          <w:tcPr>
            <w:tcW w:w="211" w:type="pct"/>
            <w:tcBorders>
              <w:top w:val="nil"/>
              <w:left w:val="nil"/>
              <w:bottom w:val="single" w:sz="4" w:space="0" w:color="auto"/>
              <w:right w:val="single" w:sz="4" w:space="0" w:color="auto"/>
            </w:tcBorders>
            <w:shd w:val="clear" w:color="000000" w:fill="FFFFFF"/>
            <w:noWrap/>
            <w:vAlign w:val="bottom"/>
            <w:hideMark/>
          </w:tcPr>
          <w:p w14:paraId="4CA732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19,914</w:t>
            </w:r>
          </w:p>
        </w:tc>
        <w:tc>
          <w:tcPr>
            <w:tcW w:w="267" w:type="pct"/>
            <w:tcBorders>
              <w:top w:val="nil"/>
              <w:left w:val="nil"/>
              <w:bottom w:val="single" w:sz="4" w:space="0" w:color="auto"/>
              <w:right w:val="single" w:sz="4" w:space="0" w:color="auto"/>
            </w:tcBorders>
            <w:shd w:val="clear" w:color="000000" w:fill="FFFFFF"/>
            <w:noWrap/>
            <w:vAlign w:val="bottom"/>
            <w:hideMark/>
          </w:tcPr>
          <w:p w14:paraId="4546ACD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3613F6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04CAD62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6,932</w:t>
            </w:r>
          </w:p>
        </w:tc>
        <w:tc>
          <w:tcPr>
            <w:tcW w:w="241" w:type="pct"/>
            <w:tcBorders>
              <w:top w:val="nil"/>
              <w:left w:val="nil"/>
              <w:bottom w:val="single" w:sz="4" w:space="0" w:color="auto"/>
              <w:right w:val="single" w:sz="4" w:space="0" w:color="auto"/>
            </w:tcBorders>
            <w:shd w:val="clear" w:color="000000" w:fill="FFFFFF"/>
            <w:noWrap/>
            <w:vAlign w:val="bottom"/>
            <w:hideMark/>
          </w:tcPr>
          <w:p w14:paraId="74852C7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22,426</w:t>
            </w:r>
          </w:p>
        </w:tc>
        <w:tc>
          <w:tcPr>
            <w:tcW w:w="351" w:type="pct"/>
            <w:tcBorders>
              <w:top w:val="nil"/>
              <w:left w:val="nil"/>
              <w:bottom w:val="single" w:sz="4" w:space="0" w:color="auto"/>
              <w:right w:val="single" w:sz="4" w:space="0" w:color="auto"/>
            </w:tcBorders>
            <w:shd w:val="clear" w:color="000000" w:fill="FFFFFF"/>
            <w:noWrap/>
            <w:vAlign w:val="bottom"/>
            <w:hideMark/>
          </w:tcPr>
          <w:p w14:paraId="3407BCD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7E3E49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29,458</w:t>
            </w:r>
          </w:p>
        </w:tc>
        <w:tc>
          <w:tcPr>
            <w:tcW w:w="319" w:type="pct"/>
            <w:tcBorders>
              <w:top w:val="nil"/>
              <w:left w:val="single" w:sz="4" w:space="0" w:color="auto"/>
              <w:bottom w:val="single" w:sz="4" w:space="0" w:color="auto"/>
              <w:right w:val="nil"/>
            </w:tcBorders>
            <w:shd w:val="clear" w:color="000000" w:fill="FFFFFF"/>
            <w:noWrap/>
            <w:vAlign w:val="bottom"/>
            <w:hideMark/>
          </w:tcPr>
          <w:p w14:paraId="6CC4301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58,157</w:t>
            </w:r>
          </w:p>
        </w:tc>
        <w:tc>
          <w:tcPr>
            <w:tcW w:w="319" w:type="pct"/>
            <w:tcBorders>
              <w:top w:val="nil"/>
              <w:left w:val="single" w:sz="4" w:space="0" w:color="auto"/>
              <w:bottom w:val="single" w:sz="4" w:space="0" w:color="auto"/>
              <w:right w:val="nil"/>
            </w:tcBorders>
            <w:shd w:val="clear" w:color="000000" w:fill="FFFFFF"/>
            <w:noWrap/>
            <w:vAlign w:val="bottom"/>
            <w:hideMark/>
          </w:tcPr>
          <w:p w14:paraId="3D75E30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E9298E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9015D5F"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566,059</w:t>
            </w:r>
          </w:p>
        </w:tc>
      </w:tr>
      <w:tr w:rsidR="00800006" w:rsidRPr="00424597" w14:paraId="5E1F36A6"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82B2AD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21</w:t>
            </w:r>
          </w:p>
        </w:tc>
        <w:tc>
          <w:tcPr>
            <w:tcW w:w="337" w:type="pct"/>
            <w:tcBorders>
              <w:top w:val="nil"/>
              <w:left w:val="nil"/>
              <w:bottom w:val="single" w:sz="4" w:space="0" w:color="auto"/>
              <w:right w:val="nil"/>
            </w:tcBorders>
            <w:shd w:val="clear" w:color="000000" w:fill="FFFFFF"/>
            <w:noWrap/>
            <w:vAlign w:val="bottom"/>
            <w:hideMark/>
          </w:tcPr>
          <w:p w14:paraId="5B182033"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Këlcyrë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7981C0B"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83,088</w:t>
            </w:r>
          </w:p>
        </w:tc>
        <w:tc>
          <w:tcPr>
            <w:tcW w:w="318" w:type="pct"/>
            <w:tcBorders>
              <w:top w:val="nil"/>
              <w:left w:val="nil"/>
              <w:bottom w:val="single" w:sz="4" w:space="0" w:color="auto"/>
              <w:right w:val="single" w:sz="4" w:space="0" w:color="auto"/>
            </w:tcBorders>
            <w:shd w:val="clear" w:color="000000" w:fill="FFFFFF"/>
            <w:noWrap/>
            <w:vAlign w:val="bottom"/>
            <w:hideMark/>
          </w:tcPr>
          <w:p w14:paraId="3178B1D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E4AF81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9,440</w:t>
            </w:r>
          </w:p>
        </w:tc>
        <w:tc>
          <w:tcPr>
            <w:tcW w:w="254" w:type="pct"/>
            <w:tcBorders>
              <w:top w:val="nil"/>
              <w:left w:val="nil"/>
              <w:bottom w:val="single" w:sz="4" w:space="0" w:color="auto"/>
              <w:right w:val="single" w:sz="4" w:space="0" w:color="auto"/>
            </w:tcBorders>
            <w:shd w:val="clear" w:color="000000" w:fill="FFFFFF"/>
            <w:noWrap/>
            <w:vAlign w:val="bottom"/>
            <w:hideMark/>
          </w:tcPr>
          <w:p w14:paraId="1D1B8D2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1,838</w:t>
            </w:r>
          </w:p>
        </w:tc>
        <w:tc>
          <w:tcPr>
            <w:tcW w:w="318" w:type="pct"/>
            <w:tcBorders>
              <w:top w:val="nil"/>
              <w:left w:val="nil"/>
              <w:bottom w:val="single" w:sz="4" w:space="0" w:color="auto"/>
              <w:right w:val="single" w:sz="4" w:space="0" w:color="auto"/>
            </w:tcBorders>
            <w:shd w:val="clear" w:color="000000" w:fill="FFFFFF"/>
            <w:noWrap/>
            <w:vAlign w:val="bottom"/>
            <w:hideMark/>
          </w:tcPr>
          <w:p w14:paraId="4502D71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3,515</w:t>
            </w:r>
          </w:p>
        </w:tc>
        <w:tc>
          <w:tcPr>
            <w:tcW w:w="211" w:type="pct"/>
            <w:tcBorders>
              <w:top w:val="nil"/>
              <w:left w:val="nil"/>
              <w:bottom w:val="single" w:sz="4" w:space="0" w:color="auto"/>
              <w:right w:val="single" w:sz="4" w:space="0" w:color="auto"/>
            </w:tcBorders>
            <w:shd w:val="clear" w:color="000000" w:fill="FFFFFF"/>
            <w:noWrap/>
            <w:vAlign w:val="bottom"/>
            <w:hideMark/>
          </w:tcPr>
          <w:p w14:paraId="1901DFC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15,828</w:t>
            </w:r>
          </w:p>
        </w:tc>
        <w:tc>
          <w:tcPr>
            <w:tcW w:w="267" w:type="pct"/>
            <w:tcBorders>
              <w:top w:val="nil"/>
              <w:left w:val="nil"/>
              <w:bottom w:val="single" w:sz="4" w:space="0" w:color="auto"/>
              <w:right w:val="single" w:sz="4" w:space="0" w:color="auto"/>
            </w:tcBorders>
            <w:shd w:val="clear" w:color="000000" w:fill="FFFFFF"/>
            <w:noWrap/>
            <w:vAlign w:val="bottom"/>
            <w:hideMark/>
          </w:tcPr>
          <w:p w14:paraId="77F3848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4300CB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3,791</w:t>
            </w:r>
          </w:p>
        </w:tc>
        <w:tc>
          <w:tcPr>
            <w:tcW w:w="185" w:type="pct"/>
            <w:tcBorders>
              <w:top w:val="nil"/>
              <w:left w:val="nil"/>
              <w:bottom w:val="single" w:sz="4" w:space="0" w:color="auto"/>
              <w:right w:val="single" w:sz="4" w:space="0" w:color="auto"/>
            </w:tcBorders>
            <w:shd w:val="clear" w:color="000000" w:fill="FFFFFF"/>
            <w:noWrap/>
            <w:vAlign w:val="bottom"/>
            <w:hideMark/>
          </w:tcPr>
          <w:p w14:paraId="5264315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9,481</w:t>
            </w:r>
          </w:p>
        </w:tc>
        <w:tc>
          <w:tcPr>
            <w:tcW w:w="241" w:type="pct"/>
            <w:tcBorders>
              <w:top w:val="nil"/>
              <w:left w:val="nil"/>
              <w:bottom w:val="single" w:sz="4" w:space="0" w:color="auto"/>
              <w:right w:val="single" w:sz="4" w:space="0" w:color="auto"/>
            </w:tcBorders>
            <w:shd w:val="clear" w:color="000000" w:fill="FFFFFF"/>
            <w:noWrap/>
            <w:vAlign w:val="bottom"/>
            <w:hideMark/>
          </w:tcPr>
          <w:p w14:paraId="68C5387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7114C62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502056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10,973</w:t>
            </w:r>
          </w:p>
        </w:tc>
        <w:tc>
          <w:tcPr>
            <w:tcW w:w="319" w:type="pct"/>
            <w:tcBorders>
              <w:top w:val="nil"/>
              <w:left w:val="single" w:sz="4" w:space="0" w:color="auto"/>
              <w:bottom w:val="single" w:sz="4" w:space="0" w:color="auto"/>
              <w:right w:val="nil"/>
            </w:tcBorders>
            <w:shd w:val="clear" w:color="000000" w:fill="FFFFFF"/>
            <w:noWrap/>
            <w:vAlign w:val="bottom"/>
            <w:hideMark/>
          </w:tcPr>
          <w:p w14:paraId="7997293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17,345</w:t>
            </w:r>
          </w:p>
        </w:tc>
        <w:tc>
          <w:tcPr>
            <w:tcW w:w="319" w:type="pct"/>
            <w:tcBorders>
              <w:top w:val="nil"/>
              <w:left w:val="single" w:sz="4" w:space="0" w:color="auto"/>
              <w:bottom w:val="single" w:sz="4" w:space="0" w:color="auto"/>
              <w:right w:val="nil"/>
            </w:tcBorders>
            <w:shd w:val="clear" w:color="000000" w:fill="FFFFFF"/>
            <w:noWrap/>
            <w:vAlign w:val="bottom"/>
            <w:hideMark/>
          </w:tcPr>
          <w:p w14:paraId="3714540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1E7997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CF7EBD5"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166,459</w:t>
            </w:r>
          </w:p>
        </w:tc>
      </w:tr>
      <w:tr w:rsidR="00800006" w:rsidRPr="00424597" w14:paraId="75739DA4"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E806A33"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22</w:t>
            </w:r>
          </w:p>
        </w:tc>
        <w:tc>
          <w:tcPr>
            <w:tcW w:w="337" w:type="pct"/>
            <w:tcBorders>
              <w:top w:val="nil"/>
              <w:left w:val="nil"/>
              <w:bottom w:val="single" w:sz="4" w:space="0" w:color="auto"/>
              <w:right w:val="nil"/>
            </w:tcBorders>
            <w:shd w:val="clear" w:color="000000" w:fill="FFFFFF"/>
            <w:noWrap/>
            <w:vAlign w:val="bottom"/>
            <w:hideMark/>
          </w:tcPr>
          <w:p w14:paraId="4F7715F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Klos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691C2A7"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185,516</w:t>
            </w:r>
          </w:p>
        </w:tc>
        <w:tc>
          <w:tcPr>
            <w:tcW w:w="318" w:type="pct"/>
            <w:tcBorders>
              <w:top w:val="nil"/>
              <w:left w:val="nil"/>
              <w:bottom w:val="single" w:sz="4" w:space="0" w:color="auto"/>
              <w:right w:val="single" w:sz="4" w:space="0" w:color="auto"/>
            </w:tcBorders>
            <w:shd w:val="clear" w:color="000000" w:fill="FFFFFF"/>
            <w:noWrap/>
            <w:vAlign w:val="bottom"/>
            <w:hideMark/>
          </w:tcPr>
          <w:p w14:paraId="40E53D0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56451B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30,478</w:t>
            </w:r>
          </w:p>
        </w:tc>
        <w:tc>
          <w:tcPr>
            <w:tcW w:w="254" w:type="pct"/>
            <w:tcBorders>
              <w:top w:val="nil"/>
              <w:left w:val="nil"/>
              <w:bottom w:val="single" w:sz="4" w:space="0" w:color="auto"/>
              <w:right w:val="single" w:sz="4" w:space="0" w:color="auto"/>
            </w:tcBorders>
            <w:shd w:val="clear" w:color="000000" w:fill="FFFFFF"/>
            <w:noWrap/>
            <w:vAlign w:val="bottom"/>
            <w:hideMark/>
          </w:tcPr>
          <w:p w14:paraId="64A007E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6,739</w:t>
            </w:r>
          </w:p>
        </w:tc>
        <w:tc>
          <w:tcPr>
            <w:tcW w:w="318" w:type="pct"/>
            <w:tcBorders>
              <w:top w:val="nil"/>
              <w:left w:val="nil"/>
              <w:bottom w:val="single" w:sz="4" w:space="0" w:color="auto"/>
              <w:right w:val="single" w:sz="4" w:space="0" w:color="auto"/>
            </w:tcBorders>
            <w:shd w:val="clear" w:color="000000" w:fill="FFFFFF"/>
            <w:noWrap/>
            <w:vAlign w:val="bottom"/>
            <w:hideMark/>
          </w:tcPr>
          <w:p w14:paraId="6A5C707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2,210</w:t>
            </w:r>
          </w:p>
        </w:tc>
        <w:tc>
          <w:tcPr>
            <w:tcW w:w="211" w:type="pct"/>
            <w:tcBorders>
              <w:top w:val="nil"/>
              <w:left w:val="nil"/>
              <w:bottom w:val="single" w:sz="4" w:space="0" w:color="auto"/>
              <w:right w:val="single" w:sz="4" w:space="0" w:color="auto"/>
            </w:tcBorders>
            <w:shd w:val="clear" w:color="000000" w:fill="FFFFFF"/>
            <w:noWrap/>
            <w:vAlign w:val="bottom"/>
            <w:hideMark/>
          </w:tcPr>
          <w:p w14:paraId="7752E0D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4187812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671825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8,949</w:t>
            </w:r>
          </w:p>
        </w:tc>
        <w:tc>
          <w:tcPr>
            <w:tcW w:w="185" w:type="pct"/>
            <w:tcBorders>
              <w:top w:val="nil"/>
              <w:left w:val="nil"/>
              <w:bottom w:val="single" w:sz="4" w:space="0" w:color="auto"/>
              <w:right w:val="single" w:sz="4" w:space="0" w:color="auto"/>
            </w:tcBorders>
            <w:shd w:val="clear" w:color="000000" w:fill="FFFFFF"/>
            <w:noWrap/>
            <w:vAlign w:val="bottom"/>
            <w:hideMark/>
          </w:tcPr>
          <w:p w14:paraId="4BA1212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12,446</w:t>
            </w:r>
          </w:p>
        </w:tc>
        <w:tc>
          <w:tcPr>
            <w:tcW w:w="241" w:type="pct"/>
            <w:tcBorders>
              <w:top w:val="nil"/>
              <w:left w:val="nil"/>
              <w:bottom w:val="single" w:sz="4" w:space="0" w:color="auto"/>
              <w:right w:val="single" w:sz="4" w:space="0" w:color="auto"/>
            </w:tcBorders>
            <w:shd w:val="clear" w:color="000000" w:fill="FFFFFF"/>
            <w:noWrap/>
            <w:vAlign w:val="bottom"/>
            <w:hideMark/>
          </w:tcPr>
          <w:p w14:paraId="7F82038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39CE1F8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39C044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12,821</w:t>
            </w:r>
          </w:p>
        </w:tc>
        <w:tc>
          <w:tcPr>
            <w:tcW w:w="319" w:type="pct"/>
            <w:tcBorders>
              <w:top w:val="nil"/>
              <w:left w:val="single" w:sz="4" w:space="0" w:color="auto"/>
              <w:bottom w:val="single" w:sz="4" w:space="0" w:color="auto"/>
              <w:right w:val="nil"/>
            </w:tcBorders>
            <w:shd w:val="clear" w:color="000000" w:fill="FFFFFF"/>
            <w:noWrap/>
            <w:vAlign w:val="bottom"/>
            <w:hideMark/>
          </w:tcPr>
          <w:p w14:paraId="035C5B1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91FC95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37BE0B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2691C68"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278,003</w:t>
            </w:r>
          </w:p>
        </w:tc>
      </w:tr>
      <w:tr w:rsidR="00800006" w:rsidRPr="00424597" w14:paraId="410E0676"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F7390F0"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23</w:t>
            </w:r>
          </w:p>
        </w:tc>
        <w:tc>
          <w:tcPr>
            <w:tcW w:w="337" w:type="pct"/>
            <w:tcBorders>
              <w:top w:val="nil"/>
              <w:left w:val="nil"/>
              <w:bottom w:val="single" w:sz="4" w:space="0" w:color="auto"/>
              <w:right w:val="nil"/>
            </w:tcBorders>
            <w:shd w:val="clear" w:color="000000" w:fill="FFFFFF"/>
            <w:noWrap/>
            <w:vAlign w:val="bottom"/>
            <w:hideMark/>
          </w:tcPr>
          <w:p w14:paraId="3F8C4AD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Kolonjë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41FD321"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160,068</w:t>
            </w:r>
          </w:p>
        </w:tc>
        <w:tc>
          <w:tcPr>
            <w:tcW w:w="318" w:type="pct"/>
            <w:tcBorders>
              <w:top w:val="nil"/>
              <w:left w:val="nil"/>
              <w:bottom w:val="single" w:sz="4" w:space="0" w:color="auto"/>
              <w:right w:val="single" w:sz="4" w:space="0" w:color="auto"/>
            </w:tcBorders>
            <w:shd w:val="clear" w:color="000000" w:fill="FFFFFF"/>
            <w:noWrap/>
            <w:vAlign w:val="bottom"/>
            <w:hideMark/>
          </w:tcPr>
          <w:p w14:paraId="53F3553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10,419</w:t>
            </w:r>
          </w:p>
        </w:tc>
        <w:tc>
          <w:tcPr>
            <w:tcW w:w="258" w:type="pct"/>
            <w:tcBorders>
              <w:top w:val="nil"/>
              <w:left w:val="nil"/>
              <w:bottom w:val="single" w:sz="4" w:space="0" w:color="auto"/>
              <w:right w:val="single" w:sz="4" w:space="0" w:color="auto"/>
            </w:tcBorders>
            <w:shd w:val="clear" w:color="000000" w:fill="FFFFFF"/>
            <w:noWrap/>
            <w:vAlign w:val="bottom"/>
            <w:hideMark/>
          </w:tcPr>
          <w:p w14:paraId="391993C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37,401</w:t>
            </w:r>
          </w:p>
        </w:tc>
        <w:tc>
          <w:tcPr>
            <w:tcW w:w="254" w:type="pct"/>
            <w:tcBorders>
              <w:top w:val="nil"/>
              <w:left w:val="nil"/>
              <w:bottom w:val="single" w:sz="4" w:space="0" w:color="auto"/>
              <w:right w:val="single" w:sz="4" w:space="0" w:color="auto"/>
            </w:tcBorders>
            <w:shd w:val="clear" w:color="000000" w:fill="FFFFFF"/>
            <w:noWrap/>
            <w:vAlign w:val="bottom"/>
            <w:hideMark/>
          </w:tcPr>
          <w:p w14:paraId="2546D68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6,739</w:t>
            </w:r>
          </w:p>
        </w:tc>
        <w:tc>
          <w:tcPr>
            <w:tcW w:w="318" w:type="pct"/>
            <w:tcBorders>
              <w:top w:val="nil"/>
              <w:left w:val="nil"/>
              <w:bottom w:val="single" w:sz="4" w:space="0" w:color="auto"/>
              <w:right w:val="single" w:sz="4" w:space="0" w:color="auto"/>
            </w:tcBorders>
            <w:shd w:val="clear" w:color="000000" w:fill="FFFFFF"/>
            <w:noWrap/>
            <w:vAlign w:val="bottom"/>
            <w:hideMark/>
          </w:tcPr>
          <w:p w14:paraId="29A059A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5,027</w:t>
            </w:r>
          </w:p>
        </w:tc>
        <w:tc>
          <w:tcPr>
            <w:tcW w:w="211" w:type="pct"/>
            <w:tcBorders>
              <w:top w:val="nil"/>
              <w:left w:val="nil"/>
              <w:bottom w:val="single" w:sz="4" w:space="0" w:color="auto"/>
              <w:right w:val="single" w:sz="4" w:space="0" w:color="auto"/>
            </w:tcBorders>
            <w:shd w:val="clear" w:color="000000" w:fill="FFFFFF"/>
            <w:noWrap/>
            <w:vAlign w:val="bottom"/>
            <w:hideMark/>
          </w:tcPr>
          <w:p w14:paraId="079C0B0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18,535</w:t>
            </w:r>
          </w:p>
        </w:tc>
        <w:tc>
          <w:tcPr>
            <w:tcW w:w="267" w:type="pct"/>
            <w:tcBorders>
              <w:top w:val="nil"/>
              <w:left w:val="nil"/>
              <w:bottom w:val="single" w:sz="4" w:space="0" w:color="auto"/>
              <w:right w:val="single" w:sz="4" w:space="0" w:color="auto"/>
            </w:tcBorders>
            <w:shd w:val="clear" w:color="000000" w:fill="FFFFFF"/>
            <w:noWrap/>
            <w:vAlign w:val="bottom"/>
            <w:hideMark/>
          </w:tcPr>
          <w:p w14:paraId="085FB73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B0501F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18,131</w:t>
            </w:r>
          </w:p>
        </w:tc>
        <w:tc>
          <w:tcPr>
            <w:tcW w:w="185" w:type="pct"/>
            <w:tcBorders>
              <w:top w:val="nil"/>
              <w:left w:val="nil"/>
              <w:bottom w:val="single" w:sz="4" w:space="0" w:color="auto"/>
              <w:right w:val="single" w:sz="4" w:space="0" w:color="auto"/>
            </w:tcBorders>
            <w:shd w:val="clear" w:color="000000" w:fill="FFFFFF"/>
            <w:noWrap/>
            <w:vAlign w:val="bottom"/>
            <w:hideMark/>
          </w:tcPr>
          <w:p w14:paraId="6A28342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11,040</w:t>
            </w:r>
          </w:p>
        </w:tc>
        <w:tc>
          <w:tcPr>
            <w:tcW w:w="241" w:type="pct"/>
            <w:tcBorders>
              <w:top w:val="nil"/>
              <w:left w:val="nil"/>
              <w:bottom w:val="single" w:sz="4" w:space="0" w:color="auto"/>
              <w:right w:val="single" w:sz="4" w:space="0" w:color="auto"/>
            </w:tcBorders>
            <w:shd w:val="clear" w:color="000000" w:fill="FFFFFF"/>
            <w:noWrap/>
            <w:vAlign w:val="bottom"/>
            <w:hideMark/>
          </w:tcPr>
          <w:p w14:paraId="2366499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19,847</w:t>
            </w:r>
          </w:p>
        </w:tc>
        <w:tc>
          <w:tcPr>
            <w:tcW w:w="351" w:type="pct"/>
            <w:tcBorders>
              <w:top w:val="nil"/>
              <w:left w:val="nil"/>
              <w:bottom w:val="single" w:sz="4" w:space="0" w:color="auto"/>
              <w:right w:val="single" w:sz="4" w:space="0" w:color="auto"/>
            </w:tcBorders>
            <w:shd w:val="clear" w:color="000000" w:fill="FFFFFF"/>
            <w:noWrap/>
            <w:vAlign w:val="bottom"/>
            <w:hideMark/>
          </w:tcPr>
          <w:p w14:paraId="2622C66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F224A5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10,889</w:t>
            </w:r>
          </w:p>
        </w:tc>
        <w:tc>
          <w:tcPr>
            <w:tcW w:w="319" w:type="pct"/>
            <w:tcBorders>
              <w:top w:val="nil"/>
              <w:left w:val="single" w:sz="4" w:space="0" w:color="auto"/>
              <w:bottom w:val="single" w:sz="4" w:space="0" w:color="auto"/>
              <w:right w:val="nil"/>
            </w:tcBorders>
            <w:shd w:val="clear" w:color="000000" w:fill="FFFFFF"/>
            <w:noWrap/>
            <w:vAlign w:val="bottom"/>
            <w:hideMark/>
          </w:tcPr>
          <w:p w14:paraId="018BAFA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66DF23D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96DC39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2F58C24"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298,095</w:t>
            </w:r>
          </w:p>
        </w:tc>
      </w:tr>
      <w:tr w:rsidR="00800006" w:rsidRPr="00424597" w14:paraId="722AB34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21ABE59"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24</w:t>
            </w:r>
          </w:p>
        </w:tc>
        <w:tc>
          <w:tcPr>
            <w:tcW w:w="337" w:type="pct"/>
            <w:tcBorders>
              <w:top w:val="nil"/>
              <w:left w:val="nil"/>
              <w:bottom w:val="single" w:sz="4" w:space="0" w:color="auto"/>
              <w:right w:val="nil"/>
            </w:tcBorders>
            <w:shd w:val="clear" w:color="000000" w:fill="FFFFFF"/>
            <w:noWrap/>
            <w:vAlign w:val="bottom"/>
            <w:hideMark/>
          </w:tcPr>
          <w:p w14:paraId="6705423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Konispol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FCAD2D6"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82,462</w:t>
            </w:r>
          </w:p>
        </w:tc>
        <w:tc>
          <w:tcPr>
            <w:tcW w:w="318" w:type="pct"/>
            <w:tcBorders>
              <w:top w:val="nil"/>
              <w:left w:val="nil"/>
              <w:bottom w:val="single" w:sz="4" w:space="0" w:color="auto"/>
              <w:right w:val="single" w:sz="4" w:space="0" w:color="auto"/>
            </w:tcBorders>
            <w:shd w:val="clear" w:color="000000" w:fill="FFFFFF"/>
            <w:noWrap/>
            <w:vAlign w:val="bottom"/>
            <w:hideMark/>
          </w:tcPr>
          <w:p w14:paraId="330729D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4DC1B1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12,565</w:t>
            </w:r>
          </w:p>
        </w:tc>
        <w:tc>
          <w:tcPr>
            <w:tcW w:w="254" w:type="pct"/>
            <w:tcBorders>
              <w:top w:val="nil"/>
              <w:left w:val="nil"/>
              <w:bottom w:val="single" w:sz="4" w:space="0" w:color="auto"/>
              <w:right w:val="single" w:sz="4" w:space="0" w:color="auto"/>
            </w:tcBorders>
            <w:shd w:val="clear" w:color="000000" w:fill="FFFFFF"/>
            <w:noWrap/>
            <w:vAlign w:val="bottom"/>
            <w:hideMark/>
          </w:tcPr>
          <w:p w14:paraId="7B08AF0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172F7FA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1441EB7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3FF3D38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805E57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2,052</w:t>
            </w:r>
          </w:p>
        </w:tc>
        <w:tc>
          <w:tcPr>
            <w:tcW w:w="185" w:type="pct"/>
            <w:tcBorders>
              <w:top w:val="nil"/>
              <w:left w:val="nil"/>
              <w:bottom w:val="single" w:sz="4" w:space="0" w:color="auto"/>
              <w:right w:val="single" w:sz="4" w:space="0" w:color="auto"/>
            </w:tcBorders>
            <w:shd w:val="clear" w:color="000000" w:fill="FFFFFF"/>
            <w:noWrap/>
            <w:vAlign w:val="bottom"/>
            <w:hideMark/>
          </w:tcPr>
          <w:p w14:paraId="653FD0E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2,137</w:t>
            </w:r>
          </w:p>
        </w:tc>
        <w:tc>
          <w:tcPr>
            <w:tcW w:w="241" w:type="pct"/>
            <w:tcBorders>
              <w:top w:val="nil"/>
              <w:left w:val="nil"/>
              <w:bottom w:val="single" w:sz="4" w:space="0" w:color="auto"/>
              <w:right w:val="single" w:sz="4" w:space="0" w:color="auto"/>
            </w:tcBorders>
            <w:shd w:val="clear" w:color="000000" w:fill="FFFFFF"/>
            <w:noWrap/>
            <w:vAlign w:val="bottom"/>
            <w:hideMark/>
          </w:tcPr>
          <w:p w14:paraId="5C3E183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12,062</w:t>
            </w:r>
          </w:p>
        </w:tc>
        <w:tc>
          <w:tcPr>
            <w:tcW w:w="351" w:type="pct"/>
            <w:tcBorders>
              <w:top w:val="nil"/>
              <w:left w:val="nil"/>
              <w:bottom w:val="single" w:sz="4" w:space="0" w:color="auto"/>
              <w:right w:val="single" w:sz="4" w:space="0" w:color="auto"/>
            </w:tcBorders>
            <w:shd w:val="clear" w:color="000000" w:fill="FFFFFF"/>
            <w:noWrap/>
            <w:vAlign w:val="bottom"/>
            <w:hideMark/>
          </w:tcPr>
          <w:p w14:paraId="5534D2B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683DE2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7,528</w:t>
            </w:r>
          </w:p>
        </w:tc>
        <w:tc>
          <w:tcPr>
            <w:tcW w:w="319" w:type="pct"/>
            <w:tcBorders>
              <w:top w:val="nil"/>
              <w:left w:val="single" w:sz="4" w:space="0" w:color="auto"/>
              <w:bottom w:val="single" w:sz="4" w:space="0" w:color="auto"/>
              <w:right w:val="nil"/>
            </w:tcBorders>
            <w:shd w:val="clear" w:color="000000" w:fill="FFFFFF"/>
            <w:noWrap/>
            <w:vAlign w:val="bottom"/>
            <w:hideMark/>
          </w:tcPr>
          <w:p w14:paraId="6BEDDEF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F90C743"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0391B1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9D16C0A"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136,135</w:t>
            </w:r>
          </w:p>
        </w:tc>
      </w:tr>
      <w:tr w:rsidR="00800006" w:rsidRPr="00424597" w14:paraId="4D9B7F9E"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B2D213B"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25</w:t>
            </w:r>
          </w:p>
        </w:tc>
        <w:tc>
          <w:tcPr>
            <w:tcW w:w="337" w:type="pct"/>
            <w:tcBorders>
              <w:top w:val="nil"/>
              <w:left w:val="nil"/>
              <w:bottom w:val="single" w:sz="4" w:space="0" w:color="auto"/>
              <w:right w:val="nil"/>
            </w:tcBorders>
            <w:shd w:val="clear" w:color="000000" w:fill="FFFFFF"/>
            <w:noWrap/>
            <w:vAlign w:val="bottom"/>
            <w:hideMark/>
          </w:tcPr>
          <w:p w14:paraId="3D60BE4F"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Korçë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371A980"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598,629</w:t>
            </w:r>
          </w:p>
        </w:tc>
        <w:tc>
          <w:tcPr>
            <w:tcW w:w="318" w:type="pct"/>
            <w:tcBorders>
              <w:top w:val="nil"/>
              <w:left w:val="nil"/>
              <w:bottom w:val="single" w:sz="4" w:space="0" w:color="auto"/>
              <w:right w:val="single" w:sz="4" w:space="0" w:color="auto"/>
            </w:tcBorders>
            <w:shd w:val="clear" w:color="000000" w:fill="FFFFFF"/>
            <w:noWrap/>
            <w:vAlign w:val="bottom"/>
            <w:hideMark/>
          </w:tcPr>
          <w:p w14:paraId="7A80744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23,461</w:t>
            </w:r>
          </w:p>
        </w:tc>
        <w:tc>
          <w:tcPr>
            <w:tcW w:w="258" w:type="pct"/>
            <w:tcBorders>
              <w:top w:val="nil"/>
              <w:left w:val="nil"/>
              <w:bottom w:val="single" w:sz="4" w:space="0" w:color="auto"/>
              <w:right w:val="single" w:sz="4" w:space="0" w:color="auto"/>
            </w:tcBorders>
            <w:shd w:val="clear" w:color="000000" w:fill="FFFFFF"/>
            <w:noWrap/>
            <w:vAlign w:val="bottom"/>
            <w:hideMark/>
          </w:tcPr>
          <w:p w14:paraId="2CFAC84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165,468</w:t>
            </w:r>
          </w:p>
        </w:tc>
        <w:tc>
          <w:tcPr>
            <w:tcW w:w="254" w:type="pct"/>
            <w:tcBorders>
              <w:top w:val="nil"/>
              <w:left w:val="nil"/>
              <w:bottom w:val="single" w:sz="4" w:space="0" w:color="auto"/>
              <w:right w:val="single" w:sz="4" w:space="0" w:color="auto"/>
            </w:tcBorders>
            <w:shd w:val="clear" w:color="000000" w:fill="FFFFFF"/>
            <w:noWrap/>
            <w:vAlign w:val="bottom"/>
            <w:hideMark/>
          </w:tcPr>
          <w:p w14:paraId="2BE1191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53,299</w:t>
            </w:r>
          </w:p>
        </w:tc>
        <w:tc>
          <w:tcPr>
            <w:tcW w:w="318" w:type="pct"/>
            <w:tcBorders>
              <w:top w:val="nil"/>
              <w:left w:val="nil"/>
              <w:bottom w:val="single" w:sz="4" w:space="0" w:color="auto"/>
              <w:right w:val="single" w:sz="4" w:space="0" w:color="auto"/>
            </w:tcBorders>
            <w:shd w:val="clear" w:color="000000" w:fill="FFFFFF"/>
            <w:noWrap/>
            <w:vAlign w:val="bottom"/>
            <w:hideMark/>
          </w:tcPr>
          <w:p w14:paraId="758C590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23,132</w:t>
            </w:r>
          </w:p>
        </w:tc>
        <w:tc>
          <w:tcPr>
            <w:tcW w:w="211" w:type="pct"/>
            <w:tcBorders>
              <w:top w:val="nil"/>
              <w:left w:val="nil"/>
              <w:bottom w:val="single" w:sz="4" w:space="0" w:color="auto"/>
              <w:right w:val="single" w:sz="4" w:space="0" w:color="auto"/>
            </w:tcBorders>
            <w:shd w:val="clear" w:color="000000" w:fill="FFFFFF"/>
            <w:noWrap/>
            <w:vAlign w:val="bottom"/>
            <w:hideMark/>
          </w:tcPr>
          <w:p w14:paraId="24403AE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35,124</w:t>
            </w:r>
          </w:p>
        </w:tc>
        <w:tc>
          <w:tcPr>
            <w:tcW w:w="267" w:type="pct"/>
            <w:tcBorders>
              <w:top w:val="nil"/>
              <w:left w:val="nil"/>
              <w:bottom w:val="single" w:sz="4" w:space="0" w:color="auto"/>
              <w:right w:val="single" w:sz="4" w:space="0" w:color="auto"/>
            </w:tcBorders>
            <w:shd w:val="clear" w:color="000000" w:fill="FFFFFF"/>
            <w:noWrap/>
            <w:vAlign w:val="bottom"/>
            <w:hideMark/>
          </w:tcPr>
          <w:p w14:paraId="4F21B12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A94EB5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18,075</w:t>
            </w:r>
          </w:p>
        </w:tc>
        <w:tc>
          <w:tcPr>
            <w:tcW w:w="185" w:type="pct"/>
            <w:tcBorders>
              <w:top w:val="nil"/>
              <w:left w:val="nil"/>
              <w:bottom w:val="single" w:sz="4" w:space="0" w:color="auto"/>
              <w:right w:val="single" w:sz="4" w:space="0" w:color="auto"/>
            </w:tcBorders>
            <w:shd w:val="clear" w:color="000000" w:fill="FFFFFF"/>
            <w:noWrap/>
            <w:vAlign w:val="bottom"/>
            <w:hideMark/>
          </w:tcPr>
          <w:p w14:paraId="1E157D3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8,094</w:t>
            </w:r>
          </w:p>
        </w:tc>
        <w:tc>
          <w:tcPr>
            <w:tcW w:w="241" w:type="pct"/>
            <w:tcBorders>
              <w:top w:val="nil"/>
              <w:left w:val="nil"/>
              <w:bottom w:val="single" w:sz="4" w:space="0" w:color="auto"/>
              <w:right w:val="single" w:sz="4" w:space="0" w:color="auto"/>
            </w:tcBorders>
            <w:shd w:val="clear" w:color="000000" w:fill="FFFFFF"/>
            <w:noWrap/>
            <w:vAlign w:val="bottom"/>
            <w:hideMark/>
          </w:tcPr>
          <w:p w14:paraId="39707BB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51,897</w:t>
            </w:r>
          </w:p>
        </w:tc>
        <w:tc>
          <w:tcPr>
            <w:tcW w:w="351" w:type="pct"/>
            <w:tcBorders>
              <w:top w:val="nil"/>
              <w:left w:val="nil"/>
              <w:bottom w:val="single" w:sz="4" w:space="0" w:color="auto"/>
              <w:right w:val="single" w:sz="4" w:space="0" w:color="auto"/>
            </w:tcBorders>
            <w:shd w:val="clear" w:color="000000" w:fill="FFFFFF"/>
            <w:noWrap/>
            <w:vAlign w:val="bottom"/>
            <w:hideMark/>
          </w:tcPr>
          <w:p w14:paraId="2B462CA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E2C36C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29,878</w:t>
            </w:r>
          </w:p>
        </w:tc>
        <w:tc>
          <w:tcPr>
            <w:tcW w:w="319" w:type="pct"/>
            <w:tcBorders>
              <w:top w:val="nil"/>
              <w:left w:val="single" w:sz="4" w:space="0" w:color="auto"/>
              <w:bottom w:val="single" w:sz="4" w:space="0" w:color="auto"/>
              <w:right w:val="nil"/>
            </w:tcBorders>
            <w:shd w:val="clear" w:color="000000" w:fill="FFFFFF"/>
            <w:noWrap/>
            <w:vAlign w:val="bottom"/>
            <w:hideMark/>
          </w:tcPr>
          <w:p w14:paraId="413EFD1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87F173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EA99E7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C316279"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1,007,057</w:t>
            </w:r>
          </w:p>
        </w:tc>
      </w:tr>
      <w:tr w:rsidR="00800006" w:rsidRPr="00424597" w14:paraId="5E708307"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17BAB0F"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26</w:t>
            </w:r>
          </w:p>
        </w:tc>
        <w:tc>
          <w:tcPr>
            <w:tcW w:w="337" w:type="pct"/>
            <w:tcBorders>
              <w:top w:val="nil"/>
              <w:left w:val="nil"/>
              <w:bottom w:val="single" w:sz="4" w:space="0" w:color="auto"/>
              <w:right w:val="nil"/>
            </w:tcBorders>
            <w:shd w:val="clear" w:color="000000" w:fill="FFFFFF"/>
            <w:noWrap/>
            <w:vAlign w:val="bottom"/>
            <w:hideMark/>
          </w:tcPr>
          <w:p w14:paraId="605E566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Krujë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E25CC91"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396,148</w:t>
            </w:r>
          </w:p>
        </w:tc>
        <w:tc>
          <w:tcPr>
            <w:tcW w:w="318" w:type="pct"/>
            <w:tcBorders>
              <w:top w:val="nil"/>
              <w:left w:val="nil"/>
              <w:bottom w:val="single" w:sz="4" w:space="0" w:color="auto"/>
              <w:right w:val="single" w:sz="4" w:space="0" w:color="auto"/>
            </w:tcBorders>
            <w:shd w:val="clear" w:color="000000" w:fill="FFFFFF"/>
            <w:noWrap/>
            <w:vAlign w:val="bottom"/>
            <w:hideMark/>
          </w:tcPr>
          <w:p w14:paraId="2B25A90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ED2168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95,838</w:t>
            </w:r>
          </w:p>
        </w:tc>
        <w:tc>
          <w:tcPr>
            <w:tcW w:w="254" w:type="pct"/>
            <w:tcBorders>
              <w:top w:val="nil"/>
              <w:left w:val="nil"/>
              <w:bottom w:val="single" w:sz="4" w:space="0" w:color="auto"/>
              <w:right w:val="single" w:sz="4" w:space="0" w:color="auto"/>
            </w:tcBorders>
            <w:shd w:val="clear" w:color="000000" w:fill="FFFFFF"/>
            <w:noWrap/>
            <w:vAlign w:val="bottom"/>
            <w:hideMark/>
          </w:tcPr>
          <w:p w14:paraId="3CB83B7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20,138</w:t>
            </w:r>
          </w:p>
        </w:tc>
        <w:tc>
          <w:tcPr>
            <w:tcW w:w="318" w:type="pct"/>
            <w:tcBorders>
              <w:top w:val="nil"/>
              <w:left w:val="nil"/>
              <w:bottom w:val="single" w:sz="4" w:space="0" w:color="auto"/>
              <w:right w:val="single" w:sz="4" w:space="0" w:color="auto"/>
            </w:tcBorders>
            <w:shd w:val="clear" w:color="000000" w:fill="FFFFFF"/>
            <w:noWrap/>
            <w:vAlign w:val="bottom"/>
            <w:hideMark/>
          </w:tcPr>
          <w:p w14:paraId="02CD79E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4,444</w:t>
            </w:r>
          </w:p>
        </w:tc>
        <w:tc>
          <w:tcPr>
            <w:tcW w:w="211" w:type="pct"/>
            <w:tcBorders>
              <w:top w:val="nil"/>
              <w:left w:val="nil"/>
              <w:bottom w:val="single" w:sz="4" w:space="0" w:color="auto"/>
              <w:right w:val="single" w:sz="4" w:space="0" w:color="auto"/>
            </w:tcBorders>
            <w:shd w:val="clear" w:color="000000" w:fill="FFFFFF"/>
            <w:noWrap/>
            <w:vAlign w:val="bottom"/>
            <w:hideMark/>
          </w:tcPr>
          <w:p w14:paraId="1FCA659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21,762</w:t>
            </w:r>
          </w:p>
        </w:tc>
        <w:tc>
          <w:tcPr>
            <w:tcW w:w="267" w:type="pct"/>
            <w:tcBorders>
              <w:top w:val="nil"/>
              <w:left w:val="nil"/>
              <w:bottom w:val="single" w:sz="4" w:space="0" w:color="auto"/>
              <w:right w:val="single" w:sz="4" w:space="0" w:color="auto"/>
            </w:tcBorders>
            <w:shd w:val="clear" w:color="000000" w:fill="FFFFFF"/>
            <w:noWrap/>
            <w:vAlign w:val="bottom"/>
            <w:hideMark/>
          </w:tcPr>
          <w:p w14:paraId="32A72C9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2658CB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7,092</w:t>
            </w:r>
          </w:p>
        </w:tc>
        <w:tc>
          <w:tcPr>
            <w:tcW w:w="185" w:type="pct"/>
            <w:tcBorders>
              <w:top w:val="nil"/>
              <w:left w:val="nil"/>
              <w:bottom w:val="single" w:sz="4" w:space="0" w:color="auto"/>
              <w:right w:val="single" w:sz="4" w:space="0" w:color="auto"/>
            </w:tcBorders>
            <w:shd w:val="clear" w:color="000000" w:fill="FFFFFF"/>
            <w:noWrap/>
            <w:vAlign w:val="bottom"/>
            <w:hideMark/>
          </w:tcPr>
          <w:p w14:paraId="1CD3503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8,795</w:t>
            </w:r>
          </w:p>
        </w:tc>
        <w:tc>
          <w:tcPr>
            <w:tcW w:w="241" w:type="pct"/>
            <w:tcBorders>
              <w:top w:val="nil"/>
              <w:left w:val="nil"/>
              <w:bottom w:val="single" w:sz="4" w:space="0" w:color="auto"/>
              <w:right w:val="single" w:sz="4" w:space="0" w:color="auto"/>
            </w:tcBorders>
            <w:shd w:val="clear" w:color="000000" w:fill="FFFFFF"/>
            <w:noWrap/>
            <w:vAlign w:val="bottom"/>
            <w:hideMark/>
          </w:tcPr>
          <w:p w14:paraId="71B9601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18,599</w:t>
            </w:r>
          </w:p>
        </w:tc>
        <w:tc>
          <w:tcPr>
            <w:tcW w:w="351" w:type="pct"/>
            <w:tcBorders>
              <w:top w:val="nil"/>
              <w:left w:val="nil"/>
              <w:bottom w:val="single" w:sz="4" w:space="0" w:color="auto"/>
              <w:right w:val="single" w:sz="4" w:space="0" w:color="auto"/>
            </w:tcBorders>
            <w:shd w:val="clear" w:color="000000" w:fill="FFFFFF"/>
            <w:noWrap/>
            <w:vAlign w:val="bottom"/>
            <w:hideMark/>
          </w:tcPr>
          <w:p w14:paraId="6FA833D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2D97EB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17,191</w:t>
            </w:r>
          </w:p>
        </w:tc>
        <w:tc>
          <w:tcPr>
            <w:tcW w:w="319" w:type="pct"/>
            <w:tcBorders>
              <w:top w:val="nil"/>
              <w:left w:val="single" w:sz="4" w:space="0" w:color="auto"/>
              <w:bottom w:val="single" w:sz="4" w:space="0" w:color="auto"/>
              <w:right w:val="nil"/>
            </w:tcBorders>
            <w:shd w:val="clear" w:color="000000" w:fill="FFFFFF"/>
            <w:noWrap/>
            <w:vAlign w:val="bottom"/>
            <w:hideMark/>
          </w:tcPr>
          <w:p w14:paraId="0CDF3AE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41,322</w:t>
            </w:r>
          </w:p>
        </w:tc>
        <w:tc>
          <w:tcPr>
            <w:tcW w:w="319" w:type="pct"/>
            <w:tcBorders>
              <w:top w:val="nil"/>
              <w:left w:val="single" w:sz="4" w:space="0" w:color="auto"/>
              <w:bottom w:val="single" w:sz="4" w:space="0" w:color="auto"/>
              <w:right w:val="nil"/>
            </w:tcBorders>
            <w:shd w:val="clear" w:color="000000" w:fill="FFFFFF"/>
            <w:noWrap/>
            <w:vAlign w:val="bottom"/>
            <w:hideMark/>
          </w:tcPr>
          <w:p w14:paraId="6AE4670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7510B3F"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B296765"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631,329</w:t>
            </w:r>
          </w:p>
        </w:tc>
      </w:tr>
      <w:tr w:rsidR="00800006" w:rsidRPr="00424597" w14:paraId="4C703DD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D5F8E9E"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27</w:t>
            </w:r>
          </w:p>
        </w:tc>
        <w:tc>
          <w:tcPr>
            <w:tcW w:w="337" w:type="pct"/>
            <w:tcBorders>
              <w:top w:val="nil"/>
              <w:left w:val="nil"/>
              <w:bottom w:val="single" w:sz="4" w:space="0" w:color="auto"/>
              <w:right w:val="nil"/>
            </w:tcBorders>
            <w:shd w:val="clear" w:color="000000" w:fill="FFFFFF"/>
            <w:noWrap/>
            <w:vAlign w:val="bottom"/>
            <w:hideMark/>
          </w:tcPr>
          <w:p w14:paraId="75EF0C8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Kuçovë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EC07BAB"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226,489</w:t>
            </w:r>
          </w:p>
        </w:tc>
        <w:tc>
          <w:tcPr>
            <w:tcW w:w="318" w:type="pct"/>
            <w:tcBorders>
              <w:top w:val="nil"/>
              <w:left w:val="nil"/>
              <w:bottom w:val="single" w:sz="4" w:space="0" w:color="auto"/>
              <w:right w:val="single" w:sz="4" w:space="0" w:color="auto"/>
            </w:tcBorders>
            <w:shd w:val="clear" w:color="000000" w:fill="FFFFFF"/>
            <w:noWrap/>
            <w:vAlign w:val="bottom"/>
            <w:hideMark/>
          </w:tcPr>
          <w:p w14:paraId="69554D3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880788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68,984</w:t>
            </w:r>
          </w:p>
        </w:tc>
        <w:tc>
          <w:tcPr>
            <w:tcW w:w="254" w:type="pct"/>
            <w:tcBorders>
              <w:top w:val="nil"/>
              <w:left w:val="nil"/>
              <w:bottom w:val="single" w:sz="4" w:space="0" w:color="auto"/>
              <w:right w:val="single" w:sz="4" w:space="0" w:color="auto"/>
            </w:tcBorders>
            <w:shd w:val="clear" w:color="000000" w:fill="FFFFFF"/>
            <w:noWrap/>
            <w:vAlign w:val="bottom"/>
            <w:hideMark/>
          </w:tcPr>
          <w:p w14:paraId="439C66F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22,667</w:t>
            </w:r>
          </w:p>
        </w:tc>
        <w:tc>
          <w:tcPr>
            <w:tcW w:w="318" w:type="pct"/>
            <w:tcBorders>
              <w:top w:val="nil"/>
              <w:left w:val="nil"/>
              <w:bottom w:val="single" w:sz="4" w:space="0" w:color="auto"/>
              <w:right w:val="single" w:sz="4" w:space="0" w:color="auto"/>
            </w:tcBorders>
            <w:shd w:val="clear" w:color="000000" w:fill="FFFFFF"/>
            <w:noWrap/>
            <w:vAlign w:val="bottom"/>
            <w:hideMark/>
          </w:tcPr>
          <w:p w14:paraId="622744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8,372</w:t>
            </w:r>
          </w:p>
        </w:tc>
        <w:tc>
          <w:tcPr>
            <w:tcW w:w="211" w:type="pct"/>
            <w:tcBorders>
              <w:top w:val="nil"/>
              <w:left w:val="nil"/>
              <w:bottom w:val="single" w:sz="4" w:space="0" w:color="auto"/>
              <w:right w:val="single" w:sz="4" w:space="0" w:color="auto"/>
            </w:tcBorders>
            <w:shd w:val="clear" w:color="000000" w:fill="FFFFFF"/>
            <w:noWrap/>
            <w:vAlign w:val="bottom"/>
            <w:hideMark/>
          </w:tcPr>
          <w:p w14:paraId="1779385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17,023</w:t>
            </w:r>
          </w:p>
        </w:tc>
        <w:tc>
          <w:tcPr>
            <w:tcW w:w="267" w:type="pct"/>
            <w:tcBorders>
              <w:top w:val="nil"/>
              <w:left w:val="nil"/>
              <w:bottom w:val="single" w:sz="4" w:space="0" w:color="auto"/>
              <w:right w:val="single" w:sz="4" w:space="0" w:color="auto"/>
            </w:tcBorders>
            <w:shd w:val="clear" w:color="000000" w:fill="FFFFFF"/>
            <w:noWrap/>
            <w:vAlign w:val="bottom"/>
            <w:hideMark/>
          </w:tcPr>
          <w:p w14:paraId="2072DED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2,811</w:t>
            </w:r>
          </w:p>
        </w:tc>
        <w:tc>
          <w:tcPr>
            <w:tcW w:w="293" w:type="pct"/>
            <w:tcBorders>
              <w:top w:val="nil"/>
              <w:left w:val="nil"/>
              <w:bottom w:val="single" w:sz="4" w:space="0" w:color="auto"/>
              <w:right w:val="single" w:sz="4" w:space="0" w:color="auto"/>
            </w:tcBorders>
            <w:shd w:val="clear" w:color="000000" w:fill="FFFFFF"/>
            <w:noWrap/>
            <w:vAlign w:val="bottom"/>
            <w:hideMark/>
          </w:tcPr>
          <w:p w14:paraId="71DB75E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1,772</w:t>
            </w:r>
          </w:p>
        </w:tc>
        <w:tc>
          <w:tcPr>
            <w:tcW w:w="185" w:type="pct"/>
            <w:tcBorders>
              <w:top w:val="nil"/>
              <w:left w:val="nil"/>
              <w:bottom w:val="single" w:sz="4" w:space="0" w:color="auto"/>
              <w:right w:val="single" w:sz="4" w:space="0" w:color="auto"/>
            </w:tcBorders>
            <w:shd w:val="clear" w:color="000000" w:fill="FFFFFF"/>
            <w:noWrap/>
            <w:vAlign w:val="bottom"/>
            <w:hideMark/>
          </w:tcPr>
          <w:p w14:paraId="0B48228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2,490</w:t>
            </w:r>
          </w:p>
        </w:tc>
        <w:tc>
          <w:tcPr>
            <w:tcW w:w="241" w:type="pct"/>
            <w:tcBorders>
              <w:top w:val="nil"/>
              <w:left w:val="nil"/>
              <w:bottom w:val="single" w:sz="4" w:space="0" w:color="auto"/>
              <w:right w:val="single" w:sz="4" w:space="0" w:color="auto"/>
            </w:tcBorders>
            <w:shd w:val="clear" w:color="000000" w:fill="FFFFFF"/>
            <w:noWrap/>
            <w:vAlign w:val="bottom"/>
            <w:hideMark/>
          </w:tcPr>
          <w:p w14:paraId="69613A4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5205C08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1B9171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16,938</w:t>
            </w:r>
          </w:p>
        </w:tc>
        <w:tc>
          <w:tcPr>
            <w:tcW w:w="319" w:type="pct"/>
            <w:tcBorders>
              <w:top w:val="nil"/>
              <w:left w:val="single" w:sz="4" w:space="0" w:color="auto"/>
              <w:bottom w:val="single" w:sz="4" w:space="0" w:color="auto"/>
              <w:right w:val="nil"/>
            </w:tcBorders>
            <w:shd w:val="clear" w:color="000000" w:fill="FFFFFF"/>
            <w:noWrap/>
            <w:vAlign w:val="bottom"/>
            <w:hideMark/>
          </w:tcPr>
          <w:p w14:paraId="74B707A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CAE2E2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12E1BF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0F46FC2"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382,534</w:t>
            </w:r>
          </w:p>
        </w:tc>
      </w:tr>
      <w:tr w:rsidR="00800006" w:rsidRPr="00424597" w14:paraId="0E8DD1D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9005AB0"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28</w:t>
            </w:r>
          </w:p>
        </w:tc>
        <w:tc>
          <w:tcPr>
            <w:tcW w:w="337" w:type="pct"/>
            <w:tcBorders>
              <w:top w:val="nil"/>
              <w:left w:val="nil"/>
              <w:bottom w:val="single" w:sz="4" w:space="0" w:color="auto"/>
              <w:right w:val="nil"/>
            </w:tcBorders>
            <w:shd w:val="clear" w:color="000000" w:fill="FFFFFF"/>
            <w:noWrap/>
            <w:vAlign w:val="bottom"/>
            <w:hideMark/>
          </w:tcPr>
          <w:p w14:paraId="6DA3CAA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Kukës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FA27C21"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428,363</w:t>
            </w:r>
          </w:p>
        </w:tc>
        <w:tc>
          <w:tcPr>
            <w:tcW w:w="318" w:type="pct"/>
            <w:tcBorders>
              <w:top w:val="nil"/>
              <w:left w:val="nil"/>
              <w:bottom w:val="single" w:sz="4" w:space="0" w:color="auto"/>
              <w:right w:val="single" w:sz="4" w:space="0" w:color="auto"/>
            </w:tcBorders>
            <w:shd w:val="clear" w:color="000000" w:fill="FFFFFF"/>
            <w:noWrap/>
            <w:vAlign w:val="bottom"/>
            <w:hideMark/>
          </w:tcPr>
          <w:p w14:paraId="5780C37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20,840</w:t>
            </w:r>
          </w:p>
        </w:tc>
        <w:tc>
          <w:tcPr>
            <w:tcW w:w="258" w:type="pct"/>
            <w:tcBorders>
              <w:top w:val="nil"/>
              <w:left w:val="nil"/>
              <w:bottom w:val="single" w:sz="4" w:space="0" w:color="auto"/>
              <w:right w:val="single" w:sz="4" w:space="0" w:color="auto"/>
            </w:tcBorders>
            <w:shd w:val="clear" w:color="000000" w:fill="FFFFFF"/>
            <w:noWrap/>
            <w:vAlign w:val="bottom"/>
            <w:hideMark/>
          </w:tcPr>
          <w:p w14:paraId="01D6D4D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104,071</w:t>
            </w:r>
          </w:p>
        </w:tc>
        <w:tc>
          <w:tcPr>
            <w:tcW w:w="254" w:type="pct"/>
            <w:tcBorders>
              <w:top w:val="nil"/>
              <w:left w:val="nil"/>
              <w:bottom w:val="single" w:sz="4" w:space="0" w:color="auto"/>
              <w:right w:val="single" w:sz="4" w:space="0" w:color="auto"/>
            </w:tcBorders>
            <w:shd w:val="clear" w:color="000000" w:fill="FFFFFF"/>
            <w:noWrap/>
            <w:vAlign w:val="bottom"/>
            <w:hideMark/>
          </w:tcPr>
          <w:p w14:paraId="29B1041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38,596</w:t>
            </w:r>
          </w:p>
        </w:tc>
        <w:tc>
          <w:tcPr>
            <w:tcW w:w="318" w:type="pct"/>
            <w:tcBorders>
              <w:top w:val="nil"/>
              <w:left w:val="nil"/>
              <w:bottom w:val="single" w:sz="4" w:space="0" w:color="auto"/>
              <w:right w:val="single" w:sz="4" w:space="0" w:color="auto"/>
            </w:tcBorders>
            <w:shd w:val="clear" w:color="000000" w:fill="FFFFFF"/>
            <w:noWrap/>
            <w:vAlign w:val="bottom"/>
            <w:hideMark/>
          </w:tcPr>
          <w:p w14:paraId="06F5DB9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6,022</w:t>
            </w:r>
          </w:p>
        </w:tc>
        <w:tc>
          <w:tcPr>
            <w:tcW w:w="211" w:type="pct"/>
            <w:tcBorders>
              <w:top w:val="nil"/>
              <w:left w:val="nil"/>
              <w:bottom w:val="single" w:sz="4" w:space="0" w:color="auto"/>
              <w:right w:val="single" w:sz="4" w:space="0" w:color="auto"/>
            </w:tcBorders>
            <w:shd w:val="clear" w:color="000000" w:fill="FFFFFF"/>
            <w:noWrap/>
            <w:vAlign w:val="bottom"/>
            <w:hideMark/>
          </w:tcPr>
          <w:p w14:paraId="20F6116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62,699</w:t>
            </w:r>
          </w:p>
        </w:tc>
        <w:tc>
          <w:tcPr>
            <w:tcW w:w="267" w:type="pct"/>
            <w:tcBorders>
              <w:top w:val="nil"/>
              <w:left w:val="nil"/>
              <w:bottom w:val="single" w:sz="4" w:space="0" w:color="auto"/>
              <w:right w:val="single" w:sz="4" w:space="0" w:color="auto"/>
            </w:tcBorders>
            <w:shd w:val="clear" w:color="000000" w:fill="FFFFFF"/>
            <w:noWrap/>
            <w:vAlign w:val="bottom"/>
            <w:hideMark/>
          </w:tcPr>
          <w:p w14:paraId="1B06D60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2,678</w:t>
            </w:r>
          </w:p>
        </w:tc>
        <w:tc>
          <w:tcPr>
            <w:tcW w:w="293" w:type="pct"/>
            <w:tcBorders>
              <w:top w:val="nil"/>
              <w:left w:val="nil"/>
              <w:bottom w:val="single" w:sz="4" w:space="0" w:color="auto"/>
              <w:right w:val="single" w:sz="4" w:space="0" w:color="auto"/>
            </w:tcBorders>
            <w:shd w:val="clear" w:color="000000" w:fill="FFFFFF"/>
            <w:noWrap/>
            <w:vAlign w:val="bottom"/>
            <w:hideMark/>
          </w:tcPr>
          <w:p w14:paraId="704D2E5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13,535</w:t>
            </w:r>
          </w:p>
        </w:tc>
        <w:tc>
          <w:tcPr>
            <w:tcW w:w="185" w:type="pct"/>
            <w:tcBorders>
              <w:top w:val="nil"/>
              <w:left w:val="nil"/>
              <w:bottom w:val="single" w:sz="4" w:space="0" w:color="auto"/>
              <w:right w:val="single" w:sz="4" w:space="0" w:color="auto"/>
            </w:tcBorders>
            <w:shd w:val="clear" w:color="000000" w:fill="FFFFFF"/>
            <w:noWrap/>
            <w:vAlign w:val="bottom"/>
            <w:hideMark/>
          </w:tcPr>
          <w:p w14:paraId="5BF8C0F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23,764</w:t>
            </w:r>
          </w:p>
        </w:tc>
        <w:tc>
          <w:tcPr>
            <w:tcW w:w="241" w:type="pct"/>
            <w:tcBorders>
              <w:top w:val="nil"/>
              <w:left w:val="nil"/>
              <w:bottom w:val="single" w:sz="4" w:space="0" w:color="auto"/>
              <w:right w:val="single" w:sz="4" w:space="0" w:color="auto"/>
            </w:tcBorders>
            <w:shd w:val="clear" w:color="000000" w:fill="FFFFFF"/>
            <w:noWrap/>
            <w:vAlign w:val="bottom"/>
            <w:hideMark/>
          </w:tcPr>
          <w:p w14:paraId="710F7E1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7A65720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0D4549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23,240</w:t>
            </w:r>
          </w:p>
        </w:tc>
        <w:tc>
          <w:tcPr>
            <w:tcW w:w="319" w:type="pct"/>
            <w:tcBorders>
              <w:top w:val="nil"/>
              <w:left w:val="single" w:sz="4" w:space="0" w:color="auto"/>
              <w:bottom w:val="single" w:sz="4" w:space="0" w:color="auto"/>
              <w:right w:val="nil"/>
            </w:tcBorders>
            <w:shd w:val="clear" w:color="000000" w:fill="FFFFFF"/>
            <w:noWrap/>
            <w:vAlign w:val="bottom"/>
            <w:hideMark/>
          </w:tcPr>
          <w:p w14:paraId="0CBD8A1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E680D9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8DD52C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DBCC993"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730,833</w:t>
            </w:r>
          </w:p>
        </w:tc>
      </w:tr>
      <w:tr w:rsidR="00800006" w:rsidRPr="00424597" w14:paraId="1303E065"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1B8CD5F"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29</w:t>
            </w:r>
          </w:p>
        </w:tc>
        <w:tc>
          <w:tcPr>
            <w:tcW w:w="337" w:type="pct"/>
            <w:tcBorders>
              <w:top w:val="nil"/>
              <w:left w:val="nil"/>
              <w:bottom w:val="single" w:sz="4" w:space="0" w:color="auto"/>
              <w:right w:val="nil"/>
            </w:tcBorders>
            <w:shd w:val="clear" w:color="000000" w:fill="FFFFFF"/>
            <w:noWrap/>
            <w:vAlign w:val="bottom"/>
            <w:hideMark/>
          </w:tcPr>
          <w:p w14:paraId="59AB974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Kurbin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6D7F3BC"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315,779</w:t>
            </w:r>
          </w:p>
        </w:tc>
        <w:tc>
          <w:tcPr>
            <w:tcW w:w="318" w:type="pct"/>
            <w:tcBorders>
              <w:top w:val="nil"/>
              <w:left w:val="nil"/>
              <w:bottom w:val="single" w:sz="4" w:space="0" w:color="auto"/>
              <w:right w:val="single" w:sz="4" w:space="0" w:color="auto"/>
            </w:tcBorders>
            <w:shd w:val="clear" w:color="000000" w:fill="FFFFFF"/>
            <w:noWrap/>
            <w:vAlign w:val="bottom"/>
            <w:hideMark/>
          </w:tcPr>
          <w:p w14:paraId="45AE44D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4992F7B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95,956</w:t>
            </w:r>
          </w:p>
        </w:tc>
        <w:tc>
          <w:tcPr>
            <w:tcW w:w="254" w:type="pct"/>
            <w:tcBorders>
              <w:top w:val="nil"/>
              <w:left w:val="nil"/>
              <w:bottom w:val="single" w:sz="4" w:space="0" w:color="auto"/>
              <w:right w:val="single" w:sz="4" w:space="0" w:color="auto"/>
            </w:tcBorders>
            <w:shd w:val="clear" w:color="000000" w:fill="FFFFFF"/>
            <w:noWrap/>
            <w:vAlign w:val="bottom"/>
            <w:hideMark/>
          </w:tcPr>
          <w:p w14:paraId="26370A7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27,691</w:t>
            </w:r>
          </w:p>
        </w:tc>
        <w:tc>
          <w:tcPr>
            <w:tcW w:w="318" w:type="pct"/>
            <w:tcBorders>
              <w:top w:val="nil"/>
              <w:left w:val="nil"/>
              <w:bottom w:val="single" w:sz="4" w:space="0" w:color="auto"/>
              <w:right w:val="single" w:sz="4" w:space="0" w:color="auto"/>
            </w:tcBorders>
            <w:shd w:val="clear" w:color="000000" w:fill="FFFFFF"/>
            <w:noWrap/>
            <w:vAlign w:val="bottom"/>
            <w:hideMark/>
          </w:tcPr>
          <w:p w14:paraId="289A4EC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18,574</w:t>
            </w:r>
          </w:p>
        </w:tc>
        <w:tc>
          <w:tcPr>
            <w:tcW w:w="211" w:type="pct"/>
            <w:tcBorders>
              <w:top w:val="nil"/>
              <w:left w:val="nil"/>
              <w:bottom w:val="single" w:sz="4" w:space="0" w:color="auto"/>
              <w:right w:val="single" w:sz="4" w:space="0" w:color="auto"/>
            </w:tcBorders>
            <w:shd w:val="clear" w:color="000000" w:fill="FFFFFF"/>
            <w:noWrap/>
            <w:vAlign w:val="bottom"/>
            <w:hideMark/>
          </w:tcPr>
          <w:p w14:paraId="42CCFB5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18,416</w:t>
            </w:r>
          </w:p>
        </w:tc>
        <w:tc>
          <w:tcPr>
            <w:tcW w:w="267" w:type="pct"/>
            <w:tcBorders>
              <w:top w:val="nil"/>
              <w:left w:val="nil"/>
              <w:bottom w:val="single" w:sz="4" w:space="0" w:color="auto"/>
              <w:right w:val="single" w:sz="4" w:space="0" w:color="auto"/>
            </w:tcBorders>
            <w:shd w:val="clear" w:color="000000" w:fill="FFFFFF"/>
            <w:noWrap/>
            <w:vAlign w:val="bottom"/>
            <w:hideMark/>
          </w:tcPr>
          <w:p w14:paraId="4CD20FC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1B4AF8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3,428</w:t>
            </w:r>
          </w:p>
        </w:tc>
        <w:tc>
          <w:tcPr>
            <w:tcW w:w="185" w:type="pct"/>
            <w:tcBorders>
              <w:top w:val="nil"/>
              <w:left w:val="nil"/>
              <w:bottom w:val="single" w:sz="4" w:space="0" w:color="auto"/>
              <w:right w:val="single" w:sz="4" w:space="0" w:color="auto"/>
            </w:tcBorders>
            <w:shd w:val="clear" w:color="000000" w:fill="FFFFFF"/>
            <w:noWrap/>
            <w:vAlign w:val="bottom"/>
            <w:hideMark/>
          </w:tcPr>
          <w:p w14:paraId="7BBE53C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4,787</w:t>
            </w:r>
          </w:p>
        </w:tc>
        <w:tc>
          <w:tcPr>
            <w:tcW w:w="241" w:type="pct"/>
            <w:tcBorders>
              <w:top w:val="nil"/>
              <w:left w:val="nil"/>
              <w:bottom w:val="single" w:sz="4" w:space="0" w:color="auto"/>
              <w:right w:val="single" w:sz="4" w:space="0" w:color="auto"/>
            </w:tcBorders>
            <w:shd w:val="clear" w:color="000000" w:fill="FFFFFF"/>
            <w:noWrap/>
            <w:vAlign w:val="bottom"/>
            <w:hideMark/>
          </w:tcPr>
          <w:p w14:paraId="4FA22BE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23,330</w:t>
            </w:r>
          </w:p>
        </w:tc>
        <w:tc>
          <w:tcPr>
            <w:tcW w:w="351" w:type="pct"/>
            <w:tcBorders>
              <w:top w:val="nil"/>
              <w:left w:val="nil"/>
              <w:bottom w:val="single" w:sz="4" w:space="0" w:color="auto"/>
              <w:right w:val="single" w:sz="4" w:space="0" w:color="auto"/>
            </w:tcBorders>
            <w:shd w:val="clear" w:color="000000" w:fill="FFFFFF"/>
            <w:noWrap/>
            <w:vAlign w:val="bottom"/>
            <w:hideMark/>
          </w:tcPr>
          <w:p w14:paraId="1B7A1DF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6DD8F8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16,770</w:t>
            </w:r>
          </w:p>
        </w:tc>
        <w:tc>
          <w:tcPr>
            <w:tcW w:w="319" w:type="pct"/>
            <w:tcBorders>
              <w:top w:val="nil"/>
              <w:left w:val="single" w:sz="4" w:space="0" w:color="auto"/>
              <w:bottom w:val="single" w:sz="4" w:space="0" w:color="auto"/>
              <w:right w:val="nil"/>
            </w:tcBorders>
            <w:shd w:val="clear" w:color="000000" w:fill="FFFFFF"/>
            <w:noWrap/>
            <w:vAlign w:val="bottom"/>
            <w:hideMark/>
          </w:tcPr>
          <w:p w14:paraId="6CD7603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10,713</w:t>
            </w:r>
          </w:p>
        </w:tc>
        <w:tc>
          <w:tcPr>
            <w:tcW w:w="319" w:type="pct"/>
            <w:tcBorders>
              <w:top w:val="nil"/>
              <w:left w:val="single" w:sz="4" w:space="0" w:color="auto"/>
              <w:bottom w:val="single" w:sz="4" w:space="0" w:color="auto"/>
              <w:right w:val="nil"/>
            </w:tcBorders>
            <w:shd w:val="clear" w:color="000000" w:fill="FFFFFF"/>
            <w:noWrap/>
            <w:vAlign w:val="bottom"/>
            <w:hideMark/>
          </w:tcPr>
          <w:p w14:paraId="1D921C3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950E00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EAECD38"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535,444</w:t>
            </w:r>
          </w:p>
        </w:tc>
      </w:tr>
      <w:tr w:rsidR="00800006" w:rsidRPr="00424597" w14:paraId="35231C3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6C450B2"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30</w:t>
            </w:r>
          </w:p>
        </w:tc>
        <w:tc>
          <w:tcPr>
            <w:tcW w:w="337" w:type="pct"/>
            <w:tcBorders>
              <w:top w:val="nil"/>
              <w:left w:val="nil"/>
              <w:bottom w:val="single" w:sz="4" w:space="0" w:color="auto"/>
              <w:right w:val="nil"/>
            </w:tcBorders>
            <w:shd w:val="clear" w:color="000000" w:fill="FFFFFF"/>
            <w:noWrap/>
            <w:vAlign w:val="bottom"/>
            <w:hideMark/>
          </w:tcPr>
          <w:p w14:paraId="0458738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Lezhë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05440EE"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459,562</w:t>
            </w:r>
          </w:p>
        </w:tc>
        <w:tc>
          <w:tcPr>
            <w:tcW w:w="318" w:type="pct"/>
            <w:tcBorders>
              <w:top w:val="nil"/>
              <w:left w:val="nil"/>
              <w:bottom w:val="single" w:sz="4" w:space="0" w:color="auto"/>
              <w:right w:val="single" w:sz="4" w:space="0" w:color="auto"/>
            </w:tcBorders>
            <w:shd w:val="clear" w:color="000000" w:fill="FFFFFF"/>
            <w:noWrap/>
            <w:vAlign w:val="bottom"/>
            <w:hideMark/>
          </w:tcPr>
          <w:p w14:paraId="4B4BCA3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9,971</w:t>
            </w:r>
          </w:p>
        </w:tc>
        <w:tc>
          <w:tcPr>
            <w:tcW w:w="258" w:type="pct"/>
            <w:tcBorders>
              <w:top w:val="nil"/>
              <w:left w:val="nil"/>
              <w:bottom w:val="single" w:sz="4" w:space="0" w:color="auto"/>
              <w:right w:val="single" w:sz="4" w:space="0" w:color="auto"/>
            </w:tcBorders>
            <w:shd w:val="clear" w:color="000000" w:fill="FFFFFF"/>
            <w:noWrap/>
            <w:vAlign w:val="bottom"/>
            <w:hideMark/>
          </w:tcPr>
          <w:p w14:paraId="3599A56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114,248</w:t>
            </w:r>
          </w:p>
        </w:tc>
        <w:tc>
          <w:tcPr>
            <w:tcW w:w="254" w:type="pct"/>
            <w:tcBorders>
              <w:top w:val="nil"/>
              <w:left w:val="nil"/>
              <w:bottom w:val="single" w:sz="4" w:space="0" w:color="auto"/>
              <w:right w:val="single" w:sz="4" w:space="0" w:color="auto"/>
            </w:tcBorders>
            <w:shd w:val="clear" w:color="000000" w:fill="FFFFFF"/>
            <w:noWrap/>
            <w:vAlign w:val="bottom"/>
            <w:hideMark/>
          </w:tcPr>
          <w:p w14:paraId="626C33B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33,695</w:t>
            </w:r>
          </w:p>
        </w:tc>
        <w:tc>
          <w:tcPr>
            <w:tcW w:w="318" w:type="pct"/>
            <w:tcBorders>
              <w:top w:val="nil"/>
              <w:left w:val="nil"/>
              <w:bottom w:val="single" w:sz="4" w:space="0" w:color="auto"/>
              <w:right w:val="single" w:sz="4" w:space="0" w:color="auto"/>
            </w:tcBorders>
            <w:shd w:val="clear" w:color="000000" w:fill="FFFFFF"/>
            <w:noWrap/>
            <w:vAlign w:val="bottom"/>
            <w:hideMark/>
          </w:tcPr>
          <w:p w14:paraId="6C07F91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20,538</w:t>
            </w:r>
          </w:p>
        </w:tc>
        <w:tc>
          <w:tcPr>
            <w:tcW w:w="211" w:type="pct"/>
            <w:tcBorders>
              <w:top w:val="nil"/>
              <w:left w:val="nil"/>
              <w:bottom w:val="single" w:sz="4" w:space="0" w:color="auto"/>
              <w:right w:val="single" w:sz="4" w:space="0" w:color="auto"/>
            </w:tcBorders>
            <w:shd w:val="clear" w:color="000000" w:fill="FFFFFF"/>
            <w:noWrap/>
            <w:vAlign w:val="bottom"/>
            <w:hideMark/>
          </w:tcPr>
          <w:p w14:paraId="08ED02B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43,195</w:t>
            </w:r>
          </w:p>
        </w:tc>
        <w:tc>
          <w:tcPr>
            <w:tcW w:w="267" w:type="pct"/>
            <w:tcBorders>
              <w:top w:val="nil"/>
              <w:left w:val="nil"/>
              <w:bottom w:val="single" w:sz="4" w:space="0" w:color="auto"/>
              <w:right w:val="single" w:sz="4" w:space="0" w:color="auto"/>
            </w:tcBorders>
            <w:shd w:val="clear" w:color="000000" w:fill="FFFFFF"/>
            <w:noWrap/>
            <w:vAlign w:val="bottom"/>
            <w:hideMark/>
          </w:tcPr>
          <w:p w14:paraId="078DE20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925CFB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9,435</w:t>
            </w:r>
          </w:p>
        </w:tc>
        <w:tc>
          <w:tcPr>
            <w:tcW w:w="185" w:type="pct"/>
            <w:tcBorders>
              <w:top w:val="nil"/>
              <w:left w:val="nil"/>
              <w:bottom w:val="single" w:sz="4" w:space="0" w:color="auto"/>
              <w:right w:val="single" w:sz="4" w:space="0" w:color="auto"/>
            </w:tcBorders>
            <w:shd w:val="clear" w:color="000000" w:fill="FFFFFF"/>
            <w:noWrap/>
            <w:vAlign w:val="bottom"/>
            <w:hideMark/>
          </w:tcPr>
          <w:p w14:paraId="6A9E3B6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6,402</w:t>
            </w:r>
          </w:p>
        </w:tc>
        <w:tc>
          <w:tcPr>
            <w:tcW w:w="241" w:type="pct"/>
            <w:tcBorders>
              <w:top w:val="nil"/>
              <w:left w:val="nil"/>
              <w:bottom w:val="single" w:sz="4" w:space="0" w:color="auto"/>
              <w:right w:val="single" w:sz="4" w:space="0" w:color="auto"/>
            </w:tcBorders>
            <w:shd w:val="clear" w:color="000000" w:fill="FFFFFF"/>
            <w:noWrap/>
            <w:vAlign w:val="bottom"/>
            <w:hideMark/>
          </w:tcPr>
          <w:p w14:paraId="535ABB4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26,039</w:t>
            </w:r>
          </w:p>
        </w:tc>
        <w:tc>
          <w:tcPr>
            <w:tcW w:w="351" w:type="pct"/>
            <w:tcBorders>
              <w:top w:val="nil"/>
              <w:left w:val="nil"/>
              <w:bottom w:val="single" w:sz="4" w:space="0" w:color="auto"/>
              <w:right w:val="single" w:sz="4" w:space="0" w:color="auto"/>
            </w:tcBorders>
            <w:shd w:val="clear" w:color="000000" w:fill="FFFFFF"/>
            <w:noWrap/>
            <w:vAlign w:val="bottom"/>
            <w:hideMark/>
          </w:tcPr>
          <w:p w14:paraId="5ACFAE9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C68E2B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29,206</w:t>
            </w:r>
          </w:p>
        </w:tc>
        <w:tc>
          <w:tcPr>
            <w:tcW w:w="319" w:type="pct"/>
            <w:tcBorders>
              <w:top w:val="nil"/>
              <w:left w:val="single" w:sz="4" w:space="0" w:color="auto"/>
              <w:bottom w:val="single" w:sz="4" w:space="0" w:color="auto"/>
              <w:right w:val="nil"/>
            </w:tcBorders>
            <w:shd w:val="clear" w:color="000000" w:fill="FFFFFF"/>
            <w:noWrap/>
            <w:vAlign w:val="bottom"/>
            <w:hideMark/>
          </w:tcPr>
          <w:p w14:paraId="0ECE71D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8,264</w:t>
            </w:r>
          </w:p>
        </w:tc>
        <w:tc>
          <w:tcPr>
            <w:tcW w:w="319" w:type="pct"/>
            <w:tcBorders>
              <w:top w:val="nil"/>
              <w:left w:val="single" w:sz="4" w:space="0" w:color="auto"/>
              <w:bottom w:val="single" w:sz="4" w:space="0" w:color="auto"/>
              <w:right w:val="nil"/>
            </w:tcBorders>
            <w:shd w:val="clear" w:color="000000" w:fill="FFFFFF"/>
            <w:noWrap/>
            <w:vAlign w:val="bottom"/>
            <w:hideMark/>
          </w:tcPr>
          <w:p w14:paraId="20F29D4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688618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912E68B"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760,556</w:t>
            </w:r>
          </w:p>
        </w:tc>
      </w:tr>
      <w:tr w:rsidR="00800006" w:rsidRPr="00424597" w14:paraId="39BA2F3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EFD5866"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31</w:t>
            </w:r>
          </w:p>
        </w:tc>
        <w:tc>
          <w:tcPr>
            <w:tcW w:w="337" w:type="pct"/>
            <w:tcBorders>
              <w:top w:val="nil"/>
              <w:left w:val="nil"/>
              <w:bottom w:val="single" w:sz="4" w:space="0" w:color="auto"/>
              <w:right w:val="nil"/>
            </w:tcBorders>
            <w:shd w:val="clear" w:color="000000" w:fill="FFFFFF"/>
            <w:noWrap/>
            <w:vAlign w:val="bottom"/>
            <w:hideMark/>
          </w:tcPr>
          <w:p w14:paraId="7834F74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Libohovë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300324C"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54,837</w:t>
            </w:r>
          </w:p>
        </w:tc>
        <w:tc>
          <w:tcPr>
            <w:tcW w:w="318" w:type="pct"/>
            <w:tcBorders>
              <w:top w:val="nil"/>
              <w:left w:val="nil"/>
              <w:bottom w:val="single" w:sz="4" w:space="0" w:color="auto"/>
              <w:right w:val="single" w:sz="4" w:space="0" w:color="auto"/>
            </w:tcBorders>
            <w:shd w:val="clear" w:color="000000" w:fill="FFFFFF"/>
            <w:noWrap/>
            <w:vAlign w:val="bottom"/>
            <w:hideMark/>
          </w:tcPr>
          <w:p w14:paraId="599641A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462B9A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6,969</w:t>
            </w:r>
          </w:p>
        </w:tc>
        <w:tc>
          <w:tcPr>
            <w:tcW w:w="254" w:type="pct"/>
            <w:tcBorders>
              <w:top w:val="nil"/>
              <w:left w:val="nil"/>
              <w:bottom w:val="single" w:sz="4" w:space="0" w:color="auto"/>
              <w:right w:val="single" w:sz="4" w:space="0" w:color="auto"/>
            </w:tcBorders>
            <w:shd w:val="clear" w:color="000000" w:fill="FFFFFF"/>
            <w:noWrap/>
            <w:vAlign w:val="bottom"/>
            <w:hideMark/>
          </w:tcPr>
          <w:p w14:paraId="0A78344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407A32B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1,412</w:t>
            </w:r>
          </w:p>
        </w:tc>
        <w:tc>
          <w:tcPr>
            <w:tcW w:w="211" w:type="pct"/>
            <w:tcBorders>
              <w:top w:val="nil"/>
              <w:left w:val="nil"/>
              <w:bottom w:val="single" w:sz="4" w:space="0" w:color="auto"/>
              <w:right w:val="single" w:sz="4" w:space="0" w:color="auto"/>
            </w:tcBorders>
            <w:shd w:val="clear" w:color="000000" w:fill="FFFFFF"/>
            <w:noWrap/>
            <w:vAlign w:val="bottom"/>
            <w:hideMark/>
          </w:tcPr>
          <w:p w14:paraId="2AF8E67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29AEDF8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4C194D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3,206</w:t>
            </w:r>
          </w:p>
        </w:tc>
        <w:tc>
          <w:tcPr>
            <w:tcW w:w="185" w:type="pct"/>
            <w:tcBorders>
              <w:top w:val="nil"/>
              <w:left w:val="nil"/>
              <w:bottom w:val="single" w:sz="4" w:space="0" w:color="auto"/>
              <w:right w:val="single" w:sz="4" w:space="0" w:color="auto"/>
            </w:tcBorders>
            <w:shd w:val="clear" w:color="000000" w:fill="FFFFFF"/>
            <w:noWrap/>
            <w:vAlign w:val="bottom"/>
            <w:hideMark/>
          </w:tcPr>
          <w:p w14:paraId="01778CF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7,855</w:t>
            </w:r>
          </w:p>
        </w:tc>
        <w:tc>
          <w:tcPr>
            <w:tcW w:w="241" w:type="pct"/>
            <w:tcBorders>
              <w:top w:val="nil"/>
              <w:left w:val="nil"/>
              <w:bottom w:val="single" w:sz="4" w:space="0" w:color="auto"/>
              <w:right w:val="single" w:sz="4" w:space="0" w:color="auto"/>
            </w:tcBorders>
            <w:shd w:val="clear" w:color="000000" w:fill="FFFFFF"/>
            <w:noWrap/>
            <w:vAlign w:val="bottom"/>
            <w:hideMark/>
          </w:tcPr>
          <w:p w14:paraId="6267B48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3,206</w:t>
            </w:r>
          </w:p>
        </w:tc>
        <w:tc>
          <w:tcPr>
            <w:tcW w:w="351" w:type="pct"/>
            <w:tcBorders>
              <w:top w:val="nil"/>
              <w:left w:val="nil"/>
              <w:bottom w:val="single" w:sz="4" w:space="0" w:color="auto"/>
              <w:right w:val="single" w:sz="4" w:space="0" w:color="auto"/>
            </w:tcBorders>
            <w:shd w:val="clear" w:color="000000" w:fill="FFFFFF"/>
            <w:noWrap/>
            <w:vAlign w:val="bottom"/>
            <w:hideMark/>
          </w:tcPr>
          <w:p w14:paraId="3F86506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EC65F4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5,091</w:t>
            </w:r>
          </w:p>
        </w:tc>
        <w:tc>
          <w:tcPr>
            <w:tcW w:w="319" w:type="pct"/>
            <w:tcBorders>
              <w:top w:val="nil"/>
              <w:left w:val="single" w:sz="4" w:space="0" w:color="auto"/>
              <w:bottom w:val="single" w:sz="4" w:space="0" w:color="auto"/>
              <w:right w:val="nil"/>
            </w:tcBorders>
            <w:shd w:val="clear" w:color="000000" w:fill="FFFFFF"/>
            <w:noWrap/>
            <w:vAlign w:val="bottom"/>
            <w:hideMark/>
          </w:tcPr>
          <w:p w14:paraId="3B42BA1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5,408</w:t>
            </w:r>
          </w:p>
        </w:tc>
        <w:tc>
          <w:tcPr>
            <w:tcW w:w="319" w:type="pct"/>
            <w:tcBorders>
              <w:top w:val="nil"/>
              <w:left w:val="single" w:sz="4" w:space="0" w:color="auto"/>
              <w:bottom w:val="single" w:sz="4" w:space="0" w:color="auto"/>
              <w:right w:val="nil"/>
            </w:tcBorders>
            <w:shd w:val="clear" w:color="000000" w:fill="FFFFFF"/>
            <w:noWrap/>
            <w:vAlign w:val="bottom"/>
            <w:hideMark/>
          </w:tcPr>
          <w:p w14:paraId="09E9787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CBE657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F47349D"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105,313</w:t>
            </w:r>
          </w:p>
        </w:tc>
      </w:tr>
      <w:tr w:rsidR="00800006" w:rsidRPr="00424597" w14:paraId="2C491715"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6B25C6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32</w:t>
            </w:r>
          </w:p>
        </w:tc>
        <w:tc>
          <w:tcPr>
            <w:tcW w:w="337" w:type="pct"/>
            <w:tcBorders>
              <w:top w:val="nil"/>
              <w:left w:val="nil"/>
              <w:bottom w:val="single" w:sz="4" w:space="0" w:color="auto"/>
              <w:right w:val="nil"/>
            </w:tcBorders>
            <w:shd w:val="clear" w:color="000000" w:fill="FFFFFF"/>
            <w:noWrap/>
            <w:vAlign w:val="bottom"/>
            <w:hideMark/>
          </w:tcPr>
          <w:p w14:paraId="7390765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Librazhd</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8190961"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368,755</w:t>
            </w:r>
          </w:p>
        </w:tc>
        <w:tc>
          <w:tcPr>
            <w:tcW w:w="318" w:type="pct"/>
            <w:tcBorders>
              <w:top w:val="nil"/>
              <w:left w:val="nil"/>
              <w:bottom w:val="single" w:sz="4" w:space="0" w:color="auto"/>
              <w:right w:val="single" w:sz="4" w:space="0" w:color="auto"/>
            </w:tcBorders>
            <w:shd w:val="clear" w:color="000000" w:fill="FFFFFF"/>
            <w:noWrap/>
            <w:vAlign w:val="bottom"/>
            <w:hideMark/>
          </w:tcPr>
          <w:p w14:paraId="4389880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E33904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78,858</w:t>
            </w:r>
          </w:p>
        </w:tc>
        <w:tc>
          <w:tcPr>
            <w:tcW w:w="254" w:type="pct"/>
            <w:tcBorders>
              <w:top w:val="nil"/>
              <w:left w:val="nil"/>
              <w:bottom w:val="single" w:sz="4" w:space="0" w:color="auto"/>
              <w:right w:val="single" w:sz="4" w:space="0" w:color="auto"/>
            </w:tcBorders>
            <w:shd w:val="clear" w:color="000000" w:fill="FFFFFF"/>
            <w:noWrap/>
            <w:vAlign w:val="bottom"/>
            <w:hideMark/>
          </w:tcPr>
          <w:p w14:paraId="6B333F5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12,175</w:t>
            </w:r>
          </w:p>
        </w:tc>
        <w:tc>
          <w:tcPr>
            <w:tcW w:w="318" w:type="pct"/>
            <w:tcBorders>
              <w:top w:val="nil"/>
              <w:left w:val="nil"/>
              <w:bottom w:val="single" w:sz="4" w:space="0" w:color="auto"/>
              <w:right w:val="single" w:sz="4" w:space="0" w:color="auto"/>
            </w:tcBorders>
            <w:shd w:val="clear" w:color="000000" w:fill="FFFFFF"/>
            <w:noWrap/>
            <w:vAlign w:val="bottom"/>
            <w:hideMark/>
          </w:tcPr>
          <w:p w14:paraId="28130D3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3,841</w:t>
            </w:r>
          </w:p>
        </w:tc>
        <w:tc>
          <w:tcPr>
            <w:tcW w:w="211" w:type="pct"/>
            <w:tcBorders>
              <w:top w:val="nil"/>
              <w:left w:val="nil"/>
              <w:bottom w:val="single" w:sz="4" w:space="0" w:color="auto"/>
              <w:right w:val="single" w:sz="4" w:space="0" w:color="auto"/>
            </w:tcBorders>
            <w:shd w:val="clear" w:color="000000" w:fill="FFFFFF"/>
            <w:noWrap/>
            <w:vAlign w:val="bottom"/>
            <w:hideMark/>
          </w:tcPr>
          <w:p w14:paraId="7DEE811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16,652</w:t>
            </w:r>
          </w:p>
        </w:tc>
        <w:tc>
          <w:tcPr>
            <w:tcW w:w="267" w:type="pct"/>
            <w:tcBorders>
              <w:top w:val="nil"/>
              <w:left w:val="nil"/>
              <w:bottom w:val="single" w:sz="4" w:space="0" w:color="auto"/>
              <w:right w:val="single" w:sz="4" w:space="0" w:color="auto"/>
            </w:tcBorders>
            <w:shd w:val="clear" w:color="000000" w:fill="FFFFFF"/>
            <w:noWrap/>
            <w:vAlign w:val="bottom"/>
            <w:hideMark/>
          </w:tcPr>
          <w:p w14:paraId="41DB639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887703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10,494</w:t>
            </w:r>
          </w:p>
        </w:tc>
        <w:tc>
          <w:tcPr>
            <w:tcW w:w="185" w:type="pct"/>
            <w:tcBorders>
              <w:top w:val="nil"/>
              <w:left w:val="nil"/>
              <w:bottom w:val="single" w:sz="4" w:space="0" w:color="auto"/>
              <w:right w:val="single" w:sz="4" w:space="0" w:color="auto"/>
            </w:tcBorders>
            <w:shd w:val="clear" w:color="000000" w:fill="FFFFFF"/>
            <w:noWrap/>
            <w:vAlign w:val="bottom"/>
            <w:hideMark/>
          </w:tcPr>
          <w:p w14:paraId="1EE9C7B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29,792</w:t>
            </w:r>
          </w:p>
        </w:tc>
        <w:tc>
          <w:tcPr>
            <w:tcW w:w="241" w:type="pct"/>
            <w:tcBorders>
              <w:top w:val="nil"/>
              <w:left w:val="nil"/>
              <w:bottom w:val="single" w:sz="4" w:space="0" w:color="auto"/>
              <w:right w:val="single" w:sz="4" w:space="0" w:color="auto"/>
            </w:tcBorders>
            <w:shd w:val="clear" w:color="000000" w:fill="FFFFFF"/>
            <w:noWrap/>
            <w:vAlign w:val="bottom"/>
            <w:hideMark/>
          </w:tcPr>
          <w:p w14:paraId="099EFB5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331C0B5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5ED172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20,047</w:t>
            </w:r>
          </w:p>
        </w:tc>
        <w:tc>
          <w:tcPr>
            <w:tcW w:w="319" w:type="pct"/>
            <w:tcBorders>
              <w:top w:val="nil"/>
              <w:left w:val="single" w:sz="4" w:space="0" w:color="auto"/>
              <w:bottom w:val="single" w:sz="4" w:space="0" w:color="auto"/>
              <w:right w:val="nil"/>
            </w:tcBorders>
            <w:shd w:val="clear" w:color="000000" w:fill="FFFFFF"/>
            <w:noWrap/>
            <w:vAlign w:val="bottom"/>
            <w:hideMark/>
          </w:tcPr>
          <w:p w14:paraId="039DEC4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3,673</w:t>
            </w:r>
          </w:p>
        </w:tc>
        <w:tc>
          <w:tcPr>
            <w:tcW w:w="319" w:type="pct"/>
            <w:tcBorders>
              <w:top w:val="nil"/>
              <w:left w:val="single" w:sz="4" w:space="0" w:color="auto"/>
              <w:bottom w:val="single" w:sz="4" w:space="0" w:color="auto"/>
              <w:right w:val="nil"/>
            </w:tcBorders>
            <w:shd w:val="clear" w:color="000000" w:fill="FFFFFF"/>
            <w:noWrap/>
            <w:vAlign w:val="bottom"/>
            <w:hideMark/>
          </w:tcPr>
          <w:p w14:paraId="5C7DAFE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CD27B3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1CE2409"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559,274</w:t>
            </w:r>
          </w:p>
        </w:tc>
      </w:tr>
      <w:tr w:rsidR="00800006" w:rsidRPr="00424597" w14:paraId="636F47F2"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B0741BF"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33</w:t>
            </w:r>
          </w:p>
        </w:tc>
        <w:tc>
          <w:tcPr>
            <w:tcW w:w="337" w:type="pct"/>
            <w:tcBorders>
              <w:top w:val="nil"/>
              <w:left w:val="nil"/>
              <w:bottom w:val="single" w:sz="4" w:space="0" w:color="auto"/>
              <w:right w:val="nil"/>
            </w:tcBorders>
            <w:shd w:val="clear" w:color="000000" w:fill="FFFFFF"/>
            <w:noWrap/>
            <w:vAlign w:val="bottom"/>
            <w:hideMark/>
          </w:tcPr>
          <w:p w14:paraId="3071E9F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Lushnj</w:t>
            </w:r>
            <w:r>
              <w:rPr>
                <w:rFonts w:ascii="Garamond" w:eastAsia="Times New Roman" w:hAnsi="Garamond" w:cs="Arial"/>
                <w:sz w:val="12"/>
                <w:szCs w:val="16"/>
              </w:rPr>
              <w:t>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D28AD2D"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566,894</w:t>
            </w:r>
          </w:p>
        </w:tc>
        <w:tc>
          <w:tcPr>
            <w:tcW w:w="318" w:type="pct"/>
            <w:tcBorders>
              <w:top w:val="nil"/>
              <w:left w:val="nil"/>
              <w:bottom w:val="single" w:sz="4" w:space="0" w:color="auto"/>
              <w:right w:val="single" w:sz="4" w:space="0" w:color="auto"/>
            </w:tcBorders>
            <w:shd w:val="clear" w:color="000000" w:fill="FFFFFF"/>
            <w:noWrap/>
            <w:vAlign w:val="bottom"/>
            <w:hideMark/>
          </w:tcPr>
          <w:p w14:paraId="3C885D0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9,917</w:t>
            </w:r>
          </w:p>
        </w:tc>
        <w:tc>
          <w:tcPr>
            <w:tcW w:w="258" w:type="pct"/>
            <w:tcBorders>
              <w:top w:val="nil"/>
              <w:left w:val="nil"/>
              <w:bottom w:val="single" w:sz="4" w:space="0" w:color="auto"/>
              <w:right w:val="single" w:sz="4" w:space="0" w:color="auto"/>
            </w:tcBorders>
            <w:shd w:val="clear" w:color="000000" w:fill="FFFFFF"/>
            <w:noWrap/>
            <w:vAlign w:val="bottom"/>
            <w:hideMark/>
          </w:tcPr>
          <w:p w14:paraId="5665D2E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159,266</w:t>
            </w:r>
          </w:p>
        </w:tc>
        <w:tc>
          <w:tcPr>
            <w:tcW w:w="254" w:type="pct"/>
            <w:tcBorders>
              <w:top w:val="nil"/>
              <w:left w:val="nil"/>
              <w:bottom w:val="single" w:sz="4" w:space="0" w:color="auto"/>
              <w:right w:val="single" w:sz="4" w:space="0" w:color="auto"/>
            </w:tcBorders>
            <w:shd w:val="clear" w:color="000000" w:fill="FFFFFF"/>
            <w:noWrap/>
            <w:vAlign w:val="bottom"/>
            <w:hideMark/>
          </w:tcPr>
          <w:p w14:paraId="1B5896F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37,905</w:t>
            </w:r>
          </w:p>
        </w:tc>
        <w:tc>
          <w:tcPr>
            <w:tcW w:w="318" w:type="pct"/>
            <w:tcBorders>
              <w:top w:val="nil"/>
              <w:left w:val="nil"/>
              <w:bottom w:val="single" w:sz="4" w:space="0" w:color="auto"/>
              <w:right w:val="single" w:sz="4" w:space="0" w:color="auto"/>
            </w:tcBorders>
            <w:shd w:val="clear" w:color="000000" w:fill="FFFFFF"/>
            <w:noWrap/>
            <w:vAlign w:val="bottom"/>
            <w:hideMark/>
          </w:tcPr>
          <w:p w14:paraId="30A4AAF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13,944</w:t>
            </w:r>
          </w:p>
        </w:tc>
        <w:tc>
          <w:tcPr>
            <w:tcW w:w="211" w:type="pct"/>
            <w:tcBorders>
              <w:top w:val="nil"/>
              <w:left w:val="nil"/>
              <w:bottom w:val="single" w:sz="4" w:space="0" w:color="auto"/>
              <w:right w:val="single" w:sz="4" w:space="0" w:color="auto"/>
            </w:tcBorders>
            <w:shd w:val="clear" w:color="000000" w:fill="FFFFFF"/>
            <w:noWrap/>
            <w:vAlign w:val="bottom"/>
            <w:hideMark/>
          </w:tcPr>
          <w:p w14:paraId="3840B8A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17,448</w:t>
            </w:r>
          </w:p>
        </w:tc>
        <w:tc>
          <w:tcPr>
            <w:tcW w:w="267" w:type="pct"/>
            <w:tcBorders>
              <w:top w:val="nil"/>
              <w:left w:val="nil"/>
              <w:bottom w:val="single" w:sz="4" w:space="0" w:color="auto"/>
              <w:right w:val="single" w:sz="4" w:space="0" w:color="auto"/>
            </w:tcBorders>
            <w:shd w:val="clear" w:color="000000" w:fill="FFFFFF"/>
            <w:noWrap/>
            <w:vAlign w:val="bottom"/>
            <w:hideMark/>
          </w:tcPr>
          <w:p w14:paraId="25F7B09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A3F2C6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2,059</w:t>
            </w:r>
          </w:p>
        </w:tc>
        <w:tc>
          <w:tcPr>
            <w:tcW w:w="185" w:type="pct"/>
            <w:tcBorders>
              <w:top w:val="nil"/>
              <w:left w:val="nil"/>
              <w:bottom w:val="single" w:sz="4" w:space="0" w:color="auto"/>
              <w:right w:val="single" w:sz="4" w:space="0" w:color="auto"/>
            </w:tcBorders>
            <w:shd w:val="clear" w:color="000000" w:fill="FFFFFF"/>
            <w:noWrap/>
            <w:vAlign w:val="bottom"/>
            <w:hideMark/>
          </w:tcPr>
          <w:p w14:paraId="5496920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9,066</w:t>
            </w:r>
          </w:p>
        </w:tc>
        <w:tc>
          <w:tcPr>
            <w:tcW w:w="241" w:type="pct"/>
            <w:tcBorders>
              <w:top w:val="nil"/>
              <w:left w:val="nil"/>
              <w:bottom w:val="single" w:sz="4" w:space="0" w:color="auto"/>
              <w:right w:val="single" w:sz="4" w:space="0" w:color="auto"/>
            </w:tcBorders>
            <w:shd w:val="clear" w:color="000000" w:fill="FFFFFF"/>
            <w:noWrap/>
            <w:vAlign w:val="bottom"/>
            <w:hideMark/>
          </w:tcPr>
          <w:p w14:paraId="2F6CFBF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53,703</w:t>
            </w:r>
          </w:p>
        </w:tc>
        <w:tc>
          <w:tcPr>
            <w:tcW w:w="351" w:type="pct"/>
            <w:tcBorders>
              <w:top w:val="nil"/>
              <w:left w:val="nil"/>
              <w:bottom w:val="single" w:sz="4" w:space="0" w:color="auto"/>
              <w:right w:val="single" w:sz="4" w:space="0" w:color="auto"/>
            </w:tcBorders>
            <w:shd w:val="clear" w:color="000000" w:fill="FFFFFF"/>
            <w:noWrap/>
            <w:vAlign w:val="bottom"/>
            <w:hideMark/>
          </w:tcPr>
          <w:p w14:paraId="030C3D3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795C0E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35,004</w:t>
            </w:r>
          </w:p>
        </w:tc>
        <w:tc>
          <w:tcPr>
            <w:tcW w:w="319" w:type="pct"/>
            <w:tcBorders>
              <w:top w:val="nil"/>
              <w:left w:val="single" w:sz="4" w:space="0" w:color="auto"/>
              <w:bottom w:val="single" w:sz="4" w:space="0" w:color="auto"/>
              <w:right w:val="nil"/>
            </w:tcBorders>
            <w:shd w:val="clear" w:color="000000" w:fill="FFFFFF"/>
            <w:noWrap/>
            <w:vAlign w:val="bottom"/>
            <w:hideMark/>
          </w:tcPr>
          <w:p w14:paraId="17150CF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D9E79E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20,000</w:t>
            </w:r>
          </w:p>
        </w:tc>
        <w:tc>
          <w:tcPr>
            <w:tcW w:w="319" w:type="pct"/>
            <w:tcBorders>
              <w:top w:val="nil"/>
              <w:left w:val="single" w:sz="4" w:space="0" w:color="auto"/>
              <w:bottom w:val="single" w:sz="4" w:space="0" w:color="auto"/>
              <w:right w:val="nil"/>
            </w:tcBorders>
            <w:shd w:val="clear" w:color="000000" w:fill="FFFFFF"/>
            <w:noWrap/>
            <w:vAlign w:val="bottom"/>
            <w:hideMark/>
          </w:tcPr>
          <w:p w14:paraId="63B7168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1E904F1"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925,205</w:t>
            </w:r>
          </w:p>
        </w:tc>
      </w:tr>
      <w:tr w:rsidR="00800006" w:rsidRPr="00424597" w14:paraId="27802959"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F280A2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34</w:t>
            </w:r>
          </w:p>
        </w:tc>
        <w:tc>
          <w:tcPr>
            <w:tcW w:w="337" w:type="pct"/>
            <w:tcBorders>
              <w:top w:val="nil"/>
              <w:left w:val="nil"/>
              <w:bottom w:val="single" w:sz="4" w:space="0" w:color="auto"/>
              <w:right w:val="nil"/>
            </w:tcBorders>
            <w:shd w:val="clear" w:color="000000" w:fill="FFFFFF"/>
            <w:noWrap/>
            <w:vAlign w:val="bottom"/>
            <w:hideMark/>
          </w:tcPr>
          <w:p w14:paraId="7E1B231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Malësi e Madhe</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21EBCF0"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390,293</w:t>
            </w:r>
          </w:p>
        </w:tc>
        <w:tc>
          <w:tcPr>
            <w:tcW w:w="318" w:type="pct"/>
            <w:tcBorders>
              <w:top w:val="nil"/>
              <w:left w:val="nil"/>
              <w:bottom w:val="single" w:sz="4" w:space="0" w:color="auto"/>
              <w:right w:val="single" w:sz="4" w:space="0" w:color="auto"/>
            </w:tcBorders>
            <w:shd w:val="clear" w:color="000000" w:fill="FFFFFF"/>
            <w:noWrap/>
            <w:vAlign w:val="bottom"/>
            <w:hideMark/>
          </w:tcPr>
          <w:p w14:paraId="2043466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4,512</w:t>
            </w:r>
          </w:p>
        </w:tc>
        <w:tc>
          <w:tcPr>
            <w:tcW w:w="258" w:type="pct"/>
            <w:tcBorders>
              <w:top w:val="nil"/>
              <w:left w:val="nil"/>
              <w:bottom w:val="single" w:sz="4" w:space="0" w:color="auto"/>
              <w:right w:val="single" w:sz="4" w:space="0" w:color="auto"/>
            </w:tcBorders>
            <w:shd w:val="clear" w:color="000000" w:fill="FFFFFF"/>
            <w:noWrap/>
            <w:vAlign w:val="bottom"/>
            <w:hideMark/>
          </w:tcPr>
          <w:p w14:paraId="4FF01FE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66,639</w:t>
            </w:r>
          </w:p>
        </w:tc>
        <w:tc>
          <w:tcPr>
            <w:tcW w:w="254" w:type="pct"/>
            <w:tcBorders>
              <w:top w:val="nil"/>
              <w:left w:val="nil"/>
              <w:bottom w:val="single" w:sz="4" w:space="0" w:color="auto"/>
              <w:right w:val="single" w:sz="4" w:space="0" w:color="auto"/>
            </w:tcBorders>
            <w:shd w:val="clear" w:color="000000" w:fill="FFFFFF"/>
            <w:noWrap/>
            <w:vAlign w:val="bottom"/>
            <w:hideMark/>
          </w:tcPr>
          <w:p w14:paraId="4A04B5E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3,676</w:t>
            </w:r>
          </w:p>
        </w:tc>
        <w:tc>
          <w:tcPr>
            <w:tcW w:w="318" w:type="pct"/>
            <w:tcBorders>
              <w:top w:val="nil"/>
              <w:left w:val="nil"/>
              <w:bottom w:val="single" w:sz="4" w:space="0" w:color="auto"/>
              <w:right w:val="single" w:sz="4" w:space="0" w:color="auto"/>
            </w:tcBorders>
            <w:shd w:val="clear" w:color="000000" w:fill="FFFFFF"/>
            <w:noWrap/>
            <w:vAlign w:val="bottom"/>
            <w:hideMark/>
          </w:tcPr>
          <w:p w14:paraId="31C29E8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6,474</w:t>
            </w:r>
          </w:p>
        </w:tc>
        <w:tc>
          <w:tcPr>
            <w:tcW w:w="211" w:type="pct"/>
            <w:tcBorders>
              <w:top w:val="nil"/>
              <w:left w:val="nil"/>
              <w:bottom w:val="single" w:sz="4" w:space="0" w:color="auto"/>
              <w:right w:val="single" w:sz="4" w:space="0" w:color="auto"/>
            </w:tcBorders>
            <w:shd w:val="clear" w:color="000000" w:fill="FFFFFF"/>
            <w:noWrap/>
            <w:vAlign w:val="bottom"/>
            <w:hideMark/>
          </w:tcPr>
          <w:p w14:paraId="1249864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31,408</w:t>
            </w:r>
          </w:p>
        </w:tc>
        <w:tc>
          <w:tcPr>
            <w:tcW w:w="267" w:type="pct"/>
            <w:tcBorders>
              <w:top w:val="nil"/>
              <w:left w:val="nil"/>
              <w:bottom w:val="single" w:sz="4" w:space="0" w:color="auto"/>
              <w:right w:val="single" w:sz="4" w:space="0" w:color="auto"/>
            </w:tcBorders>
            <w:shd w:val="clear" w:color="000000" w:fill="FFFFFF"/>
            <w:noWrap/>
            <w:vAlign w:val="bottom"/>
            <w:hideMark/>
          </w:tcPr>
          <w:p w14:paraId="29B2143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FBE261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19,695</w:t>
            </w:r>
          </w:p>
        </w:tc>
        <w:tc>
          <w:tcPr>
            <w:tcW w:w="185" w:type="pct"/>
            <w:tcBorders>
              <w:top w:val="nil"/>
              <w:left w:val="nil"/>
              <w:bottom w:val="single" w:sz="4" w:space="0" w:color="auto"/>
              <w:right w:val="single" w:sz="4" w:space="0" w:color="auto"/>
            </w:tcBorders>
            <w:shd w:val="clear" w:color="000000" w:fill="FFFFFF"/>
            <w:noWrap/>
            <w:vAlign w:val="bottom"/>
            <w:hideMark/>
          </w:tcPr>
          <w:p w14:paraId="2CC855B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15,972</w:t>
            </w:r>
          </w:p>
        </w:tc>
        <w:tc>
          <w:tcPr>
            <w:tcW w:w="241" w:type="pct"/>
            <w:tcBorders>
              <w:top w:val="nil"/>
              <w:left w:val="nil"/>
              <w:bottom w:val="single" w:sz="4" w:space="0" w:color="auto"/>
              <w:right w:val="single" w:sz="4" w:space="0" w:color="auto"/>
            </w:tcBorders>
            <w:shd w:val="clear" w:color="000000" w:fill="FFFFFF"/>
            <w:noWrap/>
            <w:vAlign w:val="bottom"/>
            <w:hideMark/>
          </w:tcPr>
          <w:p w14:paraId="1C8C1B2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14,905</w:t>
            </w:r>
          </w:p>
        </w:tc>
        <w:tc>
          <w:tcPr>
            <w:tcW w:w="351" w:type="pct"/>
            <w:tcBorders>
              <w:top w:val="nil"/>
              <w:left w:val="nil"/>
              <w:bottom w:val="single" w:sz="4" w:space="0" w:color="auto"/>
              <w:right w:val="single" w:sz="4" w:space="0" w:color="auto"/>
            </w:tcBorders>
            <w:shd w:val="clear" w:color="000000" w:fill="FFFFFF"/>
            <w:noWrap/>
            <w:vAlign w:val="bottom"/>
            <w:hideMark/>
          </w:tcPr>
          <w:p w14:paraId="45FA755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4738F9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25,089</w:t>
            </w:r>
          </w:p>
        </w:tc>
        <w:tc>
          <w:tcPr>
            <w:tcW w:w="319" w:type="pct"/>
            <w:tcBorders>
              <w:top w:val="nil"/>
              <w:left w:val="single" w:sz="4" w:space="0" w:color="auto"/>
              <w:bottom w:val="single" w:sz="4" w:space="0" w:color="auto"/>
              <w:right w:val="nil"/>
            </w:tcBorders>
            <w:shd w:val="clear" w:color="000000" w:fill="FFFFFF"/>
            <w:noWrap/>
            <w:vAlign w:val="bottom"/>
            <w:hideMark/>
          </w:tcPr>
          <w:p w14:paraId="5057CA8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5,816</w:t>
            </w:r>
          </w:p>
        </w:tc>
        <w:tc>
          <w:tcPr>
            <w:tcW w:w="319" w:type="pct"/>
            <w:tcBorders>
              <w:top w:val="nil"/>
              <w:left w:val="single" w:sz="4" w:space="0" w:color="auto"/>
              <w:bottom w:val="single" w:sz="4" w:space="0" w:color="auto"/>
              <w:right w:val="nil"/>
            </w:tcBorders>
            <w:shd w:val="clear" w:color="000000" w:fill="FFFFFF"/>
            <w:noWrap/>
            <w:vAlign w:val="bottom"/>
            <w:hideMark/>
          </w:tcPr>
          <w:p w14:paraId="5300710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2FC31C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00E1674"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584,477</w:t>
            </w:r>
          </w:p>
        </w:tc>
      </w:tr>
      <w:tr w:rsidR="00800006" w:rsidRPr="00424597" w14:paraId="0365F86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ABF0090"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35</w:t>
            </w:r>
          </w:p>
        </w:tc>
        <w:tc>
          <w:tcPr>
            <w:tcW w:w="337" w:type="pct"/>
            <w:tcBorders>
              <w:top w:val="nil"/>
              <w:left w:val="nil"/>
              <w:bottom w:val="single" w:sz="4" w:space="0" w:color="auto"/>
              <w:right w:val="nil"/>
            </w:tcBorders>
            <w:shd w:val="clear" w:color="000000" w:fill="FFFFFF"/>
            <w:noWrap/>
            <w:vAlign w:val="bottom"/>
            <w:hideMark/>
          </w:tcPr>
          <w:p w14:paraId="0C858E3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Maliq</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AADE88F"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400,661</w:t>
            </w:r>
          </w:p>
        </w:tc>
        <w:tc>
          <w:tcPr>
            <w:tcW w:w="318" w:type="pct"/>
            <w:tcBorders>
              <w:top w:val="nil"/>
              <w:left w:val="nil"/>
              <w:bottom w:val="single" w:sz="4" w:space="0" w:color="auto"/>
              <w:right w:val="single" w:sz="4" w:space="0" w:color="auto"/>
            </w:tcBorders>
            <w:shd w:val="clear" w:color="000000" w:fill="FFFFFF"/>
            <w:noWrap/>
            <w:vAlign w:val="bottom"/>
            <w:hideMark/>
          </w:tcPr>
          <w:p w14:paraId="7CBFBD9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2D85B2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90,212</w:t>
            </w:r>
          </w:p>
        </w:tc>
        <w:tc>
          <w:tcPr>
            <w:tcW w:w="254" w:type="pct"/>
            <w:tcBorders>
              <w:top w:val="nil"/>
              <w:left w:val="nil"/>
              <w:bottom w:val="single" w:sz="4" w:space="0" w:color="auto"/>
              <w:right w:val="single" w:sz="4" w:space="0" w:color="auto"/>
            </w:tcBorders>
            <w:shd w:val="clear" w:color="000000" w:fill="FFFFFF"/>
            <w:noWrap/>
            <w:vAlign w:val="bottom"/>
            <w:hideMark/>
          </w:tcPr>
          <w:p w14:paraId="212F0F7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4,744</w:t>
            </w:r>
          </w:p>
        </w:tc>
        <w:tc>
          <w:tcPr>
            <w:tcW w:w="318" w:type="pct"/>
            <w:tcBorders>
              <w:top w:val="nil"/>
              <w:left w:val="nil"/>
              <w:bottom w:val="single" w:sz="4" w:space="0" w:color="auto"/>
              <w:right w:val="single" w:sz="4" w:space="0" w:color="auto"/>
            </w:tcBorders>
            <w:shd w:val="clear" w:color="000000" w:fill="FFFFFF"/>
            <w:noWrap/>
            <w:vAlign w:val="bottom"/>
            <w:hideMark/>
          </w:tcPr>
          <w:p w14:paraId="2571FA1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12,521</w:t>
            </w:r>
          </w:p>
        </w:tc>
        <w:tc>
          <w:tcPr>
            <w:tcW w:w="211" w:type="pct"/>
            <w:tcBorders>
              <w:top w:val="nil"/>
              <w:left w:val="nil"/>
              <w:bottom w:val="single" w:sz="4" w:space="0" w:color="auto"/>
              <w:right w:val="single" w:sz="4" w:space="0" w:color="auto"/>
            </w:tcBorders>
            <w:shd w:val="clear" w:color="000000" w:fill="FFFFFF"/>
            <w:noWrap/>
            <w:vAlign w:val="bottom"/>
            <w:hideMark/>
          </w:tcPr>
          <w:p w14:paraId="2094095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6A3819C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5422E8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6,879</w:t>
            </w:r>
          </w:p>
        </w:tc>
        <w:tc>
          <w:tcPr>
            <w:tcW w:w="185" w:type="pct"/>
            <w:tcBorders>
              <w:top w:val="nil"/>
              <w:left w:val="nil"/>
              <w:bottom w:val="single" w:sz="4" w:space="0" w:color="auto"/>
              <w:right w:val="single" w:sz="4" w:space="0" w:color="auto"/>
            </w:tcBorders>
            <w:shd w:val="clear" w:color="000000" w:fill="FFFFFF"/>
            <w:noWrap/>
            <w:vAlign w:val="bottom"/>
            <w:hideMark/>
          </w:tcPr>
          <w:p w14:paraId="56FFCA3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10,729</w:t>
            </w:r>
          </w:p>
        </w:tc>
        <w:tc>
          <w:tcPr>
            <w:tcW w:w="241" w:type="pct"/>
            <w:tcBorders>
              <w:top w:val="nil"/>
              <w:left w:val="nil"/>
              <w:bottom w:val="single" w:sz="4" w:space="0" w:color="auto"/>
              <w:right w:val="single" w:sz="4" w:space="0" w:color="auto"/>
            </w:tcBorders>
            <w:shd w:val="clear" w:color="000000" w:fill="FFFFFF"/>
            <w:noWrap/>
            <w:vAlign w:val="bottom"/>
            <w:hideMark/>
          </w:tcPr>
          <w:p w14:paraId="2DFD32F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45,360</w:t>
            </w:r>
          </w:p>
        </w:tc>
        <w:tc>
          <w:tcPr>
            <w:tcW w:w="351" w:type="pct"/>
            <w:tcBorders>
              <w:top w:val="nil"/>
              <w:left w:val="nil"/>
              <w:bottom w:val="single" w:sz="4" w:space="0" w:color="auto"/>
              <w:right w:val="single" w:sz="4" w:space="0" w:color="auto"/>
            </w:tcBorders>
            <w:shd w:val="clear" w:color="000000" w:fill="FFFFFF"/>
            <w:noWrap/>
            <w:vAlign w:val="bottom"/>
            <w:hideMark/>
          </w:tcPr>
          <w:p w14:paraId="6597F94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243F03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22,820</w:t>
            </w:r>
          </w:p>
        </w:tc>
        <w:tc>
          <w:tcPr>
            <w:tcW w:w="319" w:type="pct"/>
            <w:tcBorders>
              <w:top w:val="nil"/>
              <w:left w:val="single" w:sz="4" w:space="0" w:color="auto"/>
              <w:bottom w:val="single" w:sz="4" w:space="0" w:color="auto"/>
              <w:right w:val="nil"/>
            </w:tcBorders>
            <w:shd w:val="clear" w:color="000000" w:fill="FFFFFF"/>
            <w:noWrap/>
            <w:vAlign w:val="bottom"/>
            <w:hideMark/>
          </w:tcPr>
          <w:p w14:paraId="53624CE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D2C661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B54B6E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BFA7BA2"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609,574</w:t>
            </w:r>
          </w:p>
        </w:tc>
      </w:tr>
      <w:tr w:rsidR="00800006" w:rsidRPr="00424597" w14:paraId="49AB0AB2"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9F664E5"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36</w:t>
            </w:r>
          </w:p>
        </w:tc>
        <w:tc>
          <w:tcPr>
            <w:tcW w:w="337" w:type="pct"/>
            <w:tcBorders>
              <w:top w:val="nil"/>
              <w:left w:val="nil"/>
              <w:bottom w:val="single" w:sz="4" w:space="0" w:color="auto"/>
              <w:right w:val="nil"/>
            </w:tcBorders>
            <w:shd w:val="clear" w:color="000000" w:fill="FFFFFF"/>
            <w:noWrap/>
            <w:vAlign w:val="bottom"/>
            <w:hideMark/>
          </w:tcPr>
          <w:p w14:paraId="7C89A63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Mallakastër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7BA8417"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210,177</w:t>
            </w:r>
          </w:p>
        </w:tc>
        <w:tc>
          <w:tcPr>
            <w:tcW w:w="318" w:type="pct"/>
            <w:tcBorders>
              <w:top w:val="nil"/>
              <w:left w:val="nil"/>
              <w:bottom w:val="single" w:sz="4" w:space="0" w:color="auto"/>
              <w:right w:val="single" w:sz="4" w:space="0" w:color="auto"/>
            </w:tcBorders>
            <w:shd w:val="clear" w:color="000000" w:fill="FFFFFF"/>
            <w:noWrap/>
            <w:vAlign w:val="bottom"/>
            <w:hideMark/>
          </w:tcPr>
          <w:p w14:paraId="596A46C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D2A847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67,213</w:t>
            </w:r>
          </w:p>
        </w:tc>
        <w:tc>
          <w:tcPr>
            <w:tcW w:w="254" w:type="pct"/>
            <w:tcBorders>
              <w:top w:val="nil"/>
              <w:left w:val="nil"/>
              <w:bottom w:val="single" w:sz="4" w:space="0" w:color="auto"/>
              <w:right w:val="single" w:sz="4" w:space="0" w:color="auto"/>
            </w:tcBorders>
            <w:shd w:val="clear" w:color="000000" w:fill="FFFFFF"/>
            <w:noWrap/>
            <w:vAlign w:val="bottom"/>
            <w:hideMark/>
          </w:tcPr>
          <w:p w14:paraId="4328448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18,992</w:t>
            </w:r>
          </w:p>
        </w:tc>
        <w:tc>
          <w:tcPr>
            <w:tcW w:w="318" w:type="pct"/>
            <w:tcBorders>
              <w:top w:val="nil"/>
              <w:left w:val="nil"/>
              <w:bottom w:val="single" w:sz="4" w:space="0" w:color="auto"/>
              <w:right w:val="single" w:sz="4" w:space="0" w:color="auto"/>
            </w:tcBorders>
            <w:shd w:val="clear" w:color="000000" w:fill="FFFFFF"/>
            <w:noWrap/>
            <w:vAlign w:val="bottom"/>
            <w:hideMark/>
          </w:tcPr>
          <w:p w14:paraId="7AD91E6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8,169</w:t>
            </w:r>
          </w:p>
        </w:tc>
        <w:tc>
          <w:tcPr>
            <w:tcW w:w="211" w:type="pct"/>
            <w:tcBorders>
              <w:top w:val="nil"/>
              <w:left w:val="nil"/>
              <w:bottom w:val="single" w:sz="4" w:space="0" w:color="auto"/>
              <w:right w:val="single" w:sz="4" w:space="0" w:color="auto"/>
            </w:tcBorders>
            <w:shd w:val="clear" w:color="000000" w:fill="FFFFFF"/>
            <w:noWrap/>
            <w:vAlign w:val="bottom"/>
            <w:hideMark/>
          </w:tcPr>
          <w:p w14:paraId="7670DDF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17,385</w:t>
            </w:r>
          </w:p>
        </w:tc>
        <w:tc>
          <w:tcPr>
            <w:tcW w:w="267" w:type="pct"/>
            <w:tcBorders>
              <w:top w:val="nil"/>
              <w:left w:val="nil"/>
              <w:bottom w:val="single" w:sz="4" w:space="0" w:color="auto"/>
              <w:right w:val="single" w:sz="4" w:space="0" w:color="auto"/>
            </w:tcBorders>
            <w:shd w:val="clear" w:color="000000" w:fill="FFFFFF"/>
            <w:noWrap/>
            <w:vAlign w:val="bottom"/>
            <w:hideMark/>
          </w:tcPr>
          <w:p w14:paraId="63011B2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C7ADAA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3,468</w:t>
            </w:r>
          </w:p>
        </w:tc>
        <w:tc>
          <w:tcPr>
            <w:tcW w:w="185" w:type="pct"/>
            <w:tcBorders>
              <w:top w:val="nil"/>
              <w:left w:val="nil"/>
              <w:bottom w:val="single" w:sz="4" w:space="0" w:color="auto"/>
              <w:right w:val="single" w:sz="4" w:space="0" w:color="auto"/>
            </w:tcBorders>
            <w:shd w:val="clear" w:color="000000" w:fill="FFFFFF"/>
            <w:noWrap/>
            <w:vAlign w:val="bottom"/>
            <w:hideMark/>
          </w:tcPr>
          <w:p w14:paraId="50239A8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8,860</w:t>
            </w:r>
          </w:p>
        </w:tc>
        <w:tc>
          <w:tcPr>
            <w:tcW w:w="241" w:type="pct"/>
            <w:tcBorders>
              <w:top w:val="nil"/>
              <w:left w:val="nil"/>
              <w:bottom w:val="single" w:sz="4" w:space="0" w:color="auto"/>
              <w:right w:val="single" w:sz="4" w:space="0" w:color="auto"/>
            </w:tcBorders>
            <w:shd w:val="clear" w:color="000000" w:fill="FFFFFF"/>
            <w:noWrap/>
            <w:vAlign w:val="bottom"/>
            <w:hideMark/>
          </w:tcPr>
          <w:p w14:paraId="00EB0C2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543ECE7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884C82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13,830</w:t>
            </w:r>
          </w:p>
        </w:tc>
        <w:tc>
          <w:tcPr>
            <w:tcW w:w="319" w:type="pct"/>
            <w:tcBorders>
              <w:top w:val="nil"/>
              <w:left w:val="single" w:sz="4" w:space="0" w:color="auto"/>
              <w:bottom w:val="single" w:sz="4" w:space="0" w:color="auto"/>
              <w:right w:val="nil"/>
            </w:tcBorders>
            <w:shd w:val="clear" w:color="000000" w:fill="FFFFFF"/>
            <w:noWrap/>
            <w:vAlign w:val="bottom"/>
            <w:hideMark/>
          </w:tcPr>
          <w:p w14:paraId="68FFB30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3483B6C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10,000</w:t>
            </w:r>
          </w:p>
        </w:tc>
        <w:tc>
          <w:tcPr>
            <w:tcW w:w="319" w:type="pct"/>
            <w:tcBorders>
              <w:top w:val="nil"/>
              <w:left w:val="single" w:sz="4" w:space="0" w:color="auto"/>
              <w:bottom w:val="single" w:sz="4" w:space="0" w:color="auto"/>
              <w:right w:val="nil"/>
            </w:tcBorders>
            <w:shd w:val="clear" w:color="000000" w:fill="FFFFFF"/>
            <w:noWrap/>
            <w:vAlign w:val="bottom"/>
            <w:hideMark/>
          </w:tcPr>
          <w:p w14:paraId="3C07188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745BE86"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373,079</w:t>
            </w:r>
          </w:p>
        </w:tc>
      </w:tr>
      <w:tr w:rsidR="00800006" w:rsidRPr="00424597" w14:paraId="39AAEF2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1C63DC8"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37</w:t>
            </w:r>
          </w:p>
        </w:tc>
        <w:tc>
          <w:tcPr>
            <w:tcW w:w="337" w:type="pct"/>
            <w:tcBorders>
              <w:top w:val="nil"/>
              <w:left w:val="nil"/>
              <w:bottom w:val="single" w:sz="4" w:space="0" w:color="auto"/>
              <w:right w:val="nil"/>
            </w:tcBorders>
            <w:shd w:val="clear" w:color="000000" w:fill="FFFFFF"/>
            <w:noWrap/>
            <w:vAlign w:val="bottom"/>
            <w:hideMark/>
          </w:tcPr>
          <w:p w14:paraId="6D3D09C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Mat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9AE101B"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250,009</w:t>
            </w:r>
          </w:p>
        </w:tc>
        <w:tc>
          <w:tcPr>
            <w:tcW w:w="318" w:type="pct"/>
            <w:tcBorders>
              <w:top w:val="nil"/>
              <w:left w:val="nil"/>
              <w:bottom w:val="single" w:sz="4" w:space="0" w:color="auto"/>
              <w:right w:val="single" w:sz="4" w:space="0" w:color="auto"/>
            </w:tcBorders>
            <w:shd w:val="clear" w:color="000000" w:fill="FFFFFF"/>
            <w:noWrap/>
            <w:vAlign w:val="bottom"/>
            <w:hideMark/>
          </w:tcPr>
          <w:p w14:paraId="05ACC7C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13,514</w:t>
            </w:r>
          </w:p>
        </w:tc>
        <w:tc>
          <w:tcPr>
            <w:tcW w:w="258" w:type="pct"/>
            <w:tcBorders>
              <w:top w:val="nil"/>
              <w:left w:val="nil"/>
              <w:bottom w:val="single" w:sz="4" w:space="0" w:color="auto"/>
              <w:right w:val="single" w:sz="4" w:space="0" w:color="auto"/>
            </w:tcBorders>
            <w:shd w:val="clear" w:color="000000" w:fill="FFFFFF"/>
            <w:noWrap/>
            <w:vAlign w:val="bottom"/>
            <w:hideMark/>
          </w:tcPr>
          <w:p w14:paraId="507913A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63,714</w:t>
            </w:r>
          </w:p>
        </w:tc>
        <w:tc>
          <w:tcPr>
            <w:tcW w:w="254" w:type="pct"/>
            <w:tcBorders>
              <w:top w:val="nil"/>
              <w:left w:val="nil"/>
              <w:bottom w:val="single" w:sz="4" w:space="0" w:color="auto"/>
              <w:right w:val="single" w:sz="4" w:space="0" w:color="auto"/>
            </w:tcBorders>
            <w:shd w:val="clear" w:color="000000" w:fill="FFFFFF"/>
            <w:noWrap/>
            <w:vAlign w:val="bottom"/>
            <w:hideMark/>
          </w:tcPr>
          <w:p w14:paraId="4FF4D3C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22,667</w:t>
            </w:r>
          </w:p>
        </w:tc>
        <w:tc>
          <w:tcPr>
            <w:tcW w:w="318" w:type="pct"/>
            <w:tcBorders>
              <w:top w:val="nil"/>
              <w:left w:val="nil"/>
              <w:bottom w:val="single" w:sz="4" w:space="0" w:color="auto"/>
              <w:right w:val="single" w:sz="4" w:space="0" w:color="auto"/>
            </w:tcBorders>
            <w:shd w:val="clear" w:color="000000" w:fill="FFFFFF"/>
            <w:noWrap/>
            <w:vAlign w:val="bottom"/>
            <w:hideMark/>
          </w:tcPr>
          <w:p w14:paraId="7E6C48E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8,818</w:t>
            </w:r>
          </w:p>
        </w:tc>
        <w:tc>
          <w:tcPr>
            <w:tcW w:w="211" w:type="pct"/>
            <w:tcBorders>
              <w:top w:val="nil"/>
              <w:left w:val="nil"/>
              <w:bottom w:val="single" w:sz="4" w:space="0" w:color="auto"/>
              <w:right w:val="single" w:sz="4" w:space="0" w:color="auto"/>
            </w:tcBorders>
            <w:shd w:val="clear" w:color="000000" w:fill="FFFFFF"/>
            <w:noWrap/>
            <w:vAlign w:val="bottom"/>
            <w:hideMark/>
          </w:tcPr>
          <w:p w14:paraId="1B35FC8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18,893</w:t>
            </w:r>
          </w:p>
        </w:tc>
        <w:tc>
          <w:tcPr>
            <w:tcW w:w="267" w:type="pct"/>
            <w:tcBorders>
              <w:top w:val="nil"/>
              <w:left w:val="nil"/>
              <w:bottom w:val="single" w:sz="4" w:space="0" w:color="auto"/>
              <w:right w:val="single" w:sz="4" w:space="0" w:color="auto"/>
            </w:tcBorders>
            <w:shd w:val="clear" w:color="000000" w:fill="FFFFFF"/>
            <w:noWrap/>
            <w:vAlign w:val="bottom"/>
            <w:hideMark/>
          </w:tcPr>
          <w:p w14:paraId="0125471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E262AB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10,686</w:t>
            </w:r>
          </w:p>
        </w:tc>
        <w:tc>
          <w:tcPr>
            <w:tcW w:w="185" w:type="pct"/>
            <w:tcBorders>
              <w:top w:val="nil"/>
              <w:left w:val="nil"/>
              <w:bottom w:val="single" w:sz="4" w:space="0" w:color="auto"/>
              <w:right w:val="single" w:sz="4" w:space="0" w:color="auto"/>
            </w:tcBorders>
            <w:shd w:val="clear" w:color="000000" w:fill="FFFFFF"/>
            <w:noWrap/>
            <w:vAlign w:val="bottom"/>
            <w:hideMark/>
          </w:tcPr>
          <w:p w14:paraId="69412F4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31,100</w:t>
            </w:r>
          </w:p>
        </w:tc>
        <w:tc>
          <w:tcPr>
            <w:tcW w:w="241" w:type="pct"/>
            <w:tcBorders>
              <w:top w:val="nil"/>
              <w:left w:val="nil"/>
              <w:bottom w:val="single" w:sz="4" w:space="0" w:color="auto"/>
              <w:right w:val="single" w:sz="4" w:space="0" w:color="auto"/>
            </w:tcBorders>
            <w:shd w:val="clear" w:color="000000" w:fill="FFFFFF"/>
            <w:noWrap/>
            <w:vAlign w:val="bottom"/>
            <w:hideMark/>
          </w:tcPr>
          <w:p w14:paraId="04C0A89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13,233</w:t>
            </w:r>
          </w:p>
        </w:tc>
        <w:tc>
          <w:tcPr>
            <w:tcW w:w="351" w:type="pct"/>
            <w:tcBorders>
              <w:top w:val="nil"/>
              <w:left w:val="nil"/>
              <w:bottom w:val="single" w:sz="4" w:space="0" w:color="auto"/>
              <w:right w:val="single" w:sz="4" w:space="0" w:color="auto"/>
            </w:tcBorders>
            <w:shd w:val="clear" w:color="000000" w:fill="FFFFFF"/>
            <w:noWrap/>
            <w:vAlign w:val="bottom"/>
            <w:hideMark/>
          </w:tcPr>
          <w:p w14:paraId="6E10F54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B9DD29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20,888</w:t>
            </w:r>
          </w:p>
        </w:tc>
        <w:tc>
          <w:tcPr>
            <w:tcW w:w="319" w:type="pct"/>
            <w:tcBorders>
              <w:top w:val="nil"/>
              <w:left w:val="single" w:sz="4" w:space="0" w:color="auto"/>
              <w:bottom w:val="single" w:sz="4" w:space="0" w:color="auto"/>
              <w:right w:val="nil"/>
            </w:tcBorders>
            <w:shd w:val="clear" w:color="000000" w:fill="FFFFFF"/>
            <w:noWrap/>
            <w:vAlign w:val="bottom"/>
            <w:hideMark/>
          </w:tcPr>
          <w:p w14:paraId="10A5078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61EBEF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4915D1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7AD97F1"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453,521</w:t>
            </w:r>
          </w:p>
        </w:tc>
      </w:tr>
      <w:tr w:rsidR="00800006" w:rsidRPr="00424597" w14:paraId="6B5EDAFB"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DA5E656"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38</w:t>
            </w:r>
          </w:p>
        </w:tc>
        <w:tc>
          <w:tcPr>
            <w:tcW w:w="337" w:type="pct"/>
            <w:tcBorders>
              <w:top w:val="nil"/>
              <w:left w:val="nil"/>
              <w:bottom w:val="single" w:sz="4" w:space="0" w:color="auto"/>
              <w:right w:val="nil"/>
            </w:tcBorders>
            <w:shd w:val="clear" w:color="000000" w:fill="FFFFFF"/>
            <w:noWrap/>
            <w:vAlign w:val="bottom"/>
            <w:hideMark/>
          </w:tcPr>
          <w:p w14:paraId="1082676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Memaliaj</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5C5C57D"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138,087</w:t>
            </w:r>
          </w:p>
        </w:tc>
        <w:tc>
          <w:tcPr>
            <w:tcW w:w="318" w:type="pct"/>
            <w:tcBorders>
              <w:top w:val="nil"/>
              <w:left w:val="nil"/>
              <w:bottom w:val="single" w:sz="4" w:space="0" w:color="auto"/>
              <w:right w:val="single" w:sz="4" w:space="0" w:color="auto"/>
            </w:tcBorders>
            <w:shd w:val="clear" w:color="000000" w:fill="FFFFFF"/>
            <w:noWrap/>
            <w:vAlign w:val="bottom"/>
            <w:hideMark/>
          </w:tcPr>
          <w:p w14:paraId="3F363BE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EA4F18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36,863</w:t>
            </w:r>
          </w:p>
        </w:tc>
        <w:tc>
          <w:tcPr>
            <w:tcW w:w="254" w:type="pct"/>
            <w:tcBorders>
              <w:top w:val="nil"/>
              <w:left w:val="nil"/>
              <w:bottom w:val="single" w:sz="4" w:space="0" w:color="auto"/>
              <w:right w:val="single" w:sz="4" w:space="0" w:color="auto"/>
            </w:tcBorders>
            <w:shd w:val="clear" w:color="000000" w:fill="FFFFFF"/>
            <w:noWrap/>
            <w:vAlign w:val="bottom"/>
            <w:hideMark/>
          </w:tcPr>
          <w:p w14:paraId="38D35F8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2004857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9,196</w:t>
            </w:r>
          </w:p>
        </w:tc>
        <w:tc>
          <w:tcPr>
            <w:tcW w:w="211" w:type="pct"/>
            <w:tcBorders>
              <w:top w:val="nil"/>
              <w:left w:val="nil"/>
              <w:bottom w:val="single" w:sz="4" w:space="0" w:color="auto"/>
              <w:right w:val="single" w:sz="4" w:space="0" w:color="auto"/>
            </w:tcBorders>
            <w:shd w:val="clear" w:color="000000" w:fill="FFFFFF"/>
            <w:noWrap/>
            <w:vAlign w:val="bottom"/>
            <w:hideMark/>
          </w:tcPr>
          <w:p w14:paraId="68806A9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15,854</w:t>
            </w:r>
          </w:p>
        </w:tc>
        <w:tc>
          <w:tcPr>
            <w:tcW w:w="267" w:type="pct"/>
            <w:tcBorders>
              <w:top w:val="nil"/>
              <w:left w:val="nil"/>
              <w:bottom w:val="single" w:sz="4" w:space="0" w:color="auto"/>
              <w:right w:val="single" w:sz="4" w:space="0" w:color="auto"/>
            </w:tcBorders>
            <w:shd w:val="clear" w:color="000000" w:fill="FFFFFF"/>
            <w:noWrap/>
            <w:vAlign w:val="bottom"/>
            <w:hideMark/>
          </w:tcPr>
          <w:p w14:paraId="2185E63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8DDB12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3,912</w:t>
            </w:r>
          </w:p>
        </w:tc>
        <w:tc>
          <w:tcPr>
            <w:tcW w:w="185" w:type="pct"/>
            <w:tcBorders>
              <w:top w:val="nil"/>
              <w:left w:val="nil"/>
              <w:bottom w:val="single" w:sz="4" w:space="0" w:color="auto"/>
              <w:right w:val="single" w:sz="4" w:space="0" w:color="auto"/>
            </w:tcBorders>
            <w:shd w:val="clear" w:color="000000" w:fill="FFFFFF"/>
            <w:noWrap/>
            <w:vAlign w:val="bottom"/>
            <w:hideMark/>
          </w:tcPr>
          <w:p w14:paraId="5BE1476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5,418</w:t>
            </w:r>
          </w:p>
        </w:tc>
        <w:tc>
          <w:tcPr>
            <w:tcW w:w="241" w:type="pct"/>
            <w:tcBorders>
              <w:top w:val="nil"/>
              <w:left w:val="nil"/>
              <w:bottom w:val="single" w:sz="4" w:space="0" w:color="auto"/>
              <w:right w:val="single" w:sz="4" w:space="0" w:color="auto"/>
            </w:tcBorders>
            <w:shd w:val="clear" w:color="000000" w:fill="FFFFFF"/>
            <w:noWrap/>
            <w:vAlign w:val="bottom"/>
            <w:hideMark/>
          </w:tcPr>
          <w:p w14:paraId="6C7E3E3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3,206</w:t>
            </w:r>
          </w:p>
        </w:tc>
        <w:tc>
          <w:tcPr>
            <w:tcW w:w="351" w:type="pct"/>
            <w:tcBorders>
              <w:top w:val="nil"/>
              <w:left w:val="nil"/>
              <w:bottom w:val="single" w:sz="4" w:space="0" w:color="auto"/>
              <w:right w:val="single" w:sz="4" w:space="0" w:color="auto"/>
            </w:tcBorders>
            <w:shd w:val="clear" w:color="000000" w:fill="FFFFFF"/>
            <w:noWrap/>
            <w:vAlign w:val="bottom"/>
            <w:hideMark/>
          </w:tcPr>
          <w:p w14:paraId="4226D75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71F35E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9,796</w:t>
            </w:r>
          </w:p>
        </w:tc>
        <w:tc>
          <w:tcPr>
            <w:tcW w:w="319" w:type="pct"/>
            <w:tcBorders>
              <w:top w:val="nil"/>
              <w:left w:val="single" w:sz="4" w:space="0" w:color="auto"/>
              <w:bottom w:val="single" w:sz="4" w:space="0" w:color="auto"/>
              <w:right w:val="nil"/>
            </w:tcBorders>
            <w:shd w:val="clear" w:color="000000" w:fill="FFFFFF"/>
            <w:noWrap/>
            <w:vAlign w:val="bottom"/>
            <w:hideMark/>
          </w:tcPr>
          <w:p w14:paraId="3365072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12,244</w:t>
            </w:r>
          </w:p>
        </w:tc>
        <w:tc>
          <w:tcPr>
            <w:tcW w:w="319" w:type="pct"/>
            <w:tcBorders>
              <w:top w:val="nil"/>
              <w:left w:val="single" w:sz="4" w:space="0" w:color="auto"/>
              <w:bottom w:val="single" w:sz="4" w:space="0" w:color="auto"/>
              <w:right w:val="nil"/>
            </w:tcBorders>
            <w:shd w:val="clear" w:color="000000" w:fill="FFFFFF"/>
            <w:noWrap/>
            <w:vAlign w:val="bottom"/>
            <w:hideMark/>
          </w:tcPr>
          <w:p w14:paraId="45D09AF8"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ED5E53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EC7A057"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240,702</w:t>
            </w:r>
          </w:p>
        </w:tc>
      </w:tr>
      <w:tr w:rsidR="00800006" w:rsidRPr="00424597" w14:paraId="38A5344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103C3E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39</w:t>
            </w:r>
          </w:p>
        </w:tc>
        <w:tc>
          <w:tcPr>
            <w:tcW w:w="337" w:type="pct"/>
            <w:tcBorders>
              <w:top w:val="nil"/>
              <w:left w:val="nil"/>
              <w:bottom w:val="single" w:sz="4" w:space="0" w:color="auto"/>
              <w:right w:val="nil"/>
            </w:tcBorders>
            <w:shd w:val="clear" w:color="000000" w:fill="FFFFFF"/>
            <w:noWrap/>
            <w:vAlign w:val="bottom"/>
            <w:hideMark/>
          </w:tcPr>
          <w:p w14:paraId="78800E9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Mirditë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3BBEF13"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265,539</w:t>
            </w:r>
          </w:p>
        </w:tc>
        <w:tc>
          <w:tcPr>
            <w:tcW w:w="318" w:type="pct"/>
            <w:tcBorders>
              <w:top w:val="nil"/>
              <w:left w:val="nil"/>
              <w:bottom w:val="single" w:sz="4" w:space="0" w:color="auto"/>
              <w:right w:val="single" w:sz="4" w:space="0" w:color="auto"/>
            </w:tcBorders>
            <w:shd w:val="clear" w:color="000000" w:fill="FFFFFF"/>
            <w:noWrap/>
            <w:vAlign w:val="bottom"/>
            <w:hideMark/>
          </w:tcPr>
          <w:p w14:paraId="3BCF857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23,463</w:t>
            </w:r>
          </w:p>
        </w:tc>
        <w:tc>
          <w:tcPr>
            <w:tcW w:w="258" w:type="pct"/>
            <w:tcBorders>
              <w:top w:val="nil"/>
              <w:left w:val="nil"/>
              <w:bottom w:val="single" w:sz="4" w:space="0" w:color="auto"/>
              <w:right w:val="single" w:sz="4" w:space="0" w:color="auto"/>
            </w:tcBorders>
            <w:shd w:val="clear" w:color="000000" w:fill="FFFFFF"/>
            <w:noWrap/>
            <w:vAlign w:val="bottom"/>
            <w:hideMark/>
          </w:tcPr>
          <w:p w14:paraId="233F1C3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55,109</w:t>
            </w:r>
          </w:p>
        </w:tc>
        <w:tc>
          <w:tcPr>
            <w:tcW w:w="254" w:type="pct"/>
            <w:tcBorders>
              <w:top w:val="nil"/>
              <w:left w:val="nil"/>
              <w:bottom w:val="single" w:sz="4" w:space="0" w:color="auto"/>
              <w:right w:val="single" w:sz="4" w:space="0" w:color="auto"/>
            </w:tcBorders>
            <w:shd w:val="clear" w:color="000000" w:fill="FFFFFF"/>
            <w:noWrap/>
            <w:vAlign w:val="bottom"/>
            <w:hideMark/>
          </w:tcPr>
          <w:p w14:paraId="472A2D7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20,624</w:t>
            </w:r>
          </w:p>
        </w:tc>
        <w:tc>
          <w:tcPr>
            <w:tcW w:w="318" w:type="pct"/>
            <w:tcBorders>
              <w:top w:val="nil"/>
              <w:left w:val="nil"/>
              <w:bottom w:val="single" w:sz="4" w:space="0" w:color="auto"/>
              <w:right w:val="single" w:sz="4" w:space="0" w:color="auto"/>
            </w:tcBorders>
            <w:shd w:val="clear" w:color="000000" w:fill="FFFFFF"/>
            <w:noWrap/>
            <w:vAlign w:val="bottom"/>
            <w:hideMark/>
          </w:tcPr>
          <w:p w14:paraId="3820078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9,316</w:t>
            </w:r>
          </w:p>
        </w:tc>
        <w:tc>
          <w:tcPr>
            <w:tcW w:w="211" w:type="pct"/>
            <w:tcBorders>
              <w:top w:val="nil"/>
              <w:left w:val="nil"/>
              <w:bottom w:val="single" w:sz="4" w:space="0" w:color="auto"/>
              <w:right w:val="single" w:sz="4" w:space="0" w:color="auto"/>
            </w:tcBorders>
            <w:shd w:val="clear" w:color="000000" w:fill="FFFFFF"/>
            <w:noWrap/>
            <w:vAlign w:val="bottom"/>
            <w:hideMark/>
          </w:tcPr>
          <w:p w14:paraId="3FCC935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24,401</w:t>
            </w:r>
          </w:p>
        </w:tc>
        <w:tc>
          <w:tcPr>
            <w:tcW w:w="267" w:type="pct"/>
            <w:tcBorders>
              <w:top w:val="nil"/>
              <w:left w:val="nil"/>
              <w:bottom w:val="single" w:sz="4" w:space="0" w:color="auto"/>
              <w:right w:val="single" w:sz="4" w:space="0" w:color="auto"/>
            </w:tcBorders>
            <w:shd w:val="clear" w:color="000000" w:fill="FFFFFF"/>
            <w:noWrap/>
            <w:vAlign w:val="bottom"/>
            <w:hideMark/>
          </w:tcPr>
          <w:p w14:paraId="263D424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724772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18,069</w:t>
            </w:r>
          </w:p>
        </w:tc>
        <w:tc>
          <w:tcPr>
            <w:tcW w:w="185" w:type="pct"/>
            <w:tcBorders>
              <w:top w:val="nil"/>
              <w:left w:val="nil"/>
              <w:bottom w:val="single" w:sz="4" w:space="0" w:color="auto"/>
              <w:right w:val="single" w:sz="4" w:space="0" w:color="auto"/>
            </w:tcBorders>
            <w:shd w:val="clear" w:color="000000" w:fill="FFFFFF"/>
            <w:noWrap/>
            <w:vAlign w:val="bottom"/>
            <w:hideMark/>
          </w:tcPr>
          <w:p w14:paraId="6CFD144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23,163</w:t>
            </w:r>
          </w:p>
        </w:tc>
        <w:tc>
          <w:tcPr>
            <w:tcW w:w="241" w:type="pct"/>
            <w:tcBorders>
              <w:top w:val="nil"/>
              <w:left w:val="nil"/>
              <w:bottom w:val="single" w:sz="4" w:space="0" w:color="auto"/>
              <w:right w:val="single" w:sz="4" w:space="0" w:color="auto"/>
            </w:tcBorders>
            <w:shd w:val="clear" w:color="000000" w:fill="FFFFFF"/>
            <w:noWrap/>
            <w:vAlign w:val="bottom"/>
            <w:hideMark/>
          </w:tcPr>
          <w:p w14:paraId="440099B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17,060</w:t>
            </w:r>
          </w:p>
        </w:tc>
        <w:tc>
          <w:tcPr>
            <w:tcW w:w="351" w:type="pct"/>
            <w:tcBorders>
              <w:top w:val="nil"/>
              <w:left w:val="nil"/>
              <w:bottom w:val="single" w:sz="4" w:space="0" w:color="auto"/>
              <w:right w:val="single" w:sz="4" w:space="0" w:color="auto"/>
            </w:tcBorders>
            <w:shd w:val="clear" w:color="000000" w:fill="FFFFFF"/>
            <w:noWrap/>
            <w:vAlign w:val="bottom"/>
            <w:hideMark/>
          </w:tcPr>
          <w:p w14:paraId="6616409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EB9FB9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19,207</w:t>
            </w:r>
          </w:p>
        </w:tc>
        <w:tc>
          <w:tcPr>
            <w:tcW w:w="319" w:type="pct"/>
            <w:tcBorders>
              <w:top w:val="nil"/>
              <w:left w:val="single" w:sz="4" w:space="0" w:color="auto"/>
              <w:bottom w:val="single" w:sz="4" w:space="0" w:color="auto"/>
              <w:right w:val="nil"/>
            </w:tcBorders>
            <w:shd w:val="clear" w:color="000000" w:fill="FFFFFF"/>
            <w:noWrap/>
            <w:vAlign w:val="bottom"/>
            <w:hideMark/>
          </w:tcPr>
          <w:p w14:paraId="3FF686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6F90266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81EA56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ABBFB52"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475,951</w:t>
            </w:r>
          </w:p>
        </w:tc>
      </w:tr>
      <w:tr w:rsidR="00800006" w:rsidRPr="00424597" w14:paraId="764DE6D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4D3908A"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40</w:t>
            </w:r>
          </w:p>
        </w:tc>
        <w:tc>
          <w:tcPr>
            <w:tcW w:w="337" w:type="pct"/>
            <w:tcBorders>
              <w:top w:val="nil"/>
              <w:left w:val="nil"/>
              <w:bottom w:val="single" w:sz="4" w:space="0" w:color="auto"/>
              <w:right w:val="nil"/>
            </w:tcBorders>
            <w:shd w:val="clear" w:color="000000" w:fill="FFFFFF"/>
            <w:noWrap/>
            <w:vAlign w:val="bottom"/>
            <w:hideMark/>
          </w:tcPr>
          <w:p w14:paraId="335CC49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Patos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8EDBEA1"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171,935</w:t>
            </w:r>
          </w:p>
        </w:tc>
        <w:tc>
          <w:tcPr>
            <w:tcW w:w="318" w:type="pct"/>
            <w:tcBorders>
              <w:top w:val="nil"/>
              <w:left w:val="nil"/>
              <w:bottom w:val="single" w:sz="4" w:space="0" w:color="auto"/>
              <w:right w:val="single" w:sz="4" w:space="0" w:color="auto"/>
            </w:tcBorders>
            <w:shd w:val="clear" w:color="000000" w:fill="FFFFFF"/>
            <w:noWrap/>
            <w:vAlign w:val="bottom"/>
            <w:hideMark/>
          </w:tcPr>
          <w:p w14:paraId="23B6D2B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7BDD6F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48,782</w:t>
            </w:r>
          </w:p>
        </w:tc>
        <w:tc>
          <w:tcPr>
            <w:tcW w:w="254" w:type="pct"/>
            <w:tcBorders>
              <w:top w:val="nil"/>
              <w:left w:val="nil"/>
              <w:bottom w:val="single" w:sz="4" w:space="0" w:color="auto"/>
              <w:right w:val="single" w:sz="4" w:space="0" w:color="auto"/>
            </w:tcBorders>
            <w:shd w:val="clear" w:color="000000" w:fill="FFFFFF"/>
            <w:noWrap/>
            <w:vAlign w:val="bottom"/>
            <w:hideMark/>
          </w:tcPr>
          <w:p w14:paraId="08EBEB6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15,316</w:t>
            </w:r>
          </w:p>
        </w:tc>
        <w:tc>
          <w:tcPr>
            <w:tcW w:w="318" w:type="pct"/>
            <w:tcBorders>
              <w:top w:val="nil"/>
              <w:left w:val="nil"/>
              <w:bottom w:val="single" w:sz="4" w:space="0" w:color="auto"/>
              <w:right w:val="single" w:sz="4" w:space="0" w:color="auto"/>
            </w:tcBorders>
            <w:shd w:val="clear" w:color="000000" w:fill="FFFFFF"/>
            <w:noWrap/>
            <w:vAlign w:val="bottom"/>
            <w:hideMark/>
          </w:tcPr>
          <w:p w14:paraId="5DB311C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4,381</w:t>
            </w:r>
          </w:p>
        </w:tc>
        <w:tc>
          <w:tcPr>
            <w:tcW w:w="211" w:type="pct"/>
            <w:tcBorders>
              <w:top w:val="nil"/>
              <w:left w:val="nil"/>
              <w:bottom w:val="single" w:sz="4" w:space="0" w:color="auto"/>
              <w:right w:val="single" w:sz="4" w:space="0" w:color="auto"/>
            </w:tcBorders>
            <w:shd w:val="clear" w:color="000000" w:fill="FFFFFF"/>
            <w:noWrap/>
            <w:vAlign w:val="bottom"/>
            <w:hideMark/>
          </w:tcPr>
          <w:p w14:paraId="39BD078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21,006</w:t>
            </w:r>
          </w:p>
        </w:tc>
        <w:tc>
          <w:tcPr>
            <w:tcW w:w="267" w:type="pct"/>
            <w:tcBorders>
              <w:top w:val="nil"/>
              <w:left w:val="nil"/>
              <w:bottom w:val="single" w:sz="4" w:space="0" w:color="auto"/>
              <w:right w:val="single" w:sz="4" w:space="0" w:color="auto"/>
            </w:tcBorders>
            <w:shd w:val="clear" w:color="000000" w:fill="FFFFFF"/>
            <w:noWrap/>
            <w:vAlign w:val="bottom"/>
            <w:hideMark/>
          </w:tcPr>
          <w:p w14:paraId="23D7C8C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83D326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1,167</w:t>
            </w:r>
          </w:p>
        </w:tc>
        <w:tc>
          <w:tcPr>
            <w:tcW w:w="185" w:type="pct"/>
            <w:tcBorders>
              <w:top w:val="nil"/>
              <w:left w:val="nil"/>
              <w:bottom w:val="single" w:sz="4" w:space="0" w:color="auto"/>
              <w:right w:val="single" w:sz="4" w:space="0" w:color="auto"/>
            </w:tcBorders>
            <w:shd w:val="clear" w:color="000000" w:fill="FFFFFF"/>
            <w:noWrap/>
            <w:vAlign w:val="bottom"/>
            <w:hideMark/>
          </w:tcPr>
          <w:p w14:paraId="4EC2C22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2,232</w:t>
            </w:r>
          </w:p>
        </w:tc>
        <w:tc>
          <w:tcPr>
            <w:tcW w:w="241" w:type="pct"/>
            <w:tcBorders>
              <w:top w:val="nil"/>
              <w:left w:val="nil"/>
              <w:bottom w:val="single" w:sz="4" w:space="0" w:color="auto"/>
              <w:right w:val="single" w:sz="4" w:space="0" w:color="auto"/>
            </w:tcBorders>
            <w:shd w:val="clear" w:color="000000" w:fill="FFFFFF"/>
            <w:noWrap/>
            <w:vAlign w:val="bottom"/>
            <w:hideMark/>
          </w:tcPr>
          <w:p w14:paraId="209E2E6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16,631</w:t>
            </w:r>
          </w:p>
        </w:tc>
        <w:tc>
          <w:tcPr>
            <w:tcW w:w="351" w:type="pct"/>
            <w:tcBorders>
              <w:top w:val="nil"/>
              <w:left w:val="nil"/>
              <w:bottom w:val="single" w:sz="4" w:space="0" w:color="auto"/>
              <w:right w:val="single" w:sz="4" w:space="0" w:color="auto"/>
            </w:tcBorders>
            <w:shd w:val="clear" w:color="000000" w:fill="FFFFFF"/>
            <w:noWrap/>
            <w:vAlign w:val="bottom"/>
            <w:hideMark/>
          </w:tcPr>
          <w:p w14:paraId="6F65F02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4BB6C8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20,636</w:t>
            </w:r>
          </w:p>
        </w:tc>
        <w:tc>
          <w:tcPr>
            <w:tcW w:w="319" w:type="pct"/>
            <w:tcBorders>
              <w:top w:val="nil"/>
              <w:left w:val="single" w:sz="4" w:space="0" w:color="auto"/>
              <w:bottom w:val="single" w:sz="4" w:space="0" w:color="auto"/>
              <w:right w:val="nil"/>
            </w:tcBorders>
            <w:shd w:val="clear" w:color="000000" w:fill="FFFFFF"/>
            <w:noWrap/>
            <w:vAlign w:val="bottom"/>
            <w:hideMark/>
          </w:tcPr>
          <w:p w14:paraId="1540294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97C4A4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5,000</w:t>
            </w:r>
          </w:p>
        </w:tc>
        <w:tc>
          <w:tcPr>
            <w:tcW w:w="319" w:type="pct"/>
            <w:tcBorders>
              <w:top w:val="nil"/>
              <w:left w:val="single" w:sz="4" w:space="0" w:color="auto"/>
              <w:bottom w:val="single" w:sz="4" w:space="0" w:color="auto"/>
              <w:right w:val="nil"/>
            </w:tcBorders>
            <w:shd w:val="clear" w:color="000000" w:fill="FFFFFF"/>
            <w:noWrap/>
            <w:vAlign w:val="bottom"/>
            <w:hideMark/>
          </w:tcPr>
          <w:p w14:paraId="103A7C8F"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EC9299B"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307,085</w:t>
            </w:r>
          </w:p>
        </w:tc>
      </w:tr>
      <w:tr w:rsidR="00800006" w:rsidRPr="00424597" w14:paraId="602F1979"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59E9809"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41</w:t>
            </w:r>
          </w:p>
        </w:tc>
        <w:tc>
          <w:tcPr>
            <w:tcW w:w="337" w:type="pct"/>
            <w:tcBorders>
              <w:top w:val="nil"/>
              <w:left w:val="nil"/>
              <w:bottom w:val="single" w:sz="4" w:space="0" w:color="auto"/>
              <w:right w:val="nil"/>
            </w:tcBorders>
            <w:shd w:val="clear" w:color="000000" w:fill="FFFFFF"/>
            <w:noWrap/>
            <w:vAlign w:val="bottom"/>
            <w:hideMark/>
          </w:tcPr>
          <w:p w14:paraId="503B4C8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Peqin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DF4179D"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180,660</w:t>
            </w:r>
          </w:p>
        </w:tc>
        <w:tc>
          <w:tcPr>
            <w:tcW w:w="318" w:type="pct"/>
            <w:tcBorders>
              <w:top w:val="nil"/>
              <w:left w:val="nil"/>
              <w:bottom w:val="single" w:sz="4" w:space="0" w:color="auto"/>
              <w:right w:val="single" w:sz="4" w:space="0" w:color="auto"/>
            </w:tcBorders>
            <w:shd w:val="clear" w:color="000000" w:fill="FFFFFF"/>
            <w:noWrap/>
            <w:vAlign w:val="bottom"/>
            <w:hideMark/>
          </w:tcPr>
          <w:p w14:paraId="683A8E7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978606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44,672</w:t>
            </w:r>
          </w:p>
        </w:tc>
        <w:tc>
          <w:tcPr>
            <w:tcW w:w="254" w:type="pct"/>
            <w:tcBorders>
              <w:top w:val="nil"/>
              <w:left w:val="nil"/>
              <w:bottom w:val="single" w:sz="4" w:space="0" w:color="auto"/>
              <w:right w:val="single" w:sz="4" w:space="0" w:color="auto"/>
            </w:tcBorders>
            <w:shd w:val="clear" w:color="000000" w:fill="FFFFFF"/>
            <w:noWrap/>
            <w:vAlign w:val="bottom"/>
            <w:hideMark/>
          </w:tcPr>
          <w:p w14:paraId="0A17C60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6,048</w:t>
            </w:r>
          </w:p>
        </w:tc>
        <w:tc>
          <w:tcPr>
            <w:tcW w:w="318" w:type="pct"/>
            <w:tcBorders>
              <w:top w:val="nil"/>
              <w:left w:val="nil"/>
              <w:bottom w:val="single" w:sz="4" w:space="0" w:color="auto"/>
              <w:right w:val="single" w:sz="4" w:space="0" w:color="auto"/>
            </w:tcBorders>
            <w:shd w:val="clear" w:color="000000" w:fill="FFFFFF"/>
            <w:noWrap/>
            <w:vAlign w:val="bottom"/>
            <w:hideMark/>
          </w:tcPr>
          <w:p w14:paraId="4D140C1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4,631</w:t>
            </w:r>
          </w:p>
        </w:tc>
        <w:tc>
          <w:tcPr>
            <w:tcW w:w="211" w:type="pct"/>
            <w:tcBorders>
              <w:top w:val="nil"/>
              <w:left w:val="nil"/>
              <w:bottom w:val="single" w:sz="4" w:space="0" w:color="auto"/>
              <w:right w:val="single" w:sz="4" w:space="0" w:color="auto"/>
            </w:tcBorders>
            <w:shd w:val="clear" w:color="000000" w:fill="FFFFFF"/>
            <w:noWrap/>
            <w:vAlign w:val="bottom"/>
            <w:hideMark/>
          </w:tcPr>
          <w:p w14:paraId="1520FEF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16,345</w:t>
            </w:r>
          </w:p>
        </w:tc>
        <w:tc>
          <w:tcPr>
            <w:tcW w:w="267" w:type="pct"/>
            <w:tcBorders>
              <w:top w:val="nil"/>
              <w:left w:val="nil"/>
              <w:bottom w:val="single" w:sz="4" w:space="0" w:color="auto"/>
              <w:right w:val="single" w:sz="4" w:space="0" w:color="auto"/>
            </w:tcBorders>
            <w:shd w:val="clear" w:color="000000" w:fill="FFFFFF"/>
            <w:noWrap/>
            <w:vAlign w:val="bottom"/>
            <w:hideMark/>
          </w:tcPr>
          <w:p w14:paraId="2DE2021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276838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1,747</w:t>
            </w:r>
          </w:p>
        </w:tc>
        <w:tc>
          <w:tcPr>
            <w:tcW w:w="185" w:type="pct"/>
            <w:tcBorders>
              <w:top w:val="nil"/>
              <w:left w:val="nil"/>
              <w:bottom w:val="single" w:sz="4" w:space="0" w:color="auto"/>
              <w:right w:val="single" w:sz="4" w:space="0" w:color="auto"/>
            </w:tcBorders>
            <w:shd w:val="clear" w:color="000000" w:fill="FFFFFF"/>
            <w:noWrap/>
            <w:vAlign w:val="bottom"/>
            <w:hideMark/>
          </w:tcPr>
          <w:p w14:paraId="27A05F6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5,323</w:t>
            </w:r>
          </w:p>
        </w:tc>
        <w:tc>
          <w:tcPr>
            <w:tcW w:w="241" w:type="pct"/>
            <w:tcBorders>
              <w:top w:val="nil"/>
              <w:left w:val="nil"/>
              <w:bottom w:val="single" w:sz="4" w:space="0" w:color="auto"/>
              <w:right w:val="single" w:sz="4" w:space="0" w:color="auto"/>
            </w:tcBorders>
            <w:shd w:val="clear" w:color="000000" w:fill="FFFFFF"/>
            <w:noWrap/>
            <w:vAlign w:val="bottom"/>
            <w:hideMark/>
          </w:tcPr>
          <w:p w14:paraId="4E77F2D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6AAB08F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E8347F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18,955</w:t>
            </w:r>
          </w:p>
        </w:tc>
        <w:tc>
          <w:tcPr>
            <w:tcW w:w="319" w:type="pct"/>
            <w:tcBorders>
              <w:top w:val="nil"/>
              <w:left w:val="single" w:sz="4" w:space="0" w:color="auto"/>
              <w:bottom w:val="single" w:sz="4" w:space="0" w:color="auto"/>
              <w:right w:val="nil"/>
            </w:tcBorders>
            <w:shd w:val="clear" w:color="000000" w:fill="FFFFFF"/>
            <w:noWrap/>
            <w:vAlign w:val="bottom"/>
            <w:hideMark/>
          </w:tcPr>
          <w:p w14:paraId="4D6D9C7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12,244</w:t>
            </w:r>
          </w:p>
        </w:tc>
        <w:tc>
          <w:tcPr>
            <w:tcW w:w="319" w:type="pct"/>
            <w:tcBorders>
              <w:top w:val="nil"/>
              <w:left w:val="single" w:sz="4" w:space="0" w:color="auto"/>
              <w:bottom w:val="single" w:sz="4" w:space="0" w:color="auto"/>
              <w:right w:val="nil"/>
            </w:tcBorders>
            <w:shd w:val="clear" w:color="000000" w:fill="FFFFFF"/>
            <w:noWrap/>
            <w:vAlign w:val="bottom"/>
            <w:hideMark/>
          </w:tcPr>
          <w:p w14:paraId="011835C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8D3139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4A45A74"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301,784</w:t>
            </w:r>
          </w:p>
        </w:tc>
      </w:tr>
      <w:tr w:rsidR="00800006" w:rsidRPr="00424597" w14:paraId="63A74899"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9F12CD3"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42</w:t>
            </w:r>
          </w:p>
        </w:tc>
        <w:tc>
          <w:tcPr>
            <w:tcW w:w="337" w:type="pct"/>
            <w:tcBorders>
              <w:top w:val="nil"/>
              <w:left w:val="nil"/>
              <w:bottom w:val="single" w:sz="4" w:space="0" w:color="auto"/>
              <w:right w:val="nil"/>
            </w:tcBorders>
            <w:shd w:val="clear" w:color="000000" w:fill="FFFFFF"/>
            <w:noWrap/>
            <w:vAlign w:val="bottom"/>
            <w:hideMark/>
          </w:tcPr>
          <w:p w14:paraId="0451436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Përmet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C940C27"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156,410</w:t>
            </w:r>
          </w:p>
        </w:tc>
        <w:tc>
          <w:tcPr>
            <w:tcW w:w="318" w:type="pct"/>
            <w:tcBorders>
              <w:top w:val="nil"/>
              <w:left w:val="nil"/>
              <w:bottom w:val="single" w:sz="4" w:space="0" w:color="auto"/>
              <w:right w:val="single" w:sz="4" w:space="0" w:color="auto"/>
            </w:tcBorders>
            <w:shd w:val="clear" w:color="000000" w:fill="FFFFFF"/>
            <w:noWrap/>
            <w:vAlign w:val="bottom"/>
            <w:hideMark/>
          </w:tcPr>
          <w:p w14:paraId="16A31B6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7,038</w:t>
            </w:r>
          </w:p>
        </w:tc>
        <w:tc>
          <w:tcPr>
            <w:tcW w:w="258" w:type="pct"/>
            <w:tcBorders>
              <w:top w:val="nil"/>
              <w:left w:val="nil"/>
              <w:bottom w:val="single" w:sz="4" w:space="0" w:color="auto"/>
              <w:right w:val="single" w:sz="4" w:space="0" w:color="auto"/>
            </w:tcBorders>
            <w:shd w:val="clear" w:color="000000" w:fill="FFFFFF"/>
            <w:noWrap/>
            <w:vAlign w:val="bottom"/>
            <w:hideMark/>
          </w:tcPr>
          <w:p w14:paraId="0A5FBD4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25,262</w:t>
            </w:r>
          </w:p>
        </w:tc>
        <w:tc>
          <w:tcPr>
            <w:tcW w:w="254" w:type="pct"/>
            <w:tcBorders>
              <w:top w:val="nil"/>
              <w:left w:val="nil"/>
              <w:bottom w:val="single" w:sz="4" w:space="0" w:color="auto"/>
              <w:right w:val="single" w:sz="4" w:space="0" w:color="auto"/>
            </w:tcBorders>
            <w:shd w:val="clear" w:color="000000" w:fill="FFFFFF"/>
            <w:noWrap/>
            <w:vAlign w:val="bottom"/>
            <w:hideMark/>
          </w:tcPr>
          <w:p w14:paraId="15EC10E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1C5025F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5,735</w:t>
            </w:r>
          </w:p>
        </w:tc>
        <w:tc>
          <w:tcPr>
            <w:tcW w:w="211" w:type="pct"/>
            <w:tcBorders>
              <w:top w:val="nil"/>
              <w:left w:val="nil"/>
              <w:bottom w:val="single" w:sz="4" w:space="0" w:color="auto"/>
              <w:right w:val="single" w:sz="4" w:space="0" w:color="auto"/>
            </w:tcBorders>
            <w:shd w:val="clear" w:color="000000" w:fill="FFFFFF"/>
            <w:noWrap/>
            <w:vAlign w:val="bottom"/>
            <w:hideMark/>
          </w:tcPr>
          <w:p w14:paraId="49CC236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19,316</w:t>
            </w:r>
          </w:p>
        </w:tc>
        <w:tc>
          <w:tcPr>
            <w:tcW w:w="267" w:type="pct"/>
            <w:tcBorders>
              <w:top w:val="nil"/>
              <w:left w:val="nil"/>
              <w:bottom w:val="single" w:sz="4" w:space="0" w:color="auto"/>
              <w:right w:val="single" w:sz="4" w:space="0" w:color="auto"/>
            </w:tcBorders>
            <w:shd w:val="clear" w:color="000000" w:fill="FFFFFF"/>
            <w:noWrap/>
            <w:vAlign w:val="bottom"/>
            <w:hideMark/>
          </w:tcPr>
          <w:p w14:paraId="37762D1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BAD621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6,921</w:t>
            </w:r>
          </w:p>
        </w:tc>
        <w:tc>
          <w:tcPr>
            <w:tcW w:w="185" w:type="pct"/>
            <w:tcBorders>
              <w:top w:val="nil"/>
              <w:left w:val="nil"/>
              <w:bottom w:val="single" w:sz="4" w:space="0" w:color="auto"/>
              <w:right w:val="single" w:sz="4" w:space="0" w:color="auto"/>
            </w:tcBorders>
            <w:shd w:val="clear" w:color="000000" w:fill="FFFFFF"/>
            <w:noWrap/>
            <w:vAlign w:val="bottom"/>
            <w:hideMark/>
          </w:tcPr>
          <w:p w14:paraId="5598DAC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8,397</w:t>
            </w:r>
          </w:p>
        </w:tc>
        <w:tc>
          <w:tcPr>
            <w:tcW w:w="241" w:type="pct"/>
            <w:tcBorders>
              <w:top w:val="nil"/>
              <w:left w:val="nil"/>
              <w:bottom w:val="single" w:sz="4" w:space="0" w:color="auto"/>
              <w:right w:val="single" w:sz="4" w:space="0" w:color="auto"/>
            </w:tcBorders>
            <w:shd w:val="clear" w:color="000000" w:fill="FFFFFF"/>
            <w:noWrap/>
            <w:vAlign w:val="bottom"/>
            <w:hideMark/>
          </w:tcPr>
          <w:p w14:paraId="640EF17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2C5354C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3E72BC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14,334</w:t>
            </w:r>
          </w:p>
        </w:tc>
        <w:tc>
          <w:tcPr>
            <w:tcW w:w="319" w:type="pct"/>
            <w:tcBorders>
              <w:top w:val="nil"/>
              <w:left w:val="single" w:sz="4" w:space="0" w:color="auto"/>
              <w:bottom w:val="single" w:sz="4" w:space="0" w:color="auto"/>
              <w:right w:val="nil"/>
            </w:tcBorders>
            <w:shd w:val="clear" w:color="000000" w:fill="FFFFFF"/>
            <w:noWrap/>
            <w:vAlign w:val="bottom"/>
            <w:hideMark/>
          </w:tcPr>
          <w:p w14:paraId="26867B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9,897</w:t>
            </w:r>
          </w:p>
        </w:tc>
        <w:tc>
          <w:tcPr>
            <w:tcW w:w="319" w:type="pct"/>
            <w:tcBorders>
              <w:top w:val="nil"/>
              <w:left w:val="single" w:sz="4" w:space="0" w:color="auto"/>
              <w:bottom w:val="single" w:sz="4" w:space="0" w:color="auto"/>
              <w:right w:val="nil"/>
            </w:tcBorders>
            <w:shd w:val="clear" w:color="000000" w:fill="FFFFFF"/>
            <w:noWrap/>
            <w:vAlign w:val="bottom"/>
            <w:hideMark/>
          </w:tcPr>
          <w:p w14:paraId="103A0F8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E720BA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835D133"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270,596</w:t>
            </w:r>
          </w:p>
        </w:tc>
      </w:tr>
      <w:tr w:rsidR="00800006" w:rsidRPr="00424597" w14:paraId="223A8BF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39902D4"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43</w:t>
            </w:r>
          </w:p>
        </w:tc>
        <w:tc>
          <w:tcPr>
            <w:tcW w:w="337" w:type="pct"/>
            <w:tcBorders>
              <w:top w:val="nil"/>
              <w:left w:val="nil"/>
              <w:bottom w:val="single" w:sz="4" w:space="0" w:color="auto"/>
              <w:right w:val="nil"/>
            </w:tcBorders>
            <w:shd w:val="clear" w:color="000000" w:fill="FFFFFF"/>
            <w:noWrap/>
            <w:vAlign w:val="bottom"/>
            <w:hideMark/>
          </w:tcPr>
          <w:p w14:paraId="400E526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Pogradec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07C665B"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483,138</w:t>
            </w:r>
          </w:p>
        </w:tc>
        <w:tc>
          <w:tcPr>
            <w:tcW w:w="318" w:type="pct"/>
            <w:tcBorders>
              <w:top w:val="nil"/>
              <w:left w:val="nil"/>
              <w:bottom w:val="single" w:sz="4" w:space="0" w:color="auto"/>
              <w:right w:val="single" w:sz="4" w:space="0" w:color="auto"/>
            </w:tcBorders>
            <w:shd w:val="clear" w:color="000000" w:fill="FFFFFF"/>
            <w:noWrap/>
            <w:vAlign w:val="bottom"/>
            <w:hideMark/>
          </w:tcPr>
          <w:p w14:paraId="3F6F6D3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0BE1E7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153,598</w:t>
            </w:r>
          </w:p>
        </w:tc>
        <w:tc>
          <w:tcPr>
            <w:tcW w:w="254" w:type="pct"/>
            <w:tcBorders>
              <w:top w:val="nil"/>
              <w:left w:val="nil"/>
              <w:bottom w:val="single" w:sz="4" w:space="0" w:color="auto"/>
              <w:right w:val="single" w:sz="4" w:space="0" w:color="auto"/>
            </w:tcBorders>
            <w:shd w:val="clear" w:color="000000" w:fill="FFFFFF"/>
            <w:noWrap/>
            <w:vAlign w:val="bottom"/>
            <w:hideMark/>
          </w:tcPr>
          <w:p w14:paraId="08A2A83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9,111</w:t>
            </w:r>
          </w:p>
        </w:tc>
        <w:tc>
          <w:tcPr>
            <w:tcW w:w="318" w:type="pct"/>
            <w:tcBorders>
              <w:top w:val="nil"/>
              <w:left w:val="nil"/>
              <w:bottom w:val="single" w:sz="4" w:space="0" w:color="auto"/>
              <w:right w:val="single" w:sz="4" w:space="0" w:color="auto"/>
            </w:tcBorders>
            <w:shd w:val="clear" w:color="000000" w:fill="FFFFFF"/>
            <w:noWrap/>
            <w:vAlign w:val="bottom"/>
            <w:hideMark/>
          </w:tcPr>
          <w:p w14:paraId="631C5E0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11,703</w:t>
            </w:r>
          </w:p>
        </w:tc>
        <w:tc>
          <w:tcPr>
            <w:tcW w:w="211" w:type="pct"/>
            <w:tcBorders>
              <w:top w:val="nil"/>
              <w:left w:val="nil"/>
              <w:bottom w:val="single" w:sz="4" w:space="0" w:color="auto"/>
              <w:right w:val="single" w:sz="4" w:space="0" w:color="auto"/>
            </w:tcBorders>
            <w:shd w:val="clear" w:color="000000" w:fill="FFFFFF"/>
            <w:noWrap/>
            <w:vAlign w:val="bottom"/>
            <w:hideMark/>
          </w:tcPr>
          <w:p w14:paraId="524F619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21,627</w:t>
            </w:r>
          </w:p>
        </w:tc>
        <w:tc>
          <w:tcPr>
            <w:tcW w:w="267" w:type="pct"/>
            <w:tcBorders>
              <w:top w:val="nil"/>
              <w:left w:val="nil"/>
              <w:bottom w:val="single" w:sz="4" w:space="0" w:color="auto"/>
              <w:right w:val="single" w:sz="4" w:space="0" w:color="auto"/>
            </w:tcBorders>
            <w:shd w:val="clear" w:color="000000" w:fill="FFFFFF"/>
            <w:noWrap/>
            <w:vAlign w:val="bottom"/>
            <w:hideMark/>
          </w:tcPr>
          <w:p w14:paraId="4A60E40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217F30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19,330</w:t>
            </w:r>
          </w:p>
        </w:tc>
        <w:tc>
          <w:tcPr>
            <w:tcW w:w="185" w:type="pct"/>
            <w:tcBorders>
              <w:top w:val="nil"/>
              <w:left w:val="nil"/>
              <w:bottom w:val="single" w:sz="4" w:space="0" w:color="auto"/>
              <w:right w:val="single" w:sz="4" w:space="0" w:color="auto"/>
            </w:tcBorders>
            <w:shd w:val="clear" w:color="000000" w:fill="FFFFFF"/>
            <w:noWrap/>
            <w:vAlign w:val="bottom"/>
            <w:hideMark/>
          </w:tcPr>
          <w:p w14:paraId="6BD20B6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25,199</w:t>
            </w:r>
          </w:p>
        </w:tc>
        <w:tc>
          <w:tcPr>
            <w:tcW w:w="241" w:type="pct"/>
            <w:tcBorders>
              <w:top w:val="nil"/>
              <w:left w:val="nil"/>
              <w:bottom w:val="single" w:sz="4" w:space="0" w:color="auto"/>
              <w:right w:val="single" w:sz="4" w:space="0" w:color="auto"/>
            </w:tcBorders>
            <w:shd w:val="clear" w:color="000000" w:fill="FFFFFF"/>
            <w:noWrap/>
            <w:vAlign w:val="bottom"/>
            <w:hideMark/>
          </w:tcPr>
          <w:p w14:paraId="740C8EC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12,062</w:t>
            </w:r>
          </w:p>
        </w:tc>
        <w:tc>
          <w:tcPr>
            <w:tcW w:w="351" w:type="pct"/>
            <w:tcBorders>
              <w:top w:val="nil"/>
              <w:left w:val="nil"/>
              <w:bottom w:val="single" w:sz="4" w:space="0" w:color="auto"/>
              <w:right w:val="single" w:sz="4" w:space="0" w:color="auto"/>
            </w:tcBorders>
            <w:shd w:val="clear" w:color="000000" w:fill="FFFFFF"/>
            <w:noWrap/>
            <w:vAlign w:val="bottom"/>
            <w:hideMark/>
          </w:tcPr>
          <w:p w14:paraId="20CDDB0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458960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35,172</w:t>
            </w:r>
          </w:p>
        </w:tc>
        <w:tc>
          <w:tcPr>
            <w:tcW w:w="319" w:type="pct"/>
            <w:tcBorders>
              <w:top w:val="nil"/>
              <w:left w:val="single" w:sz="4" w:space="0" w:color="auto"/>
              <w:bottom w:val="single" w:sz="4" w:space="0" w:color="auto"/>
              <w:right w:val="nil"/>
            </w:tcBorders>
            <w:shd w:val="clear" w:color="000000" w:fill="FFFFFF"/>
            <w:noWrap/>
            <w:vAlign w:val="bottom"/>
            <w:hideMark/>
          </w:tcPr>
          <w:p w14:paraId="258149E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6BFC692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D5AAEE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AF55E97"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770,940</w:t>
            </w:r>
          </w:p>
        </w:tc>
      </w:tr>
      <w:tr w:rsidR="00800006" w:rsidRPr="00424597" w14:paraId="478B304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B176229"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44</w:t>
            </w:r>
          </w:p>
        </w:tc>
        <w:tc>
          <w:tcPr>
            <w:tcW w:w="337" w:type="pct"/>
            <w:tcBorders>
              <w:top w:val="nil"/>
              <w:left w:val="nil"/>
              <w:bottom w:val="single" w:sz="4" w:space="0" w:color="auto"/>
              <w:right w:val="nil"/>
            </w:tcBorders>
            <w:shd w:val="clear" w:color="auto" w:fill="auto"/>
            <w:noWrap/>
            <w:vAlign w:val="bottom"/>
            <w:hideMark/>
          </w:tcPr>
          <w:p w14:paraId="0B1D8EE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Poliçan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800A6EA"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130,813</w:t>
            </w:r>
          </w:p>
        </w:tc>
        <w:tc>
          <w:tcPr>
            <w:tcW w:w="318" w:type="pct"/>
            <w:tcBorders>
              <w:top w:val="nil"/>
              <w:left w:val="nil"/>
              <w:bottom w:val="single" w:sz="4" w:space="0" w:color="auto"/>
              <w:right w:val="single" w:sz="4" w:space="0" w:color="auto"/>
            </w:tcBorders>
            <w:shd w:val="clear" w:color="000000" w:fill="FFFFFF"/>
            <w:noWrap/>
            <w:vAlign w:val="bottom"/>
            <w:hideMark/>
          </w:tcPr>
          <w:p w14:paraId="1C1014C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FFB0CB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30,892</w:t>
            </w:r>
          </w:p>
        </w:tc>
        <w:tc>
          <w:tcPr>
            <w:tcW w:w="254" w:type="pct"/>
            <w:tcBorders>
              <w:top w:val="nil"/>
              <w:left w:val="nil"/>
              <w:bottom w:val="single" w:sz="4" w:space="0" w:color="auto"/>
              <w:right w:val="single" w:sz="4" w:space="0" w:color="auto"/>
            </w:tcBorders>
            <w:shd w:val="clear" w:color="000000" w:fill="FFFFFF"/>
            <w:noWrap/>
            <w:vAlign w:val="bottom"/>
            <w:hideMark/>
          </w:tcPr>
          <w:p w14:paraId="4D236ED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8,254</w:t>
            </w:r>
          </w:p>
        </w:tc>
        <w:tc>
          <w:tcPr>
            <w:tcW w:w="318" w:type="pct"/>
            <w:tcBorders>
              <w:top w:val="nil"/>
              <w:left w:val="nil"/>
              <w:bottom w:val="single" w:sz="4" w:space="0" w:color="auto"/>
              <w:right w:val="single" w:sz="4" w:space="0" w:color="auto"/>
            </w:tcBorders>
            <w:shd w:val="clear" w:color="000000" w:fill="FFFFFF"/>
            <w:noWrap/>
            <w:vAlign w:val="bottom"/>
            <w:hideMark/>
          </w:tcPr>
          <w:p w14:paraId="63602E4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6,130</w:t>
            </w:r>
          </w:p>
        </w:tc>
        <w:tc>
          <w:tcPr>
            <w:tcW w:w="211" w:type="pct"/>
            <w:tcBorders>
              <w:top w:val="nil"/>
              <w:left w:val="nil"/>
              <w:bottom w:val="single" w:sz="4" w:space="0" w:color="auto"/>
              <w:right w:val="single" w:sz="4" w:space="0" w:color="auto"/>
            </w:tcBorders>
            <w:shd w:val="clear" w:color="000000" w:fill="FFFFFF"/>
            <w:noWrap/>
            <w:vAlign w:val="bottom"/>
            <w:hideMark/>
          </w:tcPr>
          <w:p w14:paraId="7BDD5E5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17,242</w:t>
            </w:r>
          </w:p>
        </w:tc>
        <w:tc>
          <w:tcPr>
            <w:tcW w:w="267" w:type="pct"/>
            <w:tcBorders>
              <w:top w:val="nil"/>
              <w:left w:val="nil"/>
              <w:bottom w:val="single" w:sz="4" w:space="0" w:color="auto"/>
              <w:right w:val="single" w:sz="4" w:space="0" w:color="auto"/>
            </w:tcBorders>
            <w:shd w:val="clear" w:color="000000" w:fill="FFFFFF"/>
            <w:noWrap/>
            <w:vAlign w:val="bottom"/>
            <w:hideMark/>
          </w:tcPr>
          <w:p w14:paraId="767A3BE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A58DB3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4,676</w:t>
            </w:r>
          </w:p>
        </w:tc>
        <w:tc>
          <w:tcPr>
            <w:tcW w:w="185" w:type="pct"/>
            <w:tcBorders>
              <w:top w:val="nil"/>
              <w:left w:val="nil"/>
              <w:bottom w:val="single" w:sz="4" w:space="0" w:color="auto"/>
              <w:right w:val="single" w:sz="4" w:space="0" w:color="auto"/>
            </w:tcBorders>
            <w:shd w:val="clear" w:color="000000" w:fill="FFFFFF"/>
            <w:noWrap/>
            <w:vAlign w:val="bottom"/>
            <w:hideMark/>
          </w:tcPr>
          <w:p w14:paraId="4DDEC62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4,220</w:t>
            </w:r>
          </w:p>
        </w:tc>
        <w:tc>
          <w:tcPr>
            <w:tcW w:w="241" w:type="pct"/>
            <w:tcBorders>
              <w:top w:val="nil"/>
              <w:left w:val="nil"/>
              <w:bottom w:val="single" w:sz="4" w:space="0" w:color="auto"/>
              <w:right w:val="single" w:sz="4" w:space="0" w:color="auto"/>
            </w:tcBorders>
            <w:shd w:val="clear" w:color="000000" w:fill="FFFFFF"/>
            <w:noWrap/>
            <w:vAlign w:val="bottom"/>
            <w:hideMark/>
          </w:tcPr>
          <w:p w14:paraId="766421E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4,035</w:t>
            </w:r>
          </w:p>
        </w:tc>
        <w:tc>
          <w:tcPr>
            <w:tcW w:w="351" w:type="pct"/>
            <w:tcBorders>
              <w:top w:val="nil"/>
              <w:left w:val="nil"/>
              <w:bottom w:val="single" w:sz="4" w:space="0" w:color="auto"/>
              <w:right w:val="single" w:sz="4" w:space="0" w:color="auto"/>
            </w:tcBorders>
            <w:shd w:val="clear" w:color="000000" w:fill="FFFFFF"/>
            <w:noWrap/>
            <w:vAlign w:val="bottom"/>
            <w:hideMark/>
          </w:tcPr>
          <w:p w14:paraId="7A75780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78B828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8,956</w:t>
            </w:r>
          </w:p>
        </w:tc>
        <w:tc>
          <w:tcPr>
            <w:tcW w:w="319" w:type="pct"/>
            <w:tcBorders>
              <w:top w:val="nil"/>
              <w:left w:val="single" w:sz="4" w:space="0" w:color="auto"/>
              <w:bottom w:val="single" w:sz="4" w:space="0" w:color="auto"/>
              <w:right w:val="nil"/>
            </w:tcBorders>
            <w:shd w:val="clear" w:color="000000" w:fill="FFFFFF"/>
            <w:noWrap/>
            <w:vAlign w:val="bottom"/>
            <w:hideMark/>
          </w:tcPr>
          <w:p w14:paraId="0E1B865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0FD261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AAA6D6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7342C10"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215,218</w:t>
            </w:r>
          </w:p>
        </w:tc>
      </w:tr>
      <w:tr w:rsidR="00800006" w:rsidRPr="00424597" w14:paraId="7D2C85CB"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1C75AFF"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45</w:t>
            </w:r>
          </w:p>
        </w:tc>
        <w:tc>
          <w:tcPr>
            <w:tcW w:w="337" w:type="pct"/>
            <w:tcBorders>
              <w:top w:val="nil"/>
              <w:left w:val="nil"/>
              <w:bottom w:val="single" w:sz="4" w:space="0" w:color="auto"/>
              <w:right w:val="nil"/>
            </w:tcBorders>
            <w:shd w:val="clear" w:color="auto" w:fill="auto"/>
            <w:noWrap/>
            <w:vAlign w:val="bottom"/>
            <w:hideMark/>
          </w:tcPr>
          <w:p w14:paraId="17FACE9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Përrenjas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BD53F0B"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232,055</w:t>
            </w:r>
          </w:p>
        </w:tc>
        <w:tc>
          <w:tcPr>
            <w:tcW w:w="318" w:type="pct"/>
            <w:tcBorders>
              <w:top w:val="nil"/>
              <w:left w:val="nil"/>
              <w:bottom w:val="single" w:sz="4" w:space="0" w:color="auto"/>
              <w:right w:val="single" w:sz="4" w:space="0" w:color="auto"/>
            </w:tcBorders>
            <w:shd w:val="clear" w:color="000000" w:fill="FFFFFF"/>
            <w:noWrap/>
            <w:vAlign w:val="bottom"/>
            <w:hideMark/>
          </w:tcPr>
          <w:p w14:paraId="0EE052F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4EDB18D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49,793</w:t>
            </w:r>
          </w:p>
        </w:tc>
        <w:tc>
          <w:tcPr>
            <w:tcW w:w="254" w:type="pct"/>
            <w:tcBorders>
              <w:top w:val="nil"/>
              <w:left w:val="nil"/>
              <w:bottom w:val="single" w:sz="4" w:space="0" w:color="auto"/>
              <w:right w:val="single" w:sz="4" w:space="0" w:color="auto"/>
            </w:tcBorders>
            <w:shd w:val="clear" w:color="000000" w:fill="FFFFFF"/>
            <w:noWrap/>
            <w:vAlign w:val="bottom"/>
            <w:hideMark/>
          </w:tcPr>
          <w:p w14:paraId="4654741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5,970</w:t>
            </w:r>
          </w:p>
        </w:tc>
        <w:tc>
          <w:tcPr>
            <w:tcW w:w="318" w:type="pct"/>
            <w:tcBorders>
              <w:top w:val="nil"/>
              <w:left w:val="nil"/>
              <w:bottom w:val="single" w:sz="4" w:space="0" w:color="auto"/>
              <w:right w:val="single" w:sz="4" w:space="0" w:color="auto"/>
            </w:tcBorders>
            <w:shd w:val="clear" w:color="000000" w:fill="FFFFFF"/>
            <w:noWrap/>
            <w:vAlign w:val="bottom"/>
            <w:hideMark/>
          </w:tcPr>
          <w:p w14:paraId="30F5EEC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4,348</w:t>
            </w:r>
          </w:p>
        </w:tc>
        <w:tc>
          <w:tcPr>
            <w:tcW w:w="211" w:type="pct"/>
            <w:tcBorders>
              <w:top w:val="nil"/>
              <w:left w:val="nil"/>
              <w:bottom w:val="single" w:sz="4" w:space="0" w:color="auto"/>
              <w:right w:val="single" w:sz="4" w:space="0" w:color="auto"/>
            </w:tcBorders>
            <w:shd w:val="clear" w:color="000000" w:fill="FFFFFF"/>
            <w:noWrap/>
            <w:vAlign w:val="bottom"/>
            <w:hideMark/>
          </w:tcPr>
          <w:p w14:paraId="65D6BF2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18,208</w:t>
            </w:r>
          </w:p>
        </w:tc>
        <w:tc>
          <w:tcPr>
            <w:tcW w:w="267" w:type="pct"/>
            <w:tcBorders>
              <w:top w:val="nil"/>
              <w:left w:val="nil"/>
              <w:bottom w:val="single" w:sz="4" w:space="0" w:color="auto"/>
              <w:right w:val="single" w:sz="4" w:space="0" w:color="auto"/>
            </w:tcBorders>
            <w:shd w:val="clear" w:color="000000" w:fill="FFFFFF"/>
            <w:noWrap/>
            <w:vAlign w:val="bottom"/>
            <w:hideMark/>
          </w:tcPr>
          <w:p w14:paraId="7A7134F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4096E6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8,950</w:t>
            </w:r>
          </w:p>
        </w:tc>
        <w:tc>
          <w:tcPr>
            <w:tcW w:w="185" w:type="pct"/>
            <w:tcBorders>
              <w:top w:val="nil"/>
              <w:left w:val="nil"/>
              <w:bottom w:val="single" w:sz="4" w:space="0" w:color="auto"/>
              <w:right w:val="single" w:sz="4" w:space="0" w:color="auto"/>
            </w:tcBorders>
            <w:shd w:val="clear" w:color="000000" w:fill="FFFFFF"/>
            <w:noWrap/>
            <w:vAlign w:val="bottom"/>
            <w:hideMark/>
          </w:tcPr>
          <w:p w14:paraId="58DD1F5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22,704</w:t>
            </w:r>
          </w:p>
        </w:tc>
        <w:tc>
          <w:tcPr>
            <w:tcW w:w="241" w:type="pct"/>
            <w:tcBorders>
              <w:top w:val="nil"/>
              <w:left w:val="nil"/>
              <w:bottom w:val="single" w:sz="4" w:space="0" w:color="auto"/>
              <w:right w:val="single" w:sz="4" w:space="0" w:color="auto"/>
            </w:tcBorders>
            <w:shd w:val="clear" w:color="000000" w:fill="FFFFFF"/>
            <w:noWrap/>
            <w:vAlign w:val="bottom"/>
            <w:hideMark/>
          </w:tcPr>
          <w:p w14:paraId="36080FB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13,233</w:t>
            </w:r>
          </w:p>
        </w:tc>
        <w:tc>
          <w:tcPr>
            <w:tcW w:w="351" w:type="pct"/>
            <w:tcBorders>
              <w:top w:val="nil"/>
              <w:left w:val="nil"/>
              <w:bottom w:val="single" w:sz="4" w:space="0" w:color="auto"/>
              <w:right w:val="single" w:sz="4" w:space="0" w:color="auto"/>
            </w:tcBorders>
            <w:shd w:val="clear" w:color="000000" w:fill="FFFFFF"/>
            <w:noWrap/>
            <w:vAlign w:val="bottom"/>
            <w:hideMark/>
          </w:tcPr>
          <w:p w14:paraId="6E50BC4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A53918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15,342</w:t>
            </w:r>
          </w:p>
        </w:tc>
        <w:tc>
          <w:tcPr>
            <w:tcW w:w="319" w:type="pct"/>
            <w:tcBorders>
              <w:top w:val="nil"/>
              <w:left w:val="single" w:sz="4" w:space="0" w:color="auto"/>
              <w:bottom w:val="single" w:sz="4" w:space="0" w:color="auto"/>
              <w:right w:val="nil"/>
            </w:tcBorders>
            <w:shd w:val="clear" w:color="000000" w:fill="FFFFFF"/>
            <w:noWrap/>
            <w:vAlign w:val="bottom"/>
            <w:hideMark/>
          </w:tcPr>
          <w:p w14:paraId="63021E8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6,938</w:t>
            </w:r>
          </w:p>
        </w:tc>
        <w:tc>
          <w:tcPr>
            <w:tcW w:w="319" w:type="pct"/>
            <w:tcBorders>
              <w:top w:val="nil"/>
              <w:left w:val="single" w:sz="4" w:space="0" w:color="auto"/>
              <w:bottom w:val="single" w:sz="4" w:space="0" w:color="auto"/>
              <w:right w:val="nil"/>
            </w:tcBorders>
            <w:shd w:val="clear" w:color="000000" w:fill="FFFFFF"/>
            <w:noWrap/>
            <w:vAlign w:val="bottom"/>
            <w:hideMark/>
          </w:tcPr>
          <w:p w14:paraId="635A66B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E22E7A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C1E9AFC"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377,540</w:t>
            </w:r>
          </w:p>
        </w:tc>
      </w:tr>
      <w:tr w:rsidR="00800006" w:rsidRPr="00424597" w14:paraId="74274F72"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015AB31"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46</w:t>
            </w:r>
          </w:p>
        </w:tc>
        <w:tc>
          <w:tcPr>
            <w:tcW w:w="337" w:type="pct"/>
            <w:tcBorders>
              <w:top w:val="nil"/>
              <w:left w:val="nil"/>
              <w:bottom w:val="single" w:sz="4" w:space="0" w:color="auto"/>
              <w:right w:val="nil"/>
            </w:tcBorders>
            <w:shd w:val="clear" w:color="auto" w:fill="auto"/>
            <w:noWrap/>
            <w:vAlign w:val="bottom"/>
            <w:hideMark/>
          </w:tcPr>
          <w:p w14:paraId="4A5546C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Pukë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4880652"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147,321</w:t>
            </w:r>
          </w:p>
        </w:tc>
        <w:tc>
          <w:tcPr>
            <w:tcW w:w="318" w:type="pct"/>
            <w:tcBorders>
              <w:top w:val="nil"/>
              <w:left w:val="nil"/>
              <w:bottom w:val="single" w:sz="4" w:space="0" w:color="auto"/>
              <w:right w:val="single" w:sz="4" w:space="0" w:color="auto"/>
            </w:tcBorders>
            <w:shd w:val="clear" w:color="000000" w:fill="FFFFFF"/>
            <w:noWrap/>
            <w:vAlign w:val="bottom"/>
            <w:hideMark/>
          </w:tcPr>
          <w:p w14:paraId="3167581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14,663</w:t>
            </w:r>
          </w:p>
        </w:tc>
        <w:tc>
          <w:tcPr>
            <w:tcW w:w="258" w:type="pct"/>
            <w:tcBorders>
              <w:top w:val="nil"/>
              <w:left w:val="nil"/>
              <w:bottom w:val="single" w:sz="4" w:space="0" w:color="auto"/>
              <w:right w:val="single" w:sz="4" w:space="0" w:color="auto"/>
            </w:tcBorders>
            <w:shd w:val="clear" w:color="000000" w:fill="FFFFFF"/>
            <w:noWrap/>
            <w:vAlign w:val="bottom"/>
            <w:hideMark/>
          </w:tcPr>
          <w:p w14:paraId="64AA940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35,438</w:t>
            </w:r>
          </w:p>
        </w:tc>
        <w:tc>
          <w:tcPr>
            <w:tcW w:w="254" w:type="pct"/>
            <w:tcBorders>
              <w:top w:val="nil"/>
              <w:left w:val="nil"/>
              <w:bottom w:val="single" w:sz="4" w:space="0" w:color="auto"/>
              <w:right w:val="single" w:sz="4" w:space="0" w:color="auto"/>
            </w:tcBorders>
            <w:shd w:val="clear" w:color="000000" w:fill="FFFFFF"/>
            <w:noWrap/>
            <w:vAlign w:val="bottom"/>
            <w:hideMark/>
          </w:tcPr>
          <w:p w14:paraId="7EFE13E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15,316</w:t>
            </w:r>
          </w:p>
        </w:tc>
        <w:tc>
          <w:tcPr>
            <w:tcW w:w="318" w:type="pct"/>
            <w:tcBorders>
              <w:top w:val="nil"/>
              <w:left w:val="nil"/>
              <w:bottom w:val="single" w:sz="4" w:space="0" w:color="auto"/>
              <w:right w:val="single" w:sz="4" w:space="0" w:color="auto"/>
            </w:tcBorders>
            <w:shd w:val="clear" w:color="000000" w:fill="FFFFFF"/>
            <w:noWrap/>
            <w:vAlign w:val="bottom"/>
            <w:hideMark/>
          </w:tcPr>
          <w:p w14:paraId="744D8D2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9,014</w:t>
            </w:r>
          </w:p>
        </w:tc>
        <w:tc>
          <w:tcPr>
            <w:tcW w:w="211" w:type="pct"/>
            <w:tcBorders>
              <w:top w:val="nil"/>
              <w:left w:val="nil"/>
              <w:bottom w:val="single" w:sz="4" w:space="0" w:color="auto"/>
              <w:right w:val="single" w:sz="4" w:space="0" w:color="auto"/>
            </w:tcBorders>
            <w:shd w:val="clear" w:color="000000" w:fill="FFFFFF"/>
            <w:noWrap/>
            <w:vAlign w:val="bottom"/>
            <w:hideMark/>
          </w:tcPr>
          <w:p w14:paraId="5E2E140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21,471</w:t>
            </w:r>
          </w:p>
        </w:tc>
        <w:tc>
          <w:tcPr>
            <w:tcW w:w="267" w:type="pct"/>
            <w:tcBorders>
              <w:top w:val="nil"/>
              <w:left w:val="nil"/>
              <w:bottom w:val="single" w:sz="4" w:space="0" w:color="auto"/>
              <w:right w:val="single" w:sz="4" w:space="0" w:color="auto"/>
            </w:tcBorders>
            <w:shd w:val="clear" w:color="000000" w:fill="FFFFFF"/>
            <w:noWrap/>
            <w:vAlign w:val="bottom"/>
            <w:hideMark/>
          </w:tcPr>
          <w:p w14:paraId="28C2FCD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B6A11E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14,749</w:t>
            </w:r>
          </w:p>
        </w:tc>
        <w:tc>
          <w:tcPr>
            <w:tcW w:w="185" w:type="pct"/>
            <w:tcBorders>
              <w:top w:val="nil"/>
              <w:left w:val="nil"/>
              <w:bottom w:val="single" w:sz="4" w:space="0" w:color="auto"/>
              <w:right w:val="single" w:sz="4" w:space="0" w:color="auto"/>
            </w:tcBorders>
            <w:shd w:val="clear" w:color="000000" w:fill="FFFFFF"/>
            <w:noWrap/>
            <w:vAlign w:val="bottom"/>
            <w:hideMark/>
          </w:tcPr>
          <w:p w14:paraId="0F3DB04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7,954</w:t>
            </w:r>
          </w:p>
        </w:tc>
        <w:tc>
          <w:tcPr>
            <w:tcW w:w="241" w:type="pct"/>
            <w:tcBorders>
              <w:top w:val="nil"/>
              <w:left w:val="nil"/>
              <w:bottom w:val="single" w:sz="4" w:space="0" w:color="auto"/>
              <w:right w:val="single" w:sz="4" w:space="0" w:color="auto"/>
            </w:tcBorders>
            <w:shd w:val="clear" w:color="000000" w:fill="FFFFFF"/>
            <w:noWrap/>
            <w:vAlign w:val="bottom"/>
            <w:hideMark/>
          </w:tcPr>
          <w:p w14:paraId="4CA1243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5CF7D65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AE7429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10,889</w:t>
            </w:r>
          </w:p>
        </w:tc>
        <w:tc>
          <w:tcPr>
            <w:tcW w:w="319" w:type="pct"/>
            <w:tcBorders>
              <w:top w:val="nil"/>
              <w:left w:val="single" w:sz="4" w:space="0" w:color="auto"/>
              <w:bottom w:val="single" w:sz="4" w:space="0" w:color="auto"/>
              <w:right w:val="nil"/>
            </w:tcBorders>
            <w:shd w:val="clear" w:color="000000" w:fill="FFFFFF"/>
            <w:noWrap/>
            <w:vAlign w:val="bottom"/>
            <w:hideMark/>
          </w:tcPr>
          <w:p w14:paraId="04F36DE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2,755</w:t>
            </w:r>
          </w:p>
        </w:tc>
        <w:tc>
          <w:tcPr>
            <w:tcW w:w="319" w:type="pct"/>
            <w:tcBorders>
              <w:top w:val="nil"/>
              <w:left w:val="single" w:sz="4" w:space="0" w:color="auto"/>
              <w:bottom w:val="single" w:sz="4" w:space="0" w:color="auto"/>
              <w:right w:val="nil"/>
            </w:tcBorders>
            <w:shd w:val="clear" w:color="000000" w:fill="FFFFFF"/>
            <w:noWrap/>
            <w:vAlign w:val="bottom"/>
            <w:hideMark/>
          </w:tcPr>
          <w:p w14:paraId="09CC343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9FB56F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A44957A"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282,767</w:t>
            </w:r>
          </w:p>
        </w:tc>
      </w:tr>
      <w:tr w:rsidR="00800006" w:rsidRPr="00424597" w14:paraId="13ACDDC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31FB85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47</w:t>
            </w:r>
          </w:p>
        </w:tc>
        <w:tc>
          <w:tcPr>
            <w:tcW w:w="337" w:type="pct"/>
            <w:tcBorders>
              <w:top w:val="nil"/>
              <w:left w:val="nil"/>
              <w:bottom w:val="single" w:sz="4" w:space="0" w:color="auto"/>
              <w:right w:val="nil"/>
            </w:tcBorders>
            <w:shd w:val="clear" w:color="auto" w:fill="auto"/>
            <w:noWrap/>
            <w:vAlign w:val="bottom"/>
            <w:hideMark/>
          </w:tcPr>
          <w:p w14:paraId="12F0634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Pustec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B1DB466"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46,518</w:t>
            </w:r>
          </w:p>
        </w:tc>
        <w:tc>
          <w:tcPr>
            <w:tcW w:w="318" w:type="pct"/>
            <w:tcBorders>
              <w:top w:val="nil"/>
              <w:left w:val="nil"/>
              <w:bottom w:val="single" w:sz="4" w:space="0" w:color="auto"/>
              <w:right w:val="single" w:sz="4" w:space="0" w:color="auto"/>
            </w:tcBorders>
            <w:shd w:val="clear" w:color="000000" w:fill="FFFFFF"/>
            <w:noWrap/>
            <w:vAlign w:val="bottom"/>
            <w:hideMark/>
          </w:tcPr>
          <w:p w14:paraId="2D9E6E7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200BB0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6,869</w:t>
            </w:r>
          </w:p>
        </w:tc>
        <w:tc>
          <w:tcPr>
            <w:tcW w:w="254" w:type="pct"/>
            <w:tcBorders>
              <w:top w:val="nil"/>
              <w:left w:val="nil"/>
              <w:bottom w:val="single" w:sz="4" w:space="0" w:color="auto"/>
              <w:right w:val="single" w:sz="4" w:space="0" w:color="auto"/>
            </w:tcBorders>
            <w:shd w:val="clear" w:color="000000" w:fill="FFFFFF"/>
            <w:noWrap/>
            <w:vAlign w:val="bottom"/>
            <w:hideMark/>
          </w:tcPr>
          <w:p w14:paraId="6113AF5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331</w:t>
            </w:r>
          </w:p>
        </w:tc>
        <w:tc>
          <w:tcPr>
            <w:tcW w:w="318" w:type="pct"/>
            <w:tcBorders>
              <w:top w:val="nil"/>
              <w:left w:val="nil"/>
              <w:bottom w:val="single" w:sz="4" w:space="0" w:color="auto"/>
              <w:right w:val="single" w:sz="4" w:space="0" w:color="auto"/>
            </w:tcBorders>
            <w:shd w:val="clear" w:color="000000" w:fill="FFFFFF"/>
            <w:noWrap/>
            <w:vAlign w:val="bottom"/>
            <w:hideMark/>
          </w:tcPr>
          <w:p w14:paraId="4B39A3F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7D54505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20,366</w:t>
            </w:r>
          </w:p>
        </w:tc>
        <w:tc>
          <w:tcPr>
            <w:tcW w:w="267" w:type="pct"/>
            <w:tcBorders>
              <w:top w:val="nil"/>
              <w:left w:val="nil"/>
              <w:bottom w:val="single" w:sz="4" w:space="0" w:color="auto"/>
              <w:right w:val="single" w:sz="4" w:space="0" w:color="auto"/>
            </w:tcBorders>
            <w:shd w:val="clear" w:color="000000" w:fill="FFFFFF"/>
            <w:noWrap/>
            <w:vAlign w:val="bottom"/>
            <w:hideMark/>
          </w:tcPr>
          <w:p w14:paraId="269BCF8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274924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1,039</w:t>
            </w:r>
          </w:p>
        </w:tc>
        <w:tc>
          <w:tcPr>
            <w:tcW w:w="185" w:type="pct"/>
            <w:tcBorders>
              <w:top w:val="nil"/>
              <w:left w:val="nil"/>
              <w:bottom w:val="single" w:sz="4" w:space="0" w:color="auto"/>
              <w:right w:val="single" w:sz="4" w:space="0" w:color="auto"/>
            </w:tcBorders>
            <w:shd w:val="clear" w:color="000000" w:fill="FFFFFF"/>
            <w:noWrap/>
            <w:vAlign w:val="bottom"/>
            <w:hideMark/>
          </w:tcPr>
          <w:p w14:paraId="0D1BB44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383</w:t>
            </w:r>
          </w:p>
        </w:tc>
        <w:tc>
          <w:tcPr>
            <w:tcW w:w="241" w:type="pct"/>
            <w:tcBorders>
              <w:top w:val="nil"/>
              <w:left w:val="nil"/>
              <w:bottom w:val="single" w:sz="4" w:space="0" w:color="auto"/>
              <w:right w:val="single" w:sz="4" w:space="0" w:color="auto"/>
            </w:tcBorders>
            <w:shd w:val="clear" w:color="000000" w:fill="FFFFFF"/>
            <w:noWrap/>
            <w:vAlign w:val="bottom"/>
            <w:hideMark/>
          </w:tcPr>
          <w:p w14:paraId="7ADF305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6,308</w:t>
            </w:r>
          </w:p>
        </w:tc>
        <w:tc>
          <w:tcPr>
            <w:tcW w:w="351" w:type="pct"/>
            <w:tcBorders>
              <w:top w:val="nil"/>
              <w:left w:val="nil"/>
              <w:bottom w:val="single" w:sz="4" w:space="0" w:color="auto"/>
              <w:right w:val="single" w:sz="4" w:space="0" w:color="auto"/>
            </w:tcBorders>
            <w:shd w:val="clear" w:color="000000" w:fill="FFFFFF"/>
            <w:noWrap/>
            <w:vAlign w:val="bottom"/>
            <w:hideMark/>
          </w:tcPr>
          <w:p w14:paraId="5F4EC78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C48A5C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7,276</w:t>
            </w:r>
          </w:p>
        </w:tc>
        <w:tc>
          <w:tcPr>
            <w:tcW w:w="319" w:type="pct"/>
            <w:tcBorders>
              <w:top w:val="nil"/>
              <w:left w:val="single" w:sz="4" w:space="0" w:color="auto"/>
              <w:bottom w:val="single" w:sz="4" w:space="0" w:color="auto"/>
              <w:right w:val="nil"/>
            </w:tcBorders>
            <w:shd w:val="clear" w:color="000000" w:fill="FFFFFF"/>
            <w:noWrap/>
            <w:vAlign w:val="bottom"/>
            <w:hideMark/>
          </w:tcPr>
          <w:p w14:paraId="3A0BF40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79D370F"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556331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6F2978D"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89,089</w:t>
            </w:r>
          </w:p>
        </w:tc>
      </w:tr>
      <w:tr w:rsidR="00800006" w:rsidRPr="00424597" w14:paraId="2D3C0686"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9C50829"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48</w:t>
            </w:r>
          </w:p>
        </w:tc>
        <w:tc>
          <w:tcPr>
            <w:tcW w:w="337" w:type="pct"/>
            <w:tcBorders>
              <w:top w:val="nil"/>
              <w:left w:val="nil"/>
              <w:bottom w:val="single" w:sz="4" w:space="0" w:color="auto"/>
              <w:right w:val="nil"/>
            </w:tcBorders>
            <w:shd w:val="clear" w:color="auto" w:fill="auto"/>
            <w:noWrap/>
            <w:vAlign w:val="bottom"/>
            <w:hideMark/>
          </w:tcPr>
          <w:p w14:paraId="46D70A2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Roskovec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2AE2ECC"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148,096</w:t>
            </w:r>
          </w:p>
        </w:tc>
        <w:tc>
          <w:tcPr>
            <w:tcW w:w="318" w:type="pct"/>
            <w:tcBorders>
              <w:top w:val="nil"/>
              <w:left w:val="nil"/>
              <w:bottom w:val="single" w:sz="4" w:space="0" w:color="auto"/>
              <w:right w:val="single" w:sz="4" w:space="0" w:color="auto"/>
            </w:tcBorders>
            <w:shd w:val="clear" w:color="000000" w:fill="FFFFFF"/>
            <w:noWrap/>
            <w:vAlign w:val="bottom"/>
            <w:hideMark/>
          </w:tcPr>
          <w:p w14:paraId="2F4628C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196CD2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34,597</w:t>
            </w:r>
          </w:p>
        </w:tc>
        <w:tc>
          <w:tcPr>
            <w:tcW w:w="254" w:type="pct"/>
            <w:tcBorders>
              <w:top w:val="nil"/>
              <w:left w:val="nil"/>
              <w:bottom w:val="single" w:sz="4" w:space="0" w:color="auto"/>
              <w:right w:val="single" w:sz="4" w:space="0" w:color="auto"/>
            </w:tcBorders>
            <w:shd w:val="clear" w:color="000000" w:fill="FFFFFF"/>
            <w:noWrap/>
            <w:vAlign w:val="bottom"/>
            <w:hideMark/>
          </w:tcPr>
          <w:p w14:paraId="014A3FB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2,985</w:t>
            </w:r>
          </w:p>
        </w:tc>
        <w:tc>
          <w:tcPr>
            <w:tcW w:w="318" w:type="pct"/>
            <w:tcBorders>
              <w:top w:val="nil"/>
              <w:left w:val="nil"/>
              <w:bottom w:val="single" w:sz="4" w:space="0" w:color="auto"/>
              <w:right w:val="single" w:sz="4" w:space="0" w:color="auto"/>
            </w:tcBorders>
            <w:shd w:val="clear" w:color="000000" w:fill="FFFFFF"/>
            <w:noWrap/>
            <w:vAlign w:val="bottom"/>
            <w:hideMark/>
          </w:tcPr>
          <w:p w14:paraId="187B3FC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2,879</w:t>
            </w:r>
          </w:p>
        </w:tc>
        <w:tc>
          <w:tcPr>
            <w:tcW w:w="211" w:type="pct"/>
            <w:tcBorders>
              <w:top w:val="nil"/>
              <w:left w:val="nil"/>
              <w:bottom w:val="single" w:sz="4" w:space="0" w:color="auto"/>
              <w:right w:val="single" w:sz="4" w:space="0" w:color="auto"/>
            </w:tcBorders>
            <w:shd w:val="clear" w:color="000000" w:fill="FFFFFF"/>
            <w:noWrap/>
            <w:vAlign w:val="bottom"/>
            <w:hideMark/>
          </w:tcPr>
          <w:p w14:paraId="4B4B59A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24BBAAF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E9A533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1,167</w:t>
            </w:r>
          </w:p>
        </w:tc>
        <w:tc>
          <w:tcPr>
            <w:tcW w:w="185" w:type="pct"/>
            <w:tcBorders>
              <w:top w:val="nil"/>
              <w:left w:val="nil"/>
              <w:bottom w:val="single" w:sz="4" w:space="0" w:color="auto"/>
              <w:right w:val="single" w:sz="4" w:space="0" w:color="auto"/>
            </w:tcBorders>
            <w:shd w:val="clear" w:color="000000" w:fill="FFFFFF"/>
            <w:noWrap/>
            <w:vAlign w:val="bottom"/>
            <w:hideMark/>
          </w:tcPr>
          <w:p w14:paraId="1177597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4,875</w:t>
            </w:r>
          </w:p>
        </w:tc>
        <w:tc>
          <w:tcPr>
            <w:tcW w:w="241" w:type="pct"/>
            <w:tcBorders>
              <w:top w:val="nil"/>
              <w:left w:val="nil"/>
              <w:bottom w:val="single" w:sz="4" w:space="0" w:color="auto"/>
              <w:right w:val="single" w:sz="4" w:space="0" w:color="auto"/>
            </w:tcBorders>
            <w:shd w:val="clear" w:color="000000" w:fill="FFFFFF"/>
            <w:noWrap/>
            <w:vAlign w:val="bottom"/>
            <w:hideMark/>
          </w:tcPr>
          <w:p w14:paraId="2AB121E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7,928</w:t>
            </w:r>
          </w:p>
        </w:tc>
        <w:tc>
          <w:tcPr>
            <w:tcW w:w="351" w:type="pct"/>
            <w:tcBorders>
              <w:top w:val="nil"/>
              <w:left w:val="nil"/>
              <w:bottom w:val="single" w:sz="4" w:space="0" w:color="auto"/>
              <w:right w:val="single" w:sz="4" w:space="0" w:color="auto"/>
            </w:tcBorders>
            <w:shd w:val="clear" w:color="000000" w:fill="FFFFFF"/>
            <w:noWrap/>
            <w:vAlign w:val="bottom"/>
            <w:hideMark/>
          </w:tcPr>
          <w:p w14:paraId="686F2AD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BCB0DE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13,746</w:t>
            </w:r>
          </w:p>
        </w:tc>
        <w:tc>
          <w:tcPr>
            <w:tcW w:w="319" w:type="pct"/>
            <w:tcBorders>
              <w:top w:val="nil"/>
              <w:left w:val="single" w:sz="4" w:space="0" w:color="auto"/>
              <w:bottom w:val="single" w:sz="4" w:space="0" w:color="auto"/>
              <w:right w:val="nil"/>
            </w:tcBorders>
            <w:shd w:val="clear" w:color="000000" w:fill="FFFFFF"/>
            <w:noWrap/>
            <w:vAlign w:val="bottom"/>
            <w:hideMark/>
          </w:tcPr>
          <w:p w14:paraId="07E0958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DD4601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4,000</w:t>
            </w:r>
          </w:p>
        </w:tc>
        <w:tc>
          <w:tcPr>
            <w:tcW w:w="319" w:type="pct"/>
            <w:tcBorders>
              <w:top w:val="nil"/>
              <w:left w:val="single" w:sz="4" w:space="0" w:color="auto"/>
              <w:bottom w:val="single" w:sz="4" w:space="0" w:color="auto"/>
              <w:right w:val="nil"/>
            </w:tcBorders>
            <w:shd w:val="clear" w:color="000000" w:fill="FFFFFF"/>
            <w:noWrap/>
            <w:vAlign w:val="bottom"/>
            <w:hideMark/>
          </w:tcPr>
          <w:p w14:paraId="677801B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1E79B43"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235,921</w:t>
            </w:r>
          </w:p>
        </w:tc>
      </w:tr>
      <w:tr w:rsidR="00800006" w:rsidRPr="00424597" w14:paraId="0D09371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2D30A76"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49</w:t>
            </w:r>
          </w:p>
        </w:tc>
        <w:tc>
          <w:tcPr>
            <w:tcW w:w="337" w:type="pct"/>
            <w:tcBorders>
              <w:top w:val="nil"/>
              <w:left w:val="nil"/>
              <w:bottom w:val="single" w:sz="4" w:space="0" w:color="auto"/>
              <w:right w:val="nil"/>
            </w:tcBorders>
            <w:shd w:val="clear" w:color="auto" w:fill="auto"/>
            <w:noWrap/>
            <w:vAlign w:val="bottom"/>
            <w:hideMark/>
          </w:tcPr>
          <w:p w14:paraId="2545422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Rrogozhinë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D07EAF2"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195,957</w:t>
            </w:r>
          </w:p>
        </w:tc>
        <w:tc>
          <w:tcPr>
            <w:tcW w:w="318" w:type="pct"/>
            <w:tcBorders>
              <w:top w:val="nil"/>
              <w:left w:val="nil"/>
              <w:bottom w:val="single" w:sz="4" w:space="0" w:color="auto"/>
              <w:right w:val="single" w:sz="4" w:space="0" w:color="auto"/>
            </w:tcBorders>
            <w:shd w:val="clear" w:color="000000" w:fill="FFFFFF"/>
            <w:noWrap/>
            <w:vAlign w:val="bottom"/>
            <w:hideMark/>
          </w:tcPr>
          <w:p w14:paraId="63CD2DC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16188C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36,474</w:t>
            </w:r>
          </w:p>
        </w:tc>
        <w:tc>
          <w:tcPr>
            <w:tcW w:w="254" w:type="pct"/>
            <w:tcBorders>
              <w:top w:val="nil"/>
              <w:left w:val="nil"/>
              <w:bottom w:val="single" w:sz="4" w:space="0" w:color="auto"/>
              <w:right w:val="single" w:sz="4" w:space="0" w:color="auto"/>
            </w:tcBorders>
            <w:shd w:val="clear" w:color="000000" w:fill="FFFFFF"/>
            <w:noWrap/>
            <w:vAlign w:val="bottom"/>
            <w:hideMark/>
          </w:tcPr>
          <w:p w14:paraId="25C811B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7,273</w:t>
            </w:r>
          </w:p>
        </w:tc>
        <w:tc>
          <w:tcPr>
            <w:tcW w:w="318" w:type="pct"/>
            <w:tcBorders>
              <w:top w:val="nil"/>
              <w:left w:val="nil"/>
              <w:bottom w:val="single" w:sz="4" w:space="0" w:color="auto"/>
              <w:right w:val="single" w:sz="4" w:space="0" w:color="auto"/>
            </w:tcBorders>
            <w:shd w:val="clear" w:color="000000" w:fill="FFFFFF"/>
            <w:noWrap/>
            <w:vAlign w:val="bottom"/>
            <w:hideMark/>
          </w:tcPr>
          <w:p w14:paraId="075C0C1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2,920</w:t>
            </w:r>
          </w:p>
        </w:tc>
        <w:tc>
          <w:tcPr>
            <w:tcW w:w="211" w:type="pct"/>
            <w:tcBorders>
              <w:top w:val="nil"/>
              <w:left w:val="nil"/>
              <w:bottom w:val="single" w:sz="4" w:space="0" w:color="auto"/>
              <w:right w:val="single" w:sz="4" w:space="0" w:color="auto"/>
            </w:tcBorders>
            <w:shd w:val="clear" w:color="000000" w:fill="FFFFFF"/>
            <w:noWrap/>
            <w:vAlign w:val="bottom"/>
            <w:hideMark/>
          </w:tcPr>
          <w:p w14:paraId="7147D4A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6BB6A4E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8E1D4D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1,722</w:t>
            </w:r>
          </w:p>
        </w:tc>
        <w:tc>
          <w:tcPr>
            <w:tcW w:w="185" w:type="pct"/>
            <w:tcBorders>
              <w:top w:val="nil"/>
              <w:left w:val="nil"/>
              <w:bottom w:val="single" w:sz="4" w:space="0" w:color="auto"/>
              <w:right w:val="single" w:sz="4" w:space="0" w:color="auto"/>
            </w:tcBorders>
            <w:shd w:val="clear" w:color="000000" w:fill="FFFFFF"/>
            <w:noWrap/>
            <w:vAlign w:val="bottom"/>
            <w:hideMark/>
          </w:tcPr>
          <w:p w14:paraId="6AB0081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7E34149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2F07508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6A848B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12,149</w:t>
            </w:r>
          </w:p>
        </w:tc>
        <w:tc>
          <w:tcPr>
            <w:tcW w:w="319" w:type="pct"/>
            <w:tcBorders>
              <w:top w:val="nil"/>
              <w:left w:val="single" w:sz="4" w:space="0" w:color="auto"/>
              <w:bottom w:val="single" w:sz="4" w:space="0" w:color="auto"/>
              <w:right w:val="nil"/>
            </w:tcBorders>
            <w:shd w:val="clear" w:color="000000" w:fill="FFFFFF"/>
            <w:noWrap/>
            <w:vAlign w:val="bottom"/>
            <w:hideMark/>
          </w:tcPr>
          <w:p w14:paraId="40FB7FB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16,631</w:t>
            </w:r>
          </w:p>
        </w:tc>
        <w:tc>
          <w:tcPr>
            <w:tcW w:w="319" w:type="pct"/>
            <w:tcBorders>
              <w:top w:val="nil"/>
              <w:left w:val="single" w:sz="4" w:space="0" w:color="auto"/>
              <w:bottom w:val="single" w:sz="4" w:space="0" w:color="auto"/>
              <w:right w:val="nil"/>
            </w:tcBorders>
            <w:shd w:val="clear" w:color="000000" w:fill="FFFFFF"/>
            <w:noWrap/>
            <w:vAlign w:val="bottom"/>
            <w:hideMark/>
          </w:tcPr>
          <w:p w14:paraId="0B60198E"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0C1104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99AA71A"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299,323</w:t>
            </w:r>
          </w:p>
        </w:tc>
      </w:tr>
      <w:tr w:rsidR="00800006" w:rsidRPr="00424597" w14:paraId="4BC45BF4"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5940806"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50</w:t>
            </w:r>
          </w:p>
        </w:tc>
        <w:tc>
          <w:tcPr>
            <w:tcW w:w="337" w:type="pct"/>
            <w:tcBorders>
              <w:top w:val="nil"/>
              <w:left w:val="nil"/>
              <w:bottom w:val="single" w:sz="4" w:space="0" w:color="auto"/>
              <w:right w:val="nil"/>
            </w:tcBorders>
            <w:shd w:val="clear" w:color="auto" w:fill="auto"/>
            <w:noWrap/>
            <w:vAlign w:val="bottom"/>
            <w:hideMark/>
          </w:tcPr>
          <w:p w14:paraId="0B049E0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Sarandë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B2EDAB7"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180,074</w:t>
            </w:r>
          </w:p>
        </w:tc>
        <w:tc>
          <w:tcPr>
            <w:tcW w:w="318" w:type="pct"/>
            <w:tcBorders>
              <w:top w:val="nil"/>
              <w:left w:val="nil"/>
              <w:bottom w:val="single" w:sz="4" w:space="0" w:color="auto"/>
              <w:right w:val="single" w:sz="4" w:space="0" w:color="auto"/>
            </w:tcBorders>
            <w:shd w:val="clear" w:color="000000" w:fill="FFFFFF"/>
            <w:noWrap/>
            <w:vAlign w:val="bottom"/>
            <w:hideMark/>
          </w:tcPr>
          <w:p w14:paraId="5F89817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19,698</w:t>
            </w:r>
          </w:p>
        </w:tc>
        <w:tc>
          <w:tcPr>
            <w:tcW w:w="258" w:type="pct"/>
            <w:tcBorders>
              <w:top w:val="nil"/>
              <w:left w:val="nil"/>
              <w:bottom w:val="single" w:sz="4" w:space="0" w:color="auto"/>
              <w:right w:val="single" w:sz="4" w:space="0" w:color="auto"/>
            </w:tcBorders>
            <w:shd w:val="clear" w:color="000000" w:fill="FFFFFF"/>
            <w:noWrap/>
            <w:vAlign w:val="bottom"/>
            <w:hideMark/>
          </w:tcPr>
          <w:p w14:paraId="393863A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51,511</w:t>
            </w:r>
          </w:p>
        </w:tc>
        <w:tc>
          <w:tcPr>
            <w:tcW w:w="254" w:type="pct"/>
            <w:tcBorders>
              <w:top w:val="nil"/>
              <w:left w:val="nil"/>
              <w:bottom w:val="single" w:sz="4" w:space="0" w:color="auto"/>
              <w:right w:val="single" w:sz="4" w:space="0" w:color="auto"/>
            </w:tcBorders>
            <w:shd w:val="clear" w:color="000000" w:fill="FFFFFF"/>
            <w:noWrap/>
            <w:vAlign w:val="bottom"/>
            <w:hideMark/>
          </w:tcPr>
          <w:p w14:paraId="435505E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15,928</w:t>
            </w:r>
          </w:p>
        </w:tc>
        <w:tc>
          <w:tcPr>
            <w:tcW w:w="318" w:type="pct"/>
            <w:tcBorders>
              <w:top w:val="nil"/>
              <w:left w:val="nil"/>
              <w:bottom w:val="single" w:sz="4" w:space="0" w:color="auto"/>
              <w:right w:val="single" w:sz="4" w:space="0" w:color="auto"/>
            </w:tcBorders>
            <w:shd w:val="clear" w:color="000000" w:fill="FFFFFF"/>
            <w:noWrap/>
            <w:vAlign w:val="bottom"/>
            <w:hideMark/>
          </w:tcPr>
          <w:p w14:paraId="2FD0DDF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4,364</w:t>
            </w:r>
          </w:p>
        </w:tc>
        <w:tc>
          <w:tcPr>
            <w:tcW w:w="211" w:type="pct"/>
            <w:tcBorders>
              <w:top w:val="nil"/>
              <w:left w:val="nil"/>
              <w:bottom w:val="single" w:sz="4" w:space="0" w:color="auto"/>
              <w:right w:val="single" w:sz="4" w:space="0" w:color="auto"/>
            </w:tcBorders>
            <w:shd w:val="clear" w:color="000000" w:fill="FFFFFF"/>
            <w:noWrap/>
            <w:vAlign w:val="bottom"/>
            <w:hideMark/>
          </w:tcPr>
          <w:p w14:paraId="7ADF2AA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21,237</w:t>
            </w:r>
          </w:p>
        </w:tc>
        <w:tc>
          <w:tcPr>
            <w:tcW w:w="267" w:type="pct"/>
            <w:tcBorders>
              <w:top w:val="nil"/>
              <w:left w:val="nil"/>
              <w:bottom w:val="single" w:sz="4" w:space="0" w:color="auto"/>
              <w:right w:val="single" w:sz="4" w:space="0" w:color="auto"/>
            </w:tcBorders>
            <w:shd w:val="clear" w:color="000000" w:fill="FFFFFF"/>
            <w:noWrap/>
            <w:vAlign w:val="bottom"/>
            <w:hideMark/>
          </w:tcPr>
          <w:p w14:paraId="5E74738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47FFB1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3,079</w:t>
            </w:r>
          </w:p>
        </w:tc>
        <w:tc>
          <w:tcPr>
            <w:tcW w:w="185" w:type="pct"/>
            <w:tcBorders>
              <w:top w:val="nil"/>
              <w:left w:val="nil"/>
              <w:bottom w:val="single" w:sz="4" w:space="0" w:color="auto"/>
              <w:right w:val="single" w:sz="4" w:space="0" w:color="auto"/>
            </w:tcBorders>
            <w:shd w:val="clear" w:color="000000" w:fill="FFFFFF"/>
            <w:noWrap/>
            <w:vAlign w:val="bottom"/>
            <w:hideMark/>
          </w:tcPr>
          <w:p w14:paraId="2CD0C2C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5FCC235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357436B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663E53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16,350</w:t>
            </w:r>
          </w:p>
        </w:tc>
        <w:tc>
          <w:tcPr>
            <w:tcW w:w="319" w:type="pct"/>
            <w:tcBorders>
              <w:top w:val="nil"/>
              <w:left w:val="single" w:sz="4" w:space="0" w:color="auto"/>
              <w:bottom w:val="single" w:sz="4" w:space="0" w:color="auto"/>
              <w:right w:val="nil"/>
            </w:tcBorders>
            <w:shd w:val="clear" w:color="000000" w:fill="FFFFFF"/>
            <w:noWrap/>
            <w:vAlign w:val="bottom"/>
            <w:hideMark/>
          </w:tcPr>
          <w:p w14:paraId="015D6DE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43,465</w:t>
            </w:r>
          </w:p>
        </w:tc>
        <w:tc>
          <w:tcPr>
            <w:tcW w:w="319" w:type="pct"/>
            <w:tcBorders>
              <w:top w:val="nil"/>
              <w:left w:val="single" w:sz="4" w:space="0" w:color="auto"/>
              <w:bottom w:val="single" w:sz="4" w:space="0" w:color="auto"/>
              <w:right w:val="nil"/>
            </w:tcBorders>
            <w:shd w:val="clear" w:color="000000" w:fill="FFFFFF"/>
            <w:noWrap/>
            <w:vAlign w:val="bottom"/>
            <w:hideMark/>
          </w:tcPr>
          <w:p w14:paraId="784E51F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FAA83A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B88D79B"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362,731</w:t>
            </w:r>
          </w:p>
        </w:tc>
      </w:tr>
      <w:tr w:rsidR="00800006" w:rsidRPr="00424597" w14:paraId="7E7EF84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7088937"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51</w:t>
            </w:r>
          </w:p>
        </w:tc>
        <w:tc>
          <w:tcPr>
            <w:tcW w:w="337" w:type="pct"/>
            <w:tcBorders>
              <w:top w:val="nil"/>
              <w:left w:val="nil"/>
              <w:bottom w:val="single" w:sz="4" w:space="0" w:color="auto"/>
              <w:right w:val="nil"/>
            </w:tcBorders>
            <w:shd w:val="clear" w:color="auto" w:fill="auto"/>
            <w:noWrap/>
            <w:vAlign w:val="bottom"/>
            <w:hideMark/>
          </w:tcPr>
          <w:p w14:paraId="2D84DA33"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Selenicë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CB39A7C"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228,819</w:t>
            </w:r>
          </w:p>
        </w:tc>
        <w:tc>
          <w:tcPr>
            <w:tcW w:w="318" w:type="pct"/>
            <w:tcBorders>
              <w:top w:val="nil"/>
              <w:left w:val="nil"/>
              <w:bottom w:val="single" w:sz="4" w:space="0" w:color="auto"/>
              <w:right w:val="single" w:sz="4" w:space="0" w:color="auto"/>
            </w:tcBorders>
            <w:shd w:val="clear" w:color="000000" w:fill="FFFFFF"/>
            <w:noWrap/>
            <w:vAlign w:val="bottom"/>
            <w:hideMark/>
          </w:tcPr>
          <w:p w14:paraId="713A7D9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BF0A49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31,564</w:t>
            </w:r>
          </w:p>
        </w:tc>
        <w:tc>
          <w:tcPr>
            <w:tcW w:w="254" w:type="pct"/>
            <w:tcBorders>
              <w:top w:val="nil"/>
              <w:left w:val="nil"/>
              <w:bottom w:val="single" w:sz="4" w:space="0" w:color="auto"/>
              <w:right w:val="single" w:sz="4" w:space="0" w:color="auto"/>
            </w:tcBorders>
            <w:shd w:val="clear" w:color="000000" w:fill="FFFFFF"/>
            <w:noWrap/>
            <w:vAlign w:val="bottom"/>
            <w:hideMark/>
          </w:tcPr>
          <w:p w14:paraId="09E7A24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5,436</w:t>
            </w:r>
          </w:p>
        </w:tc>
        <w:tc>
          <w:tcPr>
            <w:tcW w:w="318" w:type="pct"/>
            <w:tcBorders>
              <w:top w:val="nil"/>
              <w:left w:val="nil"/>
              <w:bottom w:val="single" w:sz="4" w:space="0" w:color="auto"/>
              <w:right w:val="single" w:sz="4" w:space="0" w:color="auto"/>
            </w:tcBorders>
            <w:shd w:val="clear" w:color="000000" w:fill="FFFFFF"/>
            <w:noWrap/>
            <w:vAlign w:val="bottom"/>
            <w:hideMark/>
          </w:tcPr>
          <w:p w14:paraId="164A55A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11,404</w:t>
            </w:r>
          </w:p>
        </w:tc>
        <w:tc>
          <w:tcPr>
            <w:tcW w:w="211" w:type="pct"/>
            <w:tcBorders>
              <w:top w:val="nil"/>
              <w:left w:val="nil"/>
              <w:bottom w:val="single" w:sz="4" w:space="0" w:color="auto"/>
              <w:right w:val="single" w:sz="4" w:space="0" w:color="auto"/>
            </w:tcBorders>
            <w:shd w:val="clear" w:color="000000" w:fill="FFFFFF"/>
            <w:noWrap/>
            <w:vAlign w:val="bottom"/>
            <w:hideMark/>
          </w:tcPr>
          <w:p w14:paraId="3CC43D1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17,717</w:t>
            </w:r>
          </w:p>
        </w:tc>
        <w:tc>
          <w:tcPr>
            <w:tcW w:w="267" w:type="pct"/>
            <w:tcBorders>
              <w:top w:val="nil"/>
              <w:left w:val="nil"/>
              <w:bottom w:val="single" w:sz="4" w:space="0" w:color="auto"/>
              <w:right w:val="single" w:sz="4" w:space="0" w:color="auto"/>
            </w:tcBorders>
            <w:shd w:val="clear" w:color="000000" w:fill="FFFFFF"/>
            <w:noWrap/>
            <w:vAlign w:val="bottom"/>
            <w:hideMark/>
          </w:tcPr>
          <w:p w14:paraId="4F692E6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126912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5,479</w:t>
            </w:r>
          </w:p>
        </w:tc>
        <w:tc>
          <w:tcPr>
            <w:tcW w:w="185" w:type="pct"/>
            <w:tcBorders>
              <w:top w:val="nil"/>
              <w:left w:val="nil"/>
              <w:bottom w:val="single" w:sz="4" w:space="0" w:color="auto"/>
              <w:right w:val="single" w:sz="4" w:space="0" w:color="auto"/>
            </w:tcBorders>
            <w:shd w:val="clear" w:color="000000" w:fill="FFFFFF"/>
            <w:noWrap/>
            <w:vAlign w:val="bottom"/>
            <w:hideMark/>
          </w:tcPr>
          <w:p w14:paraId="0F9AFCD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3,384</w:t>
            </w:r>
          </w:p>
        </w:tc>
        <w:tc>
          <w:tcPr>
            <w:tcW w:w="241" w:type="pct"/>
            <w:tcBorders>
              <w:top w:val="nil"/>
              <w:left w:val="nil"/>
              <w:bottom w:val="single" w:sz="4" w:space="0" w:color="auto"/>
              <w:right w:val="single" w:sz="4" w:space="0" w:color="auto"/>
            </w:tcBorders>
            <w:shd w:val="clear" w:color="000000" w:fill="FFFFFF"/>
            <w:noWrap/>
            <w:vAlign w:val="bottom"/>
            <w:hideMark/>
          </w:tcPr>
          <w:p w14:paraId="47E30AD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17,475</w:t>
            </w:r>
          </w:p>
        </w:tc>
        <w:tc>
          <w:tcPr>
            <w:tcW w:w="351" w:type="pct"/>
            <w:tcBorders>
              <w:top w:val="nil"/>
              <w:left w:val="nil"/>
              <w:bottom w:val="single" w:sz="4" w:space="0" w:color="auto"/>
              <w:right w:val="single" w:sz="4" w:space="0" w:color="auto"/>
            </w:tcBorders>
            <w:shd w:val="clear" w:color="000000" w:fill="FFFFFF"/>
            <w:noWrap/>
            <w:vAlign w:val="bottom"/>
            <w:hideMark/>
          </w:tcPr>
          <w:p w14:paraId="6C22C2A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C933D0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11,813</w:t>
            </w:r>
          </w:p>
        </w:tc>
        <w:tc>
          <w:tcPr>
            <w:tcW w:w="319" w:type="pct"/>
            <w:tcBorders>
              <w:top w:val="nil"/>
              <w:left w:val="single" w:sz="4" w:space="0" w:color="auto"/>
              <w:bottom w:val="single" w:sz="4" w:space="0" w:color="auto"/>
              <w:right w:val="nil"/>
            </w:tcBorders>
            <w:shd w:val="clear" w:color="000000" w:fill="FFFFFF"/>
            <w:noWrap/>
            <w:vAlign w:val="bottom"/>
            <w:hideMark/>
          </w:tcPr>
          <w:p w14:paraId="0798981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40FC22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B9878E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36255B6"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333,090</w:t>
            </w:r>
          </w:p>
        </w:tc>
      </w:tr>
      <w:tr w:rsidR="00800006" w:rsidRPr="00424597" w14:paraId="2CD8C0EF"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80717AD"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52</w:t>
            </w:r>
          </w:p>
        </w:tc>
        <w:tc>
          <w:tcPr>
            <w:tcW w:w="337" w:type="pct"/>
            <w:tcBorders>
              <w:top w:val="nil"/>
              <w:left w:val="nil"/>
              <w:bottom w:val="single" w:sz="4" w:space="0" w:color="auto"/>
              <w:right w:val="nil"/>
            </w:tcBorders>
            <w:shd w:val="clear" w:color="auto" w:fill="auto"/>
            <w:noWrap/>
            <w:vAlign w:val="bottom"/>
            <w:hideMark/>
          </w:tcPr>
          <w:p w14:paraId="7324331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Shijak</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EC8109B"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195,877</w:t>
            </w:r>
          </w:p>
        </w:tc>
        <w:tc>
          <w:tcPr>
            <w:tcW w:w="318" w:type="pct"/>
            <w:tcBorders>
              <w:top w:val="nil"/>
              <w:left w:val="nil"/>
              <w:bottom w:val="single" w:sz="4" w:space="0" w:color="auto"/>
              <w:right w:val="single" w:sz="4" w:space="0" w:color="auto"/>
            </w:tcBorders>
            <w:shd w:val="clear" w:color="000000" w:fill="FFFFFF"/>
            <w:noWrap/>
            <w:vAlign w:val="bottom"/>
            <w:hideMark/>
          </w:tcPr>
          <w:p w14:paraId="6C31E6D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171D2D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43,296</w:t>
            </w:r>
          </w:p>
        </w:tc>
        <w:tc>
          <w:tcPr>
            <w:tcW w:w="254" w:type="pct"/>
            <w:tcBorders>
              <w:top w:val="nil"/>
              <w:left w:val="nil"/>
              <w:bottom w:val="single" w:sz="4" w:space="0" w:color="auto"/>
              <w:right w:val="single" w:sz="4" w:space="0" w:color="auto"/>
            </w:tcBorders>
            <w:shd w:val="clear" w:color="000000" w:fill="FFFFFF"/>
            <w:noWrap/>
            <w:vAlign w:val="bottom"/>
            <w:hideMark/>
          </w:tcPr>
          <w:p w14:paraId="16B1A0E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7,965</w:t>
            </w:r>
          </w:p>
        </w:tc>
        <w:tc>
          <w:tcPr>
            <w:tcW w:w="318" w:type="pct"/>
            <w:tcBorders>
              <w:top w:val="nil"/>
              <w:left w:val="nil"/>
              <w:bottom w:val="single" w:sz="4" w:space="0" w:color="auto"/>
              <w:right w:val="single" w:sz="4" w:space="0" w:color="auto"/>
            </w:tcBorders>
            <w:shd w:val="clear" w:color="000000" w:fill="FFFFFF"/>
            <w:noWrap/>
            <w:vAlign w:val="bottom"/>
            <w:hideMark/>
          </w:tcPr>
          <w:p w14:paraId="3777676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3,686</w:t>
            </w:r>
          </w:p>
        </w:tc>
        <w:tc>
          <w:tcPr>
            <w:tcW w:w="211" w:type="pct"/>
            <w:tcBorders>
              <w:top w:val="nil"/>
              <w:left w:val="nil"/>
              <w:bottom w:val="single" w:sz="4" w:space="0" w:color="auto"/>
              <w:right w:val="single" w:sz="4" w:space="0" w:color="auto"/>
            </w:tcBorders>
            <w:shd w:val="clear" w:color="000000" w:fill="FFFFFF"/>
            <w:noWrap/>
            <w:vAlign w:val="bottom"/>
            <w:hideMark/>
          </w:tcPr>
          <w:p w14:paraId="7AC5F8C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20,210</w:t>
            </w:r>
          </w:p>
        </w:tc>
        <w:tc>
          <w:tcPr>
            <w:tcW w:w="267" w:type="pct"/>
            <w:tcBorders>
              <w:top w:val="nil"/>
              <w:left w:val="nil"/>
              <w:bottom w:val="single" w:sz="4" w:space="0" w:color="auto"/>
              <w:right w:val="single" w:sz="4" w:space="0" w:color="auto"/>
            </w:tcBorders>
            <w:shd w:val="clear" w:color="000000" w:fill="FFFFFF"/>
            <w:noWrap/>
            <w:vAlign w:val="bottom"/>
            <w:hideMark/>
          </w:tcPr>
          <w:p w14:paraId="17E61D3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1FBE44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6770759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59</w:t>
            </w:r>
          </w:p>
        </w:tc>
        <w:tc>
          <w:tcPr>
            <w:tcW w:w="241" w:type="pct"/>
            <w:tcBorders>
              <w:top w:val="nil"/>
              <w:left w:val="nil"/>
              <w:bottom w:val="single" w:sz="4" w:space="0" w:color="auto"/>
              <w:right w:val="single" w:sz="4" w:space="0" w:color="auto"/>
            </w:tcBorders>
            <w:shd w:val="clear" w:color="000000" w:fill="FFFFFF"/>
            <w:noWrap/>
            <w:vAlign w:val="bottom"/>
            <w:hideMark/>
          </w:tcPr>
          <w:p w14:paraId="605B218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232125E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9B9140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12,401</w:t>
            </w:r>
          </w:p>
        </w:tc>
        <w:tc>
          <w:tcPr>
            <w:tcW w:w="319" w:type="pct"/>
            <w:tcBorders>
              <w:top w:val="nil"/>
              <w:left w:val="single" w:sz="4" w:space="0" w:color="auto"/>
              <w:bottom w:val="single" w:sz="4" w:space="0" w:color="auto"/>
              <w:right w:val="nil"/>
            </w:tcBorders>
            <w:shd w:val="clear" w:color="000000" w:fill="FFFFFF"/>
            <w:noWrap/>
            <w:vAlign w:val="bottom"/>
            <w:hideMark/>
          </w:tcPr>
          <w:p w14:paraId="5C41E79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21,630</w:t>
            </w:r>
          </w:p>
        </w:tc>
        <w:tc>
          <w:tcPr>
            <w:tcW w:w="319" w:type="pct"/>
            <w:tcBorders>
              <w:top w:val="nil"/>
              <w:left w:val="single" w:sz="4" w:space="0" w:color="auto"/>
              <w:bottom w:val="single" w:sz="4" w:space="0" w:color="auto"/>
              <w:right w:val="nil"/>
            </w:tcBorders>
            <w:shd w:val="clear" w:color="000000" w:fill="FFFFFF"/>
            <w:noWrap/>
            <w:vAlign w:val="bottom"/>
            <w:hideMark/>
          </w:tcPr>
          <w:p w14:paraId="675F968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91DA13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0BF7AD9"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313,206</w:t>
            </w:r>
          </w:p>
        </w:tc>
      </w:tr>
      <w:tr w:rsidR="00800006" w:rsidRPr="00424597" w14:paraId="44B1E2C6"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26E4C18"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53</w:t>
            </w:r>
          </w:p>
        </w:tc>
        <w:tc>
          <w:tcPr>
            <w:tcW w:w="337" w:type="pct"/>
            <w:tcBorders>
              <w:top w:val="nil"/>
              <w:left w:val="nil"/>
              <w:bottom w:val="single" w:sz="4" w:space="0" w:color="auto"/>
              <w:right w:val="nil"/>
            </w:tcBorders>
            <w:shd w:val="clear" w:color="auto" w:fill="auto"/>
            <w:noWrap/>
            <w:vAlign w:val="bottom"/>
            <w:hideMark/>
          </w:tcPr>
          <w:p w14:paraId="2C6A023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Shkodër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9E30AF5"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893,758</w:t>
            </w:r>
          </w:p>
        </w:tc>
        <w:tc>
          <w:tcPr>
            <w:tcW w:w="318" w:type="pct"/>
            <w:tcBorders>
              <w:top w:val="nil"/>
              <w:left w:val="nil"/>
              <w:bottom w:val="single" w:sz="4" w:space="0" w:color="auto"/>
              <w:right w:val="single" w:sz="4" w:space="0" w:color="auto"/>
            </w:tcBorders>
            <w:shd w:val="clear" w:color="000000" w:fill="FFFFFF"/>
            <w:noWrap/>
            <w:vAlign w:val="bottom"/>
            <w:hideMark/>
          </w:tcPr>
          <w:p w14:paraId="16284E3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62,068</w:t>
            </w:r>
          </w:p>
        </w:tc>
        <w:tc>
          <w:tcPr>
            <w:tcW w:w="258" w:type="pct"/>
            <w:tcBorders>
              <w:top w:val="nil"/>
              <w:left w:val="nil"/>
              <w:bottom w:val="single" w:sz="4" w:space="0" w:color="auto"/>
              <w:right w:val="single" w:sz="4" w:space="0" w:color="auto"/>
            </w:tcBorders>
            <w:shd w:val="clear" w:color="000000" w:fill="FFFFFF"/>
            <w:noWrap/>
            <w:vAlign w:val="bottom"/>
            <w:hideMark/>
          </w:tcPr>
          <w:p w14:paraId="234C8AF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148,964</w:t>
            </w:r>
          </w:p>
        </w:tc>
        <w:tc>
          <w:tcPr>
            <w:tcW w:w="254" w:type="pct"/>
            <w:tcBorders>
              <w:top w:val="nil"/>
              <w:left w:val="nil"/>
              <w:bottom w:val="single" w:sz="4" w:space="0" w:color="auto"/>
              <w:right w:val="single" w:sz="4" w:space="0" w:color="auto"/>
            </w:tcBorders>
            <w:shd w:val="clear" w:color="000000" w:fill="FFFFFF"/>
            <w:noWrap/>
            <w:vAlign w:val="bottom"/>
            <w:hideMark/>
          </w:tcPr>
          <w:p w14:paraId="4A7AEA8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64,940</w:t>
            </w:r>
          </w:p>
        </w:tc>
        <w:tc>
          <w:tcPr>
            <w:tcW w:w="318" w:type="pct"/>
            <w:tcBorders>
              <w:top w:val="nil"/>
              <w:left w:val="nil"/>
              <w:bottom w:val="single" w:sz="4" w:space="0" w:color="auto"/>
              <w:right w:val="single" w:sz="4" w:space="0" w:color="auto"/>
            </w:tcBorders>
            <w:shd w:val="clear" w:color="000000" w:fill="FFFFFF"/>
            <w:noWrap/>
            <w:vAlign w:val="bottom"/>
            <w:hideMark/>
          </w:tcPr>
          <w:p w14:paraId="688553D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30,659</w:t>
            </w:r>
          </w:p>
        </w:tc>
        <w:tc>
          <w:tcPr>
            <w:tcW w:w="211" w:type="pct"/>
            <w:tcBorders>
              <w:top w:val="nil"/>
              <w:left w:val="nil"/>
              <w:bottom w:val="single" w:sz="4" w:space="0" w:color="auto"/>
              <w:right w:val="single" w:sz="4" w:space="0" w:color="auto"/>
            </w:tcBorders>
            <w:shd w:val="clear" w:color="000000" w:fill="FFFFFF"/>
            <w:noWrap/>
            <w:vAlign w:val="bottom"/>
            <w:hideMark/>
          </w:tcPr>
          <w:p w14:paraId="5DEDCAB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46,597</w:t>
            </w:r>
          </w:p>
        </w:tc>
        <w:tc>
          <w:tcPr>
            <w:tcW w:w="267" w:type="pct"/>
            <w:tcBorders>
              <w:top w:val="nil"/>
              <w:left w:val="nil"/>
              <w:bottom w:val="single" w:sz="4" w:space="0" w:color="auto"/>
              <w:right w:val="single" w:sz="4" w:space="0" w:color="auto"/>
            </w:tcBorders>
            <w:shd w:val="clear" w:color="000000" w:fill="FFFFFF"/>
            <w:noWrap/>
            <w:vAlign w:val="bottom"/>
            <w:hideMark/>
          </w:tcPr>
          <w:p w14:paraId="06870BD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38,183</w:t>
            </w:r>
          </w:p>
        </w:tc>
        <w:tc>
          <w:tcPr>
            <w:tcW w:w="293" w:type="pct"/>
            <w:tcBorders>
              <w:top w:val="nil"/>
              <w:left w:val="nil"/>
              <w:bottom w:val="single" w:sz="4" w:space="0" w:color="auto"/>
              <w:right w:val="single" w:sz="4" w:space="0" w:color="auto"/>
            </w:tcBorders>
            <w:shd w:val="clear" w:color="000000" w:fill="FFFFFF"/>
            <w:noWrap/>
            <w:vAlign w:val="bottom"/>
            <w:hideMark/>
          </w:tcPr>
          <w:p w14:paraId="05DD77B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13,543</w:t>
            </w:r>
          </w:p>
        </w:tc>
        <w:tc>
          <w:tcPr>
            <w:tcW w:w="185" w:type="pct"/>
            <w:tcBorders>
              <w:top w:val="nil"/>
              <w:left w:val="nil"/>
              <w:bottom w:val="single" w:sz="4" w:space="0" w:color="auto"/>
              <w:right w:val="single" w:sz="4" w:space="0" w:color="auto"/>
            </w:tcBorders>
            <w:shd w:val="clear" w:color="000000" w:fill="FFFFFF"/>
            <w:noWrap/>
            <w:vAlign w:val="bottom"/>
            <w:hideMark/>
          </w:tcPr>
          <w:p w14:paraId="1C468E0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23,061</w:t>
            </w:r>
          </w:p>
        </w:tc>
        <w:tc>
          <w:tcPr>
            <w:tcW w:w="241" w:type="pct"/>
            <w:tcBorders>
              <w:top w:val="nil"/>
              <w:left w:val="nil"/>
              <w:bottom w:val="single" w:sz="4" w:space="0" w:color="auto"/>
              <w:right w:val="single" w:sz="4" w:space="0" w:color="auto"/>
            </w:tcBorders>
            <w:shd w:val="clear" w:color="000000" w:fill="FFFFFF"/>
            <w:noWrap/>
            <w:vAlign w:val="bottom"/>
            <w:hideMark/>
          </w:tcPr>
          <w:p w14:paraId="59C4A27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31,980</w:t>
            </w:r>
          </w:p>
        </w:tc>
        <w:tc>
          <w:tcPr>
            <w:tcW w:w="351" w:type="pct"/>
            <w:tcBorders>
              <w:top w:val="nil"/>
              <w:left w:val="nil"/>
              <w:bottom w:val="single" w:sz="4" w:space="0" w:color="auto"/>
              <w:right w:val="single" w:sz="4" w:space="0" w:color="auto"/>
            </w:tcBorders>
            <w:shd w:val="clear" w:color="000000" w:fill="FFFFFF"/>
            <w:noWrap/>
            <w:vAlign w:val="bottom"/>
            <w:hideMark/>
          </w:tcPr>
          <w:p w14:paraId="6799F1A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7D914A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43,238</w:t>
            </w:r>
          </w:p>
        </w:tc>
        <w:tc>
          <w:tcPr>
            <w:tcW w:w="319" w:type="pct"/>
            <w:tcBorders>
              <w:top w:val="nil"/>
              <w:left w:val="single" w:sz="4" w:space="0" w:color="auto"/>
              <w:bottom w:val="single" w:sz="4" w:space="0" w:color="auto"/>
              <w:right w:val="nil"/>
            </w:tcBorders>
            <w:shd w:val="clear" w:color="000000" w:fill="FFFFFF"/>
            <w:noWrap/>
            <w:vAlign w:val="bottom"/>
            <w:hideMark/>
          </w:tcPr>
          <w:p w14:paraId="7DFAE55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16,325</w:t>
            </w:r>
          </w:p>
        </w:tc>
        <w:tc>
          <w:tcPr>
            <w:tcW w:w="319" w:type="pct"/>
            <w:tcBorders>
              <w:top w:val="nil"/>
              <w:left w:val="single" w:sz="4" w:space="0" w:color="auto"/>
              <w:bottom w:val="single" w:sz="4" w:space="0" w:color="auto"/>
              <w:right w:val="nil"/>
            </w:tcBorders>
            <w:shd w:val="clear" w:color="000000" w:fill="FFFFFF"/>
            <w:noWrap/>
            <w:vAlign w:val="bottom"/>
            <w:hideMark/>
          </w:tcPr>
          <w:p w14:paraId="1D3E540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B29E382"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109EC10"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1,413,315</w:t>
            </w:r>
          </w:p>
        </w:tc>
      </w:tr>
      <w:tr w:rsidR="00800006" w:rsidRPr="00424597" w14:paraId="5450A8C5"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755B246"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54</w:t>
            </w:r>
          </w:p>
        </w:tc>
        <w:tc>
          <w:tcPr>
            <w:tcW w:w="337" w:type="pct"/>
            <w:tcBorders>
              <w:top w:val="nil"/>
              <w:left w:val="nil"/>
              <w:bottom w:val="single" w:sz="4" w:space="0" w:color="auto"/>
              <w:right w:val="nil"/>
            </w:tcBorders>
            <w:shd w:val="clear" w:color="auto" w:fill="auto"/>
            <w:noWrap/>
            <w:vAlign w:val="bottom"/>
            <w:hideMark/>
          </w:tcPr>
          <w:p w14:paraId="2DA51A4C"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Skrapar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1EE9A9F"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163,289</w:t>
            </w:r>
          </w:p>
        </w:tc>
        <w:tc>
          <w:tcPr>
            <w:tcW w:w="318" w:type="pct"/>
            <w:tcBorders>
              <w:top w:val="nil"/>
              <w:left w:val="nil"/>
              <w:bottom w:val="single" w:sz="4" w:space="0" w:color="auto"/>
              <w:right w:val="single" w:sz="4" w:space="0" w:color="auto"/>
            </w:tcBorders>
            <w:shd w:val="clear" w:color="000000" w:fill="FFFFFF"/>
            <w:noWrap/>
            <w:vAlign w:val="bottom"/>
            <w:hideMark/>
          </w:tcPr>
          <w:p w14:paraId="29AE846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11,880</w:t>
            </w:r>
          </w:p>
        </w:tc>
        <w:tc>
          <w:tcPr>
            <w:tcW w:w="258" w:type="pct"/>
            <w:tcBorders>
              <w:top w:val="nil"/>
              <w:left w:val="nil"/>
              <w:bottom w:val="single" w:sz="4" w:space="0" w:color="auto"/>
              <w:right w:val="single" w:sz="4" w:space="0" w:color="auto"/>
            </w:tcBorders>
            <w:shd w:val="clear" w:color="000000" w:fill="FFFFFF"/>
            <w:noWrap/>
            <w:vAlign w:val="bottom"/>
            <w:hideMark/>
          </w:tcPr>
          <w:p w14:paraId="271A379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40,491</w:t>
            </w:r>
          </w:p>
        </w:tc>
        <w:tc>
          <w:tcPr>
            <w:tcW w:w="254" w:type="pct"/>
            <w:tcBorders>
              <w:top w:val="nil"/>
              <w:left w:val="nil"/>
              <w:bottom w:val="single" w:sz="4" w:space="0" w:color="auto"/>
              <w:right w:val="single" w:sz="4" w:space="0" w:color="auto"/>
            </w:tcBorders>
            <w:shd w:val="clear" w:color="000000" w:fill="FFFFFF"/>
            <w:noWrap/>
            <w:vAlign w:val="bottom"/>
            <w:hideMark/>
          </w:tcPr>
          <w:p w14:paraId="33D2687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13,800</w:t>
            </w:r>
          </w:p>
        </w:tc>
        <w:tc>
          <w:tcPr>
            <w:tcW w:w="318" w:type="pct"/>
            <w:tcBorders>
              <w:top w:val="nil"/>
              <w:left w:val="nil"/>
              <w:bottom w:val="single" w:sz="4" w:space="0" w:color="auto"/>
              <w:right w:val="single" w:sz="4" w:space="0" w:color="auto"/>
            </w:tcBorders>
            <w:shd w:val="clear" w:color="000000" w:fill="FFFFFF"/>
            <w:noWrap/>
            <w:vAlign w:val="bottom"/>
            <w:hideMark/>
          </w:tcPr>
          <w:p w14:paraId="29FEF00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10,974</w:t>
            </w:r>
          </w:p>
        </w:tc>
        <w:tc>
          <w:tcPr>
            <w:tcW w:w="211" w:type="pct"/>
            <w:tcBorders>
              <w:top w:val="nil"/>
              <w:left w:val="nil"/>
              <w:bottom w:val="single" w:sz="4" w:space="0" w:color="auto"/>
              <w:right w:val="single" w:sz="4" w:space="0" w:color="auto"/>
            </w:tcBorders>
            <w:shd w:val="clear" w:color="000000" w:fill="FFFFFF"/>
            <w:noWrap/>
            <w:vAlign w:val="bottom"/>
            <w:hideMark/>
          </w:tcPr>
          <w:p w14:paraId="344A2E7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21,515</w:t>
            </w:r>
          </w:p>
        </w:tc>
        <w:tc>
          <w:tcPr>
            <w:tcW w:w="267" w:type="pct"/>
            <w:tcBorders>
              <w:top w:val="nil"/>
              <w:left w:val="nil"/>
              <w:bottom w:val="single" w:sz="4" w:space="0" w:color="auto"/>
              <w:right w:val="single" w:sz="4" w:space="0" w:color="auto"/>
            </w:tcBorders>
            <w:shd w:val="clear" w:color="000000" w:fill="FFFFFF"/>
            <w:noWrap/>
            <w:vAlign w:val="bottom"/>
            <w:hideMark/>
          </w:tcPr>
          <w:p w14:paraId="1CE5EF8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C23463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10,236</w:t>
            </w:r>
          </w:p>
        </w:tc>
        <w:tc>
          <w:tcPr>
            <w:tcW w:w="185" w:type="pct"/>
            <w:tcBorders>
              <w:top w:val="nil"/>
              <w:left w:val="nil"/>
              <w:bottom w:val="single" w:sz="4" w:space="0" w:color="auto"/>
              <w:right w:val="single" w:sz="4" w:space="0" w:color="auto"/>
            </w:tcBorders>
            <w:shd w:val="clear" w:color="000000" w:fill="FFFFFF"/>
            <w:noWrap/>
            <w:vAlign w:val="bottom"/>
            <w:hideMark/>
          </w:tcPr>
          <w:p w14:paraId="304997F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15,567</w:t>
            </w:r>
          </w:p>
        </w:tc>
        <w:tc>
          <w:tcPr>
            <w:tcW w:w="241" w:type="pct"/>
            <w:tcBorders>
              <w:top w:val="nil"/>
              <w:left w:val="nil"/>
              <w:bottom w:val="single" w:sz="4" w:space="0" w:color="auto"/>
              <w:right w:val="single" w:sz="4" w:space="0" w:color="auto"/>
            </w:tcBorders>
            <w:shd w:val="clear" w:color="000000" w:fill="FFFFFF"/>
            <w:noWrap/>
            <w:vAlign w:val="bottom"/>
            <w:hideMark/>
          </w:tcPr>
          <w:p w14:paraId="12573BA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16,343</w:t>
            </w:r>
          </w:p>
        </w:tc>
        <w:tc>
          <w:tcPr>
            <w:tcW w:w="351" w:type="pct"/>
            <w:tcBorders>
              <w:top w:val="nil"/>
              <w:left w:val="nil"/>
              <w:bottom w:val="single" w:sz="4" w:space="0" w:color="auto"/>
              <w:right w:val="single" w:sz="4" w:space="0" w:color="auto"/>
            </w:tcBorders>
            <w:shd w:val="clear" w:color="000000" w:fill="FFFFFF"/>
            <w:noWrap/>
            <w:vAlign w:val="bottom"/>
            <w:hideMark/>
          </w:tcPr>
          <w:p w14:paraId="3798C24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A62B9C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12,989</w:t>
            </w:r>
          </w:p>
        </w:tc>
        <w:tc>
          <w:tcPr>
            <w:tcW w:w="319" w:type="pct"/>
            <w:tcBorders>
              <w:top w:val="nil"/>
              <w:left w:val="single" w:sz="4" w:space="0" w:color="auto"/>
              <w:bottom w:val="single" w:sz="4" w:space="0" w:color="auto"/>
              <w:right w:val="nil"/>
            </w:tcBorders>
            <w:shd w:val="clear" w:color="000000" w:fill="FFFFFF"/>
            <w:noWrap/>
            <w:vAlign w:val="bottom"/>
            <w:hideMark/>
          </w:tcPr>
          <w:p w14:paraId="387DA47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71A4FD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7763F0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E5BD6E9"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317,085</w:t>
            </w:r>
          </w:p>
        </w:tc>
      </w:tr>
      <w:tr w:rsidR="00800006" w:rsidRPr="00424597" w14:paraId="4DA5208F"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5677EC9"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55</w:t>
            </w:r>
          </w:p>
        </w:tc>
        <w:tc>
          <w:tcPr>
            <w:tcW w:w="337" w:type="pct"/>
            <w:tcBorders>
              <w:top w:val="nil"/>
              <w:left w:val="nil"/>
              <w:bottom w:val="single" w:sz="4" w:space="0" w:color="auto"/>
              <w:right w:val="nil"/>
            </w:tcBorders>
            <w:shd w:val="clear" w:color="auto" w:fill="auto"/>
            <w:noWrap/>
            <w:vAlign w:val="bottom"/>
            <w:hideMark/>
          </w:tcPr>
          <w:p w14:paraId="5E77AA1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Tepelenë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FC5936B"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114,721</w:t>
            </w:r>
          </w:p>
        </w:tc>
        <w:tc>
          <w:tcPr>
            <w:tcW w:w="318" w:type="pct"/>
            <w:tcBorders>
              <w:top w:val="nil"/>
              <w:left w:val="nil"/>
              <w:bottom w:val="single" w:sz="4" w:space="0" w:color="auto"/>
              <w:right w:val="single" w:sz="4" w:space="0" w:color="auto"/>
            </w:tcBorders>
            <w:shd w:val="clear" w:color="000000" w:fill="FFFFFF"/>
            <w:noWrap/>
            <w:vAlign w:val="bottom"/>
            <w:hideMark/>
          </w:tcPr>
          <w:p w14:paraId="49B53FE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7,214</w:t>
            </w:r>
          </w:p>
        </w:tc>
        <w:tc>
          <w:tcPr>
            <w:tcW w:w="258" w:type="pct"/>
            <w:tcBorders>
              <w:top w:val="nil"/>
              <w:left w:val="nil"/>
              <w:bottom w:val="single" w:sz="4" w:space="0" w:color="auto"/>
              <w:right w:val="single" w:sz="4" w:space="0" w:color="auto"/>
            </w:tcBorders>
            <w:shd w:val="clear" w:color="000000" w:fill="FFFFFF"/>
            <w:noWrap/>
            <w:vAlign w:val="bottom"/>
            <w:hideMark/>
          </w:tcPr>
          <w:p w14:paraId="49610DB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37,788</w:t>
            </w:r>
          </w:p>
        </w:tc>
        <w:tc>
          <w:tcPr>
            <w:tcW w:w="254" w:type="pct"/>
            <w:tcBorders>
              <w:top w:val="nil"/>
              <w:left w:val="nil"/>
              <w:bottom w:val="single" w:sz="4" w:space="0" w:color="auto"/>
              <w:right w:val="single" w:sz="4" w:space="0" w:color="auto"/>
            </w:tcBorders>
            <w:shd w:val="clear" w:color="000000" w:fill="FFFFFF"/>
            <w:noWrap/>
            <w:vAlign w:val="bottom"/>
            <w:hideMark/>
          </w:tcPr>
          <w:p w14:paraId="2B589B1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9,802</w:t>
            </w:r>
          </w:p>
        </w:tc>
        <w:tc>
          <w:tcPr>
            <w:tcW w:w="318" w:type="pct"/>
            <w:tcBorders>
              <w:top w:val="nil"/>
              <w:left w:val="nil"/>
              <w:bottom w:val="single" w:sz="4" w:space="0" w:color="auto"/>
              <w:right w:val="single" w:sz="4" w:space="0" w:color="auto"/>
            </w:tcBorders>
            <w:shd w:val="clear" w:color="000000" w:fill="FFFFFF"/>
            <w:noWrap/>
            <w:vAlign w:val="bottom"/>
            <w:hideMark/>
          </w:tcPr>
          <w:p w14:paraId="0142D19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4,354</w:t>
            </w:r>
          </w:p>
        </w:tc>
        <w:tc>
          <w:tcPr>
            <w:tcW w:w="211" w:type="pct"/>
            <w:tcBorders>
              <w:top w:val="nil"/>
              <w:left w:val="nil"/>
              <w:bottom w:val="single" w:sz="4" w:space="0" w:color="auto"/>
              <w:right w:val="single" w:sz="4" w:space="0" w:color="auto"/>
            </w:tcBorders>
            <w:shd w:val="clear" w:color="000000" w:fill="FFFFFF"/>
            <w:noWrap/>
            <w:vAlign w:val="bottom"/>
            <w:hideMark/>
          </w:tcPr>
          <w:p w14:paraId="7B6F80F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16,213</w:t>
            </w:r>
          </w:p>
        </w:tc>
        <w:tc>
          <w:tcPr>
            <w:tcW w:w="267" w:type="pct"/>
            <w:tcBorders>
              <w:top w:val="nil"/>
              <w:left w:val="nil"/>
              <w:bottom w:val="single" w:sz="4" w:space="0" w:color="auto"/>
              <w:right w:val="single" w:sz="4" w:space="0" w:color="auto"/>
            </w:tcBorders>
            <w:shd w:val="clear" w:color="000000" w:fill="FFFFFF"/>
            <w:noWrap/>
            <w:vAlign w:val="bottom"/>
            <w:hideMark/>
          </w:tcPr>
          <w:p w14:paraId="7FB29DC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25AD26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6,128</w:t>
            </w:r>
          </w:p>
        </w:tc>
        <w:tc>
          <w:tcPr>
            <w:tcW w:w="185" w:type="pct"/>
            <w:tcBorders>
              <w:top w:val="nil"/>
              <w:left w:val="nil"/>
              <w:bottom w:val="single" w:sz="4" w:space="0" w:color="auto"/>
              <w:right w:val="single" w:sz="4" w:space="0" w:color="auto"/>
            </w:tcBorders>
            <w:shd w:val="clear" w:color="000000" w:fill="FFFFFF"/>
            <w:noWrap/>
            <w:vAlign w:val="bottom"/>
            <w:hideMark/>
          </w:tcPr>
          <w:p w14:paraId="7146727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7,585</w:t>
            </w:r>
          </w:p>
        </w:tc>
        <w:tc>
          <w:tcPr>
            <w:tcW w:w="241" w:type="pct"/>
            <w:tcBorders>
              <w:top w:val="nil"/>
              <w:left w:val="nil"/>
              <w:bottom w:val="single" w:sz="4" w:space="0" w:color="auto"/>
              <w:right w:val="single" w:sz="4" w:space="0" w:color="auto"/>
            </w:tcBorders>
            <w:shd w:val="clear" w:color="000000" w:fill="FFFFFF"/>
            <w:noWrap/>
            <w:vAlign w:val="bottom"/>
            <w:hideMark/>
          </w:tcPr>
          <w:p w14:paraId="36A1154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3,205</w:t>
            </w:r>
          </w:p>
        </w:tc>
        <w:tc>
          <w:tcPr>
            <w:tcW w:w="351" w:type="pct"/>
            <w:tcBorders>
              <w:top w:val="nil"/>
              <w:left w:val="nil"/>
              <w:bottom w:val="single" w:sz="4" w:space="0" w:color="auto"/>
              <w:right w:val="single" w:sz="4" w:space="0" w:color="auto"/>
            </w:tcBorders>
            <w:shd w:val="clear" w:color="000000" w:fill="FFFFFF"/>
            <w:noWrap/>
            <w:vAlign w:val="bottom"/>
            <w:hideMark/>
          </w:tcPr>
          <w:p w14:paraId="5CBAD0A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5E3CB4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10,805</w:t>
            </w:r>
          </w:p>
        </w:tc>
        <w:tc>
          <w:tcPr>
            <w:tcW w:w="319" w:type="pct"/>
            <w:tcBorders>
              <w:top w:val="nil"/>
              <w:left w:val="single" w:sz="4" w:space="0" w:color="auto"/>
              <w:bottom w:val="single" w:sz="4" w:space="0" w:color="auto"/>
              <w:right w:val="nil"/>
            </w:tcBorders>
            <w:shd w:val="clear" w:color="000000" w:fill="FFFFFF"/>
            <w:noWrap/>
            <w:vAlign w:val="bottom"/>
            <w:hideMark/>
          </w:tcPr>
          <w:p w14:paraId="0EF9004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16,325</w:t>
            </w:r>
          </w:p>
        </w:tc>
        <w:tc>
          <w:tcPr>
            <w:tcW w:w="319" w:type="pct"/>
            <w:tcBorders>
              <w:top w:val="nil"/>
              <w:left w:val="single" w:sz="4" w:space="0" w:color="auto"/>
              <w:bottom w:val="single" w:sz="4" w:space="0" w:color="auto"/>
              <w:right w:val="nil"/>
            </w:tcBorders>
            <w:shd w:val="clear" w:color="000000" w:fill="FFFFFF"/>
            <w:noWrap/>
            <w:vAlign w:val="bottom"/>
            <w:hideMark/>
          </w:tcPr>
          <w:p w14:paraId="018CC68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0A963B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D6242AF"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234,139</w:t>
            </w:r>
          </w:p>
        </w:tc>
      </w:tr>
      <w:tr w:rsidR="00800006" w:rsidRPr="00424597" w14:paraId="05B0436F"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2DEDC2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56</w:t>
            </w:r>
          </w:p>
        </w:tc>
        <w:tc>
          <w:tcPr>
            <w:tcW w:w="337" w:type="pct"/>
            <w:tcBorders>
              <w:top w:val="nil"/>
              <w:left w:val="nil"/>
              <w:bottom w:val="single" w:sz="4" w:space="0" w:color="auto"/>
              <w:right w:val="nil"/>
            </w:tcBorders>
            <w:shd w:val="clear" w:color="auto" w:fill="auto"/>
            <w:noWrap/>
            <w:vAlign w:val="bottom"/>
            <w:hideMark/>
          </w:tcPr>
          <w:p w14:paraId="4AB1761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Tiranë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50C8F6D"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3,435,480</w:t>
            </w:r>
          </w:p>
        </w:tc>
        <w:tc>
          <w:tcPr>
            <w:tcW w:w="318" w:type="pct"/>
            <w:tcBorders>
              <w:top w:val="nil"/>
              <w:left w:val="nil"/>
              <w:bottom w:val="single" w:sz="4" w:space="0" w:color="auto"/>
              <w:right w:val="single" w:sz="4" w:space="0" w:color="auto"/>
            </w:tcBorders>
            <w:shd w:val="clear" w:color="000000" w:fill="FFFFFF"/>
            <w:noWrap/>
            <w:vAlign w:val="bottom"/>
            <w:hideMark/>
          </w:tcPr>
          <w:p w14:paraId="1DE7031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96,393</w:t>
            </w:r>
          </w:p>
        </w:tc>
        <w:tc>
          <w:tcPr>
            <w:tcW w:w="258" w:type="pct"/>
            <w:tcBorders>
              <w:top w:val="nil"/>
              <w:left w:val="nil"/>
              <w:bottom w:val="single" w:sz="4" w:space="0" w:color="auto"/>
              <w:right w:val="single" w:sz="4" w:space="0" w:color="auto"/>
            </w:tcBorders>
            <w:shd w:val="clear" w:color="000000" w:fill="FFFFFF"/>
            <w:noWrap/>
            <w:vAlign w:val="bottom"/>
            <w:hideMark/>
          </w:tcPr>
          <w:p w14:paraId="426F6A6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698,062</w:t>
            </w:r>
          </w:p>
        </w:tc>
        <w:tc>
          <w:tcPr>
            <w:tcW w:w="254" w:type="pct"/>
            <w:tcBorders>
              <w:top w:val="nil"/>
              <w:left w:val="nil"/>
              <w:bottom w:val="single" w:sz="4" w:space="0" w:color="auto"/>
              <w:right w:val="single" w:sz="4" w:space="0" w:color="auto"/>
            </w:tcBorders>
            <w:shd w:val="clear" w:color="000000" w:fill="FFFFFF"/>
            <w:noWrap/>
            <w:vAlign w:val="bottom"/>
            <w:hideMark/>
          </w:tcPr>
          <w:p w14:paraId="4752608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317,344</w:t>
            </w:r>
          </w:p>
        </w:tc>
        <w:tc>
          <w:tcPr>
            <w:tcW w:w="318" w:type="pct"/>
            <w:tcBorders>
              <w:top w:val="nil"/>
              <w:left w:val="nil"/>
              <w:bottom w:val="single" w:sz="4" w:space="0" w:color="auto"/>
              <w:right w:val="single" w:sz="4" w:space="0" w:color="auto"/>
            </w:tcBorders>
            <w:shd w:val="clear" w:color="000000" w:fill="FFFFFF"/>
            <w:noWrap/>
            <w:vAlign w:val="bottom"/>
            <w:hideMark/>
          </w:tcPr>
          <w:p w14:paraId="3E4D730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108,334</w:t>
            </w:r>
          </w:p>
        </w:tc>
        <w:tc>
          <w:tcPr>
            <w:tcW w:w="211" w:type="pct"/>
            <w:tcBorders>
              <w:top w:val="nil"/>
              <w:left w:val="nil"/>
              <w:bottom w:val="single" w:sz="4" w:space="0" w:color="auto"/>
              <w:right w:val="single" w:sz="4" w:space="0" w:color="auto"/>
            </w:tcBorders>
            <w:shd w:val="clear" w:color="000000" w:fill="FFFFFF"/>
            <w:noWrap/>
            <w:vAlign w:val="bottom"/>
            <w:hideMark/>
          </w:tcPr>
          <w:p w14:paraId="3C42D3E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134,539</w:t>
            </w:r>
          </w:p>
        </w:tc>
        <w:tc>
          <w:tcPr>
            <w:tcW w:w="267" w:type="pct"/>
            <w:tcBorders>
              <w:top w:val="nil"/>
              <w:left w:val="nil"/>
              <w:bottom w:val="single" w:sz="4" w:space="0" w:color="auto"/>
              <w:right w:val="single" w:sz="4" w:space="0" w:color="auto"/>
            </w:tcBorders>
            <w:shd w:val="clear" w:color="000000" w:fill="FFFFFF"/>
            <w:noWrap/>
            <w:vAlign w:val="bottom"/>
            <w:hideMark/>
          </w:tcPr>
          <w:p w14:paraId="6AC7D7C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FAEA4A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11,795</w:t>
            </w:r>
          </w:p>
        </w:tc>
        <w:tc>
          <w:tcPr>
            <w:tcW w:w="185" w:type="pct"/>
            <w:tcBorders>
              <w:top w:val="nil"/>
              <w:left w:val="nil"/>
              <w:bottom w:val="single" w:sz="4" w:space="0" w:color="auto"/>
              <w:right w:val="single" w:sz="4" w:space="0" w:color="auto"/>
            </w:tcBorders>
            <w:shd w:val="clear" w:color="000000" w:fill="FFFFFF"/>
            <w:noWrap/>
            <w:vAlign w:val="bottom"/>
            <w:hideMark/>
          </w:tcPr>
          <w:p w14:paraId="39EE36D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24,361</w:t>
            </w:r>
          </w:p>
        </w:tc>
        <w:tc>
          <w:tcPr>
            <w:tcW w:w="241" w:type="pct"/>
            <w:tcBorders>
              <w:top w:val="nil"/>
              <w:left w:val="nil"/>
              <w:bottom w:val="single" w:sz="4" w:space="0" w:color="auto"/>
              <w:right w:val="single" w:sz="4" w:space="0" w:color="auto"/>
            </w:tcBorders>
            <w:shd w:val="clear" w:color="000000" w:fill="FFFFFF"/>
            <w:noWrap/>
            <w:vAlign w:val="bottom"/>
            <w:hideMark/>
          </w:tcPr>
          <w:p w14:paraId="02B9953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23,851</w:t>
            </w:r>
          </w:p>
        </w:tc>
        <w:tc>
          <w:tcPr>
            <w:tcW w:w="351" w:type="pct"/>
            <w:tcBorders>
              <w:top w:val="nil"/>
              <w:left w:val="nil"/>
              <w:bottom w:val="single" w:sz="4" w:space="0" w:color="auto"/>
              <w:right w:val="single" w:sz="4" w:space="0" w:color="auto"/>
            </w:tcBorders>
            <w:shd w:val="clear" w:color="000000" w:fill="FFFFFF"/>
            <w:noWrap/>
            <w:vAlign w:val="bottom"/>
            <w:hideMark/>
          </w:tcPr>
          <w:p w14:paraId="249F308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32,650</w:t>
            </w:r>
          </w:p>
        </w:tc>
        <w:tc>
          <w:tcPr>
            <w:tcW w:w="319" w:type="pct"/>
            <w:tcBorders>
              <w:top w:val="nil"/>
              <w:left w:val="nil"/>
              <w:bottom w:val="single" w:sz="4" w:space="0" w:color="auto"/>
              <w:right w:val="nil"/>
            </w:tcBorders>
            <w:shd w:val="clear" w:color="000000" w:fill="FFFFFF"/>
            <w:noWrap/>
            <w:vAlign w:val="bottom"/>
            <w:hideMark/>
          </w:tcPr>
          <w:p w14:paraId="0A15B66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297,050</w:t>
            </w:r>
          </w:p>
        </w:tc>
        <w:tc>
          <w:tcPr>
            <w:tcW w:w="319" w:type="pct"/>
            <w:tcBorders>
              <w:top w:val="nil"/>
              <w:left w:val="single" w:sz="4" w:space="0" w:color="auto"/>
              <w:bottom w:val="single" w:sz="4" w:space="0" w:color="auto"/>
              <w:right w:val="nil"/>
            </w:tcBorders>
            <w:shd w:val="clear" w:color="000000" w:fill="FFFFFF"/>
            <w:noWrap/>
            <w:vAlign w:val="bottom"/>
            <w:hideMark/>
          </w:tcPr>
          <w:p w14:paraId="7E03C54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1B49E5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92B768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36FDE4E"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5,179,858</w:t>
            </w:r>
          </w:p>
        </w:tc>
      </w:tr>
      <w:tr w:rsidR="00800006" w:rsidRPr="00424597" w14:paraId="6E9107F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617BEC8"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57</w:t>
            </w:r>
          </w:p>
        </w:tc>
        <w:tc>
          <w:tcPr>
            <w:tcW w:w="337" w:type="pct"/>
            <w:tcBorders>
              <w:top w:val="nil"/>
              <w:left w:val="nil"/>
              <w:bottom w:val="single" w:sz="4" w:space="0" w:color="auto"/>
              <w:right w:val="nil"/>
            </w:tcBorders>
            <w:shd w:val="clear" w:color="auto" w:fill="auto"/>
            <w:noWrap/>
            <w:vAlign w:val="bottom"/>
            <w:hideMark/>
          </w:tcPr>
          <w:p w14:paraId="67FEE71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Tropojë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8F4D897"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272,814</w:t>
            </w:r>
          </w:p>
        </w:tc>
        <w:tc>
          <w:tcPr>
            <w:tcW w:w="318" w:type="pct"/>
            <w:tcBorders>
              <w:top w:val="nil"/>
              <w:left w:val="nil"/>
              <w:bottom w:val="single" w:sz="4" w:space="0" w:color="auto"/>
              <w:right w:val="single" w:sz="4" w:space="0" w:color="auto"/>
            </w:tcBorders>
            <w:shd w:val="clear" w:color="000000" w:fill="FFFFFF"/>
            <w:noWrap/>
            <w:vAlign w:val="bottom"/>
            <w:hideMark/>
          </w:tcPr>
          <w:p w14:paraId="2425F44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F18C59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49,242</w:t>
            </w:r>
          </w:p>
        </w:tc>
        <w:tc>
          <w:tcPr>
            <w:tcW w:w="254" w:type="pct"/>
            <w:tcBorders>
              <w:top w:val="nil"/>
              <w:left w:val="nil"/>
              <w:bottom w:val="single" w:sz="4" w:space="0" w:color="auto"/>
              <w:right w:val="single" w:sz="4" w:space="0" w:color="auto"/>
            </w:tcBorders>
            <w:shd w:val="clear" w:color="000000" w:fill="FFFFFF"/>
            <w:noWrap/>
            <w:vAlign w:val="bottom"/>
            <w:hideMark/>
          </w:tcPr>
          <w:p w14:paraId="5462345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14,090</w:t>
            </w:r>
          </w:p>
        </w:tc>
        <w:tc>
          <w:tcPr>
            <w:tcW w:w="318" w:type="pct"/>
            <w:tcBorders>
              <w:top w:val="nil"/>
              <w:left w:val="nil"/>
              <w:bottom w:val="single" w:sz="4" w:space="0" w:color="auto"/>
              <w:right w:val="single" w:sz="4" w:space="0" w:color="auto"/>
            </w:tcBorders>
            <w:shd w:val="clear" w:color="000000" w:fill="FFFFFF"/>
            <w:noWrap/>
            <w:vAlign w:val="bottom"/>
            <w:hideMark/>
          </w:tcPr>
          <w:p w14:paraId="567E9D5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4,404</w:t>
            </w:r>
          </w:p>
        </w:tc>
        <w:tc>
          <w:tcPr>
            <w:tcW w:w="211" w:type="pct"/>
            <w:tcBorders>
              <w:top w:val="nil"/>
              <w:left w:val="nil"/>
              <w:bottom w:val="single" w:sz="4" w:space="0" w:color="auto"/>
              <w:right w:val="single" w:sz="4" w:space="0" w:color="auto"/>
            </w:tcBorders>
            <w:shd w:val="clear" w:color="000000" w:fill="FFFFFF"/>
            <w:noWrap/>
            <w:vAlign w:val="bottom"/>
            <w:hideMark/>
          </w:tcPr>
          <w:p w14:paraId="5266BAC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19,358</w:t>
            </w:r>
          </w:p>
        </w:tc>
        <w:tc>
          <w:tcPr>
            <w:tcW w:w="267" w:type="pct"/>
            <w:tcBorders>
              <w:top w:val="nil"/>
              <w:left w:val="nil"/>
              <w:bottom w:val="single" w:sz="4" w:space="0" w:color="auto"/>
              <w:right w:val="single" w:sz="4" w:space="0" w:color="auto"/>
            </w:tcBorders>
            <w:shd w:val="clear" w:color="000000" w:fill="FFFFFF"/>
            <w:noWrap/>
            <w:vAlign w:val="bottom"/>
            <w:hideMark/>
          </w:tcPr>
          <w:p w14:paraId="4A17D8D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FE61EE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17,536</w:t>
            </w:r>
          </w:p>
        </w:tc>
        <w:tc>
          <w:tcPr>
            <w:tcW w:w="185" w:type="pct"/>
            <w:tcBorders>
              <w:top w:val="nil"/>
              <w:left w:val="nil"/>
              <w:bottom w:val="single" w:sz="4" w:space="0" w:color="auto"/>
              <w:right w:val="single" w:sz="4" w:space="0" w:color="auto"/>
            </w:tcBorders>
            <w:shd w:val="clear" w:color="000000" w:fill="FFFFFF"/>
            <w:noWrap/>
            <w:vAlign w:val="bottom"/>
            <w:hideMark/>
          </w:tcPr>
          <w:p w14:paraId="0A3B336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10,731</w:t>
            </w:r>
          </w:p>
        </w:tc>
        <w:tc>
          <w:tcPr>
            <w:tcW w:w="241" w:type="pct"/>
            <w:tcBorders>
              <w:top w:val="nil"/>
              <w:left w:val="nil"/>
              <w:bottom w:val="single" w:sz="4" w:space="0" w:color="auto"/>
              <w:right w:val="single" w:sz="4" w:space="0" w:color="auto"/>
            </w:tcBorders>
            <w:shd w:val="clear" w:color="000000" w:fill="FFFFFF"/>
            <w:noWrap/>
            <w:vAlign w:val="bottom"/>
            <w:hideMark/>
          </w:tcPr>
          <w:p w14:paraId="1C2F702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3,717</w:t>
            </w:r>
          </w:p>
        </w:tc>
        <w:tc>
          <w:tcPr>
            <w:tcW w:w="351" w:type="pct"/>
            <w:tcBorders>
              <w:top w:val="nil"/>
              <w:left w:val="nil"/>
              <w:bottom w:val="single" w:sz="4" w:space="0" w:color="auto"/>
              <w:right w:val="single" w:sz="4" w:space="0" w:color="auto"/>
            </w:tcBorders>
            <w:shd w:val="clear" w:color="000000" w:fill="FFFFFF"/>
            <w:noWrap/>
            <w:vAlign w:val="bottom"/>
            <w:hideMark/>
          </w:tcPr>
          <w:p w14:paraId="62ED4B9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47918F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14,250</w:t>
            </w:r>
          </w:p>
        </w:tc>
        <w:tc>
          <w:tcPr>
            <w:tcW w:w="319" w:type="pct"/>
            <w:tcBorders>
              <w:top w:val="nil"/>
              <w:left w:val="single" w:sz="4" w:space="0" w:color="auto"/>
              <w:bottom w:val="single" w:sz="4" w:space="0" w:color="auto"/>
              <w:right w:val="nil"/>
            </w:tcBorders>
            <w:shd w:val="clear" w:color="000000" w:fill="FFFFFF"/>
            <w:noWrap/>
            <w:vAlign w:val="bottom"/>
            <w:hideMark/>
          </w:tcPr>
          <w:p w14:paraId="74BFE8B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150842A"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8EAE925"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6FEF886"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406,141</w:t>
            </w:r>
          </w:p>
        </w:tc>
      </w:tr>
      <w:tr w:rsidR="00800006" w:rsidRPr="00424597" w14:paraId="251D53E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CEBFB81"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58</w:t>
            </w:r>
          </w:p>
        </w:tc>
        <w:tc>
          <w:tcPr>
            <w:tcW w:w="337" w:type="pct"/>
            <w:tcBorders>
              <w:top w:val="nil"/>
              <w:left w:val="nil"/>
              <w:bottom w:val="single" w:sz="4" w:space="0" w:color="auto"/>
              <w:right w:val="nil"/>
            </w:tcBorders>
            <w:shd w:val="clear" w:color="auto" w:fill="auto"/>
            <w:noWrap/>
            <w:vAlign w:val="bottom"/>
            <w:hideMark/>
          </w:tcPr>
          <w:p w14:paraId="141C5D1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Dimal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F2C9519"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182,931</w:t>
            </w:r>
          </w:p>
        </w:tc>
        <w:tc>
          <w:tcPr>
            <w:tcW w:w="318" w:type="pct"/>
            <w:tcBorders>
              <w:top w:val="nil"/>
              <w:left w:val="nil"/>
              <w:bottom w:val="single" w:sz="4" w:space="0" w:color="auto"/>
              <w:right w:val="single" w:sz="4" w:space="0" w:color="auto"/>
            </w:tcBorders>
            <w:shd w:val="clear" w:color="000000" w:fill="FFFFFF"/>
            <w:noWrap/>
            <w:vAlign w:val="bottom"/>
            <w:hideMark/>
          </w:tcPr>
          <w:p w14:paraId="0C60B41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4E92E7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54,053</w:t>
            </w:r>
          </w:p>
        </w:tc>
        <w:tc>
          <w:tcPr>
            <w:tcW w:w="254" w:type="pct"/>
            <w:tcBorders>
              <w:top w:val="nil"/>
              <w:left w:val="nil"/>
              <w:bottom w:val="single" w:sz="4" w:space="0" w:color="auto"/>
              <w:right w:val="single" w:sz="4" w:space="0" w:color="auto"/>
            </w:tcBorders>
            <w:shd w:val="clear" w:color="000000" w:fill="FFFFFF"/>
            <w:noWrap/>
            <w:vAlign w:val="bottom"/>
            <w:hideMark/>
          </w:tcPr>
          <w:p w14:paraId="30A97FB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534</w:t>
            </w:r>
          </w:p>
        </w:tc>
        <w:tc>
          <w:tcPr>
            <w:tcW w:w="318" w:type="pct"/>
            <w:tcBorders>
              <w:top w:val="nil"/>
              <w:left w:val="nil"/>
              <w:bottom w:val="single" w:sz="4" w:space="0" w:color="auto"/>
              <w:right w:val="single" w:sz="4" w:space="0" w:color="auto"/>
            </w:tcBorders>
            <w:shd w:val="clear" w:color="000000" w:fill="FFFFFF"/>
            <w:noWrap/>
            <w:vAlign w:val="bottom"/>
            <w:hideMark/>
          </w:tcPr>
          <w:p w14:paraId="7194CD7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1,919</w:t>
            </w:r>
          </w:p>
        </w:tc>
        <w:tc>
          <w:tcPr>
            <w:tcW w:w="211" w:type="pct"/>
            <w:tcBorders>
              <w:top w:val="nil"/>
              <w:left w:val="nil"/>
              <w:bottom w:val="single" w:sz="4" w:space="0" w:color="auto"/>
              <w:right w:val="single" w:sz="4" w:space="0" w:color="auto"/>
            </w:tcBorders>
            <w:shd w:val="clear" w:color="000000" w:fill="FFFFFF"/>
            <w:noWrap/>
            <w:vAlign w:val="bottom"/>
            <w:hideMark/>
          </w:tcPr>
          <w:p w14:paraId="749B4D7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15,783</w:t>
            </w:r>
          </w:p>
        </w:tc>
        <w:tc>
          <w:tcPr>
            <w:tcW w:w="267" w:type="pct"/>
            <w:tcBorders>
              <w:top w:val="nil"/>
              <w:left w:val="nil"/>
              <w:bottom w:val="single" w:sz="4" w:space="0" w:color="auto"/>
              <w:right w:val="single" w:sz="4" w:space="0" w:color="auto"/>
            </w:tcBorders>
            <w:shd w:val="clear" w:color="000000" w:fill="FFFFFF"/>
            <w:noWrap/>
            <w:vAlign w:val="bottom"/>
            <w:hideMark/>
          </w:tcPr>
          <w:p w14:paraId="04F76BD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2F07444"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1,039</w:t>
            </w:r>
          </w:p>
        </w:tc>
        <w:tc>
          <w:tcPr>
            <w:tcW w:w="185" w:type="pct"/>
            <w:tcBorders>
              <w:top w:val="nil"/>
              <w:left w:val="nil"/>
              <w:bottom w:val="single" w:sz="4" w:space="0" w:color="auto"/>
              <w:right w:val="single" w:sz="4" w:space="0" w:color="auto"/>
            </w:tcBorders>
            <w:shd w:val="clear" w:color="000000" w:fill="FFFFFF"/>
            <w:noWrap/>
            <w:vAlign w:val="bottom"/>
            <w:hideMark/>
          </w:tcPr>
          <w:p w14:paraId="7DA91CC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4,638</w:t>
            </w:r>
          </w:p>
        </w:tc>
        <w:tc>
          <w:tcPr>
            <w:tcW w:w="241" w:type="pct"/>
            <w:tcBorders>
              <w:top w:val="nil"/>
              <w:left w:val="nil"/>
              <w:bottom w:val="single" w:sz="4" w:space="0" w:color="auto"/>
              <w:right w:val="single" w:sz="4" w:space="0" w:color="auto"/>
            </w:tcBorders>
            <w:shd w:val="clear" w:color="000000" w:fill="FFFFFF"/>
            <w:noWrap/>
            <w:vAlign w:val="bottom"/>
            <w:hideMark/>
          </w:tcPr>
          <w:p w14:paraId="5BC21AD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20,927</w:t>
            </w:r>
          </w:p>
        </w:tc>
        <w:tc>
          <w:tcPr>
            <w:tcW w:w="351" w:type="pct"/>
            <w:tcBorders>
              <w:top w:val="nil"/>
              <w:left w:val="nil"/>
              <w:bottom w:val="single" w:sz="4" w:space="0" w:color="auto"/>
              <w:right w:val="single" w:sz="4" w:space="0" w:color="auto"/>
            </w:tcBorders>
            <w:shd w:val="clear" w:color="000000" w:fill="FFFFFF"/>
            <w:noWrap/>
            <w:vAlign w:val="bottom"/>
            <w:hideMark/>
          </w:tcPr>
          <w:p w14:paraId="408BAF0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9C55C2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14,418</w:t>
            </w:r>
          </w:p>
        </w:tc>
        <w:tc>
          <w:tcPr>
            <w:tcW w:w="319" w:type="pct"/>
            <w:tcBorders>
              <w:top w:val="nil"/>
              <w:left w:val="single" w:sz="4" w:space="0" w:color="auto"/>
              <w:bottom w:val="single" w:sz="4" w:space="0" w:color="auto"/>
              <w:right w:val="nil"/>
            </w:tcBorders>
            <w:shd w:val="clear" w:color="000000" w:fill="FFFFFF"/>
            <w:noWrap/>
            <w:vAlign w:val="bottom"/>
            <w:hideMark/>
          </w:tcPr>
          <w:p w14:paraId="336C429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B447F10"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DCB7694"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1910FF1"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296,242</w:t>
            </w:r>
          </w:p>
        </w:tc>
      </w:tr>
      <w:tr w:rsidR="00800006" w:rsidRPr="00424597" w14:paraId="55510EBE"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128F6CC"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59</w:t>
            </w:r>
          </w:p>
        </w:tc>
        <w:tc>
          <w:tcPr>
            <w:tcW w:w="337" w:type="pct"/>
            <w:tcBorders>
              <w:top w:val="nil"/>
              <w:left w:val="nil"/>
              <w:bottom w:val="single" w:sz="4" w:space="0" w:color="auto"/>
              <w:right w:val="nil"/>
            </w:tcBorders>
            <w:shd w:val="clear" w:color="auto" w:fill="auto"/>
            <w:noWrap/>
            <w:vAlign w:val="bottom"/>
            <w:hideMark/>
          </w:tcPr>
          <w:p w14:paraId="4B90D23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Vau i Dejës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DDC72CD"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299,147</w:t>
            </w:r>
          </w:p>
        </w:tc>
        <w:tc>
          <w:tcPr>
            <w:tcW w:w="318" w:type="pct"/>
            <w:tcBorders>
              <w:top w:val="nil"/>
              <w:left w:val="nil"/>
              <w:bottom w:val="single" w:sz="4" w:space="0" w:color="auto"/>
              <w:right w:val="single" w:sz="4" w:space="0" w:color="auto"/>
            </w:tcBorders>
            <w:shd w:val="clear" w:color="000000" w:fill="FFFFFF"/>
            <w:noWrap/>
            <w:vAlign w:val="bottom"/>
            <w:hideMark/>
          </w:tcPr>
          <w:p w14:paraId="5D2CE38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9,350</w:t>
            </w:r>
          </w:p>
        </w:tc>
        <w:tc>
          <w:tcPr>
            <w:tcW w:w="258" w:type="pct"/>
            <w:tcBorders>
              <w:top w:val="nil"/>
              <w:left w:val="nil"/>
              <w:bottom w:val="single" w:sz="4" w:space="0" w:color="auto"/>
              <w:right w:val="single" w:sz="4" w:space="0" w:color="auto"/>
            </w:tcBorders>
            <w:shd w:val="clear" w:color="000000" w:fill="FFFFFF"/>
            <w:noWrap/>
            <w:vAlign w:val="bottom"/>
            <w:hideMark/>
          </w:tcPr>
          <w:p w14:paraId="1E20E58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45,721</w:t>
            </w:r>
          </w:p>
        </w:tc>
        <w:tc>
          <w:tcPr>
            <w:tcW w:w="254" w:type="pct"/>
            <w:tcBorders>
              <w:top w:val="nil"/>
              <w:left w:val="nil"/>
              <w:bottom w:val="single" w:sz="4" w:space="0" w:color="auto"/>
              <w:right w:val="single" w:sz="4" w:space="0" w:color="auto"/>
            </w:tcBorders>
            <w:shd w:val="clear" w:color="000000" w:fill="FFFFFF"/>
            <w:noWrap/>
            <w:vAlign w:val="bottom"/>
            <w:hideMark/>
          </w:tcPr>
          <w:p w14:paraId="6F12CDE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1,069</w:t>
            </w:r>
          </w:p>
        </w:tc>
        <w:tc>
          <w:tcPr>
            <w:tcW w:w="318" w:type="pct"/>
            <w:tcBorders>
              <w:top w:val="nil"/>
              <w:left w:val="nil"/>
              <w:bottom w:val="single" w:sz="4" w:space="0" w:color="auto"/>
              <w:right w:val="single" w:sz="4" w:space="0" w:color="auto"/>
            </w:tcBorders>
            <w:shd w:val="clear" w:color="000000" w:fill="FFFFFF"/>
            <w:noWrap/>
            <w:vAlign w:val="bottom"/>
            <w:hideMark/>
          </w:tcPr>
          <w:p w14:paraId="3F70F60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2,899</w:t>
            </w:r>
          </w:p>
        </w:tc>
        <w:tc>
          <w:tcPr>
            <w:tcW w:w="211" w:type="pct"/>
            <w:tcBorders>
              <w:top w:val="nil"/>
              <w:left w:val="nil"/>
              <w:bottom w:val="single" w:sz="4" w:space="0" w:color="auto"/>
              <w:right w:val="single" w:sz="4" w:space="0" w:color="auto"/>
            </w:tcBorders>
            <w:shd w:val="clear" w:color="000000" w:fill="FFFFFF"/>
            <w:noWrap/>
            <w:vAlign w:val="bottom"/>
            <w:hideMark/>
          </w:tcPr>
          <w:p w14:paraId="6B9C04F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5B76A8E8"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20,363</w:t>
            </w:r>
          </w:p>
        </w:tc>
        <w:tc>
          <w:tcPr>
            <w:tcW w:w="293" w:type="pct"/>
            <w:tcBorders>
              <w:top w:val="nil"/>
              <w:left w:val="nil"/>
              <w:bottom w:val="single" w:sz="4" w:space="0" w:color="auto"/>
              <w:right w:val="single" w:sz="4" w:space="0" w:color="auto"/>
            </w:tcBorders>
            <w:shd w:val="clear" w:color="000000" w:fill="FFFFFF"/>
            <w:noWrap/>
            <w:vAlign w:val="bottom"/>
            <w:hideMark/>
          </w:tcPr>
          <w:p w14:paraId="723AA2D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7,906</w:t>
            </w:r>
          </w:p>
        </w:tc>
        <w:tc>
          <w:tcPr>
            <w:tcW w:w="185" w:type="pct"/>
            <w:tcBorders>
              <w:top w:val="nil"/>
              <w:left w:val="nil"/>
              <w:bottom w:val="single" w:sz="4" w:space="0" w:color="auto"/>
              <w:right w:val="single" w:sz="4" w:space="0" w:color="auto"/>
            </w:tcBorders>
            <w:shd w:val="clear" w:color="000000" w:fill="FFFFFF"/>
            <w:noWrap/>
            <w:vAlign w:val="bottom"/>
            <w:hideMark/>
          </w:tcPr>
          <w:p w14:paraId="4E854AA0"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7,026</w:t>
            </w:r>
          </w:p>
        </w:tc>
        <w:tc>
          <w:tcPr>
            <w:tcW w:w="241" w:type="pct"/>
            <w:tcBorders>
              <w:top w:val="nil"/>
              <w:left w:val="nil"/>
              <w:bottom w:val="single" w:sz="4" w:space="0" w:color="auto"/>
              <w:right w:val="single" w:sz="4" w:space="0" w:color="auto"/>
            </w:tcBorders>
            <w:shd w:val="clear" w:color="000000" w:fill="FFFFFF"/>
            <w:noWrap/>
            <w:vAlign w:val="bottom"/>
            <w:hideMark/>
          </w:tcPr>
          <w:p w14:paraId="6A8CAB2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13,868</w:t>
            </w:r>
          </w:p>
        </w:tc>
        <w:tc>
          <w:tcPr>
            <w:tcW w:w="351" w:type="pct"/>
            <w:tcBorders>
              <w:top w:val="nil"/>
              <w:left w:val="nil"/>
              <w:bottom w:val="single" w:sz="4" w:space="0" w:color="auto"/>
              <w:right w:val="single" w:sz="4" w:space="0" w:color="auto"/>
            </w:tcBorders>
            <w:shd w:val="clear" w:color="000000" w:fill="FFFFFF"/>
            <w:noWrap/>
            <w:vAlign w:val="bottom"/>
            <w:hideMark/>
          </w:tcPr>
          <w:p w14:paraId="318FA90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F54368D"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21,224</w:t>
            </w:r>
          </w:p>
        </w:tc>
        <w:tc>
          <w:tcPr>
            <w:tcW w:w="319" w:type="pct"/>
            <w:tcBorders>
              <w:top w:val="nil"/>
              <w:left w:val="single" w:sz="4" w:space="0" w:color="auto"/>
              <w:bottom w:val="single" w:sz="4" w:space="0" w:color="auto"/>
              <w:right w:val="nil"/>
            </w:tcBorders>
            <w:shd w:val="clear" w:color="000000" w:fill="FFFFFF"/>
            <w:noWrap/>
            <w:vAlign w:val="bottom"/>
            <w:hideMark/>
          </w:tcPr>
          <w:p w14:paraId="0CBDA43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2,245</w:t>
            </w:r>
          </w:p>
        </w:tc>
        <w:tc>
          <w:tcPr>
            <w:tcW w:w="319" w:type="pct"/>
            <w:tcBorders>
              <w:top w:val="nil"/>
              <w:left w:val="single" w:sz="4" w:space="0" w:color="auto"/>
              <w:bottom w:val="single" w:sz="4" w:space="0" w:color="auto"/>
              <w:right w:val="nil"/>
            </w:tcBorders>
            <w:shd w:val="clear" w:color="000000" w:fill="FFFFFF"/>
            <w:noWrap/>
            <w:vAlign w:val="bottom"/>
            <w:hideMark/>
          </w:tcPr>
          <w:p w14:paraId="6252193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29E2C26"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9106721"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445,854</w:t>
            </w:r>
          </w:p>
        </w:tc>
      </w:tr>
      <w:tr w:rsidR="00800006" w:rsidRPr="00424597" w14:paraId="45151AF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1AF70DF"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60</w:t>
            </w:r>
          </w:p>
        </w:tc>
        <w:tc>
          <w:tcPr>
            <w:tcW w:w="337" w:type="pct"/>
            <w:tcBorders>
              <w:top w:val="nil"/>
              <w:left w:val="nil"/>
              <w:bottom w:val="single" w:sz="4" w:space="0" w:color="auto"/>
              <w:right w:val="nil"/>
            </w:tcBorders>
            <w:shd w:val="clear" w:color="auto" w:fill="auto"/>
            <w:noWrap/>
            <w:vAlign w:val="bottom"/>
            <w:hideMark/>
          </w:tcPr>
          <w:p w14:paraId="6289EE1B"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Vlorë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0806C81"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761,086</w:t>
            </w:r>
          </w:p>
        </w:tc>
        <w:tc>
          <w:tcPr>
            <w:tcW w:w="318" w:type="pct"/>
            <w:tcBorders>
              <w:top w:val="nil"/>
              <w:left w:val="nil"/>
              <w:bottom w:val="single" w:sz="4" w:space="0" w:color="auto"/>
              <w:right w:val="single" w:sz="4" w:space="0" w:color="auto"/>
            </w:tcBorders>
            <w:shd w:val="clear" w:color="000000" w:fill="FFFFFF"/>
            <w:noWrap/>
            <w:vAlign w:val="bottom"/>
            <w:hideMark/>
          </w:tcPr>
          <w:p w14:paraId="39CF83E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27,628</w:t>
            </w:r>
          </w:p>
        </w:tc>
        <w:tc>
          <w:tcPr>
            <w:tcW w:w="258" w:type="pct"/>
            <w:tcBorders>
              <w:top w:val="nil"/>
              <w:left w:val="nil"/>
              <w:bottom w:val="single" w:sz="4" w:space="0" w:color="auto"/>
              <w:right w:val="single" w:sz="4" w:space="0" w:color="auto"/>
            </w:tcBorders>
            <w:shd w:val="clear" w:color="000000" w:fill="FFFFFF"/>
            <w:noWrap/>
            <w:vAlign w:val="bottom"/>
            <w:hideMark/>
          </w:tcPr>
          <w:p w14:paraId="6903219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235,137</w:t>
            </w:r>
          </w:p>
        </w:tc>
        <w:tc>
          <w:tcPr>
            <w:tcW w:w="254" w:type="pct"/>
            <w:tcBorders>
              <w:top w:val="nil"/>
              <w:left w:val="nil"/>
              <w:bottom w:val="single" w:sz="4" w:space="0" w:color="auto"/>
              <w:right w:val="single" w:sz="4" w:space="0" w:color="auto"/>
            </w:tcBorders>
            <w:shd w:val="clear" w:color="000000" w:fill="FFFFFF"/>
            <w:noWrap/>
            <w:vAlign w:val="bottom"/>
            <w:hideMark/>
          </w:tcPr>
          <w:p w14:paraId="382D337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80,254</w:t>
            </w:r>
          </w:p>
        </w:tc>
        <w:tc>
          <w:tcPr>
            <w:tcW w:w="318" w:type="pct"/>
            <w:tcBorders>
              <w:top w:val="nil"/>
              <w:left w:val="nil"/>
              <w:bottom w:val="single" w:sz="4" w:space="0" w:color="auto"/>
              <w:right w:val="single" w:sz="4" w:space="0" w:color="auto"/>
            </w:tcBorders>
            <w:shd w:val="clear" w:color="000000" w:fill="FFFFFF"/>
            <w:noWrap/>
            <w:vAlign w:val="bottom"/>
            <w:hideMark/>
          </w:tcPr>
          <w:p w14:paraId="391C353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38,948</w:t>
            </w:r>
          </w:p>
        </w:tc>
        <w:tc>
          <w:tcPr>
            <w:tcW w:w="211" w:type="pct"/>
            <w:tcBorders>
              <w:top w:val="nil"/>
              <w:left w:val="nil"/>
              <w:bottom w:val="single" w:sz="4" w:space="0" w:color="auto"/>
              <w:right w:val="single" w:sz="4" w:space="0" w:color="auto"/>
            </w:tcBorders>
            <w:shd w:val="clear" w:color="000000" w:fill="FFFFFF"/>
            <w:noWrap/>
            <w:vAlign w:val="bottom"/>
            <w:hideMark/>
          </w:tcPr>
          <w:p w14:paraId="0A3383A3"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48,566</w:t>
            </w:r>
          </w:p>
        </w:tc>
        <w:tc>
          <w:tcPr>
            <w:tcW w:w="267" w:type="pct"/>
            <w:tcBorders>
              <w:top w:val="nil"/>
              <w:left w:val="nil"/>
              <w:bottom w:val="single" w:sz="4" w:space="0" w:color="auto"/>
              <w:right w:val="single" w:sz="4" w:space="0" w:color="auto"/>
            </w:tcBorders>
            <w:shd w:val="clear" w:color="000000" w:fill="FFFFFF"/>
            <w:noWrap/>
            <w:vAlign w:val="bottom"/>
            <w:hideMark/>
          </w:tcPr>
          <w:p w14:paraId="754DBE35"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286E7B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7,022</w:t>
            </w:r>
          </w:p>
        </w:tc>
        <w:tc>
          <w:tcPr>
            <w:tcW w:w="185" w:type="pct"/>
            <w:tcBorders>
              <w:top w:val="nil"/>
              <w:left w:val="nil"/>
              <w:bottom w:val="single" w:sz="4" w:space="0" w:color="auto"/>
              <w:right w:val="single" w:sz="4" w:space="0" w:color="auto"/>
            </w:tcBorders>
            <w:shd w:val="clear" w:color="000000" w:fill="FFFFFF"/>
            <w:noWrap/>
            <w:vAlign w:val="bottom"/>
            <w:hideMark/>
          </w:tcPr>
          <w:p w14:paraId="4C74706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3,344</w:t>
            </w:r>
          </w:p>
        </w:tc>
        <w:tc>
          <w:tcPr>
            <w:tcW w:w="241" w:type="pct"/>
            <w:tcBorders>
              <w:top w:val="nil"/>
              <w:left w:val="nil"/>
              <w:bottom w:val="single" w:sz="4" w:space="0" w:color="auto"/>
              <w:right w:val="single" w:sz="4" w:space="0" w:color="auto"/>
            </w:tcBorders>
            <w:shd w:val="clear" w:color="000000" w:fill="FFFFFF"/>
            <w:noWrap/>
            <w:vAlign w:val="bottom"/>
            <w:hideMark/>
          </w:tcPr>
          <w:p w14:paraId="2A093B9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44,886</w:t>
            </w:r>
          </w:p>
        </w:tc>
        <w:tc>
          <w:tcPr>
            <w:tcW w:w="351" w:type="pct"/>
            <w:tcBorders>
              <w:top w:val="nil"/>
              <w:left w:val="nil"/>
              <w:bottom w:val="single" w:sz="4" w:space="0" w:color="auto"/>
              <w:right w:val="single" w:sz="4" w:space="0" w:color="auto"/>
            </w:tcBorders>
            <w:shd w:val="clear" w:color="000000" w:fill="FFFFFF"/>
            <w:noWrap/>
            <w:vAlign w:val="bottom"/>
            <w:hideMark/>
          </w:tcPr>
          <w:p w14:paraId="3F3F1832"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2900CEE"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37,440</w:t>
            </w:r>
          </w:p>
        </w:tc>
        <w:tc>
          <w:tcPr>
            <w:tcW w:w="319" w:type="pct"/>
            <w:tcBorders>
              <w:top w:val="nil"/>
              <w:left w:val="single" w:sz="4" w:space="0" w:color="auto"/>
              <w:bottom w:val="single" w:sz="4" w:space="0" w:color="auto"/>
              <w:right w:val="nil"/>
            </w:tcBorders>
            <w:shd w:val="clear" w:color="000000" w:fill="FFFFFF"/>
            <w:noWrap/>
            <w:vAlign w:val="bottom"/>
            <w:hideMark/>
          </w:tcPr>
          <w:p w14:paraId="1B4CED5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139E537"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51B5B2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585B247"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1,284,312</w:t>
            </w:r>
          </w:p>
        </w:tc>
      </w:tr>
      <w:tr w:rsidR="00800006" w:rsidRPr="00424597" w14:paraId="6C45C088" w14:textId="77777777" w:rsidTr="00800006">
        <w:trPr>
          <w:trHeight w:val="20"/>
        </w:trPr>
        <w:tc>
          <w:tcPr>
            <w:tcW w:w="96" w:type="pct"/>
            <w:tcBorders>
              <w:top w:val="nil"/>
              <w:left w:val="single" w:sz="8" w:space="0" w:color="auto"/>
              <w:bottom w:val="nil"/>
              <w:right w:val="single" w:sz="8" w:space="0" w:color="auto"/>
            </w:tcBorders>
            <w:shd w:val="clear" w:color="auto" w:fill="auto"/>
            <w:noWrap/>
            <w:vAlign w:val="center"/>
            <w:hideMark/>
          </w:tcPr>
          <w:p w14:paraId="55B87961" w14:textId="77777777" w:rsidR="00800006" w:rsidRPr="00424597" w:rsidRDefault="00800006" w:rsidP="00800006">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61</w:t>
            </w:r>
          </w:p>
        </w:tc>
        <w:tc>
          <w:tcPr>
            <w:tcW w:w="337" w:type="pct"/>
            <w:tcBorders>
              <w:top w:val="nil"/>
              <w:left w:val="nil"/>
              <w:bottom w:val="single" w:sz="4" w:space="0" w:color="auto"/>
              <w:right w:val="nil"/>
            </w:tcBorders>
            <w:shd w:val="clear" w:color="auto" w:fill="auto"/>
            <w:noWrap/>
            <w:vAlign w:val="bottom"/>
            <w:hideMark/>
          </w:tcPr>
          <w:p w14:paraId="21155D8D"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Vorë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BB29F7F" w14:textId="77777777" w:rsidR="00800006" w:rsidRPr="00424597" w:rsidRDefault="00800006" w:rsidP="00800006">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173,293</w:t>
            </w:r>
          </w:p>
        </w:tc>
        <w:tc>
          <w:tcPr>
            <w:tcW w:w="318" w:type="pct"/>
            <w:tcBorders>
              <w:top w:val="nil"/>
              <w:left w:val="nil"/>
              <w:bottom w:val="single" w:sz="4" w:space="0" w:color="auto"/>
              <w:right w:val="single" w:sz="4" w:space="0" w:color="auto"/>
            </w:tcBorders>
            <w:shd w:val="clear" w:color="000000" w:fill="FFFFFF"/>
            <w:noWrap/>
            <w:vAlign w:val="bottom"/>
            <w:hideMark/>
          </w:tcPr>
          <w:p w14:paraId="1E9DAA99"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1A672CB"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49,628</w:t>
            </w:r>
          </w:p>
        </w:tc>
        <w:tc>
          <w:tcPr>
            <w:tcW w:w="254" w:type="pct"/>
            <w:tcBorders>
              <w:top w:val="nil"/>
              <w:left w:val="nil"/>
              <w:bottom w:val="single" w:sz="4" w:space="0" w:color="auto"/>
              <w:right w:val="single" w:sz="4" w:space="0" w:color="auto"/>
            </w:tcBorders>
            <w:shd w:val="clear" w:color="000000" w:fill="FFFFFF"/>
            <w:noWrap/>
            <w:vAlign w:val="bottom"/>
            <w:hideMark/>
          </w:tcPr>
          <w:p w14:paraId="098EACF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2,985</w:t>
            </w:r>
          </w:p>
        </w:tc>
        <w:tc>
          <w:tcPr>
            <w:tcW w:w="318" w:type="pct"/>
            <w:tcBorders>
              <w:top w:val="nil"/>
              <w:left w:val="nil"/>
              <w:bottom w:val="single" w:sz="4" w:space="0" w:color="auto"/>
              <w:right w:val="single" w:sz="4" w:space="0" w:color="auto"/>
            </w:tcBorders>
            <w:shd w:val="clear" w:color="000000" w:fill="FFFFFF"/>
            <w:noWrap/>
            <w:vAlign w:val="bottom"/>
            <w:hideMark/>
          </w:tcPr>
          <w:p w14:paraId="418E43B1"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6,068</w:t>
            </w:r>
          </w:p>
        </w:tc>
        <w:tc>
          <w:tcPr>
            <w:tcW w:w="211" w:type="pct"/>
            <w:tcBorders>
              <w:top w:val="nil"/>
              <w:left w:val="nil"/>
              <w:bottom w:val="single" w:sz="4" w:space="0" w:color="auto"/>
              <w:right w:val="single" w:sz="4" w:space="0" w:color="auto"/>
            </w:tcBorders>
            <w:shd w:val="clear" w:color="000000" w:fill="FFFFFF"/>
            <w:noWrap/>
            <w:vAlign w:val="bottom"/>
            <w:hideMark/>
          </w:tcPr>
          <w:p w14:paraId="09C7AD7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4C56E26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C39903F"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1,054</w:t>
            </w:r>
          </w:p>
        </w:tc>
        <w:tc>
          <w:tcPr>
            <w:tcW w:w="185" w:type="pct"/>
            <w:tcBorders>
              <w:top w:val="nil"/>
              <w:left w:val="nil"/>
              <w:bottom w:val="single" w:sz="4" w:space="0" w:color="auto"/>
              <w:right w:val="single" w:sz="4" w:space="0" w:color="auto"/>
            </w:tcBorders>
            <w:shd w:val="clear" w:color="000000" w:fill="FFFFFF"/>
            <w:noWrap/>
            <w:vAlign w:val="bottom"/>
            <w:hideMark/>
          </w:tcPr>
          <w:p w14:paraId="075F852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601</w:t>
            </w:r>
          </w:p>
        </w:tc>
        <w:tc>
          <w:tcPr>
            <w:tcW w:w="241" w:type="pct"/>
            <w:tcBorders>
              <w:top w:val="nil"/>
              <w:left w:val="nil"/>
              <w:bottom w:val="single" w:sz="4" w:space="0" w:color="auto"/>
              <w:right w:val="single" w:sz="4" w:space="0" w:color="auto"/>
            </w:tcBorders>
            <w:shd w:val="clear" w:color="000000" w:fill="FFFFFF"/>
            <w:noWrap/>
            <w:vAlign w:val="bottom"/>
            <w:hideMark/>
          </w:tcPr>
          <w:p w14:paraId="7683C87C"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38AF3A67"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56056EA"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22,148</w:t>
            </w:r>
          </w:p>
        </w:tc>
        <w:tc>
          <w:tcPr>
            <w:tcW w:w="319" w:type="pct"/>
            <w:tcBorders>
              <w:top w:val="nil"/>
              <w:left w:val="single" w:sz="4" w:space="0" w:color="auto"/>
              <w:bottom w:val="single" w:sz="4" w:space="0" w:color="auto"/>
              <w:right w:val="nil"/>
            </w:tcBorders>
            <w:shd w:val="clear" w:color="000000" w:fill="FFFFFF"/>
            <w:noWrap/>
            <w:vAlign w:val="bottom"/>
            <w:hideMark/>
          </w:tcPr>
          <w:p w14:paraId="4BF30C26" w14:textId="77777777" w:rsidR="00800006" w:rsidRPr="00424597" w:rsidRDefault="00800006" w:rsidP="00800006">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24,589</w:t>
            </w:r>
          </w:p>
        </w:tc>
        <w:tc>
          <w:tcPr>
            <w:tcW w:w="319" w:type="pct"/>
            <w:tcBorders>
              <w:top w:val="nil"/>
              <w:left w:val="single" w:sz="4" w:space="0" w:color="auto"/>
              <w:bottom w:val="single" w:sz="4" w:space="0" w:color="auto"/>
              <w:right w:val="nil"/>
            </w:tcBorders>
            <w:shd w:val="clear" w:color="000000" w:fill="FFFFFF"/>
            <w:noWrap/>
            <w:vAlign w:val="bottom"/>
            <w:hideMark/>
          </w:tcPr>
          <w:p w14:paraId="4625F009"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8766821" w14:textId="77777777" w:rsidR="00800006" w:rsidRPr="00424597" w:rsidRDefault="00800006" w:rsidP="00800006">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185922E"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306,562</w:t>
            </w:r>
          </w:p>
        </w:tc>
      </w:tr>
      <w:tr w:rsidR="00800006" w:rsidRPr="00424597" w14:paraId="044E842D" w14:textId="77777777" w:rsidTr="00800006">
        <w:trPr>
          <w:trHeight w:val="20"/>
        </w:trPr>
        <w:tc>
          <w:tcPr>
            <w:tcW w:w="434"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AF808BB" w14:textId="77777777" w:rsidR="00800006" w:rsidRPr="00424597" w:rsidRDefault="00800006" w:rsidP="00800006">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lastRenderedPageBreak/>
              <w:t>Totali</w:t>
            </w:r>
          </w:p>
        </w:tc>
        <w:tc>
          <w:tcPr>
            <w:tcW w:w="302" w:type="pct"/>
            <w:tcBorders>
              <w:top w:val="single" w:sz="8" w:space="0" w:color="auto"/>
              <w:left w:val="nil"/>
              <w:bottom w:val="single" w:sz="8" w:space="0" w:color="auto"/>
              <w:right w:val="single" w:sz="8" w:space="0" w:color="auto"/>
            </w:tcBorders>
            <w:shd w:val="clear" w:color="000000" w:fill="FFFFFF"/>
            <w:noWrap/>
            <w:vAlign w:val="center"/>
            <w:hideMark/>
          </w:tcPr>
          <w:p w14:paraId="2873DA5B"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22,006,781</w:t>
            </w:r>
          </w:p>
        </w:tc>
        <w:tc>
          <w:tcPr>
            <w:tcW w:w="318" w:type="pct"/>
            <w:tcBorders>
              <w:top w:val="single" w:sz="8" w:space="0" w:color="auto"/>
              <w:left w:val="nil"/>
              <w:bottom w:val="single" w:sz="8" w:space="0" w:color="auto"/>
              <w:right w:val="single" w:sz="8" w:space="0" w:color="auto"/>
            </w:tcBorders>
            <w:shd w:val="clear" w:color="000000" w:fill="FFFFFF"/>
            <w:noWrap/>
            <w:vAlign w:val="center"/>
            <w:hideMark/>
          </w:tcPr>
          <w:p w14:paraId="7F8CA886"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556,946</w:t>
            </w:r>
          </w:p>
        </w:tc>
        <w:tc>
          <w:tcPr>
            <w:tcW w:w="258" w:type="pct"/>
            <w:tcBorders>
              <w:top w:val="single" w:sz="8" w:space="0" w:color="auto"/>
              <w:left w:val="nil"/>
              <w:bottom w:val="single" w:sz="8" w:space="0" w:color="auto"/>
              <w:right w:val="single" w:sz="8" w:space="0" w:color="auto"/>
            </w:tcBorders>
            <w:shd w:val="clear" w:color="000000" w:fill="FFFFFF"/>
            <w:noWrap/>
            <w:vAlign w:val="center"/>
            <w:hideMark/>
          </w:tcPr>
          <w:p w14:paraId="522A2A38"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5,130,902</w:t>
            </w:r>
          </w:p>
        </w:tc>
        <w:tc>
          <w:tcPr>
            <w:tcW w:w="254" w:type="pct"/>
            <w:tcBorders>
              <w:top w:val="single" w:sz="8" w:space="0" w:color="auto"/>
              <w:left w:val="nil"/>
              <w:bottom w:val="single" w:sz="8" w:space="0" w:color="auto"/>
              <w:right w:val="single" w:sz="8" w:space="0" w:color="auto"/>
            </w:tcBorders>
            <w:shd w:val="clear" w:color="000000" w:fill="FFFFFF"/>
            <w:noWrap/>
            <w:vAlign w:val="center"/>
            <w:hideMark/>
          </w:tcPr>
          <w:p w14:paraId="36A284D4"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1,372,957</w:t>
            </w:r>
          </w:p>
        </w:tc>
        <w:tc>
          <w:tcPr>
            <w:tcW w:w="318" w:type="pct"/>
            <w:tcBorders>
              <w:top w:val="single" w:sz="8" w:space="0" w:color="auto"/>
              <w:left w:val="nil"/>
              <w:bottom w:val="single" w:sz="8" w:space="0" w:color="auto"/>
              <w:right w:val="single" w:sz="8" w:space="0" w:color="auto"/>
            </w:tcBorders>
            <w:shd w:val="clear" w:color="000000" w:fill="FFFFFF"/>
            <w:noWrap/>
            <w:vAlign w:val="center"/>
            <w:hideMark/>
          </w:tcPr>
          <w:p w14:paraId="13CE94BB"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609,662</w:t>
            </w:r>
          </w:p>
        </w:tc>
        <w:tc>
          <w:tcPr>
            <w:tcW w:w="211" w:type="pct"/>
            <w:tcBorders>
              <w:top w:val="single" w:sz="8" w:space="0" w:color="auto"/>
              <w:left w:val="nil"/>
              <w:bottom w:val="single" w:sz="8" w:space="0" w:color="auto"/>
              <w:right w:val="single" w:sz="8" w:space="0" w:color="auto"/>
            </w:tcBorders>
            <w:shd w:val="clear" w:color="000000" w:fill="FFFFFF"/>
            <w:noWrap/>
            <w:vAlign w:val="center"/>
            <w:hideMark/>
          </w:tcPr>
          <w:p w14:paraId="772C89FF"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1,546,805</w:t>
            </w:r>
          </w:p>
        </w:tc>
        <w:tc>
          <w:tcPr>
            <w:tcW w:w="267" w:type="pct"/>
            <w:tcBorders>
              <w:top w:val="single" w:sz="8" w:space="0" w:color="auto"/>
              <w:left w:val="nil"/>
              <w:bottom w:val="single" w:sz="8" w:space="0" w:color="auto"/>
              <w:right w:val="single" w:sz="8" w:space="0" w:color="auto"/>
            </w:tcBorders>
            <w:shd w:val="clear" w:color="000000" w:fill="FFFFFF"/>
            <w:noWrap/>
            <w:vAlign w:val="center"/>
            <w:hideMark/>
          </w:tcPr>
          <w:p w14:paraId="02B6E118"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139,700</w:t>
            </w:r>
          </w:p>
        </w:tc>
        <w:tc>
          <w:tcPr>
            <w:tcW w:w="293" w:type="pct"/>
            <w:tcBorders>
              <w:top w:val="single" w:sz="8" w:space="0" w:color="auto"/>
              <w:left w:val="nil"/>
              <w:bottom w:val="single" w:sz="8" w:space="0" w:color="auto"/>
              <w:right w:val="single" w:sz="8" w:space="0" w:color="auto"/>
            </w:tcBorders>
            <w:shd w:val="clear" w:color="000000" w:fill="FFFFFF"/>
            <w:noWrap/>
            <w:vAlign w:val="center"/>
            <w:hideMark/>
          </w:tcPr>
          <w:p w14:paraId="3CE60719"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468,559</w:t>
            </w:r>
          </w:p>
        </w:tc>
        <w:tc>
          <w:tcPr>
            <w:tcW w:w="185" w:type="pct"/>
            <w:tcBorders>
              <w:top w:val="single" w:sz="8" w:space="0" w:color="auto"/>
              <w:left w:val="nil"/>
              <w:bottom w:val="single" w:sz="8" w:space="0" w:color="auto"/>
              <w:right w:val="single" w:sz="8" w:space="0" w:color="auto"/>
            </w:tcBorders>
            <w:shd w:val="clear" w:color="000000" w:fill="FFFFFF"/>
            <w:noWrap/>
            <w:vAlign w:val="center"/>
            <w:hideMark/>
          </w:tcPr>
          <w:p w14:paraId="5FAB1875"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646,628</w:t>
            </w:r>
          </w:p>
        </w:tc>
        <w:tc>
          <w:tcPr>
            <w:tcW w:w="241" w:type="pct"/>
            <w:tcBorders>
              <w:top w:val="single" w:sz="8" w:space="0" w:color="auto"/>
              <w:left w:val="nil"/>
              <w:bottom w:val="single" w:sz="8" w:space="0" w:color="auto"/>
              <w:right w:val="single" w:sz="8" w:space="0" w:color="auto"/>
            </w:tcBorders>
            <w:shd w:val="clear" w:color="000000" w:fill="FFFFFF"/>
            <w:noWrap/>
            <w:vAlign w:val="center"/>
            <w:hideMark/>
          </w:tcPr>
          <w:p w14:paraId="41D63132"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1,037,307</w:t>
            </w:r>
          </w:p>
        </w:tc>
        <w:tc>
          <w:tcPr>
            <w:tcW w:w="351" w:type="pct"/>
            <w:tcBorders>
              <w:top w:val="single" w:sz="8" w:space="0" w:color="auto"/>
              <w:left w:val="nil"/>
              <w:bottom w:val="single" w:sz="8" w:space="0" w:color="auto"/>
              <w:right w:val="single" w:sz="8" w:space="0" w:color="auto"/>
            </w:tcBorders>
            <w:shd w:val="clear" w:color="000000" w:fill="FFFFFF"/>
            <w:noWrap/>
            <w:vAlign w:val="center"/>
            <w:hideMark/>
          </w:tcPr>
          <w:p w14:paraId="512A2C32"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32,650</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59EE5C9E"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1,489,808</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28640D2A"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714,211</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2159D016"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74,000</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0D90AEF1"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128,000</w:t>
            </w:r>
          </w:p>
        </w:tc>
        <w:tc>
          <w:tcPr>
            <w:tcW w:w="293" w:type="pct"/>
            <w:tcBorders>
              <w:top w:val="single" w:sz="8" w:space="0" w:color="auto"/>
              <w:left w:val="nil"/>
              <w:bottom w:val="single" w:sz="8" w:space="0" w:color="auto"/>
              <w:right w:val="single" w:sz="8" w:space="0" w:color="auto"/>
            </w:tcBorders>
            <w:shd w:val="clear" w:color="000000" w:fill="FFFFFF"/>
            <w:noWrap/>
            <w:vAlign w:val="center"/>
            <w:hideMark/>
          </w:tcPr>
          <w:p w14:paraId="029409F4" w14:textId="77777777" w:rsidR="00800006" w:rsidRPr="00424597" w:rsidRDefault="00800006" w:rsidP="00800006">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35,954,917</w:t>
            </w:r>
          </w:p>
        </w:tc>
      </w:tr>
    </w:tbl>
    <w:p w14:paraId="2AB5AC96"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16AAC758"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30AE2E12" w14:textId="77777777" w:rsidR="000969DD" w:rsidRPr="008F5E16" w:rsidRDefault="000969DD" w:rsidP="00645CC0">
      <w:pPr>
        <w:spacing w:after="0"/>
        <w:ind w:firstLine="284"/>
        <w:jc w:val="center"/>
        <w:rPr>
          <w:rFonts w:ascii="Garamond" w:hAnsi="Garamond" w:cs="Times New Roman"/>
          <w:b/>
          <w:bCs/>
          <w:color w:val="000000" w:themeColor="text1"/>
          <w:sz w:val="24"/>
          <w:szCs w:val="24"/>
        </w:rPr>
      </w:pPr>
    </w:p>
    <w:p w14:paraId="252A3DBC" w14:textId="77777777" w:rsidR="007F10B5" w:rsidRPr="008F5E16" w:rsidRDefault="007F10B5" w:rsidP="00645CC0">
      <w:pPr>
        <w:spacing w:after="0"/>
        <w:ind w:firstLine="284"/>
        <w:jc w:val="center"/>
        <w:rPr>
          <w:rFonts w:ascii="Garamond" w:hAnsi="Garamond" w:cs="Times New Roman"/>
          <w:b/>
          <w:bCs/>
          <w:color w:val="000000" w:themeColor="text1"/>
          <w:sz w:val="24"/>
          <w:szCs w:val="24"/>
        </w:rPr>
      </w:pPr>
    </w:p>
    <w:p w14:paraId="608F1CED"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6D55A2CF"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0953E2ED"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72355E29"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046A305A"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78CD9E12"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03360D48"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4BA836A2" w14:textId="77777777" w:rsidR="009C16BF" w:rsidRPr="008F5E16" w:rsidRDefault="009C16BF" w:rsidP="00645CC0">
      <w:pPr>
        <w:spacing w:after="0"/>
        <w:ind w:firstLine="284"/>
        <w:jc w:val="center"/>
        <w:rPr>
          <w:rFonts w:ascii="Garamond" w:hAnsi="Garamond" w:cs="Times New Roman"/>
          <w:b/>
          <w:bCs/>
          <w:color w:val="000000" w:themeColor="text1"/>
          <w:sz w:val="24"/>
          <w:szCs w:val="24"/>
        </w:rPr>
        <w:sectPr w:rsidR="009C16BF" w:rsidRPr="008F5E16" w:rsidSect="000969DD">
          <w:pgSz w:w="16838" w:h="11906" w:orient="landscape" w:code="9"/>
          <w:pgMar w:top="1151" w:right="1151" w:bottom="1151" w:left="1151" w:header="709" w:footer="709" w:gutter="0"/>
          <w:cols w:space="708"/>
          <w:titlePg/>
          <w:docGrid w:linePitch="360"/>
        </w:sectPr>
      </w:pPr>
    </w:p>
    <w:tbl>
      <w:tblPr>
        <w:tblW w:w="9900" w:type="dxa"/>
        <w:jc w:val="center"/>
        <w:tblLook w:val="04A0" w:firstRow="1" w:lastRow="0" w:firstColumn="1" w:lastColumn="0" w:noHBand="0" w:noVBand="1"/>
      </w:tblPr>
      <w:tblGrid>
        <w:gridCol w:w="960"/>
        <w:gridCol w:w="3340"/>
        <w:gridCol w:w="1820"/>
        <w:gridCol w:w="1780"/>
        <w:gridCol w:w="2000"/>
      </w:tblGrid>
      <w:tr w:rsidR="009C16BF" w:rsidRPr="008F5E16" w14:paraId="28B04459"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0F44B687" w14:textId="0C0CE621" w:rsidR="009C16BF" w:rsidRPr="00191F0E" w:rsidRDefault="009C16BF" w:rsidP="009C16BF">
            <w:pPr>
              <w:spacing w:after="0" w:line="240" w:lineRule="auto"/>
              <w:rPr>
                <w:rFonts w:ascii="Garamond" w:eastAsia="Times New Roman" w:hAnsi="Garamond" w:cs="Arial"/>
                <w:b/>
                <w:sz w:val="18"/>
                <w:szCs w:val="18"/>
              </w:rPr>
            </w:pPr>
            <w:r w:rsidRPr="00191F0E">
              <w:rPr>
                <w:rFonts w:ascii="Garamond" w:eastAsia="Times New Roman" w:hAnsi="Garamond" w:cs="Arial"/>
                <w:b/>
                <w:sz w:val="18"/>
                <w:szCs w:val="18"/>
              </w:rPr>
              <w:lastRenderedPageBreak/>
              <w:t>Tab.</w:t>
            </w:r>
            <w:r w:rsidR="00146D9D">
              <w:rPr>
                <w:rFonts w:ascii="Garamond" w:eastAsia="Times New Roman" w:hAnsi="Garamond" w:cs="Arial"/>
                <w:b/>
                <w:sz w:val="18"/>
                <w:szCs w:val="18"/>
              </w:rPr>
              <w:t xml:space="preserve"> </w:t>
            </w:r>
            <w:r w:rsidRPr="00191F0E">
              <w:rPr>
                <w:rFonts w:ascii="Garamond" w:eastAsia="Times New Roman" w:hAnsi="Garamond" w:cs="Arial"/>
                <w:b/>
                <w:sz w:val="18"/>
                <w:szCs w:val="18"/>
              </w:rPr>
              <w:t>3</w:t>
            </w:r>
          </w:p>
        </w:tc>
        <w:tc>
          <w:tcPr>
            <w:tcW w:w="3340" w:type="dxa"/>
            <w:tcBorders>
              <w:top w:val="nil"/>
              <w:left w:val="nil"/>
              <w:bottom w:val="nil"/>
              <w:right w:val="nil"/>
            </w:tcBorders>
            <w:shd w:val="clear" w:color="auto" w:fill="auto"/>
            <w:noWrap/>
            <w:vAlign w:val="bottom"/>
            <w:hideMark/>
          </w:tcPr>
          <w:p w14:paraId="5A1B2312" w14:textId="77777777" w:rsidR="009C16BF" w:rsidRPr="008F5E16" w:rsidRDefault="009C16BF" w:rsidP="009C16BF">
            <w:pPr>
              <w:spacing w:after="0" w:line="240" w:lineRule="auto"/>
              <w:rPr>
                <w:rFonts w:ascii="Garamond" w:eastAsia="Times New Roman" w:hAnsi="Garamond" w:cs="Arial"/>
                <w:sz w:val="18"/>
                <w:szCs w:val="18"/>
              </w:rPr>
            </w:pPr>
          </w:p>
        </w:tc>
        <w:tc>
          <w:tcPr>
            <w:tcW w:w="1820" w:type="dxa"/>
            <w:tcBorders>
              <w:top w:val="nil"/>
              <w:left w:val="nil"/>
              <w:bottom w:val="nil"/>
              <w:right w:val="nil"/>
            </w:tcBorders>
            <w:shd w:val="clear" w:color="auto" w:fill="auto"/>
            <w:noWrap/>
            <w:vAlign w:val="bottom"/>
            <w:hideMark/>
          </w:tcPr>
          <w:p w14:paraId="5E1D550F" w14:textId="77777777" w:rsidR="009C16BF" w:rsidRPr="008F5E16"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26551364" w14:textId="77777777" w:rsidR="009C16BF" w:rsidRPr="008F5E16" w:rsidRDefault="009C16BF" w:rsidP="009C16BF">
            <w:pPr>
              <w:spacing w:after="0" w:line="240" w:lineRule="auto"/>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28D5AF3B" w14:textId="77777777" w:rsidR="009C16BF" w:rsidRPr="008F5E16" w:rsidRDefault="009C16BF" w:rsidP="009C16BF">
            <w:pPr>
              <w:spacing w:after="0" w:line="240" w:lineRule="auto"/>
              <w:rPr>
                <w:rFonts w:ascii="Garamond" w:eastAsia="Times New Roman" w:hAnsi="Garamond" w:cs="Times New Roman"/>
                <w:sz w:val="20"/>
                <w:szCs w:val="20"/>
              </w:rPr>
            </w:pPr>
          </w:p>
        </w:tc>
      </w:tr>
      <w:tr w:rsidR="009C16BF" w:rsidRPr="008F5E16" w14:paraId="06150D38" w14:textId="77777777" w:rsidTr="009C16BF">
        <w:trPr>
          <w:trHeight w:val="180"/>
          <w:jc w:val="center"/>
        </w:trPr>
        <w:tc>
          <w:tcPr>
            <w:tcW w:w="6120" w:type="dxa"/>
            <w:gridSpan w:val="3"/>
            <w:tcBorders>
              <w:top w:val="nil"/>
              <w:left w:val="nil"/>
              <w:bottom w:val="nil"/>
              <w:right w:val="nil"/>
            </w:tcBorders>
            <w:shd w:val="clear" w:color="auto" w:fill="auto"/>
            <w:noWrap/>
            <w:vAlign w:val="bottom"/>
            <w:hideMark/>
          </w:tcPr>
          <w:p w14:paraId="0D3AE2FA" w14:textId="77777777" w:rsidR="009C16BF" w:rsidRPr="008F5E16"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27223FBA" w14:textId="77777777" w:rsidR="009C16BF" w:rsidRPr="008F5E16" w:rsidRDefault="009C16BF" w:rsidP="009C16BF">
            <w:pPr>
              <w:spacing w:after="0" w:line="240" w:lineRule="auto"/>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67F3912B" w14:textId="77777777" w:rsidR="009C16BF" w:rsidRPr="008F5E16" w:rsidRDefault="009C16BF" w:rsidP="009C16BF">
            <w:pPr>
              <w:spacing w:after="0" w:line="240" w:lineRule="auto"/>
              <w:rPr>
                <w:rFonts w:ascii="Garamond" w:eastAsia="Times New Roman" w:hAnsi="Garamond" w:cs="Times New Roman"/>
                <w:sz w:val="20"/>
                <w:szCs w:val="20"/>
              </w:rPr>
            </w:pPr>
          </w:p>
        </w:tc>
      </w:tr>
      <w:tr w:rsidR="009C16BF" w:rsidRPr="008F5E16" w14:paraId="17F5533D" w14:textId="77777777" w:rsidTr="009C16BF">
        <w:trPr>
          <w:trHeight w:val="180"/>
          <w:jc w:val="center"/>
        </w:trPr>
        <w:tc>
          <w:tcPr>
            <w:tcW w:w="9900" w:type="dxa"/>
            <w:gridSpan w:val="5"/>
            <w:tcBorders>
              <w:top w:val="nil"/>
              <w:left w:val="nil"/>
              <w:bottom w:val="nil"/>
              <w:right w:val="nil"/>
            </w:tcBorders>
            <w:shd w:val="clear" w:color="auto" w:fill="auto"/>
            <w:noWrap/>
            <w:vAlign w:val="bottom"/>
            <w:hideMark/>
          </w:tcPr>
          <w:p w14:paraId="70A8D4B7" w14:textId="77777777" w:rsidR="009C16BF" w:rsidRPr="00191F0E" w:rsidRDefault="009C16BF" w:rsidP="009C16BF">
            <w:pPr>
              <w:spacing w:after="0" w:line="240" w:lineRule="auto"/>
              <w:jc w:val="center"/>
              <w:rPr>
                <w:rFonts w:ascii="Garamond" w:eastAsia="Times New Roman" w:hAnsi="Garamond" w:cs="Arial"/>
                <w:bCs/>
                <w:sz w:val="18"/>
                <w:szCs w:val="18"/>
              </w:rPr>
            </w:pPr>
            <w:r w:rsidRPr="00191F0E">
              <w:rPr>
                <w:rFonts w:ascii="Garamond" w:eastAsia="Times New Roman" w:hAnsi="Garamond" w:cs="Arial"/>
                <w:bCs/>
                <w:sz w:val="18"/>
                <w:szCs w:val="18"/>
              </w:rPr>
              <w:t>TRANSFERTA E PAKUSHTËZUAR PËR QARQET 2024</w:t>
            </w:r>
          </w:p>
        </w:tc>
      </w:tr>
      <w:tr w:rsidR="009C16BF" w:rsidRPr="008F5E16" w14:paraId="0B35C273"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39870E39" w14:textId="77777777" w:rsidR="009C16BF" w:rsidRPr="008F5E16" w:rsidRDefault="009C16BF" w:rsidP="009C16BF">
            <w:pPr>
              <w:spacing w:after="0" w:line="240" w:lineRule="auto"/>
              <w:jc w:val="center"/>
              <w:rPr>
                <w:rFonts w:ascii="Garamond" w:eastAsia="Times New Roman" w:hAnsi="Garamond" w:cs="Arial"/>
                <w:b/>
                <w:bCs/>
                <w:sz w:val="18"/>
                <w:szCs w:val="18"/>
              </w:rPr>
            </w:pPr>
          </w:p>
        </w:tc>
        <w:tc>
          <w:tcPr>
            <w:tcW w:w="3340" w:type="dxa"/>
            <w:tcBorders>
              <w:top w:val="nil"/>
              <w:left w:val="nil"/>
              <w:bottom w:val="nil"/>
              <w:right w:val="nil"/>
            </w:tcBorders>
            <w:shd w:val="clear" w:color="auto" w:fill="auto"/>
            <w:noWrap/>
            <w:vAlign w:val="bottom"/>
            <w:hideMark/>
          </w:tcPr>
          <w:p w14:paraId="0D3969FE" w14:textId="77777777" w:rsidR="009C16BF" w:rsidRPr="008F5E16" w:rsidRDefault="009C16BF" w:rsidP="009C16BF">
            <w:pPr>
              <w:spacing w:after="0" w:line="240" w:lineRule="auto"/>
              <w:jc w:val="center"/>
              <w:rPr>
                <w:rFonts w:ascii="Garamond" w:eastAsia="Times New Roman" w:hAnsi="Garamond" w:cs="Times New Roman"/>
                <w:sz w:val="20"/>
                <w:szCs w:val="20"/>
              </w:rPr>
            </w:pPr>
          </w:p>
        </w:tc>
        <w:tc>
          <w:tcPr>
            <w:tcW w:w="1820" w:type="dxa"/>
            <w:tcBorders>
              <w:top w:val="nil"/>
              <w:left w:val="nil"/>
              <w:bottom w:val="nil"/>
              <w:right w:val="nil"/>
            </w:tcBorders>
            <w:shd w:val="clear" w:color="auto" w:fill="auto"/>
            <w:noWrap/>
            <w:vAlign w:val="bottom"/>
            <w:hideMark/>
          </w:tcPr>
          <w:p w14:paraId="6EA3DB1C" w14:textId="77777777" w:rsidR="009C16BF" w:rsidRPr="008F5E16" w:rsidRDefault="009C16BF" w:rsidP="009C16BF">
            <w:pPr>
              <w:spacing w:after="0" w:line="240" w:lineRule="auto"/>
              <w:jc w:val="center"/>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1F19B6F6" w14:textId="77777777" w:rsidR="009C16BF" w:rsidRPr="008F5E16" w:rsidRDefault="009C16BF" w:rsidP="009C16BF">
            <w:pPr>
              <w:spacing w:after="0" w:line="240" w:lineRule="auto"/>
              <w:jc w:val="center"/>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388CC386" w14:textId="77777777" w:rsidR="009C16BF" w:rsidRPr="008F5E16" w:rsidRDefault="009C16BF" w:rsidP="009C16BF">
            <w:pPr>
              <w:spacing w:after="0" w:line="240" w:lineRule="auto"/>
              <w:rPr>
                <w:rFonts w:ascii="Garamond" w:eastAsia="Times New Roman" w:hAnsi="Garamond" w:cs="Times New Roman"/>
                <w:sz w:val="20"/>
                <w:szCs w:val="20"/>
              </w:rPr>
            </w:pPr>
          </w:p>
        </w:tc>
      </w:tr>
      <w:tr w:rsidR="009C16BF" w:rsidRPr="008F5E16" w14:paraId="58559BE6"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2871764B" w14:textId="77777777" w:rsidR="009C16BF" w:rsidRPr="008F5E16" w:rsidRDefault="009C16BF" w:rsidP="009C16BF">
            <w:pPr>
              <w:spacing w:after="0" w:line="240" w:lineRule="auto"/>
              <w:rPr>
                <w:rFonts w:ascii="Garamond" w:eastAsia="Times New Roman" w:hAnsi="Garamond" w:cs="Times New Roman"/>
                <w:sz w:val="20"/>
                <w:szCs w:val="20"/>
              </w:rPr>
            </w:pPr>
          </w:p>
        </w:tc>
        <w:tc>
          <w:tcPr>
            <w:tcW w:w="3340" w:type="dxa"/>
            <w:tcBorders>
              <w:top w:val="nil"/>
              <w:left w:val="nil"/>
              <w:bottom w:val="nil"/>
              <w:right w:val="nil"/>
            </w:tcBorders>
            <w:shd w:val="clear" w:color="auto" w:fill="auto"/>
            <w:noWrap/>
            <w:vAlign w:val="bottom"/>
            <w:hideMark/>
          </w:tcPr>
          <w:p w14:paraId="23D3DDC9" w14:textId="77777777" w:rsidR="009C16BF" w:rsidRPr="008F5E16" w:rsidRDefault="009C16BF" w:rsidP="009C16BF">
            <w:pPr>
              <w:spacing w:after="0" w:line="240" w:lineRule="auto"/>
              <w:rPr>
                <w:rFonts w:ascii="Garamond" w:eastAsia="Times New Roman" w:hAnsi="Garamond" w:cs="Times New Roman"/>
                <w:sz w:val="20"/>
                <w:szCs w:val="20"/>
              </w:rPr>
            </w:pPr>
          </w:p>
        </w:tc>
        <w:tc>
          <w:tcPr>
            <w:tcW w:w="1820" w:type="dxa"/>
            <w:tcBorders>
              <w:top w:val="nil"/>
              <w:left w:val="nil"/>
              <w:bottom w:val="nil"/>
              <w:right w:val="nil"/>
            </w:tcBorders>
            <w:shd w:val="clear" w:color="auto" w:fill="auto"/>
            <w:noWrap/>
            <w:vAlign w:val="bottom"/>
            <w:hideMark/>
          </w:tcPr>
          <w:p w14:paraId="11F026E3" w14:textId="77777777" w:rsidR="009C16BF" w:rsidRPr="008F5E16"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45109527" w14:textId="77777777" w:rsidR="009C16BF" w:rsidRPr="008F5E16" w:rsidRDefault="009C16BF" w:rsidP="009C16BF">
            <w:pPr>
              <w:spacing w:after="0" w:line="240" w:lineRule="auto"/>
              <w:jc w:val="right"/>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2836C5F9" w14:textId="07E0325C" w:rsidR="009C16BF" w:rsidRPr="00191F0E" w:rsidRDefault="009C16BF" w:rsidP="009C16BF">
            <w:pPr>
              <w:spacing w:after="0" w:line="240" w:lineRule="auto"/>
              <w:jc w:val="right"/>
              <w:rPr>
                <w:rFonts w:ascii="Garamond" w:eastAsia="Times New Roman" w:hAnsi="Garamond" w:cs="Arial"/>
                <w:b/>
                <w:bCs/>
                <w:iCs/>
                <w:sz w:val="18"/>
                <w:szCs w:val="18"/>
              </w:rPr>
            </w:pPr>
            <w:r w:rsidRPr="00191F0E">
              <w:rPr>
                <w:rFonts w:ascii="Garamond" w:eastAsia="Times New Roman" w:hAnsi="Garamond" w:cs="Arial"/>
                <w:b/>
                <w:bCs/>
                <w:iCs/>
                <w:sz w:val="18"/>
                <w:szCs w:val="18"/>
              </w:rPr>
              <w:t xml:space="preserve">Në mijë </w:t>
            </w:r>
            <w:r w:rsidR="00191F0E" w:rsidRPr="00191F0E">
              <w:rPr>
                <w:rFonts w:ascii="Garamond" w:eastAsia="Times New Roman" w:hAnsi="Garamond" w:cs="Arial"/>
                <w:b/>
                <w:bCs/>
                <w:iCs/>
                <w:sz w:val="18"/>
                <w:szCs w:val="18"/>
              </w:rPr>
              <w:t>lekë</w:t>
            </w:r>
          </w:p>
        </w:tc>
      </w:tr>
      <w:tr w:rsidR="009C16BF" w:rsidRPr="008F5E16" w14:paraId="5FE591F3" w14:textId="77777777" w:rsidTr="009C16BF">
        <w:trPr>
          <w:trHeight w:val="450"/>
          <w:jc w:val="center"/>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74ABA77" w14:textId="4DEF964F"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Nr</w:t>
            </w:r>
            <w:r w:rsidR="00191F0E">
              <w:rPr>
                <w:rFonts w:ascii="Garamond" w:eastAsia="Times New Roman" w:hAnsi="Garamond" w:cs="Arial"/>
                <w:b/>
                <w:bCs/>
                <w:sz w:val="18"/>
                <w:szCs w:val="18"/>
              </w:rPr>
              <w:t>.</w:t>
            </w:r>
          </w:p>
        </w:tc>
        <w:tc>
          <w:tcPr>
            <w:tcW w:w="33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8E0675C"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Qarku</w:t>
            </w:r>
          </w:p>
        </w:tc>
        <w:tc>
          <w:tcPr>
            <w:tcW w:w="18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3E9FF21" w14:textId="654CCA09"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 xml:space="preserve">Transferta e </w:t>
            </w:r>
            <w:r w:rsidR="00191F0E">
              <w:rPr>
                <w:rFonts w:ascii="Garamond" w:eastAsia="Times New Roman" w:hAnsi="Garamond" w:cs="Arial"/>
                <w:b/>
                <w:bCs/>
                <w:sz w:val="18"/>
                <w:szCs w:val="18"/>
              </w:rPr>
              <w:t>p</w:t>
            </w:r>
            <w:r w:rsidRPr="008F5E16">
              <w:rPr>
                <w:rFonts w:ascii="Garamond" w:eastAsia="Times New Roman" w:hAnsi="Garamond" w:cs="Arial"/>
                <w:b/>
                <w:bCs/>
                <w:sz w:val="18"/>
                <w:szCs w:val="18"/>
              </w:rPr>
              <w:t>akushtëzuar</w:t>
            </w:r>
          </w:p>
        </w:tc>
        <w:tc>
          <w:tcPr>
            <w:tcW w:w="17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2ED4C23"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 xml:space="preserve">Transferta e pakushtëzuar sektoriale për rritjen e nivelit të pagave </w:t>
            </w:r>
          </w:p>
        </w:tc>
        <w:tc>
          <w:tcPr>
            <w:tcW w:w="20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48EA891"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Totali</w:t>
            </w:r>
          </w:p>
        </w:tc>
      </w:tr>
      <w:tr w:rsidR="009C16BF" w:rsidRPr="008F5E16" w14:paraId="4E967B19" w14:textId="77777777" w:rsidTr="009C16BF">
        <w:trPr>
          <w:trHeight w:val="45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051CF7DD" w14:textId="77777777" w:rsidR="009C16BF" w:rsidRPr="008F5E16" w:rsidRDefault="009C16BF" w:rsidP="009C16BF">
            <w:pPr>
              <w:spacing w:after="0" w:line="240" w:lineRule="auto"/>
              <w:rPr>
                <w:rFonts w:ascii="Garamond" w:eastAsia="Times New Roman" w:hAnsi="Garamond" w:cs="Arial"/>
                <w:b/>
                <w:bCs/>
                <w:sz w:val="18"/>
                <w:szCs w:val="18"/>
              </w:rPr>
            </w:pPr>
          </w:p>
        </w:tc>
        <w:tc>
          <w:tcPr>
            <w:tcW w:w="3340" w:type="dxa"/>
            <w:vMerge/>
            <w:tcBorders>
              <w:top w:val="single" w:sz="8" w:space="0" w:color="auto"/>
              <w:left w:val="single" w:sz="8" w:space="0" w:color="auto"/>
              <w:bottom w:val="single" w:sz="8" w:space="0" w:color="000000"/>
              <w:right w:val="single" w:sz="8" w:space="0" w:color="auto"/>
            </w:tcBorders>
            <w:vAlign w:val="center"/>
            <w:hideMark/>
          </w:tcPr>
          <w:p w14:paraId="435D91EE" w14:textId="77777777" w:rsidR="009C16BF" w:rsidRPr="008F5E16" w:rsidRDefault="009C16BF" w:rsidP="009C16BF">
            <w:pPr>
              <w:spacing w:after="0" w:line="240" w:lineRule="auto"/>
              <w:rPr>
                <w:rFonts w:ascii="Garamond" w:eastAsia="Times New Roman" w:hAnsi="Garamond" w:cs="Arial"/>
                <w:b/>
                <w:bCs/>
                <w:sz w:val="18"/>
                <w:szCs w:val="18"/>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77B43D96" w14:textId="77777777" w:rsidR="009C16BF" w:rsidRPr="008F5E16" w:rsidRDefault="009C16BF" w:rsidP="009C16BF">
            <w:pPr>
              <w:spacing w:after="0" w:line="240" w:lineRule="auto"/>
              <w:rPr>
                <w:rFonts w:ascii="Garamond" w:eastAsia="Times New Roman" w:hAnsi="Garamond" w:cs="Arial"/>
                <w:b/>
                <w:bCs/>
                <w:sz w:val="18"/>
                <w:szCs w:val="18"/>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58AB936F" w14:textId="77777777" w:rsidR="009C16BF" w:rsidRPr="008F5E16" w:rsidRDefault="009C16BF" w:rsidP="009C16BF">
            <w:pPr>
              <w:spacing w:after="0" w:line="240" w:lineRule="auto"/>
              <w:rPr>
                <w:rFonts w:ascii="Garamond" w:eastAsia="Times New Roman" w:hAnsi="Garamond" w:cs="Arial"/>
                <w:b/>
                <w:bCs/>
                <w:sz w:val="18"/>
                <w:szCs w:val="18"/>
              </w:rPr>
            </w:pPr>
          </w:p>
        </w:tc>
        <w:tc>
          <w:tcPr>
            <w:tcW w:w="2000" w:type="dxa"/>
            <w:vMerge/>
            <w:tcBorders>
              <w:top w:val="single" w:sz="8" w:space="0" w:color="auto"/>
              <w:left w:val="single" w:sz="8" w:space="0" w:color="auto"/>
              <w:bottom w:val="single" w:sz="8" w:space="0" w:color="000000"/>
              <w:right w:val="single" w:sz="8" w:space="0" w:color="auto"/>
            </w:tcBorders>
            <w:vAlign w:val="center"/>
            <w:hideMark/>
          </w:tcPr>
          <w:p w14:paraId="4943F18D" w14:textId="77777777" w:rsidR="009C16BF" w:rsidRPr="008F5E16" w:rsidRDefault="009C16BF" w:rsidP="009C16BF">
            <w:pPr>
              <w:spacing w:after="0" w:line="240" w:lineRule="auto"/>
              <w:rPr>
                <w:rFonts w:ascii="Garamond" w:eastAsia="Times New Roman" w:hAnsi="Garamond" w:cs="Arial"/>
                <w:b/>
                <w:bCs/>
                <w:sz w:val="18"/>
                <w:szCs w:val="18"/>
              </w:rPr>
            </w:pPr>
          </w:p>
        </w:tc>
      </w:tr>
      <w:tr w:rsidR="009C16BF" w:rsidRPr="008F5E16" w14:paraId="58A3E0FA" w14:textId="77777777" w:rsidTr="009C16BF">
        <w:trPr>
          <w:trHeight w:val="45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7DFD55DB" w14:textId="77777777" w:rsidR="009C16BF" w:rsidRPr="008F5E16" w:rsidRDefault="009C16BF" w:rsidP="009C16BF">
            <w:pPr>
              <w:spacing w:after="0" w:line="240" w:lineRule="auto"/>
              <w:rPr>
                <w:rFonts w:ascii="Garamond" w:eastAsia="Times New Roman" w:hAnsi="Garamond" w:cs="Arial"/>
                <w:b/>
                <w:bCs/>
                <w:sz w:val="18"/>
                <w:szCs w:val="18"/>
              </w:rPr>
            </w:pPr>
          </w:p>
        </w:tc>
        <w:tc>
          <w:tcPr>
            <w:tcW w:w="3340" w:type="dxa"/>
            <w:vMerge/>
            <w:tcBorders>
              <w:top w:val="single" w:sz="8" w:space="0" w:color="auto"/>
              <w:left w:val="single" w:sz="8" w:space="0" w:color="auto"/>
              <w:bottom w:val="single" w:sz="8" w:space="0" w:color="000000"/>
              <w:right w:val="single" w:sz="8" w:space="0" w:color="auto"/>
            </w:tcBorders>
            <w:vAlign w:val="center"/>
            <w:hideMark/>
          </w:tcPr>
          <w:p w14:paraId="7AD3A259" w14:textId="77777777" w:rsidR="009C16BF" w:rsidRPr="008F5E16" w:rsidRDefault="009C16BF" w:rsidP="009C16BF">
            <w:pPr>
              <w:spacing w:after="0" w:line="240" w:lineRule="auto"/>
              <w:rPr>
                <w:rFonts w:ascii="Garamond" w:eastAsia="Times New Roman" w:hAnsi="Garamond" w:cs="Arial"/>
                <w:b/>
                <w:bCs/>
                <w:sz w:val="18"/>
                <w:szCs w:val="18"/>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240830D6" w14:textId="77777777" w:rsidR="009C16BF" w:rsidRPr="008F5E16" w:rsidRDefault="009C16BF" w:rsidP="009C16BF">
            <w:pPr>
              <w:spacing w:after="0" w:line="240" w:lineRule="auto"/>
              <w:rPr>
                <w:rFonts w:ascii="Garamond" w:eastAsia="Times New Roman" w:hAnsi="Garamond" w:cs="Arial"/>
                <w:b/>
                <w:bCs/>
                <w:sz w:val="18"/>
                <w:szCs w:val="18"/>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694648FF" w14:textId="77777777" w:rsidR="009C16BF" w:rsidRPr="008F5E16" w:rsidRDefault="009C16BF" w:rsidP="009C16BF">
            <w:pPr>
              <w:spacing w:after="0" w:line="240" w:lineRule="auto"/>
              <w:rPr>
                <w:rFonts w:ascii="Garamond" w:eastAsia="Times New Roman" w:hAnsi="Garamond" w:cs="Arial"/>
                <w:b/>
                <w:bCs/>
                <w:sz w:val="18"/>
                <w:szCs w:val="18"/>
              </w:rPr>
            </w:pPr>
          </w:p>
        </w:tc>
        <w:tc>
          <w:tcPr>
            <w:tcW w:w="2000" w:type="dxa"/>
            <w:vMerge/>
            <w:tcBorders>
              <w:top w:val="single" w:sz="8" w:space="0" w:color="auto"/>
              <w:left w:val="single" w:sz="8" w:space="0" w:color="auto"/>
              <w:bottom w:val="single" w:sz="8" w:space="0" w:color="000000"/>
              <w:right w:val="single" w:sz="8" w:space="0" w:color="auto"/>
            </w:tcBorders>
            <w:vAlign w:val="center"/>
            <w:hideMark/>
          </w:tcPr>
          <w:p w14:paraId="486B54E0" w14:textId="77777777" w:rsidR="009C16BF" w:rsidRPr="008F5E16" w:rsidRDefault="009C16BF" w:rsidP="009C16BF">
            <w:pPr>
              <w:spacing w:after="0" w:line="240" w:lineRule="auto"/>
              <w:rPr>
                <w:rFonts w:ascii="Garamond" w:eastAsia="Times New Roman" w:hAnsi="Garamond" w:cs="Arial"/>
                <w:b/>
                <w:bCs/>
                <w:sz w:val="18"/>
                <w:szCs w:val="18"/>
              </w:rPr>
            </w:pPr>
          </w:p>
        </w:tc>
      </w:tr>
      <w:tr w:rsidR="009C16BF" w:rsidRPr="008F5E16" w14:paraId="48615724"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1FABB3A"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1</w:t>
            </w:r>
          </w:p>
        </w:tc>
        <w:tc>
          <w:tcPr>
            <w:tcW w:w="3340" w:type="dxa"/>
            <w:tcBorders>
              <w:top w:val="nil"/>
              <w:left w:val="nil"/>
              <w:bottom w:val="single" w:sz="4" w:space="0" w:color="auto"/>
              <w:right w:val="single" w:sz="4" w:space="0" w:color="auto"/>
            </w:tcBorders>
            <w:shd w:val="clear" w:color="auto" w:fill="auto"/>
            <w:noWrap/>
            <w:vAlign w:val="bottom"/>
            <w:hideMark/>
          </w:tcPr>
          <w:p w14:paraId="2AED62D5"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 xml:space="preserve">Berat </w:t>
            </w:r>
          </w:p>
        </w:tc>
        <w:tc>
          <w:tcPr>
            <w:tcW w:w="1820" w:type="dxa"/>
            <w:tcBorders>
              <w:top w:val="nil"/>
              <w:left w:val="nil"/>
              <w:bottom w:val="single" w:sz="4" w:space="0" w:color="auto"/>
              <w:right w:val="single" w:sz="4" w:space="0" w:color="auto"/>
            </w:tcBorders>
            <w:shd w:val="clear" w:color="000000" w:fill="FFFFFF"/>
            <w:noWrap/>
            <w:vAlign w:val="bottom"/>
            <w:hideMark/>
          </w:tcPr>
          <w:p w14:paraId="6FF55925"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43,827</w:t>
            </w:r>
          </w:p>
        </w:tc>
        <w:tc>
          <w:tcPr>
            <w:tcW w:w="1780" w:type="dxa"/>
            <w:tcBorders>
              <w:top w:val="single" w:sz="4" w:space="0" w:color="auto"/>
              <w:left w:val="nil"/>
              <w:bottom w:val="single" w:sz="4" w:space="0" w:color="auto"/>
              <w:right w:val="single" w:sz="4" w:space="0" w:color="auto"/>
            </w:tcBorders>
            <w:shd w:val="clear" w:color="000000" w:fill="FFFFFF"/>
            <w:noWrap/>
            <w:vAlign w:val="bottom"/>
            <w:hideMark/>
          </w:tcPr>
          <w:p w14:paraId="3269E37E"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000000" w:fill="FFFFFF"/>
            <w:noWrap/>
            <w:vAlign w:val="bottom"/>
            <w:hideMark/>
          </w:tcPr>
          <w:p w14:paraId="234926C7"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44,667</w:t>
            </w:r>
          </w:p>
        </w:tc>
      </w:tr>
      <w:tr w:rsidR="009C16BF" w:rsidRPr="008F5E16" w14:paraId="75630D6E"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958D86B"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2</w:t>
            </w:r>
          </w:p>
        </w:tc>
        <w:tc>
          <w:tcPr>
            <w:tcW w:w="3340" w:type="dxa"/>
            <w:tcBorders>
              <w:top w:val="nil"/>
              <w:left w:val="nil"/>
              <w:bottom w:val="single" w:sz="4" w:space="0" w:color="auto"/>
              <w:right w:val="single" w:sz="4" w:space="0" w:color="auto"/>
            </w:tcBorders>
            <w:shd w:val="clear" w:color="auto" w:fill="auto"/>
            <w:noWrap/>
            <w:vAlign w:val="bottom"/>
            <w:hideMark/>
          </w:tcPr>
          <w:p w14:paraId="407360A1"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Dibër</w:t>
            </w:r>
          </w:p>
        </w:tc>
        <w:tc>
          <w:tcPr>
            <w:tcW w:w="1820" w:type="dxa"/>
            <w:tcBorders>
              <w:top w:val="nil"/>
              <w:left w:val="nil"/>
              <w:bottom w:val="single" w:sz="4" w:space="0" w:color="auto"/>
              <w:right w:val="single" w:sz="4" w:space="0" w:color="auto"/>
            </w:tcBorders>
            <w:shd w:val="clear" w:color="000000" w:fill="FFFFFF"/>
            <w:noWrap/>
            <w:vAlign w:val="bottom"/>
            <w:hideMark/>
          </w:tcPr>
          <w:p w14:paraId="254EDF93"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48,037</w:t>
            </w:r>
          </w:p>
        </w:tc>
        <w:tc>
          <w:tcPr>
            <w:tcW w:w="1780" w:type="dxa"/>
            <w:tcBorders>
              <w:top w:val="nil"/>
              <w:left w:val="nil"/>
              <w:bottom w:val="single" w:sz="4" w:space="0" w:color="auto"/>
              <w:right w:val="single" w:sz="4" w:space="0" w:color="auto"/>
            </w:tcBorders>
            <w:shd w:val="clear" w:color="000000" w:fill="FFFFFF"/>
            <w:noWrap/>
            <w:vAlign w:val="bottom"/>
            <w:hideMark/>
          </w:tcPr>
          <w:p w14:paraId="5DE3D12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7DAF12D"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48,877</w:t>
            </w:r>
          </w:p>
        </w:tc>
      </w:tr>
      <w:tr w:rsidR="009C16BF" w:rsidRPr="008F5E16" w14:paraId="63E3E08A"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4073D1A"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3</w:t>
            </w:r>
          </w:p>
        </w:tc>
        <w:tc>
          <w:tcPr>
            <w:tcW w:w="3340" w:type="dxa"/>
            <w:tcBorders>
              <w:top w:val="nil"/>
              <w:left w:val="nil"/>
              <w:bottom w:val="single" w:sz="4" w:space="0" w:color="auto"/>
              <w:right w:val="single" w:sz="4" w:space="0" w:color="auto"/>
            </w:tcBorders>
            <w:shd w:val="clear" w:color="auto" w:fill="auto"/>
            <w:noWrap/>
            <w:vAlign w:val="bottom"/>
            <w:hideMark/>
          </w:tcPr>
          <w:p w14:paraId="54C0104C"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Durrës</w:t>
            </w:r>
          </w:p>
        </w:tc>
        <w:tc>
          <w:tcPr>
            <w:tcW w:w="1820" w:type="dxa"/>
            <w:tcBorders>
              <w:top w:val="nil"/>
              <w:left w:val="nil"/>
              <w:bottom w:val="single" w:sz="4" w:space="0" w:color="auto"/>
              <w:right w:val="single" w:sz="4" w:space="0" w:color="auto"/>
            </w:tcBorders>
            <w:shd w:val="clear" w:color="000000" w:fill="FFFFFF"/>
            <w:noWrap/>
            <w:vAlign w:val="bottom"/>
            <w:hideMark/>
          </w:tcPr>
          <w:p w14:paraId="673E0534"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47,114</w:t>
            </w:r>
          </w:p>
        </w:tc>
        <w:tc>
          <w:tcPr>
            <w:tcW w:w="1780" w:type="dxa"/>
            <w:tcBorders>
              <w:top w:val="nil"/>
              <w:left w:val="nil"/>
              <w:bottom w:val="single" w:sz="4" w:space="0" w:color="auto"/>
              <w:right w:val="single" w:sz="4" w:space="0" w:color="auto"/>
            </w:tcBorders>
            <w:shd w:val="clear" w:color="000000" w:fill="FFFFFF"/>
            <w:noWrap/>
            <w:vAlign w:val="bottom"/>
            <w:hideMark/>
          </w:tcPr>
          <w:p w14:paraId="515A94AD"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1B06833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47,954</w:t>
            </w:r>
          </w:p>
        </w:tc>
      </w:tr>
      <w:tr w:rsidR="009C16BF" w:rsidRPr="008F5E16" w14:paraId="4C265188"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82A03FF"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4</w:t>
            </w:r>
          </w:p>
        </w:tc>
        <w:tc>
          <w:tcPr>
            <w:tcW w:w="3340" w:type="dxa"/>
            <w:tcBorders>
              <w:top w:val="nil"/>
              <w:left w:val="nil"/>
              <w:bottom w:val="single" w:sz="4" w:space="0" w:color="auto"/>
              <w:right w:val="single" w:sz="4" w:space="0" w:color="auto"/>
            </w:tcBorders>
            <w:shd w:val="clear" w:color="auto" w:fill="auto"/>
            <w:noWrap/>
            <w:vAlign w:val="bottom"/>
            <w:hideMark/>
          </w:tcPr>
          <w:p w14:paraId="3EE81CC3"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Elbasan</w:t>
            </w:r>
          </w:p>
        </w:tc>
        <w:tc>
          <w:tcPr>
            <w:tcW w:w="1820" w:type="dxa"/>
            <w:tcBorders>
              <w:top w:val="nil"/>
              <w:left w:val="nil"/>
              <w:bottom w:val="single" w:sz="4" w:space="0" w:color="auto"/>
              <w:right w:val="single" w:sz="4" w:space="0" w:color="auto"/>
            </w:tcBorders>
            <w:shd w:val="clear" w:color="000000" w:fill="FFFFFF"/>
            <w:noWrap/>
            <w:vAlign w:val="bottom"/>
            <w:hideMark/>
          </w:tcPr>
          <w:p w14:paraId="69A4377C"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76,915</w:t>
            </w:r>
          </w:p>
        </w:tc>
        <w:tc>
          <w:tcPr>
            <w:tcW w:w="1780" w:type="dxa"/>
            <w:tcBorders>
              <w:top w:val="nil"/>
              <w:left w:val="nil"/>
              <w:bottom w:val="single" w:sz="4" w:space="0" w:color="auto"/>
              <w:right w:val="single" w:sz="4" w:space="0" w:color="auto"/>
            </w:tcBorders>
            <w:shd w:val="clear" w:color="000000" w:fill="FFFFFF"/>
            <w:noWrap/>
            <w:vAlign w:val="bottom"/>
            <w:hideMark/>
          </w:tcPr>
          <w:p w14:paraId="5BF1774C"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597A83FC"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77,755</w:t>
            </w:r>
          </w:p>
        </w:tc>
      </w:tr>
      <w:tr w:rsidR="009C16BF" w:rsidRPr="008F5E16" w14:paraId="4EAE40CA"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512B953"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5</w:t>
            </w:r>
          </w:p>
        </w:tc>
        <w:tc>
          <w:tcPr>
            <w:tcW w:w="3340" w:type="dxa"/>
            <w:tcBorders>
              <w:top w:val="nil"/>
              <w:left w:val="nil"/>
              <w:bottom w:val="single" w:sz="4" w:space="0" w:color="auto"/>
              <w:right w:val="single" w:sz="4" w:space="0" w:color="auto"/>
            </w:tcBorders>
            <w:shd w:val="clear" w:color="auto" w:fill="auto"/>
            <w:noWrap/>
            <w:vAlign w:val="bottom"/>
            <w:hideMark/>
          </w:tcPr>
          <w:p w14:paraId="6A5CAD12"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Fier</w:t>
            </w:r>
          </w:p>
        </w:tc>
        <w:tc>
          <w:tcPr>
            <w:tcW w:w="1820" w:type="dxa"/>
            <w:tcBorders>
              <w:top w:val="nil"/>
              <w:left w:val="nil"/>
              <w:bottom w:val="single" w:sz="4" w:space="0" w:color="auto"/>
              <w:right w:val="single" w:sz="4" w:space="0" w:color="auto"/>
            </w:tcBorders>
            <w:shd w:val="clear" w:color="000000" w:fill="FFFFFF"/>
            <w:noWrap/>
            <w:vAlign w:val="bottom"/>
            <w:hideMark/>
          </w:tcPr>
          <w:p w14:paraId="00687890"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51,959</w:t>
            </w:r>
          </w:p>
        </w:tc>
        <w:tc>
          <w:tcPr>
            <w:tcW w:w="1780" w:type="dxa"/>
            <w:tcBorders>
              <w:top w:val="nil"/>
              <w:left w:val="nil"/>
              <w:bottom w:val="single" w:sz="4" w:space="0" w:color="auto"/>
              <w:right w:val="single" w:sz="4" w:space="0" w:color="auto"/>
            </w:tcBorders>
            <w:shd w:val="clear" w:color="000000" w:fill="FFFFFF"/>
            <w:noWrap/>
            <w:vAlign w:val="bottom"/>
            <w:hideMark/>
          </w:tcPr>
          <w:p w14:paraId="42E5EACE"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96DA70D"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52,799</w:t>
            </w:r>
          </w:p>
        </w:tc>
      </w:tr>
      <w:tr w:rsidR="009C16BF" w:rsidRPr="008F5E16" w14:paraId="05910467"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DF85F86"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6</w:t>
            </w:r>
          </w:p>
        </w:tc>
        <w:tc>
          <w:tcPr>
            <w:tcW w:w="3340" w:type="dxa"/>
            <w:tcBorders>
              <w:top w:val="nil"/>
              <w:left w:val="nil"/>
              <w:bottom w:val="single" w:sz="4" w:space="0" w:color="auto"/>
              <w:right w:val="single" w:sz="4" w:space="0" w:color="auto"/>
            </w:tcBorders>
            <w:shd w:val="clear" w:color="auto" w:fill="auto"/>
            <w:noWrap/>
            <w:vAlign w:val="bottom"/>
            <w:hideMark/>
          </w:tcPr>
          <w:p w14:paraId="0C755EDD" w14:textId="77777777" w:rsidR="009C16BF" w:rsidRPr="008F5E16" w:rsidRDefault="009C16BF" w:rsidP="009C16BF">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Gjirokastër</w:t>
            </w:r>
          </w:p>
        </w:tc>
        <w:tc>
          <w:tcPr>
            <w:tcW w:w="1820" w:type="dxa"/>
            <w:tcBorders>
              <w:top w:val="nil"/>
              <w:left w:val="nil"/>
              <w:bottom w:val="single" w:sz="4" w:space="0" w:color="auto"/>
              <w:right w:val="single" w:sz="4" w:space="0" w:color="auto"/>
            </w:tcBorders>
            <w:shd w:val="clear" w:color="000000" w:fill="FFFFFF"/>
            <w:noWrap/>
            <w:vAlign w:val="bottom"/>
            <w:hideMark/>
          </w:tcPr>
          <w:p w14:paraId="0DC50D3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47,857</w:t>
            </w:r>
          </w:p>
        </w:tc>
        <w:tc>
          <w:tcPr>
            <w:tcW w:w="1780" w:type="dxa"/>
            <w:tcBorders>
              <w:top w:val="nil"/>
              <w:left w:val="nil"/>
              <w:bottom w:val="single" w:sz="4" w:space="0" w:color="auto"/>
              <w:right w:val="single" w:sz="4" w:space="0" w:color="auto"/>
            </w:tcBorders>
            <w:shd w:val="clear" w:color="000000" w:fill="FFFFFF"/>
            <w:noWrap/>
            <w:vAlign w:val="bottom"/>
            <w:hideMark/>
          </w:tcPr>
          <w:p w14:paraId="5B97E086"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C8D58B5"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48,697</w:t>
            </w:r>
          </w:p>
        </w:tc>
      </w:tr>
      <w:tr w:rsidR="009C16BF" w:rsidRPr="008F5E16" w14:paraId="5D630CAB"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762A595"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7</w:t>
            </w:r>
          </w:p>
        </w:tc>
        <w:tc>
          <w:tcPr>
            <w:tcW w:w="3340" w:type="dxa"/>
            <w:tcBorders>
              <w:top w:val="nil"/>
              <w:left w:val="nil"/>
              <w:bottom w:val="single" w:sz="4" w:space="0" w:color="auto"/>
              <w:right w:val="single" w:sz="4" w:space="0" w:color="auto"/>
            </w:tcBorders>
            <w:shd w:val="clear" w:color="auto" w:fill="auto"/>
            <w:noWrap/>
            <w:vAlign w:val="bottom"/>
            <w:hideMark/>
          </w:tcPr>
          <w:p w14:paraId="0E770785"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Korçë</w:t>
            </w:r>
          </w:p>
        </w:tc>
        <w:tc>
          <w:tcPr>
            <w:tcW w:w="1820" w:type="dxa"/>
            <w:tcBorders>
              <w:top w:val="nil"/>
              <w:left w:val="nil"/>
              <w:bottom w:val="single" w:sz="4" w:space="0" w:color="auto"/>
              <w:right w:val="single" w:sz="4" w:space="0" w:color="auto"/>
            </w:tcBorders>
            <w:shd w:val="clear" w:color="000000" w:fill="FFFFFF"/>
            <w:noWrap/>
            <w:vAlign w:val="bottom"/>
            <w:hideMark/>
          </w:tcPr>
          <w:p w14:paraId="07682A40"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75,200</w:t>
            </w:r>
          </w:p>
        </w:tc>
        <w:tc>
          <w:tcPr>
            <w:tcW w:w="1780" w:type="dxa"/>
            <w:tcBorders>
              <w:top w:val="nil"/>
              <w:left w:val="nil"/>
              <w:bottom w:val="single" w:sz="4" w:space="0" w:color="auto"/>
              <w:right w:val="single" w:sz="4" w:space="0" w:color="auto"/>
            </w:tcBorders>
            <w:shd w:val="clear" w:color="000000" w:fill="FFFFFF"/>
            <w:noWrap/>
            <w:vAlign w:val="bottom"/>
            <w:hideMark/>
          </w:tcPr>
          <w:p w14:paraId="42297DD1"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4CCC86FA"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76,040</w:t>
            </w:r>
          </w:p>
        </w:tc>
      </w:tr>
      <w:tr w:rsidR="009C16BF" w:rsidRPr="008F5E16" w14:paraId="1B5C93A3"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BE9F2E2"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8</w:t>
            </w:r>
          </w:p>
        </w:tc>
        <w:tc>
          <w:tcPr>
            <w:tcW w:w="3340" w:type="dxa"/>
            <w:tcBorders>
              <w:top w:val="nil"/>
              <w:left w:val="nil"/>
              <w:bottom w:val="single" w:sz="4" w:space="0" w:color="auto"/>
              <w:right w:val="single" w:sz="4" w:space="0" w:color="auto"/>
            </w:tcBorders>
            <w:shd w:val="clear" w:color="auto" w:fill="auto"/>
            <w:noWrap/>
            <w:vAlign w:val="bottom"/>
            <w:hideMark/>
          </w:tcPr>
          <w:p w14:paraId="19179E1F"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Kukës</w:t>
            </w:r>
          </w:p>
        </w:tc>
        <w:tc>
          <w:tcPr>
            <w:tcW w:w="1820" w:type="dxa"/>
            <w:tcBorders>
              <w:top w:val="nil"/>
              <w:left w:val="nil"/>
              <w:bottom w:val="single" w:sz="4" w:space="0" w:color="auto"/>
              <w:right w:val="single" w:sz="4" w:space="0" w:color="auto"/>
            </w:tcBorders>
            <w:shd w:val="clear" w:color="000000" w:fill="FFFFFF"/>
            <w:noWrap/>
            <w:vAlign w:val="bottom"/>
            <w:hideMark/>
          </w:tcPr>
          <w:p w14:paraId="3A19D2D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47,457</w:t>
            </w:r>
          </w:p>
        </w:tc>
        <w:tc>
          <w:tcPr>
            <w:tcW w:w="1780" w:type="dxa"/>
            <w:tcBorders>
              <w:top w:val="nil"/>
              <w:left w:val="nil"/>
              <w:bottom w:val="single" w:sz="4" w:space="0" w:color="auto"/>
              <w:right w:val="single" w:sz="4" w:space="0" w:color="auto"/>
            </w:tcBorders>
            <w:shd w:val="clear" w:color="000000" w:fill="FFFFFF"/>
            <w:noWrap/>
            <w:vAlign w:val="bottom"/>
            <w:hideMark/>
          </w:tcPr>
          <w:p w14:paraId="0BB987AD"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796B2F7"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48,298</w:t>
            </w:r>
          </w:p>
        </w:tc>
      </w:tr>
      <w:tr w:rsidR="009C16BF" w:rsidRPr="008F5E16" w14:paraId="23302844"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99888E4"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9</w:t>
            </w:r>
          </w:p>
        </w:tc>
        <w:tc>
          <w:tcPr>
            <w:tcW w:w="3340" w:type="dxa"/>
            <w:tcBorders>
              <w:top w:val="nil"/>
              <w:left w:val="nil"/>
              <w:bottom w:val="single" w:sz="4" w:space="0" w:color="auto"/>
              <w:right w:val="single" w:sz="4" w:space="0" w:color="auto"/>
            </w:tcBorders>
            <w:shd w:val="clear" w:color="auto" w:fill="auto"/>
            <w:noWrap/>
            <w:vAlign w:val="bottom"/>
            <w:hideMark/>
          </w:tcPr>
          <w:p w14:paraId="7BC860E6"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Lezhë</w:t>
            </w:r>
          </w:p>
        </w:tc>
        <w:tc>
          <w:tcPr>
            <w:tcW w:w="1820" w:type="dxa"/>
            <w:tcBorders>
              <w:top w:val="nil"/>
              <w:left w:val="nil"/>
              <w:bottom w:val="single" w:sz="4" w:space="0" w:color="auto"/>
              <w:right w:val="single" w:sz="4" w:space="0" w:color="auto"/>
            </w:tcBorders>
            <w:shd w:val="clear" w:color="000000" w:fill="FFFFFF"/>
            <w:noWrap/>
            <w:vAlign w:val="bottom"/>
            <w:hideMark/>
          </w:tcPr>
          <w:p w14:paraId="513A6219"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42,722</w:t>
            </w:r>
          </w:p>
        </w:tc>
        <w:tc>
          <w:tcPr>
            <w:tcW w:w="1780" w:type="dxa"/>
            <w:tcBorders>
              <w:top w:val="nil"/>
              <w:left w:val="nil"/>
              <w:bottom w:val="single" w:sz="4" w:space="0" w:color="auto"/>
              <w:right w:val="single" w:sz="4" w:space="0" w:color="auto"/>
            </w:tcBorders>
            <w:shd w:val="clear" w:color="000000" w:fill="FFFFFF"/>
            <w:noWrap/>
            <w:vAlign w:val="bottom"/>
            <w:hideMark/>
          </w:tcPr>
          <w:p w14:paraId="47D22D60"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523A2F9"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43,562</w:t>
            </w:r>
          </w:p>
        </w:tc>
      </w:tr>
      <w:tr w:rsidR="009C16BF" w:rsidRPr="008F5E16" w14:paraId="31657DCF"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9856B35"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10</w:t>
            </w:r>
          </w:p>
        </w:tc>
        <w:tc>
          <w:tcPr>
            <w:tcW w:w="3340" w:type="dxa"/>
            <w:tcBorders>
              <w:top w:val="nil"/>
              <w:left w:val="nil"/>
              <w:bottom w:val="single" w:sz="4" w:space="0" w:color="auto"/>
              <w:right w:val="single" w:sz="4" w:space="0" w:color="auto"/>
            </w:tcBorders>
            <w:shd w:val="clear" w:color="auto" w:fill="auto"/>
            <w:noWrap/>
            <w:vAlign w:val="bottom"/>
            <w:hideMark/>
          </w:tcPr>
          <w:p w14:paraId="5E6E9410"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Shkodër</w:t>
            </w:r>
          </w:p>
        </w:tc>
        <w:tc>
          <w:tcPr>
            <w:tcW w:w="1820" w:type="dxa"/>
            <w:tcBorders>
              <w:top w:val="nil"/>
              <w:left w:val="nil"/>
              <w:bottom w:val="single" w:sz="4" w:space="0" w:color="auto"/>
              <w:right w:val="single" w:sz="4" w:space="0" w:color="auto"/>
            </w:tcBorders>
            <w:shd w:val="clear" w:color="000000" w:fill="FFFFFF"/>
            <w:noWrap/>
            <w:vAlign w:val="bottom"/>
            <w:hideMark/>
          </w:tcPr>
          <w:p w14:paraId="53331269"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74,248</w:t>
            </w:r>
          </w:p>
        </w:tc>
        <w:tc>
          <w:tcPr>
            <w:tcW w:w="1780" w:type="dxa"/>
            <w:tcBorders>
              <w:top w:val="nil"/>
              <w:left w:val="nil"/>
              <w:bottom w:val="single" w:sz="4" w:space="0" w:color="auto"/>
              <w:right w:val="single" w:sz="4" w:space="0" w:color="auto"/>
            </w:tcBorders>
            <w:shd w:val="clear" w:color="000000" w:fill="FFFFFF"/>
            <w:noWrap/>
            <w:vAlign w:val="bottom"/>
            <w:hideMark/>
          </w:tcPr>
          <w:p w14:paraId="695635DC"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2B5D3275"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75,088</w:t>
            </w:r>
          </w:p>
        </w:tc>
      </w:tr>
      <w:tr w:rsidR="009C16BF" w:rsidRPr="008F5E16" w14:paraId="21535287"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D9836BB"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11</w:t>
            </w:r>
          </w:p>
        </w:tc>
        <w:tc>
          <w:tcPr>
            <w:tcW w:w="3340" w:type="dxa"/>
            <w:tcBorders>
              <w:top w:val="nil"/>
              <w:left w:val="nil"/>
              <w:bottom w:val="single" w:sz="4" w:space="0" w:color="auto"/>
              <w:right w:val="single" w:sz="4" w:space="0" w:color="auto"/>
            </w:tcBorders>
            <w:shd w:val="clear" w:color="auto" w:fill="auto"/>
            <w:noWrap/>
            <w:vAlign w:val="bottom"/>
            <w:hideMark/>
          </w:tcPr>
          <w:p w14:paraId="7378772D"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Tiranë</w:t>
            </w:r>
          </w:p>
        </w:tc>
        <w:tc>
          <w:tcPr>
            <w:tcW w:w="1820" w:type="dxa"/>
            <w:tcBorders>
              <w:top w:val="nil"/>
              <w:left w:val="nil"/>
              <w:bottom w:val="single" w:sz="4" w:space="0" w:color="auto"/>
              <w:right w:val="single" w:sz="4" w:space="0" w:color="auto"/>
            </w:tcBorders>
            <w:shd w:val="clear" w:color="000000" w:fill="FFFFFF"/>
            <w:noWrap/>
            <w:vAlign w:val="bottom"/>
            <w:hideMark/>
          </w:tcPr>
          <w:p w14:paraId="6F80F1FB"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107,165</w:t>
            </w:r>
          </w:p>
        </w:tc>
        <w:tc>
          <w:tcPr>
            <w:tcW w:w="1780" w:type="dxa"/>
            <w:tcBorders>
              <w:top w:val="nil"/>
              <w:left w:val="nil"/>
              <w:bottom w:val="single" w:sz="4" w:space="0" w:color="auto"/>
              <w:right w:val="single" w:sz="4" w:space="0" w:color="auto"/>
            </w:tcBorders>
            <w:shd w:val="clear" w:color="000000" w:fill="FFFFFF"/>
            <w:noWrap/>
            <w:vAlign w:val="bottom"/>
            <w:hideMark/>
          </w:tcPr>
          <w:p w14:paraId="40D0151B"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9C68E72"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108,005</w:t>
            </w:r>
          </w:p>
        </w:tc>
      </w:tr>
      <w:tr w:rsidR="009C16BF" w:rsidRPr="008F5E16" w14:paraId="5224B306" w14:textId="77777777" w:rsidTr="009C16BF">
        <w:trPr>
          <w:trHeight w:val="180"/>
          <w:jc w:val="center"/>
        </w:trPr>
        <w:tc>
          <w:tcPr>
            <w:tcW w:w="960" w:type="dxa"/>
            <w:tcBorders>
              <w:top w:val="nil"/>
              <w:left w:val="single" w:sz="8" w:space="0" w:color="auto"/>
              <w:bottom w:val="nil"/>
              <w:right w:val="single" w:sz="4" w:space="0" w:color="auto"/>
            </w:tcBorders>
            <w:shd w:val="clear" w:color="auto" w:fill="auto"/>
            <w:noWrap/>
            <w:vAlign w:val="bottom"/>
            <w:hideMark/>
          </w:tcPr>
          <w:p w14:paraId="1491D7D7"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12</w:t>
            </w:r>
          </w:p>
        </w:tc>
        <w:tc>
          <w:tcPr>
            <w:tcW w:w="3340" w:type="dxa"/>
            <w:tcBorders>
              <w:top w:val="nil"/>
              <w:left w:val="nil"/>
              <w:bottom w:val="nil"/>
              <w:right w:val="single" w:sz="4" w:space="0" w:color="auto"/>
            </w:tcBorders>
            <w:shd w:val="clear" w:color="auto" w:fill="auto"/>
            <w:noWrap/>
            <w:vAlign w:val="bottom"/>
            <w:hideMark/>
          </w:tcPr>
          <w:p w14:paraId="3A1221EE" w14:textId="77777777" w:rsidR="009C16BF" w:rsidRPr="008F5E16" w:rsidRDefault="009C16BF" w:rsidP="009C16BF">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Vlorë</w:t>
            </w:r>
          </w:p>
        </w:tc>
        <w:tc>
          <w:tcPr>
            <w:tcW w:w="1820" w:type="dxa"/>
            <w:tcBorders>
              <w:top w:val="nil"/>
              <w:left w:val="nil"/>
              <w:bottom w:val="nil"/>
              <w:right w:val="single" w:sz="4" w:space="0" w:color="auto"/>
            </w:tcBorders>
            <w:shd w:val="clear" w:color="000000" w:fill="FFFFFF"/>
            <w:noWrap/>
            <w:vAlign w:val="bottom"/>
            <w:hideMark/>
          </w:tcPr>
          <w:p w14:paraId="64AC8498"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57,499</w:t>
            </w:r>
          </w:p>
        </w:tc>
        <w:tc>
          <w:tcPr>
            <w:tcW w:w="1780" w:type="dxa"/>
            <w:tcBorders>
              <w:top w:val="nil"/>
              <w:left w:val="nil"/>
              <w:bottom w:val="single" w:sz="4" w:space="0" w:color="auto"/>
              <w:right w:val="single" w:sz="4" w:space="0" w:color="auto"/>
            </w:tcBorders>
            <w:shd w:val="clear" w:color="000000" w:fill="FFFFFF"/>
            <w:noWrap/>
            <w:vAlign w:val="bottom"/>
            <w:hideMark/>
          </w:tcPr>
          <w:p w14:paraId="4967B2F4"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2A491E86" w14:textId="77777777" w:rsidR="009C16BF" w:rsidRPr="008F5E16" w:rsidRDefault="009C16BF" w:rsidP="009C16BF">
            <w:pPr>
              <w:spacing w:after="0" w:line="240" w:lineRule="auto"/>
              <w:ind w:firstLineChars="100" w:firstLine="180"/>
              <w:jc w:val="right"/>
              <w:rPr>
                <w:rFonts w:ascii="Garamond" w:eastAsia="Times New Roman" w:hAnsi="Garamond" w:cs="Calibri"/>
                <w:color w:val="000000"/>
                <w:sz w:val="18"/>
                <w:szCs w:val="18"/>
              </w:rPr>
            </w:pPr>
            <w:r w:rsidRPr="008F5E16">
              <w:rPr>
                <w:rFonts w:ascii="Garamond" w:eastAsia="Times New Roman" w:hAnsi="Garamond" w:cs="Calibri"/>
                <w:color w:val="000000"/>
                <w:sz w:val="18"/>
                <w:szCs w:val="18"/>
              </w:rPr>
              <w:t>58,339</w:t>
            </w:r>
          </w:p>
        </w:tc>
      </w:tr>
      <w:tr w:rsidR="009C16BF" w:rsidRPr="008F5E16" w14:paraId="425D8CF4" w14:textId="77777777" w:rsidTr="009C16BF">
        <w:trPr>
          <w:trHeight w:val="180"/>
          <w:jc w:val="center"/>
        </w:trPr>
        <w:tc>
          <w:tcPr>
            <w:tcW w:w="430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4F4DDCC" w14:textId="77777777" w:rsidR="009C16BF" w:rsidRPr="008F5E16" w:rsidRDefault="009C16BF" w:rsidP="009C16BF">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Totali</w:t>
            </w:r>
          </w:p>
        </w:tc>
        <w:tc>
          <w:tcPr>
            <w:tcW w:w="1820" w:type="dxa"/>
            <w:tcBorders>
              <w:top w:val="single" w:sz="8" w:space="0" w:color="auto"/>
              <w:left w:val="nil"/>
              <w:bottom w:val="single" w:sz="8" w:space="0" w:color="auto"/>
              <w:right w:val="single" w:sz="8" w:space="0" w:color="auto"/>
            </w:tcBorders>
            <w:shd w:val="clear" w:color="000000" w:fill="FFFFFF"/>
            <w:noWrap/>
            <w:vAlign w:val="bottom"/>
            <w:hideMark/>
          </w:tcPr>
          <w:p w14:paraId="20EDB52D" w14:textId="77777777" w:rsidR="009C16BF" w:rsidRPr="008F5E16" w:rsidRDefault="009C16BF" w:rsidP="009C16BF">
            <w:pPr>
              <w:spacing w:after="0" w:line="240" w:lineRule="auto"/>
              <w:ind w:firstLineChars="100" w:firstLine="181"/>
              <w:jc w:val="right"/>
              <w:rPr>
                <w:rFonts w:ascii="Garamond" w:eastAsia="Times New Roman" w:hAnsi="Garamond" w:cs="Calibri"/>
                <w:b/>
                <w:bCs/>
                <w:color w:val="000000"/>
                <w:sz w:val="18"/>
                <w:szCs w:val="18"/>
              </w:rPr>
            </w:pPr>
            <w:r w:rsidRPr="008F5E16">
              <w:rPr>
                <w:rFonts w:ascii="Garamond" w:eastAsia="Times New Roman" w:hAnsi="Garamond" w:cs="Calibri"/>
                <w:b/>
                <w:bCs/>
                <w:color w:val="000000"/>
                <w:sz w:val="18"/>
                <w:szCs w:val="18"/>
              </w:rPr>
              <w:t>720,000</w:t>
            </w:r>
          </w:p>
        </w:tc>
        <w:tc>
          <w:tcPr>
            <w:tcW w:w="1780" w:type="dxa"/>
            <w:tcBorders>
              <w:top w:val="single" w:sz="8" w:space="0" w:color="auto"/>
              <w:left w:val="nil"/>
              <w:bottom w:val="single" w:sz="8" w:space="0" w:color="auto"/>
              <w:right w:val="single" w:sz="8" w:space="0" w:color="auto"/>
            </w:tcBorders>
            <w:shd w:val="clear" w:color="000000" w:fill="FFFFFF"/>
            <w:noWrap/>
            <w:vAlign w:val="bottom"/>
            <w:hideMark/>
          </w:tcPr>
          <w:p w14:paraId="5A4C3F8F" w14:textId="77777777" w:rsidR="009C16BF" w:rsidRPr="008F5E16" w:rsidRDefault="009C16BF" w:rsidP="009C16BF">
            <w:pPr>
              <w:spacing w:after="0" w:line="240" w:lineRule="auto"/>
              <w:ind w:firstLineChars="100" w:firstLine="181"/>
              <w:jc w:val="right"/>
              <w:rPr>
                <w:rFonts w:ascii="Garamond" w:eastAsia="Times New Roman" w:hAnsi="Garamond" w:cs="Calibri"/>
                <w:b/>
                <w:bCs/>
                <w:color w:val="000000"/>
                <w:sz w:val="18"/>
                <w:szCs w:val="18"/>
              </w:rPr>
            </w:pPr>
            <w:r w:rsidRPr="008F5E16">
              <w:rPr>
                <w:rFonts w:ascii="Garamond" w:eastAsia="Times New Roman" w:hAnsi="Garamond" w:cs="Calibri"/>
                <w:b/>
                <w:bCs/>
                <w:color w:val="000000"/>
                <w:sz w:val="18"/>
                <w:szCs w:val="18"/>
              </w:rPr>
              <w:t>10,083</w:t>
            </w:r>
          </w:p>
        </w:tc>
        <w:tc>
          <w:tcPr>
            <w:tcW w:w="20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A2F4457" w14:textId="77777777" w:rsidR="009C16BF" w:rsidRPr="008F5E16" w:rsidRDefault="009C16BF" w:rsidP="009C16BF">
            <w:pPr>
              <w:spacing w:after="0" w:line="240" w:lineRule="auto"/>
              <w:ind w:firstLineChars="100" w:firstLine="181"/>
              <w:jc w:val="right"/>
              <w:rPr>
                <w:rFonts w:ascii="Garamond" w:eastAsia="Times New Roman" w:hAnsi="Garamond" w:cs="Calibri"/>
                <w:b/>
                <w:bCs/>
                <w:color w:val="000000"/>
                <w:sz w:val="18"/>
                <w:szCs w:val="18"/>
              </w:rPr>
            </w:pPr>
            <w:r w:rsidRPr="008F5E16">
              <w:rPr>
                <w:rFonts w:ascii="Garamond" w:eastAsia="Times New Roman" w:hAnsi="Garamond" w:cs="Calibri"/>
                <w:b/>
                <w:bCs/>
                <w:color w:val="000000"/>
                <w:sz w:val="18"/>
                <w:szCs w:val="18"/>
              </w:rPr>
              <w:t>730,083</w:t>
            </w:r>
          </w:p>
        </w:tc>
      </w:tr>
    </w:tbl>
    <w:p w14:paraId="19F55432"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73ABB6B0"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1D8C6471" w14:textId="77777777" w:rsidR="00F56D71" w:rsidRPr="008F5E16" w:rsidRDefault="00F56D71" w:rsidP="00645CC0">
      <w:pPr>
        <w:spacing w:after="0"/>
        <w:ind w:firstLine="284"/>
        <w:jc w:val="center"/>
        <w:rPr>
          <w:rFonts w:ascii="Garamond" w:hAnsi="Garamond" w:cs="Times New Roman"/>
          <w:b/>
          <w:bCs/>
          <w:color w:val="000000" w:themeColor="text1"/>
          <w:sz w:val="24"/>
          <w:szCs w:val="24"/>
        </w:rPr>
      </w:pPr>
    </w:p>
    <w:p w14:paraId="2DF6091C"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52C84AA4"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68E45CC1"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1BC73687"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4483876C"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04EF24C9"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6562F1BC"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1FE09469"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05AA5531"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7292F27E"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0A6DC6BC"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306DD09F"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7FE931AF"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3024032E" w14:textId="77777777" w:rsidR="009C16BF" w:rsidRPr="008F5E16" w:rsidRDefault="009C16BF" w:rsidP="00645CC0">
      <w:pPr>
        <w:spacing w:after="0"/>
        <w:ind w:firstLine="284"/>
        <w:jc w:val="center"/>
        <w:rPr>
          <w:rFonts w:ascii="Garamond" w:hAnsi="Garamond" w:cs="Times New Roman"/>
          <w:b/>
          <w:bCs/>
          <w:color w:val="000000" w:themeColor="text1"/>
          <w:sz w:val="24"/>
          <w:szCs w:val="24"/>
        </w:rPr>
      </w:pPr>
    </w:p>
    <w:p w14:paraId="709AD83F" w14:textId="77777777" w:rsidR="009C16BF" w:rsidRPr="008F5E16" w:rsidRDefault="009C16BF" w:rsidP="00645CC0">
      <w:pPr>
        <w:spacing w:after="0"/>
        <w:ind w:firstLine="284"/>
        <w:jc w:val="center"/>
        <w:rPr>
          <w:rFonts w:ascii="Garamond" w:hAnsi="Garamond" w:cs="Times New Roman"/>
          <w:b/>
          <w:bCs/>
          <w:color w:val="000000" w:themeColor="text1"/>
          <w:sz w:val="24"/>
          <w:szCs w:val="24"/>
        </w:rPr>
        <w:sectPr w:rsidR="009C16BF" w:rsidRPr="008F5E16" w:rsidSect="009C16BF">
          <w:pgSz w:w="11906" w:h="16838" w:code="9"/>
          <w:pgMar w:top="1151" w:right="1151" w:bottom="1151" w:left="1151" w:header="709" w:footer="709" w:gutter="0"/>
          <w:cols w:space="708"/>
          <w:titlePg/>
          <w:docGrid w:linePitch="360"/>
        </w:sectPr>
      </w:pPr>
    </w:p>
    <w:p w14:paraId="016578F6" w14:textId="77777777" w:rsidR="00543B8C" w:rsidRPr="00424597" w:rsidRDefault="00543B8C" w:rsidP="00543B8C">
      <w:pPr>
        <w:spacing w:after="0" w:line="240" w:lineRule="auto"/>
        <w:ind w:firstLine="284"/>
        <w:jc w:val="center"/>
        <w:rPr>
          <w:rFonts w:ascii="Garamond" w:hAnsi="Garamond"/>
          <w:sz w:val="24"/>
          <w:szCs w:val="24"/>
        </w:rPr>
      </w:pPr>
      <w:r w:rsidRPr="00424597">
        <w:rPr>
          <w:rFonts w:ascii="Garamond" w:hAnsi="Garamond"/>
          <w:sz w:val="24"/>
          <w:szCs w:val="24"/>
        </w:rPr>
        <w:lastRenderedPageBreak/>
        <w:t>TREGUESIT FISKALE T</w:t>
      </w:r>
      <w:r>
        <w:rPr>
          <w:rFonts w:ascii="Garamond" w:hAnsi="Garamond"/>
          <w:sz w:val="24"/>
          <w:szCs w:val="24"/>
        </w:rPr>
        <w:t>Ë</w:t>
      </w:r>
      <w:r w:rsidRPr="00424597">
        <w:rPr>
          <w:rFonts w:ascii="Garamond" w:hAnsi="Garamond"/>
          <w:sz w:val="24"/>
          <w:szCs w:val="24"/>
        </w:rPr>
        <w:t xml:space="preserve"> BUXHETIT T</w:t>
      </w:r>
      <w:r>
        <w:rPr>
          <w:rFonts w:ascii="Garamond" w:hAnsi="Garamond"/>
          <w:sz w:val="24"/>
          <w:szCs w:val="24"/>
        </w:rPr>
        <w:t>Ë</w:t>
      </w:r>
      <w:r w:rsidRPr="00424597">
        <w:rPr>
          <w:rFonts w:ascii="Garamond" w:hAnsi="Garamond"/>
          <w:sz w:val="24"/>
          <w:szCs w:val="24"/>
        </w:rPr>
        <w:t xml:space="preserve"> KONSOLIDUAR 2021</w:t>
      </w:r>
      <w:r>
        <w:rPr>
          <w:rFonts w:ascii="Garamond" w:hAnsi="Garamond"/>
          <w:sz w:val="24"/>
          <w:szCs w:val="24"/>
        </w:rPr>
        <w:t>–</w:t>
      </w:r>
      <w:r w:rsidRPr="00424597">
        <w:rPr>
          <w:rFonts w:ascii="Garamond" w:hAnsi="Garamond"/>
          <w:sz w:val="24"/>
          <w:szCs w:val="24"/>
        </w:rPr>
        <w:t>2026</w:t>
      </w:r>
      <w:r w:rsidRPr="00424597">
        <w:rPr>
          <w:rFonts w:ascii="Garamond" w:hAnsi="Garamond"/>
          <w:sz w:val="24"/>
          <w:szCs w:val="24"/>
        </w:rPr>
        <w:tab/>
        <w:t xml:space="preserve"> </w:t>
      </w:r>
    </w:p>
    <w:p w14:paraId="2CDE2E64" w14:textId="77777777" w:rsidR="00543B8C" w:rsidRPr="00A13854" w:rsidRDefault="00543B8C" w:rsidP="00543B8C">
      <w:pPr>
        <w:spacing w:after="0" w:line="240" w:lineRule="auto"/>
        <w:ind w:firstLine="284"/>
        <w:jc w:val="center"/>
        <w:rPr>
          <w:rFonts w:ascii="Garamond" w:hAnsi="Garamond"/>
          <w:i/>
          <w:sz w:val="24"/>
          <w:szCs w:val="24"/>
        </w:rPr>
      </w:pPr>
      <w:r w:rsidRPr="00A13854">
        <w:rPr>
          <w:rFonts w:ascii="Garamond" w:hAnsi="Garamond"/>
          <w:i/>
          <w:sz w:val="24"/>
          <w:szCs w:val="24"/>
        </w:rPr>
        <w:t>FISCAL INDICATORS REGARDING CONSOLIDATED BUDGET OF 2021</w:t>
      </w:r>
      <w:r>
        <w:rPr>
          <w:rFonts w:ascii="Garamond" w:hAnsi="Garamond"/>
          <w:i/>
          <w:sz w:val="24"/>
          <w:szCs w:val="24"/>
        </w:rPr>
        <w:t>–</w:t>
      </w:r>
      <w:r w:rsidRPr="00A13854">
        <w:rPr>
          <w:rFonts w:ascii="Garamond" w:hAnsi="Garamond"/>
          <w:i/>
          <w:sz w:val="24"/>
          <w:szCs w:val="24"/>
        </w:rPr>
        <w:t xml:space="preserve">2026 </w:t>
      </w:r>
    </w:p>
    <w:p w14:paraId="3994DB06" w14:textId="77777777" w:rsidR="00543B8C" w:rsidRPr="00543B8C" w:rsidRDefault="00543B8C" w:rsidP="00543B8C">
      <w:pPr>
        <w:spacing w:after="0" w:line="240" w:lineRule="auto"/>
        <w:ind w:firstLine="284"/>
        <w:jc w:val="center"/>
        <w:rPr>
          <w:rFonts w:ascii="Garamond" w:hAnsi="Garamond"/>
          <w:i/>
          <w:sz w:val="24"/>
          <w:szCs w:val="24"/>
        </w:rPr>
      </w:pPr>
      <w:r w:rsidRPr="00543B8C">
        <w:rPr>
          <w:rFonts w:ascii="Garamond" w:hAnsi="Garamond"/>
          <w:i/>
          <w:sz w:val="24"/>
          <w:szCs w:val="24"/>
        </w:rPr>
        <w:t>(ndryshuar me Aktin normativ nr. 1, datë 21.2.2024)</w:t>
      </w:r>
    </w:p>
    <w:p w14:paraId="62A66E92" w14:textId="77777777" w:rsidR="00543B8C" w:rsidRPr="00424597" w:rsidRDefault="00543B8C" w:rsidP="00543B8C">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419"/>
        <w:gridCol w:w="4468"/>
        <w:gridCol w:w="993"/>
        <w:gridCol w:w="831"/>
        <w:gridCol w:w="1029"/>
        <w:gridCol w:w="882"/>
        <w:gridCol w:w="1029"/>
        <w:gridCol w:w="813"/>
        <w:gridCol w:w="3754"/>
      </w:tblGrid>
      <w:tr w:rsidR="00543B8C" w:rsidRPr="006A0B25" w14:paraId="30C6D1EC" w14:textId="77777777" w:rsidTr="00543B8C">
        <w:trPr>
          <w:trHeight w:val="20"/>
        </w:trPr>
        <w:tc>
          <w:tcPr>
            <w:tcW w:w="147"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25ECBDE1"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Nr.</w:t>
            </w:r>
          </w:p>
        </w:tc>
        <w:tc>
          <w:tcPr>
            <w:tcW w:w="1571" w:type="pct"/>
            <w:tcBorders>
              <w:top w:val="single" w:sz="12" w:space="0" w:color="auto"/>
              <w:left w:val="nil"/>
              <w:bottom w:val="single" w:sz="12" w:space="0" w:color="auto"/>
              <w:right w:val="nil"/>
            </w:tcBorders>
            <w:shd w:val="clear" w:color="auto" w:fill="auto"/>
            <w:vAlign w:val="center"/>
            <w:hideMark/>
          </w:tcPr>
          <w:p w14:paraId="063D3303"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EMËRTIMI</w:t>
            </w:r>
          </w:p>
        </w:tc>
        <w:tc>
          <w:tcPr>
            <w:tcW w:w="349"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74DABE7F"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 xml:space="preserve">Akti </w:t>
            </w:r>
            <w:r>
              <w:rPr>
                <w:rFonts w:ascii="Bookman Old Style" w:eastAsia="Times New Roman" w:hAnsi="Bookman Old Style" w:cs="Arial"/>
                <w:b/>
                <w:bCs/>
                <w:color w:val="000000"/>
                <w:sz w:val="10"/>
                <w:szCs w:val="16"/>
              </w:rPr>
              <w:t>N</w:t>
            </w:r>
            <w:r w:rsidRPr="006A0B25">
              <w:rPr>
                <w:rFonts w:ascii="Bookman Old Style" w:eastAsia="Times New Roman" w:hAnsi="Bookman Old Style" w:cs="Arial"/>
                <w:b/>
                <w:bCs/>
                <w:color w:val="000000"/>
                <w:sz w:val="10"/>
                <w:szCs w:val="16"/>
              </w:rPr>
              <w:t>ormativ 2024</w:t>
            </w:r>
          </w:p>
        </w:tc>
        <w:tc>
          <w:tcPr>
            <w:tcW w:w="292" w:type="pct"/>
            <w:tcBorders>
              <w:top w:val="single" w:sz="12" w:space="0" w:color="auto"/>
              <w:left w:val="nil"/>
              <w:bottom w:val="single" w:sz="12" w:space="0" w:color="auto"/>
              <w:right w:val="double" w:sz="6" w:space="0" w:color="auto"/>
            </w:tcBorders>
            <w:shd w:val="clear" w:color="000000" w:fill="B7DEE8"/>
            <w:vAlign w:val="center"/>
            <w:hideMark/>
          </w:tcPr>
          <w:p w14:paraId="06CB0820"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Në % të PBB-së</w:t>
            </w:r>
          </w:p>
        </w:tc>
        <w:tc>
          <w:tcPr>
            <w:tcW w:w="362" w:type="pct"/>
            <w:tcBorders>
              <w:top w:val="single" w:sz="12" w:space="0" w:color="auto"/>
              <w:left w:val="nil"/>
              <w:bottom w:val="single" w:sz="12" w:space="0" w:color="auto"/>
              <w:right w:val="single" w:sz="4" w:space="0" w:color="auto"/>
            </w:tcBorders>
            <w:shd w:val="clear" w:color="auto" w:fill="auto"/>
            <w:vAlign w:val="center"/>
            <w:hideMark/>
          </w:tcPr>
          <w:p w14:paraId="36035C03"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Buxheti 2025</w:t>
            </w:r>
          </w:p>
        </w:tc>
        <w:tc>
          <w:tcPr>
            <w:tcW w:w="310" w:type="pct"/>
            <w:tcBorders>
              <w:top w:val="single" w:sz="12" w:space="0" w:color="auto"/>
              <w:left w:val="nil"/>
              <w:bottom w:val="single" w:sz="12" w:space="0" w:color="auto"/>
              <w:right w:val="double" w:sz="6" w:space="0" w:color="auto"/>
            </w:tcBorders>
            <w:shd w:val="clear" w:color="auto" w:fill="auto"/>
            <w:vAlign w:val="center"/>
            <w:hideMark/>
          </w:tcPr>
          <w:p w14:paraId="39EDB542"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Në % të PBB</w:t>
            </w:r>
            <w:r>
              <w:rPr>
                <w:rFonts w:ascii="Bookman Old Style" w:eastAsia="Times New Roman" w:hAnsi="Bookman Old Style" w:cs="Arial"/>
                <w:b/>
                <w:bCs/>
                <w:color w:val="000000"/>
                <w:sz w:val="10"/>
                <w:szCs w:val="16"/>
              </w:rPr>
              <w:t>-së</w:t>
            </w:r>
          </w:p>
        </w:tc>
        <w:tc>
          <w:tcPr>
            <w:tcW w:w="362" w:type="pct"/>
            <w:tcBorders>
              <w:top w:val="single" w:sz="12" w:space="0" w:color="auto"/>
              <w:left w:val="nil"/>
              <w:bottom w:val="single" w:sz="12" w:space="0" w:color="auto"/>
              <w:right w:val="single" w:sz="4" w:space="0" w:color="auto"/>
            </w:tcBorders>
            <w:shd w:val="clear" w:color="auto" w:fill="auto"/>
            <w:vAlign w:val="center"/>
            <w:hideMark/>
          </w:tcPr>
          <w:p w14:paraId="6F4F7A78"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Buxheti 2026</w:t>
            </w:r>
          </w:p>
        </w:tc>
        <w:tc>
          <w:tcPr>
            <w:tcW w:w="286" w:type="pct"/>
            <w:tcBorders>
              <w:top w:val="single" w:sz="12" w:space="0" w:color="auto"/>
              <w:left w:val="nil"/>
              <w:bottom w:val="single" w:sz="12" w:space="0" w:color="auto"/>
              <w:right w:val="double" w:sz="6" w:space="0" w:color="auto"/>
            </w:tcBorders>
            <w:shd w:val="clear" w:color="auto" w:fill="auto"/>
            <w:vAlign w:val="center"/>
            <w:hideMark/>
          </w:tcPr>
          <w:p w14:paraId="571A3119"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Në % të PBB</w:t>
            </w:r>
            <w:r>
              <w:rPr>
                <w:rFonts w:ascii="Bookman Old Style" w:eastAsia="Times New Roman" w:hAnsi="Bookman Old Style" w:cs="Arial"/>
                <w:b/>
                <w:bCs/>
                <w:color w:val="000000"/>
                <w:sz w:val="10"/>
                <w:szCs w:val="16"/>
              </w:rPr>
              <w:t>-së</w:t>
            </w:r>
          </w:p>
        </w:tc>
        <w:tc>
          <w:tcPr>
            <w:tcW w:w="1320" w:type="pct"/>
            <w:tcBorders>
              <w:top w:val="single" w:sz="12" w:space="0" w:color="auto"/>
              <w:left w:val="nil"/>
              <w:bottom w:val="single" w:sz="12" w:space="0" w:color="auto"/>
              <w:right w:val="single" w:sz="12" w:space="0" w:color="auto"/>
            </w:tcBorders>
            <w:shd w:val="clear" w:color="auto" w:fill="auto"/>
            <w:noWrap/>
            <w:vAlign w:val="center"/>
            <w:hideMark/>
          </w:tcPr>
          <w:p w14:paraId="22DA6E51" w14:textId="77777777" w:rsidR="00543B8C" w:rsidRPr="006A0B25" w:rsidRDefault="00543B8C" w:rsidP="00543B8C">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ITEMS</w:t>
            </w:r>
          </w:p>
        </w:tc>
      </w:tr>
      <w:tr w:rsidR="00543B8C" w:rsidRPr="006A0B25" w14:paraId="1F44E612"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67022ED" w14:textId="77777777" w:rsidR="00543B8C" w:rsidRPr="006A0B25" w:rsidRDefault="00543B8C" w:rsidP="00543B8C">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26F8AFEC" w14:textId="77777777" w:rsidR="00543B8C" w:rsidRPr="006A0B25" w:rsidRDefault="00543B8C" w:rsidP="00543B8C">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TOTALI T</w:t>
            </w:r>
            <w:r>
              <w:rPr>
                <w:rFonts w:ascii="Bookman Old Style" w:eastAsia="Times New Roman" w:hAnsi="Bookman Old Style" w:cs="Arial"/>
                <w:b/>
                <w:bCs/>
                <w:sz w:val="10"/>
                <w:szCs w:val="10"/>
              </w:rPr>
              <w:t>Ë</w:t>
            </w:r>
            <w:r w:rsidRPr="006A0B25">
              <w:rPr>
                <w:rFonts w:ascii="Bookman Old Style" w:eastAsia="Times New Roman" w:hAnsi="Bookman Old Style" w:cs="Arial"/>
                <w:b/>
                <w:bCs/>
                <w:sz w:val="10"/>
                <w:szCs w:val="10"/>
              </w:rPr>
              <w:t xml:space="preserve"> ARDHURAVE</w:t>
            </w:r>
          </w:p>
        </w:tc>
        <w:tc>
          <w:tcPr>
            <w:tcW w:w="349" w:type="pct"/>
            <w:tcBorders>
              <w:top w:val="nil"/>
              <w:left w:val="double" w:sz="6" w:space="0" w:color="auto"/>
              <w:bottom w:val="nil"/>
              <w:right w:val="single" w:sz="4" w:space="0" w:color="auto"/>
            </w:tcBorders>
            <w:shd w:val="clear" w:color="000000" w:fill="B7DEE8"/>
            <w:noWrap/>
            <w:vAlign w:val="bottom"/>
            <w:hideMark/>
          </w:tcPr>
          <w:p w14:paraId="2D81B1B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686,798</w:t>
            </w:r>
          </w:p>
        </w:tc>
        <w:tc>
          <w:tcPr>
            <w:tcW w:w="292" w:type="pct"/>
            <w:tcBorders>
              <w:top w:val="nil"/>
              <w:left w:val="nil"/>
              <w:bottom w:val="nil"/>
              <w:right w:val="double" w:sz="6" w:space="0" w:color="auto"/>
            </w:tcBorders>
            <w:shd w:val="clear" w:color="000000" w:fill="B7DEE8"/>
            <w:noWrap/>
            <w:vAlign w:val="bottom"/>
            <w:hideMark/>
          </w:tcPr>
          <w:p w14:paraId="638AE602"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28.2%</w:t>
            </w:r>
          </w:p>
        </w:tc>
        <w:tc>
          <w:tcPr>
            <w:tcW w:w="362" w:type="pct"/>
            <w:tcBorders>
              <w:top w:val="nil"/>
              <w:left w:val="nil"/>
              <w:bottom w:val="nil"/>
              <w:right w:val="single" w:sz="4" w:space="0" w:color="auto"/>
            </w:tcBorders>
            <w:shd w:val="clear" w:color="auto" w:fill="auto"/>
            <w:noWrap/>
            <w:vAlign w:val="bottom"/>
            <w:hideMark/>
          </w:tcPr>
          <w:p w14:paraId="62A6CD9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714,674</w:t>
            </w:r>
          </w:p>
        </w:tc>
        <w:tc>
          <w:tcPr>
            <w:tcW w:w="310" w:type="pct"/>
            <w:tcBorders>
              <w:top w:val="nil"/>
              <w:left w:val="nil"/>
              <w:bottom w:val="nil"/>
              <w:right w:val="double" w:sz="6" w:space="0" w:color="auto"/>
            </w:tcBorders>
            <w:shd w:val="clear" w:color="auto" w:fill="auto"/>
            <w:noWrap/>
            <w:vAlign w:val="bottom"/>
            <w:hideMark/>
          </w:tcPr>
          <w:p w14:paraId="342A052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27.9%</w:t>
            </w:r>
          </w:p>
        </w:tc>
        <w:tc>
          <w:tcPr>
            <w:tcW w:w="362" w:type="pct"/>
            <w:tcBorders>
              <w:top w:val="nil"/>
              <w:left w:val="nil"/>
              <w:bottom w:val="nil"/>
              <w:right w:val="single" w:sz="4" w:space="0" w:color="auto"/>
            </w:tcBorders>
            <w:shd w:val="clear" w:color="auto" w:fill="auto"/>
            <w:noWrap/>
            <w:vAlign w:val="bottom"/>
            <w:hideMark/>
          </w:tcPr>
          <w:p w14:paraId="4B14873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753,875</w:t>
            </w:r>
          </w:p>
        </w:tc>
        <w:tc>
          <w:tcPr>
            <w:tcW w:w="286" w:type="pct"/>
            <w:tcBorders>
              <w:top w:val="nil"/>
              <w:left w:val="nil"/>
              <w:bottom w:val="nil"/>
              <w:right w:val="double" w:sz="6" w:space="0" w:color="auto"/>
            </w:tcBorders>
            <w:shd w:val="clear" w:color="auto" w:fill="auto"/>
            <w:noWrap/>
            <w:vAlign w:val="bottom"/>
            <w:hideMark/>
          </w:tcPr>
          <w:p w14:paraId="6D93AE2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28.0%</w:t>
            </w:r>
          </w:p>
        </w:tc>
        <w:tc>
          <w:tcPr>
            <w:tcW w:w="1320" w:type="pct"/>
            <w:tcBorders>
              <w:top w:val="nil"/>
              <w:left w:val="nil"/>
              <w:bottom w:val="nil"/>
              <w:right w:val="single" w:sz="12" w:space="0" w:color="auto"/>
            </w:tcBorders>
            <w:shd w:val="clear" w:color="auto" w:fill="auto"/>
            <w:noWrap/>
            <w:vAlign w:val="bottom"/>
            <w:hideMark/>
          </w:tcPr>
          <w:p w14:paraId="558D0D52" w14:textId="77777777" w:rsidR="00543B8C" w:rsidRPr="006A0B25" w:rsidRDefault="00543B8C" w:rsidP="00543B8C">
            <w:pPr>
              <w:spacing w:after="0" w:line="240" w:lineRule="auto"/>
              <w:jc w:val="right"/>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TOTAL REVENUE</w:t>
            </w:r>
          </w:p>
        </w:tc>
      </w:tr>
      <w:tr w:rsidR="00543B8C" w:rsidRPr="006A0B25" w14:paraId="6F2C6AA5"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13B0DDE"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w:t>
            </w:r>
          </w:p>
        </w:tc>
        <w:tc>
          <w:tcPr>
            <w:tcW w:w="1571" w:type="pct"/>
            <w:tcBorders>
              <w:top w:val="nil"/>
              <w:left w:val="nil"/>
              <w:bottom w:val="nil"/>
              <w:right w:val="nil"/>
            </w:tcBorders>
            <w:shd w:val="clear" w:color="auto" w:fill="auto"/>
            <w:noWrap/>
            <w:vAlign w:val="bottom"/>
            <w:hideMark/>
          </w:tcPr>
          <w:p w14:paraId="418FC282" w14:textId="77777777" w:rsidR="00543B8C" w:rsidRPr="006A0B25" w:rsidRDefault="00543B8C" w:rsidP="00543B8C">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w:t>
            </w:r>
            <w:r>
              <w:rPr>
                <w:rFonts w:ascii="Bookman Old Style" w:eastAsia="Times New Roman" w:hAnsi="Bookman Old Style" w:cs="Arial"/>
                <w:b/>
                <w:bCs/>
                <w:sz w:val="10"/>
                <w:szCs w:val="10"/>
              </w:rPr>
              <w:t>ë</w:t>
            </w:r>
            <w:r w:rsidRPr="006A0B25">
              <w:rPr>
                <w:rFonts w:ascii="Bookman Old Style" w:eastAsia="Times New Roman" w:hAnsi="Bookman Old Style" w:cs="Arial"/>
                <w:b/>
                <w:bCs/>
                <w:sz w:val="10"/>
                <w:szCs w:val="10"/>
              </w:rPr>
              <w:t xml:space="preserve"> ardhura nga ndihmat</w:t>
            </w:r>
          </w:p>
        </w:tc>
        <w:tc>
          <w:tcPr>
            <w:tcW w:w="349" w:type="pct"/>
            <w:tcBorders>
              <w:top w:val="nil"/>
              <w:left w:val="double" w:sz="6" w:space="0" w:color="auto"/>
              <w:bottom w:val="nil"/>
              <w:right w:val="single" w:sz="4" w:space="0" w:color="auto"/>
            </w:tcBorders>
            <w:shd w:val="clear" w:color="000000" w:fill="B7DEE8"/>
            <w:noWrap/>
            <w:vAlign w:val="bottom"/>
            <w:hideMark/>
          </w:tcPr>
          <w:p w14:paraId="4325CC4B"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16,957</w:t>
            </w:r>
          </w:p>
        </w:tc>
        <w:tc>
          <w:tcPr>
            <w:tcW w:w="292" w:type="pct"/>
            <w:tcBorders>
              <w:top w:val="nil"/>
              <w:left w:val="nil"/>
              <w:bottom w:val="nil"/>
              <w:right w:val="double" w:sz="6" w:space="0" w:color="auto"/>
            </w:tcBorders>
            <w:shd w:val="clear" w:color="000000" w:fill="B7DEE8"/>
            <w:noWrap/>
            <w:vAlign w:val="bottom"/>
            <w:hideMark/>
          </w:tcPr>
          <w:p w14:paraId="1C1B35A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0.7%</w:t>
            </w:r>
          </w:p>
        </w:tc>
        <w:tc>
          <w:tcPr>
            <w:tcW w:w="362" w:type="pct"/>
            <w:tcBorders>
              <w:top w:val="nil"/>
              <w:left w:val="nil"/>
              <w:bottom w:val="nil"/>
              <w:right w:val="single" w:sz="4" w:space="0" w:color="auto"/>
            </w:tcBorders>
            <w:shd w:val="clear" w:color="auto" w:fill="auto"/>
            <w:noWrap/>
            <w:vAlign w:val="bottom"/>
            <w:hideMark/>
          </w:tcPr>
          <w:p w14:paraId="5AE5604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16,365</w:t>
            </w:r>
          </w:p>
        </w:tc>
        <w:tc>
          <w:tcPr>
            <w:tcW w:w="310" w:type="pct"/>
            <w:tcBorders>
              <w:top w:val="nil"/>
              <w:left w:val="nil"/>
              <w:bottom w:val="nil"/>
              <w:right w:val="double" w:sz="6" w:space="0" w:color="auto"/>
            </w:tcBorders>
            <w:shd w:val="clear" w:color="auto" w:fill="auto"/>
            <w:noWrap/>
            <w:vAlign w:val="bottom"/>
            <w:hideMark/>
          </w:tcPr>
          <w:p w14:paraId="2CAAF76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0.6%</w:t>
            </w:r>
          </w:p>
        </w:tc>
        <w:tc>
          <w:tcPr>
            <w:tcW w:w="362" w:type="pct"/>
            <w:tcBorders>
              <w:top w:val="nil"/>
              <w:left w:val="nil"/>
              <w:bottom w:val="nil"/>
              <w:right w:val="single" w:sz="4" w:space="0" w:color="auto"/>
            </w:tcBorders>
            <w:shd w:val="clear" w:color="auto" w:fill="auto"/>
            <w:noWrap/>
            <w:vAlign w:val="bottom"/>
            <w:hideMark/>
          </w:tcPr>
          <w:p w14:paraId="35E311ED"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16,200</w:t>
            </w:r>
          </w:p>
        </w:tc>
        <w:tc>
          <w:tcPr>
            <w:tcW w:w="286" w:type="pct"/>
            <w:tcBorders>
              <w:top w:val="nil"/>
              <w:left w:val="nil"/>
              <w:bottom w:val="nil"/>
              <w:right w:val="double" w:sz="6" w:space="0" w:color="auto"/>
            </w:tcBorders>
            <w:shd w:val="clear" w:color="auto" w:fill="auto"/>
            <w:noWrap/>
            <w:vAlign w:val="bottom"/>
            <w:hideMark/>
          </w:tcPr>
          <w:p w14:paraId="6333783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0.6%</w:t>
            </w:r>
          </w:p>
        </w:tc>
        <w:tc>
          <w:tcPr>
            <w:tcW w:w="1320" w:type="pct"/>
            <w:tcBorders>
              <w:top w:val="nil"/>
              <w:left w:val="nil"/>
              <w:bottom w:val="nil"/>
              <w:right w:val="single" w:sz="12" w:space="0" w:color="auto"/>
            </w:tcBorders>
            <w:shd w:val="clear" w:color="auto" w:fill="auto"/>
            <w:noWrap/>
            <w:vAlign w:val="bottom"/>
            <w:hideMark/>
          </w:tcPr>
          <w:p w14:paraId="48974B31"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Grants</w:t>
            </w:r>
          </w:p>
        </w:tc>
      </w:tr>
      <w:tr w:rsidR="00543B8C" w:rsidRPr="006A0B25" w14:paraId="0F63F8FE"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6041F99" w14:textId="77777777" w:rsidR="00543B8C" w:rsidRPr="006A0B25" w:rsidRDefault="00543B8C" w:rsidP="00543B8C">
            <w:pPr>
              <w:spacing w:after="0" w:line="240" w:lineRule="auto"/>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c>
          <w:tcPr>
            <w:tcW w:w="1571" w:type="pct"/>
            <w:tcBorders>
              <w:top w:val="nil"/>
              <w:left w:val="nil"/>
              <w:bottom w:val="nil"/>
              <w:right w:val="nil"/>
            </w:tcBorders>
            <w:shd w:val="clear" w:color="auto" w:fill="auto"/>
            <w:noWrap/>
            <w:vAlign w:val="bottom"/>
            <w:hideMark/>
          </w:tcPr>
          <w:p w14:paraId="373CFA8A" w14:textId="77777777" w:rsidR="00543B8C" w:rsidRPr="006A0B25" w:rsidRDefault="00543B8C" w:rsidP="00543B8C">
            <w:pPr>
              <w:spacing w:after="0" w:line="240" w:lineRule="auto"/>
              <w:jc w:val="right"/>
              <w:rPr>
                <w:rFonts w:ascii="Bookman Old Style" w:eastAsia="Times New Roman" w:hAnsi="Bookman Old Style" w:cs="Arial"/>
                <w:i/>
                <w:iCs/>
                <w:sz w:val="10"/>
                <w:szCs w:val="10"/>
              </w:rPr>
            </w:pPr>
            <w:r w:rsidRPr="006A0B25">
              <w:rPr>
                <w:rFonts w:ascii="Bookman Old Style" w:eastAsia="Times New Roman" w:hAnsi="Bookman Old Style" w:cs="Arial"/>
                <w:i/>
                <w:iCs/>
                <w:sz w:val="10"/>
                <w:szCs w:val="10"/>
              </w:rPr>
              <w:t xml:space="preserve">     Nga 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0"/>
              </w:rPr>
              <w:t xml:space="preserve"> cilat: mbështetje buxhetore</w:t>
            </w:r>
          </w:p>
        </w:tc>
        <w:tc>
          <w:tcPr>
            <w:tcW w:w="349" w:type="pct"/>
            <w:tcBorders>
              <w:top w:val="nil"/>
              <w:left w:val="double" w:sz="6" w:space="0" w:color="auto"/>
              <w:bottom w:val="nil"/>
              <w:right w:val="single" w:sz="4" w:space="0" w:color="auto"/>
            </w:tcBorders>
            <w:shd w:val="clear" w:color="000000" w:fill="B7DEE8"/>
            <w:noWrap/>
            <w:vAlign w:val="bottom"/>
            <w:hideMark/>
          </w:tcPr>
          <w:p w14:paraId="39643E53"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1,957</w:t>
            </w:r>
          </w:p>
        </w:tc>
        <w:tc>
          <w:tcPr>
            <w:tcW w:w="292" w:type="pct"/>
            <w:tcBorders>
              <w:top w:val="nil"/>
              <w:left w:val="nil"/>
              <w:bottom w:val="nil"/>
              <w:right w:val="double" w:sz="6" w:space="0" w:color="auto"/>
            </w:tcBorders>
            <w:shd w:val="clear" w:color="000000" w:fill="B7DEE8"/>
            <w:noWrap/>
            <w:vAlign w:val="bottom"/>
            <w:hideMark/>
          </w:tcPr>
          <w:p w14:paraId="55B7C6D9"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065464BA"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865</w:t>
            </w:r>
          </w:p>
        </w:tc>
        <w:tc>
          <w:tcPr>
            <w:tcW w:w="310" w:type="pct"/>
            <w:tcBorders>
              <w:top w:val="nil"/>
              <w:left w:val="nil"/>
              <w:bottom w:val="nil"/>
              <w:right w:val="double" w:sz="6" w:space="0" w:color="auto"/>
            </w:tcBorders>
            <w:shd w:val="clear" w:color="auto" w:fill="auto"/>
            <w:noWrap/>
            <w:vAlign w:val="bottom"/>
            <w:hideMark/>
          </w:tcPr>
          <w:p w14:paraId="6EA8EAA4"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362" w:type="pct"/>
            <w:tcBorders>
              <w:top w:val="nil"/>
              <w:left w:val="nil"/>
              <w:bottom w:val="nil"/>
              <w:right w:val="single" w:sz="4" w:space="0" w:color="auto"/>
            </w:tcBorders>
            <w:shd w:val="clear" w:color="auto" w:fill="auto"/>
            <w:noWrap/>
            <w:vAlign w:val="bottom"/>
            <w:hideMark/>
          </w:tcPr>
          <w:p w14:paraId="613E82D2"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900</w:t>
            </w:r>
          </w:p>
        </w:tc>
        <w:tc>
          <w:tcPr>
            <w:tcW w:w="286" w:type="pct"/>
            <w:tcBorders>
              <w:top w:val="nil"/>
              <w:left w:val="nil"/>
              <w:bottom w:val="nil"/>
              <w:right w:val="double" w:sz="6" w:space="0" w:color="auto"/>
            </w:tcBorders>
            <w:shd w:val="clear" w:color="auto" w:fill="auto"/>
            <w:noWrap/>
            <w:vAlign w:val="bottom"/>
            <w:hideMark/>
          </w:tcPr>
          <w:p w14:paraId="362DAC33"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1320" w:type="pct"/>
            <w:tcBorders>
              <w:top w:val="nil"/>
              <w:left w:val="nil"/>
              <w:bottom w:val="nil"/>
              <w:right w:val="single" w:sz="12" w:space="0" w:color="auto"/>
            </w:tcBorders>
            <w:shd w:val="clear" w:color="auto" w:fill="auto"/>
            <w:noWrap/>
            <w:vAlign w:val="bottom"/>
            <w:hideMark/>
          </w:tcPr>
          <w:p w14:paraId="1133E850"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from which: Budget Support</w:t>
            </w:r>
          </w:p>
        </w:tc>
      </w:tr>
      <w:tr w:rsidR="00543B8C" w:rsidRPr="006A0B25" w14:paraId="2ADCCFC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953D708" w14:textId="77777777" w:rsidR="00543B8C" w:rsidRPr="006A0B25" w:rsidRDefault="00543B8C" w:rsidP="00543B8C">
            <w:pPr>
              <w:spacing w:after="0" w:line="240" w:lineRule="auto"/>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c>
          <w:tcPr>
            <w:tcW w:w="1571" w:type="pct"/>
            <w:tcBorders>
              <w:top w:val="nil"/>
              <w:left w:val="nil"/>
              <w:bottom w:val="nil"/>
              <w:right w:val="nil"/>
            </w:tcBorders>
            <w:shd w:val="clear" w:color="auto" w:fill="auto"/>
            <w:noWrap/>
            <w:vAlign w:val="bottom"/>
            <w:hideMark/>
          </w:tcPr>
          <w:p w14:paraId="706D0E91" w14:textId="77777777" w:rsidR="00543B8C" w:rsidRPr="006A0B25" w:rsidRDefault="00543B8C" w:rsidP="00543B8C">
            <w:pPr>
              <w:spacing w:after="0" w:line="240" w:lineRule="auto"/>
              <w:jc w:val="right"/>
              <w:rPr>
                <w:rFonts w:ascii="Bookman Old Style" w:eastAsia="Times New Roman" w:hAnsi="Bookman Old Style" w:cs="Arial"/>
                <w:i/>
                <w:iCs/>
                <w:sz w:val="10"/>
                <w:szCs w:val="10"/>
              </w:rPr>
            </w:pPr>
            <w:r w:rsidRPr="006A0B25">
              <w:rPr>
                <w:rFonts w:ascii="Bookman Old Style" w:eastAsia="Times New Roman" w:hAnsi="Bookman Old Style" w:cs="Arial"/>
                <w:i/>
                <w:iCs/>
                <w:sz w:val="10"/>
                <w:szCs w:val="10"/>
              </w:rPr>
              <w:t xml:space="preserve">     Nga 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0"/>
              </w:rPr>
              <w:t xml:space="preserve"> cilat: projekte 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0"/>
              </w:rPr>
              <w:t xml:space="preserve"> destinuara p</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0"/>
              </w:rPr>
              <w:t>r investime</w:t>
            </w:r>
          </w:p>
        </w:tc>
        <w:tc>
          <w:tcPr>
            <w:tcW w:w="349" w:type="pct"/>
            <w:tcBorders>
              <w:top w:val="nil"/>
              <w:left w:val="double" w:sz="6" w:space="0" w:color="auto"/>
              <w:bottom w:val="nil"/>
              <w:right w:val="single" w:sz="4" w:space="0" w:color="auto"/>
            </w:tcBorders>
            <w:shd w:val="clear" w:color="000000" w:fill="B7DEE8"/>
            <w:noWrap/>
            <w:vAlign w:val="bottom"/>
            <w:hideMark/>
          </w:tcPr>
          <w:p w14:paraId="22D4C784"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15,000</w:t>
            </w:r>
          </w:p>
        </w:tc>
        <w:tc>
          <w:tcPr>
            <w:tcW w:w="292" w:type="pct"/>
            <w:tcBorders>
              <w:top w:val="nil"/>
              <w:left w:val="nil"/>
              <w:bottom w:val="nil"/>
              <w:right w:val="double" w:sz="6" w:space="0" w:color="auto"/>
            </w:tcBorders>
            <w:shd w:val="clear" w:color="000000" w:fill="B7DEE8"/>
            <w:noWrap/>
            <w:vAlign w:val="bottom"/>
            <w:hideMark/>
          </w:tcPr>
          <w:p w14:paraId="57F6C9B9"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0.6%</w:t>
            </w:r>
          </w:p>
        </w:tc>
        <w:tc>
          <w:tcPr>
            <w:tcW w:w="362" w:type="pct"/>
            <w:tcBorders>
              <w:top w:val="nil"/>
              <w:left w:val="nil"/>
              <w:bottom w:val="nil"/>
              <w:right w:val="single" w:sz="4" w:space="0" w:color="auto"/>
            </w:tcBorders>
            <w:shd w:val="clear" w:color="auto" w:fill="auto"/>
            <w:noWrap/>
            <w:vAlign w:val="bottom"/>
            <w:hideMark/>
          </w:tcPr>
          <w:p w14:paraId="31A5B5F2"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15,500</w:t>
            </w:r>
          </w:p>
        </w:tc>
        <w:tc>
          <w:tcPr>
            <w:tcW w:w="310" w:type="pct"/>
            <w:tcBorders>
              <w:top w:val="nil"/>
              <w:left w:val="nil"/>
              <w:bottom w:val="nil"/>
              <w:right w:val="double" w:sz="6" w:space="0" w:color="auto"/>
            </w:tcBorders>
            <w:shd w:val="clear" w:color="auto" w:fill="auto"/>
            <w:noWrap/>
            <w:vAlign w:val="bottom"/>
            <w:hideMark/>
          </w:tcPr>
          <w:p w14:paraId="3D41C26E"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0.6%</w:t>
            </w:r>
          </w:p>
        </w:tc>
        <w:tc>
          <w:tcPr>
            <w:tcW w:w="362" w:type="pct"/>
            <w:tcBorders>
              <w:top w:val="nil"/>
              <w:left w:val="nil"/>
              <w:bottom w:val="nil"/>
              <w:right w:val="single" w:sz="4" w:space="0" w:color="auto"/>
            </w:tcBorders>
            <w:shd w:val="clear" w:color="auto" w:fill="auto"/>
            <w:noWrap/>
            <w:vAlign w:val="bottom"/>
            <w:hideMark/>
          </w:tcPr>
          <w:p w14:paraId="1ECCD4AC"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15,300</w:t>
            </w:r>
          </w:p>
        </w:tc>
        <w:tc>
          <w:tcPr>
            <w:tcW w:w="286" w:type="pct"/>
            <w:tcBorders>
              <w:top w:val="nil"/>
              <w:left w:val="nil"/>
              <w:bottom w:val="nil"/>
              <w:right w:val="double" w:sz="6" w:space="0" w:color="auto"/>
            </w:tcBorders>
            <w:shd w:val="clear" w:color="auto" w:fill="auto"/>
            <w:noWrap/>
            <w:vAlign w:val="bottom"/>
            <w:hideMark/>
          </w:tcPr>
          <w:p w14:paraId="330794BD"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0.6%</w:t>
            </w:r>
          </w:p>
        </w:tc>
        <w:tc>
          <w:tcPr>
            <w:tcW w:w="1320" w:type="pct"/>
            <w:tcBorders>
              <w:top w:val="nil"/>
              <w:left w:val="nil"/>
              <w:bottom w:val="nil"/>
              <w:right w:val="single" w:sz="12" w:space="0" w:color="auto"/>
            </w:tcBorders>
            <w:shd w:val="clear" w:color="auto" w:fill="auto"/>
            <w:noWrap/>
            <w:vAlign w:val="bottom"/>
            <w:hideMark/>
          </w:tcPr>
          <w:p w14:paraId="44E1F0B9"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r>
      <w:tr w:rsidR="00543B8C" w:rsidRPr="006A0B25" w14:paraId="2FB136E2"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41C1F0B"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w:t>
            </w:r>
          </w:p>
        </w:tc>
        <w:tc>
          <w:tcPr>
            <w:tcW w:w="1571" w:type="pct"/>
            <w:tcBorders>
              <w:top w:val="nil"/>
              <w:left w:val="nil"/>
              <w:bottom w:val="nil"/>
              <w:right w:val="nil"/>
            </w:tcBorders>
            <w:shd w:val="clear" w:color="auto" w:fill="auto"/>
            <w:noWrap/>
            <w:vAlign w:val="bottom"/>
            <w:hideMark/>
          </w:tcPr>
          <w:p w14:paraId="75DFDEB5" w14:textId="77777777" w:rsidR="00543B8C" w:rsidRPr="006A0B25" w:rsidRDefault="00543B8C" w:rsidP="00543B8C">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Të ardhura tatimore</w:t>
            </w:r>
          </w:p>
        </w:tc>
        <w:tc>
          <w:tcPr>
            <w:tcW w:w="349" w:type="pct"/>
            <w:tcBorders>
              <w:top w:val="nil"/>
              <w:left w:val="double" w:sz="6" w:space="0" w:color="auto"/>
              <w:bottom w:val="nil"/>
              <w:right w:val="single" w:sz="4" w:space="0" w:color="auto"/>
            </w:tcBorders>
            <w:shd w:val="clear" w:color="000000" w:fill="B7DEE8"/>
            <w:noWrap/>
            <w:vAlign w:val="bottom"/>
            <w:hideMark/>
          </w:tcPr>
          <w:p w14:paraId="286FAD62"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636,540</w:t>
            </w:r>
          </w:p>
        </w:tc>
        <w:tc>
          <w:tcPr>
            <w:tcW w:w="292" w:type="pct"/>
            <w:tcBorders>
              <w:top w:val="nil"/>
              <w:left w:val="nil"/>
              <w:bottom w:val="nil"/>
              <w:right w:val="double" w:sz="6" w:space="0" w:color="auto"/>
            </w:tcBorders>
            <w:shd w:val="clear" w:color="000000" w:fill="B7DEE8"/>
            <w:noWrap/>
            <w:vAlign w:val="bottom"/>
            <w:hideMark/>
          </w:tcPr>
          <w:p w14:paraId="5F5B442B"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26.1%</w:t>
            </w:r>
          </w:p>
        </w:tc>
        <w:tc>
          <w:tcPr>
            <w:tcW w:w="362" w:type="pct"/>
            <w:tcBorders>
              <w:top w:val="nil"/>
              <w:left w:val="nil"/>
              <w:bottom w:val="nil"/>
              <w:right w:val="single" w:sz="4" w:space="0" w:color="auto"/>
            </w:tcBorders>
            <w:shd w:val="clear" w:color="auto" w:fill="auto"/>
            <w:noWrap/>
            <w:vAlign w:val="bottom"/>
            <w:hideMark/>
          </w:tcPr>
          <w:p w14:paraId="4B530EF8"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674,160</w:t>
            </w:r>
          </w:p>
        </w:tc>
        <w:tc>
          <w:tcPr>
            <w:tcW w:w="310" w:type="pct"/>
            <w:tcBorders>
              <w:top w:val="nil"/>
              <w:left w:val="nil"/>
              <w:bottom w:val="nil"/>
              <w:right w:val="double" w:sz="6" w:space="0" w:color="auto"/>
            </w:tcBorders>
            <w:shd w:val="clear" w:color="auto" w:fill="auto"/>
            <w:noWrap/>
            <w:vAlign w:val="bottom"/>
            <w:hideMark/>
          </w:tcPr>
          <w:p w14:paraId="4C7228C5"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26.4%</w:t>
            </w:r>
          </w:p>
        </w:tc>
        <w:tc>
          <w:tcPr>
            <w:tcW w:w="362" w:type="pct"/>
            <w:tcBorders>
              <w:top w:val="nil"/>
              <w:left w:val="nil"/>
              <w:bottom w:val="nil"/>
              <w:right w:val="single" w:sz="4" w:space="0" w:color="auto"/>
            </w:tcBorders>
            <w:shd w:val="clear" w:color="auto" w:fill="auto"/>
            <w:noWrap/>
            <w:vAlign w:val="bottom"/>
            <w:hideMark/>
          </w:tcPr>
          <w:p w14:paraId="5292DDE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713,075</w:t>
            </w:r>
          </w:p>
        </w:tc>
        <w:tc>
          <w:tcPr>
            <w:tcW w:w="286" w:type="pct"/>
            <w:tcBorders>
              <w:top w:val="nil"/>
              <w:left w:val="nil"/>
              <w:bottom w:val="nil"/>
              <w:right w:val="double" w:sz="6" w:space="0" w:color="auto"/>
            </w:tcBorders>
            <w:shd w:val="clear" w:color="auto" w:fill="auto"/>
            <w:noWrap/>
            <w:vAlign w:val="bottom"/>
            <w:hideMark/>
          </w:tcPr>
          <w:p w14:paraId="675742E0"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26.5%</w:t>
            </w:r>
          </w:p>
        </w:tc>
        <w:tc>
          <w:tcPr>
            <w:tcW w:w="1320" w:type="pct"/>
            <w:tcBorders>
              <w:top w:val="nil"/>
              <w:left w:val="nil"/>
              <w:bottom w:val="nil"/>
              <w:right w:val="single" w:sz="12" w:space="0" w:color="auto"/>
            </w:tcBorders>
            <w:shd w:val="clear" w:color="auto" w:fill="auto"/>
            <w:noWrap/>
            <w:vAlign w:val="bottom"/>
            <w:hideMark/>
          </w:tcPr>
          <w:p w14:paraId="19AD7D6B"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Tax Revenue</w:t>
            </w:r>
          </w:p>
        </w:tc>
      </w:tr>
      <w:tr w:rsidR="00543B8C" w:rsidRPr="006A0B25" w14:paraId="29B2D30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C933ABE"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II.1</w:t>
            </w:r>
          </w:p>
        </w:tc>
        <w:tc>
          <w:tcPr>
            <w:tcW w:w="1571" w:type="pct"/>
            <w:tcBorders>
              <w:top w:val="nil"/>
              <w:left w:val="nil"/>
              <w:bottom w:val="nil"/>
              <w:right w:val="nil"/>
            </w:tcBorders>
            <w:shd w:val="clear" w:color="auto" w:fill="auto"/>
            <w:noWrap/>
            <w:vAlign w:val="bottom"/>
            <w:hideMark/>
          </w:tcPr>
          <w:p w14:paraId="77415F2A" w14:textId="77777777" w:rsidR="00543B8C" w:rsidRPr="006A0B25" w:rsidRDefault="00543B8C" w:rsidP="00543B8C">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Nga tatimet dhe doganat</w:t>
            </w:r>
          </w:p>
        </w:tc>
        <w:tc>
          <w:tcPr>
            <w:tcW w:w="349" w:type="pct"/>
            <w:tcBorders>
              <w:top w:val="nil"/>
              <w:left w:val="double" w:sz="6" w:space="0" w:color="auto"/>
              <w:bottom w:val="nil"/>
              <w:right w:val="single" w:sz="4" w:space="0" w:color="auto"/>
            </w:tcBorders>
            <w:shd w:val="clear" w:color="000000" w:fill="B7DEE8"/>
            <w:noWrap/>
            <w:vAlign w:val="bottom"/>
            <w:hideMark/>
          </w:tcPr>
          <w:p w14:paraId="21ECCDC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449,802</w:t>
            </w:r>
          </w:p>
        </w:tc>
        <w:tc>
          <w:tcPr>
            <w:tcW w:w="292" w:type="pct"/>
            <w:tcBorders>
              <w:top w:val="nil"/>
              <w:left w:val="nil"/>
              <w:bottom w:val="nil"/>
              <w:right w:val="double" w:sz="6" w:space="0" w:color="auto"/>
            </w:tcBorders>
            <w:shd w:val="clear" w:color="000000" w:fill="B7DEE8"/>
            <w:noWrap/>
            <w:vAlign w:val="bottom"/>
            <w:hideMark/>
          </w:tcPr>
          <w:p w14:paraId="149F77DB"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18.5%</w:t>
            </w:r>
          </w:p>
        </w:tc>
        <w:tc>
          <w:tcPr>
            <w:tcW w:w="362" w:type="pct"/>
            <w:tcBorders>
              <w:top w:val="nil"/>
              <w:left w:val="nil"/>
              <w:bottom w:val="nil"/>
              <w:right w:val="single" w:sz="4" w:space="0" w:color="auto"/>
            </w:tcBorders>
            <w:shd w:val="clear" w:color="auto" w:fill="auto"/>
            <w:noWrap/>
            <w:vAlign w:val="bottom"/>
            <w:hideMark/>
          </w:tcPr>
          <w:p w14:paraId="44C5CC3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477,642</w:t>
            </w:r>
          </w:p>
        </w:tc>
        <w:tc>
          <w:tcPr>
            <w:tcW w:w="310" w:type="pct"/>
            <w:tcBorders>
              <w:top w:val="nil"/>
              <w:left w:val="nil"/>
              <w:bottom w:val="nil"/>
              <w:right w:val="double" w:sz="6" w:space="0" w:color="auto"/>
            </w:tcBorders>
            <w:shd w:val="clear" w:color="auto" w:fill="auto"/>
            <w:noWrap/>
            <w:vAlign w:val="bottom"/>
            <w:hideMark/>
          </w:tcPr>
          <w:p w14:paraId="733975D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18.7%</w:t>
            </w:r>
          </w:p>
        </w:tc>
        <w:tc>
          <w:tcPr>
            <w:tcW w:w="362" w:type="pct"/>
            <w:tcBorders>
              <w:top w:val="nil"/>
              <w:left w:val="nil"/>
              <w:bottom w:val="nil"/>
              <w:right w:val="single" w:sz="4" w:space="0" w:color="auto"/>
            </w:tcBorders>
            <w:shd w:val="clear" w:color="auto" w:fill="auto"/>
            <w:noWrap/>
            <w:vAlign w:val="bottom"/>
            <w:hideMark/>
          </w:tcPr>
          <w:p w14:paraId="7E6B651D"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504,426</w:t>
            </w:r>
          </w:p>
        </w:tc>
        <w:tc>
          <w:tcPr>
            <w:tcW w:w="286" w:type="pct"/>
            <w:tcBorders>
              <w:top w:val="nil"/>
              <w:left w:val="nil"/>
              <w:bottom w:val="nil"/>
              <w:right w:val="double" w:sz="6" w:space="0" w:color="auto"/>
            </w:tcBorders>
            <w:shd w:val="clear" w:color="auto" w:fill="auto"/>
            <w:noWrap/>
            <w:vAlign w:val="bottom"/>
            <w:hideMark/>
          </w:tcPr>
          <w:p w14:paraId="791314D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18.7%</w:t>
            </w:r>
          </w:p>
        </w:tc>
        <w:tc>
          <w:tcPr>
            <w:tcW w:w="1320" w:type="pct"/>
            <w:tcBorders>
              <w:top w:val="nil"/>
              <w:left w:val="nil"/>
              <w:bottom w:val="nil"/>
              <w:right w:val="single" w:sz="12" w:space="0" w:color="auto"/>
            </w:tcBorders>
            <w:shd w:val="clear" w:color="auto" w:fill="auto"/>
            <w:noWrap/>
            <w:vAlign w:val="bottom"/>
            <w:hideMark/>
          </w:tcPr>
          <w:p w14:paraId="6C12D64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From tax offices and customs</w:t>
            </w:r>
          </w:p>
        </w:tc>
      </w:tr>
      <w:tr w:rsidR="00543B8C" w:rsidRPr="006A0B25" w14:paraId="3564A21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C56BC23"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67C6993"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Tatimi mbi vlerën e shtuar</w:t>
            </w:r>
          </w:p>
        </w:tc>
        <w:tc>
          <w:tcPr>
            <w:tcW w:w="349" w:type="pct"/>
            <w:tcBorders>
              <w:top w:val="nil"/>
              <w:left w:val="double" w:sz="6" w:space="0" w:color="auto"/>
              <w:bottom w:val="nil"/>
              <w:right w:val="single" w:sz="4" w:space="0" w:color="auto"/>
            </w:tcBorders>
            <w:shd w:val="clear" w:color="000000" w:fill="B7DEE8"/>
            <w:noWrap/>
            <w:vAlign w:val="bottom"/>
            <w:hideMark/>
          </w:tcPr>
          <w:p w14:paraId="5DEB0497"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211,703</w:t>
            </w:r>
          </w:p>
        </w:tc>
        <w:tc>
          <w:tcPr>
            <w:tcW w:w="292" w:type="pct"/>
            <w:tcBorders>
              <w:top w:val="nil"/>
              <w:left w:val="nil"/>
              <w:bottom w:val="nil"/>
              <w:right w:val="double" w:sz="6" w:space="0" w:color="auto"/>
            </w:tcBorders>
            <w:shd w:val="clear" w:color="000000" w:fill="B7DEE8"/>
            <w:noWrap/>
            <w:vAlign w:val="bottom"/>
            <w:hideMark/>
          </w:tcPr>
          <w:p w14:paraId="1C1C0D0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8.7%</w:t>
            </w:r>
          </w:p>
        </w:tc>
        <w:tc>
          <w:tcPr>
            <w:tcW w:w="362" w:type="pct"/>
            <w:tcBorders>
              <w:top w:val="nil"/>
              <w:left w:val="nil"/>
              <w:bottom w:val="nil"/>
              <w:right w:val="single" w:sz="4" w:space="0" w:color="auto"/>
            </w:tcBorders>
            <w:shd w:val="clear" w:color="auto" w:fill="auto"/>
            <w:noWrap/>
            <w:vAlign w:val="bottom"/>
            <w:hideMark/>
          </w:tcPr>
          <w:p w14:paraId="7B2D1FF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225,401</w:t>
            </w:r>
          </w:p>
        </w:tc>
        <w:tc>
          <w:tcPr>
            <w:tcW w:w="310" w:type="pct"/>
            <w:tcBorders>
              <w:top w:val="nil"/>
              <w:left w:val="nil"/>
              <w:bottom w:val="nil"/>
              <w:right w:val="double" w:sz="6" w:space="0" w:color="auto"/>
            </w:tcBorders>
            <w:shd w:val="clear" w:color="auto" w:fill="auto"/>
            <w:noWrap/>
            <w:vAlign w:val="bottom"/>
            <w:hideMark/>
          </w:tcPr>
          <w:p w14:paraId="0D2FE65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8.8%</w:t>
            </w:r>
          </w:p>
        </w:tc>
        <w:tc>
          <w:tcPr>
            <w:tcW w:w="362" w:type="pct"/>
            <w:tcBorders>
              <w:top w:val="nil"/>
              <w:left w:val="nil"/>
              <w:bottom w:val="nil"/>
              <w:right w:val="single" w:sz="4" w:space="0" w:color="auto"/>
            </w:tcBorders>
            <w:shd w:val="clear" w:color="auto" w:fill="auto"/>
            <w:noWrap/>
            <w:vAlign w:val="bottom"/>
            <w:hideMark/>
          </w:tcPr>
          <w:p w14:paraId="01A4D75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238,454</w:t>
            </w:r>
          </w:p>
        </w:tc>
        <w:tc>
          <w:tcPr>
            <w:tcW w:w="286" w:type="pct"/>
            <w:tcBorders>
              <w:top w:val="nil"/>
              <w:left w:val="nil"/>
              <w:bottom w:val="nil"/>
              <w:right w:val="double" w:sz="6" w:space="0" w:color="auto"/>
            </w:tcBorders>
            <w:shd w:val="clear" w:color="auto" w:fill="auto"/>
            <w:noWrap/>
            <w:vAlign w:val="bottom"/>
            <w:hideMark/>
          </w:tcPr>
          <w:p w14:paraId="2BE6443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8.9%</w:t>
            </w:r>
          </w:p>
        </w:tc>
        <w:tc>
          <w:tcPr>
            <w:tcW w:w="1320" w:type="pct"/>
            <w:tcBorders>
              <w:top w:val="nil"/>
              <w:left w:val="nil"/>
              <w:bottom w:val="nil"/>
              <w:right w:val="single" w:sz="12" w:space="0" w:color="auto"/>
            </w:tcBorders>
            <w:shd w:val="clear" w:color="auto" w:fill="auto"/>
            <w:noWrap/>
            <w:vAlign w:val="bottom"/>
            <w:hideMark/>
          </w:tcPr>
          <w:p w14:paraId="3BD354A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V.A.T </w:t>
            </w:r>
          </w:p>
        </w:tc>
      </w:tr>
      <w:tr w:rsidR="00543B8C" w:rsidRPr="006A0B25" w14:paraId="31DA9588"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0AB2CB6"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71DF3295"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Tatimi mbi fitimin</w:t>
            </w:r>
          </w:p>
        </w:tc>
        <w:tc>
          <w:tcPr>
            <w:tcW w:w="349" w:type="pct"/>
            <w:tcBorders>
              <w:top w:val="nil"/>
              <w:left w:val="double" w:sz="6" w:space="0" w:color="auto"/>
              <w:bottom w:val="nil"/>
              <w:right w:val="single" w:sz="4" w:space="0" w:color="auto"/>
            </w:tcBorders>
            <w:shd w:val="clear" w:color="000000" w:fill="B7DEE8"/>
            <w:noWrap/>
            <w:vAlign w:val="bottom"/>
            <w:hideMark/>
          </w:tcPr>
          <w:p w14:paraId="1AA470B2"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55,979</w:t>
            </w:r>
          </w:p>
        </w:tc>
        <w:tc>
          <w:tcPr>
            <w:tcW w:w="292" w:type="pct"/>
            <w:tcBorders>
              <w:top w:val="nil"/>
              <w:left w:val="nil"/>
              <w:bottom w:val="nil"/>
              <w:right w:val="double" w:sz="6" w:space="0" w:color="auto"/>
            </w:tcBorders>
            <w:shd w:val="clear" w:color="000000" w:fill="B7DEE8"/>
            <w:noWrap/>
            <w:vAlign w:val="bottom"/>
            <w:hideMark/>
          </w:tcPr>
          <w:p w14:paraId="31842C2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w:t>
            </w:r>
          </w:p>
        </w:tc>
        <w:tc>
          <w:tcPr>
            <w:tcW w:w="362" w:type="pct"/>
            <w:tcBorders>
              <w:top w:val="nil"/>
              <w:left w:val="nil"/>
              <w:bottom w:val="nil"/>
              <w:right w:val="single" w:sz="4" w:space="0" w:color="auto"/>
            </w:tcBorders>
            <w:shd w:val="clear" w:color="auto" w:fill="auto"/>
            <w:noWrap/>
            <w:vAlign w:val="bottom"/>
            <w:hideMark/>
          </w:tcPr>
          <w:p w14:paraId="369F166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59,193</w:t>
            </w:r>
          </w:p>
        </w:tc>
        <w:tc>
          <w:tcPr>
            <w:tcW w:w="310" w:type="pct"/>
            <w:tcBorders>
              <w:top w:val="nil"/>
              <w:left w:val="nil"/>
              <w:bottom w:val="nil"/>
              <w:right w:val="double" w:sz="6" w:space="0" w:color="auto"/>
            </w:tcBorders>
            <w:shd w:val="clear" w:color="auto" w:fill="auto"/>
            <w:noWrap/>
            <w:vAlign w:val="bottom"/>
            <w:hideMark/>
          </w:tcPr>
          <w:p w14:paraId="102A804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w:t>
            </w:r>
          </w:p>
        </w:tc>
        <w:tc>
          <w:tcPr>
            <w:tcW w:w="362" w:type="pct"/>
            <w:tcBorders>
              <w:top w:val="nil"/>
              <w:left w:val="nil"/>
              <w:bottom w:val="nil"/>
              <w:right w:val="single" w:sz="4" w:space="0" w:color="auto"/>
            </w:tcBorders>
            <w:shd w:val="clear" w:color="auto" w:fill="auto"/>
            <w:noWrap/>
            <w:vAlign w:val="bottom"/>
            <w:hideMark/>
          </w:tcPr>
          <w:p w14:paraId="4986D82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62,444</w:t>
            </w:r>
          </w:p>
        </w:tc>
        <w:tc>
          <w:tcPr>
            <w:tcW w:w="286" w:type="pct"/>
            <w:tcBorders>
              <w:top w:val="nil"/>
              <w:left w:val="nil"/>
              <w:bottom w:val="nil"/>
              <w:right w:val="double" w:sz="6" w:space="0" w:color="auto"/>
            </w:tcBorders>
            <w:shd w:val="clear" w:color="auto" w:fill="auto"/>
            <w:noWrap/>
            <w:vAlign w:val="bottom"/>
            <w:hideMark/>
          </w:tcPr>
          <w:p w14:paraId="551E9C1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w:t>
            </w:r>
          </w:p>
        </w:tc>
        <w:tc>
          <w:tcPr>
            <w:tcW w:w="1320" w:type="pct"/>
            <w:tcBorders>
              <w:top w:val="nil"/>
              <w:left w:val="nil"/>
              <w:bottom w:val="nil"/>
              <w:right w:val="single" w:sz="12" w:space="0" w:color="auto"/>
            </w:tcBorders>
            <w:shd w:val="clear" w:color="auto" w:fill="auto"/>
            <w:noWrap/>
            <w:vAlign w:val="bottom"/>
            <w:hideMark/>
          </w:tcPr>
          <w:p w14:paraId="1257155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Profit Tax</w:t>
            </w:r>
          </w:p>
        </w:tc>
      </w:tr>
      <w:tr w:rsidR="00543B8C" w:rsidRPr="006A0B25" w14:paraId="1565FC4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9A73D9A"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FF30375"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Akcizat</w:t>
            </w:r>
          </w:p>
        </w:tc>
        <w:tc>
          <w:tcPr>
            <w:tcW w:w="349" w:type="pct"/>
            <w:tcBorders>
              <w:top w:val="nil"/>
              <w:left w:val="double" w:sz="6" w:space="0" w:color="auto"/>
              <w:bottom w:val="nil"/>
              <w:right w:val="single" w:sz="4" w:space="0" w:color="auto"/>
            </w:tcBorders>
            <w:shd w:val="clear" w:color="000000" w:fill="B7DEE8"/>
            <w:noWrap/>
            <w:vAlign w:val="bottom"/>
            <w:hideMark/>
          </w:tcPr>
          <w:p w14:paraId="78D8500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63,602</w:t>
            </w:r>
          </w:p>
        </w:tc>
        <w:tc>
          <w:tcPr>
            <w:tcW w:w="292" w:type="pct"/>
            <w:tcBorders>
              <w:top w:val="nil"/>
              <w:left w:val="nil"/>
              <w:bottom w:val="nil"/>
              <w:right w:val="double" w:sz="6" w:space="0" w:color="auto"/>
            </w:tcBorders>
            <w:shd w:val="clear" w:color="000000" w:fill="B7DEE8"/>
            <w:noWrap/>
            <w:vAlign w:val="bottom"/>
            <w:hideMark/>
          </w:tcPr>
          <w:p w14:paraId="1D841DE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w:t>
            </w:r>
          </w:p>
        </w:tc>
        <w:tc>
          <w:tcPr>
            <w:tcW w:w="362" w:type="pct"/>
            <w:tcBorders>
              <w:top w:val="nil"/>
              <w:left w:val="nil"/>
              <w:bottom w:val="nil"/>
              <w:right w:val="single" w:sz="4" w:space="0" w:color="auto"/>
            </w:tcBorders>
            <w:shd w:val="clear" w:color="auto" w:fill="auto"/>
            <w:noWrap/>
            <w:vAlign w:val="bottom"/>
            <w:hideMark/>
          </w:tcPr>
          <w:p w14:paraId="707BE14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67,615</w:t>
            </w:r>
          </w:p>
        </w:tc>
        <w:tc>
          <w:tcPr>
            <w:tcW w:w="310" w:type="pct"/>
            <w:tcBorders>
              <w:top w:val="nil"/>
              <w:left w:val="nil"/>
              <w:bottom w:val="nil"/>
              <w:right w:val="double" w:sz="6" w:space="0" w:color="auto"/>
            </w:tcBorders>
            <w:shd w:val="clear" w:color="auto" w:fill="auto"/>
            <w:noWrap/>
            <w:vAlign w:val="bottom"/>
            <w:hideMark/>
          </w:tcPr>
          <w:p w14:paraId="5B7E9A7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w:t>
            </w:r>
          </w:p>
        </w:tc>
        <w:tc>
          <w:tcPr>
            <w:tcW w:w="362" w:type="pct"/>
            <w:tcBorders>
              <w:top w:val="nil"/>
              <w:left w:val="nil"/>
              <w:bottom w:val="nil"/>
              <w:right w:val="single" w:sz="4" w:space="0" w:color="auto"/>
            </w:tcBorders>
            <w:shd w:val="clear" w:color="auto" w:fill="auto"/>
            <w:noWrap/>
            <w:vAlign w:val="bottom"/>
            <w:hideMark/>
          </w:tcPr>
          <w:p w14:paraId="22F8A54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71,260</w:t>
            </w:r>
          </w:p>
        </w:tc>
        <w:tc>
          <w:tcPr>
            <w:tcW w:w="286" w:type="pct"/>
            <w:tcBorders>
              <w:top w:val="nil"/>
              <w:left w:val="nil"/>
              <w:bottom w:val="nil"/>
              <w:right w:val="double" w:sz="6" w:space="0" w:color="auto"/>
            </w:tcBorders>
            <w:shd w:val="clear" w:color="auto" w:fill="auto"/>
            <w:noWrap/>
            <w:vAlign w:val="bottom"/>
            <w:hideMark/>
          </w:tcPr>
          <w:p w14:paraId="37E8F9F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w:t>
            </w:r>
          </w:p>
        </w:tc>
        <w:tc>
          <w:tcPr>
            <w:tcW w:w="1320" w:type="pct"/>
            <w:tcBorders>
              <w:top w:val="nil"/>
              <w:left w:val="nil"/>
              <w:bottom w:val="nil"/>
              <w:right w:val="single" w:sz="12" w:space="0" w:color="auto"/>
            </w:tcBorders>
            <w:shd w:val="clear" w:color="auto" w:fill="auto"/>
            <w:noWrap/>
            <w:vAlign w:val="bottom"/>
            <w:hideMark/>
          </w:tcPr>
          <w:p w14:paraId="7FCA77E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Excise Tax</w:t>
            </w:r>
          </w:p>
        </w:tc>
      </w:tr>
      <w:tr w:rsidR="00543B8C" w:rsidRPr="006A0B25" w14:paraId="017F925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48D2910"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66CED6E"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Tatimi mbi të ardhurat personale</w:t>
            </w:r>
          </w:p>
        </w:tc>
        <w:tc>
          <w:tcPr>
            <w:tcW w:w="349" w:type="pct"/>
            <w:tcBorders>
              <w:top w:val="nil"/>
              <w:left w:val="double" w:sz="6" w:space="0" w:color="auto"/>
              <w:bottom w:val="nil"/>
              <w:right w:val="single" w:sz="4" w:space="0" w:color="auto"/>
            </w:tcBorders>
            <w:shd w:val="clear" w:color="000000" w:fill="B7DEE8"/>
            <w:noWrap/>
            <w:vAlign w:val="bottom"/>
            <w:hideMark/>
          </w:tcPr>
          <w:p w14:paraId="0BDD6BA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65,206</w:t>
            </w:r>
          </w:p>
        </w:tc>
        <w:tc>
          <w:tcPr>
            <w:tcW w:w="292" w:type="pct"/>
            <w:tcBorders>
              <w:top w:val="nil"/>
              <w:left w:val="nil"/>
              <w:bottom w:val="nil"/>
              <w:right w:val="double" w:sz="6" w:space="0" w:color="auto"/>
            </w:tcBorders>
            <w:shd w:val="clear" w:color="000000" w:fill="B7DEE8"/>
            <w:noWrap/>
            <w:vAlign w:val="bottom"/>
            <w:hideMark/>
          </w:tcPr>
          <w:p w14:paraId="4877C59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w:t>
            </w:r>
          </w:p>
        </w:tc>
        <w:tc>
          <w:tcPr>
            <w:tcW w:w="362" w:type="pct"/>
            <w:tcBorders>
              <w:top w:val="nil"/>
              <w:left w:val="nil"/>
              <w:bottom w:val="nil"/>
              <w:right w:val="single" w:sz="4" w:space="0" w:color="auto"/>
            </w:tcBorders>
            <w:shd w:val="clear" w:color="auto" w:fill="auto"/>
            <w:noWrap/>
            <w:vAlign w:val="bottom"/>
            <w:hideMark/>
          </w:tcPr>
          <w:p w14:paraId="35E3856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69,320</w:t>
            </w:r>
          </w:p>
        </w:tc>
        <w:tc>
          <w:tcPr>
            <w:tcW w:w="310" w:type="pct"/>
            <w:tcBorders>
              <w:top w:val="nil"/>
              <w:left w:val="nil"/>
              <w:bottom w:val="nil"/>
              <w:right w:val="double" w:sz="6" w:space="0" w:color="auto"/>
            </w:tcBorders>
            <w:shd w:val="clear" w:color="auto" w:fill="auto"/>
            <w:noWrap/>
            <w:vAlign w:val="bottom"/>
            <w:hideMark/>
          </w:tcPr>
          <w:p w14:paraId="7482651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w:t>
            </w:r>
          </w:p>
        </w:tc>
        <w:tc>
          <w:tcPr>
            <w:tcW w:w="362" w:type="pct"/>
            <w:tcBorders>
              <w:top w:val="nil"/>
              <w:left w:val="nil"/>
              <w:bottom w:val="nil"/>
              <w:right w:val="single" w:sz="4" w:space="0" w:color="auto"/>
            </w:tcBorders>
            <w:shd w:val="clear" w:color="auto" w:fill="auto"/>
            <w:noWrap/>
            <w:vAlign w:val="bottom"/>
            <w:hideMark/>
          </w:tcPr>
          <w:p w14:paraId="496CE99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73,196</w:t>
            </w:r>
          </w:p>
        </w:tc>
        <w:tc>
          <w:tcPr>
            <w:tcW w:w="286" w:type="pct"/>
            <w:tcBorders>
              <w:top w:val="nil"/>
              <w:left w:val="nil"/>
              <w:bottom w:val="nil"/>
              <w:right w:val="double" w:sz="6" w:space="0" w:color="auto"/>
            </w:tcBorders>
            <w:shd w:val="clear" w:color="auto" w:fill="auto"/>
            <w:noWrap/>
            <w:vAlign w:val="bottom"/>
            <w:hideMark/>
          </w:tcPr>
          <w:p w14:paraId="72491AC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w:t>
            </w:r>
          </w:p>
        </w:tc>
        <w:tc>
          <w:tcPr>
            <w:tcW w:w="1320" w:type="pct"/>
            <w:tcBorders>
              <w:top w:val="nil"/>
              <w:left w:val="nil"/>
              <w:bottom w:val="nil"/>
              <w:right w:val="single" w:sz="12" w:space="0" w:color="auto"/>
            </w:tcBorders>
            <w:shd w:val="clear" w:color="auto" w:fill="auto"/>
            <w:noWrap/>
            <w:vAlign w:val="bottom"/>
            <w:hideMark/>
          </w:tcPr>
          <w:p w14:paraId="7995C3A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Personal Income Tax</w:t>
            </w:r>
          </w:p>
        </w:tc>
      </w:tr>
      <w:tr w:rsidR="00543B8C" w:rsidRPr="006A0B25" w14:paraId="0DFBE9F8"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61E081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92A520D"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Taksa nacionale dhe të tjera</w:t>
            </w:r>
          </w:p>
        </w:tc>
        <w:tc>
          <w:tcPr>
            <w:tcW w:w="349" w:type="pct"/>
            <w:tcBorders>
              <w:top w:val="nil"/>
              <w:left w:val="double" w:sz="6" w:space="0" w:color="auto"/>
              <w:bottom w:val="nil"/>
              <w:right w:val="single" w:sz="4" w:space="0" w:color="auto"/>
            </w:tcBorders>
            <w:shd w:val="clear" w:color="000000" w:fill="B7DEE8"/>
            <w:noWrap/>
            <w:vAlign w:val="bottom"/>
            <w:hideMark/>
          </w:tcPr>
          <w:p w14:paraId="079A71F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44,292</w:t>
            </w:r>
          </w:p>
        </w:tc>
        <w:tc>
          <w:tcPr>
            <w:tcW w:w="292" w:type="pct"/>
            <w:tcBorders>
              <w:top w:val="nil"/>
              <w:left w:val="nil"/>
              <w:bottom w:val="nil"/>
              <w:right w:val="double" w:sz="6" w:space="0" w:color="auto"/>
            </w:tcBorders>
            <w:shd w:val="clear" w:color="000000" w:fill="B7DEE8"/>
            <w:noWrap/>
            <w:vAlign w:val="bottom"/>
            <w:hideMark/>
          </w:tcPr>
          <w:p w14:paraId="4B12B32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w:t>
            </w:r>
          </w:p>
        </w:tc>
        <w:tc>
          <w:tcPr>
            <w:tcW w:w="362" w:type="pct"/>
            <w:tcBorders>
              <w:top w:val="nil"/>
              <w:left w:val="nil"/>
              <w:bottom w:val="nil"/>
              <w:right w:val="single" w:sz="4" w:space="0" w:color="auto"/>
            </w:tcBorders>
            <w:shd w:val="clear" w:color="auto" w:fill="auto"/>
            <w:noWrap/>
            <w:vAlign w:val="bottom"/>
            <w:hideMark/>
          </w:tcPr>
          <w:p w14:paraId="2770045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46,635</w:t>
            </w:r>
          </w:p>
        </w:tc>
        <w:tc>
          <w:tcPr>
            <w:tcW w:w="310" w:type="pct"/>
            <w:tcBorders>
              <w:top w:val="nil"/>
              <w:left w:val="nil"/>
              <w:bottom w:val="nil"/>
              <w:right w:val="double" w:sz="6" w:space="0" w:color="auto"/>
            </w:tcBorders>
            <w:shd w:val="clear" w:color="auto" w:fill="auto"/>
            <w:noWrap/>
            <w:vAlign w:val="bottom"/>
            <w:hideMark/>
          </w:tcPr>
          <w:p w14:paraId="0F63A16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w:t>
            </w:r>
          </w:p>
        </w:tc>
        <w:tc>
          <w:tcPr>
            <w:tcW w:w="362" w:type="pct"/>
            <w:tcBorders>
              <w:top w:val="nil"/>
              <w:left w:val="nil"/>
              <w:bottom w:val="nil"/>
              <w:right w:val="single" w:sz="4" w:space="0" w:color="auto"/>
            </w:tcBorders>
            <w:shd w:val="clear" w:color="auto" w:fill="auto"/>
            <w:noWrap/>
            <w:vAlign w:val="bottom"/>
            <w:hideMark/>
          </w:tcPr>
          <w:p w14:paraId="7C33A27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49,102</w:t>
            </w:r>
          </w:p>
        </w:tc>
        <w:tc>
          <w:tcPr>
            <w:tcW w:w="286" w:type="pct"/>
            <w:tcBorders>
              <w:top w:val="nil"/>
              <w:left w:val="nil"/>
              <w:bottom w:val="nil"/>
              <w:right w:val="double" w:sz="6" w:space="0" w:color="auto"/>
            </w:tcBorders>
            <w:shd w:val="clear" w:color="auto" w:fill="auto"/>
            <w:noWrap/>
            <w:vAlign w:val="bottom"/>
            <w:hideMark/>
          </w:tcPr>
          <w:p w14:paraId="63EBA17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w:t>
            </w:r>
          </w:p>
        </w:tc>
        <w:tc>
          <w:tcPr>
            <w:tcW w:w="1320" w:type="pct"/>
            <w:tcBorders>
              <w:top w:val="nil"/>
              <w:left w:val="nil"/>
              <w:bottom w:val="nil"/>
              <w:right w:val="single" w:sz="12" w:space="0" w:color="auto"/>
            </w:tcBorders>
            <w:shd w:val="clear" w:color="auto" w:fill="auto"/>
            <w:noWrap/>
            <w:vAlign w:val="bottom"/>
            <w:hideMark/>
          </w:tcPr>
          <w:p w14:paraId="619E38F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National Taxes and others</w:t>
            </w:r>
          </w:p>
        </w:tc>
      </w:tr>
      <w:tr w:rsidR="00543B8C" w:rsidRPr="006A0B25" w14:paraId="2B3D0A86"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44B9634"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2CE0AD4"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Taksa Doganore</w:t>
            </w:r>
          </w:p>
        </w:tc>
        <w:tc>
          <w:tcPr>
            <w:tcW w:w="349" w:type="pct"/>
            <w:tcBorders>
              <w:top w:val="nil"/>
              <w:left w:val="double" w:sz="6" w:space="0" w:color="auto"/>
              <w:bottom w:val="nil"/>
              <w:right w:val="single" w:sz="4" w:space="0" w:color="auto"/>
            </w:tcBorders>
            <w:shd w:val="clear" w:color="000000" w:fill="B7DEE8"/>
            <w:noWrap/>
            <w:vAlign w:val="bottom"/>
            <w:hideMark/>
          </w:tcPr>
          <w:p w14:paraId="25823AD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9,021</w:t>
            </w:r>
          </w:p>
        </w:tc>
        <w:tc>
          <w:tcPr>
            <w:tcW w:w="292" w:type="pct"/>
            <w:tcBorders>
              <w:top w:val="nil"/>
              <w:left w:val="nil"/>
              <w:bottom w:val="nil"/>
              <w:right w:val="double" w:sz="6" w:space="0" w:color="auto"/>
            </w:tcBorders>
            <w:shd w:val="clear" w:color="000000" w:fill="B7DEE8"/>
            <w:noWrap/>
            <w:vAlign w:val="bottom"/>
            <w:hideMark/>
          </w:tcPr>
          <w:p w14:paraId="1018ED9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0.4%</w:t>
            </w:r>
          </w:p>
        </w:tc>
        <w:tc>
          <w:tcPr>
            <w:tcW w:w="362" w:type="pct"/>
            <w:tcBorders>
              <w:top w:val="nil"/>
              <w:left w:val="nil"/>
              <w:bottom w:val="nil"/>
              <w:right w:val="single" w:sz="4" w:space="0" w:color="auto"/>
            </w:tcBorders>
            <w:shd w:val="clear" w:color="auto" w:fill="auto"/>
            <w:noWrap/>
            <w:vAlign w:val="bottom"/>
            <w:hideMark/>
          </w:tcPr>
          <w:p w14:paraId="275F109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9,478</w:t>
            </w:r>
          </w:p>
        </w:tc>
        <w:tc>
          <w:tcPr>
            <w:tcW w:w="310" w:type="pct"/>
            <w:tcBorders>
              <w:top w:val="nil"/>
              <w:left w:val="nil"/>
              <w:bottom w:val="nil"/>
              <w:right w:val="double" w:sz="6" w:space="0" w:color="auto"/>
            </w:tcBorders>
            <w:shd w:val="clear" w:color="auto" w:fill="auto"/>
            <w:noWrap/>
            <w:vAlign w:val="bottom"/>
            <w:hideMark/>
          </w:tcPr>
          <w:p w14:paraId="050B87A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0.4%</w:t>
            </w:r>
          </w:p>
        </w:tc>
        <w:tc>
          <w:tcPr>
            <w:tcW w:w="362" w:type="pct"/>
            <w:tcBorders>
              <w:top w:val="nil"/>
              <w:left w:val="nil"/>
              <w:bottom w:val="nil"/>
              <w:right w:val="single" w:sz="4" w:space="0" w:color="auto"/>
            </w:tcBorders>
            <w:shd w:val="clear" w:color="auto" w:fill="auto"/>
            <w:noWrap/>
            <w:vAlign w:val="bottom"/>
            <w:hideMark/>
          </w:tcPr>
          <w:p w14:paraId="266010F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9,970</w:t>
            </w:r>
          </w:p>
        </w:tc>
        <w:tc>
          <w:tcPr>
            <w:tcW w:w="286" w:type="pct"/>
            <w:tcBorders>
              <w:top w:val="nil"/>
              <w:left w:val="nil"/>
              <w:bottom w:val="nil"/>
              <w:right w:val="double" w:sz="6" w:space="0" w:color="auto"/>
            </w:tcBorders>
            <w:shd w:val="clear" w:color="auto" w:fill="auto"/>
            <w:noWrap/>
            <w:vAlign w:val="bottom"/>
            <w:hideMark/>
          </w:tcPr>
          <w:p w14:paraId="4E77EB3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0.4%</w:t>
            </w:r>
          </w:p>
        </w:tc>
        <w:tc>
          <w:tcPr>
            <w:tcW w:w="1320" w:type="pct"/>
            <w:tcBorders>
              <w:top w:val="nil"/>
              <w:left w:val="nil"/>
              <w:bottom w:val="nil"/>
              <w:right w:val="single" w:sz="12" w:space="0" w:color="auto"/>
            </w:tcBorders>
            <w:shd w:val="clear" w:color="auto" w:fill="auto"/>
            <w:noWrap/>
            <w:vAlign w:val="bottom"/>
            <w:hideMark/>
          </w:tcPr>
          <w:p w14:paraId="6988414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Customs Duties</w:t>
            </w:r>
          </w:p>
        </w:tc>
      </w:tr>
      <w:tr w:rsidR="00543B8C" w:rsidRPr="006A0B25" w14:paraId="4B0B3CF6"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FC98654"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II.2</w:t>
            </w:r>
          </w:p>
        </w:tc>
        <w:tc>
          <w:tcPr>
            <w:tcW w:w="1571" w:type="pct"/>
            <w:tcBorders>
              <w:top w:val="nil"/>
              <w:left w:val="nil"/>
              <w:bottom w:val="nil"/>
              <w:right w:val="nil"/>
            </w:tcBorders>
            <w:shd w:val="clear" w:color="auto" w:fill="auto"/>
            <w:noWrap/>
            <w:vAlign w:val="bottom"/>
            <w:hideMark/>
          </w:tcPr>
          <w:p w14:paraId="51332193" w14:textId="77777777" w:rsidR="00543B8C" w:rsidRPr="006A0B25" w:rsidRDefault="00543B8C" w:rsidP="00543B8C">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Të ardhura nga pushteti vendor</w:t>
            </w:r>
          </w:p>
        </w:tc>
        <w:tc>
          <w:tcPr>
            <w:tcW w:w="349" w:type="pct"/>
            <w:tcBorders>
              <w:top w:val="nil"/>
              <w:left w:val="double" w:sz="6" w:space="0" w:color="auto"/>
              <w:bottom w:val="nil"/>
              <w:right w:val="single" w:sz="4" w:space="0" w:color="auto"/>
            </w:tcBorders>
            <w:shd w:val="clear" w:color="000000" w:fill="B7DEE8"/>
            <w:noWrap/>
            <w:vAlign w:val="bottom"/>
            <w:hideMark/>
          </w:tcPr>
          <w:p w14:paraId="319BF52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29,114</w:t>
            </w:r>
          </w:p>
        </w:tc>
        <w:tc>
          <w:tcPr>
            <w:tcW w:w="292" w:type="pct"/>
            <w:tcBorders>
              <w:top w:val="nil"/>
              <w:left w:val="nil"/>
              <w:bottom w:val="nil"/>
              <w:right w:val="double" w:sz="6" w:space="0" w:color="auto"/>
            </w:tcBorders>
            <w:shd w:val="clear" w:color="000000" w:fill="B7DEE8"/>
            <w:noWrap/>
            <w:vAlign w:val="bottom"/>
            <w:hideMark/>
          </w:tcPr>
          <w:p w14:paraId="47195A9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362" w:type="pct"/>
            <w:tcBorders>
              <w:top w:val="nil"/>
              <w:left w:val="nil"/>
              <w:bottom w:val="nil"/>
              <w:right w:val="single" w:sz="4" w:space="0" w:color="auto"/>
            </w:tcBorders>
            <w:shd w:val="clear" w:color="auto" w:fill="auto"/>
            <w:noWrap/>
            <w:vAlign w:val="bottom"/>
            <w:hideMark/>
          </w:tcPr>
          <w:p w14:paraId="32B6641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30,517</w:t>
            </w:r>
          </w:p>
        </w:tc>
        <w:tc>
          <w:tcPr>
            <w:tcW w:w="310" w:type="pct"/>
            <w:tcBorders>
              <w:top w:val="nil"/>
              <w:left w:val="nil"/>
              <w:bottom w:val="nil"/>
              <w:right w:val="double" w:sz="6" w:space="0" w:color="auto"/>
            </w:tcBorders>
            <w:shd w:val="clear" w:color="auto" w:fill="auto"/>
            <w:noWrap/>
            <w:vAlign w:val="bottom"/>
            <w:hideMark/>
          </w:tcPr>
          <w:p w14:paraId="1A2AE0D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362" w:type="pct"/>
            <w:tcBorders>
              <w:top w:val="nil"/>
              <w:left w:val="nil"/>
              <w:bottom w:val="nil"/>
              <w:right w:val="single" w:sz="4" w:space="0" w:color="auto"/>
            </w:tcBorders>
            <w:shd w:val="clear" w:color="auto" w:fill="auto"/>
            <w:noWrap/>
            <w:vAlign w:val="bottom"/>
            <w:hideMark/>
          </w:tcPr>
          <w:p w14:paraId="7A01203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33,531</w:t>
            </w:r>
          </w:p>
        </w:tc>
        <w:tc>
          <w:tcPr>
            <w:tcW w:w="286" w:type="pct"/>
            <w:tcBorders>
              <w:top w:val="nil"/>
              <w:left w:val="nil"/>
              <w:bottom w:val="nil"/>
              <w:right w:val="double" w:sz="6" w:space="0" w:color="auto"/>
            </w:tcBorders>
            <w:shd w:val="clear" w:color="auto" w:fill="auto"/>
            <w:noWrap/>
            <w:vAlign w:val="bottom"/>
            <w:hideMark/>
          </w:tcPr>
          <w:p w14:paraId="183E35C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1320" w:type="pct"/>
            <w:tcBorders>
              <w:top w:val="nil"/>
              <w:left w:val="nil"/>
              <w:bottom w:val="nil"/>
              <w:right w:val="single" w:sz="12" w:space="0" w:color="auto"/>
            </w:tcBorders>
            <w:shd w:val="clear" w:color="auto" w:fill="auto"/>
            <w:noWrap/>
            <w:vAlign w:val="bottom"/>
            <w:hideMark/>
          </w:tcPr>
          <w:p w14:paraId="25A1CB91"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Local Taxes</w:t>
            </w:r>
          </w:p>
        </w:tc>
      </w:tr>
      <w:tr w:rsidR="00543B8C" w:rsidRPr="006A0B25" w14:paraId="3F8F3121"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92E878E"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913126C"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Taksa lokale</w:t>
            </w:r>
          </w:p>
        </w:tc>
        <w:tc>
          <w:tcPr>
            <w:tcW w:w="349" w:type="pct"/>
            <w:tcBorders>
              <w:top w:val="nil"/>
              <w:left w:val="double" w:sz="6" w:space="0" w:color="auto"/>
              <w:bottom w:val="nil"/>
              <w:right w:val="single" w:sz="4" w:space="0" w:color="auto"/>
            </w:tcBorders>
            <w:shd w:val="clear" w:color="000000" w:fill="B7DEE8"/>
            <w:noWrap/>
            <w:vAlign w:val="bottom"/>
            <w:hideMark/>
          </w:tcPr>
          <w:p w14:paraId="4BB6B02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23,403</w:t>
            </w:r>
          </w:p>
        </w:tc>
        <w:tc>
          <w:tcPr>
            <w:tcW w:w="292" w:type="pct"/>
            <w:tcBorders>
              <w:top w:val="nil"/>
              <w:left w:val="nil"/>
              <w:bottom w:val="nil"/>
              <w:right w:val="double" w:sz="6" w:space="0" w:color="auto"/>
            </w:tcBorders>
            <w:shd w:val="clear" w:color="000000" w:fill="B7DEE8"/>
            <w:noWrap/>
            <w:vAlign w:val="bottom"/>
            <w:hideMark/>
          </w:tcPr>
          <w:p w14:paraId="3A905F6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362" w:type="pct"/>
            <w:tcBorders>
              <w:top w:val="nil"/>
              <w:left w:val="nil"/>
              <w:bottom w:val="nil"/>
              <w:right w:val="single" w:sz="4" w:space="0" w:color="auto"/>
            </w:tcBorders>
            <w:shd w:val="clear" w:color="auto" w:fill="auto"/>
            <w:noWrap/>
            <w:vAlign w:val="bottom"/>
            <w:hideMark/>
          </w:tcPr>
          <w:p w14:paraId="4FA88B5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24,589</w:t>
            </w:r>
          </w:p>
        </w:tc>
        <w:tc>
          <w:tcPr>
            <w:tcW w:w="310" w:type="pct"/>
            <w:tcBorders>
              <w:top w:val="nil"/>
              <w:left w:val="nil"/>
              <w:bottom w:val="nil"/>
              <w:right w:val="double" w:sz="6" w:space="0" w:color="auto"/>
            </w:tcBorders>
            <w:shd w:val="clear" w:color="auto" w:fill="auto"/>
            <w:noWrap/>
            <w:vAlign w:val="bottom"/>
            <w:hideMark/>
          </w:tcPr>
          <w:p w14:paraId="0FF781A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362" w:type="pct"/>
            <w:tcBorders>
              <w:top w:val="nil"/>
              <w:left w:val="nil"/>
              <w:bottom w:val="nil"/>
              <w:right w:val="single" w:sz="4" w:space="0" w:color="auto"/>
            </w:tcBorders>
            <w:shd w:val="clear" w:color="auto" w:fill="auto"/>
            <w:noWrap/>
            <w:vAlign w:val="bottom"/>
            <w:hideMark/>
          </w:tcPr>
          <w:p w14:paraId="2535716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25,866</w:t>
            </w:r>
          </w:p>
        </w:tc>
        <w:tc>
          <w:tcPr>
            <w:tcW w:w="286" w:type="pct"/>
            <w:tcBorders>
              <w:top w:val="nil"/>
              <w:left w:val="nil"/>
              <w:bottom w:val="nil"/>
              <w:right w:val="double" w:sz="6" w:space="0" w:color="auto"/>
            </w:tcBorders>
            <w:shd w:val="clear" w:color="auto" w:fill="auto"/>
            <w:noWrap/>
            <w:vAlign w:val="bottom"/>
            <w:hideMark/>
          </w:tcPr>
          <w:p w14:paraId="0E4B794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1320" w:type="pct"/>
            <w:tcBorders>
              <w:top w:val="nil"/>
              <w:left w:val="nil"/>
              <w:bottom w:val="nil"/>
              <w:right w:val="single" w:sz="12" w:space="0" w:color="auto"/>
            </w:tcBorders>
            <w:shd w:val="clear" w:color="auto" w:fill="auto"/>
            <w:noWrap/>
            <w:vAlign w:val="bottom"/>
            <w:hideMark/>
          </w:tcPr>
          <w:p w14:paraId="0079110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Local Taxes</w:t>
            </w:r>
          </w:p>
        </w:tc>
      </w:tr>
      <w:tr w:rsidR="00543B8C" w:rsidRPr="006A0B25" w14:paraId="318F4BE5"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35C94EE"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1CA60E0"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Tatimi mbi pasurinë (ndërtesat)</w:t>
            </w:r>
          </w:p>
        </w:tc>
        <w:tc>
          <w:tcPr>
            <w:tcW w:w="349" w:type="pct"/>
            <w:tcBorders>
              <w:top w:val="nil"/>
              <w:left w:val="double" w:sz="6" w:space="0" w:color="auto"/>
              <w:bottom w:val="nil"/>
              <w:right w:val="single" w:sz="4" w:space="0" w:color="auto"/>
            </w:tcBorders>
            <w:shd w:val="clear" w:color="000000" w:fill="B7DEE8"/>
            <w:noWrap/>
            <w:vAlign w:val="bottom"/>
            <w:hideMark/>
          </w:tcPr>
          <w:p w14:paraId="0BF3594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5,711</w:t>
            </w:r>
          </w:p>
        </w:tc>
        <w:tc>
          <w:tcPr>
            <w:tcW w:w="292" w:type="pct"/>
            <w:tcBorders>
              <w:top w:val="nil"/>
              <w:left w:val="nil"/>
              <w:bottom w:val="nil"/>
              <w:right w:val="double" w:sz="6" w:space="0" w:color="auto"/>
            </w:tcBorders>
            <w:shd w:val="clear" w:color="000000" w:fill="B7DEE8"/>
            <w:noWrap/>
            <w:vAlign w:val="bottom"/>
            <w:hideMark/>
          </w:tcPr>
          <w:p w14:paraId="11B5B65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0320F98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5,928</w:t>
            </w:r>
          </w:p>
        </w:tc>
        <w:tc>
          <w:tcPr>
            <w:tcW w:w="310" w:type="pct"/>
            <w:tcBorders>
              <w:top w:val="nil"/>
              <w:left w:val="nil"/>
              <w:bottom w:val="nil"/>
              <w:right w:val="double" w:sz="6" w:space="0" w:color="auto"/>
            </w:tcBorders>
            <w:shd w:val="clear" w:color="auto" w:fill="auto"/>
            <w:noWrap/>
            <w:vAlign w:val="bottom"/>
            <w:hideMark/>
          </w:tcPr>
          <w:p w14:paraId="231091C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4DB600F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7,665</w:t>
            </w:r>
          </w:p>
        </w:tc>
        <w:tc>
          <w:tcPr>
            <w:tcW w:w="286" w:type="pct"/>
            <w:tcBorders>
              <w:top w:val="nil"/>
              <w:left w:val="nil"/>
              <w:bottom w:val="nil"/>
              <w:right w:val="double" w:sz="6" w:space="0" w:color="auto"/>
            </w:tcBorders>
            <w:shd w:val="clear" w:color="auto" w:fill="auto"/>
            <w:noWrap/>
            <w:vAlign w:val="bottom"/>
            <w:hideMark/>
          </w:tcPr>
          <w:p w14:paraId="5A50345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1320" w:type="pct"/>
            <w:tcBorders>
              <w:top w:val="nil"/>
              <w:left w:val="nil"/>
              <w:bottom w:val="nil"/>
              <w:right w:val="single" w:sz="12" w:space="0" w:color="auto"/>
            </w:tcBorders>
            <w:shd w:val="clear" w:color="auto" w:fill="auto"/>
            <w:noWrap/>
            <w:vAlign w:val="bottom"/>
            <w:hideMark/>
          </w:tcPr>
          <w:p w14:paraId="51F4A5F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Property Tax</w:t>
            </w:r>
          </w:p>
        </w:tc>
      </w:tr>
      <w:tr w:rsidR="00543B8C" w:rsidRPr="006A0B25" w14:paraId="2895402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15F6A41"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II.3</w:t>
            </w:r>
          </w:p>
        </w:tc>
        <w:tc>
          <w:tcPr>
            <w:tcW w:w="1571" w:type="pct"/>
            <w:tcBorders>
              <w:top w:val="nil"/>
              <w:left w:val="nil"/>
              <w:bottom w:val="nil"/>
              <w:right w:val="nil"/>
            </w:tcBorders>
            <w:shd w:val="clear" w:color="auto" w:fill="auto"/>
            <w:noWrap/>
            <w:vAlign w:val="bottom"/>
            <w:hideMark/>
          </w:tcPr>
          <w:p w14:paraId="247C2631" w14:textId="77777777" w:rsidR="00543B8C" w:rsidRPr="006A0B25" w:rsidRDefault="00543B8C" w:rsidP="00543B8C">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Të ardhurat nga fondet speciale</w:t>
            </w:r>
          </w:p>
        </w:tc>
        <w:tc>
          <w:tcPr>
            <w:tcW w:w="349" w:type="pct"/>
            <w:tcBorders>
              <w:top w:val="nil"/>
              <w:left w:val="double" w:sz="6" w:space="0" w:color="auto"/>
              <w:bottom w:val="nil"/>
              <w:right w:val="single" w:sz="4" w:space="0" w:color="auto"/>
            </w:tcBorders>
            <w:shd w:val="clear" w:color="000000" w:fill="B7DEE8"/>
            <w:noWrap/>
            <w:vAlign w:val="bottom"/>
            <w:hideMark/>
          </w:tcPr>
          <w:p w14:paraId="49D1F2D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157,625</w:t>
            </w:r>
          </w:p>
        </w:tc>
        <w:tc>
          <w:tcPr>
            <w:tcW w:w="292" w:type="pct"/>
            <w:tcBorders>
              <w:top w:val="nil"/>
              <w:left w:val="nil"/>
              <w:bottom w:val="nil"/>
              <w:right w:val="double" w:sz="6" w:space="0" w:color="auto"/>
            </w:tcBorders>
            <w:shd w:val="clear" w:color="000000" w:fill="B7DEE8"/>
            <w:noWrap/>
            <w:vAlign w:val="bottom"/>
            <w:hideMark/>
          </w:tcPr>
          <w:p w14:paraId="165D7E5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6.5%</w:t>
            </w:r>
          </w:p>
        </w:tc>
        <w:tc>
          <w:tcPr>
            <w:tcW w:w="362" w:type="pct"/>
            <w:tcBorders>
              <w:top w:val="nil"/>
              <w:left w:val="nil"/>
              <w:bottom w:val="nil"/>
              <w:right w:val="single" w:sz="4" w:space="0" w:color="auto"/>
            </w:tcBorders>
            <w:shd w:val="clear" w:color="auto" w:fill="auto"/>
            <w:noWrap/>
            <w:vAlign w:val="bottom"/>
            <w:hideMark/>
          </w:tcPr>
          <w:p w14:paraId="1BC59D5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166,000</w:t>
            </w:r>
          </w:p>
        </w:tc>
        <w:tc>
          <w:tcPr>
            <w:tcW w:w="310" w:type="pct"/>
            <w:tcBorders>
              <w:top w:val="nil"/>
              <w:left w:val="nil"/>
              <w:bottom w:val="nil"/>
              <w:right w:val="double" w:sz="6" w:space="0" w:color="auto"/>
            </w:tcBorders>
            <w:shd w:val="clear" w:color="auto" w:fill="auto"/>
            <w:noWrap/>
            <w:vAlign w:val="bottom"/>
            <w:hideMark/>
          </w:tcPr>
          <w:p w14:paraId="0731C722"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6.5%</w:t>
            </w:r>
          </w:p>
        </w:tc>
        <w:tc>
          <w:tcPr>
            <w:tcW w:w="362" w:type="pct"/>
            <w:tcBorders>
              <w:top w:val="nil"/>
              <w:left w:val="nil"/>
              <w:bottom w:val="nil"/>
              <w:right w:val="single" w:sz="4" w:space="0" w:color="auto"/>
            </w:tcBorders>
            <w:shd w:val="clear" w:color="auto" w:fill="auto"/>
            <w:noWrap/>
            <w:vAlign w:val="bottom"/>
            <w:hideMark/>
          </w:tcPr>
          <w:p w14:paraId="1BB1237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175,118</w:t>
            </w:r>
          </w:p>
        </w:tc>
        <w:tc>
          <w:tcPr>
            <w:tcW w:w="286" w:type="pct"/>
            <w:tcBorders>
              <w:top w:val="nil"/>
              <w:left w:val="nil"/>
              <w:bottom w:val="nil"/>
              <w:right w:val="double" w:sz="6" w:space="0" w:color="auto"/>
            </w:tcBorders>
            <w:shd w:val="clear" w:color="auto" w:fill="auto"/>
            <w:noWrap/>
            <w:vAlign w:val="bottom"/>
            <w:hideMark/>
          </w:tcPr>
          <w:p w14:paraId="75AB5ED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6.5%</w:t>
            </w:r>
          </w:p>
        </w:tc>
        <w:tc>
          <w:tcPr>
            <w:tcW w:w="1320" w:type="pct"/>
            <w:tcBorders>
              <w:top w:val="nil"/>
              <w:left w:val="nil"/>
              <w:bottom w:val="nil"/>
              <w:right w:val="single" w:sz="12" w:space="0" w:color="auto"/>
            </w:tcBorders>
            <w:shd w:val="clear" w:color="auto" w:fill="auto"/>
            <w:noWrap/>
            <w:vAlign w:val="bottom"/>
            <w:hideMark/>
          </w:tcPr>
          <w:p w14:paraId="4A61E4D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Revenues from Special Funds</w:t>
            </w:r>
          </w:p>
        </w:tc>
      </w:tr>
      <w:tr w:rsidR="00543B8C" w:rsidRPr="006A0B25" w14:paraId="2C4D45A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0CB2AE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D38C63E"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Sigurimi Shoqëror</w:t>
            </w:r>
          </w:p>
        </w:tc>
        <w:tc>
          <w:tcPr>
            <w:tcW w:w="349" w:type="pct"/>
            <w:tcBorders>
              <w:top w:val="nil"/>
              <w:left w:val="double" w:sz="6" w:space="0" w:color="auto"/>
              <w:bottom w:val="nil"/>
              <w:right w:val="single" w:sz="4" w:space="0" w:color="auto"/>
            </w:tcBorders>
            <w:shd w:val="clear" w:color="000000" w:fill="B7DEE8"/>
            <w:noWrap/>
            <w:vAlign w:val="bottom"/>
            <w:hideMark/>
          </w:tcPr>
          <w:p w14:paraId="5619FD7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136,239</w:t>
            </w:r>
          </w:p>
        </w:tc>
        <w:tc>
          <w:tcPr>
            <w:tcW w:w="292" w:type="pct"/>
            <w:tcBorders>
              <w:top w:val="nil"/>
              <w:left w:val="nil"/>
              <w:bottom w:val="nil"/>
              <w:right w:val="double" w:sz="6" w:space="0" w:color="auto"/>
            </w:tcBorders>
            <w:shd w:val="clear" w:color="000000" w:fill="B7DEE8"/>
            <w:noWrap/>
            <w:vAlign w:val="bottom"/>
            <w:hideMark/>
          </w:tcPr>
          <w:p w14:paraId="3E1D5B0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5.6%</w:t>
            </w:r>
          </w:p>
        </w:tc>
        <w:tc>
          <w:tcPr>
            <w:tcW w:w="362" w:type="pct"/>
            <w:tcBorders>
              <w:top w:val="nil"/>
              <w:left w:val="nil"/>
              <w:bottom w:val="nil"/>
              <w:right w:val="single" w:sz="4" w:space="0" w:color="auto"/>
            </w:tcBorders>
            <w:shd w:val="clear" w:color="auto" w:fill="auto"/>
            <w:noWrap/>
            <w:vAlign w:val="bottom"/>
            <w:hideMark/>
          </w:tcPr>
          <w:p w14:paraId="073A759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143,555</w:t>
            </w:r>
          </w:p>
        </w:tc>
        <w:tc>
          <w:tcPr>
            <w:tcW w:w="310" w:type="pct"/>
            <w:tcBorders>
              <w:top w:val="nil"/>
              <w:left w:val="nil"/>
              <w:bottom w:val="nil"/>
              <w:right w:val="double" w:sz="6" w:space="0" w:color="auto"/>
            </w:tcBorders>
            <w:shd w:val="clear" w:color="auto" w:fill="auto"/>
            <w:noWrap/>
            <w:vAlign w:val="bottom"/>
            <w:hideMark/>
          </w:tcPr>
          <w:p w14:paraId="68BDC4F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5.6%</w:t>
            </w:r>
          </w:p>
        </w:tc>
        <w:tc>
          <w:tcPr>
            <w:tcW w:w="362" w:type="pct"/>
            <w:tcBorders>
              <w:top w:val="nil"/>
              <w:left w:val="nil"/>
              <w:bottom w:val="nil"/>
              <w:right w:val="single" w:sz="4" w:space="0" w:color="auto"/>
            </w:tcBorders>
            <w:shd w:val="clear" w:color="auto" w:fill="auto"/>
            <w:noWrap/>
            <w:vAlign w:val="bottom"/>
            <w:hideMark/>
          </w:tcPr>
          <w:p w14:paraId="533B4BB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151,438</w:t>
            </w:r>
          </w:p>
        </w:tc>
        <w:tc>
          <w:tcPr>
            <w:tcW w:w="286" w:type="pct"/>
            <w:tcBorders>
              <w:top w:val="nil"/>
              <w:left w:val="nil"/>
              <w:bottom w:val="nil"/>
              <w:right w:val="double" w:sz="6" w:space="0" w:color="auto"/>
            </w:tcBorders>
            <w:shd w:val="clear" w:color="auto" w:fill="auto"/>
            <w:noWrap/>
            <w:vAlign w:val="bottom"/>
            <w:hideMark/>
          </w:tcPr>
          <w:p w14:paraId="24D5A17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5.6%</w:t>
            </w:r>
          </w:p>
        </w:tc>
        <w:tc>
          <w:tcPr>
            <w:tcW w:w="1320" w:type="pct"/>
            <w:tcBorders>
              <w:top w:val="nil"/>
              <w:left w:val="nil"/>
              <w:bottom w:val="nil"/>
              <w:right w:val="single" w:sz="12" w:space="0" w:color="auto"/>
            </w:tcBorders>
            <w:shd w:val="clear" w:color="auto" w:fill="auto"/>
            <w:noWrap/>
            <w:vAlign w:val="bottom"/>
            <w:hideMark/>
          </w:tcPr>
          <w:p w14:paraId="329F820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Social Insurance</w:t>
            </w:r>
          </w:p>
        </w:tc>
      </w:tr>
      <w:tr w:rsidR="00543B8C" w:rsidRPr="006A0B25" w14:paraId="69DB4AF0"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B75E718"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652F4BDF"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Sigurimi Shëndetësor</w:t>
            </w:r>
          </w:p>
        </w:tc>
        <w:tc>
          <w:tcPr>
            <w:tcW w:w="349" w:type="pct"/>
            <w:tcBorders>
              <w:top w:val="nil"/>
              <w:left w:val="double" w:sz="6" w:space="0" w:color="auto"/>
              <w:bottom w:val="nil"/>
              <w:right w:val="single" w:sz="4" w:space="0" w:color="auto"/>
            </w:tcBorders>
            <w:shd w:val="clear" w:color="000000" w:fill="B7DEE8"/>
            <w:noWrap/>
            <w:vAlign w:val="bottom"/>
            <w:hideMark/>
          </w:tcPr>
          <w:p w14:paraId="627EA72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20,481</w:t>
            </w:r>
          </w:p>
        </w:tc>
        <w:tc>
          <w:tcPr>
            <w:tcW w:w="292" w:type="pct"/>
            <w:tcBorders>
              <w:top w:val="nil"/>
              <w:left w:val="nil"/>
              <w:bottom w:val="nil"/>
              <w:right w:val="double" w:sz="6" w:space="0" w:color="auto"/>
            </w:tcBorders>
            <w:shd w:val="clear" w:color="000000" w:fill="B7DEE8"/>
            <w:noWrap/>
            <w:vAlign w:val="bottom"/>
            <w:hideMark/>
          </w:tcPr>
          <w:p w14:paraId="2FDEF6F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0.8%</w:t>
            </w:r>
          </w:p>
        </w:tc>
        <w:tc>
          <w:tcPr>
            <w:tcW w:w="362" w:type="pct"/>
            <w:tcBorders>
              <w:top w:val="nil"/>
              <w:left w:val="nil"/>
              <w:bottom w:val="nil"/>
              <w:right w:val="single" w:sz="4" w:space="0" w:color="auto"/>
            </w:tcBorders>
            <w:shd w:val="clear" w:color="auto" w:fill="auto"/>
            <w:noWrap/>
            <w:vAlign w:val="bottom"/>
            <w:hideMark/>
          </w:tcPr>
          <w:p w14:paraId="17B4D78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21,540</w:t>
            </w:r>
          </w:p>
        </w:tc>
        <w:tc>
          <w:tcPr>
            <w:tcW w:w="310" w:type="pct"/>
            <w:tcBorders>
              <w:top w:val="nil"/>
              <w:left w:val="nil"/>
              <w:bottom w:val="nil"/>
              <w:right w:val="double" w:sz="6" w:space="0" w:color="auto"/>
            </w:tcBorders>
            <w:shd w:val="clear" w:color="auto" w:fill="auto"/>
            <w:noWrap/>
            <w:vAlign w:val="bottom"/>
            <w:hideMark/>
          </w:tcPr>
          <w:p w14:paraId="0FBDAE5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0.8%</w:t>
            </w:r>
          </w:p>
        </w:tc>
        <w:tc>
          <w:tcPr>
            <w:tcW w:w="362" w:type="pct"/>
            <w:tcBorders>
              <w:top w:val="nil"/>
              <w:left w:val="nil"/>
              <w:bottom w:val="nil"/>
              <w:right w:val="single" w:sz="4" w:space="0" w:color="auto"/>
            </w:tcBorders>
            <w:shd w:val="clear" w:color="auto" w:fill="auto"/>
            <w:noWrap/>
            <w:vAlign w:val="bottom"/>
            <w:hideMark/>
          </w:tcPr>
          <w:p w14:paraId="7AD6E87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22,680</w:t>
            </w:r>
          </w:p>
        </w:tc>
        <w:tc>
          <w:tcPr>
            <w:tcW w:w="286" w:type="pct"/>
            <w:tcBorders>
              <w:top w:val="nil"/>
              <w:left w:val="nil"/>
              <w:bottom w:val="nil"/>
              <w:right w:val="double" w:sz="6" w:space="0" w:color="auto"/>
            </w:tcBorders>
            <w:shd w:val="clear" w:color="auto" w:fill="auto"/>
            <w:noWrap/>
            <w:vAlign w:val="bottom"/>
            <w:hideMark/>
          </w:tcPr>
          <w:p w14:paraId="21A136C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0.8%</w:t>
            </w:r>
          </w:p>
        </w:tc>
        <w:tc>
          <w:tcPr>
            <w:tcW w:w="1320" w:type="pct"/>
            <w:tcBorders>
              <w:top w:val="nil"/>
              <w:left w:val="nil"/>
              <w:bottom w:val="nil"/>
              <w:right w:val="single" w:sz="12" w:space="0" w:color="auto"/>
            </w:tcBorders>
            <w:shd w:val="clear" w:color="auto" w:fill="auto"/>
            <w:noWrap/>
            <w:vAlign w:val="bottom"/>
            <w:hideMark/>
          </w:tcPr>
          <w:p w14:paraId="40BE915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Health insurance</w:t>
            </w:r>
          </w:p>
        </w:tc>
      </w:tr>
      <w:tr w:rsidR="00543B8C" w:rsidRPr="006A0B25" w14:paraId="1D65E00A"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CD6D53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78BDAA3D"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Të ardhurat për kompensimin në vlerë të pronarëve</w:t>
            </w:r>
          </w:p>
        </w:tc>
        <w:tc>
          <w:tcPr>
            <w:tcW w:w="349" w:type="pct"/>
            <w:tcBorders>
              <w:top w:val="nil"/>
              <w:left w:val="double" w:sz="6" w:space="0" w:color="auto"/>
              <w:bottom w:val="nil"/>
              <w:right w:val="single" w:sz="4" w:space="0" w:color="auto"/>
            </w:tcBorders>
            <w:shd w:val="clear" w:color="000000" w:fill="B7DEE8"/>
            <w:noWrap/>
            <w:vAlign w:val="bottom"/>
            <w:hideMark/>
          </w:tcPr>
          <w:p w14:paraId="1F38E68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905</w:t>
            </w:r>
          </w:p>
        </w:tc>
        <w:tc>
          <w:tcPr>
            <w:tcW w:w="292" w:type="pct"/>
            <w:tcBorders>
              <w:top w:val="nil"/>
              <w:left w:val="nil"/>
              <w:bottom w:val="nil"/>
              <w:right w:val="double" w:sz="6" w:space="0" w:color="auto"/>
            </w:tcBorders>
            <w:shd w:val="clear" w:color="000000" w:fill="B7DEE8"/>
            <w:noWrap/>
            <w:vAlign w:val="bottom"/>
            <w:hideMark/>
          </w:tcPr>
          <w:p w14:paraId="64F00F4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6886C88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905</w:t>
            </w:r>
          </w:p>
        </w:tc>
        <w:tc>
          <w:tcPr>
            <w:tcW w:w="310" w:type="pct"/>
            <w:tcBorders>
              <w:top w:val="nil"/>
              <w:left w:val="nil"/>
              <w:bottom w:val="nil"/>
              <w:right w:val="double" w:sz="6" w:space="0" w:color="auto"/>
            </w:tcBorders>
            <w:shd w:val="clear" w:color="auto" w:fill="auto"/>
            <w:noWrap/>
            <w:vAlign w:val="bottom"/>
            <w:hideMark/>
          </w:tcPr>
          <w:p w14:paraId="15C86DB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4525CA9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86" w:type="pct"/>
            <w:tcBorders>
              <w:top w:val="nil"/>
              <w:left w:val="nil"/>
              <w:bottom w:val="nil"/>
              <w:right w:val="double" w:sz="6" w:space="0" w:color="auto"/>
            </w:tcBorders>
            <w:shd w:val="clear" w:color="auto" w:fill="auto"/>
            <w:noWrap/>
            <w:vAlign w:val="bottom"/>
            <w:hideMark/>
          </w:tcPr>
          <w:p w14:paraId="55D8E24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7C6DDA8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Revenues for owners' in value-compensation </w:t>
            </w:r>
          </w:p>
        </w:tc>
      </w:tr>
      <w:tr w:rsidR="00543B8C" w:rsidRPr="006A0B25" w14:paraId="4E93F896"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8509581"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III.</w:t>
            </w:r>
          </w:p>
        </w:tc>
        <w:tc>
          <w:tcPr>
            <w:tcW w:w="1571" w:type="pct"/>
            <w:tcBorders>
              <w:top w:val="nil"/>
              <w:left w:val="nil"/>
              <w:bottom w:val="nil"/>
              <w:right w:val="nil"/>
            </w:tcBorders>
            <w:shd w:val="clear" w:color="auto" w:fill="auto"/>
            <w:noWrap/>
            <w:vAlign w:val="bottom"/>
            <w:hideMark/>
          </w:tcPr>
          <w:p w14:paraId="768466B4" w14:textId="77777777" w:rsidR="00543B8C" w:rsidRPr="006A0B25" w:rsidRDefault="00543B8C" w:rsidP="00543B8C">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w:t>
            </w:r>
            <w:r w:rsidRPr="006A0B25">
              <w:rPr>
                <w:rFonts w:ascii="Bookman Old Style" w:eastAsia="Times New Roman" w:hAnsi="Bookman Old Style" w:cs="Arial"/>
                <w:b/>
                <w:sz w:val="10"/>
                <w:szCs w:val="10"/>
              </w:rPr>
              <w:t>ë</w:t>
            </w:r>
            <w:r w:rsidRPr="006A0B25">
              <w:rPr>
                <w:rFonts w:ascii="Bookman Old Style" w:eastAsia="Times New Roman" w:hAnsi="Bookman Old Style" w:cs="Arial"/>
                <w:b/>
                <w:bCs/>
                <w:sz w:val="10"/>
                <w:szCs w:val="10"/>
              </w:rPr>
              <w:t xml:space="preserve"> ardhura jotatimore</w:t>
            </w:r>
          </w:p>
        </w:tc>
        <w:tc>
          <w:tcPr>
            <w:tcW w:w="349" w:type="pct"/>
            <w:tcBorders>
              <w:top w:val="nil"/>
              <w:left w:val="double" w:sz="6" w:space="0" w:color="auto"/>
              <w:bottom w:val="nil"/>
              <w:right w:val="single" w:sz="4" w:space="0" w:color="auto"/>
            </w:tcBorders>
            <w:shd w:val="clear" w:color="000000" w:fill="B7DEE8"/>
            <w:noWrap/>
            <w:vAlign w:val="bottom"/>
            <w:hideMark/>
          </w:tcPr>
          <w:p w14:paraId="5064F65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33,301</w:t>
            </w:r>
          </w:p>
        </w:tc>
        <w:tc>
          <w:tcPr>
            <w:tcW w:w="292" w:type="pct"/>
            <w:tcBorders>
              <w:top w:val="nil"/>
              <w:left w:val="nil"/>
              <w:bottom w:val="nil"/>
              <w:right w:val="double" w:sz="6" w:space="0" w:color="auto"/>
            </w:tcBorders>
            <w:shd w:val="clear" w:color="000000" w:fill="B7DEE8"/>
            <w:noWrap/>
            <w:vAlign w:val="bottom"/>
            <w:hideMark/>
          </w:tcPr>
          <w:p w14:paraId="4C4C01B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1.4%</w:t>
            </w:r>
          </w:p>
        </w:tc>
        <w:tc>
          <w:tcPr>
            <w:tcW w:w="362" w:type="pct"/>
            <w:tcBorders>
              <w:top w:val="nil"/>
              <w:left w:val="nil"/>
              <w:bottom w:val="nil"/>
              <w:right w:val="single" w:sz="4" w:space="0" w:color="auto"/>
            </w:tcBorders>
            <w:shd w:val="clear" w:color="auto" w:fill="auto"/>
            <w:noWrap/>
            <w:vAlign w:val="bottom"/>
            <w:hideMark/>
          </w:tcPr>
          <w:p w14:paraId="1AEA783D"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24,150</w:t>
            </w:r>
          </w:p>
        </w:tc>
        <w:tc>
          <w:tcPr>
            <w:tcW w:w="310" w:type="pct"/>
            <w:tcBorders>
              <w:top w:val="nil"/>
              <w:left w:val="nil"/>
              <w:bottom w:val="nil"/>
              <w:right w:val="double" w:sz="6" w:space="0" w:color="auto"/>
            </w:tcBorders>
            <w:shd w:val="clear" w:color="auto" w:fill="auto"/>
            <w:noWrap/>
            <w:vAlign w:val="bottom"/>
            <w:hideMark/>
          </w:tcPr>
          <w:p w14:paraId="30137CD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0.9%</w:t>
            </w:r>
          </w:p>
        </w:tc>
        <w:tc>
          <w:tcPr>
            <w:tcW w:w="362" w:type="pct"/>
            <w:tcBorders>
              <w:top w:val="nil"/>
              <w:left w:val="nil"/>
              <w:bottom w:val="nil"/>
              <w:right w:val="single" w:sz="4" w:space="0" w:color="auto"/>
            </w:tcBorders>
            <w:shd w:val="clear" w:color="auto" w:fill="auto"/>
            <w:noWrap/>
            <w:vAlign w:val="bottom"/>
            <w:hideMark/>
          </w:tcPr>
          <w:p w14:paraId="76A87B1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24,600</w:t>
            </w:r>
          </w:p>
        </w:tc>
        <w:tc>
          <w:tcPr>
            <w:tcW w:w="286" w:type="pct"/>
            <w:tcBorders>
              <w:top w:val="nil"/>
              <w:left w:val="nil"/>
              <w:bottom w:val="nil"/>
              <w:right w:val="double" w:sz="6" w:space="0" w:color="auto"/>
            </w:tcBorders>
            <w:shd w:val="clear" w:color="auto" w:fill="auto"/>
            <w:noWrap/>
            <w:vAlign w:val="bottom"/>
            <w:hideMark/>
          </w:tcPr>
          <w:p w14:paraId="3888579D"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0.9%</w:t>
            </w:r>
          </w:p>
        </w:tc>
        <w:tc>
          <w:tcPr>
            <w:tcW w:w="1320" w:type="pct"/>
            <w:tcBorders>
              <w:top w:val="nil"/>
              <w:left w:val="nil"/>
              <w:bottom w:val="nil"/>
              <w:right w:val="single" w:sz="12" w:space="0" w:color="auto"/>
            </w:tcBorders>
            <w:shd w:val="clear" w:color="auto" w:fill="auto"/>
            <w:noWrap/>
            <w:vAlign w:val="bottom"/>
            <w:hideMark/>
          </w:tcPr>
          <w:p w14:paraId="6195E58B"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Nontax Revenue</w:t>
            </w:r>
          </w:p>
        </w:tc>
      </w:tr>
      <w:tr w:rsidR="00543B8C" w:rsidRPr="006A0B25" w14:paraId="23F0B22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DB46C5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DACCA8D"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Transferta e fitimit nga Banka e Shqipërisë</w:t>
            </w:r>
          </w:p>
        </w:tc>
        <w:tc>
          <w:tcPr>
            <w:tcW w:w="349" w:type="pct"/>
            <w:tcBorders>
              <w:top w:val="nil"/>
              <w:left w:val="double" w:sz="6" w:space="0" w:color="auto"/>
              <w:bottom w:val="nil"/>
              <w:right w:val="single" w:sz="4" w:space="0" w:color="auto"/>
            </w:tcBorders>
            <w:shd w:val="clear" w:color="000000" w:fill="B7DEE8"/>
            <w:noWrap/>
            <w:vAlign w:val="bottom"/>
            <w:hideMark/>
          </w:tcPr>
          <w:p w14:paraId="58E35C9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w:t>
            </w:r>
          </w:p>
        </w:tc>
        <w:tc>
          <w:tcPr>
            <w:tcW w:w="292" w:type="pct"/>
            <w:tcBorders>
              <w:top w:val="nil"/>
              <w:left w:val="nil"/>
              <w:bottom w:val="nil"/>
              <w:right w:val="double" w:sz="6" w:space="0" w:color="auto"/>
            </w:tcBorders>
            <w:shd w:val="clear" w:color="000000" w:fill="B7DEE8"/>
            <w:noWrap/>
            <w:vAlign w:val="bottom"/>
            <w:hideMark/>
          </w:tcPr>
          <w:p w14:paraId="2564C14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2556F31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w:t>
            </w:r>
          </w:p>
        </w:tc>
        <w:tc>
          <w:tcPr>
            <w:tcW w:w="310" w:type="pct"/>
            <w:tcBorders>
              <w:top w:val="nil"/>
              <w:left w:val="nil"/>
              <w:bottom w:val="nil"/>
              <w:right w:val="double" w:sz="6" w:space="0" w:color="auto"/>
            </w:tcBorders>
            <w:shd w:val="clear" w:color="auto" w:fill="auto"/>
            <w:noWrap/>
            <w:vAlign w:val="bottom"/>
            <w:hideMark/>
          </w:tcPr>
          <w:p w14:paraId="13B8ABB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2E9FAC8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w:t>
            </w:r>
          </w:p>
        </w:tc>
        <w:tc>
          <w:tcPr>
            <w:tcW w:w="286" w:type="pct"/>
            <w:tcBorders>
              <w:top w:val="nil"/>
              <w:left w:val="nil"/>
              <w:bottom w:val="nil"/>
              <w:right w:val="double" w:sz="6" w:space="0" w:color="auto"/>
            </w:tcBorders>
            <w:shd w:val="clear" w:color="auto" w:fill="auto"/>
            <w:noWrap/>
            <w:vAlign w:val="bottom"/>
            <w:hideMark/>
          </w:tcPr>
          <w:p w14:paraId="3EAB4B6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4C779DE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Profit transfer from BoA</w:t>
            </w:r>
          </w:p>
        </w:tc>
      </w:tr>
      <w:tr w:rsidR="00543B8C" w:rsidRPr="006A0B25" w14:paraId="4D1BB27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3F068B3"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8ED7AA3"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Të ardhura nga institucionet buxhetore</w:t>
            </w:r>
          </w:p>
        </w:tc>
        <w:tc>
          <w:tcPr>
            <w:tcW w:w="349" w:type="pct"/>
            <w:tcBorders>
              <w:top w:val="nil"/>
              <w:left w:val="double" w:sz="6" w:space="0" w:color="auto"/>
              <w:bottom w:val="nil"/>
              <w:right w:val="single" w:sz="4" w:space="0" w:color="auto"/>
            </w:tcBorders>
            <w:shd w:val="clear" w:color="000000" w:fill="B7DEE8"/>
            <w:noWrap/>
            <w:vAlign w:val="bottom"/>
            <w:hideMark/>
          </w:tcPr>
          <w:p w14:paraId="6986905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13,300</w:t>
            </w:r>
          </w:p>
        </w:tc>
        <w:tc>
          <w:tcPr>
            <w:tcW w:w="292" w:type="pct"/>
            <w:tcBorders>
              <w:top w:val="nil"/>
              <w:left w:val="nil"/>
              <w:bottom w:val="nil"/>
              <w:right w:val="double" w:sz="6" w:space="0" w:color="auto"/>
            </w:tcBorders>
            <w:shd w:val="clear" w:color="000000" w:fill="B7DEE8"/>
            <w:noWrap/>
            <w:vAlign w:val="bottom"/>
            <w:hideMark/>
          </w:tcPr>
          <w:p w14:paraId="6A5D0EC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362" w:type="pct"/>
            <w:tcBorders>
              <w:top w:val="nil"/>
              <w:left w:val="nil"/>
              <w:bottom w:val="nil"/>
              <w:right w:val="single" w:sz="4" w:space="0" w:color="auto"/>
            </w:tcBorders>
            <w:shd w:val="clear" w:color="auto" w:fill="auto"/>
            <w:noWrap/>
            <w:vAlign w:val="bottom"/>
            <w:hideMark/>
          </w:tcPr>
          <w:p w14:paraId="0F0C138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13,200</w:t>
            </w:r>
          </w:p>
        </w:tc>
        <w:tc>
          <w:tcPr>
            <w:tcW w:w="310" w:type="pct"/>
            <w:tcBorders>
              <w:top w:val="nil"/>
              <w:left w:val="nil"/>
              <w:bottom w:val="nil"/>
              <w:right w:val="double" w:sz="6" w:space="0" w:color="auto"/>
            </w:tcBorders>
            <w:shd w:val="clear" w:color="auto" w:fill="auto"/>
            <w:noWrap/>
            <w:vAlign w:val="bottom"/>
            <w:hideMark/>
          </w:tcPr>
          <w:p w14:paraId="5D56D15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362" w:type="pct"/>
            <w:tcBorders>
              <w:top w:val="nil"/>
              <w:left w:val="nil"/>
              <w:bottom w:val="nil"/>
              <w:right w:val="single" w:sz="4" w:space="0" w:color="auto"/>
            </w:tcBorders>
            <w:shd w:val="clear" w:color="auto" w:fill="auto"/>
            <w:noWrap/>
            <w:vAlign w:val="bottom"/>
            <w:hideMark/>
          </w:tcPr>
          <w:p w14:paraId="66AA4E5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13,600</w:t>
            </w:r>
          </w:p>
        </w:tc>
        <w:tc>
          <w:tcPr>
            <w:tcW w:w="286" w:type="pct"/>
            <w:tcBorders>
              <w:top w:val="nil"/>
              <w:left w:val="nil"/>
              <w:bottom w:val="nil"/>
              <w:right w:val="double" w:sz="6" w:space="0" w:color="auto"/>
            </w:tcBorders>
            <w:shd w:val="clear" w:color="auto" w:fill="auto"/>
            <w:noWrap/>
            <w:vAlign w:val="bottom"/>
            <w:hideMark/>
          </w:tcPr>
          <w:p w14:paraId="2E8B9DD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1320" w:type="pct"/>
            <w:tcBorders>
              <w:top w:val="nil"/>
              <w:left w:val="nil"/>
              <w:bottom w:val="nil"/>
              <w:right w:val="single" w:sz="12" w:space="0" w:color="auto"/>
            </w:tcBorders>
            <w:shd w:val="clear" w:color="auto" w:fill="auto"/>
            <w:noWrap/>
            <w:vAlign w:val="bottom"/>
            <w:hideMark/>
          </w:tcPr>
          <w:p w14:paraId="3D3248B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Income from budgetary institutions</w:t>
            </w:r>
          </w:p>
        </w:tc>
      </w:tr>
      <w:tr w:rsidR="00543B8C" w:rsidRPr="006A0B25" w14:paraId="3B745E7A"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A9AB5AE"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C38B95D"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Dividenti</w:t>
            </w:r>
          </w:p>
        </w:tc>
        <w:tc>
          <w:tcPr>
            <w:tcW w:w="349" w:type="pct"/>
            <w:tcBorders>
              <w:top w:val="nil"/>
              <w:left w:val="double" w:sz="6" w:space="0" w:color="auto"/>
              <w:bottom w:val="nil"/>
              <w:right w:val="single" w:sz="4" w:space="0" w:color="auto"/>
            </w:tcBorders>
            <w:shd w:val="clear" w:color="000000" w:fill="B7DEE8"/>
            <w:noWrap/>
            <w:vAlign w:val="bottom"/>
            <w:hideMark/>
          </w:tcPr>
          <w:p w14:paraId="072C06D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w:t>
            </w:r>
          </w:p>
        </w:tc>
        <w:tc>
          <w:tcPr>
            <w:tcW w:w="292" w:type="pct"/>
            <w:tcBorders>
              <w:top w:val="nil"/>
              <w:left w:val="nil"/>
              <w:bottom w:val="nil"/>
              <w:right w:val="double" w:sz="6" w:space="0" w:color="auto"/>
            </w:tcBorders>
            <w:shd w:val="clear" w:color="000000" w:fill="B7DEE8"/>
            <w:noWrap/>
            <w:vAlign w:val="bottom"/>
            <w:hideMark/>
          </w:tcPr>
          <w:p w14:paraId="3F10439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6DFD187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w:t>
            </w:r>
          </w:p>
        </w:tc>
        <w:tc>
          <w:tcPr>
            <w:tcW w:w="310" w:type="pct"/>
            <w:tcBorders>
              <w:top w:val="nil"/>
              <w:left w:val="nil"/>
              <w:bottom w:val="nil"/>
              <w:right w:val="double" w:sz="6" w:space="0" w:color="auto"/>
            </w:tcBorders>
            <w:shd w:val="clear" w:color="auto" w:fill="auto"/>
            <w:noWrap/>
            <w:vAlign w:val="bottom"/>
            <w:hideMark/>
          </w:tcPr>
          <w:p w14:paraId="21A0AB0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2BCE1A1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w:t>
            </w:r>
          </w:p>
        </w:tc>
        <w:tc>
          <w:tcPr>
            <w:tcW w:w="286" w:type="pct"/>
            <w:tcBorders>
              <w:top w:val="nil"/>
              <w:left w:val="nil"/>
              <w:bottom w:val="nil"/>
              <w:right w:val="double" w:sz="6" w:space="0" w:color="auto"/>
            </w:tcBorders>
            <w:shd w:val="clear" w:color="auto" w:fill="auto"/>
            <w:noWrap/>
            <w:vAlign w:val="bottom"/>
            <w:hideMark/>
          </w:tcPr>
          <w:p w14:paraId="1CCAAE9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26984AA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Divident</w:t>
            </w:r>
          </w:p>
        </w:tc>
      </w:tr>
      <w:tr w:rsidR="00543B8C" w:rsidRPr="006A0B25" w14:paraId="397F309E"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A59538C"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FE70AE9"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Tarifat e shërbimeve</w:t>
            </w:r>
          </w:p>
        </w:tc>
        <w:tc>
          <w:tcPr>
            <w:tcW w:w="349" w:type="pct"/>
            <w:tcBorders>
              <w:top w:val="nil"/>
              <w:left w:val="double" w:sz="6" w:space="0" w:color="auto"/>
              <w:bottom w:val="nil"/>
              <w:right w:val="single" w:sz="4" w:space="0" w:color="auto"/>
            </w:tcBorders>
            <w:shd w:val="clear" w:color="000000" w:fill="B7DEE8"/>
            <w:noWrap/>
            <w:vAlign w:val="bottom"/>
            <w:hideMark/>
          </w:tcPr>
          <w:p w14:paraId="6D9A599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3,700</w:t>
            </w:r>
          </w:p>
        </w:tc>
        <w:tc>
          <w:tcPr>
            <w:tcW w:w="292" w:type="pct"/>
            <w:tcBorders>
              <w:top w:val="nil"/>
              <w:left w:val="nil"/>
              <w:bottom w:val="nil"/>
              <w:right w:val="double" w:sz="6" w:space="0" w:color="auto"/>
            </w:tcBorders>
            <w:shd w:val="clear" w:color="000000" w:fill="B7DEE8"/>
            <w:noWrap/>
            <w:vAlign w:val="bottom"/>
            <w:hideMark/>
          </w:tcPr>
          <w:p w14:paraId="556C0AF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2CED6B3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3,800</w:t>
            </w:r>
          </w:p>
        </w:tc>
        <w:tc>
          <w:tcPr>
            <w:tcW w:w="310" w:type="pct"/>
            <w:tcBorders>
              <w:top w:val="nil"/>
              <w:left w:val="nil"/>
              <w:bottom w:val="nil"/>
              <w:right w:val="double" w:sz="6" w:space="0" w:color="auto"/>
            </w:tcBorders>
            <w:shd w:val="clear" w:color="auto" w:fill="auto"/>
            <w:noWrap/>
            <w:vAlign w:val="bottom"/>
            <w:hideMark/>
          </w:tcPr>
          <w:p w14:paraId="2B35F8E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5099FE3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3,900</w:t>
            </w:r>
          </w:p>
        </w:tc>
        <w:tc>
          <w:tcPr>
            <w:tcW w:w="286" w:type="pct"/>
            <w:tcBorders>
              <w:top w:val="nil"/>
              <w:left w:val="nil"/>
              <w:bottom w:val="nil"/>
              <w:right w:val="double" w:sz="6" w:space="0" w:color="auto"/>
            </w:tcBorders>
            <w:shd w:val="clear" w:color="auto" w:fill="auto"/>
            <w:noWrap/>
            <w:vAlign w:val="bottom"/>
            <w:hideMark/>
          </w:tcPr>
          <w:p w14:paraId="3EBB924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3CE85E8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Services Fees</w:t>
            </w:r>
          </w:p>
        </w:tc>
      </w:tr>
      <w:tr w:rsidR="00543B8C" w:rsidRPr="006A0B25" w14:paraId="2EB2BF95"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F78F37D"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E21F74C"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Të tjera</w:t>
            </w:r>
          </w:p>
        </w:tc>
        <w:tc>
          <w:tcPr>
            <w:tcW w:w="349" w:type="pct"/>
            <w:tcBorders>
              <w:top w:val="nil"/>
              <w:left w:val="double" w:sz="6" w:space="0" w:color="auto"/>
              <w:bottom w:val="nil"/>
              <w:right w:val="single" w:sz="4" w:space="0" w:color="auto"/>
            </w:tcBorders>
            <w:shd w:val="clear" w:color="000000" w:fill="B7DEE8"/>
            <w:noWrap/>
            <w:vAlign w:val="bottom"/>
            <w:hideMark/>
          </w:tcPr>
          <w:p w14:paraId="3819063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8,101</w:t>
            </w:r>
          </w:p>
        </w:tc>
        <w:tc>
          <w:tcPr>
            <w:tcW w:w="292" w:type="pct"/>
            <w:tcBorders>
              <w:top w:val="nil"/>
              <w:left w:val="nil"/>
              <w:bottom w:val="nil"/>
              <w:right w:val="double" w:sz="6" w:space="0" w:color="auto"/>
            </w:tcBorders>
            <w:shd w:val="clear" w:color="000000" w:fill="B7DEE8"/>
            <w:noWrap/>
            <w:vAlign w:val="bottom"/>
            <w:hideMark/>
          </w:tcPr>
          <w:p w14:paraId="33110DA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362" w:type="pct"/>
            <w:tcBorders>
              <w:top w:val="nil"/>
              <w:left w:val="nil"/>
              <w:bottom w:val="nil"/>
              <w:right w:val="single" w:sz="4" w:space="0" w:color="auto"/>
            </w:tcBorders>
            <w:shd w:val="clear" w:color="auto" w:fill="auto"/>
            <w:noWrap/>
            <w:vAlign w:val="bottom"/>
            <w:hideMark/>
          </w:tcPr>
          <w:p w14:paraId="3045A20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6,850</w:t>
            </w:r>
          </w:p>
        </w:tc>
        <w:tc>
          <w:tcPr>
            <w:tcW w:w="310" w:type="pct"/>
            <w:tcBorders>
              <w:top w:val="nil"/>
              <w:left w:val="nil"/>
              <w:bottom w:val="nil"/>
              <w:right w:val="double" w:sz="6" w:space="0" w:color="auto"/>
            </w:tcBorders>
            <w:shd w:val="clear" w:color="auto" w:fill="auto"/>
            <w:noWrap/>
            <w:vAlign w:val="bottom"/>
            <w:hideMark/>
          </w:tcPr>
          <w:p w14:paraId="7A66932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362" w:type="pct"/>
            <w:tcBorders>
              <w:top w:val="nil"/>
              <w:left w:val="nil"/>
              <w:bottom w:val="nil"/>
              <w:right w:val="single" w:sz="4" w:space="0" w:color="auto"/>
            </w:tcBorders>
            <w:shd w:val="clear" w:color="auto" w:fill="auto"/>
            <w:noWrap/>
            <w:vAlign w:val="bottom"/>
            <w:hideMark/>
          </w:tcPr>
          <w:p w14:paraId="4C28357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6,800</w:t>
            </w:r>
          </w:p>
        </w:tc>
        <w:tc>
          <w:tcPr>
            <w:tcW w:w="286" w:type="pct"/>
            <w:tcBorders>
              <w:top w:val="nil"/>
              <w:left w:val="nil"/>
              <w:bottom w:val="nil"/>
              <w:right w:val="double" w:sz="6" w:space="0" w:color="auto"/>
            </w:tcBorders>
            <w:shd w:val="clear" w:color="auto" w:fill="auto"/>
            <w:noWrap/>
            <w:vAlign w:val="bottom"/>
            <w:hideMark/>
          </w:tcPr>
          <w:p w14:paraId="3D98825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1320" w:type="pct"/>
            <w:tcBorders>
              <w:top w:val="nil"/>
              <w:left w:val="nil"/>
              <w:bottom w:val="nil"/>
              <w:right w:val="single" w:sz="12" w:space="0" w:color="auto"/>
            </w:tcBorders>
            <w:shd w:val="clear" w:color="auto" w:fill="auto"/>
            <w:noWrap/>
            <w:vAlign w:val="bottom"/>
            <w:hideMark/>
          </w:tcPr>
          <w:p w14:paraId="1ECCB7C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Others</w:t>
            </w:r>
          </w:p>
        </w:tc>
      </w:tr>
      <w:tr w:rsidR="00543B8C" w:rsidRPr="006A0B25" w14:paraId="7D411F4A"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A6C87C1"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0A0BBAC" w14:textId="77777777" w:rsidR="00543B8C" w:rsidRPr="006A0B25" w:rsidRDefault="00543B8C" w:rsidP="00543B8C">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Rezultati financiar i ISSH-së</w:t>
            </w:r>
          </w:p>
        </w:tc>
        <w:tc>
          <w:tcPr>
            <w:tcW w:w="349" w:type="pct"/>
            <w:tcBorders>
              <w:top w:val="nil"/>
              <w:left w:val="double" w:sz="6" w:space="0" w:color="auto"/>
              <w:bottom w:val="nil"/>
              <w:right w:val="single" w:sz="4" w:space="0" w:color="auto"/>
            </w:tcBorders>
            <w:shd w:val="clear" w:color="000000" w:fill="B7DEE8"/>
            <w:noWrap/>
            <w:vAlign w:val="bottom"/>
            <w:hideMark/>
          </w:tcPr>
          <w:p w14:paraId="414C970B"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7,900</w:t>
            </w:r>
          </w:p>
        </w:tc>
        <w:tc>
          <w:tcPr>
            <w:tcW w:w="292" w:type="pct"/>
            <w:tcBorders>
              <w:top w:val="nil"/>
              <w:left w:val="nil"/>
              <w:bottom w:val="nil"/>
              <w:right w:val="double" w:sz="6" w:space="0" w:color="auto"/>
            </w:tcBorders>
            <w:shd w:val="clear" w:color="000000" w:fill="B7DEE8"/>
            <w:noWrap/>
            <w:vAlign w:val="bottom"/>
            <w:hideMark/>
          </w:tcPr>
          <w:p w14:paraId="324B478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362" w:type="pct"/>
            <w:tcBorders>
              <w:top w:val="nil"/>
              <w:left w:val="nil"/>
              <w:bottom w:val="nil"/>
              <w:right w:val="single" w:sz="4" w:space="0" w:color="auto"/>
            </w:tcBorders>
            <w:shd w:val="clear" w:color="auto" w:fill="auto"/>
            <w:noWrap/>
            <w:vAlign w:val="bottom"/>
            <w:hideMark/>
          </w:tcPr>
          <w:p w14:paraId="0D02F6C9"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45C2251B"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44165D77"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290C8436"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6038C74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r>
      <w:tr w:rsidR="00543B8C" w:rsidRPr="006A0B25" w14:paraId="7A1D6181" w14:textId="77777777" w:rsidTr="00543B8C">
        <w:trPr>
          <w:trHeight w:val="20"/>
        </w:trPr>
        <w:tc>
          <w:tcPr>
            <w:tcW w:w="147" w:type="pct"/>
            <w:tcBorders>
              <w:top w:val="double" w:sz="6" w:space="0" w:color="auto"/>
              <w:left w:val="single" w:sz="12" w:space="0" w:color="auto"/>
              <w:bottom w:val="nil"/>
              <w:right w:val="double" w:sz="6" w:space="0" w:color="auto"/>
            </w:tcBorders>
            <w:shd w:val="clear" w:color="auto" w:fill="auto"/>
            <w:noWrap/>
            <w:vAlign w:val="bottom"/>
            <w:hideMark/>
          </w:tcPr>
          <w:p w14:paraId="465A64CD" w14:textId="77777777" w:rsidR="00543B8C" w:rsidRPr="006A0B25" w:rsidRDefault="00543B8C" w:rsidP="00543B8C">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double" w:sz="6" w:space="0" w:color="auto"/>
              <w:left w:val="nil"/>
              <w:bottom w:val="nil"/>
              <w:right w:val="nil"/>
            </w:tcBorders>
            <w:shd w:val="clear" w:color="auto" w:fill="auto"/>
            <w:noWrap/>
            <w:vAlign w:val="bottom"/>
            <w:hideMark/>
          </w:tcPr>
          <w:p w14:paraId="14D9DD53" w14:textId="77777777" w:rsidR="00543B8C" w:rsidRPr="006A0B25" w:rsidRDefault="00543B8C" w:rsidP="00543B8C">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349" w:type="pct"/>
            <w:tcBorders>
              <w:top w:val="double" w:sz="6" w:space="0" w:color="auto"/>
              <w:left w:val="double" w:sz="6" w:space="0" w:color="auto"/>
              <w:bottom w:val="nil"/>
              <w:right w:val="single" w:sz="4" w:space="0" w:color="auto"/>
            </w:tcBorders>
            <w:shd w:val="clear" w:color="000000" w:fill="B7DEE8"/>
            <w:noWrap/>
            <w:vAlign w:val="bottom"/>
            <w:hideMark/>
          </w:tcPr>
          <w:p w14:paraId="050C6C42"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292" w:type="pct"/>
            <w:tcBorders>
              <w:top w:val="double" w:sz="6" w:space="0" w:color="auto"/>
              <w:left w:val="nil"/>
              <w:bottom w:val="nil"/>
              <w:right w:val="double" w:sz="6" w:space="0" w:color="auto"/>
            </w:tcBorders>
            <w:shd w:val="clear" w:color="000000" w:fill="B7DEE8"/>
            <w:noWrap/>
            <w:vAlign w:val="bottom"/>
            <w:hideMark/>
          </w:tcPr>
          <w:p w14:paraId="48A1CECE"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362" w:type="pct"/>
            <w:tcBorders>
              <w:top w:val="double" w:sz="6" w:space="0" w:color="auto"/>
              <w:left w:val="nil"/>
              <w:bottom w:val="nil"/>
              <w:right w:val="single" w:sz="4" w:space="0" w:color="auto"/>
            </w:tcBorders>
            <w:shd w:val="clear" w:color="auto" w:fill="auto"/>
            <w:noWrap/>
            <w:vAlign w:val="bottom"/>
            <w:hideMark/>
          </w:tcPr>
          <w:p w14:paraId="0287A2D6"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310" w:type="pct"/>
            <w:tcBorders>
              <w:top w:val="double" w:sz="6" w:space="0" w:color="auto"/>
              <w:left w:val="nil"/>
              <w:bottom w:val="nil"/>
              <w:right w:val="double" w:sz="6" w:space="0" w:color="auto"/>
            </w:tcBorders>
            <w:shd w:val="clear" w:color="auto" w:fill="auto"/>
            <w:noWrap/>
            <w:vAlign w:val="bottom"/>
            <w:hideMark/>
          </w:tcPr>
          <w:p w14:paraId="287E91BC"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362" w:type="pct"/>
            <w:tcBorders>
              <w:top w:val="double" w:sz="6" w:space="0" w:color="auto"/>
              <w:left w:val="nil"/>
              <w:bottom w:val="nil"/>
              <w:right w:val="single" w:sz="4" w:space="0" w:color="auto"/>
            </w:tcBorders>
            <w:shd w:val="clear" w:color="auto" w:fill="auto"/>
            <w:noWrap/>
            <w:vAlign w:val="bottom"/>
            <w:hideMark/>
          </w:tcPr>
          <w:p w14:paraId="1AA9904D"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286" w:type="pct"/>
            <w:tcBorders>
              <w:top w:val="double" w:sz="6" w:space="0" w:color="auto"/>
              <w:left w:val="nil"/>
              <w:bottom w:val="nil"/>
              <w:right w:val="double" w:sz="6" w:space="0" w:color="auto"/>
            </w:tcBorders>
            <w:shd w:val="clear" w:color="auto" w:fill="auto"/>
            <w:noWrap/>
            <w:vAlign w:val="bottom"/>
            <w:hideMark/>
          </w:tcPr>
          <w:p w14:paraId="76118A86"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320" w:type="pct"/>
            <w:tcBorders>
              <w:top w:val="double" w:sz="6" w:space="0" w:color="auto"/>
              <w:left w:val="nil"/>
              <w:bottom w:val="nil"/>
              <w:right w:val="single" w:sz="12" w:space="0" w:color="auto"/>
            </w:tcBorders>
            <w:shd w:val="clear" w:color="auto" w:fill="auto"/>
            <w:noWrap/>
            <w:vAlign w:val="bottom"/>
            <w:hideMark/>
          </w:tcPr>
          <w:p w14:paraId="19FC2B7F" w14:textId="77777777" w:rsidR="00543B8C" w:rsidRPr="006A0B25" w:rsidRDefault="00543B8C" w:rsidP="00543B8C">
            <w:pPr>
              <w:spacing w:after="0" w:line="240" w:lineRule="auto"/>
              <w:jc w:val="right"/>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r>
      <w:tr w:rsidR="00543B8C" w:rsidRPr="006A0B25" w14:paraId="2268545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4327EC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037A93C" w14:textId="77777777" w:rsidR="00543B8C" w:rsidRPr="006A0B25" w:rsidRDefault="00543B8C" w:rsidP="00543B8C">
            <w:pPr>
              <w:spacing w:after="0" w:line="240" w:lineRule="auto"/>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TOTALI I SHPENZIMEVE</w:t>
            </w:r>
          </w:p>
        </w:tc>
        <w:tc>
          <w:tcPr>
            <w:tcW w:w="349" w:type="pct"/>
            <w:tcBorders>
              <w:top w:val="nil"/>
              <w:left w:val="double" w:sz="6" w:space="0" w:color="auto"/>
              <w:bottom w:val="nil"/>
              <w:right w:val="single" w:sz="4" w:space="0" w:color="auto"/>
            </w:tcBorders>
            <w:shd w:val="clear" w:color="000000" w:fill="B7DEE8"/>
            <w:noWrap/>
            <w:vAlign w:val="bottom"/>
            <w:hideMark/>
          </w:tcPr>
          <w:p w14:paraId="62643B10" w14:textId="77777777" w:rsidR="00543B8C" w:rsidRPr="006A0B25" w:rsidRDefault="00543B8C" w:rsidP="00543B8C">
            <w:pPr>
              <w:spacing w:after="0" w:line="240" w:lineRule="auto"/>
              <w:jc w:val="right"/>
              <w:rPr>
                <w:rFonts w:ascii="Bookman Old Style" w:eastAsia="Times New Roman" w:hAnsi="Bookman Old Style" w:cs="Arial"/>
                <w:b/>
                <w:bCs/>
                <w:color w:val="FF0000"/>
                <w:sz w:val="10"/>
                <w:szCs w:val="16"/>
              </w:rPr>
            </w:pPr>
            <w:r w:rsidRPr="006A0B25">
              <w:rPr>
                <w:rFonts w:ascii="Bookman Old Style" w:eastAsia="Times New Roman" w:hAnsi="Bookman Old Style" w:cs="Arial"/>
                <w:b/>
                <w:bCs/>
                <w:color w:val="FF0000"/>
                <w:sz w:val="10"/>
                <w:szCs w:val="16"/>
              </w:rPr>
              <w:t>744,079</w:t>
            </w:r>
          </w:p>
        </w:tc>
        <w:tc>
          <w:tcPr>
            <w:tcW w:w="292" w:type="pct"/>
            <w:tcBorders>
              <w:top w:val="nil"/>
              <w:left w:val="nil"/>
              <w:bottom w:val="nil"/>
              <w:right w:val="double" w:sz="6" w:space="0" w:color="auto"/>
            </w:tcBorders>
            <w:shd w:val="clear" w:color="000000" w:fill="B7DEE8"/>
            <w:noWrap/>
            <w:vAlign w:val="bottom"/>
            <w:hideMark/>
          </w:tcPr>
          <w:p w14:paraId="3A3AAD9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30.6%</w:t>
            </w:r>
          </w:p>
        </w:tc>
        <w:tc>
          <w:tcPr>
            <w:tcW w:w="362" w:type="pct"/>
            <w:tcBorders>
              <w:top w:val="nil"/>
              <w:left w:val="nil"/>
              <w:bottom w:val="nil"/>
              <w:right w:val="single" w:sz="4" w:space="0" w:color="auto"/>
            </w:tcBorders>
            <w:shd w:val="clear" w:color="auto" w:fill="auto"/>
            <w:noWrap/>
            <w:vAlign w:val="bottom"/>
            <w:hideMark/>
          </w:tcPr>
          <w:p w14:paraId="7822D02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766,610</w:t>
            </w:r>
          </w:p>
        </w:tc>
        <w:tc>
          <w:tcPr>
            <w:tcW w:w="310" w:type="pct"/>
            <w:tcBorders>
              <w:top w:val="nil"/>
              <w:left w:val="nil"/>
              <w:bottom w:val="nil"/>
              <w:right w:val="double" w:sz="6" w:space="0" w:color="auto"/>
            </w:tcBorders>
            <w:shd w:val="clear" w:color="auto" w:fill="auto"/>
            <w:noWrap/>
            <w:vAlign w:val="bottom"/>
            <w:hideMark/>
          </w:tcPr>
          <w:p w14:paraId="6A982E8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30.0%</w:t>
            </w:r>
          </w:p>
        </w:tc>
        <w:tc>
          <w:tcPr>
            <w:tcW w:w="362" w:type="pct"/>
            <w:tcBorders>
              <w:top w:val="nil"/>
              <w:left w:val="nil"/>
              <w:bottom w:val="nil"/>
              <w:right w:val="single" w:sz="4" w:space="0" w:color="auto"/>
            </w:tcBorders>
            <w:shd w:val="clear" w:color="auto" w:fill="auto"/>
            <w:noWrap/>
            <w:vAlign w:val="bottom"/>
            <w:hideMark/>
          </w:tcPr>
          <w:p w14:paraId="6B3DBA1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806,005</w:t>
            </w:r>
          </w:p>
        </w:tc>
        <w:tc>
          <w:tcPr>
            <w:tcW w:w="286" w:type="pct"/>
            <w:tcBorders>
              <w:top w:val="nil"/>
              <w:left w:val="nil"/>
              <w:bottom w:val="nil"/>
              <w:right w:val="double" w:sz="6" w:space="0" w:color="auto"/>
            </w:tcBorders>
            <w:shd w:val="clear" w:color="auto" w:fill="auto"/>
            <w:noWrap/>
            <w:vAlign w:val="bottom"/>
            <w:hideMark/>
          </w:tcPr>
          <w:p w14:paraId="3A192EB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30.0%</w:t>
            </w:r>
          </w:p>
        </w:tc>
        <w:tc>
          <w:tcPr>
            <w:tcW w:w="1320" w:type="pct"/>
            <w:tcBorders>
              <w:top w:val="nil"/>
              <w:left w:val="nil"/>
              <w:bottom w:val="nil"/>
              <w:right w:val="single" w:sz="12" w:space="0" w:color="auto"/>
            </w:tcBorders>
            <w:shd w:val="clear" w:color="auto" w:fill="auto"/>
            <w:noWrap/>
            <w:vAlign w:val="bottom"/>
            <w:hideMark/>
          </w:tcPr>
          <w:p w14:paraId="73230AF5" w14:textId="77777777" w:rsidR="00543B8C" w:rsidRPr="006A0B25" w:rsidRDefault="00543B8C" w:rsidP="00543B8C">
            <w:pPr>
              <w:spacing w:after="0" w:line="240" w:lineRule="auto"/>
              <w:jc w:val="right"/>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TOTAL EXPENDITURE</w:t>
            </w:r>
          </w:p>
        </w:tc>
      </w:tr>
      <w:tr w:rsidR="00543B8C" w:rsidRPr="006A0B25" w14:paraId="2F57F048"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778407C"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w:t>
            </w:r>
          </w:p>
        </w:tc>
        <w:tc>
          <w:tcPr>
            <w:tcW w:w="1571" w:type="pct"/>
            <w:tcBorders>
              <w:top w:val="nil"/>
              <w:left w:val="nil"/>
              <w:bottom w:val="nil"/>
              <w:right w:val="nil"/>
            </w:tcBorders>
            <w:shd w:val="clear" w:color="auto" w:fill="auto"/>
            <w:noWrap/>
            <w:vAlign w:val="bottom"/>
            <w:hideMark/>
          </w:tcPr>
          <w:p w14:paraId="7B4E9555"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Korrente</w:t>
            </w:r>
          </w:p>
        </w:tc>
        <w:tc>
          <w:tcPr>
            <w:tcW w:w="349" w:type="pct"/>
            <w:tcBorders>
              <w:top w:val="nil"/>
              <w:left w:val="double" w:sz="6" w:space="0" w:color="auto"/>
              <w:bottom w:val="nil"/>
              <w:right w:val="single" w:sz="4" w:space="0" w:color="auto"/>
            </w:tcBorders>
            <w:shd w:val="clear" w:color="000000" w:fill="B7DEE8"/>
            <w:noWrap/>
            <w:vAlign w:val="bottom"/>
            <w:hideMark/>
          </w:tcPr>
          <w:p w14:paraId="10C3D83D"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605,998</w:t>
            </w:r>
          </w:p>
        </w:tc>
        <w:tc>
          <w:tcPr>
            <w:tcW w:w="292" w:type="pct"/>
            <w:tcBorders>
              <w:top w:val="nil"/>
              <w:left w:val="nil"/>
              <w:bottom w:val="nil"/>
              <w:right w:val="double" w:sz="6" w:space="0" w:color="auto"/>
            </w:tcBorders>
            <w:shd w:val="clear" w:color="000000" w:fill="B7DEE8"/>
            <w:noWrap/>
            <w:vAlign w:val="bottom"/>
            <w:hideMark/>
          </w:tcPr>
          <w:p w14:paraId="444B677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24.9%</w:t>
            </w:r>
          </w:p>
        </w:tc>
        <w:tc>
          <w:tcPr>
            <w:tcW w:w="362" w:type="pct"/>
            <w:tcBorders>
              <w:top w:val="nil"/>
              <w:left w:val="nil"/>
              <w:bottom w:val="nil"/>
              <w:right w:val="single" w:sz="4" w:space="0" w:color="auto"/>
            </w:tcBorders>
            <w:shd w:val="clear" w:color="auto" w:fill="auto"/>
            <w:noWrap/>
            <w:vAlign w:val="bottom"/>
            <w:hideMark/>
          </w:tcPr>
          <w:p w14:paraId="1BCD08C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633,235</w:t>
            </w:r>
          </w:p>
        </w:tc>
        <w:tc>
          <w:tcPr>
            <w:tcW w:w="310" w:type="pct"/>
            <w:tcBorders>
              <w:top w:val="nil"/>
              <w:left w:val="nil"/>
              <w:bottom w:val="nil"/>
              <w:right w:val="double" w:sz="6" w:space="0" w:color="auto"/>
            </w:tcBorders>
            <w:shd w:val="clear" w:color="auto" w:fill="auto"/>
            <w:noWrap/>
            <w:vAlign w:val="bottom"/>
            <w:hideMark/>
          </w:tcPr>
          <w:p w14:paraId="23D5F41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24.8%</w:t>
            </w:r>
          </w:p>
        </w:tc>
        <w:tc>
          <w:tcPr>
            <w:tcW w:w="362" w:type="pct"/>
            <w:tcBorders>
              <w:top w:val="nil"/>
              <w:left w:val="nil"/>
              <w:bottom w:val="nil"/>
              <w:right w:val="single" w:sz="4" w:space="0" w:color="auto"/>
            </w:tcBorders>
            <w:shd w:val="clear" w:color="auto" w:fill="auto"/>
            <w:noWrap/>
            <w:vAlign w:val="bottom"/>
            <w:hideMark/>
          </w:tcPr>
          <w:p w14:paraId="6201C24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670,938</w:t>
            </w:r>
          </w:p>
        </w:tc>
        <w:tc>
          <w:tcPr>
            <w:tcW w:w="286" w:type="pct"/>
            <w:tcBorders>
              <w:top w:val="nil"/>
              <w:left w:val="nil"/>
              <w:bottom w:val="nil"/>
              <w:right w:val="double" w:sz="6" w:space="0" w:color="auto"/>
            </w:tcBorders>
            <w:shd w:val="clear" w:color="auto" w:fill="auto"/>
            <w:noWrap/>
            <w:vAlign w:val="bottom"/>
            <w:hideMark/>
          </w:tcPr>
          <w:p w14:paraId="78866F1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24.9%</w:t>
            </w:r>
          </w:p>
        </w:tc>
        <w:tc>
          <w:tcPr>
            <w:tcW w:w="1320" w:type="pct"/>
            <w:tcBorders>
              <w:top w:val="nil"/>
              <w:left w:val="nil"/>
              <w:bottom w:val="nil"/>
              <w:right w:val="single" w:sz="12" w:space="0" w:color="auto"/>
            </w:tcBorders>
            <w:shd w:val="clear" w:color="auto" w:fill="auto"/>
            <w:noWrap/>
            <w:vAlign w:val="bottom"/>
            <w:hideMark/>
          </w:tcPr>
          <w:p w14:paraId="58617F2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Current Expenditures</w:t>
            </w:r>
          </w:p>
        </w:tc>
      </w:tr>
      <w:tr w:rsidR="00543B8C" w:rsidRPr="006A0B25" w14:paraId="3C9FD6FD"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BA9D05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1 </w:t>
            </w:r>
          </w:p>
        </w:tc>
        <w:tc>
          <w:tcPr>
            <w:tcW w:w="1571" w:type="pct"/>
            <w:tcBorders>
              <w:top w:val="nil"/>
              <w:left w:val="nil"/>
              <w:bottom w:val="nil"/>
              <w:right w:val="nil"/>
            </w:tcBorders>
            <w:shd w:val="clear" w:color="auto" w:fill="auto"/>
            <w:noWrap/>
            <w:vAlign w:val="bottom"/>
            <w:hideMark/>
          </w:tcPr>
          <w:p w14:paraId="1CA9D5A6"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Personeli</w:t>
            </w:r>
          </w:p>
        </w:tc>
        <w:tc>
          <w:tcPr>
            <w:tcW w:w="349" w:type="pct"/>
            <w:tcBorders>
              <w:top w:val="nil"/>
              <w:left w:val="double" w:sz="6" w:space="0" w:color="auto"/>
              <w:bottom w:val="nil"/>
              <w:right w:val="single" w:sz="4" w:space="0" w:color="auto"/>
            </w:tcBorders>
            <w:shd w:val="clear" w:color="000000" w:fill="B7DEE8"/>
            <w:noWrap/>
            <w:vAlign w:val="bottom"/>
            <w:hideMark/>
          </w:tcPr>
          <w:p w14:paraId="3A75FE72"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119,999</w:t>
            </w:r>
          </w:p>
        </w:tc>
        <w:tc>
          <w:tcPr>
            <w:tcW w:w="292" w:type="pct"/>
            <w:tcBorders>
              <w:top w:val="nil"/>
              <w:left w:val="nil"/>
              <w:bottom w:val="nil"/>
              <w:right w:val="double" w:sz="6" w:space="0" w:color="auto"/>
            </w:tcBorders>
            <w:shd w:val="clear" w:color="000000" w:fill="B7DEE8"/>
            <w:noWrap/>
            <w:vAlign w:val="bottom"/>
            <w:hideMark/>
          </w:tcPr>
          <w:p w14:paraId="5BAF3DA5"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4.9%</w:t>
            </w:r>
          </w:p>
        </w:tc>
        <w:tc>
          <w:tcPr>
            <w:tcW w:w="362" w:type="pct"/>
            <w:tcBorders>
              <w:top w:val="nil"/>
              <w:left w:val="nil"/>
              <w:bottom w:val="nil"/>
              <w:right w:val="single" w:sz="4" w:space="0" w:color="auto"/>
            </w:tcBorders>
            <w:shd w:val="clear" w:color="auto" w:fill="auto"/>
            <w:noWrap/>
            <w:vAlign w:val="bottom"/>
            <w:hideMark/>
          </w:tcPr>
          <w:p w14:paraId="6CDCC1C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124,941</w:t>
            </w:r>
          </w:p>
        </w:tc>
        <w:tc>
          <w:tcPr>
            <w:tcW w:w="310" w:type="pct"/>
            <w:tcBorders>
              <w:top w:val="nil"/>
              <w:left w:val="nil"/>
              <w:bottom w:val="nil"/>
              <w:right w:val="double" w:sz="6" w:space="0" w:color="auto"/>
            </w:tcBorders>
            <w:shd w:val="clear" w:color="auto" w:fill="auto"/>
            <w:noWrap/>
            <w:vAlign w:val="bottom"/>
            <w:hideMark/>
          </w:tcPr>
          <w:p w14:paraId="6C03ADA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4.9%</w:t>
            </w:r>
          </w:p>
        </w:tc>
        <w:tc>
          <w:tcPr>
            <w:tcW w:w="362" w:type="pct"/>
            <w:tcBorders>
              <w:top w:val="nil"/>
              <w:left w:val="nil"/>
              <w:bottom w:val="nil"/>
              <w:right w:val="single" w:sz="4" w:space="0" w:color="auto"/>
            </w:tcBorders>
            <w:shd w:val="clear" w:color="auto" w:fill="auto"/>
            <w:noWrap/>
            <w:vAlign w:val="bottom"/>
            <w:hideMark/>
          </w:tcPr>
          <w:p w14:paraId="642A24A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133,760</w:t>
            </w:r>
          </w:p>
        </w:tc>
        <w:tc>
          <w:tcPr>
            <w:tcW w:w="286" w:type="pct"/>
            <w:tcBorders>
              <w:top w:val="nil"/>
              <w:left w:val="nil"/>
              <w:bottom w:val="nil"/>
              <w:right w:val="double" w:sz="6" w:space="0" w:color="auto"/>
            </w:tcBorders>
            <w:shd w:val="clear" w:color="auto" w:fill="auto"/>
            <w:noWrap/>
            <w:vAlign w:val="bottom"/>
            <w:hideMark/>
          </w:tcPr>
          <w:p w14:paraId="3FCD090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5.0%</w:t>
            </w:r>
          </w:p>
        </w:tc>
        <w:tc>
          <w:tcPr>
            <w:tcW w:w="1320" w:type="pct"/>
            <w:tcBorders>
              <w:top w:val="nil"/>
              <w:left w:val="nil"/>
              <w:bottom w:val="nil"/>
              <w:right w:val="single" w:sz="12" w:space="0" w:color="auto"/>
            </w:tcBorders>
            <w:shd w:val="clear" w:color="auto" w:fill="auto"/>
            <w:noWrap/>
            <w:vAlign w:val="bottom"/>
            <w:hideMark/>
          </w:tcPr>
          <w:p w14:paraId="37E08D7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Personnel expenditures</w:t>
            </w:r>
          </w:p>
        </w:tc>
      </w:tr>
      <w:tr w:rsidR="00543B8C" w:rsidRPr="006A0B25" w14:paraId="42774AD2"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B0769B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66EBDE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Paga</w:t>
            </w:r>
          </w:p>
        </w:tc>
        <w:tc>
          <w:tcPr>
            <w:tcW w:w="349" w:type="pct"/>
            <w:tcBorders>
              <w:top w:val="nil"/>
              <w:left w:val="double" w:sz="6" w:space="0" w:color="auto"/>
              <w:bottom w:val="nil"/>
              <w:right w:val="single" w:sz="4" w:space="0" w:color="auto"/>
            </w:tcBorders>
            <w:shd w:val="clear" w:color="000000" w:fill="B7DEE8"/>
            <w:noWrap/>
            <w:vAlign w:val="bottom"/>
            <w:hideMark/>
          </w:tcPr>
          <w:p w14:paraId="217965B9"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92,432</w:t>
            </w:r>
          </w:p>
        </w:tc>
        <w:tc>
          <w:tcPr>
            <w:tcW w:w="292" w:type="pct"/>
            <w:tcBorders>
              <w:top w:val="nil"/>
              <w:left w:val="nil"/>
              <w:bottom w:val="nil"/>
              <w:right w:val="double" w:sz="6" w:space="0" w:color="auto"/>
            </w:tcBorders>
            <w:shd w:val="clear" w:color="000000" w:fill="B7DEE8"/>
            <w:noWrap/>
            <w:vAlign w:val="bottom"/>
            <w:hideMark/>
          </w:tcPr>
          <w:p w14:paraId="4940334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3.8%</w:t>
            </w:r>
          </w:p>
        </w:tc>
        <w:tc>
          <w:tcPr>
            <w:tcW w:w="362" w:type="pct"/>
            <w:tcBorders>
              <w:top w:val="nil"/>
              <w:left w:val="nil"/>
              <w:bottom w:val="nil"/>
              <w:right w:val="single" w:sz="4" w:space="0" w:color="auto"/>
            </w:tcBorders>
            <w:shd w:val="clear" w:color="auto" w:fill="auto"/>
            <w:noWrap/>
            <w:vAlign w:val="bottom"/>
            <w:hideMark/>
          </w:tcPr>
          <w:p w14:paraId="3EFB6F0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104,707</w:t>
            </w:r>
          </w:p>
        </w:tc>
        <w:tc>
          <w:tcPr>
            <w:tcW w:w="310" w:type="pct"/>
            <w:tcBorders>
              <w:top w:val="nil"/>
              <w:left w:val="nil"/>
              <w:bottom w:val="nil"/>
              <w:right w:val="double" w:sz="6" w:space="0" w:color="auto"/>
            </w:tcBorders>
            <w:shd w:val="clear" w:color="auto" w:fill="auto"/>
            <w:noWrap/>
            <w:vAlign w:val="bottom"/>
            <w:hideMark/>
          </w:tcPr>
          <w:p w14:paraId="4EDE2EC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4.1%</w:t>
            </w:r>
          </w:p>
        </w:tc>
        <w:tc>
          <w:tcPr>
            <w:tcW w:w="362" w:type="pct"/>
            <w:tcBorders>
              <w:top w:val="nil"/>
              <w:left w:val="nil"/>
              <w:bottom w:val="nil"/>
              <w:right w:val="single" w:sz="4" w:space="0" w:color="auto"/>
            </w:tcBorders>
            <w:shd w:val="clear" w:color="auto" w:fill="auto"/>
            <w:noWrap/>
            <w:vAlign w:val="bottom"/>
            <w:hideMark/>
          </w:tcPr>
          <w:p w14:paraId="3CB5C26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105,357</w:t>
            </w:r>
          </w:p>
        </w:tc>
        <w:tc>
          <w:tcPr>
            <w:tcW w:w="286" w:type="pct"/>
            <w:tcBorders>
              <w:top w:val="nil"/>
              <w:left w:val="nil"/>
              <w:bottom w:val="nil"/>
              <w:right w:val="double" w:sz="6" w:space="0" w:color="auto"/>
            </w:tcBorders>
            <w:shd w:val="clear" w:color="auto" w:fill="auto"/>
            <w:noWrap/>
            <w:vAlign w:val="bottom"/>
            <w:hideMark/>
          </w:tcPr>
          <w:p w14:paraId="23F03DD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3.9%</w:t>
            </w:r>
          </w:p>
        </w:tc>
        <w:tc>
          <w:tcPr>
            <w:tcW w:w="1320" w:type="pct"/>
            <w:tcBorders>
              <w:top w:val="nil"/>
              <w:left w:val="nil"/>
              <w:bottom w:val="nil"/>
              <w:right w:val="single" w:sz="12" w:space="0" w:color="auto"/>
            </w:tcBorders>
            <w:shd w:val="clear" w:color="auto" w:fill="auto"/>
            <w:noWrap/>
            <w:vAlign w:val="bottom"/>
            <w:hideMark/>
          </w:tcPr>
          <w:p w14:paraId="5281391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Wages</w:t>
            </w:r>
          </w:p>
        </w:tc>
      </w:tr>
      <w:tr w:rsidR="00543B8C" w:rsidRPr="006A0B25" w14:paraId="1189AA52"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57E279D"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3C29D43"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Kontributi për Sigurime Shoqërore</w:t>
            </w:r>
          </w:p>
        </w:tc>
        <w:tc>
          <w:tcPr>
            <w:tcW w:w="349" w:type="pct"/>
            <w:tcBorders>
              <w:top w:val="nil"/>
              <w:left w:val="double" w:sz="6" w:space="0" w:color="auto"/>
              <w:bottom w:val="nil"/>
              <w:right w:val="single" w:sz="4" w:space="0" w:color="auto"/>
            </w:tcBorders>
            <w:shd w:val="clear" w:color="000000" w:fill="B7DEE8"/>
            <w:noWrap/>
            <w:vAlign w:val="bottom"/>
            <w:hideMark/>
          </w:tcPr>
          <w:p w14:paraId="5C17C41E"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15,167</w:t>
            </w:r>
          </w:p>
        </w:tc>
        <w:tc>
          <w:tcPr>
            <w:tcW w:w="292" w:type="pct"/>
            <w:tcBorders>
              <w:top w:val="nil"/>
              <w:left w:val="nil"/>
              <w:bottom w:val="nil"/>
              <w:right w:val="double" w:sz="6" w:space="0" w:color="auto"/>
            </w:tcBorders>
            <w:shd w:val="clear" w:color="000000" w:fill="B7DEE8"/>
            <w:noWrap/>
            <w:vAlign w:val="bottom"/>
            <w:hideMark/>
          </w:tcPr>
          <w:p w14:paraId="16CB964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0.6%</w:t>
            </w:r>
          </w:p>
        </w:tc>
        <w:tc>
          <w:tcPr>
            <w:tcW w:w="362" w:type="pct"/>
            <w:tcBorders>
              <w:top w:val="nil"/>
              <w:left w:val="nil"/>
              <w:bottom w:val="nil"/>
              <w:right w:val="single" w:sz="4" w:space="0" w:color="auto"/>
            </w:tcBorders>
            <w:shd w:val="clear" w:color="auto" w:fill="auto"/>
            <w:noWrap/>
            <w:vAlign w:val="bottom"/>
            <w:hideMark/>
          </w:tcPr>
          <w:p w14:paraId="1B500FE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18,834</w:t>
            </w:r>
          </w:p>
        </w:tc>
        <w:tc>
          <w:tcPr>
            <w:tcW w:w="310" w:type="pct"/>
            <w:tcBorders>
              <w:top w:val="nil"/>
              <w:left w:val="nil"/>
              <w:bottom w:val="nil"/>
              <w:right w:val="double" w:sz="6" w:space="0" w:color="auto"/>
            </w:tcBorders>
            <w:shd w:val="clear" w:color="auto" w:fill="auto"/>
            <w:noWrap/>
            <w:vAlign w:val="bottom"/>
            <w:hideMark/>
          </w:tcPr>
          <w:p w14:paraId="697F1E6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0.7%</w:t>
            </w:r>
          </w:p>
        </w:tc>
        <w:tc>
          <w:tcPr>
            <w:tcW w:w="362" w:type="pct"/>
            <w:tcBorders>
              <w:top w:val="nil"/>
              <w:left w:val="nil"/>
              <w:bottom w:val="nil"/>
              <w:right w:val="single" w:sz="4" w:space="0" w:color="auto"/>
            </w:tcBorders>
            <w:shd w:val="clear" w:color="auto" w:fill="auto"/>
            <w:noWrap/>
            <w:vAlign w:val="bottom"/>
            <w:hideMark/>
          </w:tcPr>
          <w:p w14:paraId="4CBD6D0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19,034</w:t>
            </w:r>
          </w:p>
        </w:tc>
        <w:tc>
          <w:tcPr>
            <w:tcW w:w="286" w:type="pct"/>
            <w:tcBorders>
              <w:top w:val="nil"/>
              <w:left w:val="nil"/>
              <w:bottom w:val="nil"/>
              <w:right w:val="double" w:sz="6" w:space="0" w:color="auto"/>
            </w:tcBorders>
            <w:shd w:val="clear" w:color="auto" w:fill="auto"/>
            <w:noWrap/>
            <w:vAlign w:val="bottom"/>
            <w:hideMark/>
          </w:tcPr>
          <w:p w14:paraId="1A0D17D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0.7%</w:t>
            </w:r>
          </w:p>
        </w:tc>
        <w:tc>
          <w:tcPr>
            <w:tcW w:w="1320" w:type="pct"/>
            <w:tcBorders>
              <w:top w:val="nil"/>
              <w:left w:val="nil"/>
              <w:bottom w:val="nil"/>
              <w:right w:val="single" w:sz="12" w:space="0" w:color="auto"/>
            </w:tcBorders>
            <w:shd w:val="clear" w:color="auto" w:fill="auto"/>
            <w:noWrap/>
            <w:vAlign w:val="bottom"/>
            <w:hideMark/>
          </w:tcPr>
          <w:p w14:paraId="03593D1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Social insurance contributions</w:t>
            </w:r>
          </w:p>
        </w:tc>
      </w:tr>
      <w:tr w:rsidR="00543B8C" w:rsidRPr="006A0B25" w14:paraId="6D2853B2"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957D524"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6998BF9C"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Fondi i veçantë i pagave</w:t>
            </w:r>
          </w:p>
        </w:tc>
        <w:tc>
          <w:tcPr>
            <w:tcW w:w="349" w:type="pct"/>
            <w:tcBorders>
              <w:top w:val="nil"/>
              <w:left w:val="double" w:sz="6" w:space="0" w:color="auto"/>
              <w:bottom w:val="nil"/>
              <w:right w:val="single" w:sz="4" w:space="0" w:color="auto"/>
            </w:tcBorders>
            <w:shd w:val="clear" w:color="000000" w:fill="B7DEE8"/>
            <w:noWrap/>
            <w:vAlign w:val="bottom"/>
            <w:hideMark/>
          </w:tcPr>
          <w:p w14:paraId="23FBB55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400</w:t>
            </w:r>
          </w:p>
        </w:tc>
        <w:tc>
          <w:tcPr>
            <w:tcW w:w="292" w:type="pct"/>
            <w:tcBorders>
              <w:top w:val="nil"/>
              <w:left w:val="nil"/>
              <w:bottom w:val="nil"/>
              <w:right w:val="double" w:sz="6" w:space="0" w:color="auto"/>
            </w:tcBorders>
            <w:shd w:val="clear" w:color="000000" w:fill="B7DEE8"/>
            <w:noWrap/>
            <w:vAlign w:val="bottom"/>
            <w:hideMark/>
          </w:tcPr>
          <w:p w14:paraId="0A68932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68E178F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400</w:t>
            </w:r>
          </w:p>
        </w:tc>
        <w:tc>
          <w:tcPr>
            <w:tcW w:w="310" w:type="pct"/>
            <w:tcBorders>
              <w:top w:val="nil"/>
              <w:left w:val="nil"/>
              <w:bottom w:val="nil"/>
              <w:right w:val="double" w:sz="6" w:space="0" w:color="auto"/>
            </w:tcBorders>
            <w:shd w:val="clear" w:color="auto" w:fill="auto"/>
            <w:noWrap/>
            <w:vAlign w:val="bottom"/>
            <w:hideMark/>
          </w:tcPr>
          <w:p w14:paraId="2CEA47A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32CB22F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400</w:t>
            </w:r>
          </w:p>
        </w:tc>
        <w:tc>
          <w:tcPr>
            <w:tcW w:w="286" w:type="pct"/>
            <w:tcBorders>
              <w:top w:val="nil"/>
              <w:left w:val="nil"/>
              <w:bottom w:val="nil"/>
              <w:right w:val="double" w:sz="6" w:space="0" w:color="auto"/>
            </w:tcBorders>
            <w:shd w:val="clear" w:color="auto" w:fill="auto"/>
            <w:noWrap/>
            <w:vAlign w:val="bottom"/>
            <w:hideMark/>
          </w:tcPr>
          <w:p w14:paraId="360A178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3C358B2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Bonus fund </w:t>
            </w:r>
          </w:p>
        </w:tc>
      </w:tr>
      <w:tr w:rsidR="00543B8C" w:rsidRPr="006A0B25" w14:paraId="4E0F2A4C"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F1FCF8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26904E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Politika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reja pagash </w:t>
            </w:r>
          </w:p>
        </w:tc>
        <w:tc>
          <w:tcPr>
            <w:tcW w:w="349" w:type="pct"/>
            <w:tcBorders>
              <w:top w:val="nil"/>
              <w:left w:val="double" w:sz="6" w:space="0" w:color="auto"/>
              <w:bottom w:val="nil"/>
              <w:right w:val="single" w:sz="4" w:space="0" w:color="auto"/>
            </w:tcBorders>
            <w:shd w:val="clear" w:color="000000" w:fill="B7DEE8"/>
            <w:noWrap/>
            <w:vAlign w:val="bottom"/>
            <w:hideMark/>
          </w:tcPr>
          <w:p w14:paraId="51EDAE6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11,000</w:t>
            </w:r>
          </w:p>
        </w:tc>
        <w:tc>
          <w:tcPr>
            <w:tcW w:w="292" w:type="pct"/>
            <w:tcBorders>
              <w:top w:val="nil"/>
              <w:left w:val="nil"/>
              <w:bottom w:val="nil"/>
              <w:right w:val="double" w:sz="6" w:space="0" w:color="auto"/>
            </w:tcBorders>
            <w:shd w:val="clear" w:color="000000" w:fill="B7DEE8"/>
            <w:noWrap/>
            <w:vAlign w:val="bottom"/>
            <w:hideMark/>
          </w:tcPr>
          <w:p w14:paraId="26480D1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362" w:type="pct"/>
            <w:tcBorders>
              <w:top w:val="nil"/>
              <w:left w:val="nil"/>
              <w:bottom w:val="nil"/>
              <w:right w:val="single" w:sz="4" w:space="0" w:color="auto"/>
            </w:tcBorders>
            <w:shd w:val="clear" w:color="auto" w:fill="auto"/>
            <w:noWrap/>
            <w:vAlign w:val="bottom"/>
            <w:hideMark/>
          </w:tcPr>
          <w:p w14:paraId="352A1DBE"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2BC3D05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121BD2E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3,000</w:t>
            </w:r>
          </w:p>
        </w:tc>
        <w:tc>
          <w:tcPr>
            <w:tcW w:w="286" w:type="pct"/>
            <w:tcBorders>
              <w:top w:val="nil"/>
              <w:left w:val="nil"/>
              <w:bottom w:val="nil"/>
              <w:right w:val="double" w:sz="6" w:space="0" w:color="auto"/>
            </w:tcBorders>
            <w:shd w:val="clear" w:color="auto" w:fill="auto"/>
            <w:noWrap/>
            <w:vAlign w:val="bottom"/>
            <w:hideMark/>
          </w:tcPr>
          <w:p w14:paraId="5075A33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4C03EFB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Contingency for new wage policies</w:t>
            </w:r>
          </w:p>
        </w:tc>
      </w:tr>
      <w:tr w:rsidR="00543B8C" w:rsidRPr="006A0B25" w14:paraId="561F69E0"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6D68D03"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FEC790A"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Indeksimi i pagave</w:t>
            </w:r>
          </w:p>
        </w:tc>
        <w:tc>
          <w:tcPr>
            <w:tcW w:w="349" w:type="pct"/>
            <w:tcBorders>
              <w:top w:val="nil"/>
              <w:left w:val="double" w:sz="6" w:space="0" w:color="auto"/>
              <w:bottom w:val="nil"/>
              <w:right w:val="single" w:sz="4" w:space="0" w:color="auto"/>
            </w:tcBorders>
            <w:shd w:val="clear" w:color="000000" w:fill="B7DEE8"/>
            <w:noWrap/>
            <w:vAlign w:val="bottom"/>
            <w:hideMark/>
          </w:tcPr>
          <w:p w14:paraId="0DEC6361"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40AD458C"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5251E65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2AFFB489"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2EBDC66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4,970</w:t>
            </w:r>
          </w:p>
        </w:tc>
        <w:tc>
          <w:tcPr>
            <w:tcW w:w="286" w:type="pct"/>
            <w:tcBorders>
              <w:top w:val="nil"/>
              <w:left w:val="nil"/>
              <w:bottom w:val="nil"/>
              <w:right w:val="double" w:sz="6" w:space="0" w:color="auto"/>
            </w:tcBorders>
            <w:shd w:val="clear" w:color="auto" w:fill="auto"/>
            <w:noWrap/>
            <w:vAlign w:val="bottom"/>
            <w:hideMark/>
          </w:tcPr>
          <w:p w14:paraId="417261E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1320" w:type="pct"/>
            <w:tcBorders>
              <w:top w:val="nil"/>
              <w:left w:val="nil"/>
              <w:bottom w:val="nil"/>
              <w:right w:val="single" w:sz="12" w:space="0" w:color="auto"/>
            </w:tcBorders>
            <w:shd w:val="clear" w:color="auto" w:fill="auto"/>
            <w:noWrap/>
            <w:vAlign w:val="bottom"/>
            <w:hideMark/>
          </w:tcPr>
          <w:p w14:paraId="5C236D2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Wage indexation</w:t>
            </w:r>
          </w:p>
        </w:tc>
      </w:tr>
      <w:tr w:rsidR="00543B8C" w:rsidRPr="006A0B25" w14:paraId="717F332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E2DA81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8975667"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Arsimi i lart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nga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ardhurat e veta</w:t>
            </w:r>
          </w:p>
        </w:tc>
        <w:tc>
          <w:tcPr>
            <w:tcW w:w="349" w:type="pct"/>
            <w:tcBorders>
              <w:top w:val="nil"/>
              <w:left w:val="double" w:sz="6" w:space="0" w:color="auto"/>
              <w:bottom w:val="nil"/>
              <w:right w:val="single" w:sz="4" w:space="0" w:color="auto"/>
            </w:tcBorders>
            <w:shd w:val="clear" w:color="000000" w:fill="B7DEE8"/>
            <w:noWrap/>
            <w:vAlign w:val="bottom"/>
            <w:hideMark/>
          </w:tcPr>
          <w:p w14:paraId="30DA562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92" w:type="pct"/>
            <w:tcBorders>
              <w:top w:val="nil"/>
              <w:left w:val="nil"/>
              <w:bottom w:val="nil"/>
              <w:right w:val="double" w:sz="6" w:space="0" w:color="auto"/>
            </w:tcBorders>
            <w:shd w:val="clear" w:color="000000" w:fill="B7DEE8"/>
            <w:noWrap/>
            <w:vAlign w:val="bottom"/>
            <w:hideMark/>
          </w:tcPr>
          <w:p w14:paraId="4328F55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15598B5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310" w:type="pct"/>
            <w:tcBorders>
              <w:top w:val="nil"/>
              <w:left w:val="nil"/>
              <w:bottom w:val="nil"/>
              <w:right w:val="double" w:sz="6" w:space="0" w:color="auto"/>
            </w:tcBorders>
            <w:shd w:val="clear" w:color="auto" w:fill="auto"/>
            <w:noWrap/>
            <w:vAlign w:val="bottom"/>
            <w:hideMark/>
          </w:tcPr>
          <w:p w14:paraId="27423B1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32E13EE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86" w:type="pct"/>
            <w:tcBorders>
              <w:top w:val="nil"/>
              <w:left w:val="nil"/>
              <w:bottom w:val="nil"/>
              <w:right w:val="double" w:sz="6" w:space="0" w:color="auto"/>
            </w:tcBorders>
            <w:shd w:val="clear" w:color="auto" w:fill="auto"/>
            <w:noWrap/>
            <w:vAlign w:val="bottom"/>
            <w:hideMark/>
          </w:tcPr>
          <w:p w14:paraId="0636756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7242388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Higher Education from its own revenues</w:t>
            </w:r>
          </w:p>
        </w:tc>
      </w:tr>
      <w:tr w:rsidR="00543B8C" w:rsidRPr="006A0B25" w14:paraId="2E9EB7FC"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7DB8F6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2 </w:t>
            </w:r>
          </w:p>
        </w:tc>
        <w:tc>
          <w:tcPr>
            <w:tcW w:w="1571" w:type="pct"/>
            <w:tcBorders>
              <w:top w:val="nil"/>
              <w:left w:val="nil"/>
              <w:bottom w:val="nil"/>
              <w:right w:val="nil"/>
            </w:tcBorders>
            <w:shd w:val="clear" w:color="auto" w:fill="auto"/>
            <w:noWrap/>
            <w:vAlign w:val="bottom"/>
            <w:hideMark/>
          </w:tcPr>
          <w:p w14:paraId="7D1A4473"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Interesat</w:t>
            </w:r>
          </w:p>
        </w:tc>
        <w:tc>
          <w:tcPr>
            <w:tcW w:w="349" w:type="pct"/>
            <w:tcBorders>
              <w:top w:val="nil"/>
              <w:left w:val="double" w:sz="6" w:space="0" w:color="auto"/>
              <w:bottom w:val="nil"/>
              <w:right w:val="single" w:sz="4" w:space="0" w:color="auto"/>
            </w:tcBorders>
            <w:shd w:val="clear" w:color="000000" w:fill="B7DEE8"/>
            <w:noWrap/>
            <w:vAlign w:val="bottom"/>
            <w:hideMark/>
          </w:tcPr>
          <w:p w14:paraId="73C0F9A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66,158</w:t>
            </w:r>
          </w:p>
        </w:tc>
        <w:tc>
          <w:tcPr>
            <w:tcW w:w="292" w:type="pct"/>
            <w:tcBorders>
              <w:top w:val="nil"/>
              <w:left w:val="nil"/>
              <w:bottom w:val="nil"/>
              <w:right w:val="double" w:sz="6" w:space="0" w:color="auto"/>
            </w:tcBorders>
            <w:shd w:val="clear" w:color="000000" w:fill="B7DEE8"/>
            <w:noWrap/>
            <w:vAlign w:val="bottom"/>
            <w:hideMark/>
          </w:tcPr>
          <w:p w14:paraId="4D36112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2.7%</w:t>
            </w:r>
          </w:p>
        </w:tc>
        <w:tc>
          <w:tcPr>
            <w:tcW w:w="362" w:type="pct"/>
            <w:tcBorders>
              <w:top w:val="nil"/>
              <w:left w:val="nil"/>
              <w:bottom w:val="nil"/>
              <w:right w:val="single" w:sz="4" w:space="0" w:color="auto"/>
            </w:tcBorders>
            <w:shd w:val="clear" w:color="auto" w:fill="auto"/>
            <w:noWrap/>
            <w:vAlign w:val="bottom"/>
            <w:hideMark/>
          </w:tcPr>
          <w:p w14:paraId="2E3DA3E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72,102</w:t>
            </w:r>
          </w:p>
        </w:tc>
        <w:tc>
          <w:tcPr>
            <w:tcW w:w="310" w:type="pct"/>
            <w:tcBorders>
              <w:top w:val="nil"/>
              <w:left w:val="nil"/>
              <w:bottom w:val="nil"/>
              <w:right w:val="double" w:sz="6" w:space="0" w:color="auto"/>
            </w:tcBorders>
            <w:shd w:val="clear" w:color="auto" w:fill="auto"/>
            <w:noWrap/>
            <w:vAlign w:val="bottom"/>
            <w:hideMark/>
          </w:tcPr>
          <w:p w14:paraId="0DC64D8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2.8%</w:t>
            </w:r>
          </w:p>
        </w:tc>
        <w:tc>
          <w:tcPr>
            <w:tcW w:w="362" w:type="pct"/>
            <w:tcBorders>
              <w:top w:val="nil"/>
              <w:left w:val="nil"/>
              <w:bottom w:val="nil"/>
              <w:right w:val="single" w:sz="4" w:space="0" w:color="auto"/>
            </w:tcBorders>
            <w:shd w:val="clear" w:color="auto" w:fill="auto"/>
            <w:noWrap/>
            <w:vAlign w:val="bottom"/>
            <w:hideMark/>
          </w:tcPr>
          <w:p w14:paraId="0B99281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80,978</w:t>
            </w:r>
          </w:p>
        </w:tc>
        <w:tc>
          <w:tcPr>
            <w:tcW w:w="286" w:type="pct"/>
            <w:tcBorders>
              <w:top w:val="nil"/>
              <w:left w:val="nil"/>
              <w:bottom w:val="nil"/>
              <w:right w:val="double" w:sz="6" w:space="0" w:color="auto"/>
            </w:tcBorders>
            <w:shd w:val="clear" w:color="auto" w:fill="auto"/>
            <w:noWrap/>
            <w:vAlign w:val="bottom"/>
            <w:hideMark/>
          </w:tcPr>
          <w:p w14:paraId="0DA47B8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w:t>
            </w:r>
          </w:p>
        </w:tc>
        <w:tc>
          <w:tcPr>
            <w:tcW w:w="1320" w:type="pct"/>
            <w:tcBorders>
              <w:top w:val="nil"/>
              <w:left w:val="nil"/>
              <w:bottom w:val="nil"/>
              <w:right w:val="single" w:sz="12" w:space="0" w:color="auto"/>
            </w:tcBorders>
            <w:shd w:val="clear" w:color="auto" w:fill="auto"/>
            <w:noWrap/>
            <w:vAlign w:val="bottom"/>
            <w:hideMark/>
          </w:tcPr>
          <w:p w14:paraId="7A23130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Interest</w:t>
            </w:r>
          </w:p>
        </w:tc>
      </w:tr>
      <w:tr w:rsidR="00543B8C" w:rsidRPr="006A0B25" w14:paraId="04D25D9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A05058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DB1003A"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brendshme</w:t>
            </w:r>
          </w:p>
        </w:tc>
        <w:tc>
          <w:tcPr>
            <w:tcW w:w="349" w:type="pct"/>
            <w:tcBorders>
              <w:top w:val="nil"/>
              <w:left w:val="double" w:sz="6" w:space="0" w:color="auto"/>
              <w:bottom w:val="nil"/>
              <w:right w:val="single" w:sz="4" w:space="0" w:color="auto"/>
            </w:tcBorders>
            <w:shd w:val="clear" w:color="000000" w:fill="B7DEE8"/>
            <w:noWrap/>
            <w:vAlign w:val="bottom"/>
            <w:hideMark/>
          </w:tcPr>
          <w:p w14:paraId="1A628D29"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34,475</w:t>
            </w:r>
          </w:p>
        </w:tc>
        <w:tc>
          <w:tcPr>
            <w:tcW w:w="292" w:type="pct"/>
            <w:tcBorders>
              <w:top w:val="nil"/>
              <w:left w:val="nil"/>
              <w:bottom w:val="nil"/>
              <w:right w:val="double" w:sz="6" w:space="0" w:color="auto"/>
            </w:tcBorders>
            <w:shd w:val="clear" w:color="000000" w:fill="B7DEE8"/>
            <w:noWrap/>
            <w:vAlign w:val="bottom"/>
            <w:hideMark/>
          </w:tcPr>
          <w:p w14:paraId="51CE1A7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1.4%</w:t>
            </w:r>
          </w:p>
        </w:tc>
        <w:tc>
          <w:tcPr>
            <w:tcW w:w="362" w:type="pct"/>
            <w:tcBorders>
              <w:top w:val="nil"/>
              <w:left w:val="nil"/>
              <w:bottom w:val="nil"/>
              <w:right w:val="single" w:sz="4" w:space="0" w:color="auto"/>
            </w:tcBorders>
            <w:shd w:val="clear" w:color="auto" w:fill="auto"/>
            <w:noWrap/>
            <w:vAlign w:val="bottom"/>
            <w:hideMark/>
          </w:tcPr>
          <w:p w14:paraId="6AD90B8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39,458</w:t>
            </w:r>
          </w:p>
        </w:tc>
        <w:tc>
          <w:tcPr>
            <w:tcW w:w="310" w:type="pct"/>
            <w:tcBorders>
              <w:top w:val="nil"/>
              <w:left w:val="nil"/>
              <w:bottom w:val="nil"/>
              <w:right w:val="double" w:sz="6" w:space="0" w:color="auto"/>
            </w:tcBorders>
            <w:shd w:val="clear" w:color="auto" w:fill="auto"/>
            <w:noWrap/>
            <w:vAlign w:val="bottom"/>
            <w:hideMark/>
          </w:tcPr>
          <w:p w14:paraId="239C603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w:t>
            </w:r>
          </w:p>
        </w:tc>
        <w:tc>
          <w:tcPr>
            <w:tcW w:w="362" w:type="pct"/>
            <w:tcBorders>
              <w:top w:val="nil"/>
              <w:left w:val="nil"/>
              <w:bottom w:val="nil"/>
              <w:right w:val="single" w:sz="4" w:space="0" w:color="auto"/>
            </w:tcBorders>
            <w:shd w:val="clear" w:color="auto" w:fill="auto"/>
            <w:noWrap/>
            <w:vAlign w:val="bottom"/>
            <w:hideMark/>
          </w:tcPr>
          <w:p w14:paraId="4124B32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45,641</w:t>
            </w:r>
          </w:p>
        </w:tc>
        <w:tc>
          <w:tcPr>
            <w:tcW w:w="286" w:type="pct"/>
            <w:tcBorders>
              <w:top w:val="nil"/>
              <w:left w:val="nil"/>
              <w:bottom w:val="nil"/>
              <w:right w:val="double" w:sz="6" w:space="0" w:color="auto"/>
            </w:tcBorders>
            <w:shd w:val="clear" w:color="auto" w:fill="auto"/>
            <w:noWrap/>
            <w:vAlign w:val="bottom"/>
            <w:hideMark/>
          </w:tcPr>
          <w:p w14:paraId="37F941A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1.7%</w:t>
            </w:r>
          </w:p>
        </w:tc>
        <w:tc>
          <w:tcPr>
            <w:tcW w:w="1320" w:type="pct"/>
            <w:tcBorders>
              <w:top w:val="nil"/>
              <w:left w:val="nil"/>
              <w:bottom w:val="nil"/>
              <w:right w:val="single" w:sz="12" w:space="0" w:color="auto"/>
            </w:tcBorders>
            <w:shd w:val="clear" w:color="auto" w:fill="auto"/>
            <w:noWrap/>
            <w:vAlign w:val="bottom"/>
            <w:hideMark/>
          </w:tcPr>
          <w:p w14:paraId="7058416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Domestic</w:t>
            </w:r>
          </w:p>
        </w:tc>
      </w:tr>
      <w:tr w:rsidR="00543B8C" w:rsidRPr="006A0B25" w14:paraId="68003CB0"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55E55A3"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F07FC8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Huaja</w:t>
            </w:r>
          </w:p>
        </w:tc>
        <w:tc>
          <w:tcPr>
            <w:tcW w:w="349" w:type="pct"/>
            <w:tcBorders>
              <w:top w:val="nil"/>
              <w:left w:val="double" w:sz="6" w:space="0" w:color="auto"/>
              <w:bottom w:val="nil"/>
              <w:right w:val="single" w:sz="4" w:space="0" w:color="auto"/>
            </w:tcBorders>
            <w:shd w:val="clear" w:color="000000" w:fill="B7DEE8"/>
            <w:noWrap/>
            <w:vAlign w:val="bottom"/>
            <w:hideMark/>
          </w:tcPr>
          <w:p w14:paraId="506F5DE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26,384</w:t>
            </w:r>
          </w:p>
        </w:tc>
        <w:tc>
          <w:tcPr>
            <w:tcW w:w="292" w:type="pct"/>
            <w:tcBorders>
              <w:top w:val="nil"/>
              <w:left w:val="nil"/>
              <w:bottom w:val="nil"/>
              <w:right w:val="double" w:sz="6" w:space="0" w:color="auto"/>
            </w:tcBorders>
            <w:shd w:val="clear" w:color="000000" w:fill="B7DEE8"/>
            <w:noWrap/>
            <w:vAlign w:val="bottom"/>
            <w:hideMark/>
          </w:tcPr>
          <w:p w14:paraId="5B72036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362" w:type="pct"/>
            <w:tcBorders>
              <w:top w:val="nil"/>
              <w:left w:val="nil"/>
              <w:bottom w:val="nil"/>
              <w:right w:val="single" w:sz="4" w:space="0" w:color="auto"/>
            </w:tcBorders>
            <w:shd w:val="clear" w:color="auto" w:fill="auto"/>
            <w:noWrap/>
            <w:vAlign w:val="bottom"/>
            <w:hideMark/>
          </w:tcPr>
          <w:p w14:paraId="3FF8EE1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27,194</w:t>
            </w:r>
          </w:p>
        </w:tc>
        <w:tc>
          <w:tcPr>
            <w:tcW w:w="310" w:type="pct"/>
            <w:tcBorders>
              <w:top w:val="nil"/>
              <w:left w:val="nil"/>
              <w:bottom w:val="nil"/>
              <w:right w:val="double" w:sz="6" w:space="0" w:color="auto"/>
            </w:tcBorders>
            <w:shd w:val="clear" w:color="auto" w:fill="auto"/>
            <w:noWrap/>
            <w:vAlign w:val="bottom"/>
            <w:hideMark/>
          </w:tcPr>
          <w:p w14:paraId="4BD1DAB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362" w:type="pct"/>
            <w:tcBorders>
              <w:top w:val="nil"/>
              <w:left w:val="nil"/>
              <w:bottom w:val="nil"/>
              <w:right w:val="single" w:sz="4" w:space="0" w:color="auto"/>
            </w:tcBorders>
            <w:shd w:val="clear" w:color="auto" w:fill="auto"/>
            <w:noWrap/>
            <w:vAlign w:val="bottom"/>
            <w:hideMark/>
          </w:tcPr>
          <w:p w14:paraId="4CC1795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29,537</w:t>
            </w:r>
          </w:p>
        </w:tc>
        <w:tc>
          <w:tcPr>
            <w:tcW w:w="286" w:type="pct"/>
            <w:tcBorders>
              <w:top w:val="nil"/>
              <w:left w:val="nil"/>
              <w:bottom w:val="nil"/>
              <w:right w:val="double" w:sz="6" w:space="0" w:color="auto"/>
            </w:tcBorders>
            <w:shd w:val="clear" w:color="auto" w:fill="auto"/>
            <w:noWrap/>
            <w:vAlign w:val="bottom"/>
            <w:hideMark/>
          </w:tcPr>
          <w:p w14:paraId="355837E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1320" w:type="pct"/>
            <w:tcBorders>
              <w:top w:val="nil"/>
              <w:left w:val="nil"/>
              <w:bottom w:val="nil"/>
              <w:right w:val="single" w:sz="12" w:space="0" w:color="auto"/>
            </w:tcBorders>
            <w:shd w:val="clear" w:color="auto" w:fill="auto"/>
            <w:noWrap/>
            <w:vAlign w:val="bottom"/>
            <w:hideMark/>
          </w:tcPr>
          <w:p w14:paraId="1464543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Foreign</w:t>
            </w:r>
          </w:p>
        </w:tc>
      </w:tr>
      <w:tr w:rsidR="00543B8C" w:rsidRPr="006A0B25" w14:paraId="1C82880C"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C25234C"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vAlign w:val="bottom"/>
            <w:hideMark/>
          </w:tcPr>
          <w:p w14:paraId="67C8020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Kontingjencë për risqet e borxhit</w:t>
            </w:r>
          </w:p>
        </w:tc>
        <w:tc>
          <w:tcPr>
            <w:tcW w:w="349" w:type="pct"/>
            <w:tcBorders>
              <w:top w:val="nil"/>
              <w:left w:val="double" w:sz="6" w:space="0" w:color="auto"/>
              <w:bottom w:val="nil"/>
              <w:right w:val="single" w:sz="4" w:space="0" w:color="auto"/>
            </w:tcBorders>
            <w:shd w:val="clear" w:color="000000" w:fill="B7DEE8"/>
            <w:noWrap/>
            <w:vAlign w:val="bottom"/>
            <w:hideMark/>
          </w:tcPr>
          <w:p w14:paraId="7F01FA0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5,300</w:t>
            </w:r>
          </w:p>
        </w:tc>
        <w:tc>
          <w:tcPr>
            <w:tcW w:w="292" w:type="pct"/>
            <w:tcBorders>
              <w:top w:val="nil"/>
              <w:left w:val="nil"/>
              <w:bottom w:val="nil"/>
              <w:right w:val="double" w:sz="6" w:space="0" w:color="auto"/>
            </w:tcBorders>
            <w:shd w:val="clear" w:color="000000" w:fill="B7DEE8"/>
            <w:noWrap/>
            <w:vAlign w:val="bottom"/>
            <w:hideMark/>
          </w:tcPr>
          <w:p w14:paraId="09E2406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47CC8EB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5,450</w:t>
            </w:r>
          </w:p>
        </w:tc>
        <w:tc>
          <w:tcPr>
            <w:tcW w:w="310" w:type="pct"/>
            <w:tcBorders>
              <w:top w:val="nil"/>
              <w:left w:val="nil"/>
              <w:bottom w:val="nil"/>
              <w:right w:val="double" w:sz="6" w:space="0" w:color="auto"/>
            </w:tcBorders>
            <w:shd w:val="clear" w:color="auto" w:fill="auto"/>
            <w:noWrap/>
            <w:vAlign w:val="bottom"/>
            <w:hideMark/>
          </w:tcPr>
          <w:p w14:paraId="0D8B2B1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2F01D95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5,800</w:t>
            </w:r>
          </w:p>
        </w:tc>
        <w:tc>
          <w:tcPr>
            <w:tcW w:w="286" w:type="pct"/>
            <w:tcBorders>
              <w:top w:val="nil"/>
              <w:left w:val="nil"/>
              <w:bottom w:val="nil"/>
              <w:right w:val="double" w:sz="6" w:space="0" w:color="auto"/>
            </w:tcBorders>
            <w:shd w:val="clear" w:color="auto" w:fill="auto"/>
            <w:noWrap/>
            <w:vAlign w:val="bottom"/>
            <w:hideMark/>
          </w:tcPr>
          <w:p w14:paraId="74FAD3D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1320" w:type="pct"/>
            <w:tcBorders>
              <w:top w:val="nil"/>
              <w:left w:val="nil"/>
              <w:bottom w:val="nil"/>
              <w:right w:val="single" w:sz="12" w:space="0" w:color="auto"/>
            </w:tcBorders>
            <w:shd w:val="clear" w:color="auto" w:fill="auto"/>
            <w:noWrap/>
            <w:vAlign w:val="bottom"/>
            <w:hideMark/>
          </w:tcPr>
          <w:p w14:paraId="559DA9A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Contingency for debt related risks</w:t>
            </w:r>
          </w:p>
        </w:tc>
      </w:tr>
      <w:tr w:rsidR="00543B8C" w:rsidRPr="006A0B25" w14:paraId="0EECDEAC"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6A9EB0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3 </w:t>
            </w:r>
          </w:p>
        </w:tc>
        <w:tc>
          <w:tcPr>
            <w:tcW w:w="1571" w:type="pct"/>
            <w:tcBorders>
              <w:top w:val="nil"/>
              <w:left w:val="nil"/>
              <w:bottom w:val="nil"/>
              <w:right w:val="nil"/>
            </w:tcBorders>
            <w:shd w:val="clear" w:color="auto" w:fill="auto"/>
            <w:noWrap/>
            <w:vAlign w:val="bottom"/>
            <w:hideMark/>
          </w:tcPr>
          <w:p w14:paraId="4FAB68DA"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Operative Mirëmbajtje</w:t>
            </w:r>
            <w:r>
              <w:rPr>
                <w:rFonts w:ascii="Bookman Old Style" w:eastAsia="Times New Roman" w:hAnsi="Bookman Old Style" w:cs="Arial"/>
                <w:b/>
                <w:bCs/>
                <w:sz w:val="10"/>
                <w:szCs w:val="16"/>
              </w:rPr>
              <w:t>je</w:t>
            </w:r>
            <w:r w:rsidRPr="006A0B25">
              <w:rPr>
                <w:rFonts w:ascii="Bookman Old Style" w:eastAsia="Times New Roman" w:hAnsi="Bookman Old Style" w:cs="Arial"/>
                <w:b/>
                <w:bCs/>
                <w:sz w:val="10"/>
                <w:szCs w:val="16"/>
              </w:rPr>
              <w:t xml:space="preserve"> nga t</w:t>
            </w:r>
            <w:r w:rsidRPr="006A0B25">
              <w:rPr>
                <w:rFonts w:ascii="Bookman Old Style" w:eastAsia="Times New Roman" w:hAnsi="Bookman Old Style" w:cs="Arial"/>
                <w:b/>
                <w:sz w:val="10"/>
                <w:szCs w:val="10"/>
              </w:rPr>
              <w:t>ë</w:t>
            </w:r>
            <w:r w:rsidRPr="006A0B25">
              <w:rPr>
                <w:rFonts w:ascii="Bookman Old Style" w:eastAsia="Times New Roman" w:hAnsi="Bookman Old Style" w:cs="Arial"/>
                <w:b/>
                <w:bCs/>
                <w:sz w:val="10"/>
                <w:szCs w:val="16"/>
              </w:rPr>
              <w:t xml:space="preserve"> cilat:</w:t>
            </w:r>
          </w:p>
        </w:tc>
        <w:tc>
          <w:tcPr>
            <w:tcW w:w="349" w:type="pct"/>
            <w:tcBorders>
              <w:top w:val="nil"/>
              <w:left w:val="double" w:sz="6" w:space="0" w:color="auto"/>
              <w:bottom w:val="nil"/>
              <w:right w:val="single" w:sz="4" w:space="0" w:color="auto"/>
            </w:tcBorders>
            <w:shd w:val="clear" w:color="000000" w:fill="B7DEE8"/>
            <w:noWrap/>
            <w:vAlign w:val="bottom"/>
            <w:hideMark/>
          </w:tcPr>
          <w:p w14:paraId="7DE25B31"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67,286</w:t>
            </w:r>
          </w:p>
        </w:tc>
        <w:tc>
          <w:tcPr>
            <w:tcW w:w="292" w:type="pct"/>
            <w:tcBorders>
              <w:top w:val="nil"/>
              <w:left w:val="nil"/>
              <w:bottom w:val="nil"/>
              <w:right w:val="double" w:sz="6" w:space="0" w:color="auto"/>
            </w:tcBorders>
            <w:shd w:val="clear" w:color="000000" w:fill="B7DEE8"/>
            <w:noWrap/>
            <w:vAlign w:val="bottom"/>
            <w:hideMark/>
          </w:tcPr>
          <w:p w14:paraId="6FD16B7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2.8%</w:t>
            </w:r>
          </w:p>
        </w:tc>
        <w:tc>
          <w:tcPr>
            <w:tcW w:w="362" w:type="pct"/>
            <w:tcBorders>
              <w:top w:val="nil"/>
              <w:left w:val="nil"/>
              <w:bottom w:val="nil"/>
              <w:right w:val="single" w:sz="4" w:space="0" w:color="auto"/>
            </w:tcBorders>
            <w:shd w:val="clear" w:color="auto" w:fill="auto"/>
            <w:noWrap/>
            <w:vAlign w:val="bottom"/>
            <w:hideMark/>
          </w:tcPr>
          <w:p w14:paraId="5015DB5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65,870</w:t>
            </w:r>
          </w:p>
        </w:tc>
        <w:tc>
          <w:tcPr>
            <w:tcW w:w="310" w:type="pct"/>
            <w:tcBorders>
              <w:top w:val="nil"/>
              <w:left w:val="nil"/>
              <w:bottom w:val="nil"/>
              <w:right w:val="double" w:sz="6" w:space="0" w:color="auto"/>
            </w:tcBorders>
            <w:shd w:val="clear" w:color="auto" w:fill="auto"/>
            <w:noWrap/>
            <w:vAlign w:val="bottom"/>
            <w:hideMark/>
          </w:tcPr>
          <w:p w14:paraId="718CDB0B"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w:t>
            </w:r>
          </w:p>
        </w:tc>
        <w:tc>
          <w:tcPr>
            <w:tcW w:w="362" w:type="pct"/>
            <w:tcBorders>
              <w:top w:val="nil"/>
              <w:left w:val="nil"/>
              <w:bottom w:val="nil"/>
              <w:right w:val="single" w:sz="4" w:space="0" w:color="auto"/>
            </w:tcBorders>
            <w:shd w:val="clear" w:color="auto" w:fill="auto"/>
            <w:noWrap/>
            <w:vAlign w:val="bottom"/>
            <w:hideMark/>
          </w:tcPr>
          <w:p w14:paraId="43BC1C8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67,721</w:t>
            </w:r>
          </w:p>
        </w:tc>
        <w:tc>
          <w:tcPr>
            <w:tcW w:w="286" w:type="pct"/>
            <w:tcBorders>
              <w:top w:val="nil"/>
              <w:left w:val="nil"/>
              <w:bottom w:val="nil"/>
              <w:right w:val="double" w:sz="6" w:space="0" w:color="auto"/>
            </w:tcBorders>
            <w:shd w:val="clear" w:color="auto" w:fill="auto"/>
            <w:noWrap/>
            <w:vAlign w:val="bottom"/>
            <w:hideMark/>
          </w:tcPr>
          <w:p w14:paraId="22A001E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2.5%</w:t>
            </w:r>
          </w:p>
        </w:tc>
        <w:tc>
          <w:tcPr>
            <w:tcW w:w="1320" w:type="pct"/>
            <w:tcBorders>
              <w:top w:val="nil"/>
              <w:left w:val="nil"/>
              <w:bottom w:val="nil"/>
              <w:right w:val="single" w:sz="12" w:space="0" w:color="auto"/>
            </w:tcBorders>
            <w:shd w:val="clear" w:color="auto" w:fill="auto"/>
            <w:noWrap/>
            <w:vAlign w:val="bottom"/>
            <w:hideMark/>
          </w:tcPr>
          <w:p w14:paraId="6F75A2A1"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Operational &amp; Maintenance of which:</w:t>
            </w:r>
          </w:p>
        </w:tc>
      </w:tr>
      <w:tr w:rsidR="00543B8C" w:rsidRPr="006A0B25" w14:paraId="1B024E82"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0271A6B"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672D3B9B"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qeverisjes qendrore</w:t>
            </w:r>
          </w:p>
        </w:tc>
        <w:tc>
          <w:tcPr>
            <w:tcW w:w="349" w:type="pct"/>
            <w:tcBorders>
              <w:top w:val="nil"/>
              <w:left w:val="double" w:sz="6" w:space="0" w:color="auto"/>
              <w:bottom w:val="nil"/>
              <w:right w:val="single" w:sz="4" w:space="0" w:color="auto"/>
            </w:tcBorders>
            <w:shd w:val="clear" w:color="000000" w:fill="B7DEE8"/>
            <w:noWrap/>
            <w:vAlign w:val="bottom"/>
            <w:hideMark/>
          </w:tcPr>
          <w:p w14:paraId="4D54A71D" w14:textId="77777777" w:rsidR="00543B8C" w:rsidRPr="006A0B25" w:rsidRDefault="00543B8C" w:rsidP="00543B8C">
            <w:pPr>
              <w:spacing w:after="0" w:line="240" w:lineRule="auto"/>
              <w:jc w:val="right"/>
              <w:rPr>
                <w:rFonts w:ascii="Bookman Old Style" w:eastAsia="Times New Roman" w:hAnsi="Bookman Old Style" w:cs="Arial"/>
                <w:i/>
                <w:iCs/>
                <w:color w:val="FF0000"/>
                <w:sz w:val="10"/>
                <w:szCs w:val="16"/>
              </w:rPr>
            </w:pPr>
            <w:r w:rsidRPr="006A0B25">
              <w:rPr>
                <w:rFonts w:ascii="Bookman Old Style" w:eastAsia="Times New Roman" w:hAnsi="Bookman Old Style" w:cs="Arial"/>
                <w:i/>
                <w:iCs/>
                <w:color w:val="FF0000"/>
                <w:sz w:val="10"/>
                <w:szCs w:val="16"/>
              </w:rPr>
              <w:t>63,686</w:t>
            </w:r>
          </w:p>
        </w:tc>
        <w:tc>
          <w:tcPr>
            <w:tcW w:w="292" w:type="pct"/>
            <w:tcBorders>
              <w:top w:val="nil"/>
              <w:left w:val="nil"/>
              <w:bottom w:val="nil"/>
              <w:right w:val="double" w:sz="6" w:space="0" w:color="auto"/>
            </w:tcBorders>
            <w:shd w:val="clear" w:color="000000" w:fill="B7DEE8"/>
            <w:noWrap/>
            <w:vAlign w:val="bottom"/>
            <w:hideMark/>
          </w:tcPr>
          <w:p w14:paraId="439BDC66"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2.6%</w:t>
            </w:r>
          </w:p>
        </w:tc>
        <w:tc>
          <w:tcPr>
            <w:tcW w:w="362" w:type="pct"/>
            <w:tcBorders>
              <w:top w:val="nil"/>
              <w:left w:val="nil"/>
              <w:bottom w:val="nil"/>
              <w:right w:val="single" w:sz="4" w:space="0" w:color="auto"/>
            </w:tcBorders>
            <w:shd w:val="clear" w:color="auto" w:fill="auto"/>
            <w:noWrap/>
            <w:vAlign w:val="bottom"/>
            <w:hideMark/>
          </w:tcPr>
          <w:p w14:paraId="4D631F3A"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62,070</w:t>
            </w:r>
          </w:p>
        </w:tc>
        <w:tc>
          <w:tcPr>
            <w:tcW w:w="310" w:type="pct"/>
            <w:tcBorders>
              <w:top w:val="nil"/>
              <w:left w:val="nil"/>
              <w:bottom w:val="nil"/>
              <w:right w:val="double" w:sz="6" w:space="0" w:color="auto"/>
            </w:tcBorders>
            <w:shd w:val="clear" w:color="auto" w:fill="auto"/>
            <w:noWrap/>
            <w:vAlign w:val="bottom"/>
            <w:hideMark/>
          </w:tcPr>
          <w:p w14:paraId="6EB1DCAB"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2.4%</w:t>
            </w:r>
          </w:p>
        </w:tc>
        <w:tc>
          <w:tcPr>
            <w:tcW w:w="362" w:type="pct"/>
            <w:tcBorders>
              <w:top w:val="nil"/>
              <w:left w:val="nil"/>
              <w:bottom w:val="nil"/>
              <w:right w:val="single" w:sz="4" w:space="0" w:color="auto"/>
            </w:tcBorders>
            <w:shd w:val="clear" w:color="auto" w:fill="auto"/>
            <w:noWrap/>
            <w:vAlign w:val="bottom"/>
            <w:hideMark/>
          </w:tcPr>
          <w:p w14:paraId="386B7BD7"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63,821</w:t>
            </w:r>
          </w:p>
        </w:tc>
        <w:tc>
          <w:tcPr>
            <w:tcW w:w="286" w:type="pct"/>
            <w:tcBorders>
              <w:top w:val="nil"/>
              <w:left w:val="nil"/>
              <w:bottom w:val="nil"/>
              <w:right w:val="double" w:sz="6" w:space="0" w:color="auto"/>
            </w:tcBorders>
            <w:shd w:val="clear" w:color="auto" w:fill="auto"/>
            <w:noWrap/>
            <w:vAlign w:val="bottom"/>
            <w:hideMark/>
          </w:tcPr>
          <w:p w14:paraId="0E7ABA5B"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2.4%</w:t>
            </w:r>
          </w:p>
        </w:tc>
        <w:tc>
          <w:tcPr>
            <w:tcW w:w="1320" w:type="pct"/>
            <w:tcBorders>
              <w:top w:val="nil"/>
              <w:left w:val="nil"/>
              <w:bottom w:val="nil"/>
              <w:right w:val="single" w:sz="12" w:space="0" w:color="auto"/>
            </w:tcBorders>
            <w:shd w:val="clear" w:color="auto" w:fill="auto"/>
            <w:noWrap/>
            <w:vAlign w:val="bottom"/>
            <w:hideMark/>
          </w:tcPr>
          <w:p w14:paraId="154BE0F8"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xml:space="preserve">                 Central government</w:t>
            </w:r>
          </w:p>
        </w:tc>
      </w:tr>
      <w:tr w:rsidR="00543B8C" w:rsidRPr="006A0B25" w14:paraId="1904B51C"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28A7E7C"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562329CC"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Arsimi i Lart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nga 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ardhurat e veta</w:t>
            </w:r>
          </w:p>
        </w:tc>
        <w:tc>
          <w:tcPr>
            <w:tcW w:w="349" w:type="pct"/>
            <w:tcBorders>
              <w:top w:val="nil"/>
              <w:left w:val="double" w:sz="6" w:space="0" w:color="auto"/>
              <w:bottom w:val="nil"/>
              <w:right w:val="single" w:sz="4" w:space="0" w:color="auto"/>
            </w:tcBorders>
            <w:shd w:val="clear" w:color="000000" w:fill="B7DEE8"/>
            <w:noWrap/>
            <w:vAlign w:val="bottom"/>
            <w:hideMark/>
          </w:tcPr>
          <w:p w14:paraId="1E074D48"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1,000</w:t>
            </w:r>
          </w:p>
        </w:tc>
        <w:tc>
          <w:tcPr>
            <w:tcW w:w="292" w:type="pct"/>
            <w:tcBorders>
              <w:top w:val="nil"/>
              <w:left w:val="nil"/>
              <w:bottom w:val="nil"/>
              <w:right w:val="double" w:sz="6" w:space="0" w:color="auto"/>
            </w:tcBorders>
            <w:shd w:val="clear" w:color="000000" w:fill="B7DEE8"/>
            <w:noWrap/>
            <w:vAlign w:val="bottom"/>
            <w:hideMark/>
          </w:tcPr>
          <w:p w14:paraId="192C724A"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362" w:type="pct"/>
            <w:tcBorders>
              <w:top w:val="nil"/>
              <w:left w:val="nil"/>
              <w:bottom w:val="nil"/>
              <w:right w:val="single" w:sz="4" w:space="0" w:color="auto"/>
            </w:tcBorders>
            <w:shd w:val="clear" w:color="auto" w:fill="auto"/>
            <w:noWrap/>
            <w:vAlign w:val="bottom"/>
            <w:hideMark/>
          </w:tcPr>
          <w:p w14:paraId="59293E06"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1,000</w:t>
            </w:r>
          </w:p>
        </w:tc>
        <w:tc>
          <w:tcPr>
            <w:tcW w:w="310" w:type="pct"/>
            <w:tcBorders>
              <w:top w:val="nil"/>
              <w:left w:val="nil"/>
              <w:bottom w:val="nil"/>
              <w:right w:val="double" w:sz="6" w:space="0" w:color="auto"/>
            </w:tcBorders>
            <w:shd w:val="clear" w:color="auto" w:fill="auto"/>
            <w:noWrap/>
            <w:vAlign w:val="bottom"/>
            <w:hideMark/>
          </w:tcPr>
          <w:p w14:paraId="1E3D4E6A"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362" w:type="pct"/>
            <w:tcBorders>
              <w:top w:val="nil"/>
              <w:left w:val="nil"/>
              <w:bottom w:val="nil"/>
              <w:right w:val="single" w:sz="4" w:space="0" w:color="auto"/>
            </w:tcBorders>
            <w:shd w:val="clear" w:color="auto" w:fill="auto"/>
            <w:noWrap/>
            <w:vAlign w:val="bottom"/>
            <w:hideMark/>
          </w:tcPr>
          <w:p w14:paraId="30F5F101"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1,000</w:t>
            </w:r>
          </w:p>
        </w:tc>
        <w:tc>
          <w:tcPr>
            <w:tcW w:w="286" w:type="pct"/>
            <w:tcBorders>
              <w:top w:val="nil"/>
              <w:left w:val="nil"/>
              <w:bottom w:val="nil"/>
              <w:right w:val="double" w:sz="6" w:space="0" w:color="auto"/>
            </w:tcBorders>
            <w:shd w:val="clear" w:color="auto" w:fill="auto"/>
            <w:noWrap/>
            <w:vAlign w:val="bottom"/>
            <w:hideMark/>
          </w:tcPr>
          <w:p w14:paraId="662B8B8D"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1320" w:type="pct"/>
            <w:tcBorders>
              <w:top w:val="nil"/>
              <w:left w:val="nil"/>
              <w:bottom w:val="nil"/>
              <w:right w:val="single" w:sz="12" w:space="0" w:color="auto"/>
            </w:tcBorders>
            <w:shd w:val="clear" w:color="auto" w:fill="auto"/>
            <w:noWrap/>
            <w:vAlign w:val="bottom"/>
            <w:hideMark/>
          </w:tcPr>
          <w:p w14:paraId="2F959869"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xml:space="preserve">                    from revenues of Higher Education System</w:t>
            </w:r>
          </w:p>
        </w:tc>
      </w:tr>
      <w:tr w:rsidR="00543B8C" w:rsidRPr="006A0B25" w14:paraId="4A2A8D28"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4A4B927"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1E600009"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tjera jashtë limitit</w:t>
            </w:r>
          </w:p>
        </w:tc>
        <w:tc>
          <w:tcPr>
            <w:tcW w:w="349" w:type="pct"/>
            <w:tcBorders>
              <w:top w:val="nil"/>
              <w:left w:val="double" w:sz="6" w:space="0" w:color="auto"/>
              <w:bottom w:val="nil"/>
              <w:right w:val="single" w:sz="4" w:space="0" w:color="auto"/>
            </w:tcBorders>
            <w:shd w:val="clear" w:color="000000" w:fill="B7DEE8"/>
            <w:noWrap/>
            <w:vAlign w:val="bottom"/>
            <w:hideMark/>
          </w:tcPr>
          <w:p w14:paraId="63EE1E34"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2,600</w:t>
            </w:r>
          </w:p>
        </w:tc>
        <w:tc>
          <w:tcPr>
            <w:tcW w:w="292" w:type="pct"/>
            <w:tcBorders>
              <w:top w:val="nil"/>
              <w:left w:val="nil"/>
              <w:bottom w:val="nil"/>
              <w:right w:val="double" w:sz="6" w:space="0" w:color="auto"/>
            </w:tcBorders>
            <w:shd w:val="clear" w:color="000000" w:fill="B7DEE8"/>
            <w:noWrap/>
            <w:vAlign w:val="bottom"/>
            <w:hideMark/>
          </w:tcPr>
          <w:p w14:paraId="41098EED"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26BCF25D"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2,800</w:t>
            </w:r>
          </w:p>
        </w:tc>
        <w:tc>
          <w:tcPr>
            <w:tcW w:w="310" w:type="pct"/>
            <w:tcBorders>
              <w:top w:val="nil"/>
              <w:left w:val="nil"/>
              <w:bottom w:val="nil"/>
              <w:right w:val="double" w:sz="6" w:space="0" w:color="auto"/>
            </w:tcBorders>
            <w:shd w:val="clear" w:color="auto" w:fill="auto"/>
            <w:noWrap/>
            <w:vAlign w:val="bottom"/>
            <w:hideMark/>
          </w:tcPr>
          <w:p w14:paraId="39AAB293"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6491949B"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2,900</w:t>
            </w:r>
          </w:p>
        </w:tc>
        <w:tc>
          <w:tcPr>
            <w:tcW w:w="286" w:type="pct"/>
            <w:tcBorders>
              <w:top w:val="nil"/>
              <w:left w:val="nil"/>
              <w:bottom w:val="nil"/>
              <w:right w:val="double" w:sz="6" w:space="0" w:color="auto"/>
            </w:tcBorders>
            <w:shd w:val="clear" w:color="auto" w:fill="auto"/>
            <w:noWrap/>
            <w:vAlign w:val="bottom"/>
            <w:hideMark/>
          </w:tcPr>
          <w:p w14:paraId="3FFEEB08"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1320" w:type="pct"/>
            <w:tcBorders>
              <w:top w:val="nil"/>
              <w:left w:val="nil"/>
              <w:bottom w:val="nil"/>
              <w:right w:val="single" w:sz="12" w:space="0" w:color="auto"/>
            </w:tcBorders>
            <w:shd w:val="clear" w:color="auto" w:fill="auto"/>
            <w:noWrap/>
            <w:vAlign w:val="bottom"/>
            <w:hideMark/>
          </w:tcPr>
          <w:p w14:paraId="318B5AE3"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xml:space="preserve">                      from Exceptional Revenues</w:t>
            </w:r>
          </w:p>
        </w:tc>
      </w:tr>
      <w:tr w:rsidR="00543B8C" w:rsidRPr="006A0B25" w14:paraId="0D82BE5B"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D761770"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4 </w:t>
            </w:r>
          </w:p>
        </w:tc>
        <w:tc>
          <w:tcPr>
            <w:tcW w:w="1571" w:type="pct"/>
            <w:tcBorders>
              <w:top w:val="nil"/>
              <w:left w:val="nil"/>
              <w:bottom w:val="nil"/>
              <w:right w:val="nil"/>
            </w:tcBorders>
            <w:shd w:val="clear" w:color="auto" w:fill="auto"/>
            <w:noWrap/>
            <w:vAlign w:val="bottom"/>
            <w:hideMark/>
          </w:tcPr>
          <w:p w14:paraId="166E10B6"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Subvencionet</w:t>
            </w:r>
          </w:p>
        </w:tc>
        <w:tc>
          <w:tcPr>
            <w:tcW w:w="349" w:type="pct"/>
            <w:tcBorders>
              <w:top w:val="nil"/>
              <w:left w:val="double" w:sz="6" w:space="0" w:color="auto"/>
              <w:bottom w:val="nil"/>
              <w:right w:val="single" w:sz="4" w:space="0" w:color="auto"/>
            </w:tcBorders>
            <w:shd w:val="clear" w:color="000000" w:fill="B7DEE8"/>
            <w:noWrap/>
            <w:vAlign w:val="bottom"/>
            <w:hideMark/>
          </w:tcPr>
          <w:p w14:paraId="1783D49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1,850</w:t>
            </w:r>
          </w:p>
        </w:tc>
        <w:tc>
          <w:tcPr>
            <w:tcW w:w="292" w:type="pct"/>
            <w:tcBorders>
              <w:top w:val="nil"/>
              <w:left w:val="nil"/>
              <w:bottom w:val="nil"/>
              <w:right w:val="double" w:sz="6" w:space="0" w:color="auto"/>
            </w:tcBorders>
            <w:shd w:val="clear" w:color="000000" w:fill="B7DEE8"/>
            <w:noWrap/>
            <w:vAlign w:val="bottom"/>
            <w:hideMark/>
          </w:tcPr>
          <w:p w14:paraId="37802AE1"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362" w:type="pct"/>
            <w:tcBorders>
              <w:top w:val="nil"/>
              <w:left w:val="nil"/>
              <w:bottom w:val="nil"/>
              <w:right w:val="single" w:sz="4" w:space="0" w:color="auto"/>
            </w:tcBorders>
            <w:shd w:val="clear" w:color="auto" w:fill="auto"/>
            <w:noWrap/>
            <w:vAlign w:val="bottom"/>
            <w:hideMark/>
          </w:tcPr>
          <w:p w14:paraId="4AF9DB25"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1,850</w:t>
            </w:r>
          </w:p>
        </w:tc>
        <w:tc>
          <w:tcPr>
            <w:tcW w:w="310" w:type="pct"/>
            <w:tcBorders>
              <w:top w:val="nil"/>
              <w:left w:val="nil"/>
              <w:bottom w:val="nil"/>
              <w:right w:val="double" w:sz="6" w:space="0" w:color="auto"/>
            </w:tcBorders>
            <w:shd w:val="clear" w:color="auto" w:fill="auto"/>
            <w:noWrap/>
            <w:vAlign w:val="bottom"/>
            <w:hideMark/>
          </w:tcPr>
          <w:p w14:paraId="6E58F960"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362" w:type="pct"/>
            <w:tcBorders>
              <w:top w:val="nil"/>
              <w:left w:val="nil"/>
              <w:bottom w:val="nil"/>
              <w:right w:val="single" w:sz="4" w:space="0" w:color="auto"/>
            </w:tcBorders>
            <w:shd w:val="clear" w:color="auto" w:fill="auto"/>
            <w:noWrap/>
            <w:vAlign w:val="bottom"/>
            <w:hideMark/>
          </w:tcPr>
          <w:p w14:paraId="6663B708"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1,850</w:t>
            </w:r>
          </w:p>
        </w:tc>
        <w:tc>
          <w:tcPr>
            <w:tcW w:w="286" w:type="pct"/>
            <w:tcBorders>
              <w:top w:val="nil"/>
              <w:left w:val="nil"/>
              <w:bottom w:val="nil"/>
              <w:right w:val="double" w:sz="6" w:space="0" w:color="auto"/>
            </w:tcBorders>
            <w:shd w:val="clear" w:color="auto" w:fill="auto"/>
            <w:noWrap/>
            <w:vAlign w:val="bottom"/>
            <w:hideMark/>
          </w:tcPr>
          <w:p w14:paraId="1A71A21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1320" w:type="pct"/>
            <w:tcBorders>
              <w:top w:val="nil"/>
              <w:left w:val="nil"/>
              <w:bottom w:val="nil"/>
              <w:right w:val="single" w:sz="12" w:space="0" w:color="auto"/>
            </w:tcBorders>
            <w:shd w:val="clear" w:color="auto" w:fill="auto"/>
            <w:noWrap/>
            <w:vAlign w:val="bottom"/>
            <w:hideMark/>
          </w:tcPr>
          <w:p w14:paraId="14654E8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Subsidies</w:t>
            </w:r>
          </w:p>
        </w:tc>
      </w:tr>
      <w:tr w:rsidR="00543B8C" w:rsidRPr="006A0B25" w14:paraId="1DE78822"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BCD61B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5 </w:t>
            </w:r>
          </w:p>
        </w:tc>
        <w:tc>
          <w:tcPr>
            <w:tcW w:w="1571" w:type="pct"/>
            <w:tcBorders>
              <w:top w:val="nil"/>
              <w:left w:val="nil"/>
              <w:bottom w:val="nil"/>
              <w:right w:val="nil"/>
            </w:tcBorders>
            <w:shd w:val="clear" w:color="auto" w:fill="auto"/>
            <w:vAlign w:val="bottom"/>
            <w:hideMark/>
          </w:tcPr>
          <w:p w14:paraId="412A1C85"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për fondet speciale</w:t>
            </w:r>
          </w:p>
        </w:tc>
        <w:tc>
          <w:tcPr>
            <w:tcW w:w="349" w:type="pct"/>
            <w:tcBorders>
              <w:top w:val="nil"/>
              <w:left w:val="double" w:sz="6" w:space="0" w:color="auto"/>
              <w:bottom w:val="nil"/>
              <w:right w:val="single" w:sz="4" w:space="0" w:color="auto"/>
            </w:tcBorders>
            <w:shd w:val="clear" w:color="000000" w:fill="B7DEE8"/>
            <w:noWrap/>
            <w:vAlign w:val="bottom"/>
            <w:hideMark/>
          </w:tcPr>
          <w:p w14:paraId="0794E3F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248,877</w:t>
            </w:r>
          </w:p>
        </w:tc>
        <w:tc>
          <w:tcPr>
            <w:tcW w:w="292" w:type="pct"/>
            <w:tcBorders>
              <w:top w:val="nil"/>
              <w:left w:val="nil"/>
              <w:bottom w:val="nil"/>
              <w:right w:val="double" w:sz="6" w:space="0" w:color="auto"/>
            </w:tcBorders>
            <w:shd w:val="clear" w:color="000000" w:fill="B7DEE8"/>
            <w:noWrap/>
            <w:vAlign w:val="bottom"/>
            <w:hideMark/>
          </w:tcPr>
          <w:p w14:paraId="75FA9022"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10.2%</w:t>
            </w:r>
          </w:p>
        </w:tc>
        <w:tc>
          <w:tcPr>
            <w:tcW w:w="362" w:type="pct"/>
            <w:tcBorders>
              <w:top w:val="nil"/>
              <w:left w:val="nil"/>
              <w:bottom w:val="nil"/>
              <w:right w:val="single" w:sz="4" w:space="0" w:color="auto"/>
            </w:tcBorders>
            <w:shd w:val="clear" w:color="auto" w:fill="auto"/>
            <w:noWrap/>
            <w:vAlign w:val="bottom"/>
            <w:hideMark/>
          </w:tcPr>
          <w:p w14:paraId="28786FE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262,408</w:t>
            </w:r>
          </w:p>
        </w:tc>
        <w:tc>
          <w:tcPr>
            <w:tcW w:w="310" w:type="pct"/>
            <w:tcBorders>
              <w:top w:val="nil"/>
              <w:left w:val="nil"/>
              <w:bottom w:val="nil"/>
              <w:right w:val="double" w:sz="6" w:space="0" w:color="auto"/>
            </w:tcBorders>
            <w:shd w:val="clear" w:color="auto" w:fill="auto"/>
            <w:noWrap/>
            <w:vAlign w:val="bottom"/>
            <w:hideMark/>
          </w:tcPr>
          <w:p w14:paraId="2F6994A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10.3%</w:t>
            </w:r>
          </w:p>
        </w:tc>
        <w:tc>
          <w:tcPr>
            <w:tcW w:w="362" w:type="pct"/>
            <w:tcBorders>
              <w:top w:val="nil"/>
              <w:left w:val="nil"/>
              <w:bottom w:val="nil"/>
              <w:right w:val="single" w:sz="4" w:space="0" w:color="auto"/>
            </w:tcBorders>
            <w:shd w:val="clear" w:color="auto" w:fill="auto"/>
            <w:noWrap/>
            <w:vAlign w:val="bottom"/>
            <w:hideMark/>
          </w:tcPr>
          <w:p w14:paraId="0078E38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274,843</w:t>
            </w:r>
          </w:p>
        </w:tc>
        <w:tc>
          <w:tcPr>
            <w:tcW w:w="286" w:type="pct"/>
            <w:tcBorders>
              <w:top w:val="nil"/>
              <w:left w:val="nil"/>
              <w:bottom w:val="nil"/>
              <w:right w:val="double" w:sz="6" w:space="0" w:color="auto"/>
            </w:tcBorders>
            <w:shd w:val="clear" w:color="auto" w:fill="auto"/>
            <w:noWrap/>
            <w:vAlign w:val="bottom"/>
            <w:hideMark/>
          </w:tcPr>
          <w:p w14:paraId="38BD542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10.2%</w:t>
            </w:r>
          </w:p>
        </w:tc>
        <w:tc>
          <w:tcPr>
            <w:tcW w:w="1320" w:type="pct"/>
            <w:tcBorders>
              <w:top w:val="nil"/>
              <w:left w:val="nil"/>
              <w:bottom w:val="nil"/>
              <w:right w:val="single" w:sz="12" w:space="0" w:color="auto"/>
            </w:tcBorders>
            <w:shd w:val="clear" w:color="auto" w:fill="auto"/>
            <w:noWrap/>
            <w:vAlign w:val="bottom"/>
            <w:hideMark/>
          </w:tcPr>
          <w:p w14:paraId="52518EF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Social insurance outlays</w:t>
            </w:r>
          </w:p>
        </w:tc>
      </w:tr>
      <w:tr w:rsidR="00543B8C" w:rsidRPr="006A0B25" w14:paraId="08F5518C"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65E3C5E"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783ECEF1"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Sigurime Shoqërore</w:t>
            </w:r>
          </w:p>
        </w:tc>
        <w:tc>
          <w:tcPr>
            <w:tcW w:w="349" w:type="pct"/>
            <w:tcBorders>
              <w:top w:val="nil"/>
              <w:left w:val="double" w:sz="6" w:space="0" w:color="auto"/>
              <w:bottom w:val="nil"/>
              <w:right w:val="single" w:sz="4" w:space="0" w:color="auto"/>
            </w:tcBorders>
            <w:shd w:val="clear" w:color="000000" w:fill="B7DEE8"/>
            <w:noWrap/>
            <w:vAlign w:val="bottom"/>
            <w:hideMark/>
          </w:tcPr>
          <w:p w14:paraId="1C95E9D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178,038</w:t>
            </w:r>
          </w:p>
        </w:tc>
        <w:tc>
          <w:tcPr>
            <w:tcW w:w="292" w:type="pct"/>
            <w:tcBorders>
              <w:top w:val="nil"/>
              <w:left w:val="nil"/>
              <w:bottom w:val="nil"/>
              <w:right w:val="double" w:sz="6" w:space="0" w:color="auto"/>
            </w:tcBorders>
            <w:shd w:val="clear" w:color="000000" w:fill="B7DEE8"/>
            <w:noWrap/>
            <w:vAlign w:val="bottom"/>
            <w:hideMark/>
          </w:tcPr>
          <w:p w14:paraId="3E3995E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7.3%</w:t>
            </w:r>
          </w:p>
        </w:tc>
        <w:tc>
          <w:tcPr>
            <w:tcW w:w="362" w:type="pct"/>
            <w:tcBorders>
              <w:top w:val="nil"/>
              <w:left w:val="nil"/>
              <w:bottom w:val="nil"/>
              <w:right w:val="single" w:sz="4" w:space="0" w:color="auto"/>
            </w:tcBorders>
            <w:shd w:val="clear" w:color="auto" w:fill="auto"/>
            <w:noWrap/>
            <w:vAlign w:val="bottom"/>
            <w:hideMark/>
          </w:tcPr>
          <w:p w14:paraId="4239B2B6"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186,593</w:t>
            </w:r>
          </w:p>
        </w:tc>
        <w:tc>
          <w:tcPr>
            <w:tcW w:w="310" w:type="pct"/>
            <w:tcBorders>
              <w:top w:val="nil"/>
              <w:left w:val="nil"/>
              <w:bottom w:val="nil"/>
              <w:right w:val="double" w:sz="6" w:space="0" w:color="auto"/>
            </w:tcBorders>
            <w:shd w:val="clear" w:color="auto" w:fill="auto"/>
            <w:noWrap/>
            <w:vAlign w:val="bottom"/>
            <w:hideMark/>
          </w:tcPr>
          <w:p w14:paraId="3A89D57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7.3%</w:t>
            </w:r>
          </w:p>
        </w:tc>
        <w:tc>
          <w:tcPr>
            <w:tcW w:w="362" w:type="pct"/>
            <w:tcBorders>
              <w:top w:val="nil"/>
              <w:left w:val="nil"/>
              <w:bottom w:val="nil"/>
              <w:right w:val="single" w:sz="4" w:space="0" w:color="auto"/>
            </w:tcBorders>
            <w:shd w:val="clear" w:color="auto" w:fill="auto"/>
            <w:noWrap/>
            <w:vAlign w:val="bottom"/>
            <w:hideMark/>
          </w:tcPr>
          <w:p w14:paraId="54D039C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197,238</w:t>
            </w:r>
          </w:p>
        </w:tc>
        <w:tc>
          <w:tcPr>
            <w:tcW w:w="286" w:type="pct"/>
            <w:tcBorders>
              <w:top w:val="nil"/>
              <w:left w:val="nil"/>
              <w:bottom w:val="nil"/>
              <w:right w:val="double" w:sz="6" w:space="0" w:color="auto"/>
            </w:tcBorders>
            <w:shd w:val="clear" w:color="auto" w:fill="auto"/>
            <w:noWrap/>
            <w:vAlign w:val="bottom"/>
            <w:hideMark/>
          </w:tcPr>
          <w:p w14:paraId="5344B26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7.3%</w:t>
            </w:r>
          </w:p>
        </w:tc>
        <w:tc>
          <w:tcPr>
            <w:tcW w:w="1320" w:type="pct"/>
            <w:tcBorders>
              <w:top w:val="nil"/>
              <w:left w:val="nil"/>
              <w:bottom w:val="nil"/>
              <w:right w:val="single" w:sz="12" w:space="0" w:color="auto"/>
            </w:tcBorders>
            <w:shd w:val="clear" w:color="auto" w:fill="auto"/>
            <w:noWrap/>
            <w:vAlign w:val="bottom"/>
            <w:hideMark/>
          </w:tcPr>
          <w:p w14:paraId="0D7CD49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Social insurance</w:t>
            </w:r>
          </w:p>
        </w:tc>
      </w:tr>
      <w:tr w:rsidR="00543B8C" w:rsidRPr="006A0B25" w14:paraId="7B4D76F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646186A"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A2368F6"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Politika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reja pensionesh</w:t>
            </w:r>
          </w:p>
        </w:tc>
        <w:tc>
          <w:tcPr>
            <w:tcW w:w="349" w:type="pct"/>
            <w:tcBorders>
              <w:top w:val="nil"/>
              <w:left w:val="double" w:sz="6" w:space="0" w:color="auto"/>
              <w:bottom w:val="nil"/>
              <w:right w:val="single" w:sz="4" w:space="0" w:color="auto"/>
            </w:tcBorders>
            <w:shd w:val="clear" w:color="000000" w:fill="B7DEE8"/>
            <w:noWrap/>
            <w:vAlign w:val="bottom"/>
            <w:hideMark/>
          </w:tcPr>
          <w:p w14:paraId="0B7E5FA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4,137</w:t>
            </w:r>
          </w:p>
        </w:tc>
        <w:tc>
          <w:tcPr>
            <w:tcW w:w="292" w:type="pct"/>
            <w:tcBorders>
              <w:top w:val="nil"/>
              <w:left w:val="nil"/>
              <w:bottom w:val="nil"/>
              <w:right w:val="double" w:sz="6" w:space="0" w:color="auto"/>
            </w:tcBorders>
            <w:shd w:val="clear" w:color="000000" w:fill="B7DEE8"/>
            <w:noWrap/>
            <w:vAlign w:val="bottom"/>
            <w:hideMark/>
          </w:tcPr>
          <w:p w14:paraId="0A28BC6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57CF6A8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4,463</w:t>
            </w:r>
          </w:p>
        </w:tc>
        <w:tc>
          <w:tcPr>
            <w:tcW w:w="310" w:type="pct"/>
            <w:tcBorders>
              <w:top w:val="nil"/>
              <w:left w:val="nil"/>
              <w:bottom w:val="nil"/>
              <w:right w:val="double" w:sz="6" w:space="0" w:color="auto"/>
            </w:tcBorders>
            <w:shd w:val="clear" w:color="auto" w:fill="auto"/>
            <w:noWrap/>
            <w:vAlign w:val="bottom"/>
            <w:hideMark/>
          </w:tcPr>
          <w:p w14:paraId="4B363A4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7A664D9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4,853</w:t>
            </w:r>
          </w:p>
        </w:tc>
        <w:tc>
          <w:tcPr>
            <w:tcW w:w="286" w:type="pct"/>
            <w:tcBorders>
              <w:top w:val="nil"/>
              <w:left w:val="nil"/>
              <w:bottom w:val="nil"/>
              <w:right w:val="double" w:sz="6" w:space="0" w:color="auto"/>
            </w:tcBorders>
            <w:shd w:val="clear" w:color="auto" w:fill="auto"/>
            <w:noWrap/>
            <w:vAlign w:val="bottom"/>
            <w:hideMark/>
          </w:tcPr>
          <w:p w14:paraId="41BC9D7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1320" w:type="pct"/>
            <w:tcBorders>
              <w:top w:val="nil"/>
              <w:left w:val="nil"/>
              <w:bottom w:val="nil"/>
              <w:right w:val="single" w:sz="12" w:space="0" w:color="auto"/>
            </w:tcBorders>
            <w:shd w:val="clear" w:color="auto" w:fill="auto"/>
            <w:noWrap/>
            <w:vAlign w:val="bottom"/>
            <w:hideMark/>
          </w:tcPr>
          <w:p w14:paraId="7BF1837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Contingency for new pension policies</w:t>
            </w:r>
          </w:p>
        </w:tc>
      </w:tr>
      <w:tr w:rsidR="00543B8C" w:rsidRPr="006A0B25" w14:paraId="57E1ECE6"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5DAFDC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D45F5B0"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Bonusi i pensionist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ve</w:t>
            </w:r>
          </w:p>
        </w:tc>
        <w:tc>
          <w:tcPr>
            <w:tcW w:w="349" w:type="pct"/>
            <w:tcBorders>
              <w:top w:val="nil"/>
              <w:left w:val="double" w:sz="6" w:space="0" w:color="auto"/>
              <w:bottom w:val="nil"/>
              <w:right w:val="single" w:sz="4" w:space="0" w:color="auto"/>
            </w:tcBorders>
            <w:shd w:val="clear" w:color="000000" w:fill="B7DEE8"/>
            <w:noWrap/>
            <w:vAlign w:val="bottom"/>
            <w:hideMark/>
          </w:tcPr>
          <w:p w14:paraId="1FEF1E3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3,650</w:t>
            </w:r>
          </w:p>
        </w:tc>
        <w:tc>
          <w:tcPr>
            <w:tcW w:w="292" w:type="pct"/>
            <w:tcBorders>
              <w:top w:val="nil"/>
              <w:left w:val="nil"/>
              <w:bottom w:val="nil"/>
              <w:right w:val="double" w:sz="6" w:space="0" w:color="auto"/>
            </w:tcBorders>
            <w:shd w:val="clear" w:color="000000" w:fill="B7DEE8"/>
            <w:noWrap/>
            <w:vAlign w:val="bottom"/>
            <w:hideMark/>
          </w:tcPr>
          <w:p w14:paraId="3367873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25BC05C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3,750</w:t>
            </w:r>
          </w:p>
        </w:tc>
        <w:tc>
          <w:tcPr>
            <w:tcW w:w="310" w:type="pct"/>
            <w:tcBorders>
              <w:top w:val="nil"/>
              <w:left w:val="nil"/>
              <w:bottom w:val="nil"/>
              <w:right w:val="double" w:sz="6" w:space="0" w:color="auto"/>
            </w:tcBorders>
            <w:shd w:val="clear" w:color="auto" w:fill="auto"/>
            <w:noWrap/>
            <w:vAlign w:val="bottom"/>
            <w:hideMark/>
          </w:tcPr>
          <w:p w14:paraId="39367C3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7A48D49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3,800</w:t>
            </w:r>
          </w:p>
        </w:tc>
        <w:tc>
          <w:tcPr>
            <w:tcW w:w="286" w:type="pct"/>
            <w:tcBorders>
              <w:top w:val="nil"/>
              <w:left w:val="nil"/>
              <w:bottom w:val="nil"/>
              <w:right w:val="double" w:sz="6" w:space="0" w:color="auto"/>
            </w:tcBorders>
            <w:shd w:val="clear" w:color="auto" w:fill="auto"/>
            <w:noWrap/>
            <w:vAlign w:val="bottom"/>
            <w:hideMark/>
          </w:tcPr>
          <w:p w14:paraId="570FEFE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19727AE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Pensioners' Bonus</w:t>
            </w:r>
          </w:p>
        </w:tc>
      </w:tr>
      <w:tr w:rsidR="00543B8C" w:rsidRPr="006A0B25" w14:paraId="0504415E"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14A0C7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60CE2EEA"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Sigurime Shëndetësore</w:t>
            </w:r>
          </w:p>
        </w:tc>
        <w:tc>
          <w:tcPr>
            <w:tcW w:w="349" w:type="pct"/>
            <w:tcBorders>
              <w:top w:val="nil"/>
              <w:left w:val="double" w:sz="6" w:space="0" w:color="auto"/>
              <w:bottom w:val="nil"/>
              <w:right w:val="single" w:sz="4" w:space="0" w:color="auto"/>
            </w:tcBorders>
            <w:shd w:val="clear" w:color="000000" w:fill="B7DEE8"/>
            <w:noWrap/>
            <w:vAlign w:val="bottom"/>
            <w:hideMark/>
          </w:tcPr>
          <w:p w14:paraId="60EAAB7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58,052</w:t>
            </w:r>
          </w:p>
        </w:tc>
        <w:tc>
          <w:tcPr>
            <w:tcW w:w="292" w:type="pct"/>
            <w:tcBorders>
              <w:top w:val="nil"/>
              <w:left w:val="nil"/>
              <w:bottom w:val="nil"/>
              <w:right w:val="double" w:sz="6" w:space="0" w:color="auto"/>
            </w:tcBorders>
            <w:shd w:val="clear" w:color="000000" w:fill="B7DEE8"/>
            <w:noWrap/>
            <w:vAlign w:val="bottom"/>
            <w:hideMark/>
          </w:tcPr>
          <w:p w14:paraId="25C1A42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2.4%</w:t>
            </w:r>
          </w:p>
        </w:tc>
        <w:tc>
          <w:tcPr>
            <w:tcW w:w="362" w:type="pct"/>
            <w:tcBorders>
              <w:top w:val="nil"/>
              <w:left w:val="nil"/>
              <w:bottom w:val="nil"/>
              <w:right w:val="single" w:sz="4" w:space="0" w:color="auto"/>
            </w:tcBorders>
            <w:shd w:val="clear" w:color="auto" w:fill="auto"/>
            <w:noWrap/>
            <w:vAlign w:val="bottom"/>
            <w:hideMark/>
          </w:tcPr>
          <w:p w14:paraId="10C2C8BB"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62,102</w:t>
            </w:r>
          </w:p>
        </w:tc>
        <w:tc>
          <w:tcPr>
            <w:tcW w:w="310" w:type="pct"/>
            <w:tcBorders>
              <w:top w:val="nil"/>
              <w:left w:val="nil"/>
              <w:bottom w:val="nil"/>
              <w:right w:val="double" w:sz="6" w:space="0" w:color="auto"/>
            </w:tcBorders>
            <w:shd w:val="clear" w:color="auto" w:fill="auto"/>
            <w:noWrap/>
            <w:vAlign w:val="bottom"/>
            <w:hideMark/>
          </w:tcPr>
          <w:p w14:paraId="1B9B64A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2.4%</w:t>
            </w:r>
          </w:p>
        </w:tc>
        <w:tc>
          <w:tcPr>
            <w:tcW w:w="362" w:type="pct"/>
            <w:tcBorders>
              <w:top w:val="nil"/>
              <w:left w:val="nil"/>
              <w:bottom w:val="nil"/>
              <w:right w:val="single" w:sz="4" w:space="0" w:color="auto"/>
            </w:tcBorders>
            <w:shd w:val="clear" w:color="auto" w:fill="auto"/>
            <w:noWrap/>
            <w:vAlign w:val="bottom"/>
            <w:hideMark/>
          </w:tcPr>
          <w:p w14:paraId="3370654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62,952</w:t>
            </w:r>
          </w:p>
        </w:tc>
        <w:tc>
          <w:tcPr>
            <w:tcW w:w="286" w:type="pct"/>
            <w:tcBorders>
              <w:top w:val="nil"/>
              <w:left w:val="nil"/>
              <w:bottom w:val="nil"/>
              <w:right w:val="double" w:sz="6" w:space="0" w:color="auto"/>
            </w:tcBorders>
            <w:shd w:val="clear" w:color="auto" w:fill="auto"/>
            <w:noWrap/>
            <w:vAlign w:val="bottom"/>
            <w:hideMark/>
          </w:tcPr>
          <w:p w14:paraId="79E9569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w:t>
            </w:r>
          </w:p>
        </w:tc>
        <w:tc>
          <w:tcPr>
            <w:tcW w:w="1320" w:type="pct"/>
            <w:tcBorders>
              <w:top w:val="nil"/>
              <w:left w:val="nil"/>
              <w:bottom w:val="nil"/>
              <w:right w:val="single" w:sz="12" w:space="0" w:color="auto"/>
            </w:tcBorders>
            <w:shd w:val="clear" w:color="auto" w:fill="auto"/>
            <w:noWrap/>
            <w:vAlign w:val="bottom"/>
            <w:hideMark/>
          </w:tcPr>
          <w:p w14:paraId="07ACA36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Health insurance</w:t>
            </w:r>
          </w:p>
        </w:tc>
      </w:tr>
      <w:tr w:rsidR="00543B8C" w:rsidRPr="006A0B25" w14:paraId="442BD1C5"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F4C5C10"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7F748C07"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Shpenzime për kompensimin n</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vler</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pronar</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ve</w:t>
            </w:r>
          </w:p>
        </w:tc>
        <w:tc>
          <w:tcPr>
            <w:tcW w:w="349" w:type="pct"/>
            <w:tcBorders>
              <w:top w:val="nil"/>
              <w:left w:val="double" w:sz="6" w:space="0" w:color="auto"/>
              <w:bottom w:val="nil"/>
              <w:right w:val="single" w:sz="4" w:space="0" w:color="auto"/>
            </w:tcBorders>
            <w:shd w:val="clear" w:color="000000" w:fill="B7DEE8"/>
            <w:noWrap/>
            <w:vAlign w:val="bottom"/>
            <w:hideMark/>
          </w:tcPr>
          <w:p w14:paraId="352CEDE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5,000</w:t>
            </w:r>
          </w:p>
        </w:tc>
        <w:tc>
          <w:tcPr>
            <w:tcW w:w="292" w:type="pct"/>
            <w:tcBorders>
              <w:top w:val="nil"/>
              <w:left w:val="nil"/>
              <w:bottom w:val="nil"/>
              <w:right w:val="double" w:sz="6" w:space="0" w:color="auto"/>
            </w:tcBorders>
            <w:shd w:val="clear" w:color="000000" w:fill="B7DEE8"/>
            <w:noWrap/>
            <w:vAlign w:val="bottom"/>
            <w:hideMark/>
          </w:tcPr>
          <w:p w14:paraId="17B0102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5867D84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5,500</w:t>
            </w:r>
          </w:p>
        </w:tc>
        <w:tc>
          <w:tcPr>
            <w:tcW w:w="310" w:type="pct"/>
            <w:tcBorders>
              <w:top w:val="nil"/>
              <w:left w:val="nil"/>
              <w:bottom w:val="nil"/>
              <w:right w:val="double" w:sz="6" w:space="0" w:color="auto"/>
            </w:tcBorders>
            <w:shd w:val="clear" w:color="auto" w:fill="auto"/>
            <w:noWrap/>
            <w:vAlign w:val="bottom"/>
            <w:hideMark/>
          </w:tcPr>
          <w:p w14:paraId="22E19D5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445D381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6,000</w:t>
            </w:r>
          </w:p>
        </w:tc>
        <w:tc>
          <w:tcPr>
            <w:tcW w:w="286" w:type="pct"/>
            <w:tcBorders>
              <w:top w:val="nil"/>
              <w:left w:val="nil"/>
              <w:bottom w:val="nil"/>
              <w:right w:val="double" w:sz="6" w:space="0" w:color="auto"/>
            </w:tcBorders>
            <w:shd w:val="clear" w:color="auto" w:fill="auto"/>
            <w:noWrap/>
            <w:vAlign w:val="bottom"/>
            <w:hideMark/>
          </w:tcPr>
          <w:p w14:paraId="473DBA6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1320" w:type="pct"/>
            <w:tcBorders>
              <w:top w:val="nil"/>
              <w:left w:val="nil"/>
              <w:bottom w:val="nil"/>
              <w:right w:val="single" w:sz="12" w:space="0" w:color="auto"/>
            </w:tcBorders>
            <w:shd w:val="clear" w:color="auto" w:fill="auto"/>
            <w:noWrap/>
            <w:vAlign w:val="bottom"/>
            <w:hideMark/>
          </w:tcPr>
          <w:p w14:paraId="2623BD8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Expenditure for owners' in value-compensation</w:t>
            </w:r>
          </w:p>
        </w:tc>
      </w:tr>
      <w:tr w:rsidR="00543B8C" w:rsidRPr="006A0B25" w14:paraId="011EDB26"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01B3C98"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6 </w:t>
            </w:r>
          </w:p>
        </w:tc>
        <w:tc>
          <w:tcPr>
            <w:tcW w:w="1571" w:type="pct"/>
            <w:tcBorders>
              <w:top w:val="nil"/>
              <w:left w:val="nil"/>
              <w:bottom w:val="nil"/>
              <w:right w:val="nil"/>
            </w:tcBorders>
            <w:shd w:val="clear" w:color="auto" w:fill="auto"/>
            <w:noWrap/>
            <w:vAlign w:val="bottom"/>
            <w:hideMark/>
          </w:tcPr>
          <w:p w14:paraId="0FF07EBE"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p</w:t>
            </w:r>
            <w:r w:rsidRPr="006A0B25">
              <w:rPr>
                <w:rFonts w:ascii="Bookman Old Style" w:eastAsia="Times New Roman" w:hAnsi="Bookman Old Style" w:cs="Arial"/>
                <w:sz w:val="10"/>
                <w:szCs w:val="10"/>
              </w:rPr>
              <w:t>ë</w:t>
            </w:r>
            <w:r w:rsidRPr="006A0B25">
              <w:rPr>
                <w:rFonts w:ascii="Bookman Old Style" w:eastAsia="Times New Roman" w:hAnsi="Bookman Old Style" w:cs="Arial"/>
                <w:b/>
                <w:bCs/>
                <w:sz w:val="10"/>
                <w:szCs w:val="16"/>
              </w:rPr>
              <w:t>r buxhetin vendor</w:t>
            </w:r>
          </w:p>
        </w:tc>
        <w:tc>
          <w:tcPr>
            <w:tcW w:w="349" w:type="pct"/>
            <w:tcBorders>
              <w:top w:val="nil"/>
              <w:left w:val="double" w:sz="6" w:space="0" w:color="auto"/>
              <w:bottom w:val="nil"/>
              <w:right w:val="single" w:sz="4" w:space="0" w:color="auto"/>
            </w:tcBorders>
            <w:shd w:val="clear" w:color="000000" w:fill="B7DEE8"/>
            <w:noWrap/>
            <w:vAlign w:val="bottom"/>
            <w:hideMark/>
          </w:tcPr>
          <w:p w14:paraId="183B0B9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71,377</w:t>
            </w:r>
          </w:p>
        </w:tc>
        <w:tc>
          <w:tcPr>
            <w:tcW w:w="292" w:type="pct"/>
            <w:tcBorders>
              <w:top w:val="nil"/>
              <w:left w:val="nil"/>
              <w:bottom w:val="nil"/>
              <w:right w:val="double" w:sz="6" w:space="0" w:color="auto"/>
            </w:tcBorders>
            <w:shd w:val="clear" w:color="000000" w:fill="B7DEE8"/>
            <w:noWrap/>
            <w:vAlign w:val="bottom"/>
            <w:hideMark/>
          </w:tcPr>
          <w:p w14:paraId="2C38DED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2.9%</w:t>
            </w:r>
          </w:p>
        </w:tc>
        <w:tc>
          <w:tcPr>
            <w:tcW w:w="362" w:type="pct"/>
            <w:tcBorders>
              <w:top w:val="nil"/>
              <w:left w:val="nil"/>
              <w:bottom w:val="nil"/>
              <w:right w:val="single" w:sz="4" w:space="0" w:color="auto"/>
            </w:tcBorders>
            <w:shd w:val="clear" w:color="auto" w:fill="auto"/>
            <w:noWrap/>
            <w:vAlign w:val="bottom"/>
            <w:hideMark/>
          </w:tcPr>
          <w:p w14:paraId="1CCA04C0"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75,114</w:t>
            </w:r>
          </w:p>
        </w:tc>
        <w:tc>
          <w:tcPr>
            <w:tcW w:w="310" w:type="pct"/>
            <w:tcBorders>
              <w:top w:val="nil"/>
              <w:left w:val="nil"/>
              <w:bottom w:val="nil"/>
              <w:right w:val="double" w:sz="6" w:space="0" w:color="auto"/>
            </w:tcBorders>
            <w:shd w:val="clear" w:color="auto" w:fill="auto"/>
            <w:noWrap/>
            <w:vAlign w:val="bottom"/>
            <w:hideMark/>
          </w:tcPr>
          <w:p w14:paraId="0D24EC08"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2.9%</w:t>
            </w:r>
          </w:p>
        </w:tc>
        <w:tc>
          <w:tcPr>
            <w:tcW w:w="362" w:type="pct"/>
            <w:tcBorders>
              <w:top w:val="nil"/>
              <w:left w:val="nil"/>
              <w:bottom w:val="nil"/>
              <w:right w:val="single" w:sz="4" w:space="0" w:color="auto"/>
            </w:tcBorders>
            <w:shd w:val="clear" w:color="auto" w:fill="auto"/>
            <w:noWrap/>
            <w:vAlign w:val="bottom"/>
            <w:hideMark/>
          </w:tcPr>
          <w:p w14:paraId="5C7F9DC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79,786</w:t>
            </w:r>
          </w:p>
        </w:tc>
        <w:tc>
          <w:tcPr>
            <w:tcW w:w="286" w:type="pct"/>
            <w:tcBorders>
              <w:top w:val="nil"/>
              <w:left w:val="nil"/>
              <w:bottom w:val="nil"/>
              <w:right w:val="double" w:sz="6" w:space="0" w:color="auto"/>
            </w:tcBorders>
            <w:shd w:val="clear" w:color="auto" w:fill="auto"/>
            <w:noWrap/>
            <w:vAlign w:val="bottom"/>
            <w:hideMark/>
          </w:tcPr>
          <w:p w14:paraId="26D6032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w:t>
            </w:r>
          </w:p>
        </w:tc>
        <w:tc>
          <w:tcPr>
            <w:tcW w:w="1320" w:type="pct"/>
            <w:tcBorders>
              <w:top w:val="nil"/>
              <w:left w:val="nil"/>
              <w:bottom w:val="nil"/>
              <w:right w:val="single" w:sz="12" w:space="0" w:color="auto"/>
            </w:tcBorders>
            <w:shd w:val="clear" w:color="auto" w:fill="auto"/>
            <w:noWrap/>
            <w:vAlign w:val="bottom"/>
            <w:hideMark/>
          </w:tcPr>
          <w:p w14:paraId="7B442A7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Local Budget expenditure</w:t>
            </w:r>
          </w:p>
        </w:tc>
      </w:tr>
      <w:tr w:rsidR="00543B8C" w:rsidRPr="006A0B25" w14:paraId="46EE650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7C9FD46"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B063050"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Transfertat nga buxheti i shtetit p</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r pushtetin vendor</w:t>
            </w:r>
          </w:p>
        </w:tc>
        <w:tc>
          <w:tcPr>
            <w:tcW w:w="349" w:type="pct"/>
            <w:tcBorders>
              <w:top w:val="nil"/>
              <w:left w:val="double" w:sz="6" w:space="0" w:color="auto"/>
              <w:bottom w:val="nil"/>
              <w:right w:val="single" w:sz="4" w:space="0" w:color="auto"/>
            </w:tcBorders>
            <w:shd w:val="clear" w:color="000000" w:fill="B7DEE8"/>
            <w:noWrap/>
            <w:vAlign w:val="bottom"/>
            <w:hideMark/>
          </w:tcPr>
          <w:p w14:paraId="77782FC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36,785</w:t>
            </w:r>
          </w:p>
        </w:tc>
        <w:tc>
          <w:tcPr>
            <w:tcW w:w="292" w:type="pct"/>
            <w:tcBorders>
              <w:top w:val="nil"/>
              <w:left w:val="nil"/>
              <w:bottom w:val="nil"/>
              <w:right w:val="double" w:sz="6" w:space="0" w:color="auto"/>
            </w:tcBorders>
            <w:shd w:val="clear" w:color="000000" w:fill="B7DEE8"/>
            <w:noWrap/>
            <w:vAlign w:val="bottom"/>
            <w:hideMark/>
          </w:tcPr>
          <w:p w14:paraId="58CE158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w:t>
            </w:r>
          </w:p>
        </w:tc>
        <w:tc>
          <w:tcPr>
            <w:tcW w:w="362" w:type="pct"/>
            <w:tcBorders>
              <w:top w:val="nil"/>
              <w:left w:val="nil"/>
              <w:bottom w:val="nil"/>
              <w:right w:val="single" w:sz="4" w:space="0" w:color="auto"/>
            </w:tcBorders>
            <w:shd w:val="clear" w:color="auto" w:fill="auto"/>
            <w:noWrap/>
            <w:vAlign w:val="bottom"/>
            <w:hideMark/>
          </w:tcPr>
          <w:p w14:paraId="751C97E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39,077</w:t>
            </w:r>
          </w:p>
        </w:tc>
        <w:tc>
          <w:tcPr>
            <w:tcW w:w="310" w:type="pct"/>
            <w:tcBorders>
              <w:top w:val="nil"/>
              <w:left w:val="nil"/>
              <w:bottom w:val="nil"/>
              <w:right w:val="double" w:sz="6" w:space="0" w:color="auto"/>
            </w:tcBorders>
            <w:shd w:val="clear" w:color="auto" w:fill="auto"/>
            <w:noWrap/>
            <w:vAlign w:val="bottom"/>
            <w:hideMark/>
          </w:tcPr>
          <w:p w14:paraId="64FCA48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w:t>
            </w:r>
          </w:p>
        </w:tc>
        <w:tc>
          <w:tcPr>
            <w:tcW w:w="362" w:type="pct"/>
            <w:tcBorders>
              <w:top w:val="nil"/>
              <w:left w:val="nil"/>
              <w:bottom w:val="nil"/>
              <w:right w:val="single" w:sz="4" w:space="0" w:color="auto"/>
            </w:tcBorders>
            <w:shd w:val="clear" w:color="auto" w:fill="auto"/>
            <w:noWrap/>
            <w:vAlign w:val="bottom"/>
            <w:hideMark/>
          </w:tcPr>
          <w:p w14:paraId="4B3FC13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40,555</w:t>
            </w:r>
          </w:p>
        </w:tc>
        <w:tc>
          <w:tcPr>
            <w:tcW w:w="286" w:type="pct"/>
            <w:tcBorders>
              <w:top w:val="nil"/>
              <w:left w:val="nil"/>
              <w:bottom w:val="nil"/>
              <w:right w:val="double" w:sz="6" w:space="0" w:color="auto"/>
            </w:tcBorders>
            <w:shd w:val="clear" w:color="auto" w:fill="auto"/>
            <w:noWrap/>
            <w:vAlign w:val="bottom"/>
            <w:hideMark/>
          </w:tcPr>
          <w:p w14:paraId="67E3C7A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w:t>
            </w:r>
          </w:p>
        </w:tc>
        <w:tc>
          <w:tcPr>
            <w:tcW w:w="1320" w:type="pct"/>
            <w:tcBorders>
              <w:top w:val="nil"/>
              <w:left w:val="nil"/>
              <w:bottom w:val="nil"/>
              <w:right w:val="single" w:sz="12" w:space="0" w:color="auto"/>
            </w:tcBorders>
            <w:shd w:val="clear" w:color="auto" w:fill="auto"/>
            <w:noWrap/>
            <w:vAlign w:val="bottom"/>
            <w:hideMark/>
          </w:tcPr>
          <w:p w14:paraId="286F0A6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Central Government Grant for Local Government</w:t>
            </w:r>
          </w:p>
        </w:tc>
      </w:tr>
      <w:tr w:rsidR="00543B8C" w:rsidRPr="006A0B25" w14:paraId="492F06BE"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2A7DC4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CBA2B84"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Transfertë e pakushtëzuar e përgjithshme</w:t>
            </w:r>
          </w:p>
        </w:tc>
        <w:tc>
          <w:tcPr>
            <w:tcW w:w="349" w:type="pct"/>
            <w:tcBorders>
              <w:top w:val="nil"/>
              <w:left w:val="double" w:sz="6" w:space="0" w:color="auto"/>
              <w:bottom w:val="nil"/>
              <w:right w:val="single" w:sz="4" w:space="0" w:color="auto"/>
            </w:tcBorders>
            <w:shd w:val="clear" w:color="000000" w:fill="B7DEE8"/>
            <w:noWrap/>
            <w:vAlign w:val="bottom"/>
            <w:hideMark/>
          </w:tcPr>
          <w:p w14:paraId="4D2448BC"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24,343</w:t>
            </w:r>
          </w:p>
        </w:tc>
        <w:tc>
          <w:tcPr>
            <w:tcW w:w="292" w:type="pct"/>
            <w:tcBorders>
              <w:top w:val="nil"/>
              <w:left w:val="nil"/>
              <w:bottom w:val="nil"/>
              <w:right w:val="double" w:sz="6" w:space="0" w:color="auto"/>
            </w:tcBorders>
            <w:shd w:val="clear" w:color="000000" w:fill="B7DEE8"/>
            <w:noWrap/>
            <w:vAlign w:val="bottom"/>
            <w:hideMark/>
          </w:tcPr>
          <w:p w14:paraId="04072FB7"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w:t>
            </w:r>
          </w:p>
        </w:tc>
        <w:tc>
          <w:tcPr>
            <w:tcW w:w="362" w:type="pct"/>
            <w:tcBorders>
              <w:top w:val="nil"/>
              <w:left w:val="nil"/>
              <w:bottom w:val="nil"/>
              <w:right w:val="single" w:sz="4" w:space="0" w:color="auto"/>
            </w:tcBorders>
            <w:shd w:val="clear" w:color="auto" w:fill="auto"/>
            <w:noWrap/>
            <w:vAlign w:val="bottom"/>
            <w:hideMark/>
          </w:tcPr>
          <w:p w14:paraId="22BE23AC"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25,577</w:t>
            </w:r>
          </w:p>
        </w:tc>
        <w:tc>
          <w:tcPr>
            <w:tcW w:w="310" w:type="pct"/>
            <w:tcBorders>
              <w:top w:val="nil"/>
              <w:left w:val="nil"/>
              <w:bottom w:val="nil"/>
              <w:right w:val="double" w:sz="6" w:space="0" w:color="auto"/>
            </w:tcBorders>
            <w:shd w:val="clear" w:color="auto" w:fill="auto"/>
            <w:noWrap/>
            <w:vAlign w:val="bottom"/>
            <w:hideMark/>
          </w:tcPr>
          <w:p w14:paraId="736B4D0E"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w:t>
            </w:r>
          </w:p>
        </w:tc>
        <w:tc>
          <w:tcPr>
            <w:tcW w:w="362" w:type="pct"/>
            <w:tcBorders>
              <w:top w:val="nil"/>
              <w:left w:val="nil"/>
              <w:bottom w:val="nil"/>
              <w:right w:val="single" w:sz="4" w:space="0" w:color="auto"/>
            </w:tcBorders>
            <w:shd w:val="clear" w:color="auto" w:fill="auto"/>
            <w:noWrap/>
            <w:vAlign w:val="bottom"/>
            <w:hideMark/>
          </w:tcPr>
          <w:p w14:paraId="76780E8A"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26,905</w:t>
            </w:r>
          </w:p>
        </w:tc>
        <w:tc>
          <w:tcPr>
            <w:tcW w:w="286" w:type="pct"/>
            <w:tcBorders>
              <w:top w:val="nil"/>
              <w:left w:val="nil"/>
              <w:bottom w:val="nil"/>
              <w:right w:val="double" w:sz="6" w:space="0" w:color="auto"/>
            </w:tcBorders>
            <w:shd w:val="clear" w:color="auto" w:fill="auto"/>
            <w:noWrap/>
            <w:vAlign w:val="bottom"/>
            <w:hideMark/>
          </w:tcPr>
          <w:p w14:paraId="76D2B918"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w:t>
            </w:r>
          </w:p>
        </w:tc>
        <w:tc>
          <w:tcPr>
            <w:tcW w:w="1320" w:type="pct"/>
            <w:tcBorders>
              <w:top w:val="nil"/>
              <w:left w:val="nil"/>
              <w:bottom w:val="nil"/>
              <w:right w:val="single" w:sz="12" w:space="0" w:color="auto"/>
            </w:tcBorders>
            <w:shd w:val="clear" w:color="auto" w:fill="auto"/>
            <w:noWrap/>
            <w:vAlign w:val="bottom"/>
            <w:hideMark/>
          </w:tcPr>
          <w:p w14:paraId="0D13BC64"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Unconditional Fund</w:t>
            </w:r>
          </w:p>
        </w:tc>
      </w:tr>
      <w:tr w:rsidR="00543B8C" w:rsidRPr="006A0B25" w14:paraId="1985DF3A"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C228CA1"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479BBA7"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Transfert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e pakushtëzuar sektoriale (grant specifik)</w:t>
            </w:r>
          </w:p>
        </w:tc>
        <w:tc>
          <w:tcPr>
            <w:tcW w:w="349" w:type="pct"/>
            <w:tcBorders>
              <w:top w:val="nil"/>
              <w:left w:val="double" w:sz="6" w:space="0" w:color="auto"/>
              <w:bottom w:val="nil"/>
              <w:right w:val="single" w:sz="4" w:space="0" w:color="auto"/>
            </w:tcBorders>
            <w:shd w:val="clear" w:color="000000" w:fill="B7DEE8"/>
            <w:noWrap/>
            <w:vAlign w:val="bottom"/>
            <w:hideMark/>
          </w:tcPr>
          <w:p w14:paraId="0D20D43B" w14:textId="77777777" w:rsidR="00543B8C" w:rsidRPr="006A0B25" w:rsidRDefault="00543B8C" w:rsidP="00543B8C">
            <w:pPr>
              <w:spacing w:after="0" w:line="240" w:lineRule="auto"/>
              <w:jc w:val="right"/>
              <w:rPr>
                <w:rFonts w:ascii="Bookman Old Style" w:eastAsia="Times New Roman" w:hAnsi="Bookman Old Style" w:cs="Arial"/>
                <w:i/>
                <w:iCs/>
                <w:color w:val="FF0000"/>
                <w:sz w:val="10"/>
                <w:szCs w:val="16"/>
              </w:rPr>
            </w:pPr>
            <w:r w:rsidRPr="006A0B25">
              <w:rPr>
                <w:rFonts w:ascii="Bookman Old Style" w:eastAsia="Times New Roman" w:hAnsi="Bookman Old Style" w:cs="Arial"/>
                <w:i/>
                <w:iCs/>
                <w:color w:val="FF0000"/>
                <w:sz w:val="10"/>
                <w:szCs w:val="16"/>
              </w:rPr>
              <w:t>10,942</w:t>
            </w:r>
          </w:p>
        </w:tc>
        <w:tc>
          <w:tcPr>
            <w:tcW w:w="292" w:type="pct"/>
            <w:tcBorders>
              <w:top w:val="nil"/>
              <w:left w:val="nil"/>
              <w:bottom w:val="nil"/>
              <w:right w:val="double" w:sz="6" w:space="0" w:color="auto"/>
            </w:tcBorders>
            <w:shd w:val="clear" w:color="000000" w:fill="B7DEE8"/>
            <w:noWrap/>
            <w:vAlign w:val="bottom"/>
            <w:hideMark/>
          </w:tcPr>
          <w:p w14:paraId="3F7A97C0"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0.4%</w:t>
            </w:r>
          </w:p>
        </w:tc>
        <w:tc>
          <w:tcPr>
            <w:tcW w:w="362" w:type="pct"/>
            <w:tcBorders>
              <w:top w:val="nil"/>
              <w:left w:val="nil"/>
              <w:bottom w:val="nil"/>
              <w:right w:val="single" w:sz="4" w:space="0" w:color="auto"/>
            </w:tcBorders>
            <w:shd w:val="clear" w:color="auto" w:fill="auto"/>
            <w:noWrap/>
            <w:vAlign w:val="bottom"/>
            <w:hideMark/>
          </w:tcPr>
          <w:p w14:paraId="5D1C830E"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10,800</w:t>
            </w:r>
          </w:p>
        </w:tc>
        <w:tc>
          <w:tcPr>
            <w:tcW w:w="310" w:type="pct"/>
            <w:tcBorders>
              <w:top w:val="nil"/>
              <w:left w:val="nil"/>
              <w:bottom w:val="nil"/>
              <w:right w:val="double" w:sz="6" w:space="0" w:color="auto"/>
            </w:tcBorders>
            <w:shd w:val="clear" w:color="auto" w:fill="auto"/>
            <w:noWrap/>
            <w:vAlign w:val="bottom"/>
            <w:hideMark/>
          </w:tcPr>
          <w:p w14:paraId="29DC95EA"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0.4%</w:t>
            </w:r>
          </w:p>
        </w:tc>
        <w:tc>
          <w:tcPr>
            <w:tcW w:w="362" w:type="pct"/>
            <w:tcBorders>
              <w:top w:val="nil"/>
              <w:left w:val="nil"/>
              <w:bottom w:val="nil"/>
              <w:right w:val="single" w:sz="4" w:space="0" w:color="auto"/>
            </w:tcBorders>
            <w:shd w:val="clear" w:color="auto" w:fill="auto"/>
            <w:noWrap/>
            <w:vAlign w:val="bottom"/>
            <w:hideMark/>
          </w:tcPr>
          <w:p w14:paraId="0E700615"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10,950</w:t>
            </w:r>
          </w:p>
        </w:tc>
        <w:tc>
          <w:tcPr>
            <w:tcW w:w="286" w:type="pct"/>
            <w:tcBorders>
              <w:top w:val="nil"/>
              <w:left w:val="nil"/>
              <w:bottom w:val="nil"/>
              <w:right w:val="double" w:sz="6" w:space="0" w:color="auto"/>
            </w:tcBorders>
            <w:shd w:val="clear" w:color="auto" w:fill="auto"/>
            <w:noWrap/>
            <w:vAlign w:val="bottom"/>
            <w:hideMark/>
          </w:tcPr>
          <w:p w14:paraId="7AA5FF75"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0.4%</w:t>
            </w:r>
          </w:p>
        </w:tc>
        <w:tc>
          <w:tcPr>
            <w:tcW w:w="1320" w:type="pct"/>
            <w:tcBorders>
              <w:top w:val="nil"/>
              <w:left w:val="nil"/>
              <w:bottom w:val="nil"/>
              <w:right w:val="single" w:sz="12" w:space="0" w:color="auto"/>
            </w:tcBorders>
            <w:shd w:val="clear" w:color="auto" w:fill="auto"/>
            <w:noWrap/>
            <w:vAlign w:val="bottom"/>
            <w:hideMark/>
          </w:tcPr>
          <w:p w14:paraId="4D4635AC"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Specific Grant</w:t>
            </w:r>
          </w:p>
        </w:tc>
      </w:tr>
      <w:tr w:rsidR="00543B8C" w:rsidRPr="006A0B25" w14:paraId="3E18CE36"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FD1827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6386291A"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Transfert</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sektoriale p</w:t>
            </w:r>
            <w:r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r pagat</w:t>
            </w:r>
          </w:p>
        </w:tc>
        <w:tc>
          <w:tcPr>
            <w:tcW w:w="349" w:type="pct"/>
            <w:tcBorders>
              <w:top w:val="nil"/>
              <w:left w:val="double" w:sz="6" w:space="0" w:color="auto"/>
              <w:bottom w:val="nil"/>
              <w:right w:val="single" w:sz="4" w:space="0" w:color="auto"/>
            </w:tcBorders>
            <w:shd w:val="clear" w:color="000000" w:fill="B7DEE8"/>
            <w:noWrap/>
            <w:vAlign w:val="bottom"/>
            <w:hideMark/>
          </w:tcPr>
          <w:p w14:paraId="2CE3B48C"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1,500</w:t>
            </w:r>
          </w:p>
        </w:tc>
        <w:tc>
          <w:tcPr>
            <w:tcW w:w="292" w:type="pct"/>
            <w:tcBorders>
              <w:top w:val="nil"/>
              <w:left w:val="nil"/>
              <w:bottom w:val="nil"/>
              <w:right w:val="double" w:sz="6" w:space="0" w:color="auto"/>
            </w:tcBorders>
            <w:shd w:val="clear" w:color="000000" w:fill="B7DEE8"/>
            <w:noWrap/>
            <w:vAlign w:val="bottom"/>
            <w:hideMark/>
          </w:tcPr>
          <w:p w14:paraId="36921A21"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1E013177"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2,700</w:t>
            </w:r>
          </w:p>
        </w:tc>
        <w:tc>
          <w:tcPr>
            <w:tcW w:w="310" w:type="pct"/>
            <w:tcBorders>
              <w:top w:val="nil"/>
              <w:left w:val="nil"/>
              <w:bottom w:val="nil"/>
              <w:right w:val="double" w:sz="6" w:space="0" w:color="auto"/>
            </w:tcBorders>
            <w:shd w:val="clear" w:color="auto" w:fill="auto"/>
            <w:noWrap/>
            <w:vAlign w:val="bottom"/>
            <w:hideMark/>
          </w:tcPr>
          <w:p w14:paraId="2ED37507"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013D5C5F"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2,700</w:t>
            </w:r>
          </w:p>
        </w:tc>
        <w:tc>
          <w:tcPr>
            <w:tcW w:w="286" w:type="pct"/>
            <w:tcBorders>
              <w:top w:val="nil"/>
              <w:left w:val="nil"/>
              <w:bottom w:val="nil"/>
              <w:right w:val="double" w:sz="6" w:space="0" w:color="auto"/>
            </w:tcBorders>
            <w:shd w:val="clear" w:color="auto" w:fill="auto"/>
            <w:noWrap/>
            <w:vAlign w:val="bottom"/>
            <w:hideMark/>
          </w:tcPr>
          <w:p w14:paraId="2A0D5F49"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1320" w:type="pct"/>
            <w:tcBorders>
              <w:top w:val="nil"/>
              <w:left w:val="nil"/>
              <w:bottom w:val="nil"/>
              <w:right w:val="single" w:sz="12" w:space="0" w:color="auto"/>
            </w:tcBorders>
            <w:shd w:val="clear" w:color="auto" w:fill="auto"/>
            <w:noWrap/>
            <w:vAlign w:val="bottom"/>
            <w:hideMark/>
          </w:tcPr>
          <w:p w14:paraId="5E0D44E4"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Specific Grant for wages</w:t>
            </w:r>
          </w:p>
        </w:tc>
      </w:tr>
      <w:tr w:rsidR="00543B8C" w:rsidRPr="006A0B25" w14:paraId="06B1B57C"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8ABB4A6"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E3E25A3"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Buxheti vendor (të ardhurat e veta tatimore)</w:t>
            </w:r>
          </w:p>
        </w:tc>
        <w:tc>
          <w:tcPr>
            <w:tcW w:w="349" w:type="pct"/>
            <w:tcBorders>
              <w:top w:val="nil"/>
              <w:left w:val="double" w:sz="6" w:space="0" w:color="auto"/>
              <w:bottom w:val="nil"/>
              <w:right w:val="single" w:sz="4" w:space="0" w:color="auto"/>
            </w:tcBorders>
            <w:shd w:val="clear" w:color="000000" w:fill="B7DEE8"/>
            <w:noWrap/>
            <w:vAlign w:val="bottom"/>
            <w:hideMark/>
          </w:tcPr>
          <w:p w14:paraId="4136B62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29,114</w:t>
            </w:r>
          </w:p>
        </w:tc>
        <w:tc>
          <w:tcPr>
            <w:tcW w:w="292" w:type="pct"/>
            <w:tcBorders>
              <w:top w:val="nil"/>
              <w:left w:val="nil"/>
              <w:bottom w:val="nil"/>
              <w:right w:val="double" w:sz="6" w:space="0" w:color="auto"/>
            </w:tcBorders>
            <w:shd w:val="clear" w:color="000000" w:fill="B7DEE8"/>
            <w:noWrap/>
            <w:vAlign w:val="bottom"/>
            <w:hideMark/>
          </w:tcPr>
          <w:p w14:paraId="6AF7E5F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1.2%</w:t>
            </w:r>
          </w:p>
        </w:tc>
        <w:tc>
          <w:tcPr>
            <w:tcW w:w="362" w:type="pct"/>
            <w:tcBorders>
              <w:top w:val="nil"/>
              <w:left w:val="nil"/>
              <w:bottom w:val="nil"/>
              <w:right w:val="single" w:sz="4" w:space="0" w:color="auto"/>
            </w:tcBorders>
            <w:shd w:val="clear" w:color="auto" w:fill="auto"/>
            <w:noWrap/>
            <w:vAlign w:val="bottom"/>
            <w:hideMark/>
          </w:tcPr>
          <w:p w14:paraId="433F0E9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30,517</w:t>
            </w:r>
          </w:p>
        </w:tc>
        <w:tc>
          <w:tcPr>
            <w:tcW w:w="310" w:type="pct"/>
            <w:tcBorders>
              <w:top w:val="nil"/>
              <w:left w:val="nil"/>
              <w:bottom w:val="nil"/>
              <w:right w:val="double" w:sz="6" w:space="0" w:color="auto"/>
            </w:tcBorders>
            <w:shd w:val="clear" w:color="auto" w:fill="auto"/>
            <w:noWrap/>
            <w:vAlign w:val="bottom"/>
            <w:hideMark/>
          </w:tcPr>
          <w:p w14:paraId="651FEEC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1.2%</w:t>
            </w:r>
          </w:p>
        </w:tc>
        <w:tc>
          <w:tcPr>
            <w:tcW w:w="362" w:type="pct"/>
            <w:tcBorders>
              <w:top w:val="nil"/>
              <w:left w:val="nil"/>
              <w:bottom w:val="nil"/>
              <w:right w:val="single" w:sz="4" w:space="0" w:color="auto"/>
            </w:tcBorders>
            <w:shd w:val="clear" w:color="auto" w:fill="auto"/>
            <w:noWrap/>
            <w:vAlign w:val="bottom"/>
            <w:hideMark/>
          </w:tcPr>
          <w:p w14:paraId="15192BE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33,531</w:t>
            </w:r>
          </w:p>
        </w:tc>
        <w:tc>
          <w:tcPr>
            <w:tcW w:w="286" w:type="pct"/>
            <w:tcBorders>
              <w:top w:val="nil"/>
              <w:left w:val="nil"/>
              <w:bottom w:val="nil"/>
              <w:right w:val="double" w:sz="6" w:space="0" w:color="auto"/>
            </w:tcBorders>
            <w:shd w:val="clear" w:color="auto" w:fill="auto"/>
            <w:noWrap/>
            <w:vAlign w:val="bottom"/>
            <w:hideMark/>
          </w:tcPr>
          <w:p w14:paraId="01B6194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1.2%</w:t>
            </w:r>
          </w:p>
        </w:tc>
        <w:tc>
          <w:tcPr>
            <w:tcW w:w="1320" w:type="pct"/>
            <w:tcBorders>
              <w:top w:val="nil"/>
              <w:left w:val="nil"/>
              <w:bottom w:val="nil"/>
              <w:right w:val="single" w:sz="12" w:space="0" w:color="auto"/>
            </w:tcBorders>
            <w:shd w:val="clear" w:color="auto" w:fill="auto"/>
            <w:noWrap/>
            <w:vAlign w:val="bottom"/>
            <w:hideMark/>
          </w:tcPr>
          <w:p w14:paraId="41F59DC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Local Budget (Own revenues)</w:t>
            </w:r>
          </w:p>
        </w:tc>
      </w:tr>
      <w:tr w:rsidR="00543B8C" w:rsidRPr="006A0B25" w14:paraId="5A876FF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A8BFB49"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73403ED"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Taksa të ndara</w:t>
            </w:r>
          </w:p>
        </w:tc>
        <w:tc>
          <w:tcPr>
            <w:tcW w:w="349" w:type="pct"/>
            <w:tcBorders>
              <w:top w:val="nil"/>
              <w:left w:val="double" w:sz="6" w:space="0" w:color="auto"/>
              <w:bottom w:val="nil"/>
              <w:right w:val="single" w:sz="4" w:space="0" w:color="auto"/>
            </w:tcBorders>
            <w:shd w:val="clear" w:color="000000" w:fill="B7DEE8"/>
            <w:noWrap/>
            <w:vAlign w:val="bottom"/>
            <w:hideMark/>
          </w:tcPr>
          <w:p w14:paraId="41875DD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1,478</w:t>
            </w:r>
          </w:p>
        </w:tc>
        <w:tc>
          <w:tcPr>
            <w:tcW w:w="292" w:type="pct"/>
            <w:tcBorders>
              <w:top w:val="nil"/>
              <w:left w:val="nil"/>
              <w:bottom w:val="nil"/>
              <w:right w:val="double" w:sz="6" w:space="0" w:color="auto"/>
            </w:tcBorders>
            <w:shd w:val="clear" w:color="000000" w:fill="B7DEE8"/>
            <w:noWrap/>
            <w:vAlign w:val="bottom"/>
            <w:hideMark/>
          </w:tcPr>
          <w:p w14:paraId="012894B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0CDD26F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1,420</w:t>
            </w:r>
          </w:p>
        </w:tc>
        <w:tc>
          <w:tcPr>
            <w:tcW w:w="310" w:type="pct"/>
            <w:tcBorders>
              <w:top w:val="nil"/>
              <w:left w:val="nil"/>
              <w:bottom w:val="nil"/>
              <w:right w:val="double" w:sz="6" w:space="0" w:color="auto"/>
            </w:tcBorders>
            <w:shd w:val="clear" w:color="auto" w:fill="auto"/>
            <w:noWrap/>
            <w:vAlign w:val="bottom"/>
            <w:hideMark/>
          </w:tcPr>
          <w:p w14:paraId="1B2D85D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3C74447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1,500</w:t>
            </w:r>
          </w:p>
        </w:tc>
        <w:tc>
          <w:tcPr>
            <w:tcW w:w="286" w:type="pct"/>
            <w:tcBorders>
              <w:top w:val="nil"/>
              <w:left w:val="nil"/>
              <w:bottom w:val="nil"/>
              <w:right w:val="double" w:sz="6" w:space="0" w:color="auto"/>
            </w:tcBorders>
            <w:shd w:val="clear" w:color="auto" w:fill="auto"/>
            <w:noWrap/>
            <w:vAlign w:val="bottom"/>
            <w:hideMark/>
          </w:tcPr>
          <w:p w14:paraId="5374342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2C01C24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Local Budget (from shared taxes revenues) </w:t>
            </w:r>
          </w:p>
        </w:tc>
      </w:tr>
      <w:tr w:rsidR="00543B8C" w:rsidRPr="006A0B25" w14:paraId="25C45C0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8DF43D4"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839E179"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Buxheti vendor (të ardhurat e veta jotatimore)</w:t>
            </w:r>
          </w:p>
        </w:tc>
        <w:tc>
          <w:tcPr>
            <w:tcW w:w="349" w:type="pct"/>
            <w:tcBorders>
              <w:top w:val="nil"/>
              <w:left w:val="double" w:sz="6" w:space="0" w:color="auto"/>
              <w:bottom w:val="nil"/>
              <w:right w:val="single" w:sz="4" w:space="0" w:color="auto"/>
            </w:tcBorders>
            <w:shd w:val="clear" w:color="000000" w:fill="B7DEE8"/>
            <w:noWrap/>
            <w:vAlign w:val="bottom"/>
            <w:hideMark/>
          </w:tcPr>
          <w:p w14:paraId="6F8BC76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3,000</w:t>
            </w:r>
          </w:p>
        </w:tc>
        <w:tc>
          <w:tcPr>
            <w:tcW w:w="292" w:type="pct"/>
            <w:tcBorders>
              <w:top w:val="nil"/>
              <w:left w:val="nil"/>
              <w:bottom w:val="nil"/>
              <w:right w:val="double" w:sz="6" w:space="0" w:color="auto"/>
            </w:tcBorders>
            <w:shd w:val="clear" w:color="000000" w:fill="B7DEE8"/>
            <w:noWrap/>
            <w:vAlign w:val="bottom"/>
            <w:hideMark/>
          </w:tcPr>
          <w:p w14:paraId="606DC29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6DCDE9C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3,100</w:t>
            </w:r>
          </w:p>
        </w:tc>
        <w:tc>
          <w:tcPr>
            <w:tcW w:w="310" w:type="pct"/>
            <w:tcBorders>
              <w:top w:val="nil"/>
              <w:left w:val="nil"/>
              <w:bottom w:val="nil"/>
              <w:right w:val="double" w:sz="6" w:space="0" w:color="auto"/>
            </w:tcBorders>
            <w:shd w:val="clear" w:color="auto" w:fill="auto"/>
            <w:noWrap/>
            <w:vAlign w:val="bottom"/>
            <w:hideMark/>
          </w:tcPr>
          <w:p w14:paraId="0F8F2EF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030AB81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3,200</w:t>
            </w:r>
          </w:p>
        </w:tc>
        <w:tc>
          <w:tcPr>
            <w:tcW w:w="286" w:type="pct"/>
            <w:tcBorders>
              <w:top w:val="nil"/>
              <w:left w:val="nil"/>
              <w:bottom w:val="nil"/>
              <w:right w:val="double" w:sz="6" w:space="0" w:color="auto"/>
            </w:tcBorders>
            <w:shd w:val="clear" w:color="auto" w:fill="auto"/>
            <w:noWrap/>
            <w:vAlign w:val="bottom"/>
            <w:hideMark/>
          </w:tcPr>
          <w:p w14:paraId="4D4520D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700909A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Local Budget (from non-tax revenues) </w:t>
            </w:r>
          </w:p>
        </w:tc>
      </w:tr>
      <w:tr w:rsidR="00543B8C" w:rsidRPr="006A0B25" w14:paraId="6BF6161A"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90C5FD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6AC4FA37"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Financimi i huaj vendor dhe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tjera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mbartura</w:t>
            </w:r>
          </w:p>
        </w:tc>
        <w:tc>
          <w:tcPr>
            <w:tcW w:w="349" w:type="pct"/>
            <w:tcBorders>
              <w:top w:val="nil"/>
              <w:left w:val="double" w:sz="6" w:space="0" w:color="auto"/>
              <w:bottom w:val="nil"/>
              <w:right w:val="single" w:sz="4" w:space="0" w:color="auto"/>
            </w:tcBorders>
            <w:shd w:val="clear" w:color="000000" w:fill="B7DEE8"/>
            <w:noWrap/>
            <w:vAlign w:val="bottom"/>
            <w:hideMark/>
          </w:tcPr>
          <w:p w14:paraId="21C004C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92" w:type="pct"/>
            <w:tcBorders>
              <w:top w:val="nil"/>
              <w:left w:val="nil"/>
              <w:bottom w:val="nil"/>
              <w:right w:val="double" w:sz="6" w:space="0" w:color="auto"/>
            </w:tcBorders>
            <w:shd w:val="clear" w:color="000000" w:fill="B7DEE8"/>
            <w:noWrap/>
            <w:vAlign w:val="bottom"/>
            <w:hideMark/>
          </w:tcPr>
          <w:p w14:paraId="5E84C07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25D8F54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310" w:type="pct"/>
            <w:tcBorders>
              <w:top w:val="nil"/>
              <w:left w:val="nil"/>
              <w:bottom w:val="nil"/>
              <w:right w:val="double" w:sz="6" w:space="0" w:color="auto"/>
            </w:tcBorders>
            <w:shd w:val="clear" w:color="auto" w:fill="auto"/>
            <w:noWrap/>
            <w:vAlign w:val="bottom"/>
            <w:hideMark/>
          </w:tcPr>
          <w:p w14:paraId="0F460F9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0DD0DE3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86" w:type="pct"/>
            <w:tcBorders>
              <w:top w:val="nil"/>
              <w:left w:val="nil"/>
              <w:bottom w:val="nil"/>
              <w:right w:val="double" w:sz="6" w:space="0" w:color="auto"/>
            </w:tcBorders>
            <w:shd w:val="clear" w:color="auto" w:fill="auto"/>
            <w:noWrap/>
            <w:vAlign w:val="bottom"/>
            <w:hideMark/>
          </w:tcPr>
          <w:p w14:paraId="20E8921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1539F84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Local foreign financing</w:t>
            </w:r>
          </w:p>
        </w:tc>
      </w:tr>
      <w:tr w:rsidR="00543B8C" w:rsidRPr="006A0B25" w14:paraId="3B9DAFD4"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ABAD5A2"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7 </w:t>
            </w:r>
          </w:p>
        </w:tc>
        <w:tc>
          <w:tcPr>
            <w:tcW w:w="1571" w:type="pct"/>
            <w:tcBorders>
              <w:top w:val="nil"/>
              <w:left w:val="nil"/>
              <w:bottom w:val="nil"/>
              <w:right w:val="nil"/>
            </w:tcBorders>
            <w:shd w:val="clear" w:color="auto" w:fill="auto"/>
            <w:noWrap/>
            <w:vAlign w:val="bottom"/>
            <w:hideMark/>
          </w:tcPr>
          <w:p w14:paraId="4CA2A129"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t</w:t>
            </w:r>
            <w:r>
              <w:rPr>
                <w:rFonts w:ascii="Bookman Old Style" w:eastAsia="Times New Roman" w:hAnsi="Bookman Old Style" w:cs="Arial"/>
                <w:b/>
                <w:bCs/>
                <w:sz w:val="10"/>
                <w:szCs w:val="16"/>
              </w:rPr>
              <w:t>ë</w:t>
            </w:r>
            <w:r w:rsidRPr="006A0B25">
              <w:rPr>
                <w:rFonts w:ascii="Bookman Old Style" w:eastAsia="Times New Roman" w:hAnsi="Bookman Old Style" w:cs="Arial"/>
                <w:b/>
                <w:bCs/>
                <w:sz w:val="10"/>
                <w:szCs w:val="16"/>
              </w:rPr>
              <w:t xml:space="preserve"> tjera </w:t>
            </w:r>
          </w:p>
        </w:tc>
        <w:tc>
          <w:tcPr>
            <w:tcW w:w="349" w:type="pct"/>
            <w:tcBorders>
              <w:top w:val="nil"/>
              <w:left w:val="double" w:sz="6" w:space="0" w:color="auto"/>
              <w:bottom w:val="nil"/>
              <w:right w:val="single" w:sz="4" w:space="0" w:color="auto"/>
            </w:tcBorders>
            <w:shd w:val="clear" w:color="000000" w:fill="B7DEE8"/>
            <w:noWrap/>
            <w:vAlign w:val="bottom"/>
            <w:hideMark/>
          </w:tcPr>
          <w:p w14:paraId="160D7EA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30,450</w:t>
            </w:r>
          </w:p>
        </w:tc>
        <w:tc>
          <w:tcPr>
            <w:tcW w:w="292" w:type="pct"/>
            <w:tcBorders>
              <w:top w:val="nil"/>
              <w:left w:val="nil"/>
              <w:bottom w:val="nil"/>
              <w:right w:val="double" w:sz="6" w:space="0" w:color="auto"/>
            </w:tcBorders>
            <w:shd w:val="clear" w:color="000000" w:fill="B7DEE8"/>
            <w:noWrap/>
            <w:vAlign w:val="bottom"/>
            <w:hideMark/>
          </w:tcPr>
          <w:p w14:paraId="1EC0C7ED"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1.3%</w:t>
            </w:r>
          </w:p>
        </w:tc>
        <w:tc>
          <w:tcPr>
            <w:tcW w:w="362" w:type="pct"/>
            <w:tcBorders>
              <w:top w:val="nil"/>
              <w:left w:val="nil"/>
              <w:bottom w:val="nil"/>
              <w:right w:val="single" w:sz="4" w:space="0" w:color="auto"/>
            </w:tcBorders>
            <w:shd w:val="clear" w:color="auto" w:fill="auto"/>
            <w:noWrap/>
            <w:vAlign w:val="bottom"/>
            <w:hideMark/>
          </w:tcPr>
          <w:p w14:paraId="64C2A138"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30,950</w:t>
            </w:r>
          </w:p>
        </w:tc>
        <w:tc>
          <w:tcPr>
            <w:tcW w:w="310" w:type="pct"/>
            <w:tcBorders>
              <w:top w:val="nil"/>
              <w:left w:val="nil"/>
              <w:bottom w:val="nil"/>
              <w:right w:val="double" w:sz="6" w:space="0" w:color="auto"/>
            </w:tcBorders>
            <w:shd w:val="clear" w:color="auto" w:fill="auto"/>
            <w:noWrap/>
            <w:vAlign w:val="bottom"/>
            <w:hideMark/>
          </w:tcPr>
          <w:p w14:paraId="19AFBE2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362" w:type="pct"/>
            <w:tcBorders>
              <w:top w:val="nil"/>
              <w:left w:val="nil"/>
              <w:bottom w:val="nil"/>
              <w:right w:val="single" w:sz="4" w:space="0" w:color="auto"/>
            </w:tcBorders>
            <w:shd w:val="clear" w:color="auto" w:fill="auto"/>
            <w:noWrap/>
            <w:vAlign w:val="bottom"/>
            <w:hideMark/>
          </w:tcPr>
          <w:p w14:paraId="061FC69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32,000</w:t>
            </w:r>
          </w:p>
        </w:tc>
        <w:tc>
          <w:tcPr>
            <w:tcW w:w="286" w:type="pct"/>
            <w:tcBorders>
              <w:top w:val="nil"/>
              <w:left w:val="nil"/>
              <w:bottom w:val="nil"/>
              <w:right w:val="double" w:sz="6" w:space="0" w:color="auto"/>
            </w:tcBorders>
            <w:shd w:val="clear" w:color="auto" w:fill="auto"/>
            <w:noWrap/>
            <w:vAlign w:val="bottom"/>
            <w:hideMark/>
          </w:tcPr>
          <w:p w14:paraId="0C11C368"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1320" w:type="pct"/>
            <w:tcBorders>
              <w:top w:val="nil"/>
              <w:left w:val="nil"/>
              <w:bottom w:val="nil"/>
              <w:right w:val="single" w:sz="12" w:space="0" w:color="auto"/>
            </w:tcBorders>
            <w:shd w:val="clear" w:color="auto" w:fill="auto"/>
            <w:noWrap/>
            <w:vAlign w:val="bottom"/>
            <w:hideMark/>
          </w:tcPr>
          <w:p w14:paraId="208223A2"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Other expenditures</w:t>
            </w:r>
          </w:p>
        </w:tc>
      </w:tr>
      <w:tr w:rsidR="00543B8C" w:rsidRPr="006A0B25" w14:paraId="52C27CE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B6F37C7"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64BB8603"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Pagesa e Papunësisë</w:t>
            </w:r>
          </w:p>
        </w:tc>
        <w:tc>
          <w:tcPr>
            <w:tcW w:w="349" w:type="pct"/>
            <w:tcBorders>
              <w:top w:val="nil"/>
              <w:left w:val="double" w:sz="6" w:space="0" w:color="auto"/>
              <w:bottom w:val="nil"/>
              <w:right w:val="single" w:sz="4" w:space="0" w:color="auto"/>
            </w:tcBorders>
            <w:shd w:val="clear" w:color="000000" w:fill="B7DEE8"/>
            <w:noWrap/>
            <w:vAlign w:val="bottom"/>
            <w:hideMark/>
          </w:tcPr>
          <w:p w14:paraId="09110E3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800</w:t>
            </w:r>
          </w:p>
        </w:tc>
        <w:tc>
          <w:tcPr>
            <w:tcW w:w="292" w:type="pct"/>
            <w:tcBorders>
              <w:top w:val="nil"/>
              <w:left w:val="nil"/>
              <w:bottom w:val="nil"/>
              <w:right w:val="double" w:sz="6" w:space="0" w:color="auto"/>
            </w:tcBorders>
            <w:shd w:val="clear" w:color="000000" w:fill="B7DEE8"/>
            <w:noWrap/>
            <w:vAlign w:val="bottom"/>
            <w:hideMark/>
          </w:tcPr>
          <w:p w14:paraId="6E5A0CE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0FAD95A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800</w:t>
            </w:r>
          </w:p>
        </w:tc>
        <w:tc>
          <w:tcPr>
            <w:tcW w:w="310" w:type="pct"/>
            <w:tcBorders>
              <w:top w:val="nil"/>
              <w:left w:val="nil"/>
              <w:bottom w:val="nil"/>
              <w:right w:val="double" w:sz="6" w:space="0" w:color="auto"/>
            </w:tcBorders>
            <w:shd w:val="clear" w:color="auto" w:fill="auto"/>
            <w:noWrap/>
            <w:vAlign w:val="bottom"/>
            <w:hideMark/>
          </w:tcPr>
          <w:p w14:paraId="1152968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2864E29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800</w:t>
            </w:r>
          </w:p>
        </w:tc>
        <w:tc>
          <w:tcPr>
            <w:tcW w:w="286" w:type="pct"/>
            <w:tcBorders>
              <w:top w:val="nil"/>
              <w:left w:val="nil"/>
              <w:bottom w:val="nil"/>
              <w:right w:val="double" w:sz="6" w:space="0" w:color="auto"/>
            </w:tcBorders>
            <w:shd w:val="clear" w:color="auto" w:fill="auto"/>
            <w:noWrap/>
            <w:vAlign w:val="bottom"/>
            <w:hideMark/>
          </w:tcPr>
          <w:p w14:paraId="41550A1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7670719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Unemployment insurance benefits</w:t>
            </w:r>
          </w:p>
        </w:tc>
      </w:tr>
      <w:tr w:rsidR="00543B8C" w:rsidRPr="006A0B25" w14:paraId="5BE4A482"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A3E9C0A"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EF4D140"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Ndihma ekonomike dhe paaft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sia</w:t>
            </w:r>
          </w:p>
        </w:tc>
        <w:tc>
          <w:tcPr>
            <w:tcW w:w="349" w:type="pct"/>
            <w:tcBorders>
              <w:top w:val="nil"/>
              <w:left w:val="double" w:sz="6" w:space="0" w:color="auto"/>
              <w:bottom w:val="nil"/>
              <w:right w:val="single" w:sz="4" w:space="0" w:color="auto"/>
            </w:tcBorders>
            <w:shd w:val="clear" w:color="000000" w:fill="B7DEE8"/>
            <w:noWrap/>
            <w:vAlign w:val="bottom"/>
            <w:hideMark/>
          </w:tcPr>
          <w:p w14:paraId="310C3EC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26,250</w:t>
            </w:r>
          </w:p>
        </w:tc>
        <w:tc>
          <w:tcPr>
            <w:tcW w:w="292" w:type="pct"/>
            <w:tcBorders>
              <w:top w:val="nil"/>
              <w:left w:val="nil"/>
              <w:bottom w:val="nil"/>
              <w:right w:val="double" w:sz="6" w:space="0" w:color="auto"/>
            </w:tcBorders>
            <w:shd w:val="clear" w:color="000000" w:fill="B7DEE8"/>
            <w:noWrap/>
            <w:vAlign w:val="bottom"/>
            <w:hideMark/>
          </w:tcPr>
          <w:p w14:paraId="3DD0E01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362" w:type="pct"/>
            <w:tcBorders>
              <w:top w:val="nil"/>
              <w:left w:val="nil"/>
              <w:bottom w:val="nil"/>
              <w:right w:val="single" w:sz="4" w:space="0" w:color="auto"/>
            </w:tcBorders>
            <w:shd w:val="clear" w:color="auto" w:fill="auto"/>
            <w:noWrap/>
            <w:vAlign w:val="bottom"/>
            <w:hideMark/>
          </w:tcPr>
          <w:p w14:paraId="113181A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26,600</w:t>
            </w:r>
          </w:p>
        </w:tc>
        <w:tc>
          <w:tcPr>
            <w:tcW w:w="310" w:type="pct"/>
            <w:tcBorders>
              <w:top w:val="nil"/>
              <w:left w:val="nil"/>
              <w:bottom w:val="nil"/>
              <w:right w:val="double" w:sz="6" w:space="0" w:color="auto"/>
            </w:tcBorders>
            <w:shd w:val="clear" w:color="auto" w:fill="auto"/>
            <w:noWrap/>
            <w:vAlign w:val="bottom"/>
            <w:hideMark/>
          </w:tcPr>
          <w:p w14:paraId="3347154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362" w:type="pct"/>
            <w:tcBorders>
              <w:top w:val="nil"/>
              <w:left w:val="nil"/>
              <w:bottom w:val="nil"/>
              <w:right w:val="single" w:sz="4" w:space="0" w:color="auto"/>
            </w:tcBorders>
            <w:shd w:val="clear" w:color="auto" w:fill="auto"/>
            <w:noWrap/>
            <w:vAlign w:val="bottom"/>
            <w:hideMark/>
          </w:tcPr>
          <w:p w14:paraId="4908B83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26,900</w:t>
            </w:r>
          </w:p>
        </w:tc>
        <w:tc>
          <w:tcPr>
            <w:tcW w:w="286" w:type="pct"/>
            <w:tcBorders>
              <w:top w:val="nil"/>
              <w:left w:val="nil"/>
              <w:bottom w:val="nil"/>
              <w:right w:val="double" w:sz="6" w:space="0" w:color="auto"/>
            </w:tcBorders>
            <w:shd w:val="clear" w:color="auto" w:fill="auto"/>
            <w:noWrap/>
            <w:vAlign w:val="bottom"/>
            <w:hideMark/>
          </w:tcPr>
          <w:p w14:paraId="6E90B567"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1320" w:type="pct"/>
            <w:tcBorders>
              <w:top w:val="nil"/>
              <w:left w:val="nil"/>
              <w:bottom w:val="nil"/>
              <w:right w:val="single" w:sz="12" w:space="0" w:color="auto"/>
            </w:tcBorders>
            <w:shd w:val="clear" w:color="auto" w:fill="auto"/>
            <w:noWrap/>
            <w:vAlign w:val="bottom"/>
            <w:hideMark/>
          </w:tcPr>
          <w:p w14:paraId="408C27E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Social assistance and disability</w:t>
            </w:r>
          </w:p>
        </w:tc>
      </w:tr>
      <w:tr w:rsidR="00543B8C" w:rsidRPr="006A0B25" w14:paraId="7EBAE474"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D880144"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5A57914"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Kompensim për ish</w:t>
            </w:r>
            <w:r>
              <w:rPr>
                <w:rFonts w:ascii="Bookman Old Style" w:eastAsia="Times New Roman" w:hAnsi="Bookman Old Style" w:cs="Arial"/>
                <w:sz w:val="10"/>
                <w:szCs w:val="16"/>
              </w:rPr>
              <w:t>-</w:t>
            </w:r>
            <w:r w:rsidRPr="006A0B25">
              <w:rPr>
                <w:rFonts w:ascii="Bookman Old Style" w:eastAsia="Times New Roman" w:hAnsi="Bookman Old Style" w:cs="Arial"/>
                <w:sz w:val="10"/>
                <w:szCs w:val="16"/>
              </w:rPr>
              <w:t>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përndjekurit politik</w:t>
            </w:r>
          </w:p>
        </w:tc>
        <w:tc>
          <w:tcPr>
            <w:tcW w:w="349" w:type="pct"/>
            <w:tcBorders>
              <w:top w:val="nil"/>
              <w:left w:val="double" w:sz="6" w:space="0" w:color="auto"/>
              <w:bottom w:val="nil"/>
              <w:right w:val="single" w:sz="4" w:space="0" w:color="auto"/>
            </w:tcBorders>
            <w:shd w:val="clear" w:color="000000" w:fill="B7DEE8"/>
            <w:noWrap/>
            <w:vAlign w:val="bottom"/>
            <w:hideMark/>
          </w:tcPr>
          <w:p w14:paraId="0822B2F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1,200</w:t>
            </w:r>
          </w:p>
        </w:tc>
        <w:tc>
          <w:tcPr>
            <w:tcW w:w="292" w:type="pct"/>
            <w:tcBorders>
              <w:top w:val="nil"/>
              <w:left w:val="nil"/>
              <w:bottom w:val="nil"/>
              <w:right w:val="double" w:sz="6" w:space="0" w:color="auto"/>
            </w:tcBorders>
            <w:shd w:val="clear" w:color="000000" w:fill="B7DEE8"/>
            <w:noWrap/>
            <w:vAlign w:val="bottom"/>
            <w:hideMark/>
          </w:tcPr>
          <w:p w14:paraId="3639224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48E592A7"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1,300</w:t>
            </w:r>
          </w:p>
        </w:tc>
        <w:tc>
          <w:tcPr>
            <w:tcW w:w="310" w:type="pct"/>
            <w:tcBorders>
              <w:top w:val="nil"/>
              <w:left w:val="nil"/>
              <w:bottom w:val="nil"/>
              <w:right w:val="double" w:sz="6" w:space="0" w:color="auto"/>
            </w:tcBorders>
            <w:shd w:val="clear" w:color="auto" w:fill="auto"/>
            <w:noWrap/>
            <w:vAlign w:val="bottom"/>
            <w:hideMark/>
          </w:tcPr>
          <w:p w14:paraId="2A37F0B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3F1AE42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2,000</w:t>
            </w:r>
          </w:p>
        </w:tc>
        <w:tc>
          <w:tcPr>
            <w:tcW w:w="286" w:type="pct"/>
            <w:tcBorders>
              <w:top w:val="nil"/>
              <w:left w:val="nil"/>
              <w:bottom w:val="nil"/>
              <w:right w:val="double" w:sz="6" w:space="0" w:color="auto"/>
            </w:tcBorders>
            <w:shd w:val="clear" w:color="auto" w:fill="auto"/>
            <w:noWrap/>
            <w:vAlign w:val="bottom"/>
            <w:hideMark/>
          </w:tcPr>
          <w:p w14:paraId="05AFFBE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4B5E60F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Compensation for ex political prisoners</w:t>
            </w:r>
          </w:p>
        </w:tc>
      </w:tr>
      <w:tr w:rsidR="00543B8C" w:rsidRPr="006A0B25" w14:paraId="5FB93C9C"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2DB3897"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F16DBD7"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Bonusi i lindjeve</w:t>
            </w:r>
          </w:p>
        </w:tc>
        <w:tc>
          <w:tcPr>
            <w:tcW w:w="349" w:type="pct"/>
            <w:tcBorders>
              <w:top w:val="nil"/>
              <w:left w:val="double" w:sz="6" w:space="0" w:color="auto"/>
              <w:bottom w:val="nil"/>
              <w:right w:val="single" w:sz="4" w:space="0" w:color="auto"/>
            </w:tcBorders>
            <w:shd w:val="clear" w:color="000000" w:fill="B7DEE8"/>
            <w:noWrap/>
            <w:vAlign w:val="bottom"/>
            <w:hideMark/>
          </w:tcPr>
          <w:p w14:paraId="7AFC788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2,200</w:t>
            </w:r>
          </w:p>
        </w:tc>
        <w:tc>
          <w:tcPr>
            <w:tcW w:w="292" w:type="pct"/>
            <w:tcBorders>
              <w:top w:val="nil"/>
              <w:left w:val="nil"/>
              <w:bottom w:val="nil"/>
              <w:right w:val="double" w:sz="6" w:space="0" w:color="auto"/>
            </w:tcBorders>
            <w:shd w:val="clear" w:color="000000" w:fill="B7DEE8"/>
            <w:noWrap/>
            <w:vAlign w:val="bottom"/>
            <w:hideMark/>
          </w:tcPr>
          <w:p w14:paraId="42A9DB4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094EA1E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2,250</w:t>
            </w:r>
          </w:p>
        </w:tc>
        <w:tc>
          <w:tcPr>
            <w:tcW w:w="310" w:type="pct"/>
            <w:tcBorders>
              <w:top w:val="nil"/>
              <w:left w:val="nil"/>
              <w:bottom w:val="nil"/>
              <w:right w:val="double" w:sz="6" w:space="0" w:color="auto"/>
            </w:tcBorders>
            <w:shd w:val="clear" w:color="auto" w:fill="auto"/>
            <w:noWrap/>
            <w:vAlign w:val="bottom"/>
            <w:hideMark/>
          </w:tcPr>
          <w:p w14:paraId="28A572E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6E36084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2,300</w:t>
            </w:r>
          </w:p>
        </w:tc>
        <w:tc>
          <w:tcPr>
            <w:tcW w:w="286" w:type="pct"/>
            <w:tcBorders>
              <w:top w:val="nil"/>
              <w:left w:val="nil"/>
              <w:bottom w:val="nil"/>
              <w:right w:val="double" w:sz="6" w:space="0" w:color="auto"/>
            </w:tcBorders>
            <w:shd w:val="clear" w:color="auto" w:fill="auto"/>
            <w:noWrap/>
            <w:vAlign w:val="bottom"/>
            <w:hideMark/>
          </w:tcPr>
          <w:p w14:paraId="29E81EA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48EDA3FF"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Birth Bonus</w:t>
            </w:r>
          </w:p>
        </w:tc>
      </w:tr>
      <w:tr w:rsidR="00543B8C" w:rsidRPr="006A0B25" w14:paraId="70D4FFFB"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05717BE"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lastRenderedPageBreak/>
              <w:t>II.</w:t>
            </w:r>
          </w:p>
        </w:tc>
        <w:tc>
          <w:tcPr>
            <w:tcW w:w="1571" w:type="pct"/>
            <w:tcBorders>
              <w:top w:val="nil"/>
              <w:left w:val="nil"/>
              <w:bottom w:val="nil"/>
              <w:right w:val="nil"/>
            </w:tcBorders>
            <w:shd w:val="clear" w:color="auto" w:fill="auto"/>
            <w:noWrap/>
            <w:vAlign w:val="bottom"/>
            <w:hideMark/>
          </w:tcPr>
          <w:p w14:paraId="0836C385"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Fondi rezerv</w:t>
            </w:r>
            <w:r w:rsidRPr="006A0B25">
              <w:rPr>
                <w:rFonts w:ascii="Bookman Old Style" w:eastAsia="Times New Roman" w:hAnsi="Bookman Old Style" w:cs="Arial"/>
                <w:sz w:val="10"/>
                <w:szCs w:val="10"/>
              </w:rPr>
              <w:t>ë</w:t>
            </w:r>
          </w:p>
        </w:tc>
        <w:tc>
          <w:tcPr>
            <w:tcW w:w="349" w:type="pct"/>
            <w:tcBorders>
              <w:top w:val="nil"/>
              <w:left w:val="double" w:sz="6" w:space="0" w:color="auto"/>
              <w:bottom w:val="nil"/>
              <w:right w:val="single" w:sz="4" w:space="0" w:color="auto"/>
            </w:tcBorders>
            <w:shd w:val="clear" w:color="000000" w:fill="B7DEE8"/>
            <w:noWrap/>
            <w:vAlign w:val="bottom"/>
            <w:hideMark/>
          </w:tcPr>
          <w:p w14:paraId="37F78395"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2,500</w:t>
            </w:r>
          </w:p>
        </w:tc>
        <w:tc>
          <w:tcPr>
            <w:tcW w:w="292" w:type="pct"/>
            <w:tcBorders>
              <w:top w:val="nil"/>
              <w:left w:val="nil"/>
              <w:bottom w:val="nil"/>
              <w:right w:val="double" w:sz="6" w:space="0" w:color="auto"/>
            </w:tcBorders>
            <w:shd w:val="clear" w:color="000000" w:fill="B7DEE8"/>
            <w:noWrap/>
            <w:vAlign w:val="bottom"/>
            <w:hideMark/>
          </w:tcPr>
          <w:p w14:paraId="2D7FC2C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362" w:type="pct"/>
            <w:tcBorders>
              <w:top w:val="nil"/>
              <w:left w:val="nil"/>
              <w:bottom w:val="nil"/>
              <w:right w:val="single" w:sz="4" w:space="0" w:color="auto"/>
            </w:tcBorders>
            <w:shd w:val="clear" w:color="auto" w:fill="auto"/>
            <w:noWrap/>
            <w:vAlign w:val="bottom"/>
            <w:hideMark/>
          </w:tcPr>
          <w:p w14:paraId="1960D385"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3,800</w:t>
            </w:r>
          </w:p>
        </w:tc>
        <w:tc>
          <w:tcPr>
            <w:tcW w:w="310" w:type="pct"/>
            <w:tcBorders>
              <w:top w:val="nil"/>
              <w:left w:val="nil"/>
              <w:bottom w:val="nil"/>
              <w:right w:val="double" w:sz="6" w:space="0" w:color="auto"/>
            </w:tcBorders>
            <w:shd w:val="clear" w:color="auto" w:fill="auto"/>
            <w:noWrap/>
            <w:vAlign w:val="bottom"/>
            <w:hideMark/>
          </w:tcPr>
          <w:p w14:paraId="329F4CC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362" w:type="pct"/>
            <w:tcBorders>
              <w:top w:val="nil"/>
              <w:left w:val="nil"/>
              <w:bottom w:val="nil"/>
              <w:right w:val="single" w:sz="4" w:space="0" w:color="auto"/>
            </w:tcBorders>
            <w:shd w:val="clear" w:color="auto" w:fill="auto"/>
            <w:noWrap/>
            <w:vAlign w:val="bottom"/>
            <w:hideMark/>
          </w:tcPr>
          <w:p w14:paraId="2450BE91"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3,000</w:t>
            </w:r>
          </w:p>
        </w:tc>
        <w:tc>
          <w:tcPr>
            <w:tcW w:w="286" w:type="pct"/>
            <w:tcBorders>
              <w:top w:val="nil"/>
              <w:left w:val="nil"/>
              <w:bottom w:val="nil"/>
              <w:right w:val="double" w:sz="6" w:space="0" w:color="auto"/>
            </w:tcBorders>
            <w:shd w:val="clear" w:color="auto" w:fill="auto"/>
            <w:noWrap/>
            <w:vAlign w:val="bottom"/>
            <w:hideMark/>
          </w:tcPr>
          <w:p w14:paraId="48AB7F7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1320" w:type="pct"/>
            <w:tcBorders>
              <w:top w:val="nil"/>
              <w:left w:val="nil"/>
              <w:bottom w:val="nil"/>
              <w:right w:val="single" w:sz="12" w:space="0" w:color="auto"/>
            </w:tcBorders>
            <w:shd w:val="clear" w:color="auto" w:fill="auto"/>
            <w:noWrap/>
            <w:vAlign w:val="bottom"/>
            <w:hideMark/>
          </w:tcPr>
          <w:p w14:paraId="7645DA4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Reserve fund, Contingency</w:t>
            </w:r>
          </w:p>
        </w:tc>
      </w:tr>
      <w:tr w:rsidR="00543B8C" w:rsidRPr="006A0B25" w14:paraId="251DBCA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66D46FB"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1948DC5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Fondi rezerv</w:t>
            </w:r>
            <w:r w:rsidRPr="006A0B25">
              <w:rPr>
                <w:rFonts w:ascii="Bookman Old Style" w:eastAsia="Times New Roman" w:hAnsi="Bookman Old Style" w:cs="Arial"/>
                <w:sz w:val="10"/>
                <w:szCs w:val="10"/>
              </w:rPr>
              <w:t>ë</w:t>
            </w:r>
          </w:p>
        </w:tc>
        <w:tc>
          <w:tcPr>
            <w:tcW w:w="349" w:type="pct"/>
            <w:tcBorders>
              <w:top w:val="nil"/>
              <w:left w:val="double" w:sz="6" w:space="0" w:color="auto"/>
              <w:bottom w:val="nil"/>
              <w:right w:val="single" w:sz="4" w:space="0" w:color="auto"/>
            </w:tcBorders>
            <w:shd w:val="clear" w:color="000000" w:fill="B7DEE8"/>
            <w:noWrap/>
            <w:vAlign w:val="bottom"/>
            <w:hideMark/>
          </w:tcPr>
          <w:p w14:paraId="1B3977D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2,500</w:t>
            </w:r>
          </w:p>
        </w:tc>
        <w:tc>
          <w:tcPr>
            <w:tcW w:w="292" w:type="pct"/>
            <w:tcBorders>
              <w:top w:val="nil"/>
              <w:left w:val="nil"/>
              <w:bottom w:val="nil"/>
              <w:right w:val="double" w:sz="6" w:space="0" w:color="auto"/>
            </w:tcBorders>
            <w:shd w:val="clear" w:color="000000" w:fill="B7DEE8"/>
            <w:noWrap/>
            <w:vAlign w:val="bottom"/>
            <w:hideMark/>
          </w:tcPr>
          <w:p w14:paraId="06B7D14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54E40D32"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2,000</w:t>
            </w:r>
          </w:p>
        </w:tc>
        <w:tc>
          <w:tcPr>
            <w:tcW w:w="310" w:type="pct"/>
            <w:tcBorders>
              <w:top w:val="nil"/>
              <w:left w:val="nil"/>
              <w:bottom w:val="nil"/>
              <w:right w:val="double" w:sz="6" w:space="0" w:color="auto"/>
            </w:tcBorders>
            <w:shd w:val="clear" w:color="auto" w:fill="auto"/>
            <w:noWrap/>
            <w:vAlign w:val="bottom"/>
            <w:hideMark/>
          </w:tcPr>
          <w:p w14:paraId="4BDB1BC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2FC6126A"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3,000</w:t>
            </w:r>
          </w:p>
        </w:tc>
        <w:tc>
          <w:tcPr>
            <w:tcW w:w="286" w:type="pct"/>
            <w:tcBorders>
              <w:top w:val="nil"/>
              <w:left w:val="nil"/>
              <w:bottom w:val="nil"/>
              <w:right w:val="double" w:sz="6" w:space="0" w:color="auto"/>
            </w:tcBorders>
            <w:shd w:val="clear" w:color="auto" w:fill="auto"/>
            <w:noWrap/>
            <w:vAlign w:val="bottom"/>
            <w:hideMark/>
          </w:tcPr>
          <w:p w14:paraId="5CBD33E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617D75D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Reserve Fund</w:t>
            </w:r>
          </w:p>
        </w:tc>
      </w:tr>
      <w:tr w:rsidR="00543B8C" w:rsidRPr="006A0B25" w14:paraId="7231602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0DB1176"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6F39979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Rezerv</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për zgjedhjet</w:t>
            </w:r>
          </w:p>
        </w:tc>
        <w:tc>
          <w:tcPr>
            <w:tcW w:w="349" w:type="pct"/>
            <w:tcBorders>
              <w:top w:val="nil"/>
              <w:left w:val="double" w:sz="6" w:space="0" w:color="auto"/>
              <w:bottom w:val="nil"/>
              <w:right w:val="single" w:sz="4" w:space="0" w:color="auto"/>
            </w:tcBorders>
            <w:shd w:val="clear" w:color="000000" w:fill="B7DEE8"/>
            <w:noWrap/>
            <w:vAlign w:val="bottom"/>
            <w:hideMark/>
          </w:tcPr>
          <w:p w14:paraId="0F79266B"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35C39C7B"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2C56EAB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1,800</w:t>
            </w:r>
          </w:p>
        </w:tc>
        <w:tc>
          <w:tcPr>
            <w:tcW w:w="310" w:type="pct"/>
            <w:tcBorders>
              <w:top w:val="nil"/>
              <w:left w:val="nil"/>
              <w:bottom w:val="nil"/>
              <w:right w:val="double" w:sz="6" w:space="0" w:color="auto"/>
            </w:tcBorders>
            <w:shd w:val="clear" w:color="auto" w:fill="auto"/>
            <w:noWrap/>
            <w:vAlign w:val="bottom"/>
            <w:hideMark/>
          </w:tcPr>
          <w:p w14:paraId="1D76FB4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78934868"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454DA7A8"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4F25A4D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Contingency for deficit financing</w:t>
            </w:r>
          </w:p>
        </w:tc>
      </w:tr>
      <w:tr w:rsidR="00543B8C" w:rsidRPr="006A0B25" w14:paraId="444FD90F"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B43DEFC"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III.</w:t>
            </w:r>
          </w:p>
        </w:tc>
        <w:tc>
          <w:tcPr>
            <w:tcW w:w="1571" w:type="pct"/>
            <w:tcBorders>
              <w:top w:val="nil"/>
              <w:left w:val="nil"/>
              <w:bottom w:val="nil"/>
              <w:right w:val="nil"/>
            </w:tcBorders>
            <w:shd w:val="clear" w:color="auto" w:fill="auto"/>
            <w:noWrap/>
            <w:vAlign w:val="bottom"/>
            <w:hideMark/>
          </w:tcPr>
          <w:p w14:paraId="25CE69C0"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kapitale</w:t>
            </w:r>
          </w:p>
        </w:tc>
        <w:tc>
          <w:tcPr>
            <w:tcW w:w="349" w:type="pct"/>
            <w:tcBorders>
              <w:top w:val="nil"/>
              <w:left w:val="double" w:sz="6" w:space="0" w:color="auto"/>
              <w:bottom w:val="nil"/>
              <w:right w:val="single" w:sz="4" w:space="0" w:color="auto"/>
            </w:tcBorders>
            <w:shd w:val="clear" w:color="000000" w:fill="B7DEE8"/>
            <w:noWrap/>
            <w:vAlign w:val="bottom"/>
            <w:hideMark/>
          </w:tcPr>
          <w:p w14:paraId="7ABBBC7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135,581</w:t>
            </w:r>
          </w:p>
        </w:tc>
        <w:tc>
          <w:tcPr>
            <w:tcW w:w="292" w:type="pct"/>
            <w:tcBorders>
              <w:top w:val="nil"/>
              <w:left w:val="nil"/>
              <w:bottom w:val="nil"/>
              <w:right w:val="double" w:sz="6" w:space="0" w:color="auto"/>
            </w:tcBorders>
            <w:shd w:val="clear" w:color="000000" w:fill="B7DEE8"/>
            <w:noWrap/>
            <w:vAlign w:val="bottom"/>
            <w:hideMark/>
          </w:tcPr>
          <w:p w14:paraId="0F3B347F"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5.6%</w:t>
            </w:r>
          </w:p>
        </w:tc>
        <w:tc>
          <w:tcPr>
            <w:tcW w:w="362" w:type="pct"/>
            <w:tcBorders>
              <w:top w:val="nil"/>
              <w:left w:val="nil"/>
              <w:bottom w:val="nil"/>
              <w:right w:val="single" w:sz="4" w:space="0" w:color="auto"/>
            </w:tcBorders>
            <w:shd w:val="clear" w:color="auto" w:fill="auto"/>
            <w:noWrap/>
            <w:vAlign w:val="bottom"/>
            <w:hideMark/>
          </w:tcPr>
          <w:p w14:paraId="6D59B66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129,575</w:t>
            </w:r>
          </w:p>
        </w:tc>
        <w:tc>
          <w:tcPr>
            <w:tcW w:w="310" w:type="pct"/>
            <w:tcBorders>
              <w:top w:val="nil"/>
              <w:left w:val="nil"/>
              <w:bottom w:val="nil"/>
              <w:right w:val="double" w:sz="6" w:space="0" w:color="auto"/>
            </w:tcBorders>
            <w:shd w:val="clear" w:color="auto" w:fill="auto"/>
            <w:noWrap/>
            <w:vAlign w:val="bottom"/>
            <w:hideMark/>
          </w:tcPr>
          <w:p w14:paraId="25B6F465"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5.1%</w:t>
            </w:r>
          </w:p>
        </w:tc>
        <w:tc>
          <w:tcPr>
            <w:tcW w:w="362" w:type="pct"/>
            <w:tcBorders>
              <w:top w:val="nil"/>
              <w:left w:val="nil"/>
              <w:bottom w:val="nil"/>
              <w:right w:val="single" w:sz="4" w:space="0" w:color="auto"/>
            </w:tcBorders>
            <w:shd w:val="clear" w:color="auto" w:fill="auto"/>
            <w:noWrap/>
            <w:vAlign w:val="bottom"/>
            <w:hideMark/>
          </w:tcPr>
          <w:p w14:paraId="76CA870D"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132,067</w:t>
            </w:r>
          </w:p>
        </w:tc>
        <w:tc>
          <w:tcPr>
            <w:tcW w:w="286" w:type="pct"/>
            <w:tcBorders>
              <w:top w:val="nil"/>
              <w:left w:val="nil"/>
              <w:bottom w:val="nil"/>
              <w:right w:val="double" w:sz="6" w:space="0" w:color="auto"/>
            </w:tcBorders>
            <w:shd w:val="clear" w:color="auto" w:fill="auto"/>
            <w:noWrap/>
            <w:vAlign w:val="bottom"/>
            <w:hideMark/>
          </w:tcPr>
          <w:p w14:paraId="52ABFF0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4.9%</w:t>
            </w:r>
          </w:p>
        </w:tc>
        <w:tc>
          <w:tcPr>
            <w:tcW w:w="1320" w:type="pct"/>
            <w:tcBorders>
              <w:top w:val="nil"/>
              <w:left w:val="nil"/>
              <w:bottom w:val="nil"/>
              <w:right w:val="single" w:sz="12" w:space="0" w:color="auto"/>
            </w:tcBorders>
            <w:shd w:val="clear" w:color="auto" w:fill="auto"/>
            <w:noWrap/>
            <w:vAlign w:val="bottom"/>
            <w:hideMark/>
          </w:tcPr>
          <w:p w14:paraId="2B645CFB"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Capital expenditures</w:t>
            </w:r>
          </w:p>
        </w:tc>
      </w:tr>
      <w:tr w:rsidR="00543B8C" w:rsidRPr="006A0B25" w14:paraId="6DC8DC7A"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646E00D"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80E3721"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Financimi brendshëm</w:t>
            </w:r>
          </w:p>
        </w:tc>
        <w:tc>
          <w:tcPr>
            <w:tcW w:w="349" w:type="pct"/>
            <w:tcBorders>
              <w:top w:val="nil"/>
              <w:left w:val="double" w:sz="6" w:space="0" w:color="auto"/>
              <w:bottom w:val="nil"/>
              <w:right w:val="single" w:sz="4" w:space="0" w:color="auto"/>
            </w:tcBorders>
            <w:shd w:val="clear" w:color="000000" w:fill="B7DEE8"/>
            <w:noWrap/>
            <w:vAlign w:val="bottom"/>
            <w:hideMark/>
          </w:tcPr>
          <w:p w14:paraId="4465AFC0"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87,551</w:t>
            </w:r>
          </w:p>
        </w:tc>
        <w:tc>
          <w:tcPr>
            <w:tcW w:w="292" w:type="pct"/>
            <w:tcBorders>
              <w:top w:val="nil"/>
              <w:left w:val="nil"/>
              <w:bottom w:val="nil"/>
              <w:right w:val="double" w:sz="6" w:space="0" w:color="auto"/>
            </w:tcBorders>
            <w:shd w:val="clear" w:color="000000" w:fill="B7DEE8"/>
            <w:noWrap/>
            <w:vAlign w:val="bottom"/>
            <w:hideMark/>
          </w:tcPr>
          <w:p w14:paraId="0C142C8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3.6%</w:t>
            </w:r>
          </w:p>
        </w:tc>
        <w:tc>
          <w:tcPr>
            <w:tcW w:w="362" w:type="pct"/>
            <w:tcBorders>
              <w:top w:val="nil"/>
              <w:left w:val="nil"/>
              <w:bottom w:val="nil"/>
              <w:right w:val="single" w:sz="4" w:space="0" w:color="auto"/>
            </w:tcBorders>
            <w:shd w:val="clear" w:color="auto" w:fill="auto"/>
            <w:noWrap/>
            <w:vAlign w:val="bottom"/>
            <w:hideMark/>
          </w:tcPr>
          <w:p w14:paraId="7CFCC700"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86,075</w:t>
            </w:r>
          </w:p>
        </w:tc>
        <w:tc>
          <w:tcPr>
            <w:tcW w:w="310" w:type="pct"/>
            <w:tcBorders>
              <w:top w:val="nil"/>
              <w:left w:val="nil"/>
              <w:bottom w:val="nil"/>
              <w:right w:val="double" w:sz="6" w:space="0" w:color="auto"/>
            </w:tcBorders>
            <w:shd w:val="clear" w:color="auto" w:fill="auto"/>
            <w:noWrap/>
            <w:vAlign w:val="bottom"/>
            <w:hideMark/>
          </w:tcPr>
          <w:p w14:paraId="086B3F4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3.4%</w:t>
            </w:r>
          </w:p>
        </w:tc>
        <w:tc>
          <w:tcPr>
            <w:tcW w:w="362" w:type="pct"/>
            <w:tcBorders>
              <w:top w:val="nil"/>
              <w:left w:val="nil"/>
              <w:bottom w:val="nil"/>
              <w:right w:val="single" w:sz="4" w:space="0" w:color="auto"/>
            </w:tcBorders>
            <w:shd w:val="clear" w:color="auto" w:fill="auto"/>
            <w:noWrap/>
            <w:vAlign w:val="bottom"/>
            <w:hideMark/>
          </w:tcPr>
          <w:p w14:paraId="1567D021"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87,655</w:t>
            </w:r>
          </w:p>
        </w:tc>
        <w:tc>
          <w:tcPr>
            <w:tcW w:w="286" w:type="pct"/>
            <w:tcBorders>
              <w:top w:val="nil"/>
              <w:left w:val="nil"/>
              <w:bottom w:val="nil"/>
              <w:right w:val="double" w:sz="6" w:space="0" w:color="auto"/>
            </w:tcBorders>
            <w:shd w:val="clear" w:color="auto" w:fill="auto"/>
            <w:noWrap/>
            <w:vAlign w:val="bottom"/>
            <w:hideMark/>
          </w:tcPr>
          <w:p w14:paraId="4AA8381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3.3%</w:t>
            </w:r>
          </w:p>
        </w:tc>
        <w:tc>
          <w:tcPr>
            <w:tcW w:w="1320" w:type="pct"/>
            <w:tcBorders>
              <w:top w:val="nil"/>
              <w:left w:val="nil"/>
              <w:bottom w:val="nil"/>
              <w:right w:val="single" w:sz="12" w:space="0" w:color="auto"/>
            </w:tcBorders>
            <w:shd w:val="clear" w:color="auto" w:fill="auto"/>
            <w:noWrap/>
            <w:vAlign w:val="bottom"/>
            <w:hideMark/>
          </w:tcPr>
          <w:p w14:paraId="327C836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Domestic financing</w:t>
            </w:r>
          </w:p>
        </w:tc>
      </w:tr>
      <w:tr w:rsidR="00543B8C" w:rsidRPr="006A0B25" w14:paraId="5FC8D3E3"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DBF3605" w14:textId="77777777" w:rsidR="00543B8C" w:rsidRPr="006A0B25" w:rsidRDefault="00543B8C" w:rsidP="00543B8C">
            <w:pPr>
              <w:spacing w:after="0" w:line="240" w:lineRule="auto"/>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c>
          <w:tcPr>
            <w:tcW w:w="1571" w:type="pct"/>
            <w:tcBorders>
              <w:top w:val="nil"/>
              <w:left w:val="nil"/>
              <w:bottom w:val="nil"/>
              <w:right w:val="nil"/>
            </w:tcBorders>
            <w:shd w:val="clear" w:color="auto" w:fill="auto"/>
            <w:noWrap/>
            <w:vAlign w:val="bottom"/>
            <w:hideMark/>
          </w:tcPr>
          <w:p w14:paraId="3B8847D7"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Investime nga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ardhurat e arsimit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lart</w:t>
            </w:r>
            <w:r w:rsidRPr="006A0B25">
              <w:rPr>
                <w:rFonts w:ascii="Bookman Old Style" w:eastAsia="Times New Roman" w:hAnsi="Bookman Old Style" w:cs="Arial"/>
                <w:sz w:val="10"/>
                <w:szCs w:val="10"/>
              </w:rPr>
              <w:t>ë</w:t>
            </w:r>
          </w:p>
        </w:tc>
        <w:tc>
          <w:tcPr>
            <w:tcW w:w="349" w:type="pct"/>
            <w:tcBorders>
              <w:top w:val="nil"/>
              <w:left w:val="double" w:sz="6" w:space="0" w:color="auto"/>
              <w:bottom w:val="nil"/>
              <w:right w:val="single" w:sz="4" w:space="0" w:color="auto"/>
            </w:tcBorders>
            <w:shd w:val="clear" w:color="000000" w:fill="B7DEE8"/>
            <w:noWrap/>
            <w:vAlign w:val="bottom"/>
            <w:hideMark/>
          </w:tcPr>
          <w:p w14:paraId="7638DDC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92" w:type="pct"/>
            <w:tcBorders>
              <w:top w:val="nil"/>
              <w:left w:val="nil"/>
              <w:bottom w:val="nil"/>
              <w:right w:val="double" w:sz="6" w:space="0" w:color="auto"/>
            </w:tcBorders>
            <w:shd w:val="clear" w:color="000000" w:fill="B7DEE8"/>
            <w:noWrap/>
            <w:vAlign w:val="bottom"/>
            <w:hideMark/>
          </w:tcPr>
          <w:p w14:paraId="7EA0A02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732D3DC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310" w:type="pct"/>
            <w:tcBorders>
              <w:top w:val="nil"/>
              <w:left w:val="nil"/>
              <w:bottom w:val="nil"/>
              <w:right w:val="double" w:sz="6" w:space="0" w:color="auto"/>
            </w:tcBorders>
            <w:shd w:val="clear" w:color="auto" w:fill="auto"/>
            <w:noWrap/>
            <w:vAlign w:val="bottom"/>
            <w:hideMark/>
          </w:tcPr>
          <w:p w14:paraId="29A6EE8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0418992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86" w:type="pct"/>
            <w:tcBorders>
              <w:top w:val="nil"/>
              <w:left w:val="nil"/>
              <w:bottom w:val="nil"/>
              <w:right w:val="double" w:sz="6" w:space="0" w:color="auto"/>
            </w:tcBorders>
            <w:shd w:val="clear" w:color="auto" w:fill="auto"/>
            <w:noWrap/>
            <w:vAlign w:val="bottom"/>
            <w:hideMark/>
          </w:tcPr>
          <w:p w14:paraId="3EB8B2FB"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4EB70F0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From Higher Education System's own revenues</w:t>
            </w:r>
          </w:p>
        </w:tc>
      </w:tr>
      <w:tr w:rsidR="00543B8C" w:rsidRPr="006A0B25" w14:paraId="3E0FD8F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675A2D4"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9F4600D"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Financimi huaj</w:t>
            </w:r>
          </w:p>
        </w:tc>
        <w:tc>
          <w:tcPr>
            <w:tcW w:w="349" w:type="pct"/>
            <w:tcBorders>
              <w:top w:val="nil"/>
              <w:left w:val="double" w:sz="6" w:space="0" w:color="auto"/>
              <w:bottom w:val="nil"/>
              <w:right w:val="single" w:sz="4" w:space="0" w:color="auto"/>
            </w:tcBorders>
            <w:shd w:val="clear" w:color="000000" w:fill="B7DEE8"/>
            <w:noWrap/>
            <w:vAlign w:val="bottom"/>
            <w:hideMark/>
          </w:tcPr>
          <w:p w14:paraId="0F15C60A"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40,030</w:t>
            </w:r>
          </w:p>
        </w:tc>
        <w:tc>
          <w:tcPr>
            <w:tcW w:w="292" w:type="pct"/>
            <w:tcBorders>
              <w:top w:val="nil"/>
              <w:left w:val="nil"/>
              <w:bottom w:val="nil"/>
              <w:right w:val="double" w:sz="6" w:space="0" w:color="auto"/>
            </w:tcBorders>
            <w:shd w:val="clear" w:color="000000" w:fill="B7DEE8"/>
            <w:noWrap/>
            <w:vAlign w:val="bottom"/>
            <w:hideMark/>
          </w:tcPr>
          <w:p w14:paraId="515B360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362" w:type="pct"/>
            <w:tcBorders>
              <w:top w:val="nil"/>
              <w:left w:val="nil"/>
              <w:bottom w:val="nil"/>
              <w:right w:val="single" w:sz="4" w:space="0" w:color="auto"/>
            </w:tcBorders>
            <w:shd w:val="clear" w:color="auto" w:fill="auto"/>
            <w:noWrap/>
            <w:vAlign w:val="bottom"/>
            <w:hideMark/>
          </w:tcPr>
          <w:p w14:paraId="3333FCC3"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40,500</w:t>
            </w:r>
          </w:p>
        </w:tc>
        <w:tc>
          <w:tcPr>
            <w:tcW w:w="310" w:type="pct"/>
            <w:tcBorders>
              <w:top w:val="nil"/>
              <w:left w:val="nil"/>
              <w:bottom w:val="nil"/>
              <w:right w:val="double" w:sz="6" w:space="0" w:color="auto"/>
            </w:tcBorders>
            <w:shd w:val="clear" w:color="auto" w:fill="auto"/>
            <w:noWrap/>
            <w:vAlign w:val="bottom"/>
            <w:hideMark/>
          </w:tcPr>
          <w:p w14:paraId="6C749F5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362" w:type="pct"/>
            <w:tcBorders>
              <w:top w:val="nil"/>
              <w:left w:val="nil"/>
              <w:bottom w:val="nil"/>
              <w:right w:val="single" w:sz="4" w:space="0" w:color="auto"/>
            </w:tcBorders>
            <w:shd w:val="clear" w:color="auto" w:fill="auto"/>
            <w:noWrap/>
            <w:vAlign w:val="bottom"/>
            <w:hideMark/>
          </w:tcPr>
          <w:p w14:paraId="511229B8"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43,412</w:t>
            </w:r>
          </w:p>
        </w:tc>
        <w:tc>
          <w:tcPr>
            <w:tcW w:w="286" w:type="pct"/>
            <w:tcBorders>
              <w:top w:val="nil"/>
              <w:left w:val="nil"/>
              <w:bottom w:val="nil"/>
              <w:right w:val="double" w:sz="6" w:space="0" w:color="auto"/>
            </w:tcBorders>
            <w:shd w:val="clear" w:color="auto" w:fill="auto"/>
            <w:noWrap/>
            <w:vAlign w:val="bottom"/>
            <w:hideMark/>
          </w:tcPr>
          <w:p w14:paraId="40D7529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1320" w:type="pct"/>
            <w:tcBorders>
              <w:top w:val="nil"/>
              <w:left w:val="nil"/>
              <w:bottom w:val="nil"/>
              <w:right w:val="single" w:sz="12" w:space="0" w:color="auto"/>
            </w:tcBorders>
            <w:shd w:val="clear" w:color="auto" w:fill="auto"/>
            <w:noWrap/>
            <w:vAlign w:val="bottom"/>
            <w:hideMark/>
          </w:tcPr>
          <w:p w14:paraId="1F87F6B2"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Foreign financing</w:t>
            </w:r>
          </w:p>
        </w:tc>
      </w:tr>
      <w:tr w:rsidR="00543B8C" w:rsidRPr="006A0B25" w14:paraId="6CF5E9E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1034E7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76E57FFE" w14:textId="77777777" w:rsidR="00543B8C" w:rsidRPr="006A0B25" w:rsidRDefault="00543B8C" w:rsidP="00543B8C">
            <w:pPr>
              <w:spacing w:after="0" w:line="240" w:lineRule="auto"/>
              <w:ind w:firstLineChars="200" w:firstLine="200"/>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nga të cilat: Energjia</w:t>
            </w:r>
          </w:p>
        </w:tc>
        <w:tc>
          <w:tcPr>
            <w:tcW w:w="349" w:type="pct"/>
            <w:tcBorders>
              <w:top w:val="nil"/>
              <w:left w:val="double" w:sz="6" w:space="0" w:color="auto"/>
              <w:bottom w:val="nil"/>
              <w:right w:val="single" w:sz="4" w:space="0" w:color="auto"/>
            </w:tcBorders>
            <w:shd w:val="clear" w:color="000000" w:fill="B7DEE8"/>
            <w:noWrap/>
            <w:vAlign w:val="bottom"/>
            <w:hideMark/>
          </w:tcPr>
          <w:p w14:paraId="5D6C3AE5"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2,000</w:t>
            </w:r>
          </w:p>
        </w:tc>
        <w:tc>
          <w:tcPr>
            <w:tcW w:w="292" w:type="pct"/>
            <w:tcBorders>
              <w:top w:val="nil"/>
              <w:left w:val="nil"/>
              <w:bottom w:val="nil"/>
              <w:right w:val="double" w:sz="6" w:space="0" w:color="auto"/>
            </w:tcBorders>
            <w:shd w:val="clear" w:color="000000" w:fill="B7DEE8"/>
            <w:noWrap/>
            <w:vAlign w:val="bottom"/>
            <w:hideMark/>
          </w:tcPr>
          <w:p w14:paraId="1C1C3FBB"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02C5A8ED"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2,000</w:t>
            </w:r>
          </w:p>
        </w:tc>
        <w:tc>
          <w:tcPr>
            <w:tcW w:w="310" w:type="pct"/>
            <w:tcBorders>
              <w:top w:val="nil"/>
              <w:left w:val="nil"/>
              <w:bottom w:val="nil"/>
              <w:right w:val="double" w:sz="6" w:space="0" w:color="auto"/>
            </w:tcBorders>
            <w:shd w:val="clear" w:color="auto" w:fill="auto"/>
            <w:noWrap/>
            <w:vAlign w:val="bottom"/>
            <w:hideMark/>
          </w:tcPr>
          <w:p w14:paraId="73EE4437"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16BBF410"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2,000</w:t>
            </w:r>
          </w:p>
        </w:tc>
        <w:tc>
          <w:tcPr>
            <w:tcW w:w="286" w:type="pct"/>
            <w:tcBorders>
              <w:top w:val="nil"/>
              <w:left w:val="nil"/>
              <w:bottom w:val="nil"/>
              <w:right w:val="double" w:sz="6" w:space="0" w:color="auto"/>
            </w:tcBorders>
            <w:shd w:val="clear" w:color="auto" w:fill="auto"/>
            <w:noWrap/>
            <w:vAlign w:val="bottom"/>
            <w:hideMark/>
          </w:tcPr>
          <w:p w14:paraId="438EBA97"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1320" w:type="pct"/>
            <w:tcBorders>
              <w:top w:val="nil"/>
              <w:left w:val="nil"/>
              <w:bottom w:val="nil"/>
              <w:right w:val="single" w:sz="12" w:space="0" w:color="auto"/>
            </w:tcBorders>
            <w:shd w:val="clear" w:color="auto" w:fill="auto"/>
            <w:noWrap/>
            <w:vAlign w:val="bottom"/>
            <w:hideMark/>
          </w:tcPr>
          <w:p w14:paraId="55991636"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from which: Energy</w:t>
            </w:r>
          </w:p>
        </w:tc>
      </w:tr>
      <w:tr w:rsidR="00543B8C" w:rsidRPr="006A0B25" w14:paraId="43D5194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11B76B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5A754D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Fondi i rindërtimit</w:t>
            </w:r>
          </w:p>
        </w:tc>
        <w:tc>
          <w:tcPr>
            <w:tcW w:w="349" w:type="pct"/>
            <w:tcBorders>
              <w:top w:val="nil"/>
              <w:left w:val="double" w:sz="6" w:space="0" w:color="auto"/>
              <w:bottom w:val="nil"/>
              <w:right w:val="single" w:sz="4" w:space="0" w:color="auto"/>
            </w:tcBorders>
            <w:shd w:val="clear" w:color="000000" w:fill="B7DEE8"/>
            <w:noWrap/>
            <w:vAlign w:val="bottom"/>
            <w:hideMark/>
          </w:tcPr>
          <w:p w14:paraId="7F6E21E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7,000</w:t>
            </w:r>
          </w:p>
        </w:tc>
        <w:tc>
          <w:tcPr>
            <w:tcW w:w="292" w:type="pct"/>
            <w:tcBorders>
              <w:top w:val="nil"/>
              <w:left w:val="nil"/>
              <w:bottom w:val="nil"/>
              <w:right w:val="double" w:sz="6" w:space="0" w:color="auto"/>
            </w:tcBorders>
            <w:shd w:val="clear" w:color="000000" w:fill="B7DEE8"/>
            <w:noWrap/>
            <w:vAlign w:val="bottom"/>
            <w:hideMark/>
          </w:tcPr>
          <w:p w14:paraId="3F169EE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362" w:type="pct"/>
            <w:tcBorders>
              <w:top w:val="nil"/>
              <w:left w:val="nil"/>
              <w:bottom w:val="nil"/>
              <w:right w:val="single" w:sz="4" w:space="0" w:color="auto"/>
            </w:tcBorders>
            <w:shd w:val="clear" w:color="auto" w:fill="auto"/>
            <w:noWrap/>
            <w:vAlign w:val="bottom"/>
            <w:hideMark/>
          </w:tcPr>
          <w:p w14:paraId="61DB3951"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2,000</w:t>
            </w:r>
          </w:p>
        </w:tc>
        <w:tc>
          <w:tcPr>
            <w:tcW w:w="310" w:type="pct"/>
            <w:tcBorders>
              <w:top w:val="nil"/>
              <w:left w:val="nil"/>
              <w:bottom w:val="nil"/>
              <w:right w:val="double" w:sz="6" w:space="0" w:color="auto"/>
            </w:tcBorders>
            <w:shd w:val="clear" w:color="auto" w:fill="auto"/>
            <w:noWrap/>
            <w:vAlign w:val="bottom"/>
            <w:hideMark/>
          </w:tcPr>
          <w:p w14:paraId="3232CF1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62405A9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59DFF82B"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004074FF"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Reconstruction Fund</w:t>
            </w:r>
          </w:p>
        </w:tc>
      </w:tr>
      <w:tr w:rsidR="00543B8C" w:rsidRPr="006A0B25" w14:paraId="0C792CB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1378CF0"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B26BABD"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Transfert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kapitale për llogarinë speciale të shpronësimeve</w:t>
            </w:r>
          </w:p>
        </w:tc>
        <w:tc>
          <w:tcPr>
            <w:tcW w:w="349" w:type="pct"/>
            <w:tcBorders>
              <w:top w:val="nil"/>
              <w:left w:val="double" w:sz="6" w:space="0" w:color="auto"/>
              <w:bottom w:val="nil"/>
              <w:right w:val="single" w:sz="4" w:space="0" w:color="auto"/>
            </w:tcBorders>
            <w:shd w:val="clear" w:color="000000" w:fill="B7DEE8"/>
            <w:noWrap/>
            <w:vAlign w:val="bottom"/>
            <w:hideMark/>
          </w:tcPr>
          <w:p w14:paraId="07D6BF8D"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547F445C"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316E69D8"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73DF56F0"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5A171C5D"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0</w:t>
            </w:r>
          </w:p>
        </w:tc>
        <w:tc>
          <w:tcPr>
            <w:tcW w:w="286" w:type="pct"/>
            <w:tcBorders>
              <w:top w:val="nil"/>
              <w:left w:val="nil"/>
              <w:bottom w:val="nil"/>
              <w:right w:val="double" w:sz="6" w:space="0" w:color="auto"/>
            </w:tcBorders>
            <w:shd w:val="clear" w:color="auto" w:fill="auto"/>
            <w:noWrap/>
            <w:vAlign w:val="bottom"/>
            <w:hideMark/>
          </w:tcPr>
          <w:p w14:paraId="43A7FA4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1E3904C8" w14:textId="77777777" w:rsidR="00543B8C" w:rsidRPr="006A0B25" w:rsidRDefault="00543B8C" w:rsidP="00543B8C">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r>
      <w:tr w:rsidR="00543B8C" w:rsidRPr="006A0B25" w14:paraId="581A6AB8"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FB5744D" w14:textId="77777777" w:rsidR="00543B8C" w:rsidRPr="006A0B25" w:rsidRDefault="00543B8C" w:rsidP="00543B8C">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0F3B5F34" w14:textId="77777777" w:rsidR="00543B8C" w:rsidRPr="006A0B25" w:rsidRDefault="00543B8C" w:rsidP="00543B8C">
            <w:pPr>
              <w:spacing w:after="0" w:line="240" w:lineRule="auto"/>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 xml:space="preserve"> DEFIÇITI</w:t>
            </w:r>
          </w:p>
        </w:tc>
        <w:tc>
          <w:tcPr>
            <w:tcW w:w="349" w:type="pct"/>
            <w:tcBorders>
              <w:top w:val="nil"/>
              <w:left w:val="double" w:sz="6" w:space="0" w:color="auto"/>
              <w:bottom w:val="nil"/>
              <w:right w:val="single" w:sz="4" w:space="0" w:color="auto"/>
            </w:tcBorders>
            <w:shd w:val="clear" w:color="000000" w:fill="B7DEE8"/>
            <w:noWrap/>
            <w:vAlign w:val="bottom"/>
            <w:hideMark/>
          </w:tcPr>
          <w:p w14:paraId="73C00E5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-57,280</w:t>
            </w:r>
          </w:p>
        </w:tc>
        <w:tc>
          <w:tcPr>
            <w:tcW w:w="292" w:type="pct"/>
            <w:tcBorders>
              <w:top w:val="nil"/>
              <w:left w:val="nil"/>
              <w:bottom w:val="nil"/>
              <w:right w:val="double" w:sz="6" w:space="0" w:color="auto"/>
            </w:tcBorders>
            <w:shd w:val="clear" w:color="000000" w:fill="B7DEE8"/>
            <w:noWrap/>
            <w:vAlign w:val="bottom"/>
            <w:hideMark/>
          </w:tcPr>
          <w:p w14:paraId="29F28E73"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w:t>
            </w:r>
          </w:p>
        </w:tc>
        <w:tc>
          <w:tcPr>
            <w:tcW w:w="362" w:type="pct"/>
            <w:tcBorders>
              <w:top w:val="nil"/>
              <w:left w:val="nil"/>
              <w:bottom w:val="nil"/>
              <w:right w:val="single" w:sz="4" w:space="0" w:color="auto"/>
            </w:tcBorders>
            <w:shd w:val="clear" w:color="auto" w:fill="auto"/>
            <w:noWrap/>
            <w:vAlign w:val="bottom"/>
            <w:hideMark/>
          </w:tcPr>
          <w:p w14:paraId="594F94D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-51,936</w:t>
            </w:r>
          </w:p>
        </w:tc>
        <w:tc>
          <w:tcPr>
            <w:tcW w:w="310" w:type="pct"/>
            <w:tcBorders>
              <w:top w:val="nil"/>
              <w:left w:val="nil"/>
              <w:bottom w:val="nil"/>
              <w:right w:val="double" w:sz="6" w:space="0" w:color="auto"/>
            </w:tcBorders>
            <w:shd w:val="clear" w:color="auto" w:fill="auto"/>
            <w:noWrap/>
            <w:vAlign w:val="bottom"/>
            <w:hideMark/>
          </w:tcPr>
          <w:p w14:paraId="5D0DC562"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-2.0%</w:t>
            </w:r>
          </w:p>
        </w:tc>
        <w:tc>
          <w:tcPr>
            <w:tcW w:w="362" w:type="pct"/>
            <w:tcBorders>
              <w:top w:val="nil"/>
              <w:left w:val="nil"/>
              <w:bottom w:val="nil"/>
              <w:right w:val="single" w:sz="4" w:space="0" w:color="auto"/>
            </w:tcBorders>
            <w:shd w:val="clear" w:color="auto" w:fill="auto"/>
            <w:noWrap/>
            <w:vAlign w:val="bottom"/>
            <w:hideMark/>
          </w:tcPr>
          <w:p w14:paraId="745A332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-52,131</w:t>
            </w:r>
          </w:p>
        </w:tc>
        <w:tc>
          <w:tcPr>
            <w:tcW w:w="286" w:type="pct"/>
            <w:tcBorders>
              <w:top w:val="nil"/>
              <w:left w:val="nil"/>
              <w:bottom w:val="nil"/>
              <w:right w:val="double" w:sz="6" w:space="0" w:color="auto"/>
            </w:tcBorders>
            <w:shd w:val="clear" w:color="auto" w:fill="auto"/>
            <w:noWrap/>
            <w:vAlign w:val="bottom"/>
            <w:hideMark/>
          </w:tcPr>
          <w:p w14:paraId="4369C80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-1.9%</w:t>
            </w:r>
          </w:p>
        </w:tc>
        <w:tc>
          <w:tcPr>
            <w:tcW w:w="1320" w:type="pct"/>
            <w:tcBorders>
              <w:top w:val="nil"/>
              <w:left w:val="nil"/>
              <w:bottom w:val="nil"/>
              <w:right w:val="single" w:sz="12" w:space="0" w:color="auto"/>
            </w:tcBorders>
            <w:shd w:val="clear" w:color="auto" w:fill="auto"/>
            <w:noWrap/>
            <w:vAlign w:val="bottom"/>
            <w:hideMark/>
          </w:tcPr>
          <w:p w14:paraId="4C2C3C84" w14:textId="77777777" w:rsidR="00543B8C" w:rsidRPr="006A0B25" w:rsidRDefault="00543B8C" w:rsidP="00543B8C">
            <w:pPr>
              <w:spacing w:after="0" w:line="240" w:lineRule="auto"/>
              <w:jc w:val="right"/>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Cash Balance</w:t>
            </w:r>
          </w:p>
        </w:tc>
      </w:tr>
      <w:tr w:rsidR="00543B8C" w:rsidRPr="006A0B25" w14:paraId="1C00C2ED"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87CFBB9" w14:textId="77777777" w:rsidR="00543B8C" w:rsidRPr="006A0B25" w:rsidRDefault="00543B8C" w:rsidP="00543B8C">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3DD1AABE"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FINANCIMI </w:t>
            </w:r>
            <w:r>
              <w:rPr>
                <w:rFonts w:ascii="Bookman Old Style" w:eastAsia="Times New Roman" w:hAnsi="Bookman Old Style" w:cs="Arial"/>
                <w:b/>
                <w:bCs/>
                <w:sz w:val="10"/>
                <w:szCs w:val="16"/>
              </w:rPr>
              <w:t xml:space="preserve">I </w:t>
            </w:r>
            <w:r w:rsidRPr="006A0B25">
              <w:rPr>
                <w:rFonts w:ascii="Bookman Old Style" w:eastAsia="Times New Roman" w:hAnsi="Bookman Old Style" w:cs="Arial"/>
                <w:b/>
                <w:bCs/>
                <w:sz w:val="10"/>
                <w:szCs w:val="16"/>
              </w:rPr>
              <w:t>DEFICITIT</w:t>
            </w:r>
          </w:p>
        </w:tc>
        <w:tc>
          <w:tcPr>
            <w:tcW w:w="349" w:type="pct"/>
            <w:tcBorders>
              <w:top w:val="nil"/>
              <w:left w:val="double" w:sz="6" w:space="0" w:color="auto"/>
              <w:bottom w:val="nil"/>
              <w:right w:val="single" w:sz="4" w:space="0" w:color="auto"/>
            </w:tcBorders>
            <w:shd w:val="clear" w:color="000000" w:fill="B7DEE8"/>
            <w:noWrap/>
            <w:vAlign w:val="bottom"/>
            <w:hideMark/>
          </w:tcPr>
          <w:p w14:paraId="2F902041"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57,280</w:t>
            </w:r>
          </w:p>
        </w:tc>
        <w:tc>
          <w:tcPr>
            <w:tcW w:w="292" w:type="pct"/>
            <w:tcBorders>
              <w:top w:val="nil"/>
              <w:left w:val="nil"/>
              <w:bottom w:val="nil"/>
              <w:right w:val="double" w:sz="6" w:space="0" w:color="auto"/>
            </w:tcBorders>
            <w:shd w:val="clear" w:color="000000" w:fill="B7DEE8"/>
            <w:noWrap/>
            <w:vAlign w:val="bottom"/>
            <w:hideMark/>
          </w:tcPr>
          <w:p w14:paraId="4732204D"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w:t>
            </w:r>
          </w:p>
        </w:tc>
        <w:tc>
          <w:tcPr>
            <w:tcW w:w="362" w:type="pct"/>
            <w:tcBorders>
              <w:top w:val="nil"/>
              <w:left w:val="nil"/>
              <w:bottom w:val="nil"/>
              <w:right w:val="single" w:sz="4" w:space="0" w:color="auto"/>
            </w:tcBorders>
            <w:shd w:val="clear" w:color="auto" w:fill="auto"/>
            <w:noWrap/>
            <w:vAlign w:val="bottom"/>
            <w:hideMark/>
          </w:tcPr>
          <w:p w14:paraId="690DF6C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51,936</w:t>
            </w:r>
          </w:p>
        </w:tc>
        <w:tc>
          <w:tcPr>
            <w:tcW w:w="310" w:type="pct"/>
            <w:tcBorders>
              <w:top w:val="nil"/>
              <w:left w:val="nil"/>
              <w:bottom w:val="nil"/>
              <w:right w:val="double" w:sz="6" w:space="0" w:color="auto"/>
            </w:tcBorders>
            <w:shd w:val="clear" w:color="auto" w:fill="auto"/>
            <w:noWrap/>
            <w:vAlign w:val="bottom"/>
            <w:hideMark/>
          </w:tcPr>
          <w:p w14:paraId="57C0EABC"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2.0%</w:t>
            </w:r>
          </w:p>
        </w:tc>
        <w:tc>
          <w:tcPr>
            <w:tcW w:w="362" w:type="pct"/>
            <w:tcBorders>
              <w:top w:val="nil"/>
              <w:left w:val="nil"/>
              <w:bottom w:val="nil"/>
              <w:right w:val="single" w:sz="4" w:space="0" w:color="auto"/>
            </w:tcBorders>
            <w:shd w:val="clear" w:color="auto" w:fill="auto"/>
            <w:noWrap/>
            <w:vAlign w:val="bottom"/>
            <w:hideMark/>
          </w:tcPr>
          <w:p w14:paraId="1EFA223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52,131</w:t>
            </w:r>
          </w:p>
        </w:tc>
        <w:tc>
          <w:tcPr>
            <w:tcW w:w="286" w:type="pct"/>
            <w:tcBorders>
              <w:top w:val="nil"/>
              <w:left w:val="nil"/>
              <w:bottom w:val="nil"/>
              <w:right w:val="double" w:sz="6" w:space="0" w:color="auto"/>
            </w:tcBorders>
            <w:shd w:val="clear" w:color="auto" w:fill="auto"/>
            <w:noWrap/>
            <w:vAlign w:val="bottom"/>
            <w:hideMark/>
          </w:tcPr>
          <w:p w14:paraId="7CFF4B61"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1.9%</w:t>
            </w:r>
          </w:p>
        </w:tc>
        <w:tc>
          <w:tcPr>
            <w:tcW w:w="1320" w:type="pct"/>
            <w:tcBorders>
              <w:top w:val="nil"/>
              <w:left w:val="nil"/>
              <w:bottom w:val="nil"/>
              <w:right w:val="single" w:sz="12" w:space="0" w:color="auto"/>
            </w:tcBorders>
            <w:shd w:val="clear" w:color="auto" w:fill="auto"/>
            <w:noWrap/>
            <w:vAlign w:val="bottom"/>
            <w:hideMark/>
          </w:tcPr>
          <w:p w14:paraId="68FBB94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Financing (Cash)</w:t>
            </w:r>
          </w:p>
        </w:tc>
      </w:tr>
      <w:tr w:rsidR="00543B8C" w:rsidRPr="006A0B25" w14:paraId="5A524DE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442AC8D" w14:textId="77777777" w:rsidR="00543B8C" w:rsidRPr="006A0B25" w:rsidRDefault="00543B8C" w:rsidP="00543B8C">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6CE28EBD"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 Brendshëm</w:t>
            </w:r>
          </w:p>
        </w:tc>
        <w:tc>
          <w:tcPr>
            <w:tcW w:w="349" w:type="pct"/>
            <w:tcBorders>
              <w:top w:val="nil"/>
              <w:left w:val="double" w:sz="6" w:space="0" w:color="auto"/>
              <w:bottom w:val="nil"/>
              <w:right w:val="single" w:sz="4" w:space="0" w:color="auto"/>
            </w:tcBorders>
            <w:shd w:val="clear" w:color="000000" w:fill="B7DEE8"/>
            <w:noWrap/>
            <w:vAlign w:val="bottom"/>
            <w:hideMark/>
          </w:tcPr>
          <w:p w14:paraId="4A8AC99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71,346</w:t>
            </w:r>
          </w:p>
        </w:tc>
        <w:tc>
          <w:tcPr>
            <w:tcW w:w="292" w:type="pct"/>
            <w:tcBorders>
              <w:top w:val="nil"/>
              <w:left w:val="nil"/>
              <w:bottom w:val="nil"/>
              <w:right w:val="double" w:sz="6" w:space="0" w:color="auto"/>
            </w:tcBorders>
            <w:shd w:val="clear" w:color="000000" w:fill="B7DEE8"/>
            <w:noWrap/>
            <w:vAlign w:val="bottom"/>
            <w:hideMark/>
          </w:tcPr>
          <w:p w14:paraId="49658E09"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2.9%</w:t>
            </w:r>
          </w:p>
        </w:tc>
        <w:tc>
          <w:tcPr>
            <w:tcW w:w="362" w:type="pct"/>
            <w:tcBorders>
              <w:top w:val="nil"/>
              <w:left w:val="nil"/>
              <w:bottom w:val="nil"/>
              <w:right w:val="single" w:sz="4" w:space="0" w:color="auto"/>
            </w:tcBorders>
            <w:shd w:val="clear" w:color="auto" w:fill="auto"/>
            <w:noWrap/>
            <w:vAlign w:val="bottom"/>
            <w:hideMark/>
          </w:tcPr>
          <w:p w14:paraId="5806CEB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62,763</w:t>
            </w:r>
          </w:p>
        </w:tc>
        <w:tc>
          <w:tcPr>
            <w:tcW w:w="310" w:type="pct"/>
            <w:tcBorders>
              <w:top w:val="nil"/>
              <w:left w:val="nil"/>
              <w:bottom w:val="nil"/>
              <w:right w:val="double" w:sz="6" w:space="0" w:color="auto"/>
            </w:tcBorders>
            <w:shd w:val="clear" w:color="auto" w:fill="auto"/>
            <w:noWrap/>
            <w:vAlign w:val="bottom"/>
            <w:hideMark/>
          </w:tcPr>
          <w:p w14:paraId="18359F26"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2.5%</w:t>
            </w:r>
          </w:p>
        </w:tc>
        <w:tc>
          <w:tcPr>
            <w:tcW w:w="362" w:type="pct"/>
            <w:tcBorders>
              <w:top w:val="nil"/>
              <w:left w:val="nil"/>
              <w:bottom w:val="nil"/>
              <w:right w:val="single" w:sz="4" w:space="0" w:color="auto"/>
            </w:tcBorders>
            <w:shd w:val="clear" w:color="auto" w:fill="auto"/>
            <w:noWrap/>
            <w:vAlign w:val="bottom"/>
            <w:hideMark/>
          </w:tcPr>
          <w:p w14:paraId="5C2725A8"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41,649</w:t>
            </w:r>
          </w:p>
        </w:tc>
        <w:tc>
          <w:tcPr>
            <w:tcW w:w="286" w:type="pct"/>
            <w:tcBorders>
              <w:top w:val="nil"/>
              <w:left w:val="nil"/>
              <w:bottom w:val="nil"/>
              <w:right w:val="double" w:sz="6" w:space="0" w:color="auto"/>
            </w:tcBorders>
            <w:shd w:val="clear" w:color="auto" w:fill="auto"/>
            <w:noWrap/>
            <w:vAlign w:val="bottom"/>
            <w:hideMark/>
          </w:tcPr>
          <w:p w14:paraId="64DC885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1.5%</w:t>
            </w:r>
          </w:p>
        </w:tc>
        <w:tc>
          <w:tcPr>
            <w:tcW w:w="1320" w:type="pct"/>
            <w:tcBorders>
              <w:top w:val="nil"/>
              <w:left w:val="nil"/>
              <w:bottom w:val="nil"/>
              <w:right w:val="single" w:sz="12" w:space="0" w:color="auto"/>
            </w:tcBorders>
            <w:shd w:val="clear" w:color="auto" w:fill="auto"/>
            <w:noWrap/>
            <w:vAlign w:val="bottom"/>
            <w:hideMark/>
          </w:tcPr>
          <w:p w14:paraId="7B67DB3B"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Domestic</w:t>
            </w:r>
          </w:p>
        </w:tc>
      </w:tr>
      <w:tr w:rsidR="00543B8C" w:rsidRPr="006A0B25" w14:paraId="314F2D24"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283B7A4" w14:textId="77777777" w:rsidR="00543B8C" w:rsidRPr="006A0B25" w:rsidRDefault="00543B8C" w:rsidP="00543B8C">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3228D9C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ardhura nga privatizimi</w:t>
            </w:r>
          </w:p>
        </w:tc>
        <w:tc>
          <w:tcPr>
            <w:tcW w:w="349" w:type="pct"/>
            <w:tcBorders>
              <w:top w:val="nil"/>
              <w:left w:val="double" w:sz="6" w:space="0" w:color="auto"/>
              <w:bottom w:val="nil"/>
              <w:right w:val="single" w:sz="4" w:space="0" w:color="auto"/>
            </w:tcBorders>
            <w:shd w:val="clear" w:color="000000" w:fill="B7DEE8"/>
            <w:noWrap/>
            <w:vAlign w:val="bottom"/>
            <w:hideMark/>
          </w:tcPr>
          <w:p w14:paraId="64389BC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6ABC5F34"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579D4626"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47990E19"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55BEBD4E"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11714C94"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42938B2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Privatization receipts</w:t>
            </w:r>
          </w:p>
        </w:tc>
      </w:tr>
      <w:tr w:rsidR="00543B8C" w:rsidRPr="006A0B25" w14:paraId="1B5B3C67"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5839838" w14:textId="77777777" w:rsidR="00543B8C" w:rsidRPr="006A0B25" w:rsidRDefault="00543B8C" w:rsidP="00543B8C">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64736386"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Huamarrje e brendshme</w:t>
            </w:r>
          </w:p>
        </w:tc>
        <w:tc>
          <w:tcPr>
            <w:tcW w:w="349" w:type="pct"/>
            <w:tcBorders>
              <w:top w:val="nil"/>
              <w:left w:val="double" w:sz="6" w:space="0" w:color="auto"/>
              <w:bottom w:val="nil"/>
              <w:right w:val="single" w:sz="4" w:space="0" w:color="auto"/>
            </w:tcBorders>
            <w:shd w:val="clear" w:color="000000" w:fill="B7DEE8"/>
            <w:noWrap/>
            <w:vAlign w:val="bottom"/>
            <w:hideMark/>
          </w:tcPr>
          <w:p w14:paraId="39BDFAF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50,000</w:t>
            </w:r>
          </w:p>
        </w:tc>
        <w:tc>
          <w:tcPr>
            <w:tcW w:w="292" w:type="pct"/>
            <w:tcBorders>
              <w:top w:val="nil"/>
              <w:left w:val="nil"/>
              <w:bottom w:val="nil"/>
              <w:right w:val="double" w:sz="6" w:space="0" w:color="auto"/>
            </w:tcBorders>
            <w:shd w:val="clear" w:color="000000" w:fill="B7DEE8"/>
            <w:noWrap/>
            <w:vAlign w:val="bottom"/>
            <w:hideMark/>
          </w:tcPr>
          <w:p w14:paraId="48510C0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2.1%</w:t>
            </w:r>
          </w:p>
        </w:tc>
        <w:tc>
          <w:tcPr>
            <w:tcW w:w="362" w:type="pct"/>
            <w:tcBorders>
              <w:top w:val="nil"/>
              <w:left w:val="nil"/>
              <w:bottom w:val="nil"/>
              <w:right w:val="single" w:sz="4" w:space="0" w:color="auto"/>
            </w:tcBorders>
            <w:shd w:val="clear" w:color="auto" w:fill="auto"/>
            <w:noWrap/>
            <w:vAlign w:val="bottom"/>
            <w:hideMark/>
          </w:tcPr>
          <w:p w14:paraId="68464007"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41,000</w:t>
            </w:r>
          </w:p>
        </w:tc>
        <w:tc>
          <w:tcPr>
            <w:tcW w:w="310" w:type="pct"/>
            <w:tcBorders>
              <w:top w:val="nil"/>
              <w:left w:val="nil"/>
              <w:bottom w:val="nil"/>
              <w:right w:val="double" w:sz="6" w:space="0" w:color="auto"/>
            </w:tcBorders>
            <w:shd w:val="clear" w:color="auto" w:fill="auto"/>
            <w:noWrap/>
            <w:vAlign w:val="bottom"/>
            <w:hideMark/>
          </w:tcPr>
          <w:p w14:paraId="6A13393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362" w:type="pct"/>
            <w:tcBorders>
              <w:top w:val="nil"/>
              <w:left w:val="nil"/>
              <w:bottom w:val="nil"/>
              <w:right w:val="single" w:sz="4" w:space="0" w:color="auto"/>
            </w:tcBorders>
            <w:shd w:val="clear" w:color="auto" w:fill="auto"/>
            <w:noWrap/>
            <w:vAlign w:val="bottom"/>
            <w:hideMark/>
          </w:tcPr>
          <w:p w14:paraId="7E85CECF"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43,000</w:t>
            </w:r>
          </w:p>
        </w:tc>
        <w:tc>
          <w:tcPr>
            <w:tcW w:w="286" w:type="pct"/>
            <w:tcBorders>
              <w:top w:val="nil"/>
              <w:left w:val="nil"/>
              <w:bottom w:val="nil"/>
              <w:right w:val="double" w:sz="6" w:space="0" w:color="auto"/>
            </w:tcBorders>
            <w:shd w:val="clear" w:color="auto" w:fill="auto"/>
            <w:noWrap/>
            <w:vAlign w:val="bottom"/>
            <w:hideMark/>
          </w:tcPr>
          <w:p w14:paraId="6E5BDC60"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1320" w:type="pct"/>
            <w:tcBorders>
              <w:top w:val="nil"/>
              <w:left w:val="nil"/>
              <w:bottom w:val="nil"/>
              <w:right w:val="single" w:sz="12" w:space="0" w:color="auto"/>
            </w:tcBorders>
            <w:shd w:val="clear" w:color="auto" w:fill="auto"/>
            <w:noWrap/>
            <w:vAlign w:val="bottom"/>
            <w:hideMark/>
          </w:tcPr>
          <w:p w14:paraId="55222E6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Domestic borrowing</w:t>
            </w:r>
          </w:p>
        </w:tc>
      </w:tr>
      <w:tr w:rsidR="00543B8C" w:rsidRPr="006A0B25" w14:paraId="75247231"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628EF1F" w14:textId="77777777" w:rsidR="00543B8C" w:rsidRPr="006A0B25" w:rsidRDefault="00543B8C" w:rsidP="00543B8C">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3B6A387A"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tjera</w:t>
            </w:r>
          </w:p>
        </w:tc>
        <w:tc>
          <w:tcPr>
            <w:tcW w:w="349" w:type="pct"/>
            <w:tcBorders>
              <w:top w:val="nil"/>
              <w:left w:val="double" w:sz="6" w:space="0" w:color="auto"/>
              <w:bottom w:val="nil"/>
              <w:right w:val="single" w:sz="4" w:space="0" w:color="auto"/>
            </w:tcBorders>
            <w:shd w:val="clear" w:color="000000" w:fill="B7DEE8"/>
            <w:noWrap/>
            <w:vAlign w:val="bottom"/>
            <w:hideMark/>
          </w:tcPr>
          <w:p w14:paraId="75056D58"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21,346</w:t>
            </w:r>
          </w:p>
        </w:tc>
        <w:tc>
          <w:tcPr>
            <w:tcW w:w="292" w:type="pct"/>
            <w:tcBorders>
              <w:top w:val="nil"/>
              <w:left w:val="nil"/>
              <w:bottom w:val="nil"/>
              <w:right w:val="double" w:sz="6" w:space="0" w:color="auto"/>
            </w:tcBorders>
            <w:shd w:val="clear" w:color="000000" w:fill="B7DEE8"/>
            <w:noWrap/>
            <w:vAlign w:val="bottom"/>
            <w:hideMark/>
          </w:tcPr>
          <w:p w14:paraId="6C40BEA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0.9%</w:t>
            </w:r>
          </w:p>
        </w:tc>
        <w:tc>
          <w:tcPr>
            <w:tcW w:w="362" w:type="pct"/>
            <w:tcBorders>
              <w:top w:val="nil"/>
              <w:left w:val="nil"/>
              <w:bottom w:val="nil"/>
              <w:right w:val="single" w:sz="4" w:space="0" w:color="auto"/>
            </w:tcBorders>
            <w:shd w:val="clear" w:color="auto" w:fill="auto"/>
            <w:noWrap/>
            <w:vAlign w:val="bottom"/>
            <w:hideMark/>
          </w:tcPr>
          <w:p w14:paraId="0AE000D7"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21,763</w:t>
            </w:r>
          </w:p>
        </w:tc>
        <w:tc>
          <w:tcPr>
            <w:tcW w:w="310" w:type="pct"/>
            <w:tcBorders>
              <w:top w:val="nil"/>
              <w:left w:val="nil"/>
              <w:bottom w:val="nil"/>
              <w:right w:val="double" w:sz="6" w:space="0" w:color="auto"/>
            </w:tcBorders>
            <w:shd w:val="clear" w:color="auto" w:fill="auto"/>
            <w:noWrap/>
            <w:vAlign w:val="bottom"/>
            <w:hideMark/>
          </w:tcPr>
          <w:p w14:paraId="4E8CF3AC"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0.9%</w:t>
            </w:r>
          </w:p>
        </w:tc>
        <w:tc>
          <w:tcPr>
            <w:tcW w:w="362" w:type="pct"/>
            <w:tcBorders>
              <w:top w:val="nil"/>
              <w:left w:val="nil"/>
              <w:bottom w:val="nil"/>
              <w:right w:val="single" w:sz="4" w:space="0" w:color="auto"/>
            </w:tcBorders>
            <w:shd w:val="clear" w:color="auto" w:fill="auto"/>
            <w:noWrap/>
            <w:vAlign w:val="bottom"/>
            <w:hideMark/>
          </w:tcPr>
          <w:p w14:paraId="106CF6D6"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-1,351</w:t>
            </w:r>
          </w:p>
        </w:tc>
        <w:tc>
          <w:tcPr>
            <w:tcW w:w="286" w:type="pct"/>
            <w:tcBorders>
              <w:top w:val="nil"/>
              <w:left w:val="nil"/>
              <w:bottom w:val="nil"/>
              <w:right w:val="double" w:sz="6" w:space="0" w:color="auto"/>
            </w:tcBorders>
            <w:shd w:val="clear" w:color="auto" w:fill="auto"/>
            <w:noWrap/>
            <w:vAlign w:val="bottom"/>
            <w:hideMark/>
          </w:tcPr>
          <w:p w14:paraId="3F46320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02FB136A"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Other</w:t>
            </w:r>
          </w:p>
        </w:tc>
      </w:tr>
      <w:tr w:rsidR="00543B8C" w:rsidRPr="006A0B25" w14:paraId="27C30AEA"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23DB3D9" w14:textId="77777777" w:rsidR="00543B8C" w:rsidRPr="006A0B25" w:rsidRDefault="00543B8C" w:rsidP="00543B8C">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6429418E" w14:textId="77777777" w:rsidR="00543B8C" w:rsidRPr="006A0B25" w:rsidRDefault="00543B8C" w:rsidP="00543B8C">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 Huaj</w:t>
            </w:r>
          </w:p>
        </w:tc>
        <w:tc>
          <w:tcPr>
            <w:tcW w:w="349" w:type="pct"/>
            <w:tcBorders>
              <w:top w:val="nil"/>
              <w:left w:val="double" w:sz="6" w:space="0" w:color="auto"/>
              <w:bottom w:val="nil"/>
              <w:right w:val="single" w:sz="4" w:space="0" w:color="auto"/>
            </w:tcBorders>
            <w:shd w:val="clear" w:color="000000" w:fill="B7DEE8"/>
            <w:noWrap/>
            <w:vAlign w:val="bottom"/>
            <w:hideMark/>
          </w:tcPr>
          <w:p w14:paraId="1DC4C77E"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-14,066</w:t>
            </w:r>
          </w:p>
        </w:tc>
        <w:tc>
          <w:tcPr>
            <w:tcW w:w="292" w:type="pct"/>
            <w:tcBorders>
              <w:top w:val="nil"/>
              <w:left w:val="nil"/>
              <w:bottom w:val="nil"/>
              <w:right w:val="double" w:sz="6" w:space="0" w:color="auto"/>
            </w:tcBorders>
            <w:shd w:val="clear" w:color="000000" w:fill="B7DEE8"/>
            <w:noWrap/>
            <w:vAlign w:val="bottom"/>
            <w:hideMark/>
          </w:tcPr>
          <w:p w14:paraId="2125FDA0"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-0.6%</w:t>
            </w:r>
          </w:p>
        </w:tc>
        <w:tc>
          <w:tcPr>
            <w:tcW w:w="362" w:type="pct"/>
            <w:tcBorders>
              <w:top w:val="nil"/>
              <w:left w:val="nil"/>
              <w:bottom w:val="nil"/>
              <w:right w:val="single" w:sz="4" w:space="0" w:color="auto"/>
            </w:tcBorders>
            <w:shd w:val="clear" w:color="auto" w:fill="auto"/>
            <w:noWrap/>
            <w:vAlign w:val="bottom"/>
            <w:hideMark/>
          </w:tcPr>
          <w:p w14:paraId="497F963A"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-10,827</w:t>
            </w:r>
          </w:p>
        </w:tc>
        <w:tc>
          <w:tcPr>
            <w:tcW w:w="310" w:type="pct"/>
            <w:tcBorders>
              <w:top w:val="nil"/>
              <w:left w:val="nil"/>
              <w:bottom w:val="nil"/>
              <w:right w:val="double" w:sz="6" w:space="0" w:color="auto"/>
            </w:tcBorders>
            <w:shd w:val="clear" w:color="auto" w:fill="auto"/>
            <w:noWrap/>
            <w:vAlign w:val="bottom"/>
            <w:hideMark/>
          </w:tcPr>
          <w:p w14:paraId="3EB30444"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-0.4%</w:t>
            </w:r>
          </w:p>
        </w:tc>
        <w:tc>
          <w:tcPr>
            <w:tcW w:w="362" w:type="pct"/>
            <w:tcBorders>
              <w:top w:val="nil"/>
              <w:left w:val="nil"/>
              <w:bottom w:val="nil"/>
              <w:right w:val="single" w:sz="4" w:space="0" w:color="auto"/>
            </w:tcBorders>
            <w:shd w:val="clear" w:color="auto" w:fill="auto"/>
            <w:noWrap/>
            <w:vAlign w:val="bottom"/>
            <w:hideMark/>
          </w:tcPr>
          <w:p w14:paraId="74B76C55"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10,482</w:t>
            </w:r>
          </w:p>
        </w:tc>
        <w:tc>
          <w:tcPr>
            <w:tcW w:w="286" w:type="pct"/>
            <w:tcBorders>
              <w:top w:val="nil"/>
              <w:left w:val="nil"/>
              <w:bottom w:val="nil"/>
              <w:right w:val="double" w:sz="6" w:space="0" w:color="auto"/>
            </w:tcBorders>
            <w:shd w:val="clear" w:color="auto" w:fill="auto"/>
            <w:noWrap/>
            <w:vAlign w:val="bottom"/>
            <w:hideMark/>
          </w:tcPr>
          <w:p w14:paraId="3BC3EB98"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0.4%</w:t>
            </w:r>
          </w:p>
        </w:tc>
        <w:tc>
          <w:tcPr>
            <w:tcW w:w="1320" w:type="pct"/>
            <w:tcBorders>
              <w:top w:val="nil"/>
              <w:left w:val="nil"/>
              <w:bottom w:val="nil"/>
              <w:right w:val="single" w:sz="12" w:space="0" w:color="auto"/>
            </w:tcBorders>
            <w:shd w:val="clear" w:color="auto" w:fill="auto"/>
            <w:noWrap/>
            <w:vAlign w:val="bottom"/>
            <w:hideMark/>
          </w:tcPr>
          <w:p w14:paraId="663203A7" w14:textId="77777777" w:rsidR="00543B8C" w:rsidRPr="006A0B25" w:rsidRDefault="00543B8C" w:rsidP="00543B8C">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Foreign</w:t>
            </w:r>
          </w:p>
        </w:tc>
      </w:tr>
      <w:tr w:rsidR="00543B8C" w:rsidRPr="006A0B25" w14:paraId="58151961"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0868668" w14:textId="77777777" w:rsidR="00543B8C" w:rsidRPr="006A0B25" w:rsidRDefault="00543B8C" w:rsidP="00543B8C">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43DEFDA0"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Hua afatgjat</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(e marr</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w:t>
            </w:r>
          </w:p>
        </w:tc>
        <w:tc>
          <w:tcPr>
            <w:tcW w:w="349" w:type="pct"/>
            <w:tcBorders>
              <w:top w:val="nil"/>
              <w:left w:val="double" w:sz="6" w:space="0" w:color="auto"/>
              <w:bottom w:val="nil"/>
              <w:right w:val="single" w:sz="4" w:space="0" w:color="auto"/>
            </w:tcBorders>
            <w:shd w:val="clear" w:color="000000" w:fill="B7DEE8"/>
            <w:noWrap/>
            <w:vAlign w:val="bottom"/>
            <w:hideMark/>
          </w:tcPr>
          <w:p w14:paraId="5CB4C5A8"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26,030</w:t>
            </w:r>
          </w:p>
        </w:tc>
        <w:tc>
          <w:tcPr>
            <w:tcW w:w="292" w:type="pct"/>
            <w:tcBorders>
              <w:top w:val="nil"/>
              <w:left w:val="nil"/>
              <w:bottom w:val="nil"/>
              <w:right w:val="double" w:sz="6" w:space="0" w:color="auto"/>
            </w:tcBorders>
            <w:shd w:val="clear" w:color="000000" w:fill="B7DEE8"/>
            <w:noWrap/>
            <w:vAlign w:val="bottom"/>
            <w:hideMark/>
          </w:tcPr>
          <w:p w14:paraId="1E0F9DD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362" w:type="pct"/>
            <w:tcBorders>
              <w:top w:val="nil"/>
              <w:left w:val="nil"/>
              <w:bottom w:val="nil"/>
              <w:right w:val="single" w:sz="4" w:space="0" w:color="auto"/>
            </w:tcBorders>
            <w:shd w:val="clear" w:color="auto" w:fill="auto"/>
            <w:noWrap/>
            <w:vAlign w:val="bottom"/>
            <w:hideMark/>
          </w:tcPr>
          <w:p w14:paraId="58280D56"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91,727</w:t>
            </w:r>
          </w:p>
        </w:tc>
        <w:tc>
          <w:tcPr>
            <w:tcW w:w="310" w:type="pct"/>
            <w:tcBorders>
              <w:top w:val="nil"/>
              <w:left w:val="nil"/>
              <w:bottom w:val="nil"/>
              <w:right w:val="double" w:sz="6" w:space="0" w:color="auto"/>
            </w:tcBorders>
            <w:shd w:val="clear" w:color="auto" w:fill="auto"/>
            <w:noWrap/>
            <w:vAlign w:val="bottom"/>
            <w:hideMark/>
          </w:tcPr>
          <w:p w14:paraId="1394853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3.6%</w:t>
            </w:r>
          </w:p>
        </w:tc>
        <w:tc>
          <w:tcPr>
            <w:tcW w:w="362" w:type="pct"/>
            <w:tcBorders>
              <w:top w:val="nil"/>
              <w:left w:val="nil"/>
              <w:bottom w:val="nil"/>
              <w:right w:val="single" w:sz="4" w:space="0" w:color="auto"/>
            </w:tcBorders>
            <w:shd w:val="clear" w:color="auto" w:fill="auto"/>
            <w:noWrap/>
            <w:vAlign w:val="bottom"/>
            <w:hideMark/>
          </w:tcPr>
          <w:p w14:paraId="43C77B2D"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83,885</w:t>
            </w:r>
          </w:p>
        </w:tc>
        <w:tc>
          <w:tcPr>
            <w:tcW w:w="286" w:type="pct"/>
            <w:tcBorders>
              <w:top w:val="nil"/>
              <w:left w:val="nil"/>
              <w:bottom w:val="nil"/>
              <w:right w:val="double" w:sz="6" w:space="0" w:color="auto"/>
            </w:tcBorders>
            <w:shd w:val="clear" w:color="auto" w:fill="auto"/>
            <w:noWrap/>
            <w:vAlign w:val="bottom"/>
            <w:hideMark/>
          </w:tcPr>
          <w:p w14:paraId="56CD5246"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3.1%</w:t>
            </w:r>
          </w:p>
        </w:tc>
        <w:tc>
          <w:tcPr>
            <w:tcW w:w="1320" w:type="pct"/>
            <w:tcBorders>
              <w:top w:val="nil"/>
              <w:left w:val="nil"/>
              <w:bottom w:val="nil"/>
              <w:right w:val="single" w:sz="12" w:space="0" w:color="auto"/>
            </w:tcBorders>
            <w:shd w:val="clear" w:color="auto" w:fill="auto"/>
            <w:noWrap/>
            <w:vAlign w:val="bottom"/>
            <w:hideMark/>
          </w:tcPr>
          <w:p w14:paraId="1DDA3AF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Long-term Loan(Drawings)</w:t>
            </w:r>
          </w:p>
        </w:tc>
      </w:tr>
      <w:tr w:rsidR="00543B8C" w:rsidRPr="006A0B25" w14:paraId="6E897559"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C7B7D8C" w14:textId="77777777" w:rsidR="00543B8C" w:rsidRPr="006A0B25" w:rsidRDefault="00543B8C" w:rsidP="00543B8C">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688C3F7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Ndryshimi i gjendjes s</w:t>
            </w:r>
            <w:r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arkës</w:t>
            </w:r>
          </w:p>
        </w:tc>
        <w:tc>
          <w:tcPr>
            <w:tcW w:w="349" w:type="pct"/>
            <w:tcBorders>
              <w:top w:val="nil"/>
              <w:left w:val="double" w:sz="6" w:space="0" w:color="auto"/>
              <w:bottom w:val="nil"/>
              <w:right w:val="single" w:sz="4" w:space="0" w:color="auto"/>
            </w:tcBorders>
            <w:shd w:val="clear" w:color="000000" w:fill="B7DEE8"/>
            <w:noWrap/>
            <w:vAlign w:val="bottom"/>
            <w:hideMark/>
          </w:tcPr>
          <w:p w14:paraId="676CCA98"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53A512CB"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7ECECCF6"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5E99E3B0"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50C0CD8C"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0F9A624F"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30BA1A23"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Chang. of stat. Account </w:t>
            </w:r>
          </w:p>
        </w:tc>
      </w:tr>
      <w:tr w:rsidR="00543B8C" w:rsidRPr="006A0B25" w14:paraId="4A7B6A23"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A67BFDC" w14:textId="77777777" w:rsidR="00543B8C" w:rsidRPr="006A0B25" w:rsidRDefault="00543B8C" w:rsidP="00543B8C">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69381D62"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Ripagesat</w:t>
            </w:r>
          </w:p>
        </w:tc>
        <w:tc>
          <w:tcPr>
            <w:tcW w:w="349" w:type="pct"/>
            <w:tcBorders>
              <w:top w:val="nil"/>
              <w:left w:val="double" w:sz="6" w:space="0" w:color="auto"/>
              <w:bottom w:val="nil"/>
              <w:right w:val="single" w:sz="4" w:space="0" w:color="auto"/>
            </w:tcBorders>
            <w:shd w:val="clear" w:color="000000" w:fill="B7DEE8"/>
            <w:noWrap/>
            <w:vAlign w:val="bottom"/>
            <w:hideMark/>
          </w:tcPr>
          <w:p w14:paraId="28CC16D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-52,146</w:t>
            </w:r>
          </w:p>
        </w:tc>
        <w:tc>
          <w:tcPr>
            <w:tcW w:w="292" w:type="pct"/>
            <w:tcBorders>
              <w:top w:val="nil"/>
              <w:left w:val="nil"/>
              <w:bottom w:val="nil"/>
              <w:right w:val="double" w:sz="6" w:space="0" w:color="auto"/>
            </w:tcBorders>
            <w:shd w:val="clear" w:color="000000" w:fill="B7DEE8"/>
            <w:noWrap/>
            <w:vAlign w:val="bottom"/>
            <w:hideMark/>
          </w:tcPr>
          <w:p w14:paraId="3895E318"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-2.1%</w:t>
            </w:r>
          </w:p>
        </w:tc>
        <w:tc>
          <w:tcPr>
            <w:tcW w:w="362" w:type="pct"/>
            <w:tcBorders>
              <w:top w:val="nil"/>
              <w:left w:val="nil"/>
              <w:bottom w:val="nil"/>
              <w:right w:val="single" w:sz="4" w:space="0" w:color="auto"/>
            </w:tcBorders>
            <w:shd w:val="clear" w:color="auto" w:fill="auto"/>
            <w:noWrap/>
            <w:vAlign w:val="bottom"/>
            <w:hideMark/>
          </w:tcPr>
          <w:p w14:paraId="6935DC25"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-116,795</w:t>
            </w:r>
          </w:p>
        </w:tc>
        <w:tc>
          <w:tcPr>
            <w:tcW w:w="310" w:type="pct"/>
            <w:tcBorders>
              <w:top w:val="nil"/>
              <w:left w:val="nil"/>
              <w:bottom w:val="nil"/>
              <w:right w:val="double" w:sz="6" w:space="0" w:color="auto"/>
            </w:tcBorders>
            <w:shd w:val="clear" w:color="auto" w:fill="auto"/>
            <w:noWrap/>
            <w:vAlign w:val="bottom"/>
            <w:hideMark/>
          </w:tcPr>
          <w:p w14:paraId="524B5BC5"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-4.6%</w:t>
            </w:r>
          </w:p>
        </w:tc>
        <w:tc>
          <w:tcPr>
            <w:tcW w:w="362" w:type="pct"/>
            <w:tcBorders>
              <w:top w:val="nil"/>
              <w:left w:val="nil"/>
              <w:bottom w:val="nil"/>
              <w:right w:val="single" w:sz="4" w:space="0" w:color="auto"/>
            </w:tcBorders>
            <w:shd w:val="clear" w:color="auto" w:fill="auto"/>
            <w:noWrap/>
            <w:vAlign w:val="bottom"/>
            <w:hideMark/>
          </w:tcPr>
          <w:p w14:paraId="300C76B9"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-73,403</w:t>
            </w:r>
          </w:p>
        </w:tc>
        <w:tc>
          <w:tcPr>
            <w:tcW w:w="286" w:type="pct"/>
            <w:tcBorders>
              <w:top w:val="nil"/>
              <w:left w:val="nil"/>
              <w:bottom w:val="nil"/>
              <w:right w:val="double" w:sz="6" w:space="0" w:color="auto"/>
            </w:tcBorders>
            <w:shd w:val="clear" w:color="auto" w:fill="auto"/>
            <w:noWrap/>
            <w:vAlign w:val="bottom"/>
            <w:hideMark/>
          </w:tcPr>
          <w:p w14:paraId="69336F1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w:t>
            </w:r>
          </w:p>
        </w:tc>
        <w:tc>
          <w:tcPr>
            <w:tcW w:w="1320" w:type="pct"/>
            <w:tcBorders>
              <w:top w:val="nil"/>
              <w:left w:val="nil"/>
              <w:bottom w:val="nil"/>
              <w:right w:val="single" w:sz="12" w:space="0" w:color="auto"/>
            </w:tcBorders>
            <w:shd w:val="clear" w:color="auto" w:fill="auto"/>
            <w:noWrap/>
            <w:vAlign w:val="bottom"/>
            <w:hideMark/>
          </w:tcPr>
          <w:p w14:paraId="7539EE64"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Repayments</w:t>
            </w:r>
          </w:p>
        </w:tc>
      </w:tr>
      <w:tr w:rsidR="00543B8C" w:rsidRPr="006A0B25" w14:paraId="740D1823" w14:textId="77777777" w:rsidTr="00543B8C">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BA3ABA2" w14:textId="77777777" w:rsidR="00543B8C" w:rsidRPr="006A0B25" w:rsidRDefault="00543B8C" w:rsidP="00543B8C">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50FC6DC5" w14:textId="77777777" w:rsidR="00543B8C" w:rsidRPr="006A0B25" w:rsidRDefault="00543B8C" w:rsidP="00543B8C">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Mbështetje buxhetore</w:t>
            </w:r>
          </w:p>
        </w:tc>
        <w:tc>
          <w:tcPr>
            <w:tcW w:w="349" w:type="pct"/>
            <w:tcBorders>
              <w:top w:val="nil"/>
              <w:left w:val="double" w:sz="6" w:space="0" w:color="auto"/>
              <w:bottom w:val="nil"/>
              <w:right w:val="single" w:sz="4" w:space="0" w:color="auto"/>
            </w:tcBorders>
            <w:shd w:val="clear" w:color="000000" w:fill="B7DEE8"/>
            <w:noWrap/>
            <w:vAlign w:val="bottom"/>
            <w:hideMark/>
          </w:tcPr>
          <w:p w14:paraId="7F0C0B95"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12,050</w:t>
            </w:r>
          </w:p>
        </w:tc>
        <w:tc>
          <w:tcPr>
            <w:tcW w:w="292" w:type="pct"/>
            <w:tcBorders>
              <w:top w:val="nil"/>
              <w:left w:val="nil"/>
              <w:bottom w:val="nil"/>
              <w:right w:val="double" w:sz="6" w:space="0" w:color="auto"/>
            </w:tcBorders>
            <w:shd w:val="clear" w:color="000000" w:fill="B7DEE8"/>
            <w:noWrap/>
            <w:vAlign w:val="bottom"/>
            <w:hideMark/>
          </w:tcPr>
          <w:p w14:paraId="0C255E5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362" w:type="pct"/>
            <w:tcBorders>
              <w:top w:val="nil"/>
              <w:left w:val="nil"/>
              <w:bottom w:val="nil"/>
              <w:right w:val="single" w:sz="4" w:space="0" w:color="auto"/>
            </w:tcBorders>
            <w:shd w:val="clear" w:color="auto" w:fill="auto"/>
            <w:noWrap/>
            <w:vAlign w:val="bottom"/>
            <w:hideMark/>
          </w:tcPr>
          <w:p w14:paraId="10A142B1"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14,241</w:t>
            </w:r>
          </w:p>
        </w:tc>
        <w:tc>
          <w:tcPr>
            <w:tcW w:w="310" w:type="pct"/>
            <w:tcBorders>
              <w:top w:val="nil"/>
              <w:left w:val="nil"/>
              <w:bottom w:val="nil"/>
              <w:right w:val="double" w:sz="6" w:space="0" w:color="auto"/>
            </w:tcBorders>
            <w:shd w:val="clear" w:color="auto" w:fill="auto"/>
            <w:noWrap/>
            <w:vAlign w:val="bottom"/>
            <w:hideMark/>
          </w:tcPr>
          <w:p w14:paraId="15884949"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0.6%</w:t>
            </w:r>
          </w:p>
        </w:tc>
        <w:tc>
          <w:tcPr>
            <w:tcW w:w="362" w:type="pct"/>
            <w:tcBorders>
              <w:top w:val="nil"/>
              <w:left w:val="nil"/>
              <w:bottom w:val="nil"/>
              <w:right w:val="single" w:sz="4" w:space="0" w:color="auto"/>
            </w:tcBorders>
            <w:shd w:val="clear" w:color="auto" w:fill="auto"/>
            <w:noWrap/>
            <w:vAlign w:val="bottom"/>
            <w:hideMark/>
          </w:tcPr>
          <w:p w14:paraId="287025DA" w14:textId="77777777" w:rsidR="00543B8C" w:rsidRPr="006A0B25" w:rsidRDefault="00543B8C" w:rsidP="00543B8C">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0</w:t>
            </w:r>
          </w:p>
        </w:tc>
        <w:tc>
          <w:tcPr>
            <w:tcW w:w="286" w:type="pct"/>
            <w:tcBorders>
              <w:top w:val="nil"/>
              <w:left w:val="nil"/>
              <w:bottom w:val="nil"/>
              <w:right w:val="double" w:sz="6" w:space="0" w:color="auto"/>
            </w:tcBorders>
            <w:shd w:val="clear" w:color="auto" w:fill="auto"/>
            <w:noWrap/>
            <w:vAlign w:val="bottom"/>
            <w:hideMark/>
          </w:tcPr>
          <w:p w14:paraId="7168D5BD"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5DDCA0AE" w14:textId="77777777" w:rsidR="00543B8C" w:rsidRPr="006A0B25" w:rsidRDefault="00543B8C" w:rsidP="00543B8C">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Budget support</w:t>
            </w:r>
          </w:p>
        </w:tc>
      </w:tr>
      <w:tr w:rsidR="00543B8C" w:rsidRPr="006A0B25" w14:paraId="3017D6A3" w14:textId="77777777" w:rsidTr="00543B8C">
        <w:trPr>
          <w:trHeight w:val="20"/>
        </w:trPr>
        <w:tc>
          <w:tcPr>
            <w:tcW w:w="147"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3563EA41" w14:textId="77777777" w:rsidR="00543B8C" w:rsidRPr="006A0B25" w:rsidRDefault="00543B8C" w:rsidP="00543B8C">
            <w:pPr>
              <w:spacing w:after="0" w:line="240" w:lineRule="auto"/>
              <w:jc w:val="center"/>
              <w:rPr>
                <w:rFonts w:ascii="Bookman Old Style" w:eastAsia="Times New Roman" w:hAnsi="Bookman Old Style" w:cs="Arial"/>
                <w:i/>
                <w:iCs/>
                <w:color w:val="000000"/>
                <w:sz w:val="10"/>
                <w:szCs w:val="14"/>
              </w:rPr>
            </w:pPr>
            <w:r w:rsidRPr="006A0B25">
              <w:rPr>
                <w:rFonts w:ascii="Bookman Old Style" w:eastAsia="Times New Roman" w:hAnsi="Bookman Old Style" w:cs="Arial"/>
                <w:i/>
                <w:iCs/>
                <w:color w:val="000000"/>
                <w:sz w:val="10"/>
                <w:szCs w:val="14"/>
              </w:rPr>
              <w:t> </w:t>
            </w:r>
          </w:p>
        </w:tc>
        <w:tc>
          <w:tcPr>
            <w:tcW w:w="1571" w:type="pct"/>
            <w:tcBorders>
              <w:top w:val="single" w:sz="12" w:space="0" w:color="auto"/>
              <w:left w:val="nil"/>
              <w:bottom w:val="single" w:sz="12" w:space="0" w:color="auto"/>
              <w:right w:val="nil"/>
            </w:tcBorders>
            <w:shd w:val="clear" w:color="000000" w:fill="BFBFBF"/>
            <w:noWrap/>
            <w:vAlign w:val="bottom"/>
            <w:hideMark/>
          </w:tcPr>
          <w:p w14:paraId="551E9D0C" w14:textId="77777777" w:rsidR="00543B8C" w:rsidRPr="006A0B25" w:rsidRDefault="00543B8C" w:rsidP="00543B8C">
            <w:pPr>
              <w:spacing w:after="0" w:line="240" w:lineRule="auto"/>
              <w:jc w:val="center"/>
              <w:rPr>
                <w:rFonts w:ascii="Bookman Old Style" w:eastAsia="Times New Roman" w:hAnsi="Bookman Old Style" w:cs="Arial"/>
                <w:b/>
                <w:bCs/>
                <w:i/>
                <w:iCs/>
                <w:color w:val="000000"/>
                <w:sz w:val="10"/>
                <w:szCs w:val="16"/>
              </w:rPr>
            </w:pPr>
            <w:r w:rsidRPr="006A0B25">
              <w:rPr>
                <w:rFonts w:ascii="Bookman Old Style" w:eastAsia="Times New Roman" w:hAnsi="Bookman Old Style" w:cs="Arial"/>
                <w:b/>
                <w:bCs/>
                <w:i/>
                <w:iCs/>
                <w:color w:val="000000"/>
                <w:sz w:val="10"/>
                <w:szCs w:val="16"/>
              </w:rPr>
              <w:t xml:space="preserve">Produkti i Brendshëm Bruto (PBB) </w:t>
            </w:r>
          </w:p>
        </w:tc>
        <w:tc>
          <w:tcPr>
            <w:tcW w:w="349"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127BC29C" w14:textId="77777777" w:rsidR="00543B8C" w:rsidRPr="006A0B25" w:rsidRDefault="00543B8C" w:rsidP="00543B8C">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2,434,311</w:t>
            </w:r>
          </w:p>
        </w:tc>
        <w:tc>
          <w:tcPr>
            <w:tcW w:w="292" w:type="pct"/>
            <w:tcBorders>
              <w:top w:val="single" w:sz="12" w:space="0" w:color="auto"/>
              <w:left w:val="nil"/>
              <w:bottom w:val="single" w:sz="12" w:space="0" w:color="auto"/>
              <w:right w:val="double" w:sz="6" w:space="0" w:color="auto"/>
            </w:tcBorders>
            <w:shd w:val="clear" w:color="000000" w:fill="B7DEE8"/>
            <w:noWrap/>
            <w:vAlign w:val="bottom"/>
            <w:hideMark/>
          </w:tcPr>
          <w:p w14:paraId="30E587B4" w14:textId="77777777" w:rsidR="00543B8C" w:rsidRPr="006A0B25" w:rsidRDefault="00543B8C" w:rsidP="00543B8C">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100.0%</w:t>
            </w:r>
          </w:p>
        </w:tc>
        <w:tc>
          <w:tcPr>
            <w:tcW w:w="362" w:type="pct"/>
            <w:tcBorders>
              <w:top w:val="single" w:sz="12" w:space="0" w:color="auto"/>
              <w:left w:val="nil"/>
              <w:bottom w:val="single" w:sz="12" w:space="0" w:color="auto"/>
              <w:right w:val="single" w:sz="4" w:space="0" w:color="auto"/>
            </w:tcBorders>
            <w:shd w:val="clear" w:color="000000" w:fill="BFBFBF"/>
            <w:noWrap/>
            <w:vAlign w:val="bottom"/>
            <w:hideMark/>
          </w:tcPr>
          <w:p w14:paraId="7093E499" w14:textId="77777777" w:rsidR="00543B8C" w:rsidRPr="006A0B25" w:rsidRDefault="00543B8C" w:rsidP="00543B8C">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2,557,741</w:t>
            </w:r>
          </w:p>
        </w:tc>
        <w:tc>
          <w:tcPr>
            <w:tcW w:w="310" w:type="pct"/>
            <w:tcBorders>
              <w:top w:val="single" w:sz="12" w:space="0" w:color="auto"/>
              <w:left w:val="nil"/>
              <w:bottom w:val="single" w:sz="12" w:space="0" w:color="auto"/>
              <w:right w:val="double" w:sz="6" w:space="0" w:color="auto"/>
            </w:tcBorders>
            <w:shd w:val="clear" w:color="000000" w:fill="BFBFBF"/>
            <w:noWrap/>
            <w:vAlign w:val="bottom"/>
            <w:hideMark/>
          </w:tcPr>
          <w:p w14:paraId="74B5A41C" w14:textId="77777777" w:rsidR="00543B8C" w:rsidRPr="006A0B25" w:rsidRDefault="00543B8C" w:rsidP="00543B8C">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100.0%</w:t>
            </w:r>
          </w:p>
        </w:tc>
        <w:tc>
          <w:tcPr>
            <w:tcW w:w="362" w:type="pct"/>
            <w:tcBorders>
              <w:top w:val="single" w:sz="12" w:space="0" w:color="auto"/>
              <w:left w:val="nil"/>
              <w:bottom w:val="single" w:sz="12" w:space="0" w:color="auto"/>
              <w:right w:val="single" w:sz="4" w:space="0" w:color="auto"/>
            </w:tcBorders>
            <w:shd w:val="clear" w:color="000000" w:fill="BFBFBF"/>
            <w:noWrap/>
            <w:vAlign w:val="bottom"/>
            <w:hideMark/>
          </w:tcPr>
          <w:p w14:paraId="7765C0FA" w14:textId="77777777" w:rsidR="00543B8C" w:rsidRPr="006A0B25" w:rsidRDefault="00543B8C" w:rsidP="00543B8C">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2,690,518</w:t>
            </w:r>
          </w:p>
        </w:tc>
        <w:tc>
          <w:tcPr>
            <w:tcW w:w="286" w:type="pct"/>
            <w:tcBorders>
              <w:top w:val="single" w:sz="12" w:space="0" w:color="auto"/>
              <w:left w:val="nil"/>
              <w:bottom w:val="single" w:sz="12" w:space="0" w:color="auto"/>
              <w:right w:val="double" w:sz="6" w:space="0" w:color="auto"/>
            </w:tcBorders>
            <w:shd w:val="clear" w:color="000000" w:fill="BFBFBF"/>
            <w:noWrap/>
            <w:vAlign w:val="bottom"/>
            <w:hideMark/>
          </w:tcPr>
          <w:p w14:paraId="15A92BF0" w14:textId="77777777" w:rsidR="00543B8C" w:rsidRPr="006A0B25" w:rsidRDefault="00543B8C" w:rsidP="00543B8C">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100.0%</w:t>
            </w:r>
          </w:p>
        </w:tc>
        <w:tc>
          <w:tcPr>
            <w:tcW w:w="1320" w:type="pct"/>
            <w:tcBorders>
              <w:top w:val="single" w:sz="12" w:space="0" w:color="auto"/>
              <w:left w:val="nil"/>
              <w:bottom w:val="single" w:sz="12" w:space="0" w:color="auto"/>
              <w:right w:val="single" w:sz="12" w:space="0" w:color="auto"/>
            </w:tcBorders>
            <w:shd w:val="clear" w:color="000000" w:fill="BFBFBF"/>
            <w:noWrap/>
            <w:vAlign w:val="bottom"/>
            <w:hideMark/>
          </w:tcPr>
          <w:p w14:paraId="16074612" w14:textId="77777777" w:rsidR="00543B8C" w:rsidRPr="006A0B25" w:rsidRDefault="00543B8C" w:rsidP="00543B8C">
            <w:pPr>
              <w:spacing w:after="0" w:line="240" w:lineRule="auto"/>
              <w:jc w:val="center"/>
              <w:rPr>
                <w:rFonts w:ascii="Bookman Old Style" w:eastAsia="Times New Roman" w:hAnsi="Bookman Old Style" w:cs="Arial"/>
                <w:b/>
                <w:bCs/>
                <w:i/>
                <w:iCs/>
                <w:color w:val="000000"/>
                <w:sz w:val="10"/>
                <w:szCs w:val="16"/>
              </w:rPr>
            </w:pPr>
            <w:r w:rsidRPr="006A0B25">
              <w:rPr>
                <w:rFonts w:ascii="Bookman Old Style" w:eastAsia="Times New Roman" w:hAnsi="Bookman Old Style" w:cs="Arial"/>
                <w:b/>
                <w:bCs/>
                <w:i/>
                <w:iCs/>
                <w:color w:val="000000"/>
                <w:sz w:val="10"/>
                <w:szCs w:val="16"/>
              </w:rPr>
              <w:t>Gross Domestic Product (GDP)</w:t>
            </w:r>
          </w:p>
        </w:tc>
      </w:tr>
    </w:tbl>
    <w:p w14:paraId="1D920A9A" w14:textId="77777777" w:rsidR="00543B8C" w:rsidRDefault="00543B8C" w:rsidP="00543B8C">
      <w:pPr>
        <w:spacing w:after="0" w:line="240" w:lineRule="auto"/>
        <w:ind w:firstLine="284"/>
        <w:jc w:val="center"/>
        <w:rPr>
          <w:rFonts w:ascii="Garamond" w:hAnsi="Garamond"/>
          <w:sz w:val="24"/>
          <w:szCs w:val="24"/>
        </w:rPr>
      </w:pPr>
    </w:p>
    <w:p w14:paraId="06AD7231" w14:textId="77777777" w:rsidR="00543B8C" w:rsidRDefault="00543B8C" w:rsidP="00543B8C">
      <w:pPr>
        <w:spacing w:after="0" w:line="240" w:lineRule="auto"/>
        <w:ind w:firstLine="284"/>
        <w:jc w:val="center"/>
        <w:rPr>
          <w:rFonts w:ascii="Garamond" w:hAnsi="Garamond"/>
          <w:sz w:val="24"/>
          <w:szCs w:val="24"/>
        </w:rPr>
      </w:pPr>
    </w:p>
    <w:p w14:paraId="470276C6" w14:textId="77777777" w:rsidR="00543B8C" w:rsidRPr="00424597" w:rsidRDefault="00543B8C" w:rsidP="00543B8C">
      <w:pPr>
        <w:spacing w:after="0" w:line="240" w:lineRule="auto"/>
        <w:ind w:firstLine="284"/>
        <w:jc w:val="center"/>
        <w:rPr>
          <w:rFonts w:ascii="Garamond" w:hAnsi="Garamond"/>
          <w:sz w:val="24"/>
          <w:szCs w:val="24"/>
        </w:rPr>
      </w:pPr>
    </w:p>
    <w:p w14:paraId="7DF17B0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40AC58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C48357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938E2C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660315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35118D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933BCB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0DB7792"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E86F3C9"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A430E0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97E2299"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7020B51"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479040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19D80ED"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267D6E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4ABDE0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0711C98"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E629E4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85FDAD2"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05A9062"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D61B2A0"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80E98B7" w14:textId="77777777" w:rsidR="00247E06" w:rsidRDefault="00247E06" w:rsidP="00645CC0">
      <w:pPr>
        <w:spacing w:after="0"/>
        <w:ind w:firstLine="284"/>
        <w:jc w:val="center"/>
        <w:rPr>
          <w:rFonts w:ascii="Garamond" w:hAnsi="Garamond" w:cs="Times New Roman"/>
          <w:b/>
          <w:bCs/>
          <w:color w:val="000000" w:themeColor="text1"/>
          <w:sz w:val="24"/>
          <w:szCs w:val="24"/>
        </w:rPr>
      </w:pPr>
    </w:p>
    <w:p w14:paraId="7AC03D17" w14:textId="77777777" w:rsidR="00543B8C" w:rsidRDefault="00543B8C" w:rsidP="00645CC0">
      <w:pPr>
        <w:spacing w:after="0"/>
        <w:ind w:firstLine="284"/>
        <w:jc w:val="center"/>
        <w:rPr>
          <w:rFonts w:ascii="Garamond" w:hAnsi="Garamond" w:cs="Times New Roman"/>
          <w:b/>
          <w:bCs/>
          <w:color w:val="000000" w:themeColor="text1"/>
          <w:sz w:val="24"/>
          <w:szCs w:val="24"/>
        </w:rPr>
      </w:pPr>
    </w:p>
    <w:p w14:paraId="3BF49005" w14:textId="77777777" w:rsidR="00543B8C" w:rsidRDefault="00543B8C" w:rsidP="00645CC0">
      <w:pPr>
        <w:spacing w:after="0"/>
        <w:ind w:firstLine="284"/>
        <w:jc w:val="center"/>
        <w:rPr>
          <w:rFonts w:ascii="Garamond" w:hAnsi="Garamond" w:cs="Times New Roman"/>
          <w:b/>
          <w:bCs/>
          <w:color w:val="000000" w:themeColor="text1"/>
          <w:sz w:val="24"/>
          <w:szCs w:val="24"/>
        </w:rPr>
      </w:pPr>
    </w:p>
    <w:p w14:paraId="3045E29D" w14:textId="77777777" w:rsidR="00543B8C" w:rsidRDefault="00543B8C" w:rsidP="00645CC0">
      <w:pPr>
        <w:spacing w:after="0"/>
        <w:ind w:firstLine="284"/>
        <w:jc w:val="center"/>
        <w:rPr>
          <w:rFonts w:ascii="Garamond" w:hAnsi="Garamond" w:cs="Times New Roman"/>
          <w:b/>
          <w:bCs/>
          <w:color w:val="000000" w:themeColor="text1"/>
          <w:sz w:val="24"/>
          <w:szCs w:val="24"/>
        </w:rPr>
      </w:pPr>
    </w:p>
    <w:p w14:paraId="04136FDD" w14:textId="77777777" w:rsidR="00543B8C" w:rsidRDefault="00543B8C" w:rsidP="00645CC0">
      <w:pPr>
        <w:spacing w:after="0"/>
        <w:ind w:firstLine="284"/>
        <w:jc w:val="center"/>
        <w:rPr>
          <w:rFonts w:ascii="Garamond" w:hAnsi="Garamond" w:cs="Times New Roman"/>
          <w:b/>
          <w:bCs/>
          <w:color w:val="000000" w:themeColor="text1"/>
          <w:sz w:val="24"/>
          <w:szCs w:val="24"/>
        </w:rPr>
      </w:pPr>
    </w:p>
    <w:p w14:paraId="78B7280E" w14:textId="77777777" w:rsidR="00543B8C" w:rsidRDefault="00543B8C" w:rsidP="00645CC0">
      <w:pPr>
        <w:spacing w:after="0"/>
        <w:ind w:firstLine="284"/>
        <w:jc w:val="center"/>
        <w:rPr>
          <w:rFonts w:ascii="Garamond" w:hAnsi="Garamond" w:cs="Times New Roman"/>
          <w:b/>
          <w:bCs/>
          <w:color w:val="000000" w:themeColor="text1"/>
          <w:sz w:val="24"/>
          <w:szCs w:val="24"/>
        </w:rPr>
      </w:pPr>
    </w:p>
    <w:p w14:paraId="258898D3" w14:textId="77777777" w:rsidR="00543B8C" w:rsidRDefault="00543B8C" w:rsidP="00645CC0">
      <w:pPr>
        <w:spacing w:after="0"/>
        <w:ind w:firstLine="284"/>
        <w:jc w:val="center"/>
        <w:rPr>
          <w:rFonts w:ascii="Garamond" w:hAnsi="Garamond" w:cs="Times New Roman"/>
          <w:b/>
          <w:bCs/>
          <w:color w:val="000000" w:themeColor="text1"/>
          <w:sz w:val="24"/>
          <w:szCs w:val="24"/>
        </w:rPr>
      </w:pPr>
    </w:p>
    <w:p w14:paraId="2789EA78" w14:textId="77777777" w:rsidR="00543B8C" w:rsidRDefault="00543B8C" w:rsidP="00645CC0">
      <w:pPr>
        <w:spacing w:after="0"/>
        <w:ind w:firstLine="284"/>
        <w:jc w:val="center"/>
        <w:rPr>
          <w:rFonts w:ascii="Garamond" w:hAnsi="Garamond" w:cs="Times New Roman"/>
          <w:b/>
          <w:bCs/>
          <w:color w:val="000000" w:themeColor="text1"/>
          <w:sz w:val="24"/>
          <w:szCs w:val="24"/>
        </w:rPr>
      </w:pPr>
    </w:p>
    <w:p w14:paraId="70F4CF43" w14:textId="77777777" w:rsidR="00543B8C" w:rsidRPr="008F5E16" w:rsidRDefault="00543B8C" w:rsidP="00645CC0">
      <w:pPr>
        <w:spacing w:after="0"/>
        <w:ind w:firstLine="284"/>
        <w:jc w:val="center"/>
        <w:rPr>
          <w:rFonts w:ascii="Garamond" w:hAnsi="Garamond" w:cs="Times New Roman"/>
          <w:b/>
          <w:bCs/>
          <w:color w:val="000000" w:themeColor="text1"/>
          <w:sz w:val="24"/>
          <w:szCs w:val="24"/>
        </w:rPr>
      </w:pPr>
    </w:p>
    <w:p w14:paraId="5305703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tbl>
      <w:tblPr>
        <w:tblW w:w="5006" w:type="pct"/>
        <w:jc w:val="center"/>
        <w:tblLayout w:type="fixed"/>
        <w:tblLook w:val="04A0" w:firstRow="1" w:lastRow="0" w:firstColumn="1" w:lastColumn="0" w:noHBand="0" w:noVBand="1"/>
      </w:tblPr>
      <w:tblGrid>
        <w:gridCol w:w="573"/>
        <w:gridCol w:w="679"/>
        <w:gridCol w:w="4011"/>
        <w:gridCol w:w="396"/>
        <w:gridCol w:w="1321"/>
        <w:gridCol w:w="712"/>
        <w:gridCol w:w="712"/>
        <w:gridCol w:w="661"/>
        <w:gridCol w:w="606"/>
        <w:gridCol w:w="991"/>
        <w:gridCol w:w="615"/>
        <w:gridCol w:w="712"/>
        <w:gridCol w:w="811"/>
        <w:gridCol w:w="729"/>
        <w:gridCol w:w="706"/>
      </w:tblGrid>
      <w:tr w:rsidR="00247E06" w:rsidRPr="008F5E16" w14:paraId="5B746FD2" w14:textId="77777777" w:rsidTr="00247E06">
        <w:trPr>
          <w:trHeight w:val="180"/>
          <w:tblHeader/>
          <w:jc w:val="center"/>
        </w:trPr>
        <w:tc>
          <w:tcPr>
            <w:tcW w:w="201" w:type="pct"/>
            <w:tcBorders>
              <w:bottom w:val="nil"/>
            </w:tcBorders>
            <w:shd w:val="clear" w:color="auto" w:fill="auto"/>
            <w:vAlign w:val="bottom"/>
          </w:tcPr>
          <w:p w14:paraId="12AF79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Tab.5</w:t>
            </w:r>
          </w:p>
        </w:tc>
        <w:tc>
          <w:tcPr>
            <w:tcW w:w="238" w:type="pct"/>
            <w:tcBorders>
              <w:bottom w:val="nil"/>
            </w:tcBorders>
            <w:shd w:val="clear" w:color="auto" w:fill="auto"/>
            <w:vAlign w:val="bottom"/>
          </w:tcPr>
          <w:p w14:paraId="70DF81CF" w14:textId="77777777" w:rsidR="00247E06" w:rsidRPr="008F5E16" w:rsidRDefault="00247E06" w:rsidP="008F5E16">
            <w:pPr>
              <w:spacing w:after="0" w:line="240" w:lineRule="auto"/>
              <w:jc w:val="center"/>
              <w:rPr>
                <w:rFonts w:ascii="Arial" w:eastAsia="Times New Roman" w:hAnsi="Arial" w:cs="Arial"/>
                <w:sz w:val="10"/>
                <w:szCs w:val="10"/>
              </w:rPr>
            </w:pPr>
          </w:p>
        </w:tc>
        <w:tc>
          <w:tcPr>
            <w:tcW w:w="1409" w:type="pct"/>
            <w:tcBorders>
              <w:bottom w:val="nil"/>
            </w:tcBorders>
            <w:shd w:val="clear" w:color="auto" w:fill="auto"/>
            <w:vAlign w:val="bottom"/>
          </w:tcPr>
          <w:p w14:paraId="4983DD15" w14:textId="77777777" w:rsidR="00247E06" w:rsidRPr="008F5E16" w:rsidRDefault="00247E06" w:rsidP="008F5E16">
            <w:pPr>
              <w:spacing w:after="0" w:line="240" w:lineRule="auto"/>
              <w:jc w:val="center"/>
              <w:rPr>
                <w:rFonts w:ascii="Times New Roman" w:eastAsia="Times New Roman" w:hAnsi="Times New Roman" w:cs="Times New Roman"/>
                <w:sz w:val="20"/>
                <w:szCs w:val="20"/>
              </w:rPr>
            </w:pPr>
          </w:p>
        </w:tc>
        <w:tc>
          <w:tcPr>
            <w:tcW w:w="139" w:type="pct"/>
            <w:tcBorders>
              <w:bottom w:val="nil"/>
            </w:tcBorders>
            <w:shd w:val="clear" w:color="auto" w:fill="auto"/>
            <w:vAlign w:val="bottom"/>
          </w:tcPr>
          <w:p w14:paraId="62C54445"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464" w:type="pct"/>
            <w:tcBorders>
              <w:bottom w:val="nil"/>
            </w:tcBorders>
            <w:shd w:val="clear" w:color="auto" w:fill="auto"/>
            <w:vAlign w:val="bottom"/>
          </w:tcPr>
          <w:p w14:paraId="44D8FC82" w14:textId="77777777" w:rsidR="00247E06" w:rsidRPr="008F5E16" w:rsidRDefault="00247E06" w:rsidP="008F5E16">
            <w:pPr>
              <w:spacing w:after="0" w:line="240" w:lineRule="auto"/>
              <w:jc w:val="center"/>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535BE137"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06DBDA98"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32" w:type="pct"/>
            <w:tcBorders>
              <w:bottom w:val="nil"/>
            </w:tcBorders>
            <w:shd w:val="clear" w:color="auto" w:fill="auto"/>
            <w:vAlign w:val="bottom"/>
          </w:tcPr>
          <w:p w14:paraId="3B5DA401"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13" w:type="pct"/>
            <w:tcBorders>
              <w:bottom w:val="nil"/>
            </w:tcBorders>
            <w:shd w:val="clear" w:color="auto" w:fill="auto"/>
            <w:vAlign w:val="bottom"/>
          </w:tcPr>
          <w:p w14:paraId="12698957"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348" w:type="pct"/>
            <w:tcBorders>
              <w:bottom w:val="nil"/>
            </w:tcBorders>
            <w:shd w:val="clear" w:color="auto" w:fill="auto"/>
            <w:vAlign w:val="bottom"/>
          </w:tcPr>
          <w:p w14:paraId="75C69350"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16" w:type="pct"/>
            <w:tcBorders>
              <w:bottom w:val="nil"/>
            </w:tcBorders>
            <w:shd w:val="clear" w:color="auto" w:fill="auto"/>
            <w:vAlign w:val="bottom"/>
          </w:tcPr>
          <w:p w14:paraId="5E0E538E"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66A85336"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85" w:type="pct"/>
            <w:tcBorders>
              <w:bottom w:val="nil"/>
            </w:tcBorders>
            <w:shd w:val="clear" w:color="auto" w:fill="auto"/>
            <w:vAlign w:val="bottom"/>
          </w:tcPr>
          <w:p w14:paraId="628D3CA5" w14:textId="77777777" w:rsidR="00247E06" w:rsidRPr="008F5E16" w:rsidRDefault="00247E06" w:rsidP="008F5E16">
            <w:pPr>
              <w:spacing w:after="0" w:line="240" w:lineRule="auto"/>
              <w:rPr>
                <w:rFonts w:ascii="Times New Roman" w:eastAsia="Times New Roman" w:hAnsi="Times New Roman" w:cs="Times New Roman"/>
                <w:sz w:val="20"/>
                <w:szCs w:val="20"/>
              </w:rPr>
            </w:pPr>
          </w:p>
        </w:tc>
        <w:tc>
          <w:tcPr>
            <w:tcW w:w="256" w:type="pct"/>
            <w:tcBorders>
              <w:bottom w:val="nil"/>
            </w:tcBorders>
            <w:shd w:val="clear" w:color="auto" w:fill="auto"/>
            <w:vAlign w:val="bottom"/>
          </w:tcPr>
          <w:p w14:paraId="5F5C73B6" w14:textId="77777777" w:rsidR="00247E06" w:rsidRPr="008F5E16" w:rsidRDefault="00247E06" w:rsidP="008F5E16">
            <w:pPr>
              <w:spacing w:after="0" w:line="240" w:lineRule="auto"/>
              <w:rPr>
                <w:rFonts w:ascii="Arial" w:eastAsia="Times New Roman" w:hAnsi="Arial" w:cs="Arial"/>
                <w:b/>
                <w:bCs/>
                <w:i/>
                <w:iCs/>
                <w:color w:val="000000" w:themeColor="text1"/>
                <w:sz w:val="10"/>
                <w:szCs w:val="10"/>
              </w:rPr>
            </w:pPr>
            <w:r w:rsidRPr="008F5E16">
              <w:rPr>
                <w:rFonts w:ascii="Arial" w:eastAsia="Times New Roman" w:hAnsi="Arial" w:cs="Arial"/>
                <w:b/>
                <w:bCs/>
                <w:i/>
                <w:iCs/>
                <w:color w:val="000000" w:themeColor="text1"/>
                <w:sz w:val="10"/>
                <w:szCs w:val="10"/>
              </w:rPr>
              <w:t>ne 000/leke</w:t>
            </w:r>
          </w:p>
        </w:tc>
        <w:tc>
          <w:tcPr>
            <w:tcW w:w="248" w:type="pct"/>
            <w:tcBorders>
              <w:bottom w:val="nil"/>
            </w:tcBorders>
            <w:shd w:val="clear" w:color="auto" w:fill="auto"/>
            <w:vAlign w:val="bottom"/>
          </w:tcPr>
          <w:p w14:paraId="78CFEAED" w14:textId="77777777" w:rsidR="00247E06" w:rsidRPr="008F5E16" w:rsidRDefault="00247E06" w:rsidP="008F5E16">
            <w:pPr>
              <w:spacing w:after="0" w:line="240" w:lineRule="auto"/>
              <w:rPr>
                <w:rFonts w:ascii="Arial" w:eastAsia="Times New Roman" w:hAnsi="Arial" w:cs="Arial"/>
                <w:b/>
                <w:bCs/>
                <w:i/>
                <w:iCs/>
                <w:color w:val="000000" w:themeColor="text1"/>
                <w:sz w:val="10"/>
                <w:szCs w:val="10"/>
              </w:rPr>
            </w:pPr>
          </w:p>
        </w:tc>
      </w:tr>
      <w:tr w:rsidR="00247E06" w:rsidRPr="008F5E16" w14:paraId="2E8DD7E6" w14:textId="77777777" w:rsidTr="00247E06">
        <w:trPr>
          <w:trHeight w:val="180"/>
          <w:tblHeader/>
          <w:jc w:val="center"/>
        </w:trPr>
        <w:tc>
          <w:tcPr>
            <w:tcW w:w="201" w:type="pct"/>
            <w:tcBorders>
              <w:top w:val="single" w:sz="4" w:space="0" w:color="auto"/>
              <w:left w:val="single" w:sz="4" w:space="0" w:color="auto"/>
              <w:bottom w:val="nil"/>
              <w:right w:val="single" w:sz="4" w:space="0" w:color="auto"/>
            </w:tcBorders>
            <w:shd w:val="clear" w:color="auto" w:fill="auto"/>
            <w:vAlign w:val="bottom"/>
          </w:tcPr>
          <w:p w14:paraId="1CF2B085"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238" w:type="pct"/>
            <w:tcBorders>
              <w:top w:val="single" w:sz="4" w:space="0" w:color="auto"/>
              <w:left w:val="nil"/>
              <w:bottom w:val="nil"/>
              <w:right w:val="single" w:sz="4" w:space="0" w:color="auto"/>
            </w:tcBorders>
            <w:shd w:val="clear" w:color="auto" w:fill="auto"/>
            <w:vAlign w:val="bottom"/>
          </w:tcPr>
          <w:p w14:paraId="256AA10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1409" w:type="pct"/>
            <w:tcBorders>
              <w:top w:val="single" w:sz="4" w:space="0" w:color="auto"/>
              <w:left w:val="nil"/>
              <w:bottom w:val="nil"/>
              <w:right w:val="single" w:sz="4" w:space="0" w:color="auto"/>
            </w:tcBorders>
            <w:shd w:val="clear" w:color="auto" w:fill="auto"/>
            <w:vAlign w:val="bottom"/>
          </w:tcPr>
          <w:p w14:paraId="06AF702B"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139" w:type="pct"/>
            <w:tcBorders>
              <w:top w:val="single" w:sz="4" w:space="0" w:color="auto"/>
              <w:left w:val="nil"/>
              <w:bottom w:val="nil"/>
              <w:right w:val="single" w:sz="4" w:space="0" w:color="auto"/>
            </w:tcBorders>
            <w:shd w:val="clear" w:color="auto" w:fill="auto"/>
            <w:vAlign w:val="bottom"/>
          </w:tcPr>
          <w:p w14:paraId="136EDC1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464" w:type="pct"/>
            <w:tcBorders>
              <w:top w:val="single" w:sz="4" w:space="0" w:color="auto"/>
              <w:left w:val="nil"/>
              <w:bottom w:val="nil"/>
              <w:right w:val="single" w:sz="4" w:space="0" w:color="auto"/>
            </w:tcBorders>
            <w:shd w:val="clear" w:color="auto" w:fill="auto"/>
            <w:vAlign w:val="bottom"/>
          </w:tcPr>
          <w:p w14:paraId="1EFD45BB"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 </w:t>
            </w:r>
          </w:p>
        </w:tc>
        <w:tc>
          <w:tcPr>
            <w:tcW w:w="250" w:type="pct"/>
            <w:tcBorders>
              <w:top w:val="single" w:sz="4" w:space="0" w:color="auto"/>
              <w:left w:val="nil"/>
              <w:bottom w:val="nil"/>
              <w:right w:val="single" w:sz="4" w:space="0" w:color="auto"/>
            </w:tcBorders>
            <w:shd w:val="clear" w:color="auto" w:fill="auto"/>
            <w:vAlign w:val="bottom"/>
          </w:tcPr>
          <w:p w14:paraId="7568CA55"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600</w:t>
            </w:r>
          </w:p>
        </w:tc>
        <w:tc>
          <w:tcPr>
            <w:tcW w:w="250" w:type="pct"/>
            <w:tcBorders>
              <w:top w:val="single" w:sz="4" w:space="0" w:color="auto"/>
              <w:left w:val="nil"/>
              <w:bottom w:val="nil"/>
              <w:right w:val="single" w:sz="4" w:space="0" w:color="auto"/>
            </w:tcBorders>
            <w:shd w:val="clear" w:color="auto" w:fill="auto"/>
            <w:vAlign w:val="bottom"/>
          </w:tcPr>
          <w:p w14:paraId="50270FF2"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601</w:t>
            </w:r>
          </w:p>
        </w:tc>
        <w:tc>
          <w:tcPr>
            <w:tcW w:w="232" w:type="pct"/>
            <w:tcBorders>
              <w:top w:val="single" w:sz="4" w:space="0" w:color="auto"/>
              <w:left w:val="nil"/>
              <w:bottom w:val="nil"/>
              <w:right w:val="single" w:sz="4" w:space="0" w:color="auto"/>
            </w:tcBorders>
            <w:shd w:val="clear" w:color="auto" w:fill="auto"/>
            <w:vAlign w:val="bottom"/>
          </w:tcPr>
          <w:p w14:paraId="059B948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602</w:t>
            </w:r>
          </w:p>
        </w:tc>
        <w:tc>
          <w:tcPr>
            <w:tcW w:w="213" w:type="pct"/>
            <w:tcBorders>
              <w:top w:val="single" w:sz="4" w:space="0" w:color="auto"/>
              <w:left w:val="nil"/>
              <w:bottom w:val="nil"/>
              <w:right w:val="single" w:sz="4" w:space="0" w:color="auto"/>
            </w:tcBorders>
            <w:shd w:val="clear" w:color="auto" w:fill="auto"/>
            <w:vAlign w:val="bottom"/>
          </w:tcPr>
          <w:p w14:paraId="3C9CC752"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603</w:t>
            </w:r>
          </w:p>
        </w:tc>
        <w:tc>
          <w:tcPr>
            <w:tcW w:w="348" w:type="pct"/>
            <w:tcBorders>
              <w:top w:val="single" w:sz="4" w:space="0" w:color="auto"/>
              <w:left w:val="nil"/>
              <w:bottom w:val="nil"/>
              <w:right w:val="single" w:sz="4" w:space="0" w:color="auto"/>
            </w:tcBorders>
            <w:shd w:val="clear" w:color="auto" w:fill="auto"/>
            <w:vAlign w:val="bottom"/>
          </w:tcPr>
          <w:p w14:paraId="65975FF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604</w:t>
            </w:r>
          </w:p>
        </w:tc>
        <w:tc>
          <w:tcPr>
            <w:tcW w:w="216" w:type="pct"/>
            <w:tcBorders>
              <w:top w:val="single" w:sz="4" w:space="0" w:color="auto"/>
              <w:left w:val="nil"/>
              <w:bottom w:val="nil"/>
              <w:right w:val="single" w:sz="4" w:space="0" w:color="auto"/>
            </w:tcBorders>
            <w:shd w:val="clear" w:color="auto" w:fill="auto"/>
            <w:vAlign w:val="bottom"/>
          </w:tcPr>
          <w:p w14:paraId="7B488181"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605</w:t>
            </w:r>
          </w:p>
        </w:tc>
        <w:tc>
          <w:tcPr>
            <w:tcW w:w="250" w:type="pct"/>
            <w:tcBorders>
              <w:top w:val="single" w:sz="4" w:space="0" w:color="auto"/>
              <w:left w:val="nil"/>
              <w:bottom w:val="nil"/>
              <w:right w:val="single" w:sz="4" w:space="0" w:color="auto"/>
            </w:tcBorders>
            <w:shd w:val="clear" w:color="auto" w:fill="auto"/>
            <w:vAlign w:val="bottom"/>
          </w:tcPr>
          <w:p w14:paraId="279D33B7"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606</w:t>
            </w:r>
          </w:p>
        </w:tc>
        <w:tc>
          <w:tcPr>
            <w:tcW w:w="285" w:type="pct"/>
            <w:tcBorders>
              <w:top w:val="single" w:sz="4" w:space="0" w:color="auto"/>
              <w:left w:val="nil"/>
              <w:bottom w:val="nil"/>
              <w:right w:val="single" w:sz="4" w:space="0" w:color="auto"/>
            </w:tcBorders>
            <w:shd w:val="clear" w:color="auto" w:fill="auto"/>
            <w:vAlign w:val="bottom"/>
          </w:tcPr>
          <w:p w14:paraId="54D5C514"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230</w:t>
            </w:r>
          </w:p>
        </w:tc>
        <w:tc>
          <w:tcPr>
            <w:tcW w:w="256" w:type="pct"/>
            <w:tcBorders>
              <w:top w:val="single" w:sz="4" w:space="0" w:color="auto"/>
              <w:left w:val="nil"/>
              <w:bottom w:val="nil"/>
              <w:right w:val="single" w:sz="4" w:space="0" w:color="auto"/>
            </w:tcBorders>
            <w:shd w:val="clear" w:color="auto" w:fill="auto"/>
            <w:vAlign w:val="bottom"/>
          </w:tcPr>
          <w:p w14:paraId="27F662B0"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231</w:t>
            </w:r>
          </w:p>
        </w:tc>
        <w:tc>
          <w:tcPr>
            <w:tcW w:w="248" w:type="pct"/>
            <w:tcBorders>
              <w:top w:val="single" w:sz="4" w:space="0" w:color="auto"/>
              <w:left w:val="nil"/>
              <w:bottom w:val="nil"/>
              <w:right w:val="single" w:sz="4" w:space="0" w:color="auto"/>
            </w:tcBorders>
            <w:shd w:val="clear" w:color="auto" w:fill="auto"/>
            <w:vAlign w:val="bottom"/>
          </w:tcPr>
          <w:p w14:paraId="3234CC49" w14:textId="77777777" w:rsidR="00247E06" w:rsidRPr="008F5E16" w:rsidRDefault="00247E06" w:rsidP="008F5E16">
            <w:pPr>
              <w:spacing w:after="0" w:line="240" w:lineRule="auto"/>
              <w:jc w:val="center"/>
              <w:rPr>
                <w:rFonts w:ascii="Arial" w:eastAsia="Times New Roman" w:hAnsi="Arial" w:cs="Arial"/>
                <w:b/>
                <w:bCs/>
                <w:color w:val="000000"/>
                <w:sz w:val="10"/>
                <w:szCs w:val="10"/>
              </w:rPr>
            </w:pPr>
            <w:r w:rsidRPr="008F5E16">
              <w:rPr>
                <w:rFonts w:ascii="Arial" w:eastAsia="Times New Roman" w:hAnsi="Arial" w:cs="Arial"/>
                <w:b/>
                <w:bCs/>
                <w:color w:val="000000"/>
                <w:sz w:val="10"/>
                <w:szCs w:val="10"/>
              </w:rPr>
              <w:t>Totali</w:t>
            </w:r>
          </w:p>
        </w:tc>
      </w:tr>
      <w:tr w:rsidR="00247E06" w:rsidRPr="008F5E16" w14:paraId="2FBF44F0" w14:textId="77777777" w:rsidTr="00527A50">
        <w:trPr>
          <w:trHeight w:val="180"/>
          <w:tblHeader/>
          <w:jc w:val="center"/>
        </w:trPr>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0620F" w14:textId="1D6D1A2F"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Gr</w:t>
            </w:r>
            <w:r w:rsidR="00527A50">
              <w:rPr>
                <w:rFonts w:ascii="Arial" w:eastAsia="Times New Roman" w:hAnsi="Arial" w:cs="Arial"/>
                <w:b/>
                <w:sz w:val="10"/>
                <w:szCs w:val="10"/>
              </w:rPr>
              <w:t>.</w:t>
            </w:r>
          </w:p>
        </w:tc>
        <w:tc>
          <w:tcPr>
            <w:tcW w:w="238" w:type="pct"/>
            <w:tcBorders>
              <w:top w:val="single" w:sz="4" w:space="0" w:color="auto"/>
              <w:left w:val="nil"/>
              <w:bottom w:val="single" w:sz="4" w:space="0" w:color="auto"/>
              <w:right w:val="single" w:sz="4" w:space="0" w:color="auto"/>
            </w:tcBorders>
            <w:shd w:val="clear" w:color="auto" w:fill="auto"/>
            <w:vAlign w:val="center"/>
            <w:hideMark/>
          </w:tcPr>
          <w:p w14:paraId="2DDE8236" w14:textId="6EF08D64"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Tit</w:t>
            </w:r>
            <w:r w:rsidR="00527A50">
              <w:rPr>
                <w:rFonts w:ascii="Arial" w:eastAsia="Times New Roman" w:hAnsi="Arial" w:cs="Arial"/>
                <w:b/>
                <w:sz w:val="10"/>
                <w:szCs w:val="10"/>
              </w:rPr>
              <w:t>.</w:t>
            </w:r>
          </w:p>
        </w:tc>
        <w:tc>
          <w:tcPr>
            <w:tcW w:w="1409" w:type="pct"/>
            <w:tcBorders>
              <w:top w:val="single" w:sz="4" w:space="0" w:color="auto"/>
              <w:left w:val="nil"/>
              <w:bottom w:val="single" w:sz="4" w:space="0" w:color="auto"/>
              <w:right w:val="single" w:sz="4" w:space="0" w:color="auto"/>
            </w:tcBorders>
            <w:shd w:val="clear" w:color="auto" w:fill="auto"/>
            <w:vAlign w:val="center"/>
            <w:hideMark/>
          </w:tcPr>
          <w:p w14:paraId="4C362443" w14:textId="4269861B" w:rsidR="00247E06" w:rsidRPr="00527A50" w:rsidRDefault="004F3993"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Emërtimi</w:t>
            </w:r>
            <w:r w:rsidR="00247E06" w:rsidRPr="00527A50">
              <w:rPr>
                <w:rFonts w:ascii="Arial" w:eastAsia="Times New Roman" w:hAnsi="Arial" w:cs="Arial"/>
                <w:b/>
                <w:sz w:val="10"/>
                <w:szCs w:val="10"/>
              </w:rPr>
              <w:t xml:space="preserve"> i </w:t>
            </w:r>
            <w:r w:rsidR="00BC35E6" w:rsidRPr="00527A50">
              <w:rPr>
                <w:rFonts w:ascii="Arial" w:eastAsia="Times New Roman" w:hAnsi="Arial" w:cs="Arial"/>
                <w:b/>
                <w:sz w:val="10"/>
                <w:szCs w:val="10"/>
              </w:rPr>
              <w:t>institucionit buxhetor/ programit</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14:paraId="541A0597" w14:textId="77777777"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Kap</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0555573D" w14:textId="4FA3D484" w:rsidR="00247E06" w:rsidRPr="00527A50" w:rsidRDefault="004F3993"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Emër</w:t>
            </w:r>
            <w:r w:rsidR="00247E06" w:rsidRPr="00527A50">
              <w:rPr>
                <w:rFonts w:ascii="Arial" w:eastAsia="Times New Roman" w:hAnsi="Arial" w:cs="Arial"/>
                <w:b/>
                <w:sz w:val="10"/>
                <w:szCs w:val="10"/>
              </w:rPr>
              <w:t xml:space="preserve"> </w:t>
            </w:r>
            <w:r w:rsidRPr="00527A50">
              <w:rPr>
                <w:rFonts w:ascii="Arial" w:eastAsia="Times New Roman" w:hAnsi="Arial" w:cs="Arial"/>
                <w:b/>
                <w:sz w:val="10"/>
                <w:szCs w:val="10"/>
              </w:rPr>
              <w:t>k</w:t>
            </w:r>
            <w:r w:rsidR="00247E06" w:rsidRPr="00527A50">
              <w:rPr>
                <w:rFonts w:ascii="Arial" w:eastAsia="Times New Roman" w:hAnsi="Arial" w:cs="Arial"/>
                <w:b/>
                <w:sz w:val="10"/>
                <w:szCs w:val="10"/>
              </w:rPr>
              <w:t>apitulli</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3600696C" w14:textId="77777777"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Pagat</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48D918CB" w14:textId="2A88A372"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Kontrib.</w:t>
            </w:r>
            <w:r w:rsidR="004F3993" w:rsidRPr="00527A50">
              <w:rPr>
                <w:rFonts w:ascii="Arial" w:eastAsia="Times New Roman" w:hAnsi="Arial" w:cs="Arial"/>
                <w:b/>
                <w:sz w:val="10"/>
                <w:szCs w:val="10"/>
              </w:rPr>
              <w:t xml:space="preserve"> </w:t>
            </w:r>
            <w:r w:rsidRPr="00527A50">
              <w:rPr>
                <w:rFonts w:ascii="Arial" w:eastAsia="Times New Roman" w:hAnsi="Arial" w:cs="Arial"/>
                <w:b/>
                <w:sz w:val="10"/>
                <w:szCs w:val="10"/>
              </w:rPr>
              <w:t xml:space="preserve">e </w:t>
            </w:r>
            <w:r w:rsidRPr="00527A50">
              <w:rPr>
                <w:rFonts w:ascii="Arial" w:eastAsia="Times New Roman" w:hAnsi="Arial" w:cs="Arial"/>
                <w:b/>
                <w:sz w:val="10"/>
                <w:szCs w:val="10"/>
              </w:rPr>
              <w:br/>
            </w:r>
            <w:r w:rsidR="004F3993" w:rsidRPr="00527A50">
              <w:rPr>
                <w:rFonts w:ascii="Arial" w:eastAsia="Times New Roman" w:hAnsi="Arial" w:cs="Arial"/>
                <w:b/>
                <w:sz w:val="10"/>
                <w:szCs w:val="10"/>
              </w:rPr>
              <w:t>s</w:t>
            </w:r>
            <w:r w:rsidRPr="00527A50">
              <w:rPr>
                <w:rFonts w:ascii="Arial" w:eastAsia="Times New Roman" w:hAnsi="Arial" w:cs="Arial"/>
                <w:b/>
                <w:sz w:val="10"/>
                <w:szCs w:val="10"/>
              </w:rPr>
              <w:t xml:space="preserve">igurimeve </w:t>
            </w:r>
            <w:r w:rsidR="004F3993" w:rsidRPr="00527A50">
              <w:rPr>
                <w:rFonts w:ascii="Arial" w:eastAsia="Times New Roman" w:hAnsi="Arial" w:cs="Arial"/>
                <w:b/>
                <w:sz w:val="10"/>
                <w:szCs w:val="10"/>
              </w:rPr>
              <w:t>s</w:t>
            </w:r>
            <w:r w:rsidRPr="00527A50">
              <w:rPr>
                <w:rFonts w:ascii="Arial" w:eastAsia="Times New Roman" w:hAnsi="Arial" w:cs="Arial"/>
                <w:b/>
                <w:sz w:val="10"/>
                <w:szCs w:val="10"/>
              </w:rPr>
              <w:t>hoq</w:t>
            </w:r>
            <w:r w:rsidR="004F3993" w:rsidRPr="00527A50">
              <w:rPr>
                <w:rFonts w:ascii="Bookman Old Style" w:eastAsia="Times New Roman" w:hAnsi="Bookman Old Style" w:cs="Arial"/>
                <w:b/>
                <w:sz w:val="10"/>
                <w:szCs w:val="10"/>
              </w:rPr>
              <w:t>ë</w:t>
            </w:r>
            <w:r w:rsidRPr="00527A50">
              <w:rPr>
                <w:rFonts w:ascii="Arial" w:eastAsia="Times New Roman" w:hAnsi="Arial" w:cs="Arial"/>
                <w:b/>
                <w:sz w:val="10"/>
                <w:szCs w:val="10"/>
              </w:rPr>
              <w:t>rore</w:t>
            </w:r>
          </w:p>
        </w:tc>
        <w:tc>
          <w:tcPr>
            <w:tcW w:w="232" w:type="pct"/>
            <w:tcBorders>
              <w:top w:val="single" w:sz="4" w:space="0" w:color="auto"/>
              <w:left w:val="nil"/>
              <w:bottom w:val="single" w:sz="4" w:space="0" w:color="auto"/>
              <w:right w:val="single" w:sz="4" w:space="0" w:color="auto"/>
            </w:tcBorders>
            <w:shd w:val="clear" w:color="auto" w:fill="auto"/>
            <w:vAlign w:val="center"/>
            <w:hideMark/>
          </w:tcPr>
          <w:p w14:paraId="4B99054D" w14:textId="57051F38"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Mallra dhe</w:t>
            </w:r>
            <w:r w:rsidRPr="00527A50">
              <w:rPr>
                <w:rFonts w:ascii="Arial" w:eastAsia="Times New Roman" w:hAnsi="Arial" w:cs="Arial"/>
                <w:b/>
                <w:sz w:val="10"/>
                <w:szCs w:val="10"/>
              </w:rPr>
              <w:br/>
            </w:r>
            <w:r w:rsidR="004F3993" w:rsidRPr="00527A50">
              <w:rPr>
                <w:rFonts w:ascii="Arial" w:eastAsia="Times New Roman" w:hAnsi="Arial" w:cs="Arial"/>
                <w:b/>
                <w:sz w:val="10"/>
                <w:szCs w:val="10"/>
              </w:rPr>
              <w:t>shërbime</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486D47D8" w14:textId="77777777"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Subveci-</w:t>
            </w:r>
            <w:r w:rsidRPr="00527A50">
              <w:rPr>
                <w:rFonts w:ascii="Arial" w:eastAsia="Times New Roman" w:hAnsi="Arial" w:cs="Arial"/>
                <w:b/>
                <w:sz w:val="10"/>
                <w:szCs w:val="10"/>
              </w:rPr>
              <w:br/>
              <w:t>net</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236A0063" w14:textId="33ABA703"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T</w:t>
            </w:r>
            <w:r w:rsidR="004F3993" w:rsidRPr="00527A50">
              <w:rPr>
                <w:rFonts w:ascii="Bookman Old Style" w:eastAsia="Times New Roman" w:hAnsi="Bookman Old Style" w:cs="Arial"/>
                <w:b/>
                <w:sz w:val="10"/>
                <w:szCs w:val="10"/>
              </w:rPr>
              <w:t>ë</w:t>
            </w:r>
            <w:r w:rsidRPr="00527A50">
              <w:rPr>
                <w:rFonts w:ascii="Arial" w:eastAsia="Times New Roman" w:hAnsi="Arial" w:cs="Arial"/>
                <w:b/>
                <w:sz w:val="10"/>
                <w:szCs w:val="10"/>
              </w:rPr>
              <w:t xml:space="preserve"> </w:t>
            </w:r>
            <w:r w:rsidR="004F3993" w:rsidRPr="00527A50">
              <w:rPr>
                <w:rFonts w:ascii="Arial" w:eastAsia="Times New Roman" w:hAnsi="Arial" w:cs="Arial"/>
                <w:b/>
                <w:sz w:val="10"/>
                <w:szCs w:val="10"/>
              </w:rPr>
              <w:t>t</w:t>
            </w:r>
            <w:r w:rsidRPr="00527A50">
              <w:rPr>
                <w:rFonts w:ascii="Arial" w:eastAsia="Times New Roman" w:hAnsi="Arial" w:cs="Arial"/>
                <w:b/>
                <w:sz w:val="10"/>
                <w:szCs w:val="10"/>
              </w:rPr>
              <w:t>jera</w:t>
            </w:r>
            <w:r w:rsidRPr="00527A50">
              <w:rPr>
                <w:rFonts w:ascii="Arial" w:eastAsia="Times New Roman" w:hAnsi="Arial" w:cs="Arial"/>
                <w:b/>
                <w:sz w:val="10"/>
                <w:szCs w:val="10"/>
              </w:rPr>
              <w:br/>
            </w:r>
            <w:r w:rsidR="004F3993" w:rsidRPr="00527A50">
              <w:rPr>
                <w:rFonts w:ascii="Arial" w:eastAsia="Times New Roman" w:hAnsi="Arial" w:cs="Arial"/>
                <w:b/>
                <w:sz w:val="10"/>
                <w:szCs w:val="10"/>
              </w:rPr>
              <w:t>transfer. korrente brendshme</w:t>
            </w:r>
          </w:p>
        </w:tc>
        <w:tc>
          <w:tcPr>
            <w:tcW w:w="216" w:type="pct"/>
            <w:tcBorders>
              <w:top w:val="single" w:sz="4" w:space="0" w:color="auto"/>
              <w:left w:val="nil"/>
              <w:bottom w:val="single" w:sz="4" w:space="0" w:color="auto"/>
              <w:right w:val="single" w:sz="4" w:space="0" w:color="auto"/>
            </w:tcBorders>
            <w:shd w:val="clear" w:color="auto" w:fill="auto"/>
            <w:vAlign w:val="center"/>
            <w:hideMark/>
          </w:tcPr>
          <w:p w14:paraId="349DA46A" w14:textId="79A49240"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Transfer.</w:t>
            </w:r>
            <w:r w:rsidRPr="00527A50">
              <w:rPr>
                <w:rFonts w:ascii="Arial" w:eastAsia="Times New Roman" w:hAnsi="Arial" w:cs="Arial"/>
                <w:b/>
                <w:sz w:val="10"/>
                <w:szCs w:val="10"/>
              </w:rPr>
              <w:br/>
            </w:r>
            <w:r w:rsidR="004F3993" w:rsidRPr="00527A50">
              <w:rPr>
                <w:rFonts w:ascii="Arial" w:eastAsia="Times New Roman" w:hAnsi="Arial" w:cs="Arial"/>
                <w:b/>
                <w:sz w:val="10"/>
                <w:szCs w:val="10"/>
              </w:rPr>
              <w:t>korrente t</w:t>
            </w:r>
            <w:r w:rsidR="00BC35E6">
              <w:rPr>
                <w:rFonts w:ascii="Arial" w:eastAsia="Times New Roman" w:hAnsi="Arial" w:cs="Arial"/>
                <w:b/>
                <w:sz w:val="10"/>
                <w:szCs w:val="10"/>
              </w:rPr>
              <w:t>ë</w:t>
            </w:r>
            <w:r w:rsidR="004F3993" w:rsidRPr="00527A50">
              <w:rPr>
                <w:rFonts w:ascii="Arial" w:eastAsia="Times New Roman" w:hAnsi="Arial" w:cs="Arial"/>
                <w:b/>
                <w:sz w:val="10"/>
                <w:szCs w:val="10"/>
              </w:rPr>
              <w:t xml:space="preserve"> h</w:t>
            </w:r>
            <w:r w:rsidRPr="00527A50">
              <w:rPr>
                <w:rFonts w:ascii="Arial" w:eastAsia="Times New Roman" w:hAnsi="Arial" w:cs="Arial"/>
                <w:b/>
                <w:sz w:val="10"/>
                <w:szCs w:val="10"/>
              </w:rPr>
              <w:t>uaja</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1EB9572B" w14:textId="2FD52DE3"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 xml:space="preserve">Transferta </w:t>
            </w:r>
            <w:r w:rsidR="004F3993" w:rsidRPr="00527A50">
              <w:rPr>
                <w:rFonts w:ascii="Arial" w:eastAsia="Times New Roman" w:hAnsi="Arial" w:cs="Arial"/>
                <w:b/>
                <w:sz w:val="10"/>
                <w:szCs w:val="10"/>
              </w:rPr>
              <w:t>për</w:t>
            </w:r>
            <w:r w:rsidRPr="00527A50">
              <w:rPr>
                <w:rFonts w:ascii="Arial" w:eastAsia="Times New Roman" w:hAnsi="Arial" w:cs="Arial"/>
                <w:b/>
                <w:sz w:val="10"/>
                <w:szCs w:val="10"/>
              </w:rPr>
              <w:t xml:space="preserve"> </w:t>
            </w:r>
            <w:r w:rsidR="004F3993" w:rsidRPr="00527A50">
              <w:rPr>
                <w:rFonts w:ascii="Arial" w:eastAsia="Times New Roman" w:hAnsi="Arial" w:cs="Arial"/>
                <w:b/>
                <w:sz w:val="10"/>
                <w:szCs w:val="10"/>
              </w:rPr>
              <w:t>buxhetet familiare dhe individët</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4751CC3C" w14:textId="394E1876"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Shpenzime</w:t>
            </w:r>
            <w:r w:rsidRPr="00527A50">
              <w:rPr>
                <w:rFonts w:ascii="Arial" w:eastAsia="Times New Roman" w:hAnsi="Arial" w:cs="Arial"/>
                <w:b/>
                <w:sz w:val="10"/>
                <w:szCs w:val="10"/>
              </w:rPr>
              <w:br/>
            </w:r>
            <w:r w:rsidR="004F3993" w:rsidRPr="00527A50">
              <w:rPr>
                <w:rFonts w:ascii="Arial" w:eastAsia="Times New Roman" w:hAnsi="Arial" w:cs="Arial"/>
                <w:b/>
                <w:sz w:val="10"/>
                <w:szCs w:val="10"/>
              </w:rPr>
              <w:t>kapitale t</w:t>
            </w:r>
            <w:r w:rsidR="00BC35E6">
              <w:rPr>
                <w:rFonts w:ascii="Arial" w:eastAsia="Times New Roman" w:hAnsi="Arial" w:cs="Arial"/>
                <w:b/>
                <w:sz w:val="10"/>
                <w:szCs w:val="10"/>
              </w:rPr>
              <w:t>ë</w:t>
            </w:r>
            <w:r w:rsidR="004F3993" w:rsidRPr="00527A50">
              <w:rPr>
                <w:rFonts w:ascii="Arial" w:eastAsia="Times New Roman" w:hAnsi="Arial" w:cs="Arial"/>
                <w:b/>
                <w:sz w:val="10"/>
                <w:szCs w:val="10"/>
              </w:rPr>
              <w:t xml:space="preserve"> patrupëzuara</w:t>
            </w:r>
          </w:p>
        </w:tc>
        <w:tc>
          <w:tcPr>
            <w:tcW w:w="256" w:type="pct"/>
            <w:tcBorders>
              <w:top w:val="single" w:sz="4" w:space="0" w:color="auto"/>
              <w:left w:val="nil"/>
              <w:bottom w:val="single" w:sz="4" w:space="0" w:color="auto"/>
              <w:right w:val="single" w:sz="4" w:space="0" w:color="auto"/>
            </w:tcBorders>
            <w:shd w:val="clear" w:color="auto" w:fill="auto"/>
            <w:vAlign w:val="center"/>
            <w:hideMark/>
          </w:tcPr>
          <w:p w14:paraId="2814FBCE" w14:textId="0BB48EB7" w:rsidR="00247E06" w:rsidRPr="00527A50" w:rsidRDefault="00247E06" w:rsidP="00527A50">
            <w:pPr>
              <w:spacing w:after="0" w:line="240" w:lineRule="auto"/>
              <w:jc w:val="center"/>
              <w:rPr>
                <w:rFonts w:ascii="Arial" w:eastAsia="Times New Roman" w:hAnsi="Arial" w:cs="Arial"/>
                <w:b/>
                <w:sz w:val="10"/>
                <w:szCs w:val="10"/>
              </w:rPr>
            </w:pPr>
            <w:r w:rsidRPr="00527A50">
              <w:rPr>
                <w:rFonts w:ascii="Arial" w:eastAsia="Times New Roman" w:hAnsi="Arial" w:cs="Arial"/>
                <w:b/>
                <w:sz w:val="10"/>
                <w:szCs w:val="10"/>
              </w:rPr>
              <w:t>Shpenzime</w:t>
            </w:r>
            <w:r w:rsidRPr="00527A50">
              <w:rPr>
                <w:rFonts w:ascii="Arial" w:eastAsia="Times New Roman" w:hAnsi="Arial" w:cs="Arial"/>
                <w:b/>
                <w:sz w:val="10"/>
                <w:szCs w:val="10"/>
              </w:rPr>
              <w:br/>
            </w:r>
            <w:r w:rsidR="004F3993" w:rsidRPr="00527A50">
              <w:rPr>
                <w:rFonts w:ascii="Arial" w:eastAsia="Times New Roman" w:hAnsi="Arial" w:cs="Arial"/>
                <w:b/>
                <w:sz w:val="10"/>
                <w:szCs w:val="10"/>
              </w:rPr>
              <w:t>kapitale t</w:t>
            </w:r>
            <w:r w:rsidR="00BC35E6">
              <w:rPr>
                <w:rFonts w:ascii="Arial" w:eastAsia="Times New Roman" w:hAnsi="Arial" w:cs="Arial"/>
                <w:b/>
                <w:sz w:val="10"/>
                <w:szCs w:val="10"/>
              </w:rPr>
              <w:t>ë</w:t>
            </w:r>
            <w:r w:rsidR="004F3993" w:rsidRPr="00527A50">
              <w:rPr>
                <w:rFonts w:ascii="Arial" w:eastAsia="Times New Roman" w:hAnsi="Arial" w:cs="Arial"/>
                <w:b/>
                <w:sz w:val="10"/>
                <w:szCs w:val="10"/>
              </w:rPr>
              <w:t xml:space="preserve"> trupëzuara</w:t>
            </w:r>
          </w:p>
        </w:tc>
        <w:tc>
          <w:tcPr>
            <w:tcW w:w="248" w:type="pct"/>
            <w:tcBorders>
              <w:top w:val="single" w:sz="4" w:space="0" w:color="auto"/>
              <w:left w:val="nil"/>
              <w:bottom w:val="single" w:sz="4" w:space="0" w:color="auto"/>
              <w:right w:val="single" w:sz="4" w:space="0" w:color="auto"/>
            </w:tcBorders>
            <w:shd w:val="clear" w:color="auto" w:fill="auto"/>
            <w:vAlign w:val="center"/>
            <w:hideMark/>
          </w:tcPr>
          <w:p w14:paraId="480CD7CA" w14:textId="77777777" w:rsidR="00247E06" w:rsidRPr="00527A50" w:rsidRDefault="00247E06" w:rsidP="00527A50">
            <w:pPr>
              <w:spacing w:after="0" w:line="240" w:lineRule="auto"/>
              <w:jc w:val="center"/>
              <w:rPr>
                <w:rFonts w:ascii="Arial" w:eastAsia="Times New Roman" w:hAnsi="Arial" w:cs="Arial"/>
                <w:b/>
                <w:bCs/>
                <w:sz w:val="10"/>
                <w:szCs w:val="10"/>
              </w:rPr>
            </w:pPr>
            <w:r w:rsidRPr="00527A50">
              <w:rPr>
                <w:rFonts w:ascii="Arial" w:eastAsia="Times New Roman" w:hAnsi="Arial" w:cs="Arial"/>
                <w:b/>
                <w:bCs/>
                <w:sz w:val="10"/>
                <w:szCs w:val="10"/>
              </w:rPr>
              <w:t>Totali</w:t>
            </w:r>
          </w:p>
        </w:tc>
      </w:tr>
      <w:tr w:rsidR="00247E06" w:rsidRPr="008F5E16" w14:paraId="1A9FBCC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7C47BE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7D17E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B01B3B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Presidentit</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B5813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7D0417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1025D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168,500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2DC03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24,900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D6D21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136,100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E9C8C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6CA26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43D0F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794E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9C97B4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18C4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306,000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DADABA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635,500</w:t>
            </w:r>
          </w:p>
        </w:tc>
      </w:tr>
      <w:tr w:rsidR="00247E06" w:rsidRPr="008F5E16" w14:paraId="6BFF05E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D19E9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614FB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E0B29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D402B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1DC8FE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589F2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215C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2DADD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16CA0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F4A67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4750C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67EC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2EF9F1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DB6DA9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AECDD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2D22A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91A9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nil"/>
              <w:left w:val="nil"/>
              <w:bottom w:val="dotted" w:sz="4" w:space="0" w:color="auto"/>
              <w:right w:val="single" w:sz="4" w:space="0" w:color="auto"/>
            </w:tcBorders>
            <w:shd w:val="clear" w:color="auto" w:fill="auto"/>
            <w:noWrap/>
            <w:vAlign w:val="bottom"/>
            <w:hideMark/>
          </w:tcPr>
          <w:p w14:paraId="3C191F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AD78F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B1F1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795D21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9A877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ECBD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B2B57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B9B1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E11D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531A1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1553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92F53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nil"/>
              <w:left w:val="nil"/>
              <w:bottom w:val="dotted" w:sz="4" w:space="0" w:color="auto"/>
              <w:right w:val="single" w:sz="4" w:space="0" w:color="auto"/>
            </w:tcBorders>
            <w:shd w:val="clear" w:color="auto" w:fill="auto"/>
            <w:noWrap/>
            <w:vAlign w:val="bottom"/>
            <w:hideMark/>
          </w:tcPr>
          <w:p w14:paraId="07A4E39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48" w:type="pct"/>
            <w:tcBorders>
              <w:top w:val="nil"/>
              <w:left w:val="nil"/>
              <w:bottom w:val="dotted" w:sz="4" w:space="0" w:color="auto"/>
              <w:right w:val="single" w:sz="4" w:space="0" w:color="auto"/>
            </w:tcBorders>
            <w:shd w:val="clear" w:color="auto" w:fill="auto"/>
            <w:noWrap/>
            <w:vAlign w:val="bottom"/>
            <w:hideMark/>
          </w:tcPr>
          <w:p w14:paraId="5BBB3D5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C9FC6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961C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nil"/>
              <w:left w:val="nil"/>
              <w:bottom w:val="dotted" w:sz="4" w:space="0" w:color="auto"/>
              <w:right w:val="single" w:sz="4" w:space="0" w:color="auto"/>
            </w:tcBorders>
            <w:shd w:val="clear" w:color="auto" w:fill="auto"/>
            <w:noWrap/>
            <w:vAlign w:val="bottom"/>
            <w:hideMark/>
          </w:tcPr>
          <w:p w14:paraId="00DBEC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0FFA45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F565A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ED9A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7C4749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D1D0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D31E3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E926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8685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7CB86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F19E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5E55F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nil"/>
              <w:left w:val="nil"/>
              <w:bottom w:val="dotted" w:sz="4" w:space="0" w:color="auto"/>
              <w:right w:val="single" w:sz="4" w:space="0" w:color="auto"/>
            </w:tcBorders>
            <w:shd w:val="clear" w:color="auto" w:fill="auto"/>
            <w:noWrap/>
            <w:vAlign w:val="bottom"/>
            <w:hideMark/>
          </w:tcPr>
          <w:p w14:paraId="2B1473F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48" w:type="pct"/>
            <w:tcBorders>
              <w:top w:val="nil"/>
              <w:left w:val="nil"/>
              <w:bottom w:val="dotted" w:sz="4" w:space="0" w:color="auto"/>
              <w:right w:val="single" w:sz="4" w:space="0" w:color="auto"/>
            </w:tcBorders>
            <w:shd w:val="clear" w:color="auto" w:fill="auto"/>
            <w:noWrap/>
            <w:vAlign w:val="bottom"/>
            <w:hideMark/>
          </w:tcPr>
          <w:p w14:paraId="4AB0B98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18877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7E4FA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238" w:type="pct"/>
            <w:tcBorders>
              <w:top w:val="nil"/>
              <w:left w:val="nil"/>
              <w:bottom w:val="nil"/>
              <w:right w:val="single" w:sz="4" w:space="0" w:color="auto"/>
            </w:tcBorders>
            <w:shd w:val="clear" w:color="auto" w:fill="auto"/>
            <w:noWrap/>
            <w:vAlign w:val="bottom"/>
            <w:hideMark/>
          </w:tcPr>
          <w:p w14:paraId="266AB6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nil"/>
              <w:right w:val="single" w:sz="4" w:space="0" w:color="auto"/>
            </w:tcBorders>
            <w:shd w:val="clear" w:color="auto" w:fill="auto"/>
            <w:noWrap/>
            <w:vAlign w:val="bottom"/>
            <w:hideMark/>
          </w:tcPr>
          <w:p w14:paraId="66E34B6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8D18A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9BC7FDC" w14:textId="6BEBE80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2F820F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A55F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25A03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24574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D974B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02931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766CF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E2D441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6" w:type="pct"/>
            <w:tcBorders>
              <w:top w:val="nil"/>
              <w:left w:val="nil"/>
              <w:bottom w:val="nil"/>
              <w:right w:val="single" w:sz="4" w:space="0" w:color="auto"/>
            </w:tcBorders>
            <w:shd w:val="clear" w:color="auto" w:fill="auto"/>
            <w:noWrap/>
            <w:vAlign w:val="bottom"/>
            <w:hideMark/>
          </w:tcPr>
          <w:p w14:paraId="7999765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48" w:type="pct"/>
            <w:tcBorders>
              <w:top w:val="nil"/>
              <w:left w:val="nil"/>
              <w:bottom w:val="nil"/>
              <w:right w:val="single" w:sz="4" w:space="0" w:color="auto"/>
            </w:tcBorders>
            <w:shd w:val="clear" w:color="auto" w:fill="auto"/>
            <w:noWrap/>
            <w:vAlign w:val="bottom"/>
            <w:hideMark/>
          </w:tcPr>
          <w:p w14:paraId="0F5D3DC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CB092F"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311973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4E3725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4A697D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Presidenca</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61C3FA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4C342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1E6E8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265CC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24,900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656E5A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136,100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EB491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048766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6F306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447F96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83883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B2106E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306,000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D1196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635,500</w:t>
            </w:r>
          </w:p>
        </w:tc>
      </w:tr>
      <w:tr w:rsidR="00247E06" w:rsidRPr="008F5E16" w14:paraId="7A545606"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62BF9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01E3A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2BA13B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7920B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28C4693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2051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431,461</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7CE1D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72,058</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93ED7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185,000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AED2C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67C4BF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1E7BC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245C3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397574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6A1396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C88E2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803,609</w:t>
            </w:r>
          </w:p>
        </w:tc>
      </w:tr>
      <w:tr w:rsidR="00247E06" w:rsidRPr="008F5E16" w14:paraId="4F38FB2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750D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591FC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CA0C52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EB80D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5E5521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98A59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B9C33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26AC5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5212C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4AA07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39F87C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CD806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6843A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9C4B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AACB8C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A287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8084A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nil"/>
              <w:left w:val="nil"/>
              <w:bottom w:val="dotted" w:sz="4" w:space="0" w:color="auto"/>
              <w:right w:val="single" w:sz="4" w:space="0" w:color="auto"/>
            </w:tcBorders>
            <w:shd w:val="clear" w:color="auto" w:fill="auto"/>
            <w:noWrap/>
            <w:vAlign w:val="bottom"/>
            <w:hideMark/>
          </w:tcPr>
          <w:p w14:paraId="511F25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2E7178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7D4E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02B56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9B0B8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947B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4214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07AD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A3A0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14EB2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31123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381D3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A6FD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58AA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866731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145D8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nil"/>
              <w:left w:val="nil"/>
              <w:bottom w:val="dotted" w:sz="4" w:space="0" w:color="auto"/>
              <w:right w:val="single" w:sz="4" w:space="0" w:color="auto"/>
            </w:tcBorders>
            <w:shd w:val="clear" w:color="auto" w:fill="auto"/>
            <w:noWrap/>
            <w:vAlign w:val="bottom"/>
            <w:hideMark/>
          </w:tcPr>
          <w:p w14:paraId="3F89F0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9DE34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99A5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7A885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20CCF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156D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1149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4710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5CA8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BF8F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E935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4A3D5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C44B9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8D223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167865"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D5A34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nil"/>
              <w:left w:val="nil"/>
              <w:bottom w:val="nil"/>
              <w:right w:val="single" w:sz="4" w:space="0" w:color="auto"/>
            </w:tcBorders>
            <w:shd w:val="clear" w:color="auto" w:fill="auto"/>
            <w:noWrap/>
            <w:vAlign w:val="bottom"/>
            <w:hideMark/>
          </w:tcPr>
          <w:p w14:paraId="78A6FC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940D82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7B106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2D52DDB3" w14:textId="344803A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F0FF2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1CE1D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B4FA3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93D6F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4E010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2DB88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B095F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1B29C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C2CFC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4CD8FE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AB8DA2"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52158E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200CE1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92BE64B" w14:textId="65E17D92"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w:t>
            </w:r>
            <w:r w:rsidR="004F3993" w:rsidRPr="008F5E16">
              <w:rPr>
                <w:rFonts w:ascii="Arial" w:eastAsia="Times New Roman" w:hAnsi="Arial" w:cs="Arial"/>
                <w:b/>
                <w:bCs/>
                <w:sz w:val="10"/>
                <w:szCs w:val="10"/>
              </w:rPr>
              <w:t>Ligjvënëse</w:t>
            </w:r>
          </w:p>
        </w:tc>
        <w:tc>
          <w:tcPr>
            <w:tcW w:w="139" w:type="pct"/>
            <w:tcBorders>
              <w:top w:val="dotted" w:sz="4" w:space="0" w:color="auto"/>
              <w:left w:val="nil"/>
              <w:bottom w:val="nil"/>
              <w:right w:val="single" w:sz="4" w:space="0" w:color="auto"/>
            </w:tcBorders>
            <w:shd w:val="clear" w:color="auto" w:fill="auto"/>
            <w:noWrap/>
            <w:vAlign w:val="bottom"/>
            <w:hideMark/>
          </w:tcPr>
          <w:p w14:paraId="142EA2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C12D3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nil"/>
              <w:right w:val="single" w:sz="4" w:space="0" w:color="auto"/>
            </w:tcBorders>
            <w:shd w:val="clear" w:color="auto" w:fill="auto"/>
            <w:noWrap/>
            <w:vAlign w:val="bottom"/>
            <w:hideMark/>
          </w:tcPr>
          <w:p w14:paraId="594BB1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685,402</w:t>
            </w:r>
          </w:p>
        </w:tc>
        <w:tc>
          <w:tcPr>
            <w:tcW w:w="250" w:type="pct"/>
            <w:tcBorders>
              <w:top w:val="dotted" w:sz="4" w:space="0" w:color="auto"/>
              <w:left w:val="nil"/>
              <w:bottom w:val="nil"/>
              <w:right w:val="single" w:sz="4" w:space="0" w:color="auto"/>
            </w:tcBorders>
            <w:shd w:val="clear" w:color="auto" w:fill="auto"/>
            <w:noWrap/>
            <w:vAlign w:val="bottom"/>
            <w:hideMark/>
          </w:tcPr>
          <w:p w14:paraId="47DDBD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74,700</w:t>
            </w:r>
          </w:p>
        </w:tc>
        <w:tc>
          <w:tcPr>
            <w:tcW w:w="232" w:type="pct"/>
            <w:tcBorders>
              <w:top w:val="dotted" w:sz="4" w:space="0" w:color="auto"/>
              <w:left w:val="nil"/>
              <w:bottom w:val="nil"/>
              <w:right w:val="single" w:sz="4" w:space="0" w:color="auto"/>
            </w:tcBorders>
            <w:shd w:val="clear" w:color="auto" w:fill="auto"/>
            <w:noWrap/>
            <w:vAlign w:val="bottom"/>
            <w:hideMark/>
          </w:tcPr>
          <w:p w14:paraId="20B4F7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340,456</w:t>
            </w:r>
          </w:p>
        </w:tc>
        <w:tc>
          <w:tcPr>
            <w:tcW w:w="213" w:type="pct"/>
            <w:tcBorders>
              <w:top w:val="dotted" w:sz="4" w:space="0" w:color="auto"/>
              <w:left w:val="nil"/>
              <w:bottom w:val="nil"/>
              <w:right w:val="single" w:sz="4" w:space="0" w:color="auto"/>
            </w:tcBorders>
            <w:shd w:val="clear" w:color="auto" w:fill="auto"/>
            <w:noWrap/>
            <w:vAlign w:val="bottom"/>
            <w:hideMark/>
          </w:tcPr>
          <w:p w14:paraId="598D03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11DC81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361D7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50" w:type="pct"/>
            <w:tcBorders>
              <w:top w:val="dotted" w:sz="4" w:space="0" w:color="auto"/>
              <w:left w:val="nil"/>
              <w:bottom w:val="nil"/>
              <w:right w:val="single" w:sz="4" w:space="0" w:color="auto"/>
            </w:tcBorders>
            <w:shd w:val="clear" w:color="auto" w:fill="auto"/>
            <w:noWrap/>
            <w:vAlign w:val="bottom"/>
            <w:hideMark/>
          </w:tcPr>
          <w:p w14:paraId="6B870A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6BBA6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57E9AC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3A905F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1,115,558</w:t>
            </w:r>
          </w:p>
        </w:tc>
      </w:tr>
      <w:tr w:rsidR="00247E06" w:rsidRPr="008F5E16" w14:paraId="723D181C"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036550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60C19D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EC01D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2B417A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9FDE7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6CA3A8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D88B0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FF3AE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28C3B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8D974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95800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00549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75F21D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45B1E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69F243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03D3CD"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2CD2EA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328D35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E4DA1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32FBA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925524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37D33E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E0C99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46F7F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4468DD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60552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529E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2A563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DEE67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5E0475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C1ECF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CB5586A"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2EE152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151519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571FC7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0EFA6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4E538F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dotted" w:sz="4" w:space="0" w:color="auto"/>
              <w:left w:val="nil"/>
              <w:bottom w:val="nil"/>
              <w:right w:val="single" w:sz="4" w:space="0" w:color="auto"/>
            </w:tcBorders>
            <w:shd w:val="clear" w:color="auto" w:fill="auto"/>
            <w:noWrap/>
            <w:vAlign w:val="bottom"/>
            <w:hideMark/>
          </w:tcPr>
          <w:p w14:paraId="48C7DA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1896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86339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41AB3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0414B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3F745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024B7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BA509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5594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C950A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0214F4"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440DA7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5AD2A2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DBB0EF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C3B25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420496A" w14:textId="7A895A3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55AD47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3ADB9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AB6F7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8339C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3EFE5F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3FAA3A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0821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9D549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66A36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3BA2AA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A3F99B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2EAA81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2F40215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A4C31D1"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Kuvendi</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81FFA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DDF25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B3EA0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1,116,863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5260C7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146,758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FBA4AE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525,456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8D9BB1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3EC57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CDED46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15,090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B8872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6C9E74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5E6E7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65587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1,919,167</w:t>
            </w:r>
          </w:p>
        </w:tc>
      </w:tr>
      <w:tr w:rsidR="00247E06" w:rsidRPr="008F5E16" w14:paraId="448CCA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F84C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24A760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42B8E3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55FBB28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3FD3A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4C61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479,000</w:t>
            </w:r>
          </w:p>
        </w:tc>
        <w:tc>
          <w:tcPr>
            <w:tcW w:w="250" w:type="pct"/>
            <w:tcBorders>
              <w:top w:val="nil"/>
              <w:left w:val="nil"/>
              <w:bottom w:val="dotted" w:sz="4" w:space="0" w:color="auto"/>
              <w:right w:val="single" w:sz="4" w:space="0" w:color="auto"/>
            </w:tcBorders>
            <w:shd w:val="clear" w:color="auto" w:fill="auto"/>
            <w:noWrap/>
            <w:vAlign w:val="bottom"/>
            <w:hideMark/>
          </w:tcPr>
          <w:p w14:paraId="0FC16D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71,900</w:t>
            </w:r>
          </w:p>
        </w:tc>
        <w:tc>
          <w:tcPr>
            <w:tcW w:w="232" w:type="pct"/>
            <w:tcBorders>
              <w:top w:val="nil"/>
              <w:left w:val="nil"/>
              <w:bottom w:val="dotted" w:sz="4" w:space="0" w:color="auto"/>
              <w:right w:val="single" w:sz="4" w:space="0" w:color="auto"/>
            </w:tcBorders>
            <w:shd w:val="clear" w:color="auto" w:fill="auto"/>
            <w:noWrap/>
            <w:vAlign w:val="bottom"/>
            <w:hideMark/>
          </w:tcPr>
          <w:p w14:paraId="0A91B5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169,000</w:t>
            </w:r>
          </w:p>
        </w:tc>
        <w:tc>
          <w:tcPr>
            <w:tcW w:w="213" w:type="pct"/>
            <w:tcBorders>
              <w:top w:val="nil"/>
              <w:left w:val="nil"/>
              <w:bottom w:val="dotted" w:sz="4" w:space="0" w:color="auto"/>
              <w:right w:val="single" w:sz="4" w:space="0" w:color="auto"/>
            </w:tcBorders>
            <w:shd w:val="clear" w:color="auto" w:fill="auto"/>
            <w:noWrap/>
            <w:vAlign w:val="bottom"/>
            <w:hideMark/>
          </w:tcPr>
          <w:p w14:paraId="12E88F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ED6EB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614CB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w:t>
            </w:r>
          </w:p>
        </w:tc>
        <w:tc>
          <w:tcPr>
            <w:tcW w:w="250" w:type="pct"/>
            <w:tcBorders>
              <w:top w:val="nil"/>
              <w:left w:val="nil"/>
              <w:bottom w:val="dotted" w:sz="4" w:space="0" w:color="auto"/>
              <w:right w:val="single" w:sz="4" w:space="0" w:color="auto"/>
            </w:tcBorders>
            <w:shd w:val="clear" w:color="auto" w:fill="auto"/>
            <w:noWrap/>
            <w:vAlign w:val="bottom"/>
            <w:hideMark/>
          </w:tcPr>
          <w:p w14:paraId="36DAD2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D716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753D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w:t>
            </w:r>
          </w:p>
        </w:tc>
        <w:tc>
          <w:tcPr>
            <w:tcW w:w="248" w:type="pct"/>
            <w:tcBorders>
              <w:top w:val="nil"/>
              <w:left w:val="nil"/>
              <w:bottom w:val="dotted" w:sz="4" w:space="0" w:color="auto"/>
              <w:right w:val="single" w:sz="4" w:space="0" w:color="auto"/>
            </w:tcBorders>
            <w:shd w:val="clear" w:color="auto" w:fill="auto"/>
            <w:noWrap/>
            <w:vAlign w:val="bottom"/>
            <w:hideMark/>
          </w:tcPr>
          <w:p w14:paraId="45BB7B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789,900</w:t>
            </w:r>
          </w:p>
        </w:tc>
      </w:tr>
      <w:tr w:rsidR="00247E06" w:rsidRPr="008F5E16" w14:paraId="105887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833D1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270BF4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0A952C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D92D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8A0464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7B3B2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CB54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7056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AC35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3989A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7DD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AD78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0443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A83D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48365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7D59E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4414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3</w:t>
            </w:r>
          </w:p>
        </w:tc>
        <w:tc>
          <w:tcPr>
            <w:tcW w:w="238" w:type="pct"/>
            <w:tcBorders>
              <w:top w:val="nil"/>
              <w:left w:val="nil"/>
              <w:bottom w:val="dotted" w:sz="4" w:space="0" w:color="auto"/>
              <w:right w:val="single" w:sz="4" w:space="0" w:color="auto"/>
            </w:tcBorders>
            <w:shd w:val="clear" w:color="auto" w:fill="auto"/>
            <w:noWrap/>
            <w:vAlign w:val="bottom"/>
            <w:hideMark/>
          </w:tcPr>
          <w:p w14:paraId="61CC24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9DF12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39BF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76F03D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8F40E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CFB1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EBAC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4274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7F98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CF80F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84C0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6D483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1B39C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27B551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CD1FC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EE01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1CC9DE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7646B4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7466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68553D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33EE3D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CC04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E5A3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C065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1287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F7E7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8382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27C9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5AE9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AF36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9055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486C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238" w:type="pct"/>
            <w:tcBorders>
              <w:top w:val="nil"/>
              <w:left w:val="nil"/>
              <w:bottom w:val="dotDash" w:sz="4" w:space="0" w:color="auto"/>
              <w:right w:val="single" w:sz="4" w:space="0" w:color="auto"/>
            </w:tcBorders>
            <w:shd w:val="clear" w:color="auto" w:fill="auto"/>
            <w:noWrap/>
            <w:vAlign w:val="bottom"/>
            <w:hideMark/>
          </w:tcPr>
          <w:p w14:paraId="2C645F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21AA8B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26C634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CD5F7B7" w14:textId="6987E82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578CF1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50E74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68F31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5E74F6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82580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1B835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2D768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CBF5C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52CA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5730CF5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6E5706C"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A1B3F31"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3</w:t>
            </w:r>
          </w:p>
        </w:tc>
        <w:tc>
          <w:tcPr>
            <w:tcW w:w="238" w:type="pct"/>
            <w:tcBorders>
              <w:top w:val="nil"/>
              <w:left w:val="nil"/>
              <w:bottom w:val="single" w:sz="4" w:space="0" w:color="auto"/>
              <w:right w:val="single" w:sz="4" w:space="0" w:color="auto"/>
            </w:tcBorders>
            <w:shd w:val="clear" w:color="auto" w:fill="auto"/>
            <w:noWrap/>
            <w:vAlign w:val="bottom"/>
            <w:hideMark/>
          </w:tcPr>
          <w:p w14:paraId="32541D7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5FFBD9FD"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Kryeministria</w:t>
            </w:r>
          </w:p>
        </w:tc>
        <w:tc>
          <w:tcPr>
            <w:tcW w:w="139" w:type="pct"/>
            <w:tcBorders>
              <w:top w:val="dotted" w:sz="4" w:space="0" w:color="auto"/>
              <w:left w:val="nil"/>
              <w:bottom w:val="dotDash" w:sz="4" w:space="0" w:color="auto"/>
              <w:right w:val="single" w:sz="4" w:space="0" w:color="auto"/>
            </w:tcBorders>
            <w:shd w:val="clear" w:color="auto" w:fill="auto"/>
            <w:noWrap/>
            <w:vAlign w:val="bottom"/>
            <w:hideMark/>
          </w:tcPr>
          <w:p w14:paraId="5BE6A4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3A4ABA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5FEA6A2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479,000</w:t>
            </w:r>
          </w:p>
        </w:tc>
        <w:tc>
          <w:tcPr>
            <w:tcW w:w="250" w:type="pct"/>
            <w:tcBorders>
              <w:top w:val="nil"/>
              <w:left w:val="nil"/>
              <w:bottom w:val="single" w:sz="4" w:space="0" w:color="auto"/>
              <w:right w:val="single" w:sz="4" w:space="0" w:color="auto"/>
            </w:tcBorders>
            <w:shd w:val="clear" w:color="auto" w:fill="auto"/>
            <w:noWrap/>
            <w:vAlign w:val="bottom"/>
            <w:hideMark/>
          </w:tcPr>
          <w:p w14:paraId="3EF657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71,900</w:t>
            </w:r>
          </w:p>
        </w:tc>
        <w:tc>
          <w:tcPr>
            <w:tcW w:w="232" w:type="pct"/>
            <w:tcBorders>
              <w:top w:val="nil"/>
              <w:left w:val="nil"/>
              <w:bottom w:val="single" w:sz="4" w:space="0" w:color="auto"/>
              <w:right w:val="single" w:sz="4" w:space="0" w:color="auto"/>
            </w:tcBorders>
            <w:shd w:val="clear" w:color="auto" w:fill="auto"/>
            <w:noWrap/>
            <w:vAlign w:val="bottom"/>
            <w:hideMark/>
          </w:tcPr>
          <w:p w14:paraId="0B92DE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169,000</w:t>
            </w:r>
          </w:p>
        </w:tc>
        <w:tc>
          <w:tcPr>
            <w:tcW w:w="213" w:type="pct"/>
            <w:tcBorders>
              <w:top w:val="nil"/>
              <w:left w:val="nil"/>
              <w:bottom w:val="single" w:sz="4" w:space="0" w:color="auto"/>
              <w:right w:val="single" w:sz="4" w:space="0" w:color="auto"/>
            </w:tcBorders>
            <w:shd w:val="clear" w:color="auto" w:fill="auto"/>
            <w:noWrap/>
            <w:vAlign w:val="bottom"/>
            <w:hideMark/>
          </w:tcPr>
          <w:p w14:paraId="1C6E2F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4A2C0BB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16CA08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40,000</w:t>
            </w:r>
          </w:p>
        </w:tc>
        <w:tc>
          <w:tcPr>
            <w:tcW w:w="250" w:type="pct"/>
            <w:tcBorders>
              <w:top w:val="nil"/>
              <w:left w:val="nil"/>
              <w:bottom w:val="single" w:sz="4" w:space="0" w:color="auto"/>
              <w:right w:val="single" w:sz="4" w:space="0" w:color="auto"/>
            </w:tcBorders>
            <w:shd w:val="clear" w:color="auto" w:fill="auto"/>
            <w:noWrap/>
            <w:vAlign w:val="bottom"/>
            <w:hideMark/>
          </w:tcPr>
          <w:p w14:paraId="5FC274D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4208B6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634DD29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w:t>
            </w:r>
          </w:p>
        </w:tc>
        <w:tc>
          <w:tcPr>
            <w:tcW w:w="248" w:type="pct"/>
            <w:tcBorders>
              <w:top w:val="nil"/>
              <w:left w:val="nil"/>
              <w:bottom w:val="single" w:sz="4" w:space="0" w:color="auto"/>
              <w:right w:val="single" w:sz="4" w:space="0" w:color="auto"/>
            </w:tcBorders>
            <w:shd w:val="clear" w:color="auto" w:fill="auto"/>
            <w:noWrap/>
            <w:vAlign w:val="bottom"/>
            <w:hideMark/>
          </w:tcPr>
          <w:p w14:paraId="3B93F9D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789,900</w:t>
            </w:r>
          </w:p>
        </w:tc>
      </w:tr>
      <w:tr w:rsidR="00247E06" w:rsidRPr="008F5E16" w14:paraId="08428AC8"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B16B0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0820E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867262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82F4A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938FB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A15B7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277,485</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E20B9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46,150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087EE4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129,980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716C2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F25B9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53FF2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157A7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AB7EF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D665D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B1964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499,335</w:t>
            </w:r>
          </w:p>
        </w:tc>
      </w:tr>
      <w:tr w:rsidR="00247E06" w:rsidRPr="008F5E16" w14:paraId="51D2E0B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BD2DF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3D881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3FBE0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0D3B1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448B55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460F7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71564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C8A4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E4B4F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A24CA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07347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19AD3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BBCE3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87B08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3146E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1659A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0424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3F90F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4DB3D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C520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A82CF0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74D45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6DCA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F40C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9181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2B22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BDE19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905D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6030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2304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7764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DCFE8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F071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03F43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601AD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5BC5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0AB9C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428F14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0931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B30E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491B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BADD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BBE69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F18F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1227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7F66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9A76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E0CB591"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1D817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22FBE6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4D58D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F9C64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DDA95E6" w14:textId="59CED6B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5B572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CFDDD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23496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687A0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20B3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D982B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1BBBD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A4F6A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3C1B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90BA02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95B3F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89E3F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9FC20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8735D7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Siguria ushqimore dhe mbrojtja e konsumatorit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CD48B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10A93B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D1BF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1,235,168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AD75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202,840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36FAF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564,111</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EB3CF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32B3B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C8F24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6BFA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B80D7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8D615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85,409</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811BD3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2,087,528</w:t>
            </w:r>
          </w:p>
        </w:tc>
      </w:tr>
      <w:tr w:rsidR="00247E06" w:rsidRPr="008F5E16" w14:paraId="6CF15A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925C6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9353A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6A23B1A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6430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A6C6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2632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5A9C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2160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74C8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2A17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D344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F841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EF61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84DC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604,000</w:t>
            </w:r>
          </w:p>
        </w:tc>
        <w:tc>
          <w:tcPr>
            <w:tcW w:w="248" w:type="pct"/>
            <w:tcBorders>
              <w:top w:val="nil"/>
              <w:left w:val="nil"/>
              <w:bottom w:val="dotted" w:sz="4" w:space="0" w:color="auto"/>
              <w:right w:val="single" w:sz="4" w:space="0" w:color="auto"/>
            </w:tcBorders>
            <w:shd w:val="clear" w:color="auto" w:fill="auto"/>
            <w:noWrap/>
            <w:vAlign w:val="bottom"/>
            <w:hideMark/>
          </w:tcPr>
          <w:p w14:paraId="7DFCF9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604,000</w:t>
            </w:r>
          </w:p>
        </w:tc>
      </w:tr>
      <w:tr w:rsidR="00247E06" w:rsidRPr="008F5E16" w14:paraId="5FBA73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311C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31242E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542127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FD13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E52A4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929B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529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D195E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3921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7D8B8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1BA0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DDAD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6173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A8F60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6696F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77977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EF98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8B399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3D1556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9E04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31953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3436CB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9A5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3EF9E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99F3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1F60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C2F0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9C6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0722E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6FFC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1E445B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r>
      <w:tr w:rsidR="00247E06" w:rsidRPr="008F5E16" w14:paraId="7E02A02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9FA99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4DD16C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04220</w:t>
            </w:r>
          </w:p>
        </w:tc>
        <w:tc>
          <w:tcPr>
            <w:tcW w:w="1409" w:type="pct"/>
            <w:tcBorders>
              <w:top w:val="nil"/>
              <w:left w:val="nil"/>
              <w:bottom w:val="dotDash" w:sz="4" w:space="0" w:color="auto"/>
              <w:right w:val="single" w:sz="4" w:space="0" w:color="auto"/>
            </w:tcBorders>
            <w:shd w:val="clear" w:color="auto" w:fill="auto"/>
            <w:noWrap/>
            <w:vAlign w:val="bottom"/>
            <w:hideMark/>
          </w:tcPr>
          <w:p w14:paraId="763163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FB0F6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22F55EA3" w14:textId="5C56155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A3C6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w:t>
            </w:r>
          </w:p>
        </w:tc>
        <w:tc>
          <w:tcPr>
            <w:tcW w:w="250" w:type="pct"/>
            <w:tcBorders>
              <w:top w:val="nil"/>
              <w:left w:val="nil"/>
              <w:bottom w:val="dotDash" w:sz="4" w:space="0" w:color="auto"/>
              <w:right w:val="single" w:sz="4" w:space="0" w:color="auto"/>
            </w:tcBorders>
            <w:shd w:val="clear" w:color="auto" w:fill="auto"/>
            <w:noWrap/>
            <w:vAlign w:val="bottom"/>
            <w:hideMark/>
          </w:tcPr>
          <w:p w14:paraId="3A646C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220</w:t>
            </w:r>
          </w:p>
        </w:tc>
        <w:tc>
          <w:tcPr>
            <w:tcW w:w="232" w:type="pct"/>
            <w:tcBorders>
              <w:top w:val="nil"/>
              <w:left w:val="nil"/>
              <w:bottom w:val="dotDash" w:sz="4" w:space="0" w:color="auto"/>
              <w:right w:val="single" w:sz="4" w:space="0" w:color="auto"/>
            </w:tcBorders>
            <w:shd w:val="clear" w:color="auto" w:fill="auto"/>
            <w:noWrap/>
            <w:vAlign w:val="bottom"/>
            <w:hideMark/>
          </w:tcPr>
          <w:p w14:paraId="39B424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EEE0E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DAE3D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408AA4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1D9C3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A337C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296E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842EC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1,520</w:t>
            </w:r>
          </w:p>
        </w:tc>
      </w:tr>
      <w:tr w:rsidR="00247E06" w:rsidRPr="008F5E16" w14:paraId="041A43A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5C672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930CC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102A792D" w14:textId="3A7FA05C"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Menaxhimi i </w:t>
            </w:r>
            <w:r w:rsidR="004F3993" w:rsidRPr="008F5E16">
              <w:rPr>
                <w:rFonts w:ascii="Arial" w:eastAsia="Times New Roman" w:hAnsi="Arial" w:cs="Arial"/>
                <w:b/>
                <w:bCs/>
                <w:sz w:val="10"/>
                <w:szCs w:val="10"/>
              </w:rPr>
              <w:t>infrastrukturës</w:t>
            </w:r>
            <w:r w:rsidRPr="008F5E16">
              <w:rPr>
                <w:rFonts w:ascii="Arial" w:eastAsia="Times New Roman" w:hAnsi="Arial" w:cs="Arial"/>
                <w:b/>
                <w:bCs/>
                <w:sz w:val="10"/>
                <w:szCs w:val="10"/>
              </w:rPr>
              <w:t xml:space="preserve"> s</w:t>
            </w:r>
            <w:r w:rsidR="004F3993" w:rsidRPr="008F5E16">
              <w:rPr>
                <w:rFonts w:ascii="Bookman Old Style" w:eastAsia="Times New Roman" w:hAnsi="Bookman Old Style" w:cs="Arial"/>
                <w:sz w:val="10"/>
                <w:szCs w:val="10"/>
              </w:rPr>
              <w:t>ë</w:t>
            </w:r>
            <w:r w:rsidRPr="008F5E16">
              <w:rPr>
                <w:rFonts w:ascii="Arial" w:eastAsia="Times New Roman" w:hAnsi="Arial" w:cs="Arial"/>
                <w:b/>
                <w:bCs/>
                <w:sz w:val="10"/>
                <w:szCs w:val="10"/>
              </w:rPr>
              <w:t xml:space="preserve"> kullimit dhe ujitjes</w:t>
            </w:r>
          </w:p>
        </w:tc>
        <w:tc>
          <w:tcPr>
            <w:tcW w:w="139" w:type="pct"/>
            <w:tcBorders>
              <w:top w:val="nil"/>
              <w:left w:val="nil"/>
              <w:bottom w:val="dotted" w:sz="4" w:space="0" w:color="auto"/>
              <w:right w:val="single" w:sz="4" w:space="0" w:color="auto"/>
            </w:tcBorders>
            <w:shd w:val="clear" w:color="auto" w:fill="auto"/>
            <w:noWrap/>
            <w:vAlign w:val="bottom"/>
            <w:hideMark/>
          </w:tcPr>
          <w:p w14:paraId="48776E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28C471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352C5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285,500</w:t>
            </w:r>
          </w:p>
        </w:tc>
        <w:tc>
          <w:tcPr>
            <w:tcW w:w="250" w:type="pct"/>
            <w:tcBorders>
              <w:top w:val="nil"/>
              <w:left w:val="nil"/>
              <w:bottom w:val="dotted" w:sz="4" w:space="0" w:color="auto"/>
              <w:right w:val="single" w:sz="4" w:space="0" w:color="auto"/>
            </w:tcBorders>
            <w:shd w:val="clear" w:color="auto" w:fill="auto"/>
            <w:noWrap/>
            <w:vAlign w:val="bottom"/>
            <w:hideMark/>
          </w:tcPr>
          <w:p w14:paraId="695E29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47,600</w:t>
            </w:r>
          </w:p>
        </w:tc>
        <w:tc>
          <w:tcPr>
            <w:tcW w:w="232" w:type="pct"/>
            <w:tcBorders>
              <w:top w:val="nil"/>
              <w:left w:val="nil"/>
              <w:bottom w:val="dotted" w:sz="4" w:space="0" w:color="auto"/>
              <w:right w:val="single" w:sz="4" w:space="0" w:color="auto"/>
            </w:tcBorders>
            <w:shd w:val="clear" w:color="auto" w:fill="auto"/>
            <w:noWrap/>
            <w:vAlign w:val="bottom"/>
            <w:hideMark/>
          </w:tcPr>
          <w:p w14:paraId="5C5EE9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630,400</w:t>
            </w:r>
          </w:p>
        </w:tc>
        <w:tc>
          <w:tcPr>
            <w:tcW w:w="213" w:type="pct"/>
            <w:tcBorders>
              <w:top w:val="nil"/>
              <w:left w:val="nil"/>
              <w:bottom w:val="dotted" w:sz="4" w:space="0" w:color="auto"/>
              <w:right w:val="single" w:sz="4" w:space="0" w:color="auto"/>
            </w:tcBorders>
            <w:shd w:val="clear" w:color="auto" w:fill="auto"/>
            <w:noWrap/>
            <w:vAlign w:val="bottom"/>
            <w:hideMark/>
          </w:tcPr>
          <w:p w14:paraId="402C3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6E91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ED792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5A3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C367F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w:t>
            </w:r>
          </w:p>
        </w:tc>
        <w:tc>
          <w:tcPr>
            <w:tcW w:w="256" w:type="pct"/>
            <w:tcBorders>
              <w:top w:val="nil"/>
              <w:left w:val="nil"/>
              <w:bottom w:val="dotted" w:sz="4" w:space="0" w:color="auto"/>
              <w:right w:val="single" w:sz="4" w:space="0" w:color="auto"/>
            </w:tcBorders>
            <w:shd w:val="clear" w:color="auto" w:fill="auto"/>
            <w:noWrap/>
            <w:vAlign w:val="bottom"/>
            <w:hideMark/>
          </w:tcPr>
          <w:p w14:paraId="01C300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1,560,000</w:t>
            </w:r>
          </w:p>
        </w:tc>
        <w:tc>
          <w:tcPr>
            <w:tcW w:w="248" w:type="pct"/>
            <w:tcBorders>
              <w:top w:val="nil"/>
              <w:left w:val="nil"/>
              <w:bottom w:val="dotted" w:sz="4" w:space="0" w:color="auto"/>
              <w:right w:val="single" w:sz="4" w:space="0" w:color="auto"/>
            </w:tcBorders>
            <w:shd w:val="clear" w:color="auto" w:fill="auto"/>
            <w:noWrap/>
            <w:vAlign w:val="bottom"/>
            <w:hideMark/>
          </w:tcPr>
          <w:p w14:paraId="3104115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2,553,500</w:t>
            </w:r>
          </w:p>
        </w:tc>
      </w:tr>
      <w:tr w:rsidR="00247E06" w:rsidRPr="008F5E16" w14:paraId="52AD0C6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A115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4CC9C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388994D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11F40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70A17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94079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7C56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FD06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E8E9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4499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EC7E0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F115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DEAE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CAA1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B2993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10E1F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3C2A0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CA514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14066E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5C75E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C93A80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7A24D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9112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0800A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2095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2126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EDA9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8134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CB89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865FA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B47803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3845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5EBF3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7FAD9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0D7973A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573D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8CFE5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1AABDE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898D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168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616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B9B70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2CB6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5CD3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1B1A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5CA33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924EA2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ABC82C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1C447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3201FC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04240</w:t>
            </w:r>
          </w:p>
        </w:tc>
        <w:tc>
          <w:tcPr>
            <w:tcW w:w="1409" w:type="pct"/>
            <w:tcBorders>
              <w:top w:val="nil"/>
              <w:left w:val="nil"/>
              <w:bottom w:val="dotDash" w:sz="4" w:space="0" w:color="auto"/>
              <w:right w:val="single" w:sz="4" w:space="0" w:color="auto"/>
            </w:tcBorders>
            <w:shd w:val="clear" w:color="auto" w:fill="auto"/>
            <w:noWrap/>
            <w:vAlign w:val="bottom"/>
            <w:hideMark/>
          </w:tcPr>
          <w:p w14:paraId="1142789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E197B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2A19389" w14:textId="673C9E6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BA5E7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6B9A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AED2D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800C4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08E23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801AD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3762C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79240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0BFCF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9750E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048090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F2E0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C8EA8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67E1A4B6" w14:textId="6EC0B93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Zhvillimi Rural </w:t>
            </w:r>
            <w:r w:rsidRPr="004F3993">
              <w:rPr>
                <w:rFonts w:ascii="Arial" w:eastAsia="Times New Roman" w:hAnsi="Arial" w:cs="Arial"/>
                <w:b/>
                <w:bCs/>
                <w:sz w:val="10"/>
                <w:szCs w:val="10"/>
              </w:rPr>
              <w:t>duke mb</w:t>
            </w:r>
            <w:r w:rsidR="004F3993" w:rsidRPr="004F3993">
              <w:rPr>
                <w:rFonts w:ascii="Arial" w:eastAsia="Times New Roman" w:hAnsi="Arial" w:cs="Arial"/>
                <w:b/>
                <w:sz w:val="10"/>
                <w:szCs w:val="10"/>
              </w:rPr>
              <w:t>ë</w:t>
            </w:r>
            <w:r w:rsidRPr="004F3993">
              <w:rPr>
                <w:rFonts w:ascii="Arial" w:eastAsia="Times New Roman" w:hAnsi="Arial" w:cs="Arial"/>
                <w:b/>
                <w:bCs/>
                <w:sz w:val="10"/>
                <w:szCs w:val="10"/>
              </w:rPr>
              <w:t>sht.</w:t>
            </w:r>
            <w:r w:rsidRPr="008F5E16">
              <w:rPr>
                <w:rFonts w:ascii="Arial" w:eastAsia="Times New Roman" w:hAnsi="Arial" w:cs="Arial"/>
                <w:b/>
                <w:bCs/>
                <w:sz w:val="10"/>
                <w:szCs w:val="10"/>
              </w:rPr>
              <w:t xml:space="preserve"> Prodh. Bujq, Blek, Agroind dhe Market.</w:t>
            </w:r>
          </w:p>
        </w:tc>
        <w:tc>
          <w:tcPr>
            <w:tcW w:w="139" w:type="pct"/>
            <w:tcBorders>
              <w:top w:val="nil"/>
              <w:left w:val="nil"/>
              <w:bottom w:val="dotted" w:sz="4" w:space="0" w:color="auto"/>
              <w:right w:val="single" w:sz="4" w:space="0" w:color="auto"/>
            </w:tcBorders>
            <w:shd w:val="clear" w:color="auto" w:fill="auto"/>
            <w:noWrap/>
            <w:vAlign w:val="bottom"/>
            <w:hideMark/>
          </w:tcPr>
          <w:p w14:paraId="5678BE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1403C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8691D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294,400</w:t>
            </w:r>
          </w:p>
        </w:tc>
        <w:tc>
          <w:tcPr>
            <w:tcW w:w="250" w:type="pct"/>
            <w:tcBorders>
              <w:top w:val="nil"/>
              <w:left w:val="nil"/>
              <w:bottom w:val="dotted" w:sz="4" w:space="0" w:color="auto"/>
              <w:right w:val="single" w:sz="4" w:space="0" w:color="auto"/>
            </w:tcBorders>
            <w:shd w:val="clear" w:color="auto" w:fill="auto"/>
            <w:noWrap/>
            <w:vAlign w:val="bottom"/>
            <w:hideMark/>
          </w:tcPr>
          <w:p w14:paraId="0394E5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49,950</w:t>
            </w:r>
          </w:p>
        </w:tc>
        <w:tc>
          <w:tcPr>
            <w:tcW w:w="232" w:type="pct"/>
            <w:tcBorders>
              <w:top w:val="nil"/>
              <w:left w:val="nil"/>
              <w:bottom w:val="dotted" w:sz="4" w:space="0" w:color="auto"/>
              <w:right w:val="single" w:sz="4" w:space="0" w:color="auto"/>
            </w:tcBorders>
            <w:shd w:val="clear" w:color="auto" w:fill="auto"/>
            <w:noWrap/>
            <w:vAlign w:val="bottom"/>
            <w:hideMark/>
          </w:tcPr>
          <w:p w14:paraId="022480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250,000</w:t>
            </w:r>
          </w:p>
        </w:tc>
        <w:tc>
          <w:tcPr>
            <w:tcW w:w="213" w:type="pct"/>
            <w:tcBorders>
              <w:top w:val="nil"/>
              <w:left w:val="nil"/>
              <w:bottom w:val="dotted" w:sz="4" w:space="0" w:color="auto"/>
              <w:right w:val="single" w:sz="4" w:space="0" w:color="auto"/>
            </w:tcBorders>
            <w:shd w:val="clear" w:color="auto" w:fill="auto"/>
            <w:noWrap/>
            <w:vAlign w:val="bottom"/>
            <w:hideMark/>
          </w:tcPr>
          <w:p w14:paraId="4D610D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3E91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7118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CB73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3,399,000</w:t>
            </w:r>
          </w:p>
        </w:tc>
        <w:tc>
          <w:tcPr>
            <w:tcW w:w="285" w:type="pct"/>
            <w:tcBorders>
              <w:top w:val="nil"/>
              <w:left w:val="nil"/>
              <w:bottom w:val="dotted" w:sz="4" w:space="0" w:color="auto"/>
              <w:right w:val="single" w:sz="4" w:space="0" w:color="auto"/>
            </w:tcBorders>
            <w:shd w:val="clear" w:color="auto" w:fill="auto"/>
            <w:noWrap/>
            <w:vAlign w:val="bottom"/>
            <w:hideMark/>
          </w:tcPr>
          <w:p w14:paraId="7F0F05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4B47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183,977</w:t>
            </w:r>
          </w:p>
        </w:tc>
        <w:tc>
          <w:tcPr>
            <w:tcW w:w="248" w:type="pct"/>
            <w:tcBorders>
              <w:top w:val="nil"/>
              <w:left w:val="nil"/>
              <w:bottom w:val="dotted" w:sz="4" w:space="0" w:color="auto"/>
              <w:right w:val="single" w:sz="4" w:space="0" w:color="auto"/>
            </w:tcBorders>
            <w:shd w:val="clear" w:color="auto" w:fill="auto"/>
            <w:noWrap/>
            <w:vAlign w:val="bottom"/>
            <w:hideMark/>
          </w:tcPr>
          <w:p w14:paraId="28FEC13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4,177,327</w:t>
            </w:r>
          </w:p>
        </w:tc>
      </w:tr>
      <w:tr w:rsidR="00247E06" w:rsidRPr="008F5E16" w14:paraId="058087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8EBF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D5D7A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662292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4851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C58A45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FA5D6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1E1E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7A92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6091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C399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DC6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FB15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80D1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E305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2,229,151</w:t>
            </w:r>
          </w:p>
        </w:tc>
        <w:tc>
          <w:tcPr>
            <w:tcW w:w="248" w:type="pct"/>
            <w:tcBorders>
              <w:top w:val="nil"/>
              <w:left w:val="nil"/>
              <w:bottom w:val="dotted" w:sz="4" w:space="0" w:color="auto"/>
              <w:right w:val="single" w:sz="4" w:space="0" w:color="auto"/>
            </w:tcBorders>
            <w:shd w:val="clear" w:color="auto" w:fill="auto"/>
            <w:noWrap/>
            <w:vAlign w:val="bottom"/>
            <w:hideMark/>
          </w:tcPr>
          <w:p w14:paraId="2052046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2,229,151</w:t>
            </w:r>
          </w:p>
        </w:tc>
      </w:tr>
      <w:tr w:rsidR="00247E06" w:rsidRPr="008F5E16" w14:paraId="1474328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CF2D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D15DB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2A864E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80BA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738F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24357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71BD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276A9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4BBE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E1E2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DC9B9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E765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40B5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7F4B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799,648</w:t>
            </w:r>
          </w:p>
        </w:tc>
        <w:tc>
          <w:tcPr>
            <w:tcW w:w="248" w:type="pct"/>
            <w:tcBorders>
              <w:top w:val="nil"/>
              <w:left w:val="nil"/>
              <w:bottom w:val="dotted" w:sz="4" w:space="0" w:color="auto"/>
              <w:right w:val="single" w:sz="4" w:space="0" w:color="auto"/>
            </w:tcBorders>
            <w:shd w:val="clear" w:color="auto" w:fill="auto"/>
            <w:noWrap/>
            <w:vAlign w:val="bottom"/>
            <w:hideMark/>
          </w:tcPr>
          <w:p w14:paraId="658759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799,648</w:t>
            </w:r>
          </w:p>
        </w:tc>
      </w:tr>
      <w:tr w:rsidR="00247E06" w:rsidRPr="008F5E16" w14:paraId="7898A2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C3BE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866D9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3CC2F4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289E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75DC28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02FB71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31D2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7465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15C1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0C5B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1FB5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1A4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3683B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C9DF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33,238</w:t>
            </w:r>
          </w:p>
        </w:tc>
        <w:tc>
          <w:tcPr>
            <w:tcW w:w="248" w:type="pct"/>
            <w:tcBorders>
              <w:top w:val="nil"/>
              <w:left w:val="nil"/>
              <w:bottom w:val="dotted" w:sz="4" w:space="0" w:color="auto"/>
              <w:right w:val="single" w:sz="4" w:space="0" w:color="auto"/>
            </w:tcBorders>
            <w:shd w:val="clear" w:color="auto" w:fill="auto"/>
            <w:noWrap/>
            <w:vAlign w:val="bottom"/>
            <w:hideMark/>
          </w:tcPr>
          <w:p w14:paraId="0B8140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33,238</w:t>
            </w:r>
          </w:p>
        </w:tc>
      </w:tr>
      <w:tr w:rsidR="00247E06" w:rsidRPr="008F5E16" w14:paraId="01BC67B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29440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5C83AE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04250</w:t>
            </w:r>
          </w:p>
        </w:tc>
        <w:tc>
          <w:tcPr>
            <w:tcW w:w="1409" w:type="pct"/>
            <w:tcBorders>
              <w:top w:val="nil"/>
              <w:left w:val="nil"/>
              <w:bottom w:val="dotDash" w:sz="4" w:space="0" w:color="auto"/>
              <w:right w:val="single" w:sz="4" w:space="0" w:color="auto"/>
            </w:tcBorders>
            <w:shd w:val="clear" w:color="auto" w:fill="auto"/>
            <w:noWrap/>
            <w:vAlign w:val="bottom"/>
            <w:hideMark/>
          </w:tcPr>
          <w:p w14:paraId="42D503A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0F8EA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683E18B2" w14:textId="55D666A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14640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7,200</w:t>
            </w:r>
          </w:p>
        </w:tc>
        <w:tc>
          <w:tcPr>
            <w:tcW w:w="250" w:type="pct"/>
            <w:tcBorders>
              <w:top w:val="nil"/>
              <w:left w:val="nil"/>
              <w:bottom w:val="dotDash" w:sz="4" w:space="0" w:color="auto"/>
              <w:right w:val="single" w:sz="4" w:space="0" w:color="auto"/>
            </w:tcBorders>
            <w:shd w:val="clear" w:color="auto" w:fill="auto"/>
            <w:noWrap/>
            <w:vAlign w:val="bottom"/>
            <w:hideMark/>
          </w:tcPr>
          <w:p w14:paraId="6F34B3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1,230</w:t>
            </w:r>
          </w:p>
        </w:tc>
        <w:tc>
          <w:tcPr>
            <w:tcW w:w="232" w:type="pct"/>
            <w:tcBorders>
              <w:top w:val="nil"/>
              <w:left w:val="nil"/>
              <w:bottom w:val="dotDash" w:sz="4" w:space="0" w:color="auto"/>
              <w:right w:val="single" w:sz="4" w:space="0" w:color="auto"/>
            </w:tcBorders>
            <w:shd w:val="clear" w:color="auto" w:fill="auto"/>
            <w:noWrap/>
            <w:vAlign w:val="bottom"/>
            <w:hideMark/>
          </w:tcPr>
          <w:p w14:paraId="53E4E5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F538C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32FD7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D6E76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1CB94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A1B4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29584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CFAEF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8,430</w:t>
            </w:r>
          </w:p>
        </w:tc>
      </w:tr>
      <w:tr w:rsidR="00247E06" w:rsidRPr="008F5E16" w14:paraId="00E54A3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E304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271DB3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397FAA28" w14:textId="404B2887"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Këshillimi</w:t>
            </w:r>
            <w:r w:rsidR="00247E06" w:rsidRPr="008F5E16">
              <w:rPr>
                <w:rFonts w:ascii="Arial" w:eastAsia="Times New Roman" w:hAnsi="Arial" w:cs="Arial"/>
                <w:b/>
                <w:bCs/>
                <w:sz w:val="10"/>
                <w:szCs w:val="10"/>
              </w:rPr>
              <w:t xml:space="preserve"> dhe Informacioni </w:t>
            </w:r>
            <w:r w:rsidRPr="008F5E16">
              <w:rPr>
                <w:rFonts w:ascii="Arial" w:eastAsia="Times New Roman" w:hAnsi="Arial" w:cs="Arial"/>
                <w:b/>
                <w:bCs/>
                <w:sz w:val="10"/>
                <w:szCs w:val="10"/>
              </w:rPr>
              <w:t>Bujqësor</w:t>
            </w:r>
          </w:p>
        </w:tc>
        <w:tc>
          <w:tcPr>
            <w:tcW w:w="139" w:type="pct"/>
            <w:tcBorders>
              <w:top w:val="nil"/>
              <w:left w:val="nil"/>
              <w:bottom w:val="dotted" w:sz="4" w:space="0" w:color="auto"/>
              <w:right w:val="single" w:sz="4" w:space="0" w:color="auto"/>
            </w:tcBorders>
            <w:shd w:val="clear" w:color="auto" w:fill="auto"/>
            <w:noWrap/>
            <w:vAlign w:val="bottom"/>
            <w:hideMark/>
          </w:tcPr>
          <w:p w14:paraId="71AF95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80728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5AD01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441,750</w:t>
            </w:r>
          </w:p>
        </w:tc>
        <w:tc>
          <w:tcPr>
            <w:tcW w:w="250" w:type="pct"/>
            <w:tcBorders>
              <w:top w:val="nil"/>
              <w:left w:val="nil"/>
              <w:bottom w:val="dotted" w:sz="4" w:space="0" w:color="auto"/>
              <w:right w:val="single" w:sz="4" w:space="0" w:color="auto"/>
            </w:tcBorders>
            <w:shd w:val="clear" w:color="auto" w:fill="auto"/>
            <w:noWrap/>
            <w:vAlign w:val="bottom"/>
            <w:hideMark/>
          </w:tcPr>
          <w:p w14:paraId="1924FA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73,600</w:t>
            </w:r>
          </w:p>
        </w:tc>
        <w:tc>
          <w:tcPr>
            <w:tcW w:w="232" w:type="pct"/>
            <w:tcBorders>
              <w:top w:val="nil"/>
              <w:left w:val="nil"/>
              <w:bottom w:val="dotted" w:sz="4" w:space="0" w:color="auto"/>
              <w:right w:val="single" w:sz="4" w:space="0" w:color="auto"/>
            </w:tcBorders>
            <w:shd w:val="clear" w:color="auto" w:fill="auto"/>
            <w:noWrap/>
            <w:vAlign w:val="bottom"/>
            <w:hideMark/>
          </w:tcPr>
          <w:p w14:paraId="3AA02A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107,000</w:t>
            </w:r>
          </w:p>
        </w:tc>
        <w:tc>
          <w:tcPr>
            <w:tcW w:w="213" w:type="pct"/>
            <w:tcBorders>
              <w:top w:val="nil"/>
              <w:left w:val="nil"/>
              <w:bottom w:val="dotted" w:sz="4" w:space="0" w:color="auto"/>
              <w:right w:val="single" w:sz="4" w:space="0" w:color="auto"/>
            </w:tcBorders>
            <w:shd w:val="clear" w:color="auto" w:fill="auto"/>
            <w:noWrap/>
            <w:vAlign w:val="bottom"/>
            <w:hideMark/>
          </w:tcPr>
          <w:p w14:paraId="2D7960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69A9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4875A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A6AC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2F9F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FCC2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54B00CB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642,350</w:t>
            </w:r>
          </w:p>
        </w:tc>
      </w:tr>
      <w:tr w:rsidR="00247E06" w:rsidRPr="008F5E16" w14:paraId="6816434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75DB3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0C17E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7A1499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43CF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B81D7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F379B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5006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1303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6F7F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6A95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7F45A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46BE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150A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3A6E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A320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CEE7F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1FC7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34752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323032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1000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6EFE79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C949B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2F51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E48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14DA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16BD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7FF5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EF6F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8D2C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F969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5451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A0CB0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DA5C17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4AFB46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24DF85E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E2073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DEFDFD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666B08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20EF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9D83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D1D1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5D12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A71D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599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A764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C6BB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B0FDD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0837CCA"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259A0D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220E9E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04860</w:t>
            </w:r>
          </w:p>
        </w:tc>
        <w:tc>
          <w:tcPr>
            <w:tcW w:w="1409" w:type="pct"/>
            <w:tcBorders>
              <w:top w:val="nil"/>
              <w:left w:val="nil"/>
              <w:bottom w:val="dotDash" w:sz="4" w:space="0" w:color="auto"/>
              <w:right w:val="single" w:sz="4" w:space="0" w:color="auto"/>
            </w:tcBorders>
            <w:shd w:val="clear" w:color="auto" w:fill="auto"/>
            <w:noWrap/>
            <w:vAlign w:val="bottom"/>
            <w:hideMark/>
          </w:tcPr>
          <w:p w14:paraId="25D4F2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56870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2C2AAB7" w14:textId="7CFE470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411C19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25,700</w:t>
            </w:r>
          </w:p>
        </w:tc>
        <w:tc>
          <w:tcPr>
            <w:tcW w:w="250" w:type="pct"/>
            <w:tcBorders>
              <w:top w:val="nil"/>
              <w:left w:val="nil"/>
              <w:bottom w:val="dotDash" w:sz="4" w:space="0" w:color="auto"/>
              <w:right w:val="single" w:sz="4" w:space="0" w:color="auto"/>
            </w:tcBorders>
            <w:shd w:val="clear" w:color="auto" w:fill="auto"/>
            <w:noWrap/>
            <w:vAlign w:val="bottom"/>
            <w:hideMark/>
          </w:tcPr>
          <w:p w14:paraId="6E0765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4,250</w:t>
            </w:r>
          </w:p>
        </w:tc>
        <w:tc>
          <w:tcPr>
            <w:tcW w:w="232" w:type="pct"/>
            <w:tcBorders>
              <w:top w:val="nil"/>
              <w:left w:val="nil"/>
              <w:bottom w:val="dotDash" w:sz="4" w:space="0" w:color="auto"/>
              <w:right w:val="single" w:sz="4" w:space="0" w:color="auto"/>
            </w:tcBorders>
            <w:shd w:val="clear" w:color="auto" w:fill="auto"/>
            <w:noWrap/>
            <w:vAlign w:val="bottom"/>
            <w:hideMark/>
          </w:tcPr>
          <w:p w14:paraId="2CDFEE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7,000</w:t>
            </w:r>
          </w:p>
        </w:tc>
        <w:tc>
          <w:tcPr>
            <w:tcW w:w="213" w:type="pct"/>
            <w:tcBorders>
              <w:top w:val="nil"/>
              <w:left w:val="nil"/>
              <w:bottom w:val="dotDash" w:sz="4" w:space="0" w:color="auto"/>
              <w:right w:val="single" w:sz="4" w:space="0" w:color="auto"/>
            </w:tcBorders>
            <w:shd w:val="clear" w:color="auto" w:fill="auto"/>
            <w:noWrap/>
            <w:vAlign w:val="bottom"/>
            <w:hideMark/>
          </w:tcPr>
          <w:p w14:paraId="25C6E3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A12C7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D81E1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AB3EB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36503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55561C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39BF1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36,950</w:t>
            </w:r>
          </w:p>
        </w:tc>
      </w:tr>
      <w:tr w:rsidR="00247E06" w:rsidRPr="008F5E16" w14:paraId="1D6FE8A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574F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38B7D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294BD0E0" w14:textId="62E8463F"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w:t>
            </w:r>
            <w:r w:rsidR="004F3993">
              <w:rPr>
                <w:rFonts w:ascii="Arial" w:eastAsia="Times New Roman" w:hAnsi="Arial" w:cs="Arial"/>
                <w:b/>
                <w:bCs/>
                <w:sz w:val="10"/>
                <w:szCs w:val="10"/>
              </w:rPr>
              <w:t xml:space="preserve"> i</w:t>
            </w:r>
            <w:r w:rsidRPr="008F5E16">
              <w:rPr>
                <w:rFonts w:ascii="Arial" w:eastAsia="Times New Roman" w:hAnsi="Arial" w:cs="Arial"/>
                <w:b/>
                <w:bCs/>
                <w:sz w:val="10"/>
                <w:szCs w:val="10"/>
              </w:rPr>
              <w:t xml:space="preserve"> </w:t>
            </w:r>
            <w:r w:rsidR="004F3993" w:rsidRPr="008F5E16">
              <w:rPr>
                <w:rFonts w:ascii="Arial" w:eastAsia="Times New Roman" w:hAnsi="Arial" w:cs="Arial"/>
                <w:b/>
                <w:bCs/>
                <w:sz w:val="10"/>
                <w:szCs w:val="10"/>
              </w:rPr>
              <w:t>qëndrueshëm</w:t>
            </w:r>
            <w:r w:rsidRPr="008F5E16">
              <w:rPr>
                <w:rFonts w:ascii="Arial" w:eastAsia="Times New Roman" w:hAnsi="Arial" w:cs="Arial"/>
                <w:b/>
                <w:bCs/>
                <w:sz w:val="10"/>
                <w:szCs w:val="10"/>
              </w:rPr>
              <w:t xml:space="preserve"> i tok</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s bujq</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sore</w:t>
            </w:r>
          </w:p>
        </w:tc>
        <w:tc>
          <w:tcPr>
            <w:tcW w:w="139" w:type="pct"/>
            <w:tcBorders>
              <w:top w:val="nil"/>
              <w:left w:val="nil"/>
              <w:bottom w:val="dotted" w:sz="4" w:space="0" w:color="auto"/>
              <w:right w:val="single" w:sz="4" w:space="0" w:color="auto"/>
            </w:tcBorders>
            <w:shd w:val="clear" w:color="auto" w:fill="auto"/>
            <w:noWrap/>
            <w:vAlign w:val="bottom"/>
            <w:hideMark/>
          </w:tcPr>
          <w:p w14:paraId="5C98E7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0EAC12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7901F5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2A75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F1A7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w:t>
            </w:r>
          </w:p>
        </w:tc>
        <w:tc>
          <w:tcPr>
            <w:tcW w:w="213" w:type="pct"/>
            <w:tcBorders>
              <w:top w:val="nil"/>
              <w:left w:val="nil"/>
              <w:bottom w:val="dotted" w:sz="4" w:space="0" w:color="auto"/>
              <w:right w:val="single" w:sz="4" w:space="0" w:color="auto"/>
            </w:tcBorders>
            <w:shd w:val="clear" w:color="auto" w:fill="auto"/>
            <w:noWrap/>
            <w:vAlign w:val="bottom"/>
            <w:hideMark/>
          </w:tcPr>
          <w:p w14:paraId="7FC2D6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ADE1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B766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E2BB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317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B888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66D7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w:t>
            </w:r>
          </w:p>
        </w:tc>
      </w:tr>
      <w:tr w:rsidR="00247E06" w:rsidRPr="008F5E16" w14:paraId="6D5ACD8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3DD5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426AA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5A7859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5FC69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F6100F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77015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0100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88EC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EF51C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4EAA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0EFD4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BC0B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1451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7C13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FA82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BBBB93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8AF0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2031D8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3354ED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1EB6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4FD93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F4CA6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AEF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66605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F3EE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1A10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EDD6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4F38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E42DC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0A48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9C3C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3377A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BE78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350EC1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12248D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48C5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C7C4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1BCBE0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7D51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AC7A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E793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B0ABD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10D6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EFD4F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6E99D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46FB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29AF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801686"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275F7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62958D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05470</w:t>
            </w:r>
          </w:p>
        </w:tc>
        <w:tc>
          <w:tcPr>
            <w:tcW w:w="1409" w:type="pct"/>
            <w:tcBorders>
              <w:top w:val="nil"/>
              <w:left w:val="nil"/>
              <w:bottom w:val="nil"/>
              <w:right w:val="single" w:sz="4" w:space="0" w:color="auto"/>
            </w:tcBorders>
            <w:shd w:val="clear" w:color="auto" w:fill="auto"/>
            <w:noWrap/>
            <w:vAlign w:val="bottom"/>
            <w:hideMark/>
          </w:tcPr>
          <w:p w14:paraId="1E5B33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BCD85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6843A88" w14:textId="34CFD0C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9C63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A028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24AF0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FFD4E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3C744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EAE43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E500D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01C89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1D35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342E6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BEAEC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4ED0D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2863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978C80B" w14:textId="04281581"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p</w:t>
            </w:r>
            <w:r w:rsidRPr="004F3993">
              <w:rPr>
                <w:rFonts w:ascii="Arial" w:eastAsia="Times New Roman" w:hAnsi="Arial" w:cs="Arial"/>
                <w:b/>
                <w:sz w:val="10"/>
                <w:szCs w:val="10"/>
              </w:rPr>
              <w:t>ë</w:t>
            </w:r>
            <w:r w:rsidR="00247E06" w:rsidRPr="008F5E16">
              <w:rPr>
                <w:rFonts w:ascii="Arial" w:eastAsia="Times New Roman" w:hAnsi="Arial" w:cs="Arial"/>
                <w:b/>
                <w:bCs/>
                <w:sz w:val="10"/>
                <w:szCs w:val="10"/>
              </w:rPr>
              <w:t>r Peshkimin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99F1F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87A9D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2F5D6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128,200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35DB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92957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53,500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212AC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82BA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F2F20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E0D41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D9531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F866E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3593E7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303,100</w:t>
            </w:r>
          </w:p>
        </w:tc>
      </w:tr>
      <w:tr w:rsidR="00247E06" w:rsidRPr="008F5E16" w14:paraId="22C80FE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42F3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27B20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289388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EDA6F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01961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0E814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70D1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D14C9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7CF8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4FAA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55361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D03D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CA7A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C08C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169,423</w:t>
            </w:r>
          </w:p>
        </w:tc>
        <w:tc>
          <w:tcPr>
            <w:tcW w:w="248" w:type="pct"/>
            <w:tcBorders>
              <w:top w:val="nil"/>
              <w:left w:val="nil"/>
              <w:bottom w:val="dotted" w:sz="4" w:space="0" w:color="auto"/>
              <w:right w:val="single" w:sz="4" w:space="0" w:color="auto"/>
            </w:tcBorders>
            <w:shd w:val="clear" w:color="auto" w:fill="auto"/>
            <w:noWrap/>
            <w:vAlign w:val="bottom"/>
            <w:hideMark/>
          </w:tcPr>
          <w:p w14:paraId="08EDB8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169,423</w:t>
            </w:r>
          </w:p>
        </w:tc>
      </w:tr>
      <w:tr w:rsidR="00247E06" w:rsidRPr="008F5E16" w14:paraId="7C9D5DD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15D0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FF26D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624EC2E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98B5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84FE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42C1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A7E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F91D9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4030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85C6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D28A2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DFB4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318E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788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60AB6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5500B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2715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427908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383FCD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BDB6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301A96B" w14:textId="23891B6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1CD51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A969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4AFB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99FA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F294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328F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A6A2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B47B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E5C7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23AA7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BB8F8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AE446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5</w:t>
            </w:r>
          </w:p>
        </w:tc>
        <w:tc>
          <w:tcPr>
            <w:tcW w:w="238" w:type="pct"/>
            <w:tcBorders>
              <w:top w:val="nil"/>
              <w:left w:val="nil"/>
              <w:bottom w:val="nil"/>
              <w:right w:val="single" w:sz="4" w:space="0" w:color="auto"/>
            </w:tcBorders>
            <w:shd w:val="clear" w:color="auto" w:fill="auto"/>
            <w:noWrap/>
            <w:vAlign w:val="bottom"/>
            <w:hideMark/>
          </w:tcPr>
          <w:p w14:paraId="025F30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nil"/>
              <w:right w:val="single" w:sz="4" w:space="0" w:color="auto"/>
            </w:tcBorders>
            <w:shd w:val="clear" w:color="auto" w:fill="auto"/>
            <w:noWrap/>
            <w:vAlign w:val="bottom"/>
            <w:hideMark/>
          </w:tcPr>
          <w:p w14:paraId="18C5C3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5F7F4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474E661" w14:textId="57251B5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3B6EA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4E69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A2B33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657FF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8E423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334D4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CD2C5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CF3AE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B8643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8E3A1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D00E7F3"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97CF36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99257F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E4646C5" w14:textId="4D9A76FB"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Bujq</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sis</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 xml:space="preserve"> dhe Zhvillimit Rural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915E6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84734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EB81E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2,696,703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86C6D7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447,240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2B0324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1,766,991</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C8531D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CD60E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B0388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1A9931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3,399,720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17CB7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8A2AE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5,799,846</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41E64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14,180,500</w:t>
            </w:r>
          </w:p>
        </w:tc>
      </w:tr>
      <w:tr w:rsidR="00247E06" w:rsidRPr="008F5E16" w14:paraId="153F391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CF0A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7FC083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784F1A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623662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B77B2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9FFF7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397,401</w:t>
            </w:r>
          </w:p>
        </w:tc>
        <w:tc>
          <w:tcPr>
            <w:tcW w:w="250" w:type="pct"/>
            <w:tcBorders>
              <w:top w:val="nil"/>
              <w:left w:val="nil"/>
              <w:bottom w:val="dotted" w:sz="4" w:space="0" w:color="auto"/>
              <w:right w:val="single" w:sz="4" w:space="0" w:color="auto"/>
            </w:tcBorders>
            <w:shd w:val="clear" w:color="auto" w:fill="auto"/>
            <w:noWrap/>
            <w:vAlign w:val="bottom"/>
            <w:hideMark/>
          </w:tcPr>
          <w:p w14:paraId="0BBA9D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71,376</w:t>
            </w:r>
          </w:p>
        </w:tc>
        <w:tc>
          <w:tcPr>
            <w:tcW w:w="232" w:type="pct"/>
            <w:tcBorders>
              <w:top w:val="nil"/>
              <w:left w:val="nil"/>
              <w:bottom w:val="dotted" w:sz="4" w:space="0" w:color="auto"/>
              <w:right w:val="single" w:sz="4" w:space="0" w:color="auto"/>
            </w:tcBorders>
            <w:shd w:val="clear" w:color="auto" w:fill="auto"/>
            <w:noWrap/>
            <w:vAlign w:val="bottom"/>
            <w:hideMark/>
          </w:tcPr>
          <w:p w14:paraId="11310A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102,324</w:t>
            </w:r>
          </w:p>
        </w:tc>
        <w:tc>
          <w:tcPr>
            <w:tcW w:w="213" w:type="pct"/>
            <w:tcBorders>
              <w:top w:val="nil"/>
              <w:left w:val="nil"/>
              <w:bottom w:val="dotted" w:sz="4" w:space="0" w:color="auto"/>
              <w:right w:val="single" w:sz="4" w:space="0" w:color="auto"/>
            </w:tcBorders>
            <w:shd w:val="clear" w:color="auto" w:fill="auto"/>
            <w:noWrap/>
            <w:vAlign w:val="bottom"/>
            <w:hideMark/>
          </w:tcPr>
          <w:p w14:paraId="216163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3034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44A90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45,000</w:t>
            </w:r>
          </w:p>
        </w:tc>
        <w:tc>
          <w:tcPr>
            <w:tcW w:w="250" w:type="pct"/>
            <w:tcBorders>
              <w:top w:val="nil"/>
              <w:left w:val="nil"/>
              <w:bottom w:val="dotted" w:sz="4" w:space="0" w:color="auto"/>
              <w:right w:val="single" w:sz="4" w:space="0" w:color="auto"/>
            </w:tcBorders>
            <w:shd w:val="clear" w:color="auto" w:fill="auto"/>
            <w:noWrap/>
            <w:vAlign w:val="bottom"/>
            <w:hideMark/>
          </w:tcPr>
          <w:p w14:paraId="7BA2B2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w:t>
            </w:r>
          </w:p>
        </w:tc>
        <w:tc>
          <w:tcPr>
            <w:tcW w:w="285" w:type="pct"/>
            <w:tcBorders>
              <w:top w:val="nil"/>
              <w:left w:val="nil"/>
              <w:bottom w:val="dotted" w:sz="4" w:space="0" w:color="auto"/>
              <w:right w:val="single" w:sz="4" w:space="0" w:color="auto"/>
            </w:tcBorders>
            <w:shd w:val="clear" w:color="auto" w:fill="auto"/>
            <w:noWrap/>
            <w:vAlign w:val="bottom"/>
            <w:hideMark/>
          </w:tcPr>
          <w:p w14:paraId="2BB680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73DD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w:t>
            </w:r>
          </w:p>
        </w:tc>
        <w:tc>
          <w:tcPr>
            <w:tcW w:w="248" w:type="pct"/>
            <w:tcBorders>
              <w:top w:val="nil"/>
              <w:left w:val="nil"/>
              <w:bottom w:val="dotted" w:sz="4" w:space="0" w:color="auto"/>
              <w:right w:val="single" w:sz="4" w:space="0" w:color="auto"/>
            </w:tcBorders>
            <w:shd w:val="clear" w:color="auto" w:fill="auto"/>
            <w:noWrap/>
            <w:vAlign w:val="bottom"/>
            <w:hideMark/>
          </w:tcPr>
          <w:p w14:paraId="5F031B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669,101</w:t>
            </w:r>
          </w:p>
        </w:tc>
      </w:tr>
      <w:tr w:rsidR="00247E06" w:rsidRPr="008F5E16" w14:paraId="5B2B96E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7D75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8FE7E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6537D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0A263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685B2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000000" w:fill="FFFFFF"/>
            <w:noWrap/>
            <w:vAlign w:val="bottom"/>
            <w:hideMark/>
          </w:tcPr>
          <w:p w14:paraId="4A7CCA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306B6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2316C1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000000" w:fill="FFFFFF"/>
            <w:noWrap/>
            <w:vAlign w:val="bottom"/>
            <w:hideMark/>
          </w:tcPr>
          <w:p w14:paraId="3B009F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000000" w:fill="FFFFFF"/>
            <w:noWrap/>
            <w:vAlign w:val="bottom"/>
            <w:hideMark/>
          </w:tcPr>
          <w:p w14:paraId="21E17C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000000" w:fill="FFFFFF"/>
            <w:noWrap/>
            <w:vAlign w:val="bottom"/>
            <w:hideMark/>
          </w:tcPr>
          <w:p w14:paraId="627D93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0685C7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000000" w:fill="FFFFFF"/>
            <w:noWrap/>
            <w:vAlign w:val="bottom"/>
            <w:hideMark/>
          </w:tcPr>
          <w:p w14:paraId="5551B1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000000" w:fill="FFFFFF"/>
            <w:noWrap/>
            <w:vAlign w:val="bottom"/>
            <w:hideMark/>
          </w:tcPr>
          <w:p w14:paraId="3A2175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983B6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A4A13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4967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508E1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0B9FAA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D1EB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3FB4B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000000" w:fill="FFFFFF"/>
            <w:noWrap/>
            <w:vAlign w:val="bottom"/>
            <w:hideMark/>
          </w:tcPr>
          <w:p w14:paraId="7805AD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0CE09D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2019FF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000000" w:fill="FFFFFF"/>
            <w:noWrap/>
            <w:vAlign w:val="bottom"/>
            <w:hideMark/>
          </w:tcPr>
          <w:p w14:paraId="205C5C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000000" w:fill="FFFFFF"/>
            <w:noWrap/>
            <w:vAlign w:val="bottom"/>
            <w:hideMark/>
          </w:tcPr>
          <w:p w14:paraId="125606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000000" w:fill="FFFFFF"/>
            <w:noWrap/>
            <w:vAlign w:val="bottom"/>
            <w:hideMark/>
          </w:tcPr>
          <w:p w14:paraId="0936C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14FB0F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000000" w:fill="FFFFFF"/>
            <w:noWrap/>
            <w:vAlign w:val="bottom"/>
            <w:hideMark/>
          </w:tcPr>
          <w:p w14:paraId="7E8B23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000000" w:fill="FFFFFF"/>
            <w:noWrap/>
            <w:vAlign w:val="bottom"/>
            <w:hideMark/>
          </w:tcPr>
          <w:p w14:paraId="3AEC6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B6325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C8C9D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C877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0A879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A59F7A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87F70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070C7C" w14:textId="45970FA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576C3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2FE5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078A9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FDE5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5C4E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48F7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44AE2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E7F5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8D512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45C4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AE7A94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98227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nil"/>
              <w:right w:val="single" w:sz="4" w:space="0" w:color="auto"/>
            </w:tcBorders>
            <w:shd w:val="clear" w:color="auto" w:fill="auto"/>
            <w:noWrap/>
            <w:vAlign w:val="bottom"/>
            <w:hideMark/>
          </w:tcPr>
          <w:p w14:paraId="412088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816A12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73193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3F1041B" w14:textId="761D625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03734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0F686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C8CCF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10C28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A7CEE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5CE35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2E439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87C69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7DFE9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3FCF8F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C1E6B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45677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42E11D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66E290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Transporti rrugor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B291B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30776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5686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259,747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269BC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48,388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D7797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2,684,087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FEAD0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E60A9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D522A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4344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3C346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56D5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16,350,890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F857A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19,393,112</w:t>
            </w:r>
          </w:p>
        </w:tc>
      </w:tr>
      <w:tr w:rsidR="00247E06" w:rsidRPr="008F5E16" w14:paraId="731B5E5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BC0C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C2C58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6C5AF9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1D837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49FB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D32B9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1012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ADDD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1B0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E7A1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200F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FD74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5E2A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56" w:type="pct"/>
            <w:tcBorders>
              <w:top w:val="nil"/>
              <w:left w:val="nil"/>
              <w:bottom w:val="dotted" w:sz="4" w:space="0" w:color="auto"/>
              <w:right w:val="single" w:sz="4" w:space="0" w:color="auto"/>
            </w:tcBorders>
            <w:shd w:val="clear" w:color="auto" w:fill="auto"/>
            <w:noWrap/>
            <w:vAlign w:val="bottom"/>
            <w:hideMark/>
          </w:tcPr>
          <w:p w14:paraId="3F924A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2,288,132</w:t>
            </w:r>
          </w:p>
        </w:tc>
        <w:tc>
          <w:tcPr>
            <w:tcW w:w="248" w:type="pct"/>
            <w:tcBorders>
              <w:top w:val="nil"/>
              <w:left w:val="nil"/>
              <w:bottom w:val="dotted" w:sz="4" w:space="0" w:color="auto"/>
              <w:right w:val="single" w:sz="4" w:space="0" w:color="auto"/>
            </w:tcBorders>
            <w:shd w:val="clear" w:color="auto" w:fill="auto"/>
            <w:noWrap/>
            <w:vAlign w:val="bottom"/>
            <w:hideMark/>
          </w:tcPr>
          <w:p w14:paraId="6A41A31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2,488,132</w:t>
            </w:r>
          </w:p>
        </w:tc>
      </w:tr>
      <w:tr w:rsidR="00247E06" w:rsidRPr="008F5E16" w14:paraId="702C1F8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FFCC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F575B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755A1C9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0894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D3951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B06E3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4814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25278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EE4E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13D40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D6B4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E72A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53AB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FE1A3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501,000</w:t>
            </w:r>
          </w:p>
        </w:tc>
        <w:tc>
          <w:tcPr>
            <w:tcW w:w="248" w:type="pct"/>
            <w:tcBorders>
              <w:top w:val="nil"/>
              <w:left w:val="nil"/>
              <w:bottom w:val="dotted" w:sz="4" w:space="0" w:color="auto"/>
              <w:right w:val="single" w:sz="4" w:space="0" w:color="auto"/>
            </w:tcBorders>
            <w:shd w:val="clear" w:color="auto" w:fill="auto"/>
            <w:noWrap/>
            <w:vAlign w:val="bottom"/>
            <w:hideMark/>
          </w:tcPr>
          <w:p w14:paraId="4E460B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501,000</w:t>
            </w:r>
          </w:p>
        </w:tc>
      </w:tr>
      <w:tr w:rsidR="00247E06" w:rsidRPr="008F5E16" w14:paraId="5F9FA7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7C24B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3D240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53FC53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21F312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AD7D95" w14:textId="6053841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7B7A3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15E3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C65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62D1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A050A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75E3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A5D9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8F42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70889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701,000</w:t>
            </w:r>
          </w:p>
        </w:tc>
        <w:tc>
          <w:tcPr>
            <w:tcW w:w="248" w:type="pct"/>
            <w:tcBorders>
              <w:top w:val="nil"/>
              <w:left w:val="nil"/>
              <w:bottom w:val="dotted" w:sz="4" w:space="0" w:color="auto"/>
              <w:right w:val="single" w:sz="4" w:space="0" w:color="auto"/>
            </w:tcBorders>
            <w:shd w:val="clear" w:color="auto" w:fill="auto"/>
            <w:noWrap/>
            <w:vAlign w:val="bottom"/>
            <w:hideMark/>
          </w:tcPr>
          <w:p w14:paraId="6D9DF3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701,000</w:t>
            </w:r>
          </w:p>
        </w:tc>
      </w:tr>
      <w:tr w:rsidR="00247E06" w:rsidRPr="008F5E16" w14:paraId="40392DEB"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AF89F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7EFFA1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04520</w:t>
            </w:r>
          </w:p>
        </w:tc>
        <w:tc>
          <w:tcPr>
            <w:tcW w:w="1409" w:type="pct"/>
            <w:tcBorders>
              <w:top w:val="nil"/>
              <w:left w:val="nil"/>
              <w:bottom w:val="dotDash" w:sz="4" w:space="0" w:color="auto"/>
              <w:right w:val="single" w:sz="4" w:space="0" w:color="auto"/>
            </w:tcBorders>
            <w:shd w:val="clear" w:color="auto" w:fill="auto"/>
            <w:noWrap/>
            <w:vAlign w:val="bottom"/>
            <w:hideMark/>
          </w:tcPr>
          <w:p w14:paraId="2FD9B93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EA255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4B350FF" w14:textId="0154002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E3714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2254E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C3497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w:t>
            </w:r>
          </w:p>
        </w:tc>
        <w:tc>
          <w:tcPr>
            <w:tcW w:w="213" w:type="pct"/>
            <w:tcBorders>
              <w:top w:val="nil"/>
              <w:left w:val="nil"/>
              <w:bottom w:val="dotDash" w:sz="4" w:space="0" w:color="auto"/>
              <w:right w:val="single" w:sz="4" w:space="0" w:color="auto"/>
            </w:tcBorders>
            <w:shd w:val="clear" w:color="auto" w:fill="auto"/>
            <w:noWrap/>
            <w:vAlign w:val="bottom"/>
            <w:hideMark/>
          </w:tcPr>
          <w:p w14:paraId="48AD4E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3BA3AA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0D9D8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0553C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0EE1D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9EB18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B1F061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w:t>
            </w:r>
          </w:p>
        </w:tc>
      </w:tr>
      <w:tr w:rsidR="00247E06" w:rsidRPr="008F5E16" w14:paraId="63448C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A365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379537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7082C03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Transporti Detar</w:t>
            </w:r>
          </w:p>
        </w:tc>
        <w:tc>
          <w:tcPr>
            <w:tcW w:w="139" w:type="pct"/>
            <w:tcBorders>
              <w:top w:val="nil"/>
              <w:left w:val="nil"/>
              <w:bottom w:val="dotted" w:sz="4" w:space="0" w:color="auto"/>
              <w:right w:val="single" w:sz="4" w:space="0" w:color="auto"/>
            </w:tcBorders>
            <w:shd w:val="clear" w:color="auto" w:fill="auto"/>
            <w:noWrap/>
            <w:vAlign w:val="bottom"/>
            <w:hideMark/>
          </w:tcPr>
          <w:p w14:paraId="6315A1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FEB28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B8089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115,997</w:t>
            </w:r>
          </w:p>
        </w:tc>
        <w:tc>
          <w:tcPr>
            <w:tcW w:w="250" w:type="pct"/>
            <w:tcBorders>
              <w:top w:val="nil"/>
              <w:left w:val="nil"/>
              <w:bottom w:val="dotted" w:sz="4" w:space="0" w:color="auto"/>
              <w:right w:val="single" w:sz="4" w:space="0" w:color="auto"/>
            </w:tcBorders>
            <w:shd w:val="clear" w:color="auto" w:fill="auto"/>
            <w:noWrap/>
            <w:vAlign w:val="bottom"/>
            <w:hideMark/>
          </w:tcPr>
          <w:p w14:paraId="5D34A8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19,192</w:t>
            </w:r>
          </w:p>
        </w:tc>
        <w:tc>
          <w:tcPr>
            <w:tcW w:w="232" w:type="pct"/>
            <w:tcBorders>
              <w:top w:val="nil"/>
              <w:left w:val="nil"/>
              <w:bottom w:val="dotted" w:sz="4" w:space="0" w:color="auto"/>
              <w:right w:val="single" w:sz="4" w:space="0" w:color="auto"/>
            </w:tcBorders>
            <w:shd w:val="clear" w:color="auto" w:fill="auto"/>
            <w:noWrap/>
            <w:vAlign w:val="bottom"/>
            <w:hideMark/>
          </w:tcPr>
          <w:p w14:paraId="4841E2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19,250</w:t>
            </w:r>
          </w:p>
        </w:tc>
        <w:tc>
          <w:tcPr>
            <w:tcW w:w="213" w:type="pct"/>
            <w:tcBorders>
              <w:top w:val="nil"/>
              <w:left w:val="nil"/>
              <w:bottom w:val="dotted" w:sz="4" w:space="0" w:color="auto"/>
              <w:right w:val="single" w:sz="4" w:space="0" w:color="auto"/>
            </w:tcBorders>
            <w:shd w:val="clear" w:color="auto" w:fill="auto"/>
            <w:noWrap/>
            <w:vAlign w:val="bottom"/>
            <w:hideMark/>
          </w:tcPr>
          <w:p w14:paraId="22AE02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9021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C6E9B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5832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95C7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01BE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48" w:type="pct"/>
            <w:tcBorders>
              <w:top w:val="nil"/>
              <w:left w:val="nil"/>
              <w:bottom w:val="dotted" w:sz="4" w:space="0" w:color="auto"/>
              <w:right w:val="single" w:sz="4" w:space="0" w:color="auto"/>
            </w:tcBorders>
            <w:shd w:val="clear" w:color="auto" w:fill="auto"/>
            <w:noWrap/>
            <w:vAlign w:val="bottom"/>
            <w:hideMark/>
          </w:tcPr>
          <w:p w14:paraId="3AF4FA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204,439</w:t>
            </w:r>
          </w:p>
        </w:tc>
      </w:tr>
      <w:tr w:rsidR="00247E06" w:rsidRPr="008F5E16" w14:paraId="27D9CB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DFBB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D33FD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0E9A0E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737CC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B41E1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2F3C5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DB7C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3E99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A054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C352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4A65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34BD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64AA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8E9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8,610,000</w:t>
            </w:r>
          </w:p>
        </w:tc>
        <w:tc>
          <w:tcPr>
            <w:tcW w:w="248" w:type="pct"/>
            <w:tcBorders>
              <w:top w:val="nil"/>
              <w:left w:val="nil"/>
              <w:bottom w:val="dotted" w:sz="4" w:space="0" w:color="auto"/>
              <w:right w:val="single" w:sz="4" w:space="0" w:color="auto"/>
            </w:tcBorders>
            <w:shd w:val="clear" w:color="auto" w:fill="auto"/>
            <w:noWrap/>
            <w:vAlign w:val="bottom"/>
            <w:hideMark/>
          </w:tcPr>
          <w:p w14:paraId="4F270A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8,610,000</w:t>
            </w:r>
          </w:p>
        </w:tc>
      </w:tr>
      <w:tr w:rsidR="00247E06" w:rsidRPr="008F5E16" w14:paraId="08A2C3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5C40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32056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5AA598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D068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F36E57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80E0A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BA9A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ACFB6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A89F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ED54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E210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A0E1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00C9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33B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E31B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F26C1B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73AD8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7837B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6A3253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ADB3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DBABB0F" w14:textId="0E96D5A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FA717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34B6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9516B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386DD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F01A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453E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8716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71CA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562FD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B6DC1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7C77A3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CE15A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6C5A9B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04540</w:t>
            </w:r>
          </w:p>
        </w:tc>
        <w:tc>
          <w:tcPr>
            <w:tcW w:w="1409" w:type="pct"/>
            <w:tcBorders>
              <w:top w:val="nil"/>
              <w:left w:val="nil"/>
              <w:bottom w:val="dotDash" w:sz="4" w:space="0" w:color="auto"/>
              <w:right w:val="single" w:sz="4" w:space="0" w:color="auto"/>
            </w:tcBorders>
            <w:shd w:val="clear" w:color="auto" w:fill="auto"/>
            <w:noWrap/>
            <w:vAlign w:val="bottom"/>
            <w:hideMark/>
          </w:tcPr>
          <w:p w14:paraId="6B0C48A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14C0F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6E03288E" w14:textId="01CD756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A37CA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95973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B662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AE20F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D7A6F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D0445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7EE2D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754BF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4952B5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F937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4D1F59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A77B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635CA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48A57CA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Transporti Hekurudhor</w:t>
            </w:r>
          </w:p>
        </w:tc>
        <w:tc>
          <w:tcPr>
            <w:tcW w:w="139" w:type="pct"/>
            <w:tcBorders>
              <w:top w:val="nil"/>
              <w:left w:val="nil"/>
              <w:bottom w:val="dotted" w:sz="4" w:space="0" w:color="auto"/>
              <w:right w:val="single" w:sz="4" w:space="0" w:color="auto"/>
            </w:tcBorders>
            <w:shd w:val="clear" w:color="auto" w:fill="auto"/>
            <w:noWrap/>
            <w:vAlign w:val="bottom"/>
            <w:hideMark/>
          </w:tcPr>
          <w:p w14:paraId="0FAC77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67138F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0A484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14,272</w:t>
            </w:r>
          </w:p>
        </w:tc>
        <w:tc>
          <w:tcPr>
            <w:tcW w:w="250" w:type="pct"/>
            <w:tcBorders>
              <w:top w:val="nil"/>
              <w:left w:val="nil"/>
              <w:bottom w:val="dotted" w:sz="4" w:space="0" w:color="auto"/>
              <w:right w:val="single" w:sz="4" w:space="0" w:color="auto"/>
            </w:tcBorders>
            <w:shd w:val="clear" w:color="auto" w:fill="auto"/>
            <w:noWrap/>
            <w:vAlign w:val="bottom"/>
            <w:hideMark/>
          </w:tcPr>
          <w:p w14:paraId="626D92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2,383</w:t>
            </w:r>
          </w:p>
        </w:tc>
        <w:tc>
          <w:tcPr>
            <w:tcW w:w="232" w:type="pct"/>
            <w:tcBorders>
              <w:top w:val="nil"/>
              <w:left w:val="nil"/>
              <w:bottom w:val="dotted" w:sz="4" w:space="0" w:color="auto"/>
              <w:right w:val="single" w:sz="4" w:space="0" w:color="auto"/>
            </w:tcBorders>
            <w:shd w:val="clear" w:color="auto" w:fill="auto"/>
            <w:noWrap/>
            <w:vAlign w:val="bottom"/>
            <w:hideMark/>
          </w:tcPr>
          <w:p w14:paraId="209148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8,300</w:t>
            </w:r>
          </w:p>
        </w:tc>
        <w:tc>
          <w:tcPr>
            <w:tcW w:w="213" w:type="pct"/>
            <w:tcBorders>
              <w:top w:val="nil"/>
              <w:left w:val="nil"/>
              <w:bottom w:val="dotted" w:sz="4" w:space="0" w:color="auto"/>
              <w:right w:val="single" w:sz="4" w:space="0" w:color="auto"/>
            </w:tcBorders>
            <w:shd w:val="clear" w:color="auto" w:fill="auto"/>
            <w:noWrap/>
            <w:vAlign w:val="bottom"/>
            <w:hideMark/>
          </w:tcPr>
          <w:p w14:paraId="009030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500,000</w:t>
            </w:r>
          </w:p>
        </w:tc>
        <w:tc>
          <w:tcPr>
            <w:tcW w:w="348" w:type="pct"/>
            <w:tcBorders>
              <w:top w:val="nil"/>
              <w:left w:val="nil"/>
              <w:bottom w:val="dotted" w:sz="4" w:space="0" w:color="auto"/>
              <w:right w:val="single" w:sz="4" w:space="0" w:color="auto"/>
            </w:tcBorders>
            <w:shd w:val="clear" w:color="auto" w:fill="auto"/>
            <w:noWrap/>
            <w:vAlign w:val="bottom"/>
            <w:hideMark/>
          </w:tcPr>
          <w:p w14:paraId="36AD1F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9CB6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0F60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DFA7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71,300</w:t>
            </w:r>
          </w:p>
        </w:tc>
        <w:tc>
          <w:tcPr>
            <w:tcW w:w="256" w:type="pct"/>
            <w:tcBorders>
              <w:top w:val="nil"/>
              <w:left w:val="nil"/>
              <w:bottom w:val="dotted" w:sz="4" w:space="0" w:color="auto"/>
              <w:right w:val="single" w:sz="4" w:space="0" w:color="auto"/>
            </w:tcBorders>
            <w:shd w:val="clear" w:color="auto" w:fill="auto"/>
            <w:noWrap/>
            <w:vAlign w:val="bottom"/>
            <w:hideMark/>
          </w:tcPr>
          <w:p w14:paraId="4BFDED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228,500</w:t>
            </w:r>
          </w:p>
        </w:tc>
        <w:tc>
          <w:tcPr>
            <w:tcW w:w="248" w:type="pct"/>
            <w:tcBorders>
              <w:top w:val="nil"/>
              <w:left w:val="nil"/>
              <w:bottom w:val="dotted" w:sz="4" w:space="0" w:color="auto"/>
              <w:right w:val="single" w:sz="4" w:space="0" w:color="auto"/>
            </w:tcBorders>
            <w:shd w:val="clear" w:color="auto" w:fill="auto"/>
            <w:noWrap/>
            <w:vAlign w:val="bottom"/>
            <w:hideMark/>
          </w:tcPr>
          <w:p w14:paraId="679972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824,755</w:t>
            </w:r>
          </w:p>
        </w:tc>
      </w:tr>
      <w:tr w:rsidR="00247E06" w:rsidRPr="008F5E16" w14:paraId="58C9DB8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C7CD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D2CBF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18C403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D6C4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42E1E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8445F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0AA5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88C7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6115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9157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D189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A59F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E0AC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84,213</w:t>
            </w:r>
          </w:p>
        </w:tc>
        <w:tc>
          <w:tcPr>
            <w:tcW w:w="256" w:type="pct"/>
            <w:tcBorders>
              <w:top w:val="nil"/>
              <w:left w:val="nil"/>
              <w:bottom w:val="dotted" w:sz="4" w:space="0" w:color="auto"/>
              <w:right w:val="single" w:sz="4" w:space="0" w:color="auto"/>
            </w:tcBorders>
            <w:shd w:val="clear" w:color="auto" w:fill="auto"/>
            <w:noWrap/>
            <w:vAlign w:val="bottom"/>
            <w:hideMark/>
          </w:tcPr>
          <w:p w14:paraId="233537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3,118,180</w:t>
            </w:r>
          </w:p>
        </w:tc>
        <w:tc>
          <w:tcPr>
            <w:tcW w:w="248" w:type="pct"/>
            <w:tcBorders>
              <w:top w:val="nil"/>
              <w:left w:val="nil"/>
              <w:bottom w:val="dotted" w:sz="4" w:space="0" w:color="auto"/>
              <w:right w:val="single" w:sz="4" w:space="0" w:color="auto"/>
            </w:tcBorders>
            <w:shd w:val="clear" w:color="auto" w:fill="auto"/>
            <w:noWrap/>
            <w:vAlign w:val="bottom"/>
            <w:hideMark/>
          </w:tcPr>
          <w:p w14:paraId="4BA6CB1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3,202,393</w:t>
            </w:r>
          </w:p>
        </w:tc>
      </w:tr>
      <w:tr w:rsidR="00247E06" w:rsidRPr="008F5E16" w14:paraId="5CECA4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F821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41A2E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4B7D429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7181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8ED1C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2135D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05EB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2517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017D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4138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1F01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9792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ACA75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D4C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w:t>
            </w:r>
          </w:p>
        </w:tc>
        <w:tc>
          <w:tcPr>
            <w:tcW w:w="248" w:type="pct"/>
            <w:tcBorders>
              <w:top w:val="nil"/>
              <w:left w:val="nil"/>
              <w:bottom w:val="dotted" w:sz="4" w:space="0" w:color="auto"/>
              <w:right w:val="single" w:sz="4" w:space="0" w:color="auto"/>
            </w:tcBorders>
            <w:shd w:val="clear" w:color="auto" w:fill="auto"/>
            <w:noWrap/>
            <w:vAlign w:val="bottom"/>
            <w:hideMark/>
          </w:tcPr>
          <w:p w14:paraId="775D9A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w:t>
            </w:r>
          </w:p>
        </w:tc>
      </w:tr>
      <w:tr w:rsidR="00247E06" w:rsidRPr="008F5E16" w14:paraId="67A54C1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7BBE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F4A95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3B6733A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35D6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831798" w14:textId="4B900AD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52CDF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81BA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CF57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6360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7800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C5AC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7E17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5976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1777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250,000</w:t>
            </w:r>
          </w:p>
        </w:tc>
        <w:tc>
          <w:tcPr>
            <w:tcW w:w="248" w:type="pct"/>
            <w:tcBorders>
              <w:top w:val="nil"/>
              <w:left w:val="nil"/>
              <w:bottom w:val="dotted" w:sz="4" w:space="0" w:color="auto"/>
              <w:right w:val="single" w:sz="4" w:space="0" w:color="auto"/>
            </w:tcBorders>
            <w:shd w:val="clear" w:color="auto" w:fill="auto"/>
            <w:noWrap/>
            <w:vAlign w:val="bottom"/>
            <w:hideMark/>
          </w:tcPr>
          <w:p w14:paraId="725FFE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250,000</w:t>
            </w:r>
          </w:p>
        </w:tc>
      </w:tr>
      <w:tr w:rsidR="00247E06" w:rsidRPr="008F5E16" w14:paraId="5744222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B661F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27C5BF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04550</w:t>
            </w:r>
          </w:p>
        </w:tc>
        <w:tc>
          <w:tcPr>
            <w:tcW w:w="1409" w:type="pct"/>
            <w:tcBorders>
              <w:top w:val="nil"/>
              <w:left w:val="nil"/>
              <w:bottom w:val="dotDash" w:sz="4" w:space="0" w:color="auto"/>
              <w:right w:val="single" w:sz="4" w:space="0" w:color="auto"/>
            </w:tcBorders>
            <w:shd w:val="clear" w:color="auto" w:fill="auto"/>
            <w:noWrap/>
            <w:vAlign w:val="bottom"/>
            <w:hideMark/>
          </w:tcPr>
          <w:p w14:paraId="68425C6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4DEFE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9C552DB" w14:textId="4D74A25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20841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1B356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FBE6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5C518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5528B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ACF2D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8FF8A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2E7562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84DF5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11BE941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25525D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BE000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B8B73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7FE9CD5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Transporti Ajror</w:t>
            </w:r>
          </w:p>
        </w:tc>
        <w:tc>
          <w:tcPr>
            <w:tcW w:w="139" w:type="pct"/>
            <w:tcBorders>
              <w:top w:val="nil"/>
              <w:left w:val="nil"/>
              <w:bottom w:val="dotted" w:sz="4" w:space="0" w:color="auto"/>
              <w:right w:val="single" w:sz="4" w:space="0" w:color="auto"/>
            </w:tcBorders>
            <w:shd w:val="clear" w:color="auto" w:fill="auto"/>
            <w:noWrap/>
            <w:vAlign w:val="bottom"/>
            <w:hideMark/>
          </w:tcPr>
          <w:p w14:paraId="47766D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2564CE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75BB2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13,203</w:t>
            </w:r>
          </w:p>
        </w:tc>
        <w:tc>
          <w:tcPr>
            <w:tcW w:w="250" w:type="pct"/>
            <w:tcBorders>
              <w:top w:val="nil"/>
              <w:left w:val="nil"/>
              <w:bottom w:val="dotted" w:sz="4" w:space="0" w:color="auto"/>
              <w:right w:val="single" w:sz="4" w:space="0" w:color="auto"/>
            </w:tcBorders>
            <w:shd w:val="clear" w:color="auto" w:fill="auto"/>
            <w:noWrap/>
            <w:vAlign w:val="bottom"/>
            <w:hideMark/>
          </w:tcPr>
          <w:p w14:paraId="03D7E4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2,087</w:t>
            </w:r>
          </w:p>
        </w:tc>
        <w:tc>
          <w:tcPr>
            <w:tcW w:w="232" w:type="pct"/>
            <w:tcBorders>
              <w:top w:val="nil"/>
              <w:left w:val="nil"/>
              <w:bottom w:val="dotted" w:sz="4" w:space="0" w:color="auto"/>
              <w:right w:val="single" w:sz="4" w:space="0" w:color="auto"/>
            </w:tcBorders>
            <w:shd w:val="clear" w:color="auto" w:fill="auto"/>
            <w:noWrap/>
            <w:vAlign w:val="bottom"/>
            <w:hideMark/>
          </w:tcPr>
          <w:p w14:paraId="0C62D6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9,740</w:t>
            </w:r>
          </w:p>
        </w:tc>
        <w:tc>
          <w:tcPr>
            <w:tcW w:w="213" w:type="pct"/>
            <w:tcBorders>
              <w:top w:val="nil"/>
              <w:left w:val="nil"/>
              <w:bottom w:val="dotted" w:sz="4" w:space="0" w:color="auto"/>
              <w:right w:val="single" w:sz="4" w:space="0" w:color="auto"/>
            </w:tcBorders>
            <w:shd w:val="clear" w:color="auto" w:fill="auto"/>
            <w:noWrap/>
            <w:vAlign w:val="bottom"/>
            <w:hideMark/>
          </w:tcPr>
          <w:p w14:paraId="46C25F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D083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5AE2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B0E1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CCCB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398C1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4632B4F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27,030</w:t>
            </w:r>
          </w:p>
        </w:tc>
      </w:tr>
      <w:tr w:rsidR="00247E06" w:rsidRPr="008F5E16" w14:paraId="019F7A8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799BF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056C6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3C1BA8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194E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1E02DC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0495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82AE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7A10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C681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5221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D9FC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A7D0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E366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ECFA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5219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A2B02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2D46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9E3FC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0A60082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2696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57DD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5D36A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AEB7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CBED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6832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57BA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88BE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0FFF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CCA6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42CF4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BAB6A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804E9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05C5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7AAA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1BF60AC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084B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E45A48C" w14:textId="0E84D22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C685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F85B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CE5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8E1C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8F204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966F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F2C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79B6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6071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F1A62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3002DB"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D5476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5C5BEF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04560</w:t>
            </w:r>
          </w:p>
        </w:tc>
        <w:tc>
          <w:tcPr>
            <w:tcW w:w="1409" w:type="pct"/>
            <w:tcBorders>
              <w:top w:val="nil"/>
              <w:left w:val="nil"/>
              <w:bottom w:val="dotDash" w:sz="4" w:space="0" w:color="auto"/>
              <w:right w:val="single" w:sz="4" w:space="0" w:color="auto"/>
            </w:tcBorders>
            <w:shd w:val="clear" w:color="auto" w:fill="auto"/>
            <w:noWrap/>
            <w:vAlign w:val="bottom"/>
            <w:hideMark/>
          </w:tcPr>
          <w:p w14:paraId="4E0C50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970EA2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BD451CF" w14:textId="5AB3EE3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6B5332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1B37A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D631A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2E05B1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B72C5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D12BB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2BC47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C0436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89F8D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C14C0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624BA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EA33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AB802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7045025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 për rrjetet e komunikacionit</w:t>
            </w:r>
          </w:p>
        </w:tc>
        <w:tc>
          <w:tcPr>
            <w:tcW w:w="139" w:type="pct"/>
            <w:tcBorders>
              <w:top w:val="nil"/>
              <w:left w:val="nil"/>
              <w:bottom w:val="dotted" w:sz="4" w:space="0" w:color="auto"/>
              <w:right w:val="single" w:sz="4" w:space="0" w:color="auto"/>
            </w:tcBorders>
            <w:shd w:val="clear" w:color="auto" w:fill="auto"/>
            <w:noWrap/>
            <w:vAlign w:val="bottom"/>
            <w:hideMark/>
          </w:tcPr>
          <w:p w14:paraId="227726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0199C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1A18C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966D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F00F5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DCC2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A1110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BA4CA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F9B5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A61C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9515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4255F1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r>
      <w:tr w:rsidR="00247E06" w:rsidRPr="008F5E16" w14:paraId="6582F51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2620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3AD34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46D2E0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309C7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2D75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001C9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A990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29C1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7E280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7232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0714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BB11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0A9C4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E9DA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0581F43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18ECD97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0056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3F613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724C51B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E6C0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38424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F85C6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B2C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9A88D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605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928CE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D9845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BA97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465A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14B4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54953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A6C1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5E66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D92A4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6DCE95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94D3B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2ED13AC" w14:textId="187DEC6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C186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8895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D49C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A8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05DB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D463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DEBBF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0B77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EBF0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885AF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27BAA5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76BAF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92707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04610</w:t>
            </w:r>
          </w:p>
        </w:tc>
        <w:tc>
          <w:tcPr>
            <w:tcW w:w="1409" w:type="pct"/>
            <w:tcBorders>
              <w:top w:val="nil"/>
              <w:left w:val="nil"/>
              <w:bottom w:val="dotDash" w:sz="4" w:space="0" w:color="auto"/>
              <w:right w:val="single" w:sz="4" w:space="0" w:color="auto"/>
            </w:tcBorders>
            <w:shd w:val="clear" w:color="auto" w:fill="auto"/>
            <w:noWrap/>
            <w:vAlign w:val="bottom"/>
            <w:hideMark/>
          </w:tcPr>
          <w:p w14:paraId="394A019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672BCD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688EA27" w14:textId="45A5AED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D8B8B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D80C7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07AA7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1C6762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54C24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522FD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A50E9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D2080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2F986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9984A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BF9FC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439B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5B48F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0AE8684A" w14:textId="1C6C7BEE"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Furnizimi me </w:t>
            </w:r>
            <w:r w:rsidR="004F3993" w:rsidRPr="008F5E16">
              <w:rPr>
                <w:rFonts w:ascii="Arial" w:eastAsia="Times New Roman" w:hAnsi="Arial" w:cs="Arial"/>
                <w:b/>
                <w:bCs/>
                <w:sz w:val="10"/>
                <w:szCs w:val="10"/>
              </w:rPr>
              <w:t>Ujë</w:t>
            </w:r>
            <w:r w:rsidRPr="008F5E16">
              <w:rPr>
                <w:rFonts w:ascii="Arial" w:eastAsia="Times New Roman" w:hAnsi="Arial" w:cs="Arial"/>
                <w:b/>
                <w:bCs/>
                <w:sz w:val="10"/>
                <w:szCs w:val="10"/>
              </w:rPr>
              <w:t xml:space="preserve"> dhe Kanalizime</w:t>
            </w:r>
          </w:p>
        </w:tc>
        <w:tc>
          <w:tcPr>
            <w:tcW w:w="139" w:type="pct"/>
            <w:tcBorders>
              <w:top w:val="nil"/>
              <w:left w:val="nil"/>
              <w:bottom w:val="dotted" w:sz="4" w:space="0" w:color="auto"/>
              <w:right w:val="single" w:sz="4" w:space="0" w:color="auto"/>
            </w:tcBorders>
            <w:shd w:val="clear" w:color="auto" w:fill="auto"/>
            <w:noWrap/>
            <w:vAlign w:val="bottom"/>
            <w:hideMark/>
          </w:tcPr>
          <w:p w14:paraId="10F590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7C047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68FB3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72,537</w:t>
            </w:r>
          </w:p>
        </w:tc>
        <w:tc>
          <w:tcPr>
            <w:tcW w:w="250" w:type="pct"/>
            <w:tcBorders>
              <w:top w:val="nil"/>
              <w:left w:val="nil"/>
              <w:bottom w:val="dotted" w:sz="4" w:space="0" w:color="auto"/>
              <w:right w:val="single" w:sz="4" w:space="0" w:color="auto"/>
            </w:tcBorders>
            <w:shd w:val="clear" w:color="auto" w:fill="auto"/>
            <w:noWrap/>
            <w:vAlign w:val="bottom"/>
            <w:hideMark/>
          </w:tcPr>
          <w:p w14:paraId="31E263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12,114</w:t>
            </w:r>
          </w:p>
        </w:tc>
        <w:tc>
          <w:tcPr>
            <w:tcW w:w="232" w:type="pct"/>
            <w:tcBorders>
              <w:top w:val="nil"/>
              <w:left w:val="nil"/>
              <w:bottom w:val="dotted" w:sz="4" w:space="0" w:color="auto"/>
              <w:right w:val="single" w:sz="4" w:space="0" w:color="auto"/>
            </w:tcBorders>
            <w:shd w:val="clear" w:color="auto" w:fill="auto"/>
            <w:noWrap/>
            <w:vAlign w:val="bottom"/>
            <w:hideMark/>
          </w:tcPr>
          <w:p w14:paraId="550225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51,100</w:t>
            </w:r>
          </w:p>
        </w:tc>
        <w:tc>
          <w:tcPr>
            <w:tcW w:w="213" w:type="pct"/>
            <w:tcBorders>
              <w:top w:val="nil"/>
              <w:left w:val="nil"/>
              <w:bottom w:val="dotted" w:sz="4" w:space="0" w:color="auto"/>
              <w:right w:val="single" w:sz="4" w:space="0" w:color="auto"/>
            </w:tcBorders>
            <w:shd w:val="clear" w:color="auto" w:fill="auto"/>
            <w:noWrap/>
            <w:vAlign w:val="bottom"/>
            <w:hideMark/>
          </w:tcPr>
          <w:p w14:paraId="4E5487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350,000</w:t>
            </w:r>
          </w:p>
        </w:tc>
        <w:tc>
          <w:tcPr>
            <w:tcW w:w="348" w:type="pct"/>
            <w:tcBorders>
              <w:top w:val="nil"/>
              <w:left w:val="nil"/>
              <w:bottom w:val="dotted" w:sz="4" w:space="0" w:color="auto"/>
              <w:right w:val="single" w:sz="4" w:space="0" w:color="auto"/>
            </w:tcBorders>
            <w:shd w:val="clear" w:color="auto" w:fill="auto"/>
            <w:noWrap/>
            <w:vAlign w:val="bottom"/>
            <w:hideMark/>
          </w:tcPr>
          <w:p w14:paraId="1BD14F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7F663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5696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ED9A5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106,082</w:t>
            </w:r>
          </w:p>
        </w:tc>
        <w:tc>
          <w:tcPr>
            <w:tcW w:w="256" w:type="pct"/>
            <w:tcBorders>
              <w:top w:val="nil"/>
              <w:left w:val="nil"/>
              <w:bottom w:val="dotted" w:sz="4" w:space="0" w:color="auto"/>
              <w:right w:val="single" w:sz="4" w:space="0" w:color="auto"/>
            </w:tcBorders>
            <w:shd w:val="clear" w:color="auto" w:fill="auto"/>
            <w:noWrap/>
            <w:vAlign w:val="bottom"/>
            <w:hideMark/>
          </w:tcPr>
          <w:p w14:paraId="5EB359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7,967,520</w:t>
            </w:r>
          </w:p>
        </w:tc>
        <w:tc>
          <w:tcPr>
            <w:tcW w:w="248" w:type="pct"/>
            <w:tcBorders>
              <w:top w:val="nil"/>
              <w:left w:val="nil"/>
              <w:bottom w:val="dotted" w:sz="4" w:space="0" w:color="auto"/>
              <w:right w:val="single" w:sz="4" w:space="0" w:color="auto"/>
            </w:tcBorders>
            <w:shd w:val="clear" w:color="auto" w:fill="auto"/>
            <w:noWrap/>
            <w:vAlign w:val="bottom"/>
            <w:hideMark/>
          </w:tcPr>
          <w:p w14:paraId="217B22F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8,559,353</w:t>
            </w:r>
          </w:p>
        </w:tc>
      </w:tr>
      <w:tr w:rsidR="00247E06" w:rsidRPr="008F5E16" w14:paraId="089154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6079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0203E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5017A6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6BD6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2193E0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D6CEB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A1FB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299D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887D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148D4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2175B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9CC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BF2A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D5B3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2,243,539</w:t>
            </w:r>
          </w:p>
        </w:tc>
        <w:tc>
          <w:tcPr>
            <w:tcW w:w="248" w:type="pct"/>
            <w:tcBorders>
              <w:top w:val="nil"/>
              <w:left w:val="nil"/>
              <w:bottom w:val="dotted" w:sz="4" w:space="0" w:color="auto"/>
              <w:right w:val="single" w:sz="4" w:space="0" w:color="auto"/>
            </w:tcBorders>
            <w:shd w:val="clear" w:color="auto" w:fill="auto"/>
            <w:noWrap/>
            <w:vAlign w:val="bottom"/>
            <w:hideMark/>
          </w:tcPr>
          <w:p w14:paraId="224693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2,243,539</w:t>
            </w:r>
          </w:p>
        </w:tc>
      </w:tr>
      <w:tr w:rsidR="00247E06" w:rsidRPr="008F5E16" w14:paraId="2B3CCE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5F843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D5F8C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65A724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82858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CC2E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A2CA1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35DD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6FC9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99D56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FAFA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6423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C2CF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A144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D226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501E08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r>
      <w:tr w:rsidR="00247E06" w:rsidRPr="008F5E16" w14:paraId="704326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D6FD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0D054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23544DA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3479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252DCA" w14:textId="31E29F3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95A6A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B7CB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16BE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9817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D926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B7F6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7FC9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7188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E8C5B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730,000</w:t>
            </w:r>
          </w:p>
        </w:tc>
        <w:tc>
          <w:tcPr>
            <w:tcW w:w="248" w:type="pct"/>
            <w:tcBorders>
              <w:top w:val="nil"/>
              <w:left w:val="nil"/>
              <w:bottom w:val="dotted" w:sz="4" w:space="0" w:color="auto"/>
              <w:right w:val="single" w:sz="4" w:space="0" w:color="auto"/>
            </w:tcBorders>
            <w:shd w:val="clear" w:color="auto" w:fill="auto"/>
            <w:noWrap/>
            <w:vAlign w:val="bottom"/>
            <w:hideMark/>
          </w:tcPr>
          <w:p w14:paraId="09B142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730,000</w:t>
            </w:r>
          </w:p>
        </w:tc>
      </w:tr>
      <w:tr w:rsidR="00247E06" w:rsidRPr="008F5E16" w14:paraId="665FAF6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B29B0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697030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06370</w:t>
            </w:r>
          </w:p>
        </w:tc>
        <w:tc>
          <w:tcPr>
            <w:tcW w:w="1409" w:type="pct"/>
            <w:tcBorders>
              <w:top w:val="nil"/>
              <w:left w:val="nil"/>
              <w:bottom w:val="dotDash" w:sz="4" w:space="0" w:color="auto"/>
              <w:right w:val="single" w:sz="4" w:space="0" w:color="auto"/>
            </w:tcBorders>
            <w:shd w:val="clear" w:color="auto" w:fill="auto"/>
            <w:noWrap/>
            <w:vAlign w:val="bottom"/>
            <w:hideMark/>
          </w:tcPr>
          <w:p w14:paraId="0FFB56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82769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AFF8956" w14:textId="24D1DD3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84484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7956D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A9399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B6494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C9231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5F91A5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18F30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D5001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215E89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42DAFE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9123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D9F7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7EF99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DD483CD" w14:textId="5B0E86B5"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Energjinë</w:t>
            </w:r>
          </w:p>
        </w:tc>
        <w:tc>
          <w:tcPr>
            <w:tcW w:w="139" w:type="pct"/>
            <w:tcBorders>
              <w:top w:val="nil"/>
              <w:left w:val="nil"/>
              <w:bottom w:val="dotted" w:sz="4" w:space="0" w:color="auto"/>
              <w:right w:val="single" w:sz="4" w:space="0" w:color="auto"/>
            </w:tcBorders>
            <w:shd w:val="clear" w:color="auto" w:fill="auto"/>
            <w:noWrap/>
            <w:vAlign w:val="bottom"/>
            <w:hideMark/>
          </w:tcPr>
          <w:p w14:paraId="0CD146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38EA15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1CF87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37,392</w:t>
            </w:r>
          </w:p>
        </w:tc>
        <w:tc>
          <w:tcPr>
            <w:tcW w:w="250" w:type="pct"/>
            <w:tcBorders>
              <w:top w:val="nil"/>
              <w:left w:val="nil"/>
              <w:bottom w:val="dotted" w:sz="4" w:space="0" w:color="auto"/>
              <w:right w:val="single" w:sz="4" w:space="0" w:color="auto"/>
            </w:tcBorders>
            <w:shd w:val="clear" w:color="auto" w:fill="auto"/>
            <w:noWrap/>
            <w:vAlign w:val="bottom"/>
            <w:hideMark/>
          </w:tcPr>
          <w:p w14:paraId="3194DD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6,244</w:t>
            </w:r>
          </w:p>
        </w:tc>
        <w:tc>
          <w:tcPr>
            <w:tcW w:w="232" w:type="pct"/>
            <w:tcBorders>
              <w:top w:val="nil"/>
              <w:left w:val="nil"/>
              <w:bottom w:val="dotted" w:sz="4" w:space="0" w:color="auto"/>
              <w:right w:val="single" w:sz="4" w:space="0" w:color="auto"/>
            </w:tcBorders>
            <w:shd w:val="clear" w:color="auto" w:fill="auto"/>
            <w:noWrap/>
            <w:vAlign w:val="bottom"/>
            <w:hideMark/>
          </w:tcPr>
          <w:p w14:paraId="36F7CA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69,520</w:t>
            </w:r>
          </w:p>
        </w:tc>
        <w:tc>
          <w:tcPr>
            <w:tcW w:w="213" w:type="pct"/>
            <w:tcBorders>
              <w:top w:val="nil"/>
              <w:left w:val="nil"/>
              <w:bottom w:val="dotted" w:sz="4" w:space="0" w:color="auto"/>
              <w:right w:val="single" w:sz="4" w:space="0" w:color="auto"/>
            </w:tcBorders>
            <w:shd w:val="clear" w:color="auto" w:fill="auto"/>
            <w:noWrap/>
            <w:vAlign w:val="bottom"/>
            <w:hideMark/>
          </w:tcPr>
          <w:p w14:paraId="5B27D3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DF13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5F2DE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394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A61A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223,974</w:t>
            </w:r>
          </w:p>
        </w:tc>
        <w:tc>
          <w:tcPr>
            <w:tcW w:w="256" w:type="pct"/>
            <w:tcBorders>
              <w:top w:val="nil"/>
              <w:left w:val="nil"/>
              <w:bottom w:val="dotted" w:sz="4" w:space="0" w:color="auto"/>
              <w:right w:val="single" w:sz="4" w:space="0" w:color="auto"/>
            </w:tcBorders>
            <w:shd w:val="clear" w:color="auto" w:fill="auto"/>
            <w:noWrap/>
            <w:vAlign w:val="bottom"/>
            <w:hideMark/>
          </w:tcPr>
          <w:p w14:paraId="0748B7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26,026</w:t>
            </w:r>
          </w:p>
        </w:tc>
        <w:tc>
          <w:tcPr>
            <w:tcW w:w="248" w:type="pct"/>
            <w:tcBorders>
              <w:top w:val="nil"/>
              <w:left w:val="nil"/>
              <w:bottom w:val="dotted" w:sz="4" w:space="0" w:color="auto"/>
              <w:right w:val="single" w:sz="4" w:space="0" w:color="auto"/>
            </w:tcBorders>
            <w:shd w:val="clear" w:color="auto" w:fill="auto"/>
            <w:noWrap/>
            <w:vAlign w:val="bottom"/>
            <w:hideMark/>
          </w:tcPr>
          <w:p w14:paraId="0BA160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363,156</w:t>
            </w:r>
          </w:p>
        </w:tc>
      </w:tr>
      <w:tr w:rsidR="00247E06" w:rsidRPr="008F5E16" w14:paraId="31FB8B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1AE6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6</w:t>
            </w:r>
          </w:p>
        </w:tc>
        <w:tc>
          <w:tcPr>
            <w:tcW w:w="238" w:type="pct"/>
            <w:tcBorders>
              <w:top w:val="nil"/>
              <w:left w:val="nil"/>
              <w:bottom w:val="dotted" w:sz="4" w:space="0" w:color="auto"/>
              <w:right w:val="single" w:sz="4" w:space="0" w:color="auto"/>
            </w:tcBorders>
            <w:shd w:val="clear" w:color="auto" w:fill="auto"/>
            <w:noWrap/>
            <w:vAlign w:val="bottom"/>
            <w:hideMark/>
          </w:tcPr>
          <w:p w14:paraId="321B9C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8555D0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DDDBA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E579A4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C5E9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9EF2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CD8CE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4805E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BC4FA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ED306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AF92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A8AE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DCC38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2,880,000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EABDA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2,880,000</w:t>
            </w:r>
          </w:p>
        </w:tc>
      </w:tr>
      <w:tr w:rsidR="00247E06" w:rsidRPr="008F5E16" w14:paraId="1BCCB23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1F89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6F7E9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2FC0F3C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854BB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BC903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DF51D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F67F6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2564B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3A9A8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EABF4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5DE75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59B1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5FF5E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0D465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F3DAAC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8D98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DDA4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FF7B9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D9F35B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DCF5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AB06934" w14:textId="5E0276C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C0C6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7B02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C2CBB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10EA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2FA04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C861C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034D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9CDA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15B46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5A50A6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40F11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E2165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22FC2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04320</w:t>
            </w:r>
          </w:p>
        </w:tc>
        <w:tc>
          <w:tcPr>
            <w:tcW w:w="1409" w:type="pct"/>
            <w:tcBorders>
              <w:top w:val="nil"/>
              <w:left w:val="nil"/>
              <w:bottom w:val="dotDash" w:sz="4" w:space="0" w:color="auto"/>
              <w:right w:val="single" w:sz="4" w:space="0" w:color="auto"/>
            </w:tcBorders>
            <w:shd w:val="clear" w:color="auto" w:fill="auto"/>
            <w:noWrap/>
            <w:vAlign w:val="bottom"/>
            <w:hideMark/>
          </w:tcPr>
          <w:p w14:paraId="7D325F0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0737D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9A2D465" w14:textId="722C255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6BAFD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9498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5B09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28505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43248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82215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B04E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CCF24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1C640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DADDE9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EC6589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6ED0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63FFA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nil"/>
              <w:left w:val="nil"/>
              <w:bottom w:val="dotted" w:sz="4" w:space="0" w:color="auto"/>
              <w:right w:val="single" w:sz="4" w:space="0" w:color="auto"/>
            </w:tcBorders>
            <w:shd w:val="clear" w:color="auto" w:fill="auto"/>
            <w:noWrap/>
            <w:vAlign w:val="bottom"/>
            <w:hideMark/>
          </w:tcPr>
          <w:p w14:paraId="4F68FE52" w14:textId="1D14D5D2"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Burimet Natyrore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9F172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0EB5C86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D680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202,764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618CA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37,202</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02B3A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44,065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56A86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2A88E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76FE7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23E2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AA7B4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59,100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ECC42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37,900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D24907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382,831</w:t>
            </w:r>
          </w:p>
        </w:tc>
      </w:tr>
      <w:tr w:rsidR="00247E06" w:rsidRPr="008F5E16" w14:paraId="7079C01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4106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A602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ACC247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4A054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D1007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0B0A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8B94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DBE0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F4D8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76E0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78551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96CD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44B90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20559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24F1F8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9975F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CBB6E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733C5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8252CE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539A0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CA24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BDF2B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B95FB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3ED1A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1E24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16161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FF491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48A9E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4E899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A4C0C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27CB7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A25416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4F0F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31341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4B734D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3739E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595B39A" w14:textId="674F530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B17FF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2C001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B085B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AB69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CFC8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F09DD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7956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20141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53E08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7E3D3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EEDD5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24A69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BC6DA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6BC9A6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C7C99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328A150" w14:textId="4B38D29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C139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CE83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8A549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80228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5D648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8AAFA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667A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06429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D9AB2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CD45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7,250</w:t>
            </w:r>
          </w:p>
        </w:tc>
      </w:tr>
      <w:tr w:rsidR="00247E06" w:rsidRPr="008F5E16" w14:paraId="65C2EC2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AF31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91620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0D65F04" w14:textId="2A67CA8C"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Industrinë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B07ED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0A1EDC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0A6C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247,966</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E61A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44,750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D851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42,915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571E6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DB5B2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E9071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4C88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11BE0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58CBC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78,000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3357B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413,631</w:t>
            </w:r>
          </w:p>
        </w:tc>
      </w:tr>
      <w:tr w:rsidR="00247E06" w:rsidRPr="008F5E16" w14:paraId="4A7EFB5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EA4B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45550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FA792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07AA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42709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8A0FC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0B4D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3998B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485C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B495E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8C233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4133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9589F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7F0BA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40155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09041B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7C87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870C0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8948EC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635C0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72703C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EC7FC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3717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18C8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83402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E4A92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DDD83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001D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D7B0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2DE14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CB32B4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B50FB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3624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D2921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FE4E6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011B9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301856C" w14:textId="6B0CF62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 xml:space="preserve">e </w:t>
            </w:r>
            <w:r w:rsidRPr="008F5E16">
              <w:rPr>
                <w:rFonts w:ascii="Arial" w:eastAsia="Times New Roman" w:hAnsi="Arial" w:cs="Arial"/>
                <w:sz w:val="10"/>
                <w:szCs w:val="10"/>
              </w:rPr>
              <w:t>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C6849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CAC7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951F9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8EF50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FE660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41958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B7432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3BB21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F837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7E7E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AB0D43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1286B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16B856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8D9118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A8258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57C065C" w14:textId="00CA20A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0CFA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0301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9512C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274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F7D2C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02B0B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6080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73156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AC8AC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F7E488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26745D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CC9D07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54E5B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7A0B30B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Planifikimi Urban </w:t>
            </w:r>
          </w:p>
        </w:tc>
        <w:tc>
          <w:tcPr>
            <w:tcW w:w="139" w:type="pct"/>
            <w:tcBorders>
              <w:top w:val="nil"/>
              <w:left w:val="nil"/>
              <w:bottom w:val="dotted" w:sz="4" w:space="0" w:color="auto"/>
              <w:right w:val="single" w:sz="4" w:space="0" w:color="auto"/>
            </w:tcBorders>
            <w:shd w:val="clear" w:color="auto" w:fill="auto"/>
            <w:noWrap/>
            <w:vAlign w:val="bottom"/>
            <w:hideMark/>
          </w:tcPr>
          <w:p w14:paraId="1A57F4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B4AE8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B42A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63,574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C05E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10,617</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BFBBE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18,072</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3B6D7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887A6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714D7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ACD0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1D709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60,500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1824C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ECEE65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196,263</w:t>
            </w:r>
          </w:p>
        </w:tc>
      </w:tr>
      <w:tr w:rsidR="00247E06" w:rsidRPr="008F5E16" w14:paraId="58C1652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EEFF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1C70D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0C4B43D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E75A2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1E094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AB10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0ADC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6E31B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191FC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8800E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3B5C4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F314A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106D2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DC758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3A700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CF34B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5345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A18E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6FDD98C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33C1F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9CFD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A96A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F7826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F6A92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67135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0173A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270F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7B21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5D248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F2FC1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60CF2E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A6D9C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268E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43EF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68576A8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9E8F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9ECDAD5" w14:textId="6B4B625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9417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53F9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A93DC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58B86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4C26C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1BF15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A342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44AD2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5742A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48D45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8DFA0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FCA6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094A0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50CB4B4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14123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770B10D5" w14:textId="1DD9BF1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4F3993" w:rsidRPr="004F3993">
              <w:rPr>
                <w:rFonts w:ascii="Arial" w:eastAsia="Times New Roman" w:hAnsi="Arial" w:cs="Arial"/>
                <w:b/>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E91A1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E242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A1A1C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6BC4F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151FE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19F32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5F4D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A34C9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62CE9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401CF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53E2F3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5BF04B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C23BBB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31E524E9" w14:textId="3495FE95"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Ministria e </w:t>
            </w:r>
            <w:r w:rsidR="004F3993" w:rsidRPr="008F5E16">
              <w:rPr>
                <w:rFonts w:ascii="Arial" w:eastAsia="Times New Roman" w:hAnsi="Arial" w:cs="Arial"/>
                <w:b/>
                <w:bCs/>
                <w:sz w:val="10"/>
                <w:szCs w:val="10"/>
              </w:rPr>
              <w:t>Infrastrukturës</w:t>
            </w:r>
            <w:r w:rsidRPr="008F5E16">
              <w:rPr>
                <w:rFonts w:ascii="Arial" w:eastAsia="Times New Roman" w:hAnsi="Arial" w:cs="Arial"/>
                <w:b/>
                <w:bCs/>
                <w:sz w:val="10"/>
                <w:szCs w:val="10"/>
              </w:rPr>
              <w:t xml:space="preserve"> dhe Energjis</w:t>
            </w:r>
            <w:r w:rsidR="004F3993" w:rsidRPr="004F3993">
              <w:rPr>
                <w:rFonts w:ascii="Arial" w:eastAsia="Times New Roman" w:hAnsi="Arial" w:cs="Arial"/>
                <w:b/>
                <w:sz w:val="10"/>
                <w:szCs w:val="10"/>
              </w:rPr>
              <w:t>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EC5D8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471A5E3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99CB9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1,429,353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C9096D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255,103</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1F74D6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3,051,673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07617B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1CBCC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27E68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66E8E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40,800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5A4DCDB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855,169</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DAAD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46,249,387</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13123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52,777,485</w:t>
            </w:r>
          </w:p>
        </w:tc>
      </w:tr>
      <w:tr w:rsidR="00247E06" w:rsidRPr="008F5E16" w14:paraId="6CF8200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DA66B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481BBD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00FD4F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A69C1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631271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B469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571,467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389C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116,166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0DF22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119,055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B4D2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9996D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E06A1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11,800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F669F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2,460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F0C4D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57,000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60597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F87EF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993,948</w:t>
            </w:r>
          </w:p>
        </w:tc>
      </w:tr>
      <w:tr w:rsidR="00247E06" w:rsidRPr="008F5E16" w14:paraId="4737A6D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F09B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A7E25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46703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EBFF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EA967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3E7C6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AB43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44CA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1BC6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9A6A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2FB2A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942D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B509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73444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400,000</w:t>
            </w:r>
          </w:p>
        </w:tc>
        <w:tc>
          <w:tcPr>
            <w:tcW w:w="248" w:type="pct"/>
            <w:tcBorders>
              <w:top w:val="nil"/>
              <w:left w:val="nil"/>
              <w:bottom w:val="dotted" w:sz="4" w:space="0" w:color="auto"/>
              <w:right w:val="single" w:sz="4" w:space="0" w:color="auto"/>
            </w:tcBorders>
            <w:shd w:val="clear" w:color="auto" w:fill="auto"/>
            <w:noWrap/>
            <w:vAlign w:val="bottom"/>
            <w:hideMark/>
          </w:tcPr>
          <w:p w14:paraId="6B44BD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400,000</w:t>
            </w:r>
          </w:p>
        </w:tc>
      </w:tr>
      <w:tr w:rsidR="00247E06" w:rsidRPr="008F5E16" w14:paraId="2A0D63E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0822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C31C1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BE6D8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1B26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69B12C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62C2C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A470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7732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9D9D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5C7A1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6824B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8F99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2F307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8396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297F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DADBA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BEB8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5BE1A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10956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3FDD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1A4B10" w14:textId="3D868FB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0BE68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AC6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B5C7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C2DF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11AC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020E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F891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0418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2AF9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nil"/>
              <w:left w:val="nil"/>
              <w:bottom w:val="dotted" w:sz="4" w:space="0" w:color="auto"/>
              <w:right w:val="single" w:sz="4" w:space="0" w:color="auto"/>
            </w:tcBorders>
            <w:shd w:val="clear" w:color="auto" w:fill="auto"/>
            <w:noWrap/>
            <w:vAlign w:val="bottom"/>
            <w:hideMark/>
          </w:tcPr>
          <w:p w14:paraId="72B92C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w:t>
            </w:r>
          </w:p>
        </w:tc>
      </w:tr>
      <w:tr w:rsidR="00247E06" w:rsidRPr="008F5E16" w14:paraId="4C9BEA09"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B28E6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0B324B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23886F2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41D27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2D88D386" w14:textId="2876AE0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52778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652F2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72EB7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1638F1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19216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C8344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2DB0E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8C609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2070D8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2F7B5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D7D90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46E39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3B03C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B1064D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 i Shpenzimeve Publike</w:t>
            </w:r>
          </w:p>
        </w:tc>
        <w:tc>
          <w:tcPr>
            <w:tcW w:w="139" w:type="pct"/>
            <w:tcBorders>
              <w:top w:val="nil"/>
              <w:left w:val="nil"/>
              <w:bottom w:val="dotted" w:sz="4" w:space="0" w:color="auto"/>
              <w:right w:val="single" w:sz="4" w:space="0" w:color="auto"/>
            </w:tcBorders>
            <w:shd w:val="clear" w:color="auto" w:fill="auto"/>
            <w:noWrap/>
            <w:vAlign w:val="bottom"/>
            <w:hideMark/>
          </w:tcPr>
          <w:p w14:paraId="3EFA32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1F61C6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4FC69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350,279</w:t>
            </w:r>
          </w:p>
        </w:tc>
        <w:tc>
          <w:tcPr>
            <w:tcW w:w="250" w:type="pct"/>
            <w:tcBorders>
              <w:top w:val="nil"/>
              <w:left w:val="nil"/>
              <w:bottom w:val="dotted" w:sz="4" w:space="0" w:color="auto"/>
              <w:right w:val="single" w:sz="4" w:space="0" w:color="auto"/>
            </w:tcBorders>
            <w:shd w:val="clear" w:color="auto" w:fill="auto"/>
            <w:noWrap/>
            <w:vAlign w:val="bottom"/>
            <w:hideMark/>
          </w:tcPr>
          <w:p w14:paraId="627901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64,939</w:t>
            </w:r>
          </w:p>
        </w:tc>
        <w:tc>
          <w:tcPr>
            <w:tcW w:w="232" w:type="pct"/>
            <w:tcBorders>
              <w:top w:val="nil"/>
              <w:left w:val="nil"/>
              <w:bottom w:val="dotted" w:sz="4" w:space="0" w:color="auto"/>
              <w:right w:val="single" w:sz="4" w:space="0" w:color="auto"/>
            </w:tcBorders>
            <w:shd w:val="clear" w:color="auto" w:fill="auto"/>
            <w:noWrap/>
            <w:vAlign w:val="bottom"/>
            <w:hideMark/>
          </w:tcPr>
          <w:p w14:paraId="574967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76,770</w:t>
            </w:r>
          </w:p>
        </w:tc>
        <w:tc>
          <w:tcPr>
            <w:tcW w:w="213" w:type="pct"/>
            <w:tcBorders>
              <w:top w:val="nil"/>
              <w:left w:val="nil"/>
              <w:bottom w:val="dotted" w:sz="4" w:space="0" w:color="auto"/>
              <w:right w:val="single" w:sz="4" w:space="0" w:color="auto"/>
            </w:tcBorders>
            <w:shd w:val="clear" w:color="auto" w:fill="auto"/>
            <w:noWrap/>
            <w:vAlign w:val="bottom"/>
            <w:hideMark/>
          </w:tcPr>
          <w:p w14:paraId="361F3E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9E01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B6E7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E428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FA57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475,000</w:t>
            </w:r>
          </w:p>
        </w:tc>
        <w:tc>
          <w:tcPr>
            <w:tcW w:w="256" w:type="pct"/>
            <w:tcBorders>
              <w:top w:val="nil"/>
              <w:left w:val="nil"/>
              <w:bottom w:val="dotted" w:sz="4" w:space="0" w:color="auto"/>
              <w:right w:val="single" w:sz="4" w:space="0" w:color="auto"/>
            </w:tcBorders>
            <w:shd w:val="clear" w:color="auto" w:fill="auto"/>
            <w:noWrap/>
            <w:vAlign w:val="bottom"/>
            <w:hideMark/>
          </w:tcPr>
          <w:p w14:paraId="37F53E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783B0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966,988</w:t>
            </w:r>
          </w:p>
        </w:tc>
      </w:tr>
      <w:tr w:rsidR="00247E06" w:rsidRPr="008F5E16" w14:paraId="4471C8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2E9B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80EC7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4A1787B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BE44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45BF5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FCAB9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3F6E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77C8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4D33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BCBD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CE97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A036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56259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912F1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C3110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8CFC59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13D0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F31653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504856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7DE6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FDDE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F3BAB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FE8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61DB6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01FC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4646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FDCB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68D0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1EFA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480A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78733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FBDB9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DBF0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1ABCC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6BED31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1B56C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81EC4D0" w14:textId="6E4530C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7127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307D4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7E37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2E42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B462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B4589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BDAE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8DDE8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42022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FD16A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250F9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C253A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0B4DB4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Dash" w:sz="4" w:space="0" w:color="auto"/>
              <w:right w:val="single" w:sz="4" w:space="0" w:color="auto"/>
            </w:tcBorders>
            <w:shd w:val="clear" w:color="auto" w:fill="auto"/>
            <w:noWrap/>
            <w:vAlign w:val="bottom"/>
            <w:hideMark/>
          </w:tcPr>
          <w:p w14:paraId="3F1AE6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60635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7488D92" w14:textId="53C60A2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56BE1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C30F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443975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B6F25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2119A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85B4C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1847B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27880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3DAB8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8D212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771D74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D2BE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5DBC2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AD3C857" w14:textId="355CA083"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Ekzekutimi i Pagesave t</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 xml:space="preserve"> Ndryshme</w:t>
            </w:r>
          </w:p>
        </w:tc>
        <w:tc>
          <w:tcPr>
            <w:tcW w:w="139" w:type="pct"/>
            <w:tcBorders>
              <w:top w:val="nil"/>
              <w:left w:val="nil"/>
              <w:bottom w:val="dotted" w:sz="4" w:space="0" w:color="auto"/>
              <w:right w:val="single" w:sz="4" w:space="0" w:color="auto"/>
            </w:tcBorders>
            <w:shd w:val="clear" w:color="auto" w:fill="auto"/>
            <w:noWrap/>
            <w:vAlign w:val="bottom"/>
            <w:hideMark/>
          </w:tcPr>
          <w:p w14:paraId="49B96B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94D9D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1B182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1ECAD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BE95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314,000</w:t>
            </w:r>
          </w:p>
        </w:tc>
        <w:tc>
          <w:tcPr>
            <w:tcW w:w="213" w:type="pct"/>
            <w:tcBorders>
              <w:top w:val="nil"/>
              <w:left w:val="nil"/>
              <w:bottom w:val="dotted" w:sz="4" w:space="0" w:color="auto"/>
              <w:right w:val="single" w:sz="4" w:space="0" w:color="auto"/>
            </w:tcBorders>
            <w:shd w:val="clear" w:color="auto" w:fill="auto"/>
            <w:noWrap/>
            <w:vAlign w:val="bottom"/>
            <w:hideMark/>
          </w:tcPr>
          <w:p w14:paraId="6D74DE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776E3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150,000</w:t>
            </w:r>
          </w:p>
        </w:tc>
        <w:tc>
          <w:tcPr>
            <w:tcW w:w="216" w:type="pct"/>
            <w:tcBorders>
              <w:top w:val="nil"/>
              <w:left w:val="nil"/>
              <w:bottom w:val="dotted" w:sz="4" w:space="0" w:color="auto"/>
              <w:right w:val="single" w:sz="4" w:space="0" w:color="auto"/>
            </w:tcBorders>
            <w:shd w:val="clear" w:color="auto" w:fill="auto"/>
            <w:noWrap/>
            <w:vAlign w:val="bottom"/>
            <w:hideMark/>
          </w:tcPr>
          <w:p w14:paraId="670367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50" w:type="pct"/>
            <w:tcBorders>
              <w:top w:val="nil"/>
              <w:left w:val="nil"/>
              <w:bottom w:val="dotted" w:sz="4" w:space="0" w:color="auto"/>
              <w:right w:val="single" w:sz="4" w:space="0" w:color="auto"/>
            </w:tcBorders>
            <w:shd w:val="clear" w:color="auto" w:fill="auto"/>
            <w:noWrap/>
            <w:vAlign w:val="bottom"/>
            <w:hideMark/>
          </w:tcPr>
          <w:p w14:paraId="0893EE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90,000</w:t>
            </w:r>
          </w:p>
        </w:tc>
        <w:tc>
          <w:tcPr>
            <w:tcW w:w="285" w:type="pct"/>
            <w:tcBorders>
              <w:top w:val="nil"/>
              <w:left w:val="nil"/>
              <w:bottom w:val="dotted" w:sz="4" w:space="0" w:color="auto"/>
              <w:right w:val="single" w:sz="4" w:space="0" w:color="auto"/>
            </w:tcBorders>
            <w:shd w:val="clear" w:color="auto" w:fill="auto"/>
            <w:noWrap/>
            <w:vAlign w:val="bottom"/>
            <w:hideMark/>
          </w:tcPr>
          <w:p w14:paraId="2E2DB9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B2363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600,000</w:t>
            </w:r>
          </w:p>
        </w:tc>
        <w:tc>
          <w:tcPr>
            <w:tcW w:w="248" w:type="pct"/>
            <w:tcBorders>
              <w:top w:val="nil"/>
              <w:left w:val="nil"/>
              <w:bottom w:val="dotted" w:sz="4" w:space="0" w:color="auto"/>
              <w:right w:val="single" w:sz="4" w:space="0" w:color="auto"/>
            </w:tcBorders>
            <w:shd w:val="clear" w:color="auto" w:fill="auto"/>
            <w:noWrap/>
            <w:vAlign w:val="bottom"/>
            <w:hideMark/>
          </w:tcPr>
          <w:p w14:paraId="07A386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1,204,000</w:t>
            </w:r>
          </w:p>
        </w:tc>
      </w:tr>
      <w:tr w:rsidR="00247E06" w:rsidRPr="008F5E16" w14:paraId="6B3221A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55C05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6450E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254C90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9B0D8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06021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2F268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AFE0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40B1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F4AB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6EBD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5A21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B8CB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512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4581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4841B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C4D31C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4304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F1358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43E375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1DD27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C3D29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5BDB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004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5545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F46FF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BF14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A8E1F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590E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8E96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142B1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68F8E2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EC335B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7A8C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078B6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20E27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0B09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6818326" w14:textId="6F6E454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190FE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8A03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3B76F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48CB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A83C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F35D1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6A6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017FD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35D0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63F2A5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r>
      <w:tr w:rsidR="00247E06" w:rsidRPr="008F5E16" w14:paraId="0721A85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1F001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7F878C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Dash" w:sz="4" w:space="0" w:color="auto"/>
              <w:right w:val="single" w:sz="4" w:space="0" w:color="auto"/>
            </w:tcBorders>
            <w:shd w:val="clear" w:color="auto" w:fill="auto"/>
            <w:noWrap/>
            <w:vAlign w:val="bottom"/>
            <w:hideMark/>
          </w:tcPr>
          <w:p w14:paraId="0E2EF0C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9D6B1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C5D59C6" w14:textId="1DAFA65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449E9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293AF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6C888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633DB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E780F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F02C0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79556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73669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D79FB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BA72A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16B77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437E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55E81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15A8FA24" w14:textId="14E592DD"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 i t</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 xml:space="preserve"> Ardhurave Tatimore</w:t>
            </w:r>
          </w:p>
        </w:tc>
        <w:tc>
          <w:tcPr>
            <w:tcW w:w="139" w:type="pct"/>
            <w:tcBorders>
              <w:top w:val="nil"/>
              <w:left w:val="nil"/>
              <w:bottom w:val="dotted" w:sz="4" w:space="0" w:color="auto"/>
              <w:right w:val="single" w:sz="4" w:space="0" w:color="auto"/>
            </w:tcBorders>
            <w:shd w:val="clear" w:color="auto" w:fill="auto"/>
            <w:noWrap/>
            <w:vAlign w:val="bottom"/>
            <w:hideMark/>
          </w:tcPr>
          <w:p w14:paraId="0E90FE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B7CD8F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F9D29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1,618,347</w:t>
            </w:r>
          </w:p>
        </w:tc>
        <w:tc>
          <w:tcPr>
            <w:tcW w:w="250" w:type="pct"/>
            <w:tcBorders>
              <w:top w:val="nil"/>
              <w:left w:val="nil"/>
              <w:bottom w:val="dotted" w:sz="4" w:space="0" w:color="auto"/>
              <w:right w:val="single" w:sz="4" w:space="0" w:color="auto"/>
            </w:tcBorders>
            <w:shd w:val="clear" w:color="auto" w:fill="auto"/>
            <w:noWrap/>
            <w:vAlign w:val="bottom"/>
            <w:hideMark/>
          </w:tcPr>
          <w:p w14:paraId="3B49C6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287,400</w:t>
            </w:r>
          </w:p>
        </w:tc>
        <w:tc>
          <w:tcPr>
            <w:tcW w:w="232" w:type="pct"/>
            <w:tcBorders>
              <w:top w:val="nil"/>
              <w:left w:val="nil"/>
              <w:bottom w:val="dotted" w:sz="4" w:space="0" w:color="auto"/>
              <w:right w:val="single" w:sz="4" w:space="0" w:color="auto"/>
            </w:tcBorders>
            <w:shd w:val="clear" w:color="auto" w:fill="auto"/>
            <w:noWrap/>
            <w:vAlign w:val="bottom"/>
            <w:hideMark/>
          </w:tcPr>
          <w:p w14:paraId="18479F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943,819</w:t>
            </w:r>
          </w:p>
        </w:tc>
        <w:tc>
          <w:tcPr>
            <w:tcW w:w="213" w:type="pct"/>
            <w:tcBorders>
              <w:top w:val="nil"/>
              <w:left w:val="nil"/>
              <w:bottom w:val="dotted" w:sz="4" w:space="0" w:color="auto"/>
              <w:right w:val="single" w:sz="4" w:space="0" w:color="auto"/>
            </w:tcBorders>
            <w:shd w:val="clear" w:color="auto" w:fill="auto"/>
            <w:noWrap/>
            <w:vAlign w:val="bottom"/>
            <w:hideMark/>
          </w:tcPr>
          <w:p w14:paraId="0EB178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966D9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B0EC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2,200</w:t>
            </w:r>
          </w:p>
        </w:tc>
        <w:tc>
          <w:tcPr>
            <w:tcW w:w="250" w:type="pct"/>
            <w:tcBorders>
              <w:top w:val="nil"/>
              <w:left w:val="nil"/>
              <w:bottom w:val="dotted" w:sz="4" w:space="0" w:color="auto"/>
              <w:right w:val="single" w:sz="4" w:space="0" w:color="auto"/>
            </w:tcBorders>
            <w:shd w:val="clear" w:color="auto" w:fill="auto"/>
            <w:noWrap/>
            <w:vAlign w:val="bottom"/>
            <w:hideMark/>
          </w:tcPr>
          <w:p w14:paraId="636A7D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381</w:t>
            </w:r>
          </w:p>
        </w:tc>
        <w:tc>
          <w:tcPr>
            <w:tcW w:w="285" w:type="pct"/>
            <w:tcBorders>
              <w:top w:val="nil"/>
              <w:left w:val="nil"/>
              <w:bottom w:val="dotted" w:sz="4" w:space="0" w:color="auto"/>
              <w:right w:val="single" w:sz="4" w:space="0" w:color="auto"/>
            </w:tcBorders>
            <w:shd w:val="clear" w:color="auto" w:fill="auto"/>
            <w:noWrap/>
            <w:vAlign w:val="bottom"/>
            <w:hideMark/>
          </w:tcPr>
          <w:p w14:paraId="076F56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56" w:type="pct"/>
            <w:tcBorders>
              <w:top w:val="nil"/>
              <w:left w:val="nil"/>
              <w:bottom w:val="dotted" w:sz="4" w:space="0" w:color="auto"/>
              <w:right w:val="single" w:sz="4" w:space="0" w:color="auto"/>
            </w:tcBorders>
            <w:shd w:val="clear" w:color="auto" w:fill="auto"/>
            <w:noWrap/>
            <w:vAlign w:val="bottom"/>
            <w:hideMark/>
          </w:tcPr>
          <w:p w14:paraId="554EC5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154,000</w:t>
            </w:r>
          </w:p>
        </w:tc>
        <w:tc>
          <w:tcPr>
            <w:tcW w:w="248" w:type="pct"/>
            <w:tcBorders>
              <w:top w:val="nil"/>
              <w:left w:val="nil"/>
              <w:bottom w:val="dotted" w:sz="4" w:space="0" w:color="auto"/>
              <w:right w:val="single" w:sz="4" w:space="0" w:color="auto"/>
            </w:tcBorders>
            <w:shd w:val="clear" w:color="auto" w:fill="auto"/>
            <w:noWrap/>
            <w:vAlign w:val="bottom"/>
            <w:hideMark/>
          </w:tcPr>
          <w:p w14:paraId="49FD9C8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3,009,147</w:t>
            </w:r>
          </w:p>
        </w:tc>
      </w:tr>
      <w:tr w:rsidR="00247E06" w:rsidRPr="008F5E16" w14:paraId="043F1DC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C255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45264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7E72CF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B3DF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187D7C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36E35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12D6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BA8F1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356A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52E3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5E320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525F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4175F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FB20A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36FA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13585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6616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B73C0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02A05D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3011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82C98C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EEC9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C5D1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FFE64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D5835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FBED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D76E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BF0B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21FC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BCEEE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AA949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AA55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C3018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10</w:t>
            </w:r>
          </w:p>
        </w:tc>
        <w:tc>
          <w:tcPr>
            <w:tcW w:w="238" w:type="pct"/>
            <w:tcBorders>
              <w:top w:val="nil"/>
              <w:left w:val="nil"/>
              <w:bottom w:val="dotted" w:sz="4" w:space="0" w:color="auto"/>
              <w:right w:val="single" w:sz="4" w:space="0" w:color="auto"/>
            </w:tcBorders>
            <w:shd w:val="clear" w:color="auto" w:fill="auto"/>
            <w:noWrap/>
            <w:vAlign w:val="bottom"/>
            <w:hideMark/>
          </w:tcPr>
          <w:p w14:paraId="7C19A7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7F31AA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63D4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3D6D99D" w14:textId="7465553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46730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AD4E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9660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F429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E3A3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3F735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D53F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E069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3972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ADB6B2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696F14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79F722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6AEB54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Dash" w:sz="4" w:space="0" w:color="auto"/>
              <w:right w:val="single" w:sz="4" w:space="0" w:color="auto"/>
            </w:tcBorders>
            <w:shd w:val="clear" w:color="auto" w:fill="auto"/>
            <w:noWrap/>
            <w:vAlign w:val="bottom"/>
            <w:hideMark/>
          </w:tcPr>
          <w:p w14:paraId="610A29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DE33E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1DF4FB6" w14:textId="7FD3B9C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F01F1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88A5E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F6238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56111D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9B09E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7B415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2ACB3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6626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74CB0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0ECB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B2DF1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B2BA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EA245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22441548" w14:textId="65B4DABB"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 i t</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 xml:space="preserve"> Ardhurave Doganore</w:t>
            </w:r>
          </w:p>
        </w:tc>
        <w:tc>
          <w:tcPr>
            <w:tcW w:w="139" w:type="pct"/>
            <w:tcBorders>
              <w:top w:val="nil"/>
              <w:left w:val="nil"/>
              <w:bottom w:val="dotted" w:sz="4" w:space="0" w:color="auto"/>
              <w:right w:val="single" w:sz="4" w:space="0" w:color="auto"/>
            </w:tcBorders>
            <w:shd w:val="clear" w:color="auto" w:fill="auto"/>
            <w:noWrap/>
            <w:vAlign w:val="bottom"/>
            <w:hideMark/>
          </w:tcPr>
          <w:p w14:paraId="28F127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6814F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9CF99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1,488,607</w:t>
            </w:r>
          </w:p>
        </w:tc>
        <w:tc>
          <w:tcPr>
            <w:tcW w:w="250" w:type="pct"/>
            <w:tcBorders>
              <w:top w:val="nil"/>
              <w:left w:val="nil"/>
              <w:bottom w:val="dotted" w:sz="4" w:space="0" w:color="auto"/>
              <w:right w:val="single" w:sz="4" w:space="0" w:color="auto"/>
            </w:tcBorders>
            <w:shd w:val="clear" w:color="auto" w:fill="auto"/>
            <w:noWrap/>
            <w:vAlign w:val="bottom"/>
            <w:hideMark/>
          </w:tcPr>
          <w:p w14:paraId="5C380C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257,750</w:t>
            </w:r>
          </w:p>
        </w:tc>
        <w:tc>
          <w:tcPr>
            <w:tcW w:w="232" w:type="pct"/>
            <w:tcBorders>
              <w:top w:val="nil"/>
              <w:left w:val="nil"/>
              <w:bottom w:val="dotted" w:sz="4" w:space="0" w:color="auto"/>
              <w:right w:val="single" w:sz="4" w:space="0" w:color="auto"/>
            </w:tcBorders>
            <w:shd w:val="clear" w:color="auto" w:fill="auto"/>
            <w:noWrap/>
            <w:vAlign w:val="bottom"/>
            <w:hideMark/>
          </w:tcPr>
          <w:p w14:paraId="6D43ED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2,573,191</w:t>
            </w:r>
          </w:p>
        </w:tc>
        <w:tc>
          <w:tcPr>
            <w:tcW w:w="213" w:type="pct"/>
            <w:tcBorders>
              <w:top w:val="nil"/>
              <w:left w:val="nil"/>
              <w:bottom w:val="dotted" w:sz="4" w:space="0" w:color="auto"/>
              <w:right w:val="single" w:sz="4" w:space="0" w:color="auto"/>
            </w:tcBorders>
            <w:shd w:val="clear" w:color="auto" w:fill="auto"/>
            <w:noWrap/>
            <w:vAlign w:val="bottom"/>
            <w:hideMark/>
          </w:tcPr>
          <w:p w14:paraId="61ECDD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6E878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F5896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10,463</w:t>
            </w:r>
          </w:p>
        </w:tc>
        <w:tc>
          <w:tcPr>
            <w:tcW w:w="250" w:type="pct"/>
            <w:tcBorders>
              <w:top w:val="nil"/>
              <w:left w:val="nil"/>
              <w:bottom w:val="dotted" w:sz="4" w:space="0" w:color="auto"/>
              <w:right w:val="single" w:sz="4" w:space="0" w:color="auto"/>
            </w:tcBorders>
            <w:shd w:val="clear" w:color="auto" w:fill="auto"/>
            <w:noWrap/>
            <w:vAlign w:val="bottom"/>
            <w:hideMark/>
          </w:tcPr>
          <w:p w14:paraId="749528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336</w:t>
            </w:r>
          </w:p>
        </w:tc>
        <w:tc>
          <w:tcPr>
            <w:tcW w:w="285" w:type="pct"/>
            <w:tcBorders>
              <w:top w:val="nil"/>
              <w:left w:val="nil"/>
              <w:bottom w:val="dotted" w:sz="4" w:space="0" w:color="auto"/>
              <w:right w:val="single" w:sz="4" w:space="0" w:color="auto"/>
            </w:tcBorders>
            <w:shd w:val="clear" w:color="auto" w:fill="auto"/>
            <w:noWrap/>
            <w:vAlign w:val="bottom"/>
            <w:hideMark/>
          </w:tcPr>
          <w:p w14:paraId="19413D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E526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123,220</w:t>
            </w:r>
          </w:p>
        </w:tc>
        <w:tc>
          <w:tcPr>
            <w:tcW w:w="248" w:type="pct"/>
            <w:tcBorders>
              <w:top w:val="nil"/>
              <w:left w:val="nil"/>
              <w:bottom w:val="dotted" w:sz="4" w:space="0" w:color="auto"/>
              <w:right w:val="single" w:sz="4" w:space="0" w:color="auto"/>
            </w:tcBorders>
            <w:shd w:val="clear" w:color="auto" w:fill="auto"/>
            <w:noWrap/>
            <w:vAlign w:val="bottom"/>
            <w:hideMark/>
          </w:tcPr>
          <w:p w14:paraId="4FFDD3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4,453,567</w:t>
            </w:r>
          </w:p>
        </w:tc>
      </w:tr>
      <w:tr w:rsidR="00247E06" w:rsidRPr="008F5E16" w14:paraId="507427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259F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26298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0B7AA60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B4060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CC18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3DCE7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CA009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943E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3A2E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F1C20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0BF7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1391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C50B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120,690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66919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F816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120,690</w:t>
            </w:r>
          </w:p>
        </w:tc>
      </w:tr>
      <w:tr w:rsidR="00247E06" w:rsidRPr="008F5E16" w14:paraId="34D9F8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0B0E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A37B9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36D0CF7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B46F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24CA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A6CDE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A7E4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F89E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8ECA4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966DF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8DBC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879E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DE4B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DFBB2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C005C1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08CAF7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2CD8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875CD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1A5A17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3E75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0296E4B" w14:textId="6E8217E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78F0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A528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0DD1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6210E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47F2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329B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8033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54FA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26F7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E245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444E23"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0356E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4CD877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Dash" w:sz="4" w:space="0" w:color="auto"/>
              <w:right w:val="single" w:sz="4" w:space="0" w:color="auto"/>
            </w:tcBorders>
            <w:shd w:val="clear" w:color="auto" w:fill="auto"/>
            <w:noWrap/>
            <w:vAlign w:val="bottom"/>
            <w:hideMark/>
          </w:tcPr>
          <w:p w14:paraId="277B90F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A7402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F8C301C" w14:textId="7FA44CD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01E79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C1835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7D500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2180C7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47BF2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21CC6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4F54E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1D1EE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DBD5F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F9FB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EAF63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763D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B2423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147FABE0" w14:textId="7B969F4A"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Lufta </w:t>
            </w:r>
            <w:r w:rsidR="004F3993" w:rsidRPr="008F5E16">
              <w:rPr>
                <w:rFonts w:ascii="Arial" w:eastAsia="Times New Roman" w:hAnsi="Arial" w:cs="Arial"/>
                <w:b/>
                <w:bCs/>
                <w:sz w:val="10"/>
                <w:szCs w:val="10"/>
              </w:rPr>
              <w:t>kundër</w:t>
            </w:r>
            <w:r w:rsidRPr="008F5E16">
              <w:rPr>
                <w:rFonts w:ascii="Arial" w:eastAsia="Times New Roman" w:hAnsi="Arial" w:cs="Arial"/>
                <w:b/>
                <w:bCs/>
                <w:sz w:val="10"/>
                <w:szCs w:val="10"/>
              </w:rPr>
              <w:t xml:space="preserve"> Transaksioneve Financiare Jo-Ligjore</w:t>
            </w:r>
          </w:p>
        </w:tc>
        <w:tc>
          <w:tcPr>
            <w:tcW w:w="139" w:type="pct"/>
            <w:tcBorders>
              <w:top w:val="nil"/>
              <w:left w:val="nil"/>
              <w:bottom w:val="dotted" w:sz="4" w:space="0" w:color="auto"/>
              <w:right w:val="single" w:sz="4" w:space="0" w:color="auto"/>
            </w:tcBorders>
            <w:shd w:val="clear" w:color="auto" w:fill="auto"/>
            <w:noWrap/>
            <w:vAlign w:val="bottom"/>
            <w:hideMark/>
          </w:tcPr>
          <w:p w14:paraId="00F16F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9597F4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975A9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130,300</w:t>
            </w:r>
          </w:p>
        </w:tc>
        <w:tc>
          <w:tcPr>
            <w:tcW w:w="250" w:type="pct"/>
            <w:tcBorders>
              <w:top w:val="nil"/>
              <w:left w:val="nil"/>
              <w:bottom w:val="dotted" w:sz="4" w:space="0" w:color="auto"/>
              <w:right w:val="single" w:sz="4" w:space="0" w:color="auto"/>
            </w:tcBorders>
            <w:shd w:val="clear" w:color="auto" w:fill="auto"/>
            <w:noWrap/>
            <w:vAlign w:val="bottom"/>
            <w:hideMark/>
          </w:tcPr>
          <w:p w14:paraId="01FA5A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35,700</w:t>
            </w:r>
          </w:p>
        </w:tc>
        <w:tc>
          <w:tcPr>
            <w:tcW w:w="232" w:type="pct"/>
            <w:tcBorders>
              <w:top w:val="nil"/>
              <w:left w:val="nil"/>
              <w:bottom w:val="dotted" w:sz="4" w:space="0" w:color="auto"/>
              <w:right w:val="single" w:sz="4" w:space="0" w:color="auto"/>
            </w:tcBorders>
            <w:shd w:val="clear" w:color="auto" w:fill="auto"/>
            <w:noWrap/>
            <w:vAlign w:val="bottom"/>
            <w:hideMark/>
          </w:tcPr>
          <w:p w14:paraId="7C7119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22,662</w:t>
            </w:r>
          </w:p>
        </w:tc>
        <w:tc>
          <w:tcPr>
            <w:tcW w:w="213" w:type="pct"/>
            <w:tcBorders>
              <w:top w:val="nil"/>
              <w:left w:val="nil"/>
              <w:bottom w:val="dotted" w:sz="4" w:space="0" w:color="auto"/>
              <w:right w:val="single" w:sz="4" w:space="0" w:color="auto"/>
            </w:tcBorders>
            <w:shd w:val="clear" w:color="auto" w:fill="auto"/>
            <w:noWrap/>
            <w:vAlign w:val="bottom"/>
            <w:hideMark/>
          </w:tcPr>
          <w:p w14:paraId="19EE55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4847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AE01A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w:t>
            </w:r>
          </w:p>
        </w:tc>
        <w:tc>
          <w:tcPr>
            <w:tcW w:w="250" w:type="pct"/>
            <w:tcBorders>
              <w:top w:val="nil"/>
              <w:left w:val="nil"/>
              <w:bottom w:val="dotted" w:sz="4" w:space="0" w:color="auto"/>
              <w:right w:val="single" w:sz="4" w:space="0" w:color="auto"/>
            </w:tcBorders>
            <w:shd w:val="clear" w:color="auto" w:fill="auto"/>
            <w:noWrap/>
            <w:vAlign w:val="bottom"/>
            <w:hideMark/>
          </w:tcPr>
          <w:p w14:paraId="626C9D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w:t>
            </w:r>
          </w:p>
        </w:tc>
        <w:tc>
          <w:tcPr>
            <w:tcW w:w="285" w:type="pct"/>
            <w:tcBorders>
              <w:top w:val="nil"/>
              <w:left w:val="nil"/>
              <w:bottom w:val="dotted" w:sz="4" w:space="0" w:color="auto"/>
              <w:right w:val="single" w:sz="4" w:space="0" w:color="auto"/>
            </w:tcBorders>
            <w:shd w:val="clear" w:color="auto" w:fill="auto"/>
            <w:noWrap/>
            <w:vAlign w:val="bottom"/>
            <w:hideMark/>
          </w:tcPr>
          <w:p w14:paraId="7BDEDB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A2EC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1848E7A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191,310</w:t>
            </w:r>
          </w:p>
        </w:tc>
      </w:tr>
      <w:tr w:rsidR="00247E06" w:rsidRPr="008F5E16" w14:paraId="7824722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F35C1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A20B1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733BD3D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3B9E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F34C1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5F890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C0E4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21DD6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C4E5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5AB50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42AD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F4B7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3111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086BC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F2AE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2C7A7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3CF2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23C77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4CBA8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1460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CD091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87056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ADE5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3D12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F363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4844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676EA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124B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DD5F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2ACD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EBF5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2897D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639F8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4EC6F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4D8584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45CD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EF027B7" w14:textId="0FDB264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E303D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C721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4BB9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0AE7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5888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8AE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FB04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DF59F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2E91B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BDC70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37318C7"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FA68A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6320C1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Dash" w:sz="4" w:space="0" w:color="auto"/>
              <w:right w:val="single" w:sz="4" w:space="0" w:color="auto"/>
            </w:tcBorders>
            <w:shd w:val="clear" w:color="auto" w:fill="auto"/>
            <w:noWrap/>
            <w:vAlign w:val="bottom"/>
            <w:hideMark/>
          </w:tcPr>
          <w:p w14:paraId="7AACC7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17EF3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E55AFED" w14:textId="0309FFE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84AC6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7A662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51B8D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D112C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6F4E1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5B828D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A7877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A98A7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D6C08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8AFF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315A5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8A78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83E1A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198C7D5" w14:textId="1ED54BDD"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Zhvillim Ekonomik</w:t>
            </w:r>
          </w:p>
        </w:tc>
        <w:tc>
          <w:tcPr>
            <w:tcW w:w="139" w:type="pct"/>
            <w:tcBorders>
              <w:top w:val="nil"/>
              <w:left w:val="nil"/>
              <w:bottom w:val="dotted" w:sz="4" w:space="0" w:color="auto"/>
              <w:right w:val="single" w:sz="4" w:space="0" w:color="auto"/>
            </w:tcBorders>
            <w:shd w:val="clear" w:color="auto" w:fill="auto"/>
            <w:noWrap/>
            <w:vAlign w:val="bottom"/>
            <w:hideMark/>
          </w:tcPr>
          <w:p w14:paraId="2D36F76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0BE90D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9C6B7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173,886</w:t>
            </w:r>
          </w:p>
        </w:tc>
        <w:tc>
          <w:tcPr>
            <w:tcW w:w="250" w:type="pct"/>
            <w:tcBorders>
              <w:top w:val="nil"/>
              <w:left w:val="nil"/>
              <w:bottom w:val="dotted" w:sz="4" w:space="0" w:color="auto"/>
              <w:right w:val="single" w:sz="4" w:space="0" w:color="auto"/>
            </w:tcBorders>
            <w:shd w:val="clear" w:color="auto" w:fill="auto"/>
            <w:noWrap/>
            <w:vAlign w:val="bottom"/>
            <w:hideMark/>
          </w:tcPr>
          <w:p w14:paraId="776899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36,925</w:t>
            </w:r>
          </w:p>
        </w:tc>
        <w:tc>
          <w:tcPr>
            <w:tcW w:w="232" w:type="pct"/>
            <w:tcBorders>
              <w:top w:val="nil"/>
              <w:left w:val="nil"/>
              <w:bottom w:val="dotted" w:sz="4" w:space="0" w:color="auto"/>
              <w:right w:val="single" w:sz="4" w:space="0" w:color="auto"/>
            </w:tcBorders>
            <w:shd w:val="clear" w:color="auto" w:fill="auto"/>
            <w:noWrap/>
            <w:vAlign w:val="bottom"/>
            <w:hideMark/>
          </w:tcPr>
          <w:p w14:paraId="02D89D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120,706</w:t>
            </w:r>
          </w:p>
        </w:tc>
        <w:tc>
          <w:tcPr>
            <w:tcW w:w="213" w:type="pct"/>
            <w:tcBorders>
              <w:top w:val="nil"/>
              <w:left w:val="nil"/>
              <w:bottom w:val="dotted" w:sz="4" w:space="0" w:color="auto"/>
              <w:right w:val="single" w:sz="4" w:space="0" w:color="auto"/>
            </w:tcBorders>
            <w:shd w:val="clear" w:color="auto" w:fill="auto"/>
            <w:noWrap/>
            <w:vAlign w:val="bottom"/>
            <w:hideMark/>
          </w:tcPr>
          <w:p w14:paraId="4B1696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CA4AA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16" w:type="pct"/>
            <w:tcBorders>
              <w:top w:val="nil"/>
              <w:left w:val="nil"/>
              <w:bottom w:val="dotted" w:sz="4" w:space="0" w:color="auto"/>
              <w:right w:val="single" w:sz="4" w:space="0" w:color="auto"/>
            </w:tcBorders>
            <w:shd w:val="clear" w:color="auto" w:fill="auto"/>
            <w:noWrap/>
            <w:vAlign w:val="bottom"/>
            <w:hideMark/>
          </w:tcPr>
          <w:p w14:paraId="14314B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375</w:t>
            </w:r>
          </w:p>
        </w:tc>
        <w:tc>
          <w:tcPr>
            <w:tcW w:w="250" w:type="pct"/>
            <w:tcBorders>
              <w:top w:val="nil"/>
              <w:left w:val="nil"/>
              <w:bottom w:val="dotted" w:sz="4" w:space="0" w:color="auto"/>
              <w:right w:val="single" w:sz="4" w:space="0" w:color="auto"/>
            </w:tcBorders>
            <w:shd w:val="clear" w:color="auto" w:fill="auto"/>
            <w:noWrap/>
            <w:vAlign w:val="bottom"/>
            <w:hideMark/>
          </w:tcPr>
          <w:p w14:paraId="422890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644</w:t>
            </w:r>
          </w:p>
        </w:tc>
        <w:tc>
          <w:tcPr>
            <w:tcW w:w="285" w:type="pct"/>
            <w:tcBorders>
              <w:top w:val="nil"/>
              <w:left w:val="nil"/>
              <w:bottom w:val="dotted" w:sz="4" w:space="0" w:color="auto"/>
              <w:right w:val="single" w:sz="4" w:space="0" w:color="auto"/>
            </w:tcBorders>
            <w:shd w:val="clear" w:color="auto" w:fill="auto"/>
            <w:noWrap/>
            <w:vAlign w:val="bottom"/>
            <w:hideMark/>
          </w:tcPr>
          <w:p w14:paraId="294A1B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51,950</w:t>
            </w:r>
          </w:p>
        </w:tc>
        <w:tc>
          <w:tcPr>
            <w:tcW w:w="256" w:type="pct"/>
            <w:tcBorders>
              <w:top w:val="nil"/>
              <w:left w:val="nil"/>
              <w:bottom w:val="dotted" w:sz="4" w:space="0" w:color="auto"/>
              <w:right w:val="single" w:sz="4" w:space="0" w:color="auto"/>
            </w:tcBorders>
            <w:shd w:val="clear" w:color="auto" w:fill="auto"/>
            <w:noWrap/>
            <w:vAlign w:val="bottom"/>
            <w:hideMark/>
          </w:tcPr>
          <w:p w14:paraId="1AFE3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30,050</w:t>
            </w:r>
          </w:p>
        </w:tc>
        <w:tc>
          <w:tcPr>
            <w:tcW w:w="248" w:type="pct"/>
            <w:tcBorders>
              <w:top w:val="nil"/>
              <w:left w:val="nil"/>
              <w:bottom w:val="dotted" w:sz="4" w:space="0" w:color="auto"/>
              <w:right w:val="single" w:sz="4" w:space="0" w:color="auto"/>
            </w:tcBorders>
            <w:shd w:val="clear" w:color="auto" w:fill="auto"/>
            <w:noWrap/>
            <w:vAlign w:val="bottom"/>
            <w:hideMark/>
          </w:tcPr>
          <w:p w14:paraId="24F835B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514,536</w:t>
            </w:r>
          </w:p>
        </w:tc>
      </w:tr>
      <w:tr w:rsidR="00247E06" w:rsidRPr="008F5E16" w14:paraId="475E271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6474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1C527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396F6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7D01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3A5A40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49382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054B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2578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84DA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3C0E5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372B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958C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1410B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769CA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48" w:type="pct"/>
            <w:tcBorders>
              <w:top w:val="nil"/>
              <w:left w:val="nil"/>
              <w:bottom w:val="dotted" w:sz="4" w:space="0" w:color="auto"/>
              <w:right w:val="single" w:sz="4" w:space="0" w:color="auto"/>
            </w:tcBorders>
            <w:shd w:val="clear" w:color="auto" w:fill="auto"/>
            <w:noWrap/>
            <w:vAlign w:val="bottom"/>
            <w:hideMark/>
          </w:tcPr>
          <w:p w14:paraId="707B5A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200,000</w:t>
            </w:r>
          </w:p>
        </w:tc>
      </w:tr>
      <w:tr w:rsidR="00247E06" w:rsidRPr="008F5E16" w14:paraId="626408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0DE0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9624F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7B88FD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6BBE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6CDB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43685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9A2D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C48D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8321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B604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DE5D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AE4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07AA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269E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A3B50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C865A1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A55E9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D2A00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F6A927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68106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ED28E2C" w14:textId="655817E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EA4F9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F97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F8CF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14B23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9749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F7E4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FEC7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479F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3C05A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6D489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F8639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93AF5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45EEE4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04130</w:t>
            </w:r>
          </w:p>
        </w:tc>
        <w:tc>
          <w:tcPr>
            <w:tcW w:w="1409" w:type="pct"/>
            <w:tcBorders>
              <w:top w:val="nil"/>
              <w:left w:val="nil"/>
              <w:bottom w:val="dotDash" w:sz="4" w:space="0" w:color="auto"/>
              <w:right w:val="single" w:sz="4" w:space="0" w:color="auto"/>
            </w:tcBorders>
            <w:shd w:val="clear" w:color="auto" w:fill="auto"/>
            <w:noWrap/>
            <w:vAlign w:val="bottom"/>
            <w:hideMark/>
          </w:tcPr>
          <w:p w14:paraId="78C3E49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E258B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1640B9A" w14:textId="7DEE9A4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61DF5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67BD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4D614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3E42B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36B9A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21AE1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C3A89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CCCD6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94EB9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C25E6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AB6C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112E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633FF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63D29D98" w14:textId="0AC97DEC"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p</w:t>
            </w:r>
            <w:r w:rsidRPr="004F3993">
              <w:rPr>
                <w:rFonts w:ascii="Arial" w:eastAsia="Times New Roman" w:hAnsi="Arial" w:cs="Arial"/>
                <w:b/>
                <w:sz w:val="10"/>
                <w:szCs w:val="10"/>
              </w:rPr>
              <w:t>ë</w:t>
            </w:r>
            <w:r w:rsidR="00247E06" w:rsidRPr="008F5E16">
              <w:rPr>
                <w:rFonts w:ascii="Arial" w:eastAsia="Times New Roman" w:hAnsi="Arial" w:cs="Arial"/>
                <w:b/>
                <w:bCs/>
                <w:sz w:val="10"/>
                <w:szCs w:val="10"/>
              </w:rPr>
              <w:t>r Mbikq. e Tregut, Infrast. e Ci</w:t>
            </w:r>
            <w:r w:rsidR="00527A50">
              <w:rPr>
                <w:rFonts w:ascii="Arial" w:eastAsia="Times New Roman" w:hAnsi="Arial" w:cs="Arial"/>
                <w:b/>
                <w:bCs/>
                <w:sz w:val="10"/>
                <w:szCs w:val="10"/>
              </w:rPr>
              <w:t>lë</w:t>
            </w:r>
            <w:r w:rsidR="00247E06" w:rsidRPr="008F5E16">
              <w:rPr>
                <w:rFonts w:ascii="Arial" w:eastAsia="Times New Roman" w:hAnsi="Arial" w:cs="Arial"/>
                <w:b/>
                <w:bCs/>
                <w:sz w:val="10"/>
                <w:szCs w:val="10"/>
              </w:rPr>
              <w:t>s. dhe Pron. Industr.</w:t>
            </w:r>
          </w:p>
        </w:tc>
        <w:tc>
          <w:tcPr>
            <w:tcW w:w="139" w:type="pct"/>
            <w:tcBorders>
              <w:top w:val="nil"/>
              <w:left w:val="nil"/>
              <w:bottom w:val="dotted" w:sz="4" w:space="0" w:color="auto"/>
              <w:right w:val="single" w:sz="4" w:space="0" w:color="auto"/>
            </w:tcBorders>
            <w:shd w:val="clear" w:color="auto" w:fill="auto"/>
            <w:noWrap/>
            <w:vAlign w:val="bottom"/>
            <w:hideMark/>
          </w:tcPr>
          <w:p w14:paraId="21F4CE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79EF46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3812C2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246,300</w:t>
            </w:r>
          </w:p>
        </w:tc>
        <w:tc>
          <w:tcPr>
            <w:tcW w:w="250" w:type="pct"/>
            <w:tcBorders>
              <w:top w:val="nil"/>
              <w:left w:val="nil"/>
              <w:bottom w:val="dotted" w:sz="4" w:space="0" w:color="auto"/>
              <w:right w:val="single" w:sz="4" w:space="0" w:color="auto"/>
            </w:tcBorders>
            <w:shd w:val="clear" w:color="auto" w:fill="auto"/>
            <w:noWrap/>
            <w:vAlign w:val="bottom"/>
            <w:hideMark/>
          </w:tcPr>
          <w:p w14:paraId="42C138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49,000</w:t>
            </w:r>
          </w:p>
        </w:tc>
        <w:tc>
          <w:tcPr>
            <w:tcW w:w="232" w:type="pct"/>
            <w:tcBorders>
              <w:top w:val="nil"/>
              <w:left w:val="nil"/>
              <w:bottom w:val="dotted" w:sz="4" w:space="0" w:color="auto"/>
              <w:right w:val="single" w:sz="4" w:space="0" w:color="auto"/>
            </w:tcBorders>
            <w:shd w:val="clear" w:color="auto" w:fill="auto"/>
            <w:noWrap/>
            <w:vAlign w:val="bottom"/>
            <w:hideMark/>
          </w:tcPr>
          <w:p w14:paraId="099733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51,508</w:t>
            </w:r>
          </w:p>
        </w:tc>
        <w:tc>
          <w:tcPr>
            <w:tcW w:w="213" w:type="pct"/>
            <w:tcBorders>
              <w:top w:val="nil"/>
              <w:left w:val="nil"/>
              <w:bottom w:val="dotted" w:sz="4" w:space="0" w:color="auto"/>
              <w:right w:val="single" w:sz="4" w:space="0" w:color="auto"/>
            </w:tcBorders>
            <w:shd w:val="clear" w:color="auto" w:fill="auto"/>
            <w:noWrap/>
            <w:vAlign w:val="bottom"/>
            <w:hideMark/>
          </w:tcPr>
          <w:p w14:paraId="08AF2A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2FEDE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AF5D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21,000</w:t>
            </w:r>
          </w:p>
        </w:tc>
        <w:tc>
          <w:tcPr>
            <w:tcW w:w="250" w:type="pct"/>
            <w:tcBorders>
              <w:top w:val="nil"/>
              <w:left w:val="nil"/>
              <w:bottom w:val="dotted" w:sz="4" w:space="0" w:color="auto"/>
              <w:right w:val="single" w:sz="4" w:space="0" w:color="auto"/>
            </w:tcBorders>
            <w:shd w:val="clear" w:color="auto" w:fill="auto"/>
            <w:noWrap/>
            <w:vAlign w:val="bottom"/>
            <w:hideMark/>
          </w:tcPr>
          <w:p w14:paraId="509CBB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192</w:t>
            </w:r>
          </w:p>
        </w:tc>
        <w:tc>
          <w:tcPr>
            <w:tcW w:w="285" w:type="pct"/>
            <w:tcBorders>
              <w:top w:val="nil"/>
              <w:left w:val="nil"/>
              <w:bottom w:val="dotted" w:sz="4" w:space="0" w:color="auto"/>
              <w:right w:val="single" w:sz="4" w:space="0" w:color="auto"/>
            </w:tcBorders>
            <w:shd w:val="clear" w:color="auto" w:fill="auto"/>
            <w:noWrap/>
            <w:vAlign w:val="bottom"/>
            <w:hideMark/>
          </w:tcPr>
          <w:p w14:paraId="27DDA8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98E7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22,000</w:t>
            </w:r>
          </w:p>
        </w:tc>
        <w:tc>
          <w:tcPr>
            <w:tcW w:w="248" w:type="pct"/>
            <w:tcBorders>
              <w:top w:val="nil"/>
              <w:left w:val="nil"/>
              <w:bottom w:val="dotted" w:sz="4" w:space="0" w:color="auto"/>
              <w:right w:val="single" w:sz="4" w:space="0" w:color="auto"/>
            </w:tcBorders>
            <w:shd w:val="clear" w:color="auto" w:fill="auto"/>
            <w:noWrap/>
            <w:vAlign w:val="bottom"/>
            <w:hideMark/>
          </w:tcPr>
          <w:p w14:paraId="6E07E36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390,000</w:t>
            </w:r>
          </w:p>
        </w:tc>
      </w:tr>
      <w:tr w:rsidR="00247E06" w:rsidRPr="008F5E16" w14:paraId="503073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6DC6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45DA8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5821B41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0694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772101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DDF84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FAE0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9478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3EE4F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66A3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91EE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8991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1A6C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4CDB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9BA5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3F899A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CD08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DC7B1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2102BE6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4E2F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F82594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6A725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5858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9524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2442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1DF6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902E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4707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002C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C0EA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F812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8EA87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2B6E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44239A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0BAB25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FD994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929FD41" w14:textId="11B8092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AE56D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4D3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3177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B76B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9D09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88E0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065C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90483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414F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DA031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FED80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E292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nil"/>
              <w:right w:val="single" w:sz="4" w:space="0" w:color="auto"/>
            </w:tcBorders>
            <w:shd w:val="clear" w:color="auto" w:fill="auto"/>
            <w:noWrap/>
            <w:vAlign w:val="bottom"/>
            <w:hideMark/>
          </w:tcPr>
          <w:p w14:paraId="2B19848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0CFEB3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24730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0224AD1" w14:textId="4B7B387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E9CE6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44C4D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E3C8E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43C66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4018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1F779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DF18F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2ADD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28220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51349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BD2B7B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EB25E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BDBA7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4AD01D3" w14:textId="60B16D39"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Sigurimi Shoq</w:t>
            </w:r>
            <w:r w:rsidR="004F3993" w:rsidRPr="004F3993">
              <w:rPr>
                <w:rFonts w:ascii="Arial" w:eastAsia="Times New Roman" w:hAnsi="Arial" w:cs="Arial"/>
                <w:b/>
                <w:sz w:val="10"/>
                <w:szCs w:val="10"/>
              </w:rPr>
              <w:t>ë</w:t>
            </w:r>
            <w:r w:rsidRPr="008F5E16">
              <w:rPr>
                <w:rFonts w:ascii="Arial" w:eastAsia="Times New Roman" w:hAnsi="Arial" w:cs="Arial"/>
                <w:b/>
                <w:bCs/>
                <w:sz w:val="10"/>
                <w:szCs w:val="10"/>
              </w:rPr>
              <w:t>ror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2BA3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12CCA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694D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DABF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AF893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D3920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9771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36,599,460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3F94A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993D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ADAB8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F4C4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0230DB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36,605,810</w:t>
            </w:r>
          </w:p>
        </w:tc>
      </w:tr>
      <w:tr w:rsidR="00247E06" w:rsidRPr="008F5E16" w14:paraId="0FA0A8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DEE0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A4B834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7DF72B1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3C8F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45F0CF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D808A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5275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79B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F3E1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B31A6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C53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CD9E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D53B4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5127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5E16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F8425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16B47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BA2DF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226FAC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14561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DA855F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DF680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BEE3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17F5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2D7D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3F18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9EC5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FE25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EE08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C840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645A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F8943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150D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8B756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7C8E08A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EDD6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23BF745" w14:textId="5C4441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189D8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4C16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1F72A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13E3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00E0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B6D2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BF6A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6033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9615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FB3CB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FE1AD6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FEC52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782C01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10220</w:t>
            </w:r>
          </w:p>
        </w:tc>
        <w:tc>
          <w:tcPr>
            <w:tcW w:w="1409" w:type="pct"/>
            <w:tcBorders>
              <w:top w:val="nil"/>
              <w:left w:val="nil"/>
              <w:bottom w:val="dotDotDash" w:sz="4" w:space="0" w:color="auto"/>
              <w:right w:val="single" w:sz="4" w:space="0" w:color="auto"/>
            </w:tcBorders>
            <w:shd w:val="clear" w:color="auto" w:fill="auto"/>
            <w:noWrap/>
            <w:vAlign w:val="bottom"/>
            <w:hideMark/>
          </w:tcPr>
          <w:p w14:paraId="4B4AF85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26DF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C658BE6" w14:textId="7227227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EB4E6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CED1E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FC891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C7C7A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E6B5D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7E9B0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2E61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D6B14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0000A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C98758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BCE2AFC"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FC668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996F6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F8E18AE" w14:textId="084642D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Tregu i Pun</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955C4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A4FBF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82DB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680,327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732BA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115,286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030E4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349,000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B258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750,000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B00B9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D42F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22BD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7DFA1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94EF7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5878A3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2,895,613</w:t>
            </w:r>
          </w:p>
        </w:tc>
      </w:tr>
      <w:tr w:rsidR="00247E06" w:rsidRPr="008F5E16" w14:paraId="08827A9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53D8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EA8166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717064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CE6E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D61F50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2018F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DC44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D414F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9841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1B9B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1742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700A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5DAF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108B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BF573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14C8D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A55B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2A7BE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683B064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B6CA7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2717DF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6FB3A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017B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F08B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24C0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FFE3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CC179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6083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A422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D5E7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8C64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7D686D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DB83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0489A2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3C4EB6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AB73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6707C17" w14:textId="419118D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45580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2FC2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3F1F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9BFB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0E5A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A8C6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CD5B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02E00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CE08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E16B2D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D0E5FD1"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C00BA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62EE88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10550</w:t>
            </w:r>
          </w:p>
        </w:tc>
        <w:tc>
          <w:tcPr>
            <w:tcW w:w="1409" w:type="pct"/>
            <w:tcBorders>
              <w:top w:val="nil"/>
              <w:left w:val="nil"/>
              <w:bottom w:val="dotDotDash" w:sz="4" w:space="0" w:color="auto"/>
              <w:right w:val="single" w:sz="4" w:space="0" w:color="auto"/>
            </w:tcBorders>
            <w:shd w:val="clear" w:color="auto" w:fill="auto"/>
            <w:noWrap/>
            <w:vAlign w:val="bottom"/>
            <w:hideMark/>
          </w:tcPr>
          <w:p w14:paraId="7406A2E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DA4D0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6D2971F" w14:textId="71CA218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7FC85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6,000</w:t>
            </w:r>
          </w:p>
        </w:tc>
        <w:tc>
          <w:tcPr>
            <w:tcW w:w="250" w:type="pct"/>
            <w:tcBorders>
              <w:top w:val="nil"/>
              <w:left w:val="nil"/>
              <w:bottom w:val="dotDotDash" w:sz="4" w:space="0" w:color="auto"/>
              <w:right w:val="single" w:sz="4" w:space="0" w:color="auto"/>
            </w:tcBorders>
            <w:shd w:val="clear" w:color="auto" w:fill="auto"/>
            <w:noWrap/>
            <w:vAlign w:val="bottom"/>
            <w:hideMark/>
          </w:tcPr>
          <w:p w14:paraId="7D99BE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E29BB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13" w:type="pct"/>
            <w:tcBorders>
              <w:top w:val="nil"/>
              <w:left w:val="nil"/>
              <w:bottom w:val="dotDotDash" w:sz="4" w:space="0" w:color="auto"/>
              <w:right w:val="single" w:sz="4" w:space="0" w:color="auto"/>
            </w:tcBorders>
            <w:shd w:val="clear" w:color="auto" w:fill="auto"/>
            <w:noWrap/>
            <w:vAlign w:val="bottom"/>
            <w:hideMark/>
          </w:tcPr>
          <w:p w14:paraId="721387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23FCE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4EA4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8874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CE094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EB605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80A45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9,000</w:t>
            </w:r>
          </w:p>
        </w:tc>
      </w:tr>
      <w:tr w:rsidR="00247E06" w:rsidRPr="008F5E16" w14:paraId="56665DE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B7EB3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6AA1F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782766B" w14:textId="737984D6"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Inspektimi n</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Pun</w:t>
            </w:r>
            <w:r w:rsidR="004F3993" w:rsidRPr="008F5E16">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305F1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605840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A822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186,080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94B9C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33,520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C314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29,457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AF00C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60A01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8E54B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F8A66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B8F77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9F089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BE2C9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259,105</w:t>
            </w:r>
          </w:p>
        </w:tc>
      </w:tr>
      <w:tr w:rsidR="00247E06" w:rsidRPr="008F5E16" w14:paraId="7DF805A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02D39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1F4F1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3CDB6E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251A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F7E6B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FECB8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616B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F6375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929F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ECAA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66589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638F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72E3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8B84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7802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44FE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FEF1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57632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2273576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DEC2E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8AEC4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3A888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8D53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D335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AC21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937B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E47F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08ED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9074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DA00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26413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15F126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F6E2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B4D57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012F9CC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A9DAD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E16A880" w14:textId="76731EC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64B0C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1962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ECD3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7AF1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F927B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1AA26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81CF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0B16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5A81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936AB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B0E14B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75150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358D3E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04170</w:t>
            </w:r>
          </w:p>
        </w:tc>
        <w:tc>
          <w:tcPr>
            <w:tcW w:w="1409" w:type="pct"/>
            <w:tcBorders>
              <w:top w:val="nil"/>
              <w:left w:val="nil"/>
              <w:bottom w:val="dotDotDash" w:sz="4" w:space="0" w:color="auto"/>
              <w:right w:val="single" w:sz="4" w:space="0" w:color="auto"/>
            </w:tcBorders>
            <w:shd w:val="clear" w:color="auto" w:fill="auto"/>
            <w:noWrap/>
            <w:vAlign w:val="bottom"/>
            <w:hideMark/>
          </w:tcPr>
          <w:p w14:paraId="069AA4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759BF4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AF27240" w14:textId="2EB81DC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2160B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2C97F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72575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32AE8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01FE4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298E0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DD7C4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999B5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8D94F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3D770C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28DA24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3DF1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115DCB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65F0707" w14:textId="1ACEB7B8"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Arsimi i</w:t>
            </w:r>
            <w:r w:rsidR="003E6915">
              <w:rPr>
                <w:rFonts w:ascii="Arial" w:eastAsia="Times New Roman" w:hAnsi="Arial" w:cs="Arial"/>
                <w:b/>
                <w:bCs/>
                <w:sz w:val="10"/>
                <w:szCs w:val="10"/>
              </w:rPr>
              <w:t xml:space="preserve"> </w:t>
            </w:r>
            <w:r w:rsidR="004F3993" w:rsidRPr="008F5E16">
              <w:rPr>
                <w:rFonts w:ascii="Arial" w:eastAsia="Times New Roman" w:hAnsi="Arial" w:cs="Arial"/>
                <w:b/>
                <w:bCs/>
                <w:sz w:val="10"/>
                <w:szCs w:val="10"/>
              </w:rPr>
              <w:t>Mesëm</w:t>
            </w:r>
            <w:r w:rsidRPr="008F5E16">
              <w:rPr>
                <w:rFonts w:ascii="Arial" w:eastAsia="Times New Roman" w:hAnsi="Arial" w:cs="Arial"/>
                <w:b/>
                <w:bCs/>
                <w:sz w:val="10"/>
                <w:szCs w:val="10"/>
              </w:rPr>
              <w:t xml:space="preserve"> (profesional)</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169D75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1BD26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08054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1,571,629</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6317E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268,251</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3CDF0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431,229</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0E8F50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B0503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7A7492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6534B9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290,891</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32AF01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7EE215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548,469</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4251AE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3,110,469</w:t>
            </w:r>
          </w:p>
        </w:tc>
      </w:tr>
      <w:tr w:rsidR="00247E06" w:rsidRPr="008F5E16" w14:paraId="5F496DE2"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1E9640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0524F6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nil"/>
              <w:left w:val="nil"/>
              <w:bottom w:val="dotDotDash" w:sz="4" w:space="0" w:color="auto"/>
              <w:right w:val="single" w:sz="4" w:space="0" w:color="auto"/>
            </w:tcBorders>
            <w:shd w:val="clear" w:color="auto" w:fill="auto"/>
            <w:noWrap/>
            <w:vAlign w:val="bottom"/>
            <w:hideMark/>
          </w:tcPr>
          <w:p w14:paraId="75FFAF0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6CE99D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942324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B90D1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DD500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F82D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A7F99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3C2457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5935D3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0FCEE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0247AF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132450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7327F7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400,000</w:t>
            </w:r>
          </w:p>
        </w:tc>
      </w:tr>
      <w:tr w:rsidR="00247E06" w:rsidRPr="008F5E16" w14:paraId="3D11962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1F0957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45EB4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0043F2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49ACC8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4A556B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5FC5C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D823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1702F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8F8C6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ADDF8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2086F1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3E102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1A375B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58C41C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768A92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5A786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66B913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652579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69BFE7E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023139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5696C26" w14:textId="3970083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866BA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80924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61CA60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BD492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4FFF5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A73F8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E14F8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558658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1E100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681DFC0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79F43F47"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66C8E0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369CD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4CED17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EB46C3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AA8BA40" w14:textId="349B6F2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5FDE0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78DD7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378933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59844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5D8B0B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A45EA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7513D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72B1C1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284AD0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591E497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5EE16C7"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2A2C6E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05A060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49AA96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Strehimi</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6C60FE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01ADA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1413C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EC2C1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509090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5503DC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025A9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0FE229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2551D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745,000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465A43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0FE2D4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550,000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0C0138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1,295,000</w:t>
            </w:r>
          </w:p>
        </w:tc>
      </w:tr>
      <w:tr w:rsidR="00247E06" w:rsidRPr="008F5E16" w14:paraId="19BCC3F1"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39EC8A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27C43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nil"/>
              <w:left w:val="nil"/>
              <w:bottom w:val="dotDotDash" w:sz="4" w:space="0" w:color="auto"/>
              <w:right w:val="single" w:sz="4" w:space="0" w:color="auto"/>
            </w:tcBorders>
            <w:shd w:val="clear" w:color="auto" w:fill="auto"/>
            <w:noWrap/>
            <w:vAlign w:val="bottom"/>
            <w:hideMark/>
          </w:tcPr>
          <w:p w14:paraId="342C9C4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2E7357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9F7A7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CF0D5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E38C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72B532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C4D28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70988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3BDE3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6C06D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6F40CC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23F8F1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204532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r>
      <w:tr w:rsidR="00247E06" w:rsidRPr="008F5E16" w14:paraId="5555E6EE"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9B5B9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BA807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0832175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04B68C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A25873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CC1D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403C5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FC3E2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8DBFC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A8060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4A156D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327EB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1D79E1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67BE7C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11C533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18CC00F"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5B8917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3547DD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21043D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AB1CC1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EF122D" w14:textId="19F7024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B992C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E456B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683FAB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DAEB1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61EC1A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9C923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47573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58DDCF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507793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166DE8E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E19C0BF"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5FB0C6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1BC0FD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55D3CB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92747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2F0FF3C" w14:textId="3B910D2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627C62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8E77A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340A4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1F858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4F607B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436C15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487C1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0705BC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0212F9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2CEFFF1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BFE397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D040A0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F01493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F62B64C" w14:textId="407F7F35"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Ministria e Financave dhe </w:t>
            </w:r>
            <w:r w:rsidR="004F3993" w:rsidRPr="008F5E16">
              <w:rPr>
                <w:rFonts w:ascii="Arial" w:eastAsia="Times New Roman" w:hAnsi="Arial" w:cs="Arial"/>
                <w:b/>
                <w:bCs/>
                <w:sz w:val="10"/>
                <w:szCs w:val="10"/>
              </w:rPr>
              <w:t>Ekonomisë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28F84A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83E3A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6554A8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7,027,722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1192D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1,265,787</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DFF0E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5,035,397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CEE70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5522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36,849,460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71CBE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96,438</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C5A8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1,930,000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DE286F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707,640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661B70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3,581,739</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DB88C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57,244,183</w:t>
            </w:r>
          </w:p>
        </w:tc>
      </w:tr>
      <w:tr w:rsidR="00247E06" w:rsidRPr="008F5E16" w14:paraId="193597D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F03F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45D09C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1B043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7A7D72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9AC94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CBD60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797,768</w:t>
            </w:r>
          </w:p>
        </w:tc>
        <w:tc>
          <w:tcPr>
            <w:tcW w:w="250" w:type="pct"/>
            <w:tcBorders>
              <w:top w:val="nil"/>
              <w:left w:val="nil"/>
              <w:bottom w:val="dotted" w:sz="4" w:space="0" w:color="auto"/>
              <w:right w:val="single" w:sz="4" w:space="0" w:color="auto"/>
            </w:tcBorders>
            <w:shd w:val="clear" w:color="auto" w:fill="auto"/>
            <w:noWrap/>
            <w:vAlign w:val="bottom"/>
            <w:hideMark/>
          </w:tcPr>
          <w:p w14:paraId="783E66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119,411</w:t>
            </w:r>
          </w:p>
        </w:tc>
        <w:tc>
          <w:tcPr>
            <w:tcW w:w="232" w:type="pct"/>
            <w:tcBorders>
              <w:top w:val="nil"/>
              <w:left w:val="nil"/>
              <w:bottom w:val="dotted" w:sz="4" w:space="0" w:color="auto"/>
              <w:right w:val="single" w:sz="4" w:space="0" w:color="auto"/>
            </w:tcBorders>
            <w:shd w:val="clear" w:color="auto" w:fill="auto"/>
            <w:noWrap/>
            <w:vAlign w:val="bottom"/>
            <w:hideMark/>
          </w:tcPr>
          <w:p w14:paraId="0CFBD7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110,301</w:t>
            </w:r>
          </w:p>
        </w:tc>
        <w:tc>
          <w:tcPr>
            <w:tcW w:w="213" w:type="pct"/>
            <w:tcBorders>
              <w:top w:val="nil"/>
              <w:left w:val="nil"/>
              <w:bottom w:val="dotted" w:sz="4" w:space="0" w:color="auto"/>
              <w:right w:val="single" w:sz="4" w:space="0" w:color="auto"/>
            </w:tcBorders>
            <w:shd w:val="clear" w:color="auto" w:fill="auto"/>
            <w:noWrap/>
            <w:vAlign w:val="bottom"/>
            <w:hideMark/>
          </w:tcPr>
          <w:p w14:paraId="348995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3C99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8D4B1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A463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720</w:t>
            </w:r>
          </w:p>
        </w:tc>
        <w:tc>
          <w:tcPr>
            <w:tcW w:w="285" w:type="pct"/>
            <w:tcBorders>
              <w:top w:val="nil"/>
              <w:left w:val="nil"/>
              <w:bottom w:val="dotted" w:sz="4" w:space="0" w:color="auto"/>
              <w:right w:val="single" w:sz="4" w:space="0" w:color="auto"/>
            </w:tcBorders>
            <w:shd w:val="clear" w:color="auto" w:fill="auto"/>
            <w:noWrap/>
            <w:vAlign w:val="bottom"/>
            <w:hideMark/>
          </w:tcPr>
          <w:p w14:paraId="07779F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39F4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255,000</w:t>
            </w:r>
          </w:p>
        </w:tc>
        <w:tc>
          <w:tcPr>
            <w:tcW w:w="248" w:type="pct"/>
            <w:tcBorders>
              <w:top w:val="nil"/>
              <w:left w:val="nil"/>
              <w:bottom w:val="dotted" w:sz="4" w:space="0" w:color="auto"/>
              <w:right w:val="single" w:sz="4" w:space="0" w:color="auto"/>
            </w:tcBorders>
            <w:shd w:val="clear" w:color="auto" w:fill="auto"/>
            <w:noWrap/>
            <w:vAlign w:val="bottom"/>
            <w:hideMark/>
          </w:tcPr>
          <w:p w14:paraId="3168B6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1,283,200</w:t>
            </w:r>
          </w:p>
        </w:tc>
      </w:tr>
      <w:tr w:rsidR="00247E06" w:rsidRPr="008F5E16" w14:paraId="1ADB85C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0EF0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0290BA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1B047D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C155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FFD1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A0B0E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4152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6195D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62D43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7C74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962E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7E04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8FA8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D48BC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87127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A1553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2A78E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119D1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68CB3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D7F2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D7A97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31AC9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A2D0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22C66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7633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DA44F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8748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04D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AC7C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3E38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0371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3551FC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F32E8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F0C14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D8C05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FBC79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CA09B01" w14:textId="341EA29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86742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7925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8E76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7265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1BE3C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A3315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D36A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B097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AE71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5209F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B60866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3B1B1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nil"/>
              <w:right w:val="single" w:sz="4" w:space="0" w:color="auto"/>
            </w:tcBorders>
            <w:shd w:val="clear" w:color="auto" w:fill="auto"/>
            <w:noWrap/>
            <w:vAlign w:val="bottom"/>
            <w:hideMark/>
          </w:tcPr>
          <w:p w14:paraId="42F339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7DF2D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7D46E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BA071A7" w14:textId="4EDE146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534FA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710F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87C53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496B1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42888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20BBC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74974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7FB9C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A9F4C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C4DAF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6D148A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11104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4E459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593674" w14:textId="7B0365D4"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Arsimi Baz</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rfshir</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parashkollorin)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48AC3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A7DCA8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CF54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19,558,010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EEE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3,396,324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A6E76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1,719,063</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AB2C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74173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50B3A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AD8C3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8D27A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DAE58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1,537,000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49157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27,010,397</w:t>
            </w:r>
          </w:p>
        </w:tc>
      </w:tr>
      <w:tr w:rsidR="00247E06" w:rsidRPr="008F5E16" w14:paraId="1E0F14B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5DDF0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E4E65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709057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C6A08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ADC212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F1A2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E38D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C644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888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A61E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E746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82B4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E5369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F47C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661A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CF6BC5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9B14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F5DFF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4427294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676B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3A422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CBE2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BD91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59634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E6EEF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DBF7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A696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ED3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29E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FD8E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F459F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D59DE4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A2FE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7FE48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3141D0D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4F4DE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112837C" w14:textId="7921EA9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E4AD8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6855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59662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54D92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0C6F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2972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E25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09A62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B18F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E3B3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00EB36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BB240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206483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09120</w:t>
            </w:r>
          </w:p>
        </w:tc>
        <w:tc>
          <w:tcPr>
            <w:tcW w:w="1409" w:type="pct"/>
            <w:tcBorders>
              <w:top w:val="nil"/>
              <w:left w:val="nil"/>
              <w:bottom w:val="dotDotDash" w:sz="4" w:space="0" w:color="auto"/>
              <w:right w:val="single" w:sz="4" w:space="0" w:color="auto"/>
            </w:tcBorders>
            <w:shd w:val="clear" w:color="auto" w:fill="auto"/>
            <w:noWrap/>
            <w:vAlign w:val="bottom"/>
            <w:hideMark/>
          </w:tcPr>
          <w:p w14:paraId="4B1D2F4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9AAF0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DE7FC3E" w14:textId="5BF7474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7C4D7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57FAE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57D2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A27E8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80438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0610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4A8BB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83241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AFE8F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CAFB1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40593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F0697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AF650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67DC0D7" w14:textId="71108DD9"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Arsimi i </w:t>
            </w:r>
            <w:r w:rsidR="004F3993" w:rsidRPr="008F5E16">
              <w:rPr>
                <w:rFonts w:ascii="Arial" w:eastAsia="Times New Roman" w:hAnsi="Arial" w:cs="Arial"/>
                <w:b/>
                <w:bCs/>
                <w:sz w:val="10"/>
                <w:szCs w:val="10"/>
              </w:rPr>
              <w:t>Mesëm</w:t>
            </w:r>
            <w:r w:rsidRPr="008F5E16">
              <w:rPr>
                <w:rFonts w:ascii="Arial" w:eastAsia="Times New Roman" w:hAnsi="Arial" w:cs="Arial"/>
                <w:b/>
                <w:bCs/>
                <w:sz w:val="10"/>
                <w:szCs w:val="10"/>
              </w:rPr>
              <w:t xml:space="preserve"> (i </w:t>
            </w:r>
            <w:r w:rsidR="004F3993" w:rsidRPr="008F5E16">
              <w:rPr>
                <w:rFonts w:ascii="Arial" w:eastAsia="Times New Roman" w:hAnsi="Arial" w:cs="Arial"/>
                <w:b/>
                <w:bCs/>
                <w:sz w:val="10"/>
                <w:szCs w:val="10"/>
              </w:rPr>
              <w:t>përgjithshëm</w:t>
            </w:r>
            <w:r w:rsidRPr="008F5E16">
              <w:rPr>
                <w:rFonts w:ascii="Arial" w:eastAsia="Times New Roman" w:hAnsi="Arial" w:cs="Arial"/>
                <w:b/>
                <w:bCs/>
                <w:sz w:val="10"/>
                <w:szCs w:val="10"/>
              </w:rPr>
              <w: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15BBC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76487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A2FE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5,916,188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6199B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1,149,411</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F7B6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219,401</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C4763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9C994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5542D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72B4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0962A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BDE9E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1,362,000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66629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8,737,000</w:t>
            </w:r>
          </w:p>
        </w:tc>
      </w:tr>
      <w:tr w:rsidR="00247E06" w:rsidRPr="008F5E16" w14:paraId="36AB998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AA85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3CB35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55CE4F7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CCA9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489E95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9C899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B2AB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6F59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EBC8F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2C6DE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5F06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9542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31DCE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8243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7723F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94A3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2D2E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10514A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199BDF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E9BE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2F61E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1CB04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87D7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69E5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A207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0670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083F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680E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03D5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1212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04FD4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7A8204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4B7A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09634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0D58470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A952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0C712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401945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EB1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30F6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6B7C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C9276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E4C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00E5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758A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244DD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E844E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2634C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7EBCD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3C4851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09230</w:t>
            </w:r>
          </w:p>
        </w:tc>
        <w:tc>
          <w:tcPr>
            <w:tcW w:w="1409" w:type="pct"/>
            <w:tcBorders>
              <w:top w:val="nil"/>
              <w:left w:val="nil"/>
              <w:bottom w:val="dotDotDash" w:sz="4" w:space="0" w:color="auto"/>
              <w:right w:val="single" w:sz="4" w:space="0" w:color="auto"/>
            </w:tcBorders>
            <w:shd w:val="clear" w:color="auto" w:fill="auto"/>
            <w:noWrap/>
            <w:vAlign w:val="bottom"/>
            <w:hideMark/>
          </w:tcPr>
          <w:p w14:paraId="3D60B3C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1DE8C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1CF3935" w14:textId="38D6B5E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5D252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0C0B8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7C7301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31741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E3C72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012FB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35360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0A859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756CF4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FEAF0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3CABAA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BC2C9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AB610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5B6DB8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Arsimi Universitar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310C2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50391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50040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BB21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7121E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D1D69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C7212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11,550,000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F37F2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06680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527B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253FC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1,180,000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AFF00B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12,730,000</w:t>
            </w:r>
          </w:p>
        </w:tc>
      </w:tr>
      <w:tr w:rsidR="00247E06" w:rsidRPr="008F5E16" w14:paraId="766C7FC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3677A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43D449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4203B13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B38D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551D5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5266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2D27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04FF6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BD84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92E5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68DB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C5A3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0E6B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7482F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300,000</w:t>
            </w:r>
          </w:p>
        </w:tc>
        <w:tc>
          <w:tcPr>
            <w:tcW w:w="248" w:type="pct"/>
            <w:tcBorders>
              <w:top w:val="nil"/>
              <w:left w:val="nil"/>
              <w:bottom w:val="dotted" w:sz="4" w:space="0" w:color="auto"/>
              <w:right w:val="single" w:sz="4" w:space="0" w:color="auto"/>
            </w:tcBorders>
            <w:shd w:val="clear" w:color="auto" w:fill="auto"/>
            <w:noWrap/>
            <w:vAlign w:val="bottom"/>
            <w:hideMark/>
          </w:tcPr>
          <w:p w14:paraId="5751C12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300,000</w:t>
            </w:r>
          </w:p>
        </w:tc>
      </w:tr>
      <w:tr w:rsidR="00247E06" w:rsidRPr="008F5E16" w14:paraId="017E00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6E40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FA653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7AE1C4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2491E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A2AEA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B7043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C8E8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29E42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C5B52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766E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8764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2F40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C988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874E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D88BF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79BF64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D6FE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7E698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54728B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6646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3B5A6E4" w14:textId="3D9607C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AD062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6FFF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EB276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F756C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E128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D6C8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C3EC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534E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00D4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CD58D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1566A1E"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544F5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617A41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09450</w:t>
            </w:r>
          </w:p>
        </w:tc>
        <w:tc>
          <w:tcPr>
            <w:tcW w:w="1409" w:type="pct"/>
            <w:tcBorders>
              <w:top w:val="nil"/>
              <w:left w:val="nil"/>
              <w:bottom w:val="dotDotDash" w:sz="4" w:space="0" w:color="auto"/>
              <w:right w:val="single" w:sz="4" w:space="0" w:color="auto"/>
            </w:tcBorders>
            <w:shd w:val="clear" w:color="auto" w:fill="auto"/>
            <w:noWrap/>
            <w:vAlign w:val="bottom"/>
            <w:hideMark/>
          </w:tcPr>
          <w:p w14:paraId="2A3A36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45CF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F30A9E8" w14:textId="1E51102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8F2E6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9845F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6454A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B5625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2FACC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A8109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3508B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401BB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1795A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78DADE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4BFE2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B31BA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DBA9E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B6A5292" w14:textId="6FD44633"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Fonde </w:t>
            </w:r>
            <w:r w:rsidR="004F3993" w:rsidRPr="008F5E16">
              <w:rPr>
                <w:rFonts w:ascii="Arial" w:eastAsia="Times New Roman" w:hAnsi="Arial" w:cs="Arial"/>
                <w:b/>
                <w:bCs/>
                <w:sz w:val="10"/>
                <w:szCs w:val="10"/>
              </w:rPr>
              <w:t>për</w:t>
            </w:r>
            <w:r w:rsidRPr="008F5E16">
              <w:rPr>
                <w:rFonts w:ascii="Arial" w:eastAsia="Times New Roman" w:hAnsi="Arial" w:cs="Arial"/>
                <w:b/>
                <w:bCs/>
                <w:sz w:val="10"/>
                <w:szCs w:val="10"/>
              </w:rPr>
              <w:t xml:space="preserve"> Shkenc</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8EE84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16C7D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13FE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21,340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189C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3,220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72551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DB035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BF9D2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376,840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0282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632D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0E5CE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B315E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FF4AA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1,086,400</w:t>
            </w:r>
          </w:p>
        </w:tc>
      </w:tr>
      <w:tr w:rsidR="00247E06" w:rsidRPr="008F5E16" w14:paraId="7DD2DB9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6239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152E4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641D56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8605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49C1F2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4638D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44F1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F0D2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B52D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9CB0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215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1400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70A1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E9E4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500,000</w:t>
            </w:r>
          </w:p>
        </w:tc>
        <w:tc>
          <w:tcPr>
            <w:tcW w:w="248" w:type="pct"/>
            <w:tcBorders>
              <w:top w:val="nil"/>
              <w:left w:val="nil"/>
              <w:bottom w:val="dotted" w:sz="4" w:space="0" w:color="auto"/>
              <w:right w:val="single" w:sz="4" w:space="0" w:color="auto"/>
            </w:tcBorders>
            <w:shd w:val="clear" w:color="auto" w:fill="auto"/>
            <w:noWrap/>
            <w:vAlign w:val="bottom"/>
            <w:hideMark/>
          </w:tcPr>
          <w:p w14:paraId="69019C3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500,000</w:t>
            </w:r>
          </w:p>
        </w:tc>
      </w:tr>
      <w:tr w:rsidR="00247E06" w:rsidRPr="008F5E16" w14:paraId="21E8609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3E57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BC1762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47DF4E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E0C5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5F85F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47C63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100F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A3218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DB0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C1A6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70B26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DFFC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E893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6F6D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B6124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2D5610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CDAA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6F0021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7309D2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DB53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B0D17E0" w14:textId="3FB5B49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59A8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955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64EA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9471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CDE7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3C0C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B615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6A8A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59E0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F67AE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381376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EF75D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nil"/>
              <w:right w:val="single" w:sz="4" w:space="0" w:color="auto"/>
            </w:tcBorders>
            <w:shd w:val="clear" w:color="auto" w:fill="auto"/>
            <w:noWrap/>
            <w:vAlign w:val="bottom"/>
            <w:hideMark/>
          </w:tcPr>
          <w:p w14:paraId="02DBED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09770</w:t>
            </w:r>
          </w:p>
        </w:tc>
        <w:tc>
          <w:tcPr>
            <w:tcW w:w="1409" w:type="pct"/>
            <w:tcBorders>
              <w:top w:val="nil"/>
              <w:left w:val="nil"/>
              <w:bottom w:val="nil"/>
              <w:right w:val="single" w:sz="4" w:space="0" w:color="auto"/>
            </w:tcBorders>
            <w:shd w:val="clear" w:color="auto" w:fill="auto"/>
            <w:noWrap/>
            <w:vAlign w:val="bottom"/>
            <w:hideMark/>
          </w:tcPr>
          <w:p w14:paraId="4A21D7E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F656E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14DE9D7" w14:textId="2C8856B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510AA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7588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703D8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9991D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20CBE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DFA73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C3EC0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E7110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28446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78279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21308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F377E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F0764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ACEB4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Zhvillimi i Sportit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9CBCF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ADAA1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7CBC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32,750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468B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5,780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95BB1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DBF7D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63E74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310,370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04C2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5,200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B8BA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DF42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71115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57651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556,100</w:t>
            </w:r>
          </w:p>
        </w:tc>
      </w:tr>
      <w:tr w:rsidR="00247E06" w:rsidRPr="008F5E16" w14:paraId="243E89F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5093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12431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148DE42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76CF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F54E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7C4F3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C72F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779C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BA9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6E55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C70E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87B6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66ED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B3CD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6AED14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4EF06B7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3F71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11</w:t>
            </w:r>
          </w:p>
        </w:tc>
        <w:tc>
          <w:tcPr>
            <w:tcW w:w="238" w:type="pct"/>
            <w:tcBorders>
              <w:top w:val="nil"/>
              <w:left w:val="nil"/>
              <w:bottom w:val="dotted" w:sz="4" w:space="0" w:color="auto"/>
              <w:right w:val="single" w:sz="4" w:space="0" w:color="auto"/>
            </w:tcBorders>
            <w:shd w:val="clear" w:color="auto" w:fill="auto"/>
            <w:noWrap/>
            <w:vAlign w:val="bottom"/>
            <w:hideMark/>
          </w:tcPr>
          <w:p w14:paraId="330020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26F61E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FFD4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38DF00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73ECC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4AA4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D8681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1DB9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6838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5D90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8610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A2967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168D9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E5DC8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3F1D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8581E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678F81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075EA2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9108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AF26C99" w14:textId="746A78D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 xml:space="preserve">e </w:t>
            </w:r>
            <w:r w:rsidRPr="008F5E16">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213D1E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D248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E3BF2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CDD06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579F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A90D4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216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5956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4CAF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F7A9F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071E26D"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556C6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7D140D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08140</w:t>
            </w:r>
          </w:p>
        </w:tc>
        <w:tc>
          <w:tcPr>
            <w:tcW w:w="1409" w:type="pct"/>
            <w:tcBorders>
              <w:top w:val="nil"/>
              <w:left w:val="nil"/>
              <w:bottom w:val="dotDotDash" w:sz="4" w:space="0" w:color="auto"/>
              <w:right w:val="single" w:sz="4" w:space="0" w:color="auto"/>
            </w:tcBorders>
            <w:shd w:val="clear" w:color="auto" w:fill="auto"/>
            <w:noWrap/>
            <w:vAlign w:val="bottom"/>
            <w:hideMark/>
          </w:tcPr>
          <w:p w14:paraId="0550AF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35773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CE70123" w14:textId="10B23E4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52376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C72D9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D0E2A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38958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71875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07362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59C37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51652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45494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BC85BA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AD18F4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C083CA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30A957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8152A81" w14:textId="7C6AEB89"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Arsimit, Sportit dhe Rinis</w:t>
            </w:r>
            <w:r w:rsidR="004F3993" w:rsidRPr="008F5E16">
              <w:rPr>
                <w:rFonts w:ascii="Arial" w:eastAsia="Times New Roman" w:hAnsi="Arial" w:cs="Arial"/>
                <w:b/>
                <w:bCs/>
                <w:sz w:val="10"/>
                <w:szCs w:val="10"/>
              </w:rPr>
              <w:t>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F0C98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13A36D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157345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26,326,056</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97FE41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4,674,146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A5D4C3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2,055,765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8408D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F8CCC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12,237,210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78BAB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185,200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44A73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1,040,720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672C67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D8019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5,704,000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663B9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52,223,097</w:t>
            </w:r>
          </w:p>
        </w:tc>
      </w:tr>
      <w:tr w:rsidR="00247E06" w:rsidRPr="008F5E16" w14:paraId="5AC9A0F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471FD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40470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94C58C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50F695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EE1569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5C3EE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116,176</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89B79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21,292</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F9A24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58,412</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77138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D8812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682FCA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C8420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1,180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3DAA6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39A7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CD7B8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197,060</w:t>
            </w:r>
          </w:p>
        </w:tc>
      </w:tr>
      <w:tr w:rsidR="00247E06" w:rsidRPr="008F5E16" w14:paraId="0EB1EC7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43190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C703E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92916C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85ABB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BE5C75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91DBF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53A43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736E9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09F2B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54F9D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A5258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4289B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4E78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0F085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6470C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2BBCD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C90A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6DB6D9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AB26B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C727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8348E7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349C8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AAAB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8A23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739E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9A66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6983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D493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03383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3519C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E39A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0B3C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D3A2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271168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1E79FE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EF7D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B04903" w14:textId="33AB8D2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0EDDA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D79A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5E96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0C8C7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187CA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7C1F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CA68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1ABC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5C9CA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97B66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CA67C72"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02E16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nil"/>
              <w:right w:val="single" w:sz="4" w:space="0" w:color="auto"/>
            </w:tcBorders>
            <w:shd w:val="clear" w:color="auto" w:fill="auto"/>
            <w:noWrap/>
            <w:vAlign w:val="bottom"/>
            <w:hideMark/>
          </w:tcPr>
          <w:p w14:paraId="732CF5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EC22A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9ECDE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1C28C6" w14:textId="4DDE396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654FF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5D069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7658E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w:t>
            </w:r>
          </w:p>
        </w:tc>
        <w:tc>
          <w:tcPr>
            <w:tcW w:w="213" w:type="pct"/>
            <w:tcBorders>
              <w:top w:val="nil"/>
              <w:left w:val="nil"/>
              <w:bottom w:val="nil"/>
              <w:right w:val="single" w:sz="4" w:space="0" w:color="auto"/>
            </w:tcBorders>
            <w:shd w:val="clear" w:color="auto" w:fill="auto"/>
            <w:noWrap/>
            <w:vAlign w:val="bottom"/>
            <w:hideMark/>
          </w:tcPr>
          <w:p w14:paraId="5E22A1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18B99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39DAC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2F0D2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BC90E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B3D80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17911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1,300</w:t>
            </w:r>
          </w:p>
        </w:tc>
      </w:tr>
      <w:tr w:rsidR="00247E06" w:rsidRPr="008F5E16" w14:paraId="159BADC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A0100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37455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10586A8" w14:textId="7D71259C"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Trashëgimia</w:t>
            </w:r>
            <w:r w:rsidR="00247E06" w:rsidRPr="008F5E16">
              <w:rPr>
                <w:rFonts w:ascii="Arial" w:eastAsia="Times New Roman" w:hAnsi="Arial" w:cs="Arial"/>
                <w:b/>
                <w:bCs/>
                <w:sz w:val="10"/>
                <w:szCs w:val="10"/>
              </w:rPr>
              <w:t xml:space="preserve"> Kulturore dhe </w:t>
            </w:r>
            <w:r w:rsidRPr="008F5E16">
              <w:rPr>
                <w:rFonts w:ascii="Arial" w:eastAsia="Times New Roman" w:hAnsi="Arial" w:cs="Arial"/>
                <w:b/>
                <w:bCs/>
                <w:sz w:val="10"/>
                <w:szCs w:val="10"/>
              </w:rPr>
              <w:t>Muzetë</w:t>
            </w:r>
            <w:r w:rsidR="00247E06" w:rsidRPr="008F5E16">
              <w:rPr>
                <w:rFonts w:ascii="Arial" w:eastAsia="Times New Roman" w:hAnsi="Arial" w:cs="Arial"/>
                <w:b/>
                <w:bCs/>
                <w:sz w:val="10"/>
                <w:szCs w:val="10"/>
              </w:rPr>
              <w:t xml:space="preserv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0BC9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B375D6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061F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339,858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E763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60,548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ED7A7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128,319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2383F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2DBB3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94,476</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1822A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491</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9AF7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113,432</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B4CAF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73,250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7F432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114,499</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E41991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924,873</w:t>
            </w:r>
          </w:p>
        </w:tc>
      </w:tr>
      <w:tr w:rsidR="00247E06" w:rsidRPr="008F5E16" w14:paraId="4152434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656B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1DE480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6227FB2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D9FB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A0A6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12ECB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4D24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8408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52F9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F3645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112C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DB77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732B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6532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7D4B00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17001A3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EC6D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83C94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170D92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BD51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E1AB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F70FB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7987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55B5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1D49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90CA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C432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DE59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1142B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E6C8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9A195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E1608A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FA16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A4115D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7DF0A0E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5A24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4446BC8" w14:textId="5751F28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FE78E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4183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97106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0BBB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D186E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D4CB9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63CD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DD5C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27AE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E59978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FB1660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E56D1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DotDash" w:sz="4" w:space="0" w:color="auto"/>
              <w:right w:val="single" w:sz="4" w:space="0" w:color="auto"/>
            </w:tcBorders>
            <w:shd w:val="clear" w:color="auto" w:fill="auto"/>
            <w:noWrap/>
            <w:vAlign w:val="bottom"/>
            <w:hideMark/>
          </w:tcPr>
          <w:p w14:paraId="33BE44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DotDash" w:sz="4" w:space="0" w:color="auto"/>
              <w:right w:val="single" w:sz="4" w:space="0" w:color="auto"/>
            </w:tcBorders>
            <w:shd w:val="clear" w:color="auto" w:fill="auto"/>
            <w:noWrap/>
            <w:vAlign w:val="bottom"/>
            <w:hideMark/>
          </w:tcPr>
          <w:p w14:paraId="255FA94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1EDDF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DA377F4" w14:textId="77E1BCE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33DB8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1E210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8990D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51,300</w:t>
            </w:r>
          </w:p>
        </w:tc>
        <w:tc>
          <w:tcPr>
            <w:tcW w:w="213" w:type="pct"/>
            <w:tcBorders>
              <w:top w:val="nil"/>
              <w:left w:val="nil"/>
              <w:bottom w:val="dotDotDash" w:sz="4" w:space="0" w:color="auto"/>
              <w:right w:val="single" w:sz="4" w:space="0" w:color="auto"/>
            </w:tcBorders>
            <w:shd w:val="clear" w:color="auto" w:fill="auto"/>
            <w:noWrap/>
            <w:vAlign w:val="bottom"/>
            <w:hideMark/>
          </w:tcPr>
          <w:p w14:paraId="72A143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2FB5EB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129A1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52A0A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8D47F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B3656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EAF8C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51,300</w:t>
            </w:r>
          </w:p>
        </w:tc>
      </w:tr>
      <w:tr w:rsidR="00247E06" w:rsidRPr="008F5E16" w14:paraId="0BED5A5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3A501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C43D4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13136A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Arti dhe Kultura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80A2A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91383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CACFF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763,826</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3CD91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137,684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044E8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58,914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EA467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419ED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273,400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1B812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9,960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984C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6BE2F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9216C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2,052,251</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3C3C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3,296,323</w:t>
            </w:r>
          </w:p>
        </w:tc>
      </w:tr>
      <w:tr w:rsidR="00247E06" w:rsidRPr="008F5E16" w14:paraId="20CD670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AF0A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7533B7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5C212C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A55E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639508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FD2E5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A9B1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11CF1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6897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7F92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306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C3BE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17E2F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E5AE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1667A2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r>
      <w:tr w:rsidR="00247E06" w:rsidRPr="008F5E16" w14:paraId="3B43535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F6B1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4D04E8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50527E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CD6D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EF5046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8B792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6DCF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B403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4E68D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BE076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3E24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4039A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94B1C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8BB2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4E208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47002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E1AD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CD20F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71A13A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4029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58ADCE3" w14:textId="2CDAE4E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B48B5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69A7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5866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5D56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DDD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CAE22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603F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60BC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C1D29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5CD2D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DA977CB"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DDCBD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12</w:t>
            </w:r>
          </w:p>
        </w:tc>
        <w:tc>
          <w:tcPr>
            <w:tcW w:w="238" w:type="pct"/>
            <w:tcBorders>
              <w:top w:val="nil"/>
              <w:left w:val="nil"/>
              <w:bottom w:val="dotDotDash" w:sz="4" w:space="0" w:color="auto"/>
              <w:right w:val="single" w:sz="4" w:space="0" w:color="auto"/>
            </w:tcBorders>
            <w:shd w:val="clear" w:color="auto" w:fill="auto"/>
            <w:noWrap/>
            <w:vAlign w:val="bottom"/>
            <w:hideMark/>
          </w:tcPr>
          <w:p w14:paraId="2867EE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08230</w:t>
            </w:r>
          </w:p>
        </w:tc>
        <w:tc>
          <w:tcPr>
            <w:tcW w:w="1409" w:type="pct"/>
            <w:tcBorders>
              <w:top w:val="nil"/>
              <w:left w:val="nil"/>
              <w:bottom w:val="dotDotDash" w:sz="4" w:space="0" w:color="auto"/>
              <w:right w:val="single" w:sz="4" w:space="0" w:color="auto"/>
            </w:tcBorders>
            <w:shd w:val="clear" w:color="auto" w:fill="auto"/>
            <w:noWrap/>
            <w:vAlign w:val="bottom"/>
            <w:hideMark/>
          </w:tcPr>
          <w:p w14:paraId="362256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E6BF0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DFAD967" w14:textId="6CF8F26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B7335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DE613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7613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12,200</w:t>
            </w:r>
          </w:p>
        </w:tc>
        <w:tc>
          <w:tcPr>
            <w:tcW w:w="213" w:type="pct"/>
            <w:tcBorders>
              <w:top w:val="nil"/>
              <w:left w:val="nil"/>
              <w:bottom w:val="dotDotDash" w:sz="4" w:space="0" w:color="auto"/>
              <w:right w:val="single" w:sz="4" w:space="0" w:color="auto"/>
            </w:tcBorders>
            <w:shd w:val="clear" w:color="auto" w:fill="auto"/>
            <w:noWrap/>
            <w:vAlign w:val="bottom"/>
            <w:hideMark/>
          </w:tcPr>
          <w:p w14:paraId="32E9E6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23E32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7197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64593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62B4D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65898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FCFB0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12,200</w:t>
            </w:r>
          </w:p>
        </w:tc>
      </w:tr>
      <w:tr w:rsidR="00247E06" w:rsidRPr="008F5E16" w14:paraId="1A49E982"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96579D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50017CE"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F9E067C" w14:textId="4B50064F"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Ministria e </w:t>
            </w:r>
            <w:r w:rsidR="004F3993" w:rsidRPr="008F5E16">
              <w:rPr>
                <w:rFonts w:ascii="Arial" w:eastAsia="Times New Roman" w:hAnsi="Arial" w:cs="Arial"/>
                <w:b/>
                <w:bCs/>
                <w:sz w:val="10"/>
                <w:szCs w:val="10"/>
              </w:rPr>
              <w:t>Kulturës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C6BBC4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C22EBF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2C2A2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1,219,860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FD8E8F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219,524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F6F38A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310,445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8DC68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AB34B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367,876</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B58FF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10,451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0557E5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114,900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ADDB2F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73,250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62881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2,206,750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B06AD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4,523,056</w:t>
            </w:r>
          </w:p>
        </w:tc>
      </w:tr>
      <w:tr w:rsidR="00247E06" w:rsidRPr="008F5E16" w14:paraId="79D8E75B"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08FE6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B8531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FD6A7F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8F7009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6DF0B8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5CA36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191,557</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993DB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32,800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8504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155,133</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B0E4C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E9175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D668E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14,200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269E0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52D145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4166E0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2C1A4B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408,690</w:t>
            </w:r>
          </w:p>
        </w:tc>
      </w:tr>
      <w:tr w:rsidR="00247E06" w:rsidRPr="008F5E16" w14:paraId="3C300BB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13076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B507A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96E12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EC7EB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6AFC4A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0179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3C0EC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B4772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F0C99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1672B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3DFE1C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94A2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925A8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4C959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B89AFF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951F14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3E50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63ADF8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429CD8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BE95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46F9C1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8C456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3B44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CE84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B8E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01212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5AC1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BAA7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7C212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53F5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48" w:type="pct"/>
            <w:tcBorders>
              <w:top w:val="nil"/>
              <w:left w:val="nil"/>
              <w:bottom w:val="dotted" w:sz="4" w:space="0" w:color="auto"/>
              <w:right w:val="single" w:sz="4" w:space="0" w:color="auto"/>
            </w:tcBorders>
            <w:shd w:val="clear" w:color="auto" w:fill="auto"/>
            <w:noWrap/>
            <w:vAlign w:val="bottom"/>
            <w:hideMark/>
          </w:tcPr>
          <w:p w14:paraId="7EEB05F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w:t>
            </w:r>
          </w:p>
        </w:tc>
      </w:tr>
      <w:tr w:rsidR="00247E06" w:rsidRPr="008F5E16" w14:paraId="2FD549A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7A25B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AAAAE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0EEE1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7555C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0C2F2E1" w14:textId="3809CD4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1EC73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71FDC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4869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0660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A568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B19B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B489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0B0F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6327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E37A3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B521D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77FC9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nil"/>
              <w:right w:val="single" w:sz="4" w:space="0" w:color="auto"/>
            </w:tcBorders>
            <w:shd w:val="clear" w:color="auto" w:fill="auto"/>
            <w:noWrap/>
            <w:vAlign w:val="bottom"/>
            <w:hideMark/>
          </w:tcPr>
          <w:p w14:paraId="2A2269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527527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09388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6D5EF69" w14:textId="206D17D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84E6B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371B9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CE505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49133E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24DCE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DE9CA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D0DCD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58B3B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986CB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32EC7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558320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3DF87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62D5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797EC59" w14:textId="265C2525"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Shërbimet</w:t>
            </w:r>
            <w:r w:rsidR="00247E06" w:rsidRPr="008F5E16">
              <w:rPr>
                <w:rFonts w:ascii="Arial" w:eastAsia="Times New Roman" w:hAnsi="Arial" w:cs="Arial"/>
                <w:b/>
                <w:bCs/>
                <w:sz w:val="10"/>
                <w:szCs w:val="10"/>
              </w:rPr>
              <w:t xml:space="preserve"> e Kujdesit Par</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A52C8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4D483D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D382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79,845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82F86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2582A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5533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EAECE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5,278,000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32B39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36A7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7C175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3C01A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BD780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5,643,245</w:t>
            </w:r>
          </w:p>
        </w:tc>
      </w:tr>
      <w:tr w:rsidR="00247E06" w:rsidRPr="008F5E16" w14:paraId="138295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846F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5AC08C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27E052A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CEEF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4CC117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3C5CB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21C6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8C6A6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7F636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932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794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EFA3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5242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C8E3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158,000</w:t>
            </w:r>
          </w:p>
        </w:tc>
        <w:tc>
          <w:tcPr>
            <w:tcW w:w="248" w:type="pct"/>
            <w:tcBorders>
              <w:top w:val="nil"/>
              <w:left w:val="nil"/>
              <w:bottom w:val="dotted" w:sz="4" w:space="0" w:color="auto"/>
              <w:right w:val="single" w:sz="4" w:space="0" w:color="auto"/>
            </w:tcBorders>
            <w:shd w:val="clear" w:color="auto" w:fill="auto"/>
            <w:noWrap/>
            <w:vAlign w:val="bottom"/>
            <w:hideMark/>
          </w:tcPr>
          <w:p w14:paraId="03BA0C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158,000</w:t>
            </w:r>
          </w:p>
        </w:tc>
      </w:tr>
      <w:tr w:rsidR="00247E06" w:rsidRPr="008F5E16" w14:paraId="07E4CC4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B552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E31E3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4B0211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976A3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76EA05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08E9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EC84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B715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B1B1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3EAF6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7FB2E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46D0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AEB7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EB63A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ED265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72D38D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7D45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33EB1E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5DF3EB7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19E18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927EDF0" w14:textId="6B15695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BE003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0473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CE95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4BAB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0E45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D7D2F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854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3640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5070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35,000</w:t>
            </w:r>
          </w:p>
        </w:tc>
        <w:tc>
          <w:tcPr>
            <w:tcW w:w="248" w:type="pct"/>
            <w:tcBorders>
              <w:top w:val="nil"/>
              <w:left w:val="nil"/>
              <w:bottom w:val="dotted" w:sz="4" w:space="0" w:color="auto"/>
              <w:right w:val="single" w:sz="4" w:space="0" w:color="auto"/>
            </w:tcBorders>
            <w:shd w:val="clear" w:color="auto" w:fill="auto"/>
            <w:noWrap/>
            <w:vAlign w:val="bottom"/>
            <w:hideMark/>
          </w:tcPr>
          <w:p w14:paraId="67071E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35,000</w:t>
            </w:r>
          </w:p>
        </w:tc>
      </w:tr>
      <w:tr w:rsidR="00247E06" w:rsidRPr="008F5E16" w14:paraId="264E4FB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CEA23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7D52D4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07220</w:t>
            </w:r>
          </w:p>
        </w:tc>
        <w:tc>
          <w:tcPr>
            <w:tcW w:w="1409" w:type="pct"/>
            <w:tcBorders>
              <w:top w:val="nil"/>
              <w:left w:val="nil"/>
              <w:bottom w:val="dotDotDash" w:sz="4" w:space="0" w:color="auto"/>
              <w:right w:val="single" w:sz="4" w:space="0" w:color="auto"/>
            </w:tcBorders>
            <w:shd w:val="clear" w:color="auto" w:fill="auto"/>
            <w:noWrap/>
            <w:vAlign w:val="bottom"/>
            <w:hideMark/>
          </w:tcPr>
          <w:p w14:paraId="6DBA833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7484D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BDA27A5" w14:textId="4C85C4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B2FA7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E3318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594B88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1B226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A6A35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792A6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00839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6901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1FD89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6903BA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9D8112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553E5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EA12C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8267E66" w14:textId="27DDB2F2"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Shërbimet</w:t>
            </w:r>
            <w:r w:rsidR="00247E06" w:rsidRPr="008F5E16">
              <w:rPr>
                <w:rFonts w:ascii="Arial" w:eastAsia="Times New Roman" w:hAnsi="Arial" w:cs="Arial"/>
                <w:b/>
                <w:bCs/>
                <w:sz w:val="10"/>
                <w:szCs w:val="10"/>
              </w:rPr>
              <w:t xml:space="preserve"> e Kujdesit </w:t>
            </w:r>
            <w:r w:rsidRPr="008F5E16">
              <w:rPr>
                <w:rFonts w:ascii="Arial" w:eastAsia="Times New Roman" w:hAnsi="Arial" w:cs="Arial"/>
                <w:b/>
                <w:bCs/>
                <w:sz w:val="10"/>
                <w:szCs w:val="10"/>
              </w:rPr>
              <w:t>Dytësor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7CBE0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36D997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A5BC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770,000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2B49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128,600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2A284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1,270,122</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FB014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0D6F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32,292,790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B6A0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D7854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C6002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A3DD4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1,326,470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10CF9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35,807,982</w:t>
            </w:r>
          </w:p>
        </w:tc>
      </w:tr>
      <w:tr w:rsidR="00247E06" w:rsidRPr="008F5E16" w14:paraId="736BD22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115E8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0908A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741BCAA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93AF6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60350D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84184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9C8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D49F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0690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DD5C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1284D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3E84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663F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B18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852,000</w:t>
            </w:r>
          </w:p>
        </w:tc>
        <w:tc>
          <w:tcPr>
            <w:tcW w:w="248" w:type="pct"/>
            <w:tcBorders>
              <w:top w:val="nil"/>
              <w:left w:val="nil"/>
              <w:bottom w:val="dotted" w:sz="4" w:space="0" w:color="auto"/>
              <w:right w:val="single" w:sz="4" w:space="0" w:color="auto"/>
            </w:tcBorders>
            <w:shd w:val="clear" w:color="auto" w:fill="auto"/>
            <w:noWrap/>
            <w:vAlign w:val="bottom"/>
            <w:hideMark/>
          </w:tcPr>
          <w:p w14:paraId="78BC85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852,000</w:t>
            </w:r>
          </w:p>
        </w:tc>
      </w:tr>
      <w:tr w:rsidR="00247E06" w:rsidRPr="008F5E16" w14:paraId="588350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A6B28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BF6A4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50039E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D4CE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F8097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9013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3EF2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E68B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B8364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ABC8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46DA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459E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D30A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4C99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54,000</w:t>
            </w:r>
          </w:p>
        </w:tc>
        <w:tc>
          <w:tcPr>
            <w:tcW w:w="248" w:type="pct"/>
            <w:tcBorders>
              <w:top w:val="nil"/>
              <w:left w:val="nil"/>
              <w:bottom w:val="dotted" w:sz="4" w:space="0" w:color="auto"/>
              <w:right w:val="single" w:sz="4" w:space="0" w:color="auto"/>
            </w:tcBorders>
            <w:shd w:val="clear" w:color="auto" w:fill="auto"/>
            <w:noWrap/>
            <w:vAlign w:val="bottom"/>
            <w:hideMark/>
          </w:tcPr>
          <w:p w14:paraId="4DB29E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54,000</w:t>
            </w:r>
          </w:p>
        </w:tc>
      </w:tr>
      <w:tr w:rsidR="00247E06" w:rsidRPr="008F5E16" w14:paraId="55F4F3B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A2EF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5C2F1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62BD72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E25D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F1AA282" w14:textId="2F77508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BD93C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0338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AB94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75C44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9B59F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BDAD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BB2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08182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7786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34,720</w:t>
            </w:r>
          </w:p>
        </w:tc>
        <w:tc>
          <w:tcPr>
            <w:tcW w:w="248" w:type="pct"/>
            <w:tcBorders>
              <w:top w:val="nil"/>
              <w:left w:val="nil"/>
              <w:bottom w:val="dotted" w:sz="4" w:space="0" w:color="auto"/>
              <w:right w:val="single" w:sz="4" w:space="0" w:color="auto"/>
            </w:tcBorders>
            <w:shd w:val="clear" w:color="auto" w:fill="auto"/>
            <w:noWrap/>
            <w:vAlign w:val="bottom"/>
            <w:hideMark/>
          </w:tcPr>
          <w:p w14:paraId="6B7DD8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34,720</w:t>
            </w:r>
          </w:p>
        </w:tc>
      </w:tr>
      <w:tr w:rsidR="00247E06" w:rsidRPr="008F5E16" w14:paraId="5740198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137A4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3E9D73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07330</w:t>
            </w:r>
          </w:p>
        </w:tc>
        <w:tc>
          <w:tcPr>
            <w:tcW w:w="1409" w:type="pct"/>
            <w:tcBorders>
              <w:top w:val="nil"/>
              <w:left w:val="nil"/>
              <w:bottom w:val="dotDotDash" w:sz="4" w:space="0" w:color="auto"/>
              <w:right w:val="single" w:sz="4" w:space="0" w:color="auto"/>
            </w:tcBorders>
            <w:shd w:val="clear" w:color="auto" w:fill="auto"/>
            <w:noWrap/>
            <w:vAlign w:val="bottom"/>
            <w:hideMark/>
          </w:tcPr>
          <w:p w14:paraId="395FC58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A2980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533414F" w14:textId="31C59A5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A5D3D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61BB3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FCEDD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E0414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DA34E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CFD76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2B69A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248A6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8294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879A8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650B3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1209D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B49CD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94DF082" w14:textId="4CD07A8E"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rbimet e Sh</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ndetit Publik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E1056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3C63F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8AA4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DBFD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400,800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EAC23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699,679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CDE06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CA7D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DCCE6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430,370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C02E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FD33B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5A79E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342,600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A8989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4,273,449</w:t>
            </w:r>
          </w:p>
        </w:tc>
      </w:tr>
      <w:tr w:rsidR="00247E06" w:rsidRPr="008F5E16" w14:paraId="4161013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6C18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1EDC5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49B9C7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72FC1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E21F5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7C791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38A4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E0F6E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0FBEF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2CA5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D817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F709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2FB8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D0DC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98863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0FDFD4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1782E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3A9587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158214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A5EC4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B485E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88264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54BF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3FEF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E6BC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E373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E060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D70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C729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493E6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8F5991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FE7E02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E9D6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13</w:t>
            </w:r>
          </w:p>
        </w:tc>
        <w:tc>
          <w:tcPr>
            <w:tcW w:w="238" w:type="pct"/>
            <w:tcBorders>
              <w:top w:val="nil"/>
              <w:left w:val="nil"/>
              <w:bottom w:val="dotted" w:sz="4" w:space="0" w:color="auto"/>
              <w:right w:val="single" w:sz="4" w:space="0" w:color="auto"/>
            </w:tcBorders>
            <w:shd w:val="clear" w:color="auto" w:fill="auto"/>
            <w:noWrap/>
            <w:vAlign w:val="bottom"/>
            <w:hideMark/>
          </w:tcPr>
          <w:p w14:paraId="77CCFF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0E7BA8D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08F5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D168AA" w14:textId="74FA6B7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7A90A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FF6C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DF0A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953E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E9CE6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4CC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F9B66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BE4B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A68C2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1,200</w:t>
            </w:r>
          </w:p>
        </w:tc>
        <w:tc>
          <w:tcPr>
            <w:tcW w:w="248" w:type="pct"/>
            <w:tcBorders>
              <w:top w:val="nil"/>
              <w:left w:val="nil"/>
              <w:bottom w:val="dotted" w:sz="4" w:space="0" w:color="auto"/>
              <w:right w:val="single" w:sz="4" w:space="0" w:color="auto"/>
            </w:tcBorders>
            <w:shd w:val="clear" w:color="auto" w:fill="auto"/>
            <w:noWrap/>
            <w:vAlign w:val="bottom"/>
            <w:hideMark/>
          </w:tcPr>
          <w:p w14:paraId="2FECF1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1,200</w:t>
            </w:r>
          </w:p>
        </w:tc>
      </w:tr>
      <w:tr w:rsidR="00247E06" w:rsidRPr="008F5E16" w14:paraId="7D2632E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D900C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nil"/>
              <w:right w:val="single" w:sz="4" w:space="0" w:color="auto"/>
            </w:tcBorders>
            <w:shd w:val="clear" w:color="auto" w:fill="auto"/>
            <w:noWrap/>
            <w:vAlign w:val="bottom"/>
            <w:hideMark/>
          </w:tcPr>
          <w:p w14:paraId="4A3C18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07450</w:t>
            </w:r>
          </w:p>
        </w:tc>
        <w:tc>
          <w:tcPr>
            <w:tcW w:w="1409" w:type="pct"/>
            <w:tcBorders>
              <w:top w:val="nil"/>
              <w:left w:val="nil"/>
              <w:bottom w:val="nil"/>
              <w:right w:val="single" w:sz="4" w:space="0" w:color="auto"/>
            </w:tcBorders>
            <w:shd w:val="clear" w:color="auto" w:fill="auto"/>
            <w:noWrap/>
            <w:vAlign w:val="bottom"/>
            <w:hideMark/>
          </w:tcPr>
          <w:p w14:paraId="7E73F30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13E5B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043A4C7" w14:textId="3C09020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E151D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B1186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A54AA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2D1A5D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79425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97DC4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8FAE3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BFFD4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09961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74A6C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8CBC65"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D7C89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DBCD0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FA4458E" w14:textId="12949862"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rkujdesi Social</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C0D52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171A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F60DE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569F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03559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365,600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9B157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7B20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9293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25B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28,450,000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8DB69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46ECD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30,260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D911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29,668,860</w:t>
            </w:r>
          </w:p>
        </w:tc>
      </w:tr>
      <w:tr w:rsidR="00247E06" w:rsidRPr="008F5E16" w14:paraId="2A7859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2416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C8AB0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5FB340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AB4DF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7F3A0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86971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2516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E9FD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0AF68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47DA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9BF3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D318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D52C8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BE81D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48" w:type="pct"/>
            <w:tcBorders>
              <w:top w:val="nil"/>
              <w:left w:val="nil"/>
              <w:bottom w:val="dotted" w:sz="4" w:space="0" w:color="auto"/>
              <w:right w:val="single" w:sz="4" w:space="0" w:color="auto"/>
            </w:tcBorders>
            <w:shd w:val="clear" w:color="auto" w:fill="auto"/>
            <w:noWrap/>
            <w:vAlign w:val="bottom"/>
            <w:hideMark/>
          </w:tcPr>
          <w:p w14:paraId="02AFB9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50,000</w:t>
            </w:r>
          </w:p>
        </w:tc>
      </w:tr>
      <w:tr w:rsidR="00247E06" w:rsidRPr="008F5E16" w14:paraId="129223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1F7C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60FDAD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7EFE354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4E98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73FE0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88C93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5A7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F879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DCC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6B11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D99AC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87C4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7A6A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6754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01F0F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FA14F7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5D00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09D964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73FBC1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C37F6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9EF8B29" w14:textId="45FA477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5BA72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C45A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D09B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FD41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CC9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CCEF5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A0B8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CA99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7044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5,450</w:t>
            </w:r>
          </w:p>
        </w:tc>
        <w:tc>
          <w:tcPr>
            <w:tcW w:w="248" w:type="pct"/>
            <w:tcBorders>
              <w:top w:val="nil"/>
              <w:left w:val="nil"/>
              <w:bottom w:val="dotted" w:sz="4" w:space="0" w:color="auto"/>
              <w:right w:val="single" w:sz="4" w:space="0" w:color="auto"/>
            </w:tcBorders>
            <w:shd w:val="clear" w:color="auto" w:fill="auto"/>
            <w:noWrap/>
            <w:vAlign w:val="bottom"/>
            <w:hideMark/>
          </w:tcPr>
          <w:p w14:paraId="2AFB240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5,450</w:t>
            </w:r>
          </w:p>
        </w:tc>
      </w:tr>
      <w:tr w:rsidR="00247E06" w:rsidRPr="008F5E16" w14:paraId="4C08292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A729A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4994FD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10430</w:t>
            </w:r>
          </w:p>
        </w:tc>
        <w:tc>
          <w:tcPr>
            <w:tcW w:w="1409" w:type="pct"/>
            <w:tcBorders>
              <w:top w:val="nil"/>
              <w:left w:val="nil"/>
              <w:bottom w:val="dotDotDash" w:sz="4" w:space="0" w:color="auto"/>
              <w:right w:val="single" w:sz="4" w:space="0" w:color="auto"/>
            </w:tcBorders>
            <w:shd w:val="clear" w:color="auto" w:fill="auto"/>
            <w:noWrap/>
            <w:vAlign w:val="bottom"/>
            <w:hideMark/>
          </w:tcPr>
          <w:p w14:paraId="73C5F0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BB697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6EEE46A" w14:textId="34EFCF8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5BDB2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97EDC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2E933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76236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DC5BD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F59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9DC7D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ACD07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76AE03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CC711F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67CFF5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020D9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4D6C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0441E9B" w14:textId="4EF2C27F"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Rehabilitimi</w:t>
            </w:r>
            <w:r w:rsidR="003E6915">
              <w:rPr>
                <w:rFonts w:ascii="Arial" w:eastAsia="Times New Roman" w:hAnsi="Arial" w:cs="Arial"/>
                <w:b/>
                <w:bCs/>
                <w:sz w:val="10"/>
                <w:szCs w:val="10"/>
              </w:rPr>
              <w:t xml:space="preserve"> </w:t>
            </w:r>
            <w:r w:rsidRPr="008F5E16">
              <w:rPr>
                <w:rFonts w:ascii="Arial" w:eastAsia="Times New Roman" w:hAnsi="Arial" w:cs="Arial"/>
                <w:b/>
                <w:bCs/>
                <w:sz w:val="10"/>
                <w:szCs w:val="10"/>
              </w:rPr>
              <w:t>i 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4F3993" w:rsidRPr="008F5E16">
              <w:rPr>
                <w:rFonts w:ascii="Arial" w:eastAsia="Times New Roman" w:hAnsi="Arial" w:cs="Arial"/>
                <w:b/>
                <w:bCs/>
                <w:sz w:val="10"/>
                <w:szCs w:val="10"/>
              </w:rPr>
              <w:t>Përndjekurve</w:t>
            </w:r>
            <w:r w:rsidRPr="008F5E16">
              <w:rPr>
                <w:rFonts w:ascii="Arial" w:eastAsia="Times New Roman" w:hAnsi="Arial" w:cs="Arial"/>
                <w:b/>
                <w:bCs/>
                <w:sz w:val="10"/>
                <w:szCs w:val="10"/>
              </w:rPr>
              <w:t xml:space="preserve"> Politik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056F7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36E39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A030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6218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4,200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041BD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10,219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50758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5CB11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A5E7B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C452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A426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F6099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7DF243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1,242,419</w:t>
            </w:r>
          </w:p>
        </w:tc>
      </w:tr>
      <w:tr w:rsidR="00247E06" w:rsidRPr="008F5E16" w14:paraId="703B50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5B75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3C24B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FDF0E5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35B9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729C9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30AD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8EE8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84BA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E2D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2A8C4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7FC3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6D4D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4263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02C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BA32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F295D1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8BB4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0A53F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E72754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0909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DCE44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D3625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3C8E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B379B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5F5E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B1C7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4717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59FA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FA34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AF68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412B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7A431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E4E7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189A1F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BB1079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7C6A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D097B95" w14:textId="69A691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FD6B8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5ED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FD273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7AB56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32863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F7BBB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E506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319E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BA180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DC41D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F3595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0FA3D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7B0F7A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BCF3F8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78C511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B4EBDC5" w14:textId="0AE63A1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6D2F9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6B769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755034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0F6FD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E5AA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FC21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4A7F5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A8604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27660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6273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5366F42"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3B74DB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13</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A2D9A5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2878154" w14:textId="157FD0A2"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Sh</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ndet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sis</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dhe Mbrojtjes Sociale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3795F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24E2E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C5D27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4,166,402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CD357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696,800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2C6D2E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2,544,753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09662B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54556B5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37,570,790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C0465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447,570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B647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29,650,000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EE874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39,000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6CE90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3,122,700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D98425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78,238,015</w:t>
            </w:r>
          </w:p>
        </w:tc>
      </w:tr>
      <w:tr w:rsidR="00247E06" w:rsidRPr="008F5E16" w14:paraId="412E561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456F4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76EB84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44B496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74C1A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DB407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E85C8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379,000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72A2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64,606</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1D1BA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98,870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5EA00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1D1A6A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98228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1485C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02121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521790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875,620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6D03AD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1,454,456</w:t>
            </w:r>
          </w:p>
        </w:tc>
      </w:tr>
      <w:tr w:rsidR="00247E06" w:rsidRPr="008F5E16" w14:paraId="7C5E845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9A90C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54A4B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E300FD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4DBA9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A12E3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B28A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7723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9F22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605B1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3730A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F5EA5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CF594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45F80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EC5E3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8A8BCC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110,000</w:t>
            </w:r>
          </w:p>
        </w:tc>
      </w:tr>
      <w:tr w:rsidR="00247E06" w:rsidRPr="008F5E16" w14:paraId="081295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08E9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E0528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6E84E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1DD1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800D8F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9092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422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180BE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0C1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27FAB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D191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CA80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AEC9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87E5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F82CD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B132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FB15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A7C0F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4751A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B87AE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F4D58B7" w14:textId="3628307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5512F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A8BA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FF9A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5CD5C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59A6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60B0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718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5A50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DA1D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97EE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0B590A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DDF8E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nil"/>
              <w:right w:val="single" w:sz="4" w:space="0" w:color="auto"/>
            </w:tcBorders>
            <w:shd w:val="clear" w:color="auto" w:fill="auto"/>
            <w:noWrap/>
            <w:vAlign w:val="bottom"/>
            <w:hideMark/>
          </w:tcPr>
          <w:p w14:paraId="64685C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2B406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F6A8F4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6077FC4" w14:textId="3A676BD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8BD6E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64123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C0E47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2AE54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80967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BE69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84DB2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C6E0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39A9B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D5E2B7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5A3B11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07B21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000000" w:fill="FFFFFF"/>
            <w:noWrap/>
            <w:vAlign w:val="bottom"/>
            <w:hideMark/>
          </w:tcPr>
          <w:p w14:paraId="5EB377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5F8D15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Ndihma Juridike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58484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7DEC0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77FC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B3085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F75CC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41,550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53FF1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2576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5474F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D0F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BB0F3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E6FD2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2EBA8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107,450</w:t>
            </w:r>
          </w:p>
        </w:tc>
      </w:tr>
      <w:tr w:rsidR="00247E06" w:rsidRPr="008F5E16" w14:paraId="49729B1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CD9E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6246FB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58311D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4087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9AD39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8C0E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20A8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F9F5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58A8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5536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81BCB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5E5B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E5B9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2FC66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F267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FA4D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CB3B2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24DB10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0306CE6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7292E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1E59E8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0FF7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7629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154E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7356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EC89B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F5CA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68DF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537F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4892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190C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D0392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764B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204C12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217449B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53BC78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162FAD5" w14:textId="63739E6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D3DA7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4915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BF8E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C44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892B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6044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39AD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D21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DB1D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5FB253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E6242C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52C61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000000" w:fill="FFFFFF"/>
            <w:noWrap/>
            <w:vAlign w:val="bottom"/>
            <w:hideMark/>
          </w:tcPr>
          <w:p w14:paraId="02AB4C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DotDash" w:sz="4" w:space="0" w:color="auto"/>
              <w:right w:val="single" w:sz="4" w:space="0" w:color="auto"/>
            </w:tcBorders>
            <w:shd w:val="clear" w:color="auto" w:fill="auto"/>
            <w:noWrap/>
            <w:vAlign w:val="bottom"/>
            <w:hideMark/>
          </w:tcPr>
          <w:p w14:paraId="00A224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76B0B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0A0E546" w14:textId="25287F4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7886F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817DC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66C16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BB738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F03CE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01CB5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86872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A0E02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6952D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410AA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1F99F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AA9DC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170E0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26FB72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Publikimet Zyrtare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D171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7F4DB5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9035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36,910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25AE0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6,164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36B70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23,200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BB467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2E8CA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7AE6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8E027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4C8B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59520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4FFB71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71,274</w:t>
            </w:r>
          </w:p>
        </w:tc>
      </w:tr>
      <w:tr w:rsidR="00247E06" w:rsidRPr="008F5E16" w14:paraId="5D73D4B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6168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80407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D93F5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31C9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10CA4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D170F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A8CC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EB34F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00C99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5A21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C63D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3B97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B24CF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42F0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91388C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4BAE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FB3A1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694D80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D4A595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85386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7663E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866AC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F54E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D41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8D1D6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52B30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F05B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FE44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98AB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0530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A1107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C4B7A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667D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AF889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3BCCDA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DA6E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2BBC42F" w14:textId="6590E78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861F7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4F55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81E8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AEE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B494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AE88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A99A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9B0C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A36E5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71E31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27C7D4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6B629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156DDD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32CE13A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6D3DB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897EF47" w14:textId="60F31D2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7C338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755D2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27671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4ECDD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DE9BD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B13E5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55056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600ED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CA85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0A419B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36021E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DF76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3C06E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86EEECD" w14:textId="6ACA3392"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Mjekësia</w:t>
            </w:r>
            <w:r w:rsidR="00247E06" w:rsidRPr="008F5E16">
              <w:rPr>
                <w:rFonts w:ascii="Arial" w:eastAsia="Times New Roman" w:hAnsi="Arial" w:cs="Arial"/>
                <w:b/>
                <w:bCs/>
                <w:sz w:val="10"/>
                <w:szCs w:val="10"/>
              </w:rPr>
              <w:t xml:space="preserve"> Ligjore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CBF0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4E3FF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C2AB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54,618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C49D5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9,254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797F5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43,128</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B299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DB7A7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99FF2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3328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DA571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F01C0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1401B3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338,000</w:t>
            </w:r>
          </w:p>
        </w:tc>
      </w:tr>
      <w:tr w:rsidR="00247E06" w:rsidRPr="008F5E16" w14:paraId="4AF6EB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01AB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D29D4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28CDB50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A646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3EE535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900E8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DA0A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1C946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ABD8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8AE7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F2F3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7876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69A3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A48F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295D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7B4E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BFF2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7C4C3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290A9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2CF53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6B98B0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71852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22F8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B5A8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1858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FF2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F5DF7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F137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F1A2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E345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E202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5A04B9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7E39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6773A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70931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B353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88F456D" w14:textId="030F078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B6757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83F3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19BF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9DF9B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4B0B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07CA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F0E1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0F6F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2C32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A875A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2EF2307"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18181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704D3A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DotDash" w:sz="4" w:space="0" w:color="auto"/>
              <w:right w:val="single" w:sz="4" w:space="0" w:color="auto"/>
            </w:tcBorders>
            <w:shd w:val="clear" w:color="auto" w:fill="auto"/>
            <w:noWrap/>
            <w:vAlign w:val="bottom"/>
            <w:hideMark/>
          </w:tcPr>
          <w:p w14:paraId="5DD11A3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9E8D89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4CA4D22" w14:textId="78296F6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FFDEC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B5CC6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13E2D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19707E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BADC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60C56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24E52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1B40C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34A97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F9F72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869334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B1F6D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FC71C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494512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Sistemi i Burgjeve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8F9B6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ED795E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9FF0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4,853,713</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5CA0B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818,919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32DDE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1,707,100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1ADB2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FA028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E2C4C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7792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A2D5D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96B67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86511D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7,760,232</w:t>
            </w:r>
          </w:p>
        </w:tc>
      </w:tr>
      <w:tr w:rsidR="00247E06" w:rsidRPr="008F5E16" w14:paraId="2CB1DEE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E1E98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3C921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0614720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67FE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9065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F88A6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5B33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E424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463AE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30E8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4721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CB8D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4EDD3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2D6E7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79475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A20D5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EC0C3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411E9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3E2DE22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4A3B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7DF39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9B585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D0A1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C76A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E43C3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8B8DC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F9FA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FFB2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27528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8E58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6F2C2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F0134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B33E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F62FC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236BB7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75B3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74BC93" w14:textId="72A0859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57323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2006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9D3E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8633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66403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E655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5D4B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1EA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199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38E6F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63552B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C44F0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14</w:t>
            </w:r>
          </w:p>
        </w:tc>
        <w:tc>
          <w:tcPr>
            <w:tcW w:w="238" w:type="pct"/>
            <w:tcBorders>
              <w:top w:val="nil"/>
              <w:left w:val="nil"/>
              <w:bottom w:val="dotDotDash" w:sz="4" w:space="0" w:color="auto"/>
              <w:right w:val="single" w:sz="4" w:space="0" w:color="auto"/>
            </w:tcBorders>
            <w:shd w:val="clear" w:color="auto" w:fill="auto"/>
            <w:noWrap/>
            <w:vAlign w:val="bottom"/>
            <w:hideMark/>
          </w:tcPr>
          <w:p w14:paraId="0BDA5C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03440</w:t>
            </w:r>
          </w:p>
        </w:tc>
        <w:tc>
          <w:tcPr>
            <w:tcW w:w="1409" w:type="pct"/>
            <w:tcBorders>
              <w:top w:val="nil"/>
              <w:left w:val="nil"/>
              <w:bottom w:val="dotDotDash" w:sz="4" w:space="0" w:color="auto"/>
              <w:right w:val="single" w:sz="4" w:space="0" w:color="auto"/>
            </w:tcBorders>
            <w:shd w:val="clear" w:color="auto" w:fill="auto"/>
            <w:noWrap/>
            <w:vAlign w:val="bottom"/>
            <w:hideMark/>
          </w:tcPr>
          <w:p w14:paraId="532DD03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F99AF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5E76807" w14:textId="5C90A1C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98EB7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32EE6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95FF0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088AD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666FB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7BAB5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0DE93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5CCAD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81A7D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B4D0E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CB018E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6B399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30C7F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1730763" w14:textId="6B132C9C"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w:t>
            </w:r>
            <w:r w:rsidRPr="008F5E16">
              <w:rPr>
                <w:rFonts w:ascii="Arial" w:eastAsia="Times New Roman" w:hAnsi="Arial" w:cs="Arial"/>
                <w:b/>
                <w:bCs/>
                <w:sz w:val="10"/>
                <w:szCs w:val="10"/>
              </w:rPr>
              <w:t>Përmbarimit</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Gjyqësor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4EF4F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BD77E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51009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3585A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37,300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F9899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31,900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C481E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5C411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DED41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F937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0C21D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1E17D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9582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298,200</w:t>
            </w:r>
          </w:p>
        </w:tc>
      </w:tr>
      <w:tr w:rsidR="00247E06" w:rsidRPr="008F5E16" w14:paraId="34B9E5A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AB8D3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F875D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6712DF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1D1E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A20AA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2413B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81E5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5A42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C309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54F8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5D1C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89D1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2558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CDA1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CA8E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A30C17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ABA3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5BB17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75721F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3ECA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EB1B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37A26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14A5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32BD0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F50C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DE6C8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9A80E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3A8F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9453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9530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76EB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DF0664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7B4B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41E6E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2E91F09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C75B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E08294C" w14:textId="1331802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A24F2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74DA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E95C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84ED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A670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C28A6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83FC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731C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09A3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3E39C5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AD1F9DC"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A909A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3896DD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03350</w:t>
            </w:r>
          </w:p>
        </w:tc>
        <w:tc>
          <w:tcPr>
            <w:tcW w:w="1409" w:type="pct"/>
            <w:tcBorders>
              <w:top w:val="nil"/>
              <w:left w:val="nil"/>
              <w:bottom w:val="dotDotDash" w:sz="4" w:space="0" w:color="auto"/>
              <w:right w:val="single" w:sz="4" w:space="0" w:color="auto"/>
            </w:tcBorders>
            <w:shd w:val="clear" w:color="auto" w:fill="auto"/>
            <w:noWrap/>
            <w:vAlign w:val="bottom"/>
            <w:hideMark/>
          </w:tcPr>
          <w:p w14:paraId="0EA994A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AB8BF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C90F29A" w14:textId="43011A0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FB7C5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82C2A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17018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47949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C1370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0C5A8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9CB12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4E81F3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A66FB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BC25F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86B8A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46B3C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0829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1350F85" w14:textId="51964CE8"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Shërbimet</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çështjet</w:t>
            </w:r>
            <w:r w:rsidR="00247E06" w:rsidRPr="008F5E16">
              <w:rPr>
                <w:rFonts w:ascii="Arial" w:eastAsia="Times New Roman" w:hAnsi="Arial" w:cs="Arial"/>
                <w:b/>
                <w:bCs/>
                <w:sz w:val="10"/>
                <w:szCs w:val="10"/>
              </w:rPr>
              <w:t xml:space="preserve"> e </w:t>
            </w:r>
            <w:r w:rsidRPr="008F5E16">
              <w:rPr>
                <w:rFonts w:ascii="Arial" w:eastAsia="Times New Roman" w:hAnsi="Arial" w:cs="Arial"/>
                <w:b/>
                <w:bCs/>
                <w:sz w:val="10"/>
                <w:szCs w:val="10"/>
              </w:rPr>
              <w:t>birësimeve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BA14A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5B1A4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0FC8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12,410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98F6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2,090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23AA1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3,440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5F41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759B1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FDEC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65F44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FC0A1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C0AE0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8518C7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18,140</w:t>
            </w:r>
          </w:p>
        </w:tc>
      </w:tr>
      <w:tr w:rsidR="00247E06" w:rsidRPr="008F5E16" w14:paraId="04D08A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65B4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ACD85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9887E3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5F96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226D3C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6979A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1ED5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6E60F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F4F7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C41F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EC1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DD1D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BF59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CE05C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38318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50FE4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5064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A2163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4DED579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4581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676FFC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E3FC2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1376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8A81E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9553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FA7B4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C3EB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1BB6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37C8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B1DFD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88040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9A727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DBA050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460C86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1FF5A50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C82C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35C0364" w14:textId="6D0ED6B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BFB18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E111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77A3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C954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DAD20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C67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74BD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8FBA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DEC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77A24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4EF3B6"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F26EB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431E6E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DotDash" w:sz="4" w:space="0" w:color="auto"/>
              <w:right w:val="single" w:sz="4" w:space="0" w:color="auto"/>
            </w:tcBorders>
            <w:shd w:val="clear" w:color="auto" w:fill="auto"/>
            <w:noWrap/>
            <w:vAlign w:val="bottom"/>
            <w:hideMark/>
          </w:tcPr>
          <w:p w14:paraId="017E0F2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C182B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65063E4" w14:textId="659A301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514F1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F7532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E2E7C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86EA1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72E9E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2808F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91A25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B0C8C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B6427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C4F467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D75980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7E854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0536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FE56EA" w14:textId="489F1E6F"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Kthimit dhe Kompensimit t</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Pronave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15934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64FA9A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92D6C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219,622</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AE0B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36,676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60D35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56,400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3C97F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420FD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4,095,140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09E60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DC5F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F3E66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7E29C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BACC10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4,410,838</w:t>
            </w:r>
          </w:p>
        </w:tc>
      </w:tr>
      <w:tr w:rsidR="00247E06" w:rsidRPr="008F5E16" w14:paraId="411A80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5571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1FF3D19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67BBC9D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3A59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B94DA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87C36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50FE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4200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52A43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6060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50D3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C8B8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B6A38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515DE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0EFD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C7ED34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0B4EC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27EE8C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0580E04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2853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22AEF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42351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0A9B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F3FD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4E0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76DD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7FCE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4B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4CBA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99608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BC3AA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11ADBF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7D03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3F094B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6299225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C7CE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559532" w14:textId="6D4F6C2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94969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584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D66E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5E96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AED4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08D4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D008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F28F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77D34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95446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614356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E751E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1E30F4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01180</w:t>
            </w:r>
          </w:p>
        </w:tc>
        <w:tc>
          <w:tcPr>
            <w:tcW w:w="1409" w:type="pct"/>
            <w:tcBorders>
              <w:top w:val="nil"/>
              <w:left w:val="nil"/>
              <w:bottom w:val="dotDotDash" w:sz="4" w:space="0" w:color="auto"/>
              <w:right w:val="single" w:sz="4" w:space="0" w:color="auto"/>
            </w:tcBorders>
            <w:shd w:val="clear" w:color="auto" w:fill="auto"/>
            <w:noWrap/>
            <w:vAlign w:val="bottom"/>
            <w:hideMark/>
          </w:tcPr>
          <w:p w14:paraId="57280E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6D198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1C5F166" w14:textId="540A631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1CA8D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2A351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6FDC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478C6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850E5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27901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74CBE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63D3A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5F9AD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678099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442F1D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05090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DB3E7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9C3B3C5" w14:textId="06C439B9"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Prov</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3D469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6EDAF8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772C3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162,180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C2E4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24,776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7D674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20,704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94328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0880F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EC7BE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FE036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798D3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CF001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E80F4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210,060</w:t>
            </w:r>
          </w:p>
        </w:tc>
      </w:tr>
      <w:tr w:rsidR="00247E06" w:rsidRPr="008F5E16" w14:paraId="2CB1AC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7438DF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15AAB2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509723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2E13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B4A30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FDEB6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ABB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28EFE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C012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A193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91D7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FD46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76C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758E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FA0C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16AF2E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727438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856F5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3B10417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AC20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B71AAF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B87C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81B2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CB364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91489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F53C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2278B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18F4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6C7E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7477E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D1385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B01D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EF5D3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67B9DD1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60639A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82E67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7466342" w14:textId="30E7315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25AC4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24CD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1DC9D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9545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8E7A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106A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CB60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3AFA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B3D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82743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66D303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374C69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31F3B6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03490</w:t>
            </w:r>
          </w:p>
        </w:tc>
        <w:tc>
          <w:tcPr>
            <w:tcW w:w="1409" w:type="pct"/>
            <w:tcBorders>
              <w:top w:val="nil"/>
              <w:left w:val="nil"/>
              <w:bottom w:val="dotDotDash" w:sz="4" w:space="0" w:color="auto"/>
              <w:right w:val="single" w:sz="4" w:space="0" w:color="auto"/>
            </w:tcBorders>
            <w:shd w:val="clear" w:color="auto" w:fill="auto"/>
            <w:noWrap/>
            <w:vAlign w:val="bottom"/>
            <w:hideMark/>
          </w:tcPr>
          <w:p w14:paraId="6D9DA0B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32C73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B5EF8AF" w14:textId="717AF80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57731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8C368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B7CA1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745FA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29837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49F69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2A838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A99B7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62FB4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4F1C94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C46CC5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DF1B0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B1C90B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1E9A1A9" w14:textId="7339A56C"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Ministria e </w:t>
            </w:r>
            <w:r w:rsidR="004F3993" w:rsidRPr="008F5E16">
              <w:rPr>
                <w:rFonts w:ascii="Arial" w:eastAsia="Times New Roman" w:hAnsi="Arial" w:cs="Arial"/>
                <w:b/>
                <w:bCs/>
                <w:sz w:val="10"/>
                <w:szCs w:val="10"/>
              </w:rPr>
              <w:t>Drejtësisë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AEBCC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2FEF72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A5C0E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5,990,353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8ABBA3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1,007,785</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F13D91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2,026,292</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77C7D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DE1ED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4,103,140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F6B4CA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36,900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684A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80,360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6114E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0FE9EF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1,518,820</w:t>
            </w:r>
          </w:p>
        </w:tc>
        <w:tc>
          <w:tcPr>
            <w:tcW w:w="248" w:type="pct"/>
            <w:tcBorders>
              <w:top w:val="nil"/>
              <w:left w:val="nil"/>
              <w:bottom w:val="single" w:sz="4" w:space="0" w:color="auto"/>
              <w:right w:val="single" w:sz="4" w:space="0" w:color="auto"/>
            </w:tcBorders>
            <w:shd w:val="clear" w:color="auto" w:fill="auto"/>
            <w:noWrap/>
            <w:vAlign w:val="bottom"/>
            <w:hideMark/>
          </w:tcPr>
          <w:p w14:paraId="2324F7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14,778,650</w:t>
            </w:r>
          </w:p>
        </w:tc>
      </w:tr>
      <w:tr w:rsidR="00247E06" w:rsidRPr="008F5E16" w14:paraId="3E31B2C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3199E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8F330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149E843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042C3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C59258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3008A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153,000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6BCD3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23,800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5084A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139,550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7A2A6F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904FB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F1E76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EC1B3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582070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9,000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6F7C49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E1B08E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354,800</w:t>
            </w:r>
          </w:p>
        </w:tc>
      </w:tr>
      <w:tr w:rsidR="00247E06" w:rsidRPr="008F5E16" w14:paraId="6BC02BF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3A457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2CB45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B24CB0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D8EAE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5D9A80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A0F8D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AB9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FFAFF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B296C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F3FEC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25B50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43A77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21464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35F48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97F82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3D921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664A8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E92F9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783BC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D9AF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11B85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7D73B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11FE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6DC6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55C4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6F12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723CB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4C55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8827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6151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71B51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AA7BA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21B63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3FC47D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FDBF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9BF3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DD25FD7" w14:textId="59E36EE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AB386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4971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A365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7774E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7001C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616E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DE16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1F15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90DE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B9957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4BDD7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FBB84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nil"/>
              <w:right w:val="single" w:sz="4" w:space="0" w:color="auto"/>
            </w:tcBorders>
            <w:shd w:val="clear" w:color="auto" w:fill="auto"/>
            <w:noWrap/>
            <w:vAlign w:val="bottom"/>
            <w:hideMark/>
          </w:tcPr>
          <w:p w14:paraId="27C95C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2E02B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D01864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E8821C9" w14:textId="02348FC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27850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4B8D4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1D016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6F63A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F3909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A3EC7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56724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0F3EA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87755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527B4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EC962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C7BFF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BF3F0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85214D6" w14:textId="1BE5CC83"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diplomatike </w:t>
            </w:r>
            <w:r w:rsidRPr="008F5E16">
              <w:rPr>
                <w:rFonts w:ascii="Arial" w:eastAsia="Times New Roman" w:hAnsi="Arial" w:cs="Arial"/>
                <w:b/>
                <w:bCs/>
                <w:sz w:val="10"/>
                <w:szCs w:val="10"/>
              </w:rPr>
              <w:t>jashtë</w:t>
            </w:r>
            <w:r w:rsidR="00247E06" w:rsidRPr="008F5E16">
              <w:rPr>
                <w:rFonts w:ascii="Arial" w:eastAsia="Times New Roman" w:hAnsi="Arial" w:cs="Arial"/>
                <w:b/>
                <w:bCs/>
                <w:sz w:val="10"/>
                <w:szCs w:val="10"/>
              </w:rPr>
              <w:t xml:space="preserve"> shtetit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FF646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0D10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3CF7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861,500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F950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115,500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E9C95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1,343,000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81EF8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739ED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46BCF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233,000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7097A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19C3C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1D3B7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2418D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2,568,000</w:t>
            </w:r>
          </w:p>
        </w:tc>
      </w:tr>
      <w:tr w:rsidR="00247E06" w:rsidRPr="008F5E16" w14:paraId="0474586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483B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603153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F6182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ADA573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5513D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8B1A4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03A1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052B1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F5E02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4857D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283C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A1CB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F896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2B977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3B0D2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088ADE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711D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548476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8C5306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FDFB5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44A16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5F45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F3E5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A565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53C6E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7788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AB6F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EB23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CCC7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0BAC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5E515F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69DE2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8526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D3522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A75C4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30413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E5D870A" w14:textId="05220E9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1266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E484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C6DE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519E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3786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D3394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E6AB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4CAD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29993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B082F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08FA5C3"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11AE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DotDash" w:sz="4" w:space="0" w:color="auto"/>
              <w:right w:val="single" w:sz="4" w:space="0" w:color="auto"/>
            </w:tcBorders>
            <w:shd w:val="clear" w:color="auto" w:fill="auto"/>
            <w:noWrap/>
            <w:vAlign w:val="bottom"/>
            <w:hideMark/>
          </w:tcPr>
          <w:p w14:paraId="1B72A0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1776271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AC6AF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34369D8" w14:textId="2A92C9B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C4047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8F597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0C7B3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83AC9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261F3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2CC14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A4062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30A8F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74276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BBEC4C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8373B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1D70E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25E68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AE51E5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Aktiviteti diplomatik dhe konsullor i MPJ</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2C89C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515D45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80D3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191,500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634DB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4C625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97,000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0949E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09FF0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2E426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59A90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5943A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296A8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8BCFEB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316,500</w:t>
            </w:r>
          </w:p>
        </w:tc>
      </w:tr>
      <w:tr w:rsidR="00247E06" w:rsidRPr="008F5E16" w14:paraId="4B6EC3B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FAFB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0D9A32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F9BA1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97A8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52DA0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27611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78FD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B193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73CC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A7CC7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F4A8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F251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384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0E1B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338B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EDA37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3572E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729367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BF12D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743B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C25D0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1B9D9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EB8F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EFF9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346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6990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E36C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D46D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71BE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AAB4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5DE4AF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08E793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6A400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CA53F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0A73089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A1C4B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A8F79F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5D4613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7845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1761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0A6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C2BB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3933C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78AF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F415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D9A4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8926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B43EB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4CC08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15</w:t>
            </w:r>
          </w:p>
        </w:tc>
        <w:tc>
          <w:tcPr>
            <w:tcW w:w="238" w:type="pct"/>
            <w:tcBorders>
              <w:top w:val="nil"/>
              <w:left w:val="nil"/>
              <w:bottom w:val="dotDotDash" w:sz="4" w:space="0" w:color="auto"/>
              <w:right w:val="single" w:sz="4" w:space="0" w:color="auto"/>
            </w:tcBorders>
            <w:shd w:val="clear" w:color="auto" w:fill="auto"/>
            <w:noWrap/>
            <w:vAlign w:val="bottom"/>
            <w:hideMark/>
          </w:tcPr>
          <w:p w14:paraId="727E06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DotDash" w:sz="4" w:space="0" w:color="auto"/>
              <w:right w:val="single" w:sz="4" w:space="0" w:color="auto"/>
            </w:tcBorders>
            <w:shd w:val="clear" w:color="auto" w:fill="auto"/>
            <w:noWrap/>
            <w:vAlign w:val="bottom"/>
            <w:hideMark/>
          </w:tcPr>
          <w:p w14:paraId="67CFC10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82DBC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D9DD918" w14:textId="1835AED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B9E68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72E11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D4FAA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4437D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C3ACA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66CA0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0443D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4E530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79574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1B944F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749D3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4D65C8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EA8786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0205E63" w14:textId="2A361C08"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Evrop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 dhe Pun</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ve 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Jashtme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4D1DA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1BEE91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0164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1,206,000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479B5C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167,300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C406CD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1,579,550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E9D29A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E5313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41F11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233,000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6E5AD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4448F2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33B13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B21743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3,239,300</w:t>
            </w:r>
          </w:p>
        </w:tc>
      </w:tr>
      <w:tr w:rsidR="00247E06" w:rsidRPr="008F5E16" w14:paraId="12AD075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C090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F8148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DCBBE5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3C532E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E33BAA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18D98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1,058,394</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029DB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174,883</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0C4C7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194,255</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8295F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6510F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EBBB3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1D2C1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D5898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2,601</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AD912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53,194</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4977D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1,496,827</w:t>
            </w:r>
          </w:p>
        </w:tc>
      </w:tr>
      <w:tr w:rsidR="00247E06" w:rsidRPr="008F5E16" w14:paraId="68EDF8DB"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2FFA7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4D999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AF1B08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50DBF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729BC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6CF61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CE727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F362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61F32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5ED4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BB2A0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ED29C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0CE70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AC46C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C905A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8A2B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70E7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626E73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24DA54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7C9BE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1975E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71DBB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A8C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80043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3262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EB4A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9AD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28DE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DA1F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E959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2AEB1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632BE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BE10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D9BAD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85C3F8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5FDD5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5FCA5BF" w14:textId="7786B8B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86F69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2886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EB4CF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91DC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BD45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24C1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2C86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1FAF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8CBD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480D4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EE144A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3CACB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nil"/>
              <w:right w:val="single" w:sz="4" w:space="0" w:color="auto"/>
            </w:tcBorders>
            <w:shd w:val="clear" w:color="auto" w:fill="auto"/>
            <w:noWrap/>
            <w:vAlign w:val="bottom"/>
            <w:hideMark/>
          </w:tcPr>
          <w:p w14:paraId="15F435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54B5CCF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D85DD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37E1F13" w14:textId="2A992E8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87B16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51D53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10AD1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7021B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6D32C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E644E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91C6E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2C294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DC679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227E0A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1E531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3145F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FA2F2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93B14A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Policia e Shtetit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A93B7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FF8BC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702D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13,239,539</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9D2B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2,233,271</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E9671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3,023,205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C8FCA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35B4F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10F7D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5232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556,988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E604D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7,242</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F90A4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1,191,213</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B1462C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20,261,458</w:t>
            </w:r>
          </w:p>
        </w:tc>
      </w:tr>
      <w:tr w:rsidR="00247E06" w:rsidRPr="008F5E16" w14:paraId="24AAD0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66A1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525446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06275D5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34C9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71B11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4735C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A847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DADA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09F1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837A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80C90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0300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2EBB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D717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386,622</w:t>
            </w:r>
          </w:p>
        </w:tc>
        <w:tc>
          <w:tcPr>
            <w:tcW w:w="248" w:type="pct"/>
            <w:tcBorders>
              <w:top w:val="nil"/>
              <w:left w:val="nil"/>
              <w:bottom w:val="dotted" w:sz="4" w:space="0" w:color="auto"/>
              <w:right w:val="single" w:sz="4" w:space="0" w:color="auto"/>
            </w:tcBorders>
            <w:shd w:val="clear" w:color="auto" w:fill="auto"/>
            <w:noWrap/>
            <w:vAlign w:val="bottom"/>
            <w:hideMark/>
          </w:tcPr>
          <w:p w14:paraId="6C9B80D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386,622</w:t>
            </w:r>
          </w:p>
        </w:tc>
      </w:tr>
      <w:tr w:rsidR="00247E06" w:rsidRPr="008F5E16" w14:paraId="5F80D5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1696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5904E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2C1219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D5B22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4EA50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1D2D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5CA1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BEA5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D184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C304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9BAA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DB5B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5DCC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76E81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74DE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2D600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9A3B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73F72A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6C37D02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38FE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968C5A" w14:textId="0668C78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931C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B0C9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3C85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ED14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C251C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CB74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4981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315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4968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30,750</w:t>
            </w:r>
          </w:p>
        </w:tc>
        <w:tc>
          <w:tcPr>
            <w:tcW w:w="248" w:type="pct"/>
            <w:tcBorders>
              <w:top w:val="nil"/>
              <w:left w:val="nil"/>
              <w:bottom w:val="dotted" w:sz="4" w:space="0" w:color="auto"/>
              <w:right w:val="single" w:sz="4" w:space="0" w:color="auto"/>
            </w:tcBorders>
            <w:shd w:val="clear" w:color="auto" w:fill="auto"/>
            <w:noWrap/>
            <w:vAlign w:val="bottom"/>
            <w:hideMark/>
          </w:tcPr>
          <w:p w14:paraId="4EC68D7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30,750</w:t>
            </w:r>
          </w:p>
        </w:tc>
      </w:tr>
      <w:tr w:rsidR="00247E06" w:rsidRPr="008F5E16" w14:paraId="36707EBB"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1C8B7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5C23E3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03140</w:t>
            </w:r>
          </w:p>
        </w:tc>
        <w:tc>
          <w:tcPr>
            <w:tcW w:w="1409" w:type="pct"/>
            <w:tcBorders>
              <w:top w:val="nil"/>
              <w:left w:val="nil"/>
              <w:bottom w:val="dotDotDash" w:sz="4" w:space="0" w:color="auto"/>
              <w:right w:val="single" w:sz="4" w:space="0" w:color="auto"/>
            </w:tcBorders>
            <w:shd w:val="clear" w:color="auto" w:fill="auto"/>
            <w:noWrap/>
            <w:vAlign w:val="bottom"/>
            <w:hideMark/>
          </w:tcPr>
          <w:p w14:paraId="67DDE3B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6763D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11A6793" w14:textId="304B062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D0439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61F18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1FCC6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1966D6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9312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E9ABB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12333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E82B1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6E89D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500B01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EB308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4BAA9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7F4E8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981686" w14:textId="7EE37830"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Garda e Republik</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AA4F1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4CD53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40C55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1,584,850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2D1F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263,250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61F59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351,700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BA668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A109B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3136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CF39A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20,200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88434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2EB7F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F8C42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2,250,000</w:t>
            </w:r>
          </w:p>
        </w:tc>
      </w:tr>
      <w:tr w:rsidR="00247E06" w:rsidRPr="008F5E16" w14:paraId="4F8B27E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3B169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481C13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7829B0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6F78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98172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61EFE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1C9C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B8EE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A9E4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7A83C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1E70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D0A0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CAA08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22319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799BA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DCD36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85BB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D780D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71A1169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BED27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41708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2AE51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6904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D77D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E45B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86A0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2B8C1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F3F7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E7C7C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8D151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2D9C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5F354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BC9E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630DBC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2108607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6A9C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A0BC5C4" w14:textId="7CBC574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0AED8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B4A0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8623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F093C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740C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1F86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6991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F183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531C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687F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A1378F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30E64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0A4223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03150</w:t>
            </w:r>
          </w:p>
        </w:tc>
        <w:tc>
          <w:tcPr>
            <w:tcW w:w="1409" w:type="pct"/>
            <w:tcBorders>
              <w:top w:val="nil"/>
              <w:left w:val="nil"/>
              <w:bottom w:val="dotDotDash" w:sz="4" w:space="0" w:color="auto"/>
              <w:right w:val="single" w:sz="4" w:space="0" w:color="auto"/>
            </w:tcBorders>
            <w:shd w:val="clear" w:color="auto" w:fill="auto"/>
            <w:noWrap/>
            <w:vAlign w:val="bottom"/>
            <w:hideMark/>
          </w:tcPr>
          <w:p w14:paraId="26642B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BDF87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95CB86B" w14:textId="14AFCB8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51BD9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865B5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0EB53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EE88D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A7F41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EF4C6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F71C9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B4133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F5F8E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1FFA22B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1BC59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81365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B2CC9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02E2766" w14:textId="6E948249"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Prefekturat dhe Funksionet e Deleguara 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Pushtetit Vendor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5AA57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E82B7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FD74E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475,634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F672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81,286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69FE1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86,737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E9B6F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08C6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7C5D9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C2A9A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96C54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BF494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0E5F60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648,657</w:t>
            </w:r>
          </w:p>
        </w:tc>
      </w:tr>
      <w:tr w:rsidR="00247E06" w:rsidRPr="008F5E16" w14:paraId="24B5D4D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7890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93CB8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798B0A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1C27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13242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0261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6CD3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6FB3F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C2D5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07EB2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9AB6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5CEF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4B47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800C1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FE95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FB5CE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EB379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7649EA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CBE2AA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76F6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CE4F26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6350E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8B41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55B4D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AAA5E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F45B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662A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46E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A9242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0898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CC26DC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FCEE06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2858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5C972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3C32FA6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BCC9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782D222" w14:textId="55E26E0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C429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7196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096BF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4CBD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50D28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4DFCD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EC92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AE03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CD4C2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2A88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3C1ABDC"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E830D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24A907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01160</w:t>
            </w:r>
          </w:p>
        </w:tc>
        <w:tc>
          <w:tcPr>
            <w:tcW w:w="1409" w:type="pct"/>
            <w:tcBorders>
              <w:top w:val="nil"/>
              <w:left w:val="nil"/>
              <w:bottom w:val="dotDotDash" w:sz="4" w:space="0" w:color="auto"/>
              <w:right w:val="single" w:sz="4" w:space="0" w:color="auto"/>
            </w:tcBorders>
            <w:shd w:val="clear" w:color="auto" w:fill="auto"/>
            <w:noWrap/>
            <w:vAlign w:val="bottom"/>
            <w:hideMark/>
          </w:tcPr>
          <w:p w14:paraId="039239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BA1C4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7F60371" w14:textId="56C0886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3EEC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9F9AE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AAB1A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12BB1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43B99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D7D89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402ED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F5BC6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3EE80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68EEA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9F08AD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7EAC1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4132B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E865FC0" w14:textId="74BB70C7"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Gjendjes Civile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41437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6B027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EF689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502,634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FC44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85,288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2CA8A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80,820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F1ECF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09F1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48883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2260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5D99F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8D6ED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87274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835,742</w:t>
            </w:r>
          </w:p>
        </w:tc>
      </w:tr>
      <w:tr w:rsidR="00247E06" w:rsidRPr="008F5E16" w14:paraId="520C7E7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0C4C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4EE758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1C27E4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16A37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D060E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F220E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923D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532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9C41C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763B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CA11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FF23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F39F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A3BBF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2135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DDF6E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5CF8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3DAD42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3AE708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4027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4B378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49D2F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4165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DE1A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A15C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72A2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8DB99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89F7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E634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665D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187F7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950D7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55E8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8C4E4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048B04D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464B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BB3254" w14:textId="6AA4574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386A8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F02E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4073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F8C4C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6E93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16E8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EE51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BD32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5487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DE3C1F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90111B7"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231E4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7F0950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01170</w:t>
            </w:r>
          </w:p>
        </w:tc>
        <w:tc>
          <w:tcPr>
            <w:tcW w:w="1409" w:type="pct"/>
            <w:tcBorders>
              <w:top w:val="nil"/>
              <w:left w:val="nil"/>
              <w:bottom w:val="dotDotDash" w:sz="4" w:space="0" w:color="auto"/>
              <w:right w:val="single" w:sz="4" w:space="0" w:color="auto"/>
            </w:tcBorders>
            <w:shd w:val="clear" w:color="auto" w:fill="auto"/>
            <w:noWrap/>
            <w:vAlign w:val="bottom"/>
            <w:hideMark/>
          </w:tcPr>
          <w:p w14:paraId="2352E3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DE952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B12ECC2" w14:textId="1022A12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011B0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1A3AF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F8C59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66102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2B07C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7B5F8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AFAD8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45194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8CA1D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CEB46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5D6E7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91145C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6AE311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39E24B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Brendshme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4F410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6239F2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1108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16,861,051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C8B8D5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2,837,978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BA3FE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3,736,717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431B5E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1CB2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1FF09B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02553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624,188</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2F9A1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9,843</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DAD787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1,826,779</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2F231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25,910,056</w:t>
            </w:r>
          </w:p>
        </w:tc>
      </w:tr>
      <w:tr w:rsidR="00247E06" w:rsidRPr="008F5E16" w14:paraId="35F7FB5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B64B5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31889F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15BC4E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89D656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947DC9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4E63A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590,562</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F6CF7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104,418</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2729E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399,896</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23B06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D739D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760DB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275,424</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9D29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33,000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EB55F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F306A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F77E77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1,563,300</w:t>
            </w:r>
          </w:p>
        </w:tc>
      </w:tr>
      <w:tr w:rsidR="00247E06" w:rsidRPr="008F5E16" w14:paraId="64C50A1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5718E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07194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06C5F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886A2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019C37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76CA9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EA735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FB983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AFB29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06A68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D4421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D068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B449E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72867A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C26BA4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28D2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20D51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49BD12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8B3EAD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44DE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1978C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63BF3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064E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E081F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8A0CB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B56C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19E0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B679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6A42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9449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DCD01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F27AC2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1433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3AFF51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DA224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6121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F5F8D4B" w14:textId="3DB4992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FBC23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BC19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380A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F974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FB06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3131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3F09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25ABD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22A6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59EEB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A767E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00383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nil"/>
              <w:right w:val="single" w:sz="4" w:space="0" w:color="auto"/>
            </w:tcBorders>
            <w:shd w:val="clear" w:color="auto" w:fill="auto"/>
            <w:noWrap/>
            <w:vAlign w:val="bottom"/>
            <w:hideMark/>
          </w:tcPr>
          <w:p w14:paraId="11D77A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28F97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9A70E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8D238B4" w14:textId="11A4B92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3D605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49109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B31EC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55404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346F7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48E8A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56E2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F3DC9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060BB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9FBB6F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6FBF32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94A66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655DA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6A3A48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Forcat e Luftimit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EEC3E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82CD5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039B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3,417,000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7410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435,000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3BCE2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2,463,090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04176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A7ACC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3F272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2CE7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0BB8A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5CB82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8,384,500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B689A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14,739,590</w:t>
            </w:r>
          </w:p>
        </w:tc>
      </w:tr>
      <w:tr w:rsidR="00247E06" w:rsidRPr="008F5E16" w14:paraId="61713B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ABB9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28FFA0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71C403E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D6CD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689EE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48C6C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1C8E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8BB3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704B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13D9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996E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27FA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AF91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C6A9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10,200,000</w:t>
            </w:r>
          </w:p>
        </w:tc>
        <w:tc>
          <w:tcPr>
            <w:tcW w:w="248" w:type="pct"/>
            <w:tcBorders>
              <w:top w:val="nil"/>
              <w:left w:val="nil"/>
              <w:bottom w:val="dotted" w:sz="4" w:space="0" w:color="auto"/>
              <w:right w:val="single" w:sz="4" w:space="0" w:color="auto"/>
            </w:tcBorders>
            <w:shd w:val="clear" w:color="auto" w:fill="auto"/>
            <w:noWrap/>
            <w:vAlign w:val="bottom"/>
            <w:hideMark/>
          </w:tcPr>
          <w:p w14:paraId="610394D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10,200,000</w:t>
            </w:r>
          </w:p>
        </w:tc>
      </w:tr>
      <w:tr w:rsidR="00247E06" w:rsidRPr="008F5E16" w14:paraId="5ADF82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010A0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28EE58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5AD1083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35D1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BA9237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C38F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57F1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D60B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837D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8293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5FEF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7BC4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E2E42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FC7BC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C8524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C3632E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AA2D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5AA8C2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173EC1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9400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1EDF7B5" w14:textId="54654C8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1449D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58C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84C0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C993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3A3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40ABD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1D62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16946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D23B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24640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C66944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64B50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42660D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02120</w:t>
            </w:r>
          </w:p>
        </w:tc>
        <w:tc>
          <w:tcPr>
            <w:tcW w:w="1409" w:type="pct"/>
            <w:tcBorders>
              <w:top w:val="nil"/>
              <w:left w:val="nil"/>
              <w:bottom w:val="dotDotDash" w:sz="4" w:space="0" w:color="auto"/>
              <w:right w:val="single" w:sz="4" w:space="0" w:color="auto"/>
            </w:tcBorders>
            <w:shd w:val="clear" w:color="auto" w:fill="auto"/>
            <w:noWrap/>
            <w:vAlign w:val="bottom"/>
            <w:hideMark/>
          </w:tcPr>
          <w:p w14:paraId="6011643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3DFC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31A087E" w14:textId="3D6BEA7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8C4A6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B3B6A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216DE1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F79CD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EDAF4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0F1C0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57B30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1F801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24CB0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309DC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AADD3F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65362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7F79C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145451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Arsimi Ushtarak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9779C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CC664F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1B6B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554,000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0794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95,000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AE9F6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CAE36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26B85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1F475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A46AA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41921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322CF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457,000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7F10A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1,327,000</w:t>
            </w:r>
          </w:p>
        </w:tc>
      </w:tr>
      <w:tr w:rsidR="00247E06" w:rsidRPr="008F5E16" w14:paraId="76FCD6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9AA99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17</w:t>
            </w:r>
          </w:p>
        </w:tc>
        <w:tc>
          <w:tcPr>
            <w:tcW w:w="238" w:type="pct"/>
            <w:tcBorders>
              <w:top w:val="nil"/>
              <w:left w:val="nil"/>
              <w:bottom w:val="dotted" w:sz="4" w:space="0" w:color="auto"/>
              <w:right w:val="single" w:sz="4" w:space="0" w:color="auto"/>
            </w:tcBorders>
            <w:shd w:val="clear" w:color="auto" w:fill="auto"/>
            <w:noWrap/>
            <w:vAlign w:val="bottom"/>
            <w:hideMark/>
          </w:tcPr>
          <w:p w14:paraId="30CFC8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2E54396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02ACF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75AB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E48DE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C8AB5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5819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ECC18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E688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0539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6D0D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69DDE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6890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36EA6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A9C01E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AC61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5C30CE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576B83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986B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7405B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A0CA6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5F7F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9F45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2EC3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1DE0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2D79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8BF6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E7A53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F53C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274C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D025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E00F9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65FE3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67A10B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4D60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B8A6930" w14:textId="4D34E60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7F21A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FFAA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35FC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2F5B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1CA85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704E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7C83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C089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5A34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A46C0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426040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14CAE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45E15C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09430</w:t>
            </w:r>
          </w:p>
        </w:tc>
        <w:tc>
          <w:tcPr>
            <w:tcW w:w="1409" w:type="pct"/>
            <w:tcBorders>
              <w:top w:val="nil"/>
              <w:left w:val="nil"/>
              <w:bottom w:val="dotDotDash" w:sz="4" w:space="0" w:color="auto"/>
              <w:right w:val="single" w:sz="4" w:space="0" w:color="auto"/>
            </w:tcBorders>
            <w:shd w:val="clear" w:color="auto" w:fill="auto"/>
            <w:noWrap/>
            <w:vAlign w:val="bottom"/>
            <w:hideMark/>
          </w:tcPr>
          <w:p w14:paraId="7199FC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B7484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00E4216" w14:textId="0AFA437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E09FB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FF65F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9B29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31338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35AE3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0CD10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60C45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FDCA6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3EE59F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A2CCFA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F2081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175E8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3633E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153FE77" w14:textId="6A0F62B7"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Mbështetja</w:t>
            </w:r>
            <w:r w:rsidR="00247E06" w:rsidRPr="008F5E16">
              <w:rPr>
                <w:rFonts w:ascii="Arial" w:eastAsia="Times New Roman" w:hAnsi="Arial" w:cs="Arial"/>
                <w:b/>
                <w:bCs/>
                <w:sz w:val="10"/>
                <w:szCs w:val="10"/>
              </w:rPr>
              <w:t xml:space="preserve"> e Luftimit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E55D9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E8E54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4947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3,042,000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58BA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461,000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2088E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2,928,000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D57A9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71A9E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34728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BF5DA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323,936</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1C975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89FD5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1,260,500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6C8870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8,015,436</w:t>
            </w:r>
          </w:p>
        </w:tc>
      </w:tr>
      <w:tr w:rsidR="00247E06" w:rsidRPr="008F5E16" w14:paraId="3A4ADA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12E2D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38826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592FB4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2E36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E0411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72E28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C688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6403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6DF03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A57C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A519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D7EF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1A23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FE382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223B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55C9F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B53F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85B75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07A843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3E1C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2C95C0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1DD3E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B5B3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8B95D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A3EA6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818D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209B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F049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3CD0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2627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5B7B2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9FEA6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32B2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CF685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4879121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7B81B2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F596DC" w14:textId="016A5DD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4A92F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1B5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DE46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566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5C21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2739E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9E7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9C70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9658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nil"/>
              <w:left w:val="nil"/>
              <w:bottom w:val="dotted" w:sz="4" w:space="0" w:color="auto"/>
              <w:right w:val="single" w:sz="4" w:space="0" w:color="auto"/>
            </w:tcBorders>
            <w:shd w:val="clear" w:color="auto" w:fill="auto"/>
            <w:noWrap/>
            <w:vAlign w:val="bottom"/>
            <w:hideMark/>
          </w:tcPr>
          <w:p w14:paraId="29DC045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w:t>
            </w:r>
          </w:p>
        </w:tc>
      </w:tr>
      <w:tr w:rsidR="00247E06" w:rsidRPr="008F5E16" w14:paraId="3DE8B0C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9EF647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5FEE830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02150</w:t>
            </w:r>
          </w:p>
        </w:tc>
        <w:tc>
          <w:tcPr>
            <w:tcW w:w="1409" w:type="pct"/>
            <w:tcBorders>
              <w:top w:val="nil"/>
              <w:left w:val="nil"/>
              <w:bottom w:val="dotDotDash" w:sz="4" w:space="0" w:color="auto"/>
              <w:right w:val="single" w:sz="4" w:space="0" w:color="auto"/>
            </w:tcBorders>
            <w:shd w:val="clear" w:color="auto" w:fill="auto"/>
            <w:noWrap/>
            <w:vAlign w:val="bottom"/>
            <w:hideMark/>
          </w:tcPr>
          <w:p w14:paraId="5C263E5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231BD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9367548" w14:textId="695FDEE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93DF8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97868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B5BFC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2FEB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06111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6E6C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D7279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BB40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42AC8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859F3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556BF8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2D31D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81B16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24BC2F6" w14:textId="50A6CB10"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shtetje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 Sh</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ndet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sin</w:t>
            </w:r>
            <w:r w:rsidR="004F3993" w:rsidRPr="008F5E16">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8346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A22ABF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2C4E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517,348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BCB2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88,488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F05AE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798,164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80617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CAF91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685A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C5FFA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91BDF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D6270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47A5D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1,906,000</w:t>
            </w:r>
          </w:p>
        </w:tc>
      </w:tr>
      <w:tr w:rsidR="00247E06" w:rsidRPr="008F5E16" w14:paraId="70A2F04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FF63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F9754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7B84FF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84D20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1E51C5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D7C9B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5642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8528E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2586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9B41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1F46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D0C0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080D6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B00E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229976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9F4334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E909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81E13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44CD78E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A3B2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F9F8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BC0EE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901D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C24D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26D8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C4771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BD756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619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DE665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C0FF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1FF4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5C87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604E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1AB0D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7A28CE7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862A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811180C" w14:textId="689F924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2D462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E3B4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7F3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BBA7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10BB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F915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B3F4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BC932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AC97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49CD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71392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D966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0944C1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07340</w:t>
            </w:r>
          </w:p>
        </w:tc>
        <w:tc>
          <w:tcPr>
            <w:tcW w:w="1409" w:type="pct"/>
            <w:tcBorders>
              <w:top w:val="nil"/>
              <w:left w:val="nil"/>
              <w:bottom w:val="dotDotDash" w:sz="4" w:space="0" w:color="auto"/>
              <w:right w:val="single" w:sz="4" w:space="0" w:color="auto"/>
            </w:tcBorders>
            <w:shd w:val="clear" w:color="auto" w:fill="auto"/>
            <w:noWrap/>
            <w:vAlign w:val="bottom"/>
            <w:hideMark/>
          </w:tcPr>
          <w:p w14:paraId="2DAF177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1251B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7A4CDE9" w14:textId="2537C62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87C57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53DA2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89104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E735F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2B3228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E4041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22082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42A7B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CD489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0BE1D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080DB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AA9B0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AEA04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EAF1D92" w14:textId="1CD44886"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shtetje Sociale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 Ushtarak</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F0E41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0E485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9D6A7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AE7BF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7AA1F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4905C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14973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5,200,000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9D703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ADB6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4B32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EE45D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9EBC5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5,200,000</w:t>
            </w:r>
          </w:p>
        </w:tc>
      </w:tr>
      <w:tr w:rsidR="00247E06" w:rsidRPr="008F5E16" w14:paraId="0D5623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10319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F0350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4D3AFB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AD12F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62A8F4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9C710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DF2D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EFD5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E505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1197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F107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C9A5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E1E5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1FC5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6EF81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2A543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A836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C3FD4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57BC5A2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DA87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842F6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1AFA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0ACA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FF55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7710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1C305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AE72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5831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E6F37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AFAC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83C1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434813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10A4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0E9682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3F17A8C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9B2D8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D1BEFD2" w14:textId="6B4AF35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3CC0A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CE01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27B4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5566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4949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A35A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C882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45A9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95AE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5D4B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FBD8DC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D4E786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766D8A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10270</w:t>
            </w:r>
          </w:p>
        </w:tc>
        <w:tc>
          <w:tcPr>
            <w:tcW w:w="1409" w:type="pct"/>
            <w:tcBorders>
              <w:top w:val="nil"/>
              <w:left w:val="nil"/>
              <w:bottom w:val="dotDotDash" w:sz="4" w:space="0" w:color="auto"/>
              <w:right w:val="single" w:sz="4" w:space="0" w:color="auto"/>
            </w:tcBorders>
            <w:shd w:val="clear" w:color="auto" w:fill="auto"/>
            <w:noWrap/>
            <w:vAlign w:val="bottom"/>
            <w:hideMark/>
          </w:tcPr>
          <w:p w14:paraId="637527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088F7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18EABC0" w14:textId="77F1A5A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95FCD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B589E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1D592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96CF4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3F43C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BB00A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86F3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33B27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F69C5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7CAF24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E75372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5F4A1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4EC0F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F1B28D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Emergjencat Civile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FAB8A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08B35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792AD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05C0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B828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7F3C3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DA2C0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7BC46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CDA11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4E36A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3895E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1,910,000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7FC8B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3,360,000</w:t>
            </w:r>
          </w:p>
        </w:tc>
      </w:tr>
      <w:tr w:rsidR="00247E06" w:rsidRPr="008F5E16" w14:paraId="3E16EE5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1D10D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0BF0CB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2FB72A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F09B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9B0DE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C70DD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EEC3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2DB82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30AE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9A3F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9107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D31F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7F44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9735A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2,012,050</w:t>
            </w:r>
          </w:p>
        </w:tc>
        <w:tc>
          <w:tcPr>
            <w:tcW w:w="248" w:type="pct"/>
            <w:tcBorders>
              <w:top w:val="nil"/>
              <w:left w:val="nil"/>
              <w:bottom w:val="dotted" w:sz="4" w:space="0" w:color="auto"/>
              <w:right w:val="single" w:sz="4" w:space="0" w:color="auto"/>
            </w:tcBorders>
            <w:shd w:val="clear" w:color="auto" w:fill="auto"/>
            <w:noWrap/>
            <w:vAlign w:val="bottom"/>
            <w:hideMark/>
          </w:tcPr>
          <w:p w14:paraId="39744F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2,012,050</w:t>
            </w:r>
          </w:p>
        </w:tc>
      </w:tr>
      <w:tr w:rsidR="00247E06" w:rsidRPr="008F5E16" w14:paraId="4804D4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C199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E3267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1EA773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FA54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679194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ECA81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E039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A0BD2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8EA6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58E3D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C9D3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CC47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E118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7F70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1022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BD5E23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66D7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05449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0C8D62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6FCF3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1EFF0F" w14:textId="18322C8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D2BD0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DCF2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47A2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61EBE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89BD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46DF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0174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DB76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4E96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1EEC57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r>
      <w:tr w:rsidR="00247E06" w:rsidRPr="008F5E16" w14:paraId="3C0E44C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75583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769DB0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10910</w:t>
            </w:r>
          </w:p>
        </w:tc>
        <w:tc>
          <w:tcPr>
            <w:tcW w:w="1409" w:type="pct"/>
            <w:tcBorders>
              <w:top w:val="nil"/>
              <w:left w:val="nil"/>
              <w:bottom w:val="dotDotDash" w:sz="4" w:space="0" w:color="auto"/>
              <w:right w:val="single" w:sz="4" w:space="0" w:color="auto"/>
            </w:tcBorders>
            <w:shd w:val="clear" w:color="auto" w:fill="auto"/>
            <w:noWrap/>
            <w:vAlign w:val="bottom"/>
            <w:hideMark/>
          </w:tcPr>
          <w:p w14:paraId="1A8322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3C3A6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3D03635" w14:textId="62D18A7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5BC8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C629E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E56AA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DE420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3BC72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F826D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9B83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A984D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FDF67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893757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9337C3D"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A70508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1CDBED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D1EB3E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Mbrojtjes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DE8FD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E47CF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3FD84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8,284,910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D61B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1,210,906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3EFEFF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7,121,150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6D4F0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224ED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6,000,000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DC311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293,424</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F7FB75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528,936</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1AA834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57A93A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24,899,050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A805B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48,338,376</w:t>
            </w:r>
          </w:p>
        </w:tc>
      </w:tr>
      <w:tr w:rsidR="00247E06" w:rsidRPr="008F5E16" w14:paraId="5D2B3D3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73205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5157A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4193CFF" w14:textId="3C46477C"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Informative </w:t>
            </w:r>
            <w:r w:rsidR="004F3993" w:rsidRPr="008F5E16">
              <w:rPr>
                <w:rFonts w:ascii="Arial" w:eastAsia="Times New Roman" w:hAnsi="Arial" w:cs="Arial"/>
                <w:b/>
                <w:bCs/>
                <w:sz w:val="10"/>
                <w:szCs w:val="10"/>
              </w:rPr>
              <w:t>Shtetërore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745E2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F055C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A894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1,301,600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D4BF9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214,100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6B32B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383,800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2A0C9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D687C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C6BEC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3623B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32,000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A8AC0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80CEC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2E3832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2,071,500</w:t>
            </w:r>
          </w:p>
        </w:tc>
      </w:tr>
      <w:tr w:rsidR="00247E06" w:rsidRPr="008F5E16" w14:paraId="3C08BD8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D957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530668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37E808C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BA6A2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B0FB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AAEF1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67BB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A9670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66A3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A9F6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76598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864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D3622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E928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BB3CE9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C9DB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5C0C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0454D1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44EBFAB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FED5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A51EC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3FA9D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6CD5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3B66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3D29B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1AB4E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E610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25CF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96B1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15FE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FE39B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1CBC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E541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6919A1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175476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54BF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4499854" w14:textId="3587075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66591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8BC4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9F1C2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AC60F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4ED1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D7BB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30A3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F065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68AC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C0C82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E4AF45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1E431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18</w:t>
            </w:r>
          </w:p>
        </w:tc>
        <w:tc>
          <w:tcPr>
            <w:tcW w:w="238" w:type="pct"/>
            <w:tcBorders>
              <w:top w:val="nil"/>
              <w:left w:val="nil"/>
              <w:bottom w:val="nil"/>
              <w:right w:val="single" w:sz="4" w:space="0" w:color="auto"/>
            </w:tcBorders>
            <w:shd w:val="clear" w:color="auto" w:fill="auto"/>
            <w:noWrap/>
            <w:vAlign w:val="bottom"/>
            <w:hideMark/>
          </w:tcPr>
          <w:p w14:paraId="4A4336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03520</w:t>
            </w:r>
          </w:p>
        </w:tc>
        <w:tc>
          <w:tcPr>
            <w:tcW w:w="1409" w:type="pct"/>
            <w:tcBorders>
              <w:top w:val="nil"/>
              <w:left w:val="nil"/>
              <w:bottom w:val="nil"/>
              <w:right w:val="single" w:sz="4" w:space="0" w:color="auto"/>
            </w:tcBorders>
            <w:shd w:val="clear" w:color="auto" w:fill="auto"/>
            <w:noWrap/>
            <w:vAlign w:val="bottom"/>
            <w:hideMark/>
          </w:tcPr>
          <w:p w14:paraId="0F8DBD5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BA47B7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021FA39" w14:textId="293EB51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2891C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11EB7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26516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13" w:type="pct"/>
            <w:tcBorders>
              <w:top w:val="nil"/>
              <w:left w:val="nil"/>
              <w:bottom w:val="nil"/>
              <w:right w:val="single" w:sz="4" w:space="0" w:color="auto"/>
            </w:tcBorders>
            <w:shd w:val="clear" w:color="auto" w:fill="auto"/>
            <w:noWrap/>
            <w:vAlign w:val="bottom"/>
            <w:hideMark/>
          </w:tcPr>
          <w:p w14:paraId="1B2C7D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4D957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10640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7F1AD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D98FE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1669F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91038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w:t>
            </w:r>
          </w:p>
        </w:tc>
      </w:tr>
      <w:tr w:rsidR="00247E06" w:rsidRPr="008F5E16" w14:paraId="35A9EA86"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C8BDE6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CE015D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3BB2E60C" w14:textId="7D99175A" w:rsidR="00247E06" w:rsidRPr="008F5E16" w:rsidRDefault="004F3993"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Informativ </w:t>
            </w:r>
            <w:r w:rsidRPr="008F5E16">
              <w:rPr>
                <w:rFonts w:ascii="Arial" w:eastAsia="Times New Roman" w:hAnsi="Arial" w:cs="Arial"/>
                <w:b/>
                <w:bCs/>
                <w:sz w:val="10"/>
                <w:szCs w:val="10"/>
              </w:rPr>
              <w:t>Shtetëror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93027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766B03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981DE8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1,301,600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641D61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214,100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6C06C9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386,800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F134E3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ABD6D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55DC7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9BD57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FC2282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68A44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17737F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2,074,500</w:t>
            </w:r>
          </w:p>
        </w:tc>
      </w:tr>
      <w:tr w:rsidR="00247E06" w:rsidRPr="008F5E16" w14:paraId="4D6E7CF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296E5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1F242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5FC3243" w14:textId="41355191"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Shërbimet</w:t>
            </w:r>
            <w:r w:rsidR="00247E06" w:rsidRPr="008F5E16">
              <w:rPr>
                <w:rFonts w:ascii="Arial" w:eastAsia="Times New Roman" w:hAnsi="Arial" w:cs="Arial"/>
                <w:b/>
                <w:bCs/>
                <w:sz w:val="10"/>
                <w:szCs w:val="10"/>
              </w:rPr>
              <w:t xml:space="preserve"> p</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r shqiptar</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t jasht</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kufirit </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72118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BB971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4409C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DB0FB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99E8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10C77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65F5C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240,000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36BD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C06B0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79EF7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88498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31E8DCE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240,000</w:t>
            </w:r>
          </w:p>
        </w:tc>
      </w:tr>
      <w:tr w:rsidR="00247E06" w:rsidRPr="008F5E16" w14:paraId="14137D7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2BD69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7841A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20ACD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388A5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C44CF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6E3A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5B917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8C0D6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8EFA0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BF37E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73614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0BA83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E5565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D25CE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E6858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DC05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C144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7370AF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nil"/>
              <w:left w:val="nil"/>
              <w:bottom w:val="dotted" w:sz="4" w:space="0" w:color="auto"/>
              <w:right w:val="single" w:sz="4" w:space="0" w:color="auto"/>
            </w:tcBorders>
            <w:shd w:val="clear" w:color="auto" w:fill="auto"/>
            <w:noWrap/>
            <w:vAlign w:val="bottom"/>
            <w:hideMark/>
          </w:tcPr>
          <w:p w14:paraId="4505701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CA8DC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51ECC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9961E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0EED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C47C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DE98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9AF6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00CF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375B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BB21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E0192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D5599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9ACCA7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CC9B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A7E20C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nil"/>
              <w:left w:val="nil"/>
              <w:bottom w:val="dotted" w:sz="4" w:space="0" w:color="auto"/>
              <w:right w:val="single" w:sz="4" w:space="0" w:color="auto"/>
            </w:tcBorders>
            <w:shd w:val="clear" w:color="auto" w:fill="auto"/>
            <w:noWrap/>
            <w:vAlign w:val="bottom"/>
            <w:hideMark/>
          </w:tcPr>
          <w:p w14:paraId="03BD659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EE20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1590AE7" w14:textId="4C0BD2F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0401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C802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110D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2F5B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E3C5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D0DBA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AE66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AB98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0F51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C9541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C894DB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DFAF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nil"/>
              <w:right w:val="single" w:sz="4" w:space="0" w:color="auto"/>
            </w:tcBorders>
            <w:shd w:val="clear" w:color="auto" w:fill="auto"/>
            <w:noWrap/>
            <w:vAlign w:val="bottom"/>
            <w:hideMark/>
          </w:tcPr>
          <w:p w14:paraId="346E58D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08310</w:t>
            </w:r>
          </w:p>
        </w:tc>
        <w:tc>
          <w:tcPr>
            <w:tcW w:w="1409" w:type="pct"/>
            <w:tcBorders>
              <w:top w:val="nil"/>
              <w:left w:val="nil"/>
              <w:bottom w:val="nil"/>
              <w:right w:val="single" w:sz="4" w:space="0" w:color="auto"/>
            </w:tcBorders>
            <w:shd w:val="clear" w:color="auto" w:fill="auto"/>
            <w:noWrap/>
            <w:vAlign w:val="bottom"/>
            <w:hideMark/>
          </w:tcPr>
          <w:p w14:paraId="08522B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3639A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1E2E2D" w14:textId="222B474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3DE43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0E08A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13AB5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45356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C3432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97EA9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2E1F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37C96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DB89D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E8DAF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D2D97A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A7858E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5F7587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093F5E" w14:textId="2C41B93D"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Projekte teknike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 futjen e teknologjive 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reja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6D0E2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6828B5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nil"/>
              <w:right w:val="single" w:sz="4" w:space="0" w:color="auto"/>
            </w:tcBorders>
            <w:shd w:val="clear" w:color="auto" w:fill="auto"/>
            <w:noWrap/>
            <w:vAlign w:val="bottom"/>
            <w:hideMark/>
          </w:tcPr>
          <w:p w14:paraId="6927F6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3D219B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4D5F22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55AE23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148A92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16" w:type="pct"/>
            <w:tcBorders>
              <w:top w:val="dotDash" w:sz="4" w:space="0" w:color="auto"/>
              <w:left w:val="nil"/>
              <w:bottom w:val="nil"/>
              <w:right w:val="single" w:sz="4" w:space="0" w:color="auto"/>
            </w:tcBorders>
            <w:shd w:val="clear" w:color="auto" w:fill="auto"/>
            <w:noWrap/>
            <w:vAlign w:val="bottom"/>
            <w:hideMark/>
          </w:tcPr>
          <w:p w14:paraId="231BAE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780426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5245B6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577F8F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dotDash" w:sz="4" w:space="0" w:color="auto"/>
              <w:left w:val="nil"/>
              <w:bottom w:val="nil"/>
              <w:right w:val="single" w:sz="4" w:space="0" w:color="auto"/>
            </w:tcBorders>
            <w:shd w:val="clear" w:color="auto" w:fill="auto"/>
            <w:noWrap/>
            <w:vAlign w:val="bottom"/>
            <w:hideMark/>
          </w:tcPr>
          <w:p w14:paraId="53C1643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300,000</w:t>
            </w:r>
          </w:p>
        </w:tc>
      </w:tr>
      <w:tr w:rsidR="00247E06" w:rsidRPr="008F5E16" w14:paraId="41623E5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91E97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59BD4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0630287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08D4E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7FBD76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23827A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F9BE8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7B416C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17E2F1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84927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2983E3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3BC77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035D2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BD811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4B240F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F8D33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0FF4B0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19</w:t>
            </w:r>
          </w:p>
        </w:tc>
        <w:tc>
          <w:tcPr>
            <w:tcW w:w="238" w:type="pct"/>
            <w:tcBorders>
              <w:top w:val="nil"/>
              <w:left w:val="nil"/>
              <w:bottom w:val="dotted" w:sz="4" w:space="0" w:color="auto"/>
              <w:right w:val="single" w:sz="4" w:space="0" w:color="auto"/>
            </w:tcBorders>
            <w:shd w:val="clear" w:color="auto" w:fill="auto"/>
            <w:noWrap/>
            <w:vAlign w:val="bottom"/>
            <w:hideMark/>
          </w:tcPr>
          <w:p w14:paraId="0CEF26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4DABF6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128D3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C0C8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79E08B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42DC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E1E24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55FB6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3E593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795CD4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94138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563348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85E13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C3107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CADD65"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7CC0D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5A3CE7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6D8ACC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0D08B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B892482" w14:textId="57E374F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374A6F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DA7A3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32760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8BE1B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303F0C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7DD72A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27844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F810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39A8B1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7B639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42F7A42" w14:textId="77777777" w:rsidTr="00247E06">
        <w:trPr>
          <w:trHeight w:val="180"/>
          <w:jc w:val="center"/>
        </w:trPr>
        <w:tc>
          <w:tcPr>
            <w:tcW w:w="201"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359C39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Dash" w:sz="4" w:space="0" w:color="auto"/>
              <w:right w:val="single" w:sz="4" w:space="0" w:color="auto"/>
            </w:tcBorders>
            <w:shd w:val="clear" w:color="auto" w:fill="auto"/>
            <w:noWrap/>
            <w:vAlign w:val="bottom"/>
            <w:hideMark/>
          </w:tcPr>
          <w:p w14:paraId="454CD9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08520</w:t>
            </w:r>
          </w:p>
        </w:tc>
        <w:tc>
          <w:tcPr>
            <w:tcW w:w="1409" w:type="pct"/>
            <w:tcBorders>
              <w:top w:val="nil"/>
              <w:left w:val="nil"/>
              <w:bottom w:val="dotDash" w:sz="4" w:space="0" w:color="auto"/>
              <w:right w:val="single" w:sz="4" w:space="0" w:color="auto"/>
            </w:tcBorders>
            <w:shd w:val="clear" w:color="auto" w:fill="auto"/>
            <w:noWrap/>
            <w:vAlign w:val="bottom"/>
            <w:hideMark/>
          </w:tcPr>
          <w:p w14:paraId="3038B6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AC176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AD8D237" w14:textId="5C93DAD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2B0557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06F139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6F2C12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ash" w:sz="4" w:space="0" w:color="auto"/>
              <w:right w:val="single" w:sz="4" w:space="0" w:color="auto"/>
            </w:tcBorders>
            <w:shd w:val="clear" w:color="auto" w:fill="auto"/>
            <w:noWrap/>
            <w:vAlign w:val="bottom"/>
            <w:hideMark/>
          </w:tcPr>
          <w:p w14:paraId="08C208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ash" w:sz="4" w:space="0" w:color="auto"/>
              <w:right w:val="single" w:sz="4" w:space="0" w:color="auto"/>
            </w:tcBorders>
            <w:shd w:val="clear" w:color="auto" w:fill="auto"/>
            <w:noWrap/>
            <w:vAlign w:val="bottom"/>
            <w:hideMark/>
          </w:tcPr>
          <w:p w14:paraId="16BE0A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ash" w:sz="4" w:space="0" w:color="auto"/>
              <w:right w:val="single" w:sz="4" w:space="0" w:color="auto"/>
            </w:tcBorders>
            <w:shd w:val="clear" w:color="auto" w:fill="auto"/>
            <w:noWrap/>
            <w:vAlign w:val="bottom"/>
            <w:hideMark/>
          </w:tcPr>
          <w:p w14:paraId="1399C2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0CC6C9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ash" w:sz="4" w:space="0" w:color="auto"/>
              <w:right w:val="single" w:sz="4" w:space="0" w:color="auto"/>
            </w:tcBorders>
            <w:shd w:val="clear" w:color="auto" w:fill="auto"/>
            <w:noWrap/>
            <w:vAlign w:val="bottom"/>
            <w:hideMark/>
          </w:tcPr>
          <w:p w14:paraId="413B13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ash" w:sz="4" w:space="0" w:color="auto"/>
              <w:right w:val="single" w:sz="4" w:space="0" w:color="auto"/>
            </w:tcBorders>
            <w:shd w:val="clear" w:color="auto" w:fill="auto"/>
            <w:noWrap/>
            <w:vAlign w:val="bottom"/>
            <w:hideMark/>
          </w:tcPr>
          <w:p w14:paraId="126EBF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ash" w:sz="4" w:space="0" w:color="auto"/>
              <w:right w:val="single" w:sz="4" w:space="0" w:color="auto"/>
            </w:tcBorders>
            <w:shd w:val="clear" w:color="auto" w:fill="auto"/>
            <w:noWrap/>
            <w:vAlign w:val="bottom"/>
            <w:hideMark/>
          </w:tcPr>
          <w:p w14:paraId="3DB06C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862EC3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C720F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5ED876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3145AEDD" w14:textId="424CDE40"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Prodhime filmike ose veprimtari artistike mbar</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komb</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tare</w:t>
            </w:r>
          </w:p>
        </w:tc>
        <w:tc>
          <w:tcPr>
            <w:tcW w:w="139" w:type="pct"/>
            <w:tcBorders>
              <w:top w:val="nil"/>
              <w:left w:val="nil"/>
              <w:bottom w:val="dotted" w:sz="4" w:space="0" w:color="auto"/>
              <w:right w:val="single" w:sz="4" w:space="0" w:color="auto"/>
            </w:tcBorders>
            <w:shd w:val="clear" w:color="auto" w:fill="auto"/>
            <w:noWrap/>
            <w:vAlign w:val="bottom"/>
            <w:hideMark/>
          </w:tcPr>
          <w:p w14:paraId="595222E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F1126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nil"/>
              <w:right w:val="single" w:sz="4" w:space="0" w:color="auto"/>
            </w:tcBorders>
            <w:shd w:val="clear" w:color="auto" w:fill="auto"/>
            <w:noWrap/>
            <w:vAlign w:val="bottom"/>
            <w:hideMark/>
          </w:tcPr>
          <w:p w14:paraId="100658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E7A2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EBCA5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624F4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2CAF2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68,000</w:t>
            </w:r>
          </w:p>
        </w:tc>
        <w:tc>
          <w:tcPr>
            <w:tcW w:w="216" w:type="pct"/>
            <w:tcBorders>
              <w:top w:val="nil"/>
              <w:left w:val="nil"/>
              <w:bottom w:val="nil"/>
              <w:right w:val="single" w:sz="4" w:space="0" w:color="auto"/>
            </w:tcBorders>
            <w:shd w:val="clear" w:color="auto" w:fill="auto"/>
            <w:noWrap/>
            <w:vAlign w:val="bottom"/>
            <w:hideMark/>
          </w:tcPr>
          <w:p w14:paraId="3EBA83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45900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57E8B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2C937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C648C3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68,000</w:t>
            </w:r>
          </w:p>
        </w:tc>
      </w:tr>
      <w:tr w:rsidR="00247E06" w:rsidRPr="008F5E16" w14:paraId="06C964F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60D17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F5BDB6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11FCE55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F837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66375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50A1D8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BF6A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70045E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2B321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5D245E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742D6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A277E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81C0D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73C9B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3B354CA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F0FEAA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7329B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B8102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4F5855C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DF2C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ECB491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47BF5A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31148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1926FF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82B01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4E9AA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334ED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098A2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5A9ADB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1F107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6C8C3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15D23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0A9FD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47F77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091AC2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2B4E2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05C71E2" w14:textId="4BF8A56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0589C7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1A87F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82F19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120272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2E374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6AEBD8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4D9D8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44A62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49F5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400E06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EC2253" w14:textId="77777777" w:rsidTr="00247E06">
        <w:trPr>
          <w:trHeight w:val="180"/>
          <w:jc w:val="center"/>
        </w:trPr>
        <w:tc>
          <w:tcPr>
            <w:tcW w:w="201" w:type="pct"/>
            <w:tcBorders>
              <w:top w:val="dotDash" w:sz="4" w:space="0" w:color="auto"/>
              <w:left w:val="single" w:sz="4" w:space="0" w:color="auto"/>
              <w:bottom w:val="nil"/>
              <w:right w:val="single" w:sz="4" w:space="0" w:color="auto"/>
            </w:tcBorders>
            <w:shd w:val="clear" w:color="auto" w:fill="auto"/>
            <w:noWrap/>
            <w:vAlign w:val="bottom"/>
            <w:hideMark/>
          </w:tcPr>
          <w:p w14:paraId="612E01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nil"/>
              <w:right w:val="single" w:sz="4" w:space="0" w:color="auto"/>
            </w:tcBorders>
            <w:shd w:val="clear" w:color="auto" w:fill="auto"/>
            <w:noWrap/>
            <w:vAlign w:val="bottom"/>
            <w:hideMark/>
          </w:tcPr>
          <w:p w14:paraId="3CF24DD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08330</w:t>
            </w:r>
          </w:p>
        </w:tc>
        <w:tc>
          <w:tcPr>
            <w:tcW w:w="1409" w:type="pct"/>
            <w:tcBorders>
              <w:top w:val="nil"/>
              <w:left w:val="nil"/>
              <w:bottom w:val="nil"/>
              <w:right w:val="single" w:sz="4" w:space="0" w:color="auto"/>
            </w:tcBorders>
            <w:shd w:val="clear" w:color="auto" w:fill="auto"/>
            <w:noWrap/>
            <w:vAlign w:val="bottom"/>
            <w:hideMark/>
          </w:tcPr>
          <w:p w14:paraId="369FF7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1E433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A89DEEA" w14:textId="1D82325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363988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84034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229D0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91FC1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226003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86030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D1E6C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33F12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5B602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293A34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9A3424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1EDBF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8CC8A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9D6FB9D" w14:textId="3837B3C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Orkestra simfonike e RTSH dhe Kinematografis</w:t>
            </w:r>
            <w:r w:rsidR="004F3993" w:rsidRPr="008F5E16">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77FB02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8963E7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nil"/>
              <w:right w:val="single" w:sz="4" w:space="0" w:color="auto"/>
            </w:tcBorders>
            <w:shd w:val="clear" w:color="auto" w:fill="auto"/>
            <w:noWrap/>
            <w:vAlign w:val="bottom"/>
            <w:hideMark/>
          </w:tcPr>
          <w:p w14:paraId="06E6EA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3B9E6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6DBF1D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57C8FA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544A1D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82,000</w:t>
            </w:r>
          </w:p>
        </w:tc>
        <w:tc>
          <w:tcPr>
            <w:tcW w:w="216" w:type="pct"/>
            <w:tcBorders>
              <w:top w:val="dotDash" w:sz="4" w:space="0" w:color="auto"/>
              <w:left w:val="nil"/>
              <w:bottom w:val="nil"/>
              <w:right w:val="single" w:sz="4" w:space="0" w:color="auto"/>
            </w:tcBorders>
            <w:shd w:val="clear" w:color="auto" w:fill="auto"/>
            <w:noWrap/>
            <w:vAlign w:val="bottom"/>
            <w:hideMark/>
          </w:tcPr>
          <w:p w14:paraId="3A5D9C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3455E6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5E87F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205237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0D2EDB6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82,000</w:t>
            </w:r>
          </w:p>
        </w:tc>
      </w:tr>
      <w:tr w:rsidR="00247E06" w:rsidRPr="008F5E16" w14:paraId="55F4821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73170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EB7F9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22EECE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E862A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C06272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5318E5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D1F99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40440D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DC39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22EBF5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14131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D131E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718B11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F2A73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A980B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2213DD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02ED4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3FADCF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0A0594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26FB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97957D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1F2BCF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EC695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36F1A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68536A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3196A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611BF1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814A3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CEF5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09DB2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0CC73A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3BDA6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04ECE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A5CA8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5FBB2F4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1142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024CFED" w14:textId="1CEEE8B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2F49A2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ED9A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44BBD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8B62F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059E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3E6CE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88753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A3C0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7102D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2ACCC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4F1AEA" w14:textId="77777777" w:rsidTr="00247E06">
        <w:trPr>
          <w:trHeight w:val="180"/>
          <w:jc w:val="center"/>
        </w:trPr>
        <w:tc>
          <w:tcPr>
            <w:tcW w:w="201"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0536CC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19</w:t>
            </w:r>
          </w:p>
        </w:tc>
        <w:tc>
          <w:tcPr>
            <w:tcW w:w="238" w:type="pct"/>
            <w:tcBorders>
              <w:top w:val="nil"/>
              <w:left w:val="nil"/>
              <w:bottom w:val="dotDash" w:sz="4" w:space="0" w:color="auto"/>
              <w:right w:val="single" w:sz="4" w:space="0" w:color="auto"/>
            </w:tcBorders>
            <w:shd w:val="clear" w:color="auto" w:fill="auto"/>
            <w:noWrap/>
            <w:vAlign w:val="bottom"/>
            <w:hideMark/>
          </w:tcPr>
          <w:p w14:paraId="226097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08340</w:t>
            </w:r>
          </w:p>
        </w:tc>
        <w:tc>
          <w:tcPr>
            <w:tcW w:w="1409" w:type="pct"/>
            <w:tcBorders>
              <w:top w:val="nil"/>
              <w:left w:val="nil"/>
              <w:bottom w:val="dotDash" w:sz="4" w:space="0" w:color="auto"/>
              <w:right w:val="single" w:sz="4" w:space="0" w:color="auto"/>
            </w:tcBorders>
            <w:shd w:val="clear" w:color="auto" w:fill="auto"/>
            <w:noWrap/>
            <w:vAlign w:val="bottom"/>
            <w:hideMark/>
          </w:tcPr>
          <w:p w14:paraId="6EA7EA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ADCB0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F7B7DF0" w14:textId="35B8ADA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7F9B28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7E7BAD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69C88E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Dash" w:sz="4" w:space="0" w:color="auto"/>
              <w:right w:val="single" w:sz="4" w:space="0" w:color="auto"/>
            </w:tcBorders>
            <w:shd w:val="clear" w:color="auto" w:fill="auto"/>
            <w:noWrap/>
            <w:vAlign w:val="bottom"/>
            <w:hideMark/>
          </w:tcPr>
          <w:p w14:paraId="4E0EF7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Dash" w:sz="4" w:space="0" w:color="auto"/>
              <w:right w:val="single" w:sz="4" w:space="0" w:color="auto"/>
            </w:tcBorders>
            <w:shd w:val="clear" w:color="auto" w:fill="auto"/>
            <w:noWrap/>
            <w:vAlign w:val="bottom"/>
            <w:hideMark/>
          </w:tcPr>
          <w:p w14:paraId="2F3021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Dash" w:sz="4" w:space="0" w:color="auto"/>
              <w:right w:val="single" w:sz="4" w:space="0" w:color="auto"/>
            </w:tcBorders>
            <w:shd w:val="clear" w:color="auto" w:fill="auto"/>
            <w:noWrap/>
            <w:vAlign w:val="bottom"/>
            <w:hideMark/>
          </w:tcPr>
          <w:p w14:paraId="6488B2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6B21A7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Dash" w:sz="4" w:space="0" w:color="auto"/>
              <w:right w:val="single" w:sz="4" w:space="0" w:color="auto"/>
            </w:tcBorders>
            <w:shd w:val="clear" w:color="auto" w:fill="auto"/>
            <w:noWrap/>
            <w:vAlign w:val="bottom"/>
            <w:hideMark/>
          </w:tcPr>
          <w:p w14:paraId="051583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Dash" w:sz="4" w:space="0" w:color="auto"/>
              <w:right w:val="single" w:sz="4" w:space="0" w:color="auto"/>
            </w:tcBorders>
            <w:shd w:val="clear" w:color="auto" w:fill="auto"/>
            <w:noWrap/>
            <w:vAlign w:val="bottom"/>
            <w:hideMark/>
          </w:tcPr>
          <w:p w14:paraId="25709E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Dash" w:sz="4" w:space="0" w:color="auto"/>
              <w:right w:val="single" w:sz="4" w:space="0" w:color="auto"/>
            </w:tcBorders>
            <w:shd w:val="clear" w:color="auto" w:fill="auto"/>
            <w:noWrap/>
            <w:vAlign w:val="bottom"/>
            <w:hideMark/>
          </w:tcPr>
          <w:p w14:paraId="6C7436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E59BDB5"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2C8504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19</w:t>
            </w:r>
          </w:p>
        </w:tc>
        <w:tc>
          <w:tcPr>
            <w:tcW w:w="238" w:type="pct"/>
            <w:tcBorders>
              <w:top w:val="nil"/>
              <w:left w:val="nil"/>
              <w:bottom w:val="single" w:sz="4" w:space="0" w:color="auto"/>
              <w:right w:val="single" w:sz="4" w:space="0" w:color="auto"/>
            </w:tcBorders>
            <w:shd w:val="clear" w:color="auto" w:fill="auto"/>
            <w:noWrap/>
            <w:vAlign w:val="bottom"/>
            <w:hideMark/>
          </w:tcPr>
          <w:p w14:paraId="29BBD83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26632AA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Drejtoria e Radio Televizionit</w:t>
            </w:r>
          </w:p>
        </w:tc>
        <w:tc>
          <w:tcPr>
            <w:tcW w:w="139" w:type="pct"/>
            <w:tcBorders>
              <w:top w:val="nil"/>
              <w:left w:val="nil"/>
              <w:bottom w:val="single" w:sz="4" w:space="0" w:color="auto"/>
              <w:right w:val="single" w:sz="4" w:space="0" w:color="auto"/>
            </w:tcBorders>
            <w:shd w:val="clear" w:color="auto" w:fill="auto"/>
            <w:noWrap/>
            <w:vAlign w:val="bottom"/>
            <w:hideMark/>
          </w:tcPr>
          <w:p w14:paraId="4566F1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95614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166B5D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FF34F7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32" w:type="pct"/>
            <w:tcBorders>
              <w:top w:val="nil"/>
              <w:left w:val="nil"/>
              <w:bottom w:val="single" w:sz="4" w:space="0" w:color="auto"/>
              <w:right w:val="single" w:sz="4" w:space="0" w:color="auto"/>
            </w:tcBorders>
            <w:shd w:val="clear" w:color="auto" w:fill="auto"/>
            <w:noWrap/>
            <w:vAlign w:val="bottom"/>
            <w:hideMark/>
          </w:tcPr>
          <w:p w14:paraId="243D472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3" w:type="pct"/>
            <w:tcBorders>
              <w:top w:val="nil"/>
              <w:left w:val="nil"/>
              <w:bottom w:val="single" w:sz="4" w:space="0" w:color="auto"/>
              <w:right w:val="single" w:sz="4" w:space="0" w:color="auto"/>
            </w:tcBorders>
            <w:shd w:val="clear" w:color="auto" w:fill="auto"/>
            <w:noWrap/>
            <w:vAlign w:val="bottom"/>
            <w:hideMark/>
          </w:tcPr>
          <w:p w14:paraId="5DDE72D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39E952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590,000</w:t>
            </w:r>
          </w:p>
        </w:tc>
        <w:tc>
          <w:tcPr>
            <w:tcW w:w="216" w:type="pct"/>
            <w:tcBorders>
              <w:top w:val="nil"/>
              <w:left w:val="nil"/>
              <w:bottom w:val="single" w:sz="4" w:space="0" w:color="auto"/>
              <w:right w:val="single" w:sz="4" w:space="0" w:color="auto"/>
            </w:tcBorders>
            <w:shd w:val="clear" w:color="auto" w:fill="auto"/>
            <w:noWrap/>
            <w:vAlign w:val="bottom"/>
            <w:hideMark/>
          </w:tcPr>
          <w:p w14:paraId="4718F1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3016C6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08A8EC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538BD4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c>
          <w:tcPr>
            <w:tcW w:w="248" w:type="pct"/>
            <w:tcBorders>
              <w:top w:val="nil"/>
              <w:left w:val="nil"/>
              <w:bottom w:val="single" w:sz="4" w:space="0" w:color="auto"/>
              <w:right w:val="single" w:sz="4" w:space="0" w:color="auto"/>
            </w:tcBorders>
            <w:shd w:val="clear" w:color="auto" w:fill="auto"/>
            <w:noWrap/>
            <w:vAlign w:val="bottom"/>
            <w:hideMark/>
          </w:tcPr>
          <w:p w14:paraId="3657B8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690,000</w:t>
            </w:r>
          </w:p>
        </w:tc>
      </w:tr>
      <w:tr w:rsidR="00247E06" w:rsidRPr="008F5E16" w14:paraId="2CB8503B"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3CFA0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3F5875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FB380D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462A3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72F03F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1B6D5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169,400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E3B65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26,300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7AD3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44,620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AF2BA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2CF7CD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992EB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44F7B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84994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9D343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8D349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370,700</w:t>
            </w:r>
          </w:p>
        </w:tc>
      </w:tr>
      <w:tr w:rsidR="00247E06" w:rsidRPr="008F5E16" w14:paraId="0C64C8A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5EAA3E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59E9E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13ED5B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298E27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E357A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49DD7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6608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0D5D8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6DA6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2B79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79E08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4B2E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E66B5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55626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50F70B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03CC9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1722E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nil"/>
              <w:left w:val="nil"/>
              <w:bottom w:val="dotted" w:sz="4" w:space="0" w:color="auto"/>
              <w:right w:val="single" w:sz="4" w:space="0" w:color="auto"/>
            </w:tcBorders>
            <w:shd w:val="clear" w:color="auto" w:fill="auto"/>
            <w:noWrap/>
            <w:vAlign w:val="bottom"/>
            <w:hideMark/>
          </w:tcPr>
          <w:p w14:paraId="646C90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3EA84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6E4E26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5CED5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D9A7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07C3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3DB90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94635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6E82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9514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529C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93D5C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20467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087F2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F3B461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CBD42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nil"/>
              <w:left w:val="nil"/>
              <w:bottom w:val="dotted" w:sz="4" w:space="0" w:color="auto"/>
              <w:right w:val="single" w:sz="4" w:space="0" w:color="auto"/>
            </w:tcBorders>
            <w:shd w:val="clear" w:color="auto" w:fill="auto"/>
            <w:noWrap/>
            <w:vAlign w:val="bottom"/>
            <w:hideMark/>
          </w:tcPr>
          <w:p w14:paraId="7197CC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77C7C7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BFEE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37D9FA" w14:textId="14619A9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4B220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981E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E4C3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1F71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628B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58433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A9FA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EFD9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7EC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84EB9D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9DD4F3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FFCBE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20</w:t>
            </w:r>
          </w:p>
        </w:tc>
        <w:tc>
          <w:tcPr>
            <w:tcW w:w="238" w:type="pct"/>
            <w:tcBorders>
              <w:top w:val="nil"/>
              <w:left w:val="nil"/>
              <w:bottom w:val="nil"/>
              <w:right w:val="single" w:sz="4" w:space="0" w:color="auto"/>
            </w:tcBorders>
            <w:shd w:val="clear" w:color="auto" w:fill="auto"/>
            <w:noWrap/>
            <w:vAlign w:val="bottom"/>
            <w:hideMark/>
          </w:tcPr>
          <w:p w14:paraId="3E37D9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FA5010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82465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754976A" w14:textId="444556C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3417E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2A36D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2B396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13" w:type="pct"/>
            <w:tcBorders>
              <w:top w:val="nil"/>
              <w:left w:val="nil"/>
              <w:bottom w:val="nil"/>
              <w:right w:val="single" w:sz="4" w:space="0" w:color="auto"/>
            </w:tcBorders>
            <w:shd w:val="clear" w:color="auto" w:fill="auto"/>
            <w:noWrap/>
            <w:vAlign w:val="bottom"/>
            <w:hideMark/>
          </w:tcPr>
          <w:p w14:paraId="7EAE55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1100D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FE62F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CB34C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5979B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432EE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0F59E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w:t>
            </w:r>
          </w:p>
        </w:tc>
      </w:tr>
      <w:tr w:rsidR="00247E06" w:rsidRPr="008F5E16" w14:paraId="376C213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A35E33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05A080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8F2A89D" w14:textId="1EB746EF"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Drejtoria 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rgjithshme e Arkivave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03B98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954791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8B5AD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169,400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CBD0C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26,300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B95E54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49,620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08A30B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7B6E0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A3856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E5214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DF387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52A34E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E09C23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375,700</w:t>
            </w:r>
          </w:p>
        </w:tc>
      </w:tr>
      <w:tr w:rsidR="00247E06" w:rsidRPr="008F5E16" w14:paraId="7F17E24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A4299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80163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84343F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Akademike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79265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6513B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57427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41C02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6,500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19556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338,900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2CF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DE29F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A1CE9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2C82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50,880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0A4E0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03814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284E3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447,380</w:t>
            </w:r>
          </w:p>
        </w:tc>
      </w:tr>
      <w:tr w:rsidR="00247E06" w:rsidRPr="008F5E16" w14:paraId="6A003A4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510D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0A79C8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7D0DC7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99C4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A04912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C4072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7999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FF9A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D336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EE6C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B7D0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4C8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86E72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1F20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52FE8B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6A07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5C8A8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1DFB20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4614148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653D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5F4BD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90B30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5962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92A90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0E399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68F6D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76B1A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DE13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AAB9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C9955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5FEF3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76042F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AD80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592D5C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3C3E140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928C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53672FC" w14:textId="0707978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4E621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A165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9BFCC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130F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3EC7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70B6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0326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DF513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E06F8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C864DB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68BBB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2F6D8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22</w:t>
            </w:r>
          </w:p>
        </w:tc>
        <w:tc>
          <w:tcPr>
            <w:tcW w:w="238" w:type="pct"/>
            <w:tcBorders>
              <w:top w:val="nil"/>
              <w:left w:val="nil"/>
              <w:bottom w:val="nil"/>
              <w:right w:val="single" w:sz="4" w:space="0" w:color="auto"/>
            </w:tcBorders>
            <w:shd w:val="clear" w:color="auto" w:fill="auto"/>
            <w:noWrap/>
            <w:vAlign w:val="bottom"/>
            <w:hideMark/>
          </w:tcPr>
          <w:p w14:paraId="32CE12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01520</w:t>
            </w:r>
          </w:p>
        </w:tc>
        <w:tc>
          <w:tcPr>
            <w:tcW w:w="1409" w:type="pct"/>
            <w:tcBorders>
              <w:top w:val="nil"/>
              <w:left w:val="nil"/>
              <w:bottom w:val="nil"/>
              <w:right w:val="single" w:sz="4" w:space="0" w:color="auto"/>
            </w:tcBorders>
            <w:shd w:val="clear" w:color="auto" w:fill="auto"/>
            <w:noWrap/>
            <w:vAlign w:val="bottom"/>
            <w:hideMark/>
          </w:tcPr>
          <w:p w14:paraId="26B7E22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76B37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7459A55" w14:textId="4DC7FBC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43E9E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162A6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0902D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62022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9E9CD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98DA4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9DBBE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E2EA3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E4534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0001D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BD960D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FF65CD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953461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AB4D8D8" w14:textId="557CCA4D"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Akademia e Shkenc</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6EF8C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3EFED5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14E11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B02857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AC5F20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338,900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6E2D6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744273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CA0F0E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54771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50,880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0D2F3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7CB2C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4866D3D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447,380</w:t>
            </w:r>
          </w:p>
        </w:tc>
      </w:tr>
      <w:tr w:rsidR="00247E06" w:rsidRPr="008F5E16" w14:paraId="04042F3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D6485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468FD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AD079D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Audituese e KLSH</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AE050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A768B2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C4E2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531,300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C2313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66,800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8B2F2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70,900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410DB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5B33F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8A297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0960E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7C288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CFD0D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2FE62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682,000</w:t>
            </w:r>
          </w:p>
        </w:tc>
      </w:tr>
      <w:tr w:rsidR="00247E06" w:rsidRPr="008F5E16" w14:paraId="5D62B8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9333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3D2DB6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DC8369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4E2449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76D847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F7F5A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B2D9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F3D68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DAA5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121C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D9B8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8AA8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732D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B4F0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87BC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2625F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4EB5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79A5B0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47C2CF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D5FC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32CC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DD170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6CAA8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7B7AA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19D2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9F2E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C9CD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CD94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B815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C1F5C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6A35F0C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w:t>
            </w:r>
          </w:p>
        </w:tc>
      </w:tr>
      <w:tr w:rsidR="00247E06" w:rsidRPr="008F5E16" w14:paraId="1D76642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3030C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270644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369057E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881A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2659AFE" w14:textId="2F69C06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EF7E3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E949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A2F9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4A2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747D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ECB0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34A6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114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BD3A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6E3F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4A0F1A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1EC81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24</w:t>
            </w:r>
          </w:p>
        </w:tc>
        <w:tc>
          <w:tcPr>
            <w:tcW w:w="238" w:type="pct"/>
            <w:tcBorders>
              <w:top w:val="nil"/>
              <w:left w:val="nil"/>
              <w:bottom w:val="nil"/>
              <w:right w:val="single" w:sz="4" w:space="0" w:color="auto"/>
            </w:tcBorders>
            <w:shd w:val="clear" w:color="auto" w:fill="auto"/>
            <w:noWrap/>
            <w:vAlign w:val="bottom"/>
            <w:hideMark/>
          </w:tcPr>
          <w:p w14:paraId="492991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nil"/>
              <w:right w:val="single" w:sz="4" w:space="0" w:color="auto"/>
            </w:tcBorders>
            <w:shd w:val="clear" w:color="auto" w:fill="auto"/>
            <w:noWrap/>
            <w:vAlign w:val="bottom"/>
            <w:hideMark/>
          </w:tcPr>
          <w:p w14:paraId="5ABD321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737128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6CF19D8" w14:textId="3D784E4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21F21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F56EC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4CB02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4B357F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E71E5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285E9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6666A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21A6A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A7FD1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48886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D64827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1D636B9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A22294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B95C0C9" w14:textId="42C20A10"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Kontrolli i Lart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i Shtetit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B11C9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47A243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CCD02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531,300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FF0D5E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66,800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54BB71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70,900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4BAFC7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47338C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35690F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B056A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9E288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288DD8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7A7DA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684,000</w:t>
            </w:r>
          </w:p>
        </w:tc>
      </w:tr>
      <w:tr w:rsidR="00247E06" w:rsidRPr="008F5E16" w14:paraId="0A00810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EE82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003C1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B15A46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284FBA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15C533A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95B93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120,000</w:t>
            </w:r>
          </w:p>
        </w:tc>
        <w:tc>
          <w:tcPr>
            <w:tcW w:w="250" w:type="pct"/>
            <w:tcBorders>
              <w:top w:val="nil"/>
              <w:left w:val="nil"/>
              <w:bottom w:val="dotted" w:sz="4" w:space="0" w:color="auto"/>
              <w:right w:val="single" w:sz="4" w:space="0" w:color="auto"/>
            </w:tcBorders>
            <w:shd w:val="clear" w:color="auto" w:fill="auto"/>
            <w:noWrap/>
            <w:vAlign w:val="bottom"/>
            <w:hideMark/>
          </w:tcPr>
          <w:p w14:paraId="592D6C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20,040</w:t>
            </w:r>
          </w:p>
        </w:tc>
        <w:tc>
          <w:tcPr>
            <w:tcW w:w="232" w:type="pct"/>
            <w:tcBorders>
              <w:top w:val="nil"/>
              <w:left w:val="nil"/>
              <w:bottom w:val="dotted" w:sz="4" w:space="0" w:color="auto"/>
              <w:right w:val="single" w:sz="4" w:space="0" w:color="auto"/>
            </w:tcBorders>
            <w:shd w:val="clear" w:color="auto" w:fill="auto"/>
            <w:noWrap/>
            <w:vAlign w:val="bottom"/>
            <w:hideMark/>
          </w:tcPr>
          <w:p w14:paraId="3EA35C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88,310</w:t>
            </w:r>
          </w:p>
        </w:tc>
        <w:tc>
          <w:tcPr>
            <w:tcW w:w="213" w:type="pct"/>
            <w:tcBorders>
              <w:top w:val="nil"/>
              <w:left w:val="nil"/>
              <w:bottom w:val="dotted" w:sz="4" w:space="0" w:color="auto"/>
              <w:right w:val="single" w:sz="4" w:space="0" w:color="auto"/>
            </w:tcBorders>
            <w:shd w:val="clear" w:color="auto" w:fill="auto"/>
            <w:noWrap/>
            <w:vAlign w:val="bottom"/>
            <w:hideMark/>
          </w:tcPr>
          <w:p w14:paraId="1C10C7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AC46D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A2E1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w:t>
            </w:r>
          </w:p>
        </w:tc>
        <w:tc>
          <w:tcPr>
            <w:tcW w:w="250" w:type="pct"/>
            <w:tcBorders>
              <w:top w:val="nil"/>
              <w:left w:val="nil"/>
              <w:bottom w:val="dotted" w:sz="4" w:space="0" w:color="auto"/>
              <w:right w:val="single" w:sz="4" w:space="0" w:color="auto"/>
            </w:tcBorders>
            <w:shd w:val="clear" w:color="auto" w:fill="auto"/>
            <w:noWrap/>
            <w:vAlign w:val="bottom"/>
            <w:hideMark/>
          </w:tcPr>
          <w:p w14:paraId="3FBA1E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w:t>
            </w:r>
          </w:p>
        </w:tc>
        <w:tc>
          <w:tcPr>
            <w:tcW w:w="285" w:type="pct"/>
            <w:tcBorders>
              <w:top w:val="nil"/>
              <w:left w:val="nil"/>
              <w:bottom w:val="dotted" w:sz="4" w:space="0" w:color="auto"/>
              <w:right w:val="single" w:sz="4" w:space="0" w:color="auto"/>
            </w:tcBorders>
            <w:shd w:val="clear" w:color="auto" w:fill="auto"/>
            <w:noWrap/>
            <w:vAlign w:val="bottom"/>
            <w:hideMark/>
          </w:tcPr>
          <w:p w14:paraId="622344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FDA6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48" w:type="pct"/>
            <w:tcBorders>
              <w:top w:val="nil"/>
              <w:left w:val="nil"/>
              <w:bottom w:val="dotted" w:sz="4" w:space="0" w:color="auto"/>
              <w:right w:val="single" w:sz="4" w:space="0" w:color="auto"/>
            </w:tcBorders>
            <w:shd w:val="clear" w:color="auto" w:fill="auto"/>
            <w:noWrap/>
            <w:vAlign w:val="bottom"/>
            <w:hideMark/>
          </w:tcPr>
          <w:p w14:paraId="06FBEEB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252,950</w:t>
            </w:r>
          </w:p>
        </w:tc>
      </w:tr>
      <w:tr w:rsidR="00247E06" w:rsidRPr="008F5E16" w14:paraId="276AEEE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06287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EFB5F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C85A3F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EFEAE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813BE9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88482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8D41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14EA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7588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0603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BBDF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8B4C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1451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986CC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6F7F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EB666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C5C80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3B0A0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A031C7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66EC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B972E8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1E15B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82B8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DB6D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EF8B9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6F364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6C6C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48DE2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39EA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E468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F7CEF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4E80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C3EB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A348A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CACCE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829C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C303B5" w14:textId="251A4E7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971E7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C94F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0AB6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FE4F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332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C277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EA12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CC9B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A66A5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D52DE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DD9F0E"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B05E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0A1855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2A2AE1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5FE7C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EFC39C2" w14:textId="24C2894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D40A4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4008C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40873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33D63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52723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97D1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1EA0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7F2FB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F9C61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D4F4A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D9D5B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22B95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D126E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730424C" w14:textId="562A054D"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Programe </w:t>
            </w:r>
            <w:r w:rsidR="004F3993" w:rsidRPr="008F5E16">
              <w:rPr>
                <w:rFonts w:ascii="Arial" w:eastAsia="Times New Roman" w:hAnsi="Arial" w:cs="Arial"/>
                <w:b/>
                <w:bCs/>
                <w:sz w:val="10"/>
                <w:szCs w:val="10"/>
              </w:rPr>
              <w:t>për</w:t>
            </w:r>
            <w:r w:rsidRPr="008F5E16">
              <w:rPr>
                <w:rFonts w:ascii="Arial" w:eastAsia="Times New Roman" w:hAnsi="Arial" w:cs="Arial"/>
                <w:b/>
                <w:bCs/>
                <w:sz w:val="10"/>
                <w:szCs w:val="10"/>
              </w:rPr>
              <w:t xml:space="preserve"> mbrojtjen e Mjedisit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16C49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49E9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8C42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F059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53,610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AA6C1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120,500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4C78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2A507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01F54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F51B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22261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C13B1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A9B53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514,110</w:t>
            </w:r>
          </w:p>
        </w:tc>
      </w:tr>
      <w:tr w:rsidR="00247E06" w:rsidRPr="008F5E16" w14:paraId="4E880A8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E90A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26</w:t>
            </w:r>
          </w:p>
        </w:tc>
        <w:tc>
          <w:tcPr>
            <w:tcW w:w="238" w:type="pct"/>
            <w:tcBorders>
              <w:top w:val="nil"/>
              <w:left w:val="nil"/>
              <w:bottom w:val="dotted" w:sz="4" w:space="0" w:color="auto"/>
              <w:right w:val="single" w:sz="4" w:space="0" w:color="auto"/>
            </w:tcBorders>
            <w:shd w:val="clear" w:color="auto" w:fill="auto"/>
            <w:noWrap/>
            <w:vAlign w:val="bottom"/>
            <w:hideMark/>
          </w:tcPr>
          <w:p w14:paraId="453A1B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614775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841B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2D65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8A410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16CB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A7BD7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C0C14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66D0B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55B1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8A43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90E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E935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390,000</w:t>
            </w:r>
          </w:p>
        </w:tc>
        <w:tc>
          <w:tcPr>
            <w:tcW w:w="248" w:type="pct"/>
            <w:tcBorders>
              <w:top w:val="nil"/>
              <w:left w:val="nil"/>
              <w:bottom w:val="dotted" w:sz="4" w:space="0" w:color="auto"/>
              <w:right w:val="single" w:sz="4" w:space="0" w:color="auto"/>
            </w:tcBorders>
            <w:shd w:val="clear" w:color="auto" w:fill="auto"/>
            <w:noWrap/>
            <w:vAlign w:val="bottom"/>
            <w:hideMark/>
          </w:tcPr>
          <w:p w14:paraId="0DAD5A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390,000</w:t>
            </w:r>
          </w:p>
        </w:tc>
      </w:tr>
      <w:tr w:rsidR="00247E06" w:rsidRPr="008F5E16" w14:paraId="68F432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08BC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E4713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37BB24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6E1B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82423C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D7C5E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4922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BFB0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3E7BA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E89C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D53C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863D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FE94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8967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33,688</w:t>
            </w:r>
          </w:p>
        </w:tc>
        <w:tc>
          <w:tcPr>
            <w:tcW w:w="248" w:type="pct"/>
            <w:tcBorders>
              <w:top w:val="nil"/>
              <w:left w:val="nil"/>
              <w:bottom w:val="dotted" w:sz="4" w:space="0" w:color="auto"/>
              <w:right w:val="single" w:sz="4" w:space="0" w:color="auto"/>
            </w:tcBorders>
            <w:shd w:val="clear" w:color="auto" w:fill="auto"/>
            <w:noWrap/>
            <w:vAlign w:val="bottom"/>
            <w:hideMark/>
          </w:tcPr>
          <w:p w14:paraId="7753E7E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33,688</w:t>
            </w:r>
          </w:p>
        </w:tc>
      </w:tr>
      <w:tr w:rsidR="00247E06" w:rsidRPr="008F5E16" w14:paraId="70619E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5390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4FE44A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041741E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488FD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9C3F3AA" w14:textId="7D3FF50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D67AD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79F0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0D8A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83EB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3F856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28E0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2D2F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0893B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B8F1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41,312</w:t>
            </w:r>
          </w:p>
        </w:tc>
        <w:tc>
          <w:tcPr>
            <w:tcW w:w="248" w:type="pct"/>
            <w:tcBorders>
              <w:top w:val="nil"/>
              <w:left w:val="nil"/>
              <w:bottom w:val="dotted" w:sz="4" w:space="0" w:color="auto"/>
              <w:right w:val="single" w:sz="4" w:space="0" w:color="auto"/>
            </w:tcBorders>
            <w:shd w:val="clear" w:color="auto" w:fill="auto"/>
            <w:noWrap/>
            <w:vAlign w:val="bottom"/>
            <w:hideMark/>
          </w:tcPr>
          <w:p w14:paraId="01212A5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41,312</w:t>
            </w:r>
          </w:p>
        </w:tc>
      </w:tr>
      <w:tr w:rsidR="00247E06" w:rsidRPr="008F5E16" w14:paraId="5AF00D0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C18C0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DotDash" w:sz="4" w:space="0" w:color="auto"/>
              <w:right w:val="single" w:sz="4" w:space="0" w:color="auto"/>
            </w:tcBorders>
            <w:shd w:val="clear" w:color="auto" w:fill="auto"/>
            <w:noWrap/>
            <w:vAlign w:val="bottom"/>
            <w:hideMark/>
          </w:tcPr>
          <w:p w14:paraId="0C9845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05320</w:t>
            </w:r>
          </w:p>
        </w:tc>
        <w:tc>
          <w:tcPr>
            <w:tcW w:w="1409" w:type="pct"/>
            <w:tcBorders>
              <w:top w:val="nil"/>
              <w:left w:val="nil"/>
              <w:bottom w:val="dotDotDash" w:sz="4" w:space="0" w:color="auto"/>
              <w:right w:val="single" w:sz="4" w:space="0" w:color="auto"/>
            </w:tcBorders>
            <w:shd w:val="clear" w:color="auto" w:fill="auto"/>
            <w:noWrap/>
            <w:vAlign w:val="bottom"/>
            <w:hideMark/>
          </w:tcPr>
          <w:p w14:paraId="48A706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ABD5F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5DF59CB1" w14:textId="19E0317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2891A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0B75A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25242E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8288D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6D557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184FC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5C554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E413F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81FE3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A59326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A64B6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62FF3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8948D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5FEEBF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Administrimi i Pyjeve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AF46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3A6D1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67926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CC16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54,000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075E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70,728</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6A1CB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806A7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2551C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2EEC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14581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294F0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370,760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6DE350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867,560</w:t>
            </w:r>
          </w:p>
        </w:tc>
      </w:tr>
      <w:tr w:rsidR="00247E06" w:rsidRPr="008F5E16" w14:paraId="5F38D71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7A694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C93C2D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6BA5569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F6CA9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6C6316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C6251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EFA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BC6B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76EC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5B89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5BD5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610F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AA9A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F24A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62E09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F7A56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A0DDE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06CED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3DF2AFF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5490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4245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65E32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B4B0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CEF08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2DBA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5D99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3C8CE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967A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CD82B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C1987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A6B3F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E694E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3631E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C8864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578B4F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67C9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699FC87" w14:textId="52DBB49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798E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6ECE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FBD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847EF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B8ED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8BB7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16D0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053F0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33D9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1F9A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FBD40E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8F5E5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4C83D7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04260</w:t>
            </w:r>
          </w:p>
        </w:tc>
        <w:tc>
          <w:tcPr>
            <w:tcW w:w="1409" w:type="pct"/>
            <w:tcBorders>
              <w:top w:val="nil"/>
              <w:left w:val="nil"/>
              <w:bottom w:val="nil"/>
              <w:right w:val="single" w:sz="4" w:space="0" w:color="auto"/>
            </w:tcBorders>
            <w:shd w:val="clear" w:color="auto" w:fill="auto"/>
            <w:noWrap/>
            <w:vAlign w:val="bottom"/>
            <w:hideMark/>
          </w:tcPr>
          <w:p w14:paraId="78E3884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BF01A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52E0EC2" w14:textId="4F7223E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2F8FB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4E65A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41B02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B45ED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4C647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5B05F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A3D04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1EFA6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1CC2E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12912A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28E881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A7076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78595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AC9FF9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Zhvillimi i Turizmit</w:t>
            </w:r>
          </w:p>
        </w:tc>
        <w:tc>
          <w:tcPr>
            <w:tcW w:w="139" w:type="pct"/>
            <w:tcBorders>
              <w:top w:val="dotted" w:sz="4" w:space="0" w:color="auto"/>
              <w:left w:val="nil"/>
              <w:bottom w:val="nil"/>
              <w:right w:val="single" w:sz="4" w:space="0" w:color="auto"/>
            </w:tcBorders>
            <w:shd w:val="clear" w:color="auto" w:fill="auto"/>
            <w:noWrap/>
            <w:vAlign w:val="bottom"/>
            <w:hideMark/>
          </w:tcPr>
          <w:p w14:paraId="325FA7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nil"/>
              <w:right w:val="single" w:sz="4" w:space="0" w:color="auto"/>
            </w:tcBorders>
            <w:shd w:val="clear" w:color="auto" w:fill="auto"/>
            <w:noWrap/>
            <w:vAlign w:val="bottom"/>
            <w:hideMark/>
          </w:tcPr>
          <w:p w14:paraId="1A97FA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nil"/>
              <w:right w:val="single" w:sz="4" w:space="0" w:color="auto"/>
            </w:tcBorders>
            <w:shd w:val="clear" w:color="auto" w:fill="auto"/>
            <w:noWrap/>
            <w:vAlign w:val="bottom"/>
            <w:hideMark/>
          </w:tcPr>
          <w:p w14:paraId="536979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154,800</w:t>
            </w:r>
          </w:p>
        </w:tc>
        <w:tc>
          <w:tcPr>
            <w:tcW w:w="250" w:type="pct"/>
            <w:tcBorders>
              <w:top w:val="dotted" w:sz="4" w:space="0" w:color="auto"/>
              <w:left w:val="nil"/>
              <w:bottom w:val="nil"/>
              <w:right w:val="single" w:sz="4" w:space="0" w:color="auto"/>
            </w:tcBorders>
            <w:shd w:val="clear" w:color="auto" w:fill="auto"/>
            <w:noWrap/>
            <w:vAlign w:val="bottom"/>
            <w:hideMark/>
          </w:tcPr>
          <w:p w14:paraId="105C23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25,400</w:t>
            </w:r>
          </w:p>
        </w:tc>
        <w:tc>
          <w:tcPr>
            <w:tcW w:w="232" w:type="pct"/>
            <w:tcBorders>
              <w:top w:val="dotted" w:sz="4" w:space="0" w:color="auto"/>
              <w:left w:val="nil"/>
              <w:bottom w:val="nil"/>
              <w:right w:val="single" w:sz="4" w:space="0" w:color="auto"/>
            </w:tcBorders>
            <w:shd w:val="clear" w:color="auto" w:fill="auto"/>
            <w:noWrap/>
            <w:vAlign w:val="bottom"/>
            <w:hideMark/>
          </w:tcPr>
          <w:p w14:paraId="39D43E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403,920</w:t>
            </w:r>
          </w:p>
        </w:tc>
        <w:tc>
          <w:tcPr>
            <w:tcW w:w="213" w:type="pct"/>
            <w:tcBorders>
              <w:top w:val="dotted" w:sz="4" w:space="0" w:color="auto"/>
              <w:left w:val="nil"/>
              <w:bottom w:val="nil"/>
              <w:right w:val="single" w:sz="4" w:space="0" w:color="auto"/>
            </w:tcBorders>
            <w:shd w:val="clear" w:color="auto" w:fill="auto"/>
            <w:noWrap/>
            <w:vAlign w:val="bottom"/>
            <w:hideMark/>
          </w:tcPr>
          <w:p w14:paraId="1E6A3A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C4B69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250,280</w:t>
            </w:r>
          </w:p>
        </w:tc>
        <w:tc>
          <w:tcPr>
            <w:tcW w:w="216" w:type="pct"/>
            <w:tcBorders>
              <w:top w:val="dotted" w:sz="4" w:space="0" w:color="auto"/>
              <w:left w:val="nil"/>
              <w:bottom w:val="nil"/>
              <w:right w:val="single" w:sz="4" w:space="0" w:color="auto"/>
            </w:tcBorders>
            <w:shd w:val="clear" w:color="auto" w:fill="auto"/>
            <w:noWrap/>
            <w:vAlign w:val="bottom"/>
            <w:hideMark/>
          </w:tcPr>
          <w:p w14:paraId="2424B3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EF604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2F2577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4B7524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19,340</w:t>
            </w:r>
          </w:p>
        </w:tc>
        <w:tc>
          <w:tcPr>
            <w:tcW w:w="248" w:type="pct"/>
            <w:tcBorders>
              <w:top w:val="dotted" w:sz="4" w:space="0" w:color="auto"/>
              <w:left w:val="nil"/>
              <w:bottom w:val="nil"/>
              <w:right w:val="single" w:sz="4" w:space="0" w:color="auto"/>
            </w:tcBorders>
            <w:shd w:val="clear" w:color="auto" w:fill="auto"/>
            <w:noWrap/>
            <w:vAlign w:val="bottom"/>
            <w:hideMark/>
          </w:tcPr>
          <w:p w14:paraId="681902D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853,740</w:t>
            </w:r>
          </w:p>
        </w:tc>
      </w:tr>
      <w:tr w:rsidR="00247E06" w:rsidRPr="008F5E16" w14:paraId="35CA45E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0689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2DF96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56AE6F9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7CFCF8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nil"/>
              <w:right w:val="single" w:sz="4" w:space="0" w:color="auto"/>
            </w:tcBorders>
            <w:shd w:val="clear" w:color="auto" w:fill="auto"/>
            <w:noWrap/>
            <w:vAlign w:val="bottom"/>
            <w:hideMark/>
          </w:tcPr>
          <w:p w14:paraId="0FE7C9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4A35FF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49076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5148A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02289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4805BB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EEA8C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711B3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D2CBF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8B7C8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D8581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75E1E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E81E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2E183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2089CA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12897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dotted" w:sz="4" w:space="0" w:color="auto"/>
              <w:left w:val="nil"/>
              <w:bottom w:val="nil"/>
              <w:right w:val="single" w:sz="4" w:space="0" w:color="auto"/>
            </w:tcBorders>
            <w:shd w:val="clear" w:color="auto" w:fill="auto"/>
            <w:noWrap/>
            <w:vAlign w:val="bottom"/>
            <w:hideMark/>
          </w:tcPr>
          <w:p w14:paraId="6D477A1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6A2461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0C724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42CB22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5FC7D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426EA4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29B51A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3C57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89356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77BFB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A5DD9B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7501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E690D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F38B2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7D11D8E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0BA2D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dotted" w:sz="4" w:space="0" w:color="auto"/>
              <w:left w:val="nil"/>
              <w:bottom w:val="nil"/>
              <w:right w:val="single" w:sz="4" w:space="0" w:color="auto"/>
            </w:tcBorders>
            <w:shd w:val="clear" w:color="auto" w:fill="auto"/>
            <w:noWrap/>
            <w:vAlign w:val="bottom"/>
            <w:hideMark/>
          </w:tcPr>
          <w:p w14:paraId="718345A8" w14:textId="51AB657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54143C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76DB7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735DA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7FB5E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17545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3AFEAB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6FF99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26A6D6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985E3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0847B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B018F2E"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4CEFF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443C0C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4EB92E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14511D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dotted" w:sz="4" w:space="0" w:color="auto"/>
              <w:left w:val="nil"/>
              <w:bottom w:val="nil"/>
              <w:right w:val="single" w:sz="4" w:space="0" w:color="auto"/>
            </w:tcBorders>
            <w:shd w:val="clear" w:color="auto" w:fill="auto"/>
            <w:noWrap/>
            <w:vAlign w:val="bottom"/>
            <w:hideMark/>
          </w:tcPr>
          <w:p w14:paraId="41CA34C1" w14:textId="52205CA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0556AD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93E6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1938EA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3792A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FFA67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46BB8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3A027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22076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26020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CBF89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AD5F5C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5DEA8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9E9CF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DAC32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Menaxhimi i Mbetjeve Urbane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87D02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ECAAC0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3778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29,000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08DB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DE77E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4ED25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8C69A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62B42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B2E7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E6106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B3916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329,747</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82692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369,747</w:t>
            </w:r>
          </w:p>
        </w:tc>
      </w:tr>
      <w:tr w:rsidR="00247E06" w:rsidRPr="008F5E16" w14:paraId="010311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42A1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043D6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459297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3BCD8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EBF3DD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B48A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E2FFE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3E5C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7DD9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0C66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6CF8A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0BCD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E160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F466E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200,000</w:t>
            </w:r>
          </w:p>
        </w:tc>
        <w:tc>
          <w:tcPr>
            <w:tcW w:w="248" w:type="pct"/>
            <w:tcBorders>
              <w:top w:val="nil"/>
              <w:left w:val="nil"/>
              <w:bottom w:val="dotted" w:sz="4" w:space="0" w:color="auto"/>
              <w:right w:val="single" w:sz="4" w:space="0" w:color="auto"/>
            </w:tcBorders>
            <w:shd w:val="clear" w:color="auto" w:fill="auto"/>
            <w:noWrap/>
            <w:vAlign w:val="bottom"/>
            <w:hideMark/>
          </w:tcPr>
          <w:p w14:paraId="4BFB41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200,000</w:t>
            </w:r>
          </w:p>
        </w:tc>
      </w:tr>
      <w:tr w:rsidR="00247E06" w:rsidRPr="008F5E16" w14:paraId="2727AFA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CA53D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5FE72B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0D828F6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C3FE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DF98CD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99DAF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5C40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B2EA1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7006C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50B4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2AD3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0B0A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AE0D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502E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06278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CCF23D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8B51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53CEB4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3BE379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BA96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13601A4" w14:textId="3760359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FE9CB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3AFA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C9DEB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1706B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0D2C1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5DA2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2B3F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2EF5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882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EC3137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E2DF4DC"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219E8D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26</w:t>
            </w:r>
          </w:p>
        </w:tc>
        <w:tc>
          <w:tcPr>
            <w:tcW w:w="238" w:type="pct"/>
            <w:tcBorders>
              <w:top w:val="nil"/>
              <w:left w:val="nil"/>
              <w:bottom w:val="dotDash" w:sz="4" w:space="0" w:color="auto"/>
              <w:right w:val="single" w:sz="4" w:space="0" w:color="auto"/>
            </w:tcBorders>
            <w:shd w:val="clear" w:color="auto" w:fill="auto"/>
            <w:noWrap/>
            <w:vAlign w:val="bottom"/>
            <w:hideMark/>
          </w:tcPr>
          <w:p w14:paraId="5AA844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Dash" w:sz="4" w:space="0" w:color="auto"/>
              <w:right w:val="single" w:sz="4" w:space="0" w:color="auto"/>
            </w:tcBorders>
            <w:shd w:val="clear" w:color="auto" w:fill="auto"/>
            <w:noWrap/>
            <w:vAlign w:val="bottom"/>
            <w:hideMark/>
          </w:tcPr>
          <w:p w14:paraId="044AF99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B55C7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4D496A8" w14:textId="11C8ECD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5AA474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20C0D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36AAF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ED17F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6029D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D6920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501DF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23F8C7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9FC78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5A60C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EAB3AAF"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41785F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26</w:t>
            </w:r>
          </w:p>
        </w:tc>
        <w:tc>
          <w:tcPr>
            <w:tcW w:w="238" w:type="pct"/>
            <w:tcBorders>
              <w:top w:val="nil"/>
              <w:left w:val="nil"/>
              <w:bottom w:val="single" w:sz="4" w:space="0" w:color="auto"/>
              <w:right w:val="single" w:sz="4" w:space="0" w:color="auto"/>
            </w:tcBorders>
            <w:shd w:val="clear" w:color="auto" w:fill="auto"/>
            <w:noWrap/>
            <w:vAlign w:val="bottom"/>
            <w:hideMark/>
          </w:tcPr>
          <w:p w14:paraId="257A6F9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6517525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Ministria e Turizmit dhe Mjedisit</w:t>
            </w:r>
          </w:p>
        </w:tc>
        <w:tc>
          <w:tcPr>
            <w:tcW w:w="139" w:type="pct"/>
            <w:tcBorders>
              <w:top w:val="nil"/>
              <w:left w:val="nil"/>
              <w:bottom w:val="single" w:sz="4" w:space="0" w:color="auto"/>
              <w:right w:val="single" w:sz="4" w:space="0" w:color="auto"/>
            </w:tcBorders>
            <w:shd w:val="clear" w:color="auto" w:fill="auto"/>
            <w:noWrap/>
            <w:vAlign w:val="bottom"/>
            <w:hideMark/>
          </w:tcPr>
          <w:p w14:paraId="4ABF8C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31729F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1561A2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947,800</w:t>
            </w:r>
          </w:p>
        </w:tc>
        <w:tc>
          <w:tcPr>
            <w:tcW w:w="250" w:type="pct"/>
            <w:tcBorders>
              <w:top w:val="nil"/>
              <w:left w:val="nil"/>
              <w:bottom w:val="single" w:sz="4" w:space="0" w:color="auto"/>
              <w:right w:val="single" w:sz="4" w:space="0" w:color="auto"/>
            </w:tcBorders>
            <w:shd w:val="clear" w:color="auto" w:fill="auto"/>
            <w:noWrap/>
            <w:vAlign w:val="bottom"/>
            <w:hideMark/>
          </w:tcPr>
          <w:p w14:paraId="5D9D19A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159,050</w:t>
            </w:r>
          </w:p>
        </w:tc>
        <w:tc>
          <w:tcPr>
            <w:tcW w:w="232" w:type="pct"/>
            <w:tcBorders>
              <w:top w:val="nil"/>
              <w:left w:val="nil"/>
              <w:bottom w:val="single" w:sz="4" w:space="0" w:color="auto"/>
              <w:right w:val="single" w:sz="4" w:space="0" w:color="auto"/>
            </w:tcBorders>
            <w:shd w:val="clear" w:color="auto" w:fill="auto"/>
            <w:noWrap/>
            <w:vAlign w:val="bottom"/>
            <w:hideMark/>
          </w:tcPr>
          <w:p w14:paraId="6EEDEA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688,458</w:t>
            </w:r>
          </w:p>
        </w:tc>
        <w:tc>
          <w:tcPr>
            <w:tcW w:w="213" w:type="pct"/>
            <w:tcBorders>
              <w:top w:val="nil"/>
              <w:left w:val="nil"/>
              <w:bottom w:val="single" w:sz="4" w:space="0" w:color="auto"/>
              <w:right w:val="single" w:sz="4" w:space="0" w:color="auto"/>
            </w:tcBorders>
            <w:shd w:val="clear" w:color="auto" w:fill="auto"/>
            <w:noWrap/>
            <w:vAlign w:val="bottom"/>
            <w:hideMark/>
          </w:tcPr>
          <w:p w14:paraId="385540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399423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255,280</w:t>
            </w:r>
          </w:p>
        </w:tc>
        <w:tc>
          <w:tcPr>
            <w:tcW w:w="216" w:type="pct"/>
            <w:tcBorders>
              <w:top w:val="nil"/>
              <w:left w:val="nil"/>
              <w:bottom w:val="single" w:sz="4" w:space="0" w:color="auto"/>
              <w:right w:val="single" w:sz="4" w:space="0" w:color="auto"/>
            </w:tcBorders>
            <w:shd w:val="clear" w:color="auto" w:fill="auto"/>
            <w:noWrap/>
            <w:vAlign w:val="bottom"/>
            <w:hideMark/>
          </w:tcPr>
          <w:p w14:paraId="0328AA0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20,000</w:t>
            </w:r>
          </w:p>
        </w:tc>
        <w:tc>
          <w:tcPr>
            <w:tcW w:w="250" w:type="pct"/>
            <w:tcBorders>
              <w:top w:val="nil"/>
              <w:left w:val="nil"/>
              <w:bottom w:val="single" w:sz="4" w:space="0" w:color="auto"/>
              <w:right w:val="single" w:sz="4" w:space="0" w:color="auto"/>
            </w:tcBorders>
            <w:shd w:val="clear" w:color="auto" w:fill="auto"/>
            <w:noWrap/>
            <w:vAlign w:val="bottom"/>
            <w:hideMark/>
          </w:tcPr>
          <w:p w14:paraId="4A0F27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1,672</w:t>
            </w:r>
          </w:p>
        </w:tc>
        <w:tc>
          <w:tcPr>
            <w:tcW w:w="285" w:type="pct"/>
            <w:tcBorders>
              <w:top w:val="nil"/>
              <w:left w:val="nil"/>
              <w:bottom w:val="single" w:sz="4" w:space="0" w:color="auto"/>
              <w:right w:val="single" w:sz="4" w:space="0" w:color="auto"/>
            </w:tcBorders>
            <w:shd w:val="clear" w:color="auto" w:fill="auto"/>
            <w:noWrap/>
            <w:vAlign w:val="bottom"/>
            <w:hideMark/>
          </w:tcPr>
          <w:p w14:paraId="427CA6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48,000</w:t>
            </w:r>
          </w:p>
        </w:tc>
        <w:tc>
          <w:tcPr>
            <w:tcW w:w="256" w:type="pct"/>
            <w:tcBorders>
              <w:top w:val="nil"/>
              <w:left w:val="nil"/>
              <w:bottom w:val="single" w:sz="4" w:space="0" w:color="auto"/>
              <w:right w:val="single" w:sz="4" w:space="0" w:color="auto"/>
            </w:tcBorders>
            <w:shd w:val="clear" w:color="auto" w:fill="auto"/>
            <w:noWrap/>
            <w:vAlign w:val="bottom"/>
            <w:hideMark/>
          </w:tcPr>
          <w:p w14:paraId="431D3A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1,402,847</w:t>
            </w:r>
          </w:p>
        </w:tc>
        <w:tc>
          <w:tcPr>
            <w:tcW w:w="248" w:type="pct"/>
            <w:tcBorders>
              <w:top w:val="nil"/>
              <w:left w:val="nil"/>
              <w:bottom w:val="single" w:sz="4" w:space="0" w:color="auto"/>
              <w:right w:val="single" w:sz="4" w:space="0" w:color="auto"/>
            </w:tcBorders>
            <w:shd w:val="clear" w:color="auto" w:fill="auto"/>
            <w:noWrap/>
            <w:vAlign w:val="bottom"/>
            <w:hideMark/>
          </w:tcPr>
          <w:p w14:paraId="534F92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3,523,107</w:t>
            </w:r>
          </w:p>
        </w:tc>
      </w:tr>
      <w:tr w:rsidR="00247E06" w:rsidRPr="008F5E16" w14:paraId="330BB7CD"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9F708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507D7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8DDB1A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BF5F7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62DE8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A4AA8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2,465,670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3C42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283,500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BCC64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408,480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B41F2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C0DFA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F5C26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3ED3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E486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A3728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11E50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3,287,800</w:t>
            </w:r>
          </w:p>
        </w:tc>
      </w:tr>
      <w:tr w:rsidR="00247E06" w:rsidRPr="008F5E16" w14:paraId="2844977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397113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357C01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13F930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EF748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FAD1C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F1F9F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B2B5D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99F14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6F451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5DCDD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528C4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81934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9FC83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75079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55851B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0E07A2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73F8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nil"/>
              <w:left w:val="nil"/>
              <w:bottom w:val="dotted" w:sz="4" w:space="0" w:color="auto"/>
              <w:right w:val="single" w:sz="4" w:space="0" w:color="auto"/>
            </w:tcBorders>
            <w:shd w:val="clear" w:color="auto" w:fill="auto"/>
            <w:noWrap/>
            <w:vAlign w:val="bottom"/>
            <w:hideMark/>
          </w:tcPr>
          <w:p w14:paraId="7E1767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2E3C5A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2169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D1E1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D42B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945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07E8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78FA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B251D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E2DC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26BC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0E5C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0327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0C9C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E66FD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BB7C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nil"/>
              <w:left w:val="nil"/>
              <w:bottom w:val="dotted" w:sz="4" w:space="0" w:color="auto"/>
              <w:right w:val="single" w:sz="4" w:space="0" w:color="auto"/>
            </w:tcBorders>
            <w:shd w:val="clear" w:color="auto" w:fill="auto"/>
            <w:noWrap/>
            <w:vAlign w:val="bottom"/>
            <w:hideMark/>
          </w:tcPr>
          <w:p w14:paraId="799B22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F940F0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1195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38EEF56" w14:textId="6EED88F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D8055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6DAB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D5F33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3C56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D58C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7BF5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74B2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EE4D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2B86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D46D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505825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02A63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28</w:t>
            </w:r>
          </w:p>
        </w:tc>
        <w:tc>
          <w:tcPr>
            <w:tcW w:w="238" w:type="pct"/>
            <w:tcBorders>
              <w:top w:val="nil"/>
              <w:left w:val="nil"/>
              <w:bottom w:val="nil"/>
              <w:right w:val="single" w:sz="4" w:space="0" w:color="auto"/>
            </w:tcBorders>
            <w:shd w:val="clear" w:color="auto" w:fill="auto"/>
            <w:noWrap/>
            <w:vAlign w:val="bottom"/>
            <w:hideMark/>
          </w:tcPr>
          <w:p w14:paraId="453C91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FAC3A5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D46D57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1777F4F" w14:textId="34771D6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05BCE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CFD50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FC54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7374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FCB1E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E5B0F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67205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F4AAE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F0A20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29B908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6DD1597"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F66D70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7548FBE"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21B688F" w14:textId="40E6BD00"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Prokuroria e </w:t>
            </w:r>
            <w:r w:rsidR="004F3993" w:rsidRPr="008F5E16">
              <w:rPr>
                <w:rFonts w:ascii="Arial" w:eastAsia="Times New Roman" w:hAnsi="Arial" w:cs="Arial"/>
                <w:b/>
                <w:bCs/>
                <w:sz w:val="10"/>
                <w:szCs w:val="10"/>
              </w:rPr>
              <w:t>Përgjithshme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086E53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214D38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40339A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2,465,670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C7BF8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283,500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C0C1C6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408,480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7AB4E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1F9DF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9F520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BE4928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AD5D7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8C3B0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6571C1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3,287,800</w:t>
            </w:r>
          </w:p>
        </w:tc>
      </w:tr>
      <w:tr w:rsidR="00247E06" w:rsidRPr="008F5E16" w14:paraId="0504EDC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A9212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0CA7E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35159B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52EC6B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2F502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C6A99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256,639</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09D88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34,770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6923D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73,150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35E93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E4B81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1B08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B9683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85027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1155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1FD7F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381,059</w:t>
            </w:r>
          </w:p>
        </w:tc>
      </w:tr>
      <w:tr w:rsidR="00247E06" w:rsidRPr="008F5E16" w14:paraId="497E2F0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9223AD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13729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C49DC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8994E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C76EA4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906F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B6C4B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496E7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C2E60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A2C10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77E6E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5777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EA32B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4D08F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02A80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17CE6B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DE4E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53839C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B1C45A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6A99D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3F991D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85DF5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A6A3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D27B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D73F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A05F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27F27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2B78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B30D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1C6D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A4DB4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B2E67C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ABF5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2307C5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C2C842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D71C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1636066" w14:textId="29AD04A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75F5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62D3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880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553E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49FF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2CD22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AAB0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4AC2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2626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A8220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D25CC4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E50BD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5A7906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FF3D82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8B8D0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52F0098" w14:textId="69C93AA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736A3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6184A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F8D5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12F3E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70B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ACADF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3EB82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CEFD0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72AFB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708F18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573C2A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E19FD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61E3B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0CBC31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 për teknologjinë e sistemit të drejtësisë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407A4F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44F80C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0B1F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C1F5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DFF01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376</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AEF31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53D2B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B091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DD4D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AFA03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4763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753D08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16,800</w:t>
            </w:r>
          </w:p>
        </w:tc>
      </w:tr>
      <w:tr w:rsidR="00247E06" w:rsidRPr="008F5E16" w14:paraId="035E56B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FE70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402C12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75DE64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C2D6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B354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AADBF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A07C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CCEE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DA6F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40650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44EB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19DB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FED4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1E3C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F594E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9DA74B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53224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7FB29A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01EABF6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BD02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F25D5E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98CCC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996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402D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0E6B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4A63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E752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638A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BEBD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81D3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A924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12E77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BCCC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71FD34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19C26E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303C8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33F0EE6" w14:textId="460F7AA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 xml:space="preserve">e </w:t>
            </w:r>
            <w:r w:rsidRPr="008F5E16">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352B64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B1A4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60BEC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8700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1A05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57DF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23AA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A5583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AB8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96825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1BAE35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047CD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6D9804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nil"/>
              <w:right w:val="single" w:sz="4" w:space="0" w:color="auto"/>
            </w:tcBorders>
            <w:shd w:val="clear" w:color="auto" w:fill="auto"/>
            <w:noWrap/>
            <w:vAlign w:val="bottom"/>
            <w:hideMark/>
          </w:tcPr>
          <w:p w14:paraId="7BE24C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3AA7D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E8DC2FC" w14:textId="20F86C8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F7DF9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C7D7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3907A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8C726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B1983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CC676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4BEC2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535F3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1CCDF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BA55B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BC848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9AFBB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AB6C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C5C56D5" w14:textId="0F32B62F"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Buxheti </w:t>
            </w:r>
            <w:r w:rsidR="004F3993" w:rsidRPr="008F5E16">
              <w:rPr>
                <w:rFonts w:ascii="Arial" w:eastAsia="Times New Roman" w:hAnsi="Arial" w:cs="Arial"/>
                <w:b/>
                <w:bCs/>
                <w:sz w:val="10"/>
                <w:szCs w:val="10"/>
              </w:rPr>
              <w:t>Gjyqësor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D7C00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938512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08E2F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3,179,700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BB05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6C38B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615,800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6CFB2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90CD3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C2ADB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2824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6,100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61C38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A833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6C1B7F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4,569,600</w:t>
            </w:r>
          </w:p>
        </w:tc>
      </w:tr>
      <w:tr w:rsidR="00247E06" w:rsidRPr="008F5E16" w14:paraId="18E68F6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3445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5F48A9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01A8222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3205F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C1C5EA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76804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79AE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2EFF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0279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F3D3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EFABB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455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42F5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4C2F5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5FEBD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DE3D41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0188A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29</w:t>
            </w:r>
          </w:p>
        </w:tc>
        <w:tc>
          <w:tcPr>
            <w:tcW w:w="238" w:type="pct"/>
            <w:tcBorders>
              <w:top w:val="nil"/>
              <w:left w:val="nil"/>
              <w:bottom w:val="dotted" w:sz="4" w:space="0" w:color="auto"/>
              <w:right w:val="single" w:sz="4" w:space="0" w:color="auto"/>
            </w:tcBorders>
            <w:shd w:val="clear" w:color="auto" w:fill="auto"/>
            <w:noWrap/>
            <w:vAlign w:val="bottom"/>
            <w:hideMark/>
          </w:tcPr>
          <w:p w14:paraId="2893D9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4B1E7E0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BD49D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6AE90A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F05E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77EC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C111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5BC12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2C47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CD23B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475C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C768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10568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7DBDB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D0195E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4D7D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1FD0D7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29F93E9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E34B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FDBDCE1" w14:textId="794A531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B58F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42EA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1F5E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86AC2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C4B4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F5300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5175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2163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FDEA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D2705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C452665"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0E1CD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718E47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nil"/>
              <w:right w:val="single" w:sz="4" w:space="0" w:color="auto"/>
            </w:tcBorders>
            <w:shd w:val="clear" w:color="auto" w:fill="auto"/>
            <w:noWrap/>
            <w:vAlign w:val="bottom"/>
            <w:hideMark/>
          </w:tcPr>
          <w:p w14:paraId="7A5D10F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F5FF5F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F6D08A1" w14:textId="25E974A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4F116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FEF88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356EB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88463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9F9A3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90B1E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AA62D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43B7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7FA92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2E4BD7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61B825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3DEB1F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29</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15DBF7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4884D85" w14:textId="445B4EB0"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Këshilli </w:t>
            </w:r>
            <w:r w:rsidR="004F3993">
              <w:rPr>
                <w:rFonts w:ascii="Arial" w:eastAsia="Times New Roman" w:hAnsi="Arial" w:cs="Arial"/>
                <w:b/>
                <w:bCs/>
                <w:sz w:val="10"/>
                <w:szCs w:val="10"/>
              </w:rPr>
              <w:t>i</w:t>
            </w:r>
            <w:r w:rsidRPr="008F5E16">
              <w:rPr>
                <w:rFonts w:ascii="Arial" w:eastAsia="Times New Roman" w:hAnsi="Arial" w:cs="Arial"/>
                <w:b/>
                <w:bCs/>
                <w:sz w:val="10"/>
                <w:szCs w:val="10"/>
              </w:rPr>
              <w:t xml:space="preserve"> Lartë </w:t>
            </w:r>
            <w:r w:rsidR="004F3993">
              <w:rPr>
                <w:rFonts w:ascii="Arial" w:eastAsia="Times New Roman" w:hAnsi="Arial" w:cs="Arial"/>
                <w:b/>
                <w:bCs/>
                <w:sz w:val="10"/>
                <w:szCs w:val="10"/>
              </w:rPr>
              <w:t>i</w:t>
            </w:r>
            <w:r w:rsidRPr="008F5E16">
              <w:rPr>
                <w:rFonts w:ascii="Arial" w:eastAsia="Times New Roman" w:hAnsi="Arial" w:cs="Arial"/>
                <w:b/>
                <w:bCs/>
                <w:sz w:val="10"/>
                <w:szCs w:val="10"/>
              </w:rPr>
              <w:t xml:space="preserve"> Gjyqësor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C12AD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3A06E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CC39B9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3,450,339</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7351C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437,170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BA133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689,326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24C76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A61FD2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C396A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1BB80F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7,624</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14E86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C7A6F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01D10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4,967,459</w:t>
            </w:r>
          </w:p>
        </w:tc>
      </w:tr>
      <w:tr w:rsidR="00247E06" w:rsidRPr="008F5E16" w14:paraId="1FD2EE7C"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863F7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E1EDF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17BD9C5" w14:textId="0E7D559E"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w:t>
            </w:r>
            <w:r w:rsidR="004F3993" w:rsidRPr="008F5E16">
              <w:rPr>
                <w:rFonts w:ascii="Arial" w:eastAsia="Times New Roman" w:hAnsi="Arial" w:cs="Arial"/>
                <w:b/>
                <w:bCs/>
                <w:sz w:val="10"/>
                <w:szCs w:val="10"/>
              </w:rPr>
              <w:t>Gjyqësore</w:t>
            </w:r>
            <w:r w:rsidRPr="008F5E16">
              <w:rPr>
                <w:rFonts w:ascii="Arial" w:eastAsia="Times New Roman" w:hAnsi="Arial" w:cs="Arial"/>
                <w:b/>
                <w:bCs/>
                <w:sz w:val="10"/>
                <w:szCs w:val="10"/>
              </w:rPr>
              <w:t xml:space="preserve"> Kushtetuese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75E137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F1C845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40E7A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146,500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A83A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19,300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7E0C5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42,500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4FBDA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CF862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FEB1B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98B56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184DA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900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0C915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34,100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D46CA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244,300</w:t>
            </w:r>
          </w:p>
        </w:tc>
      </w:tr>
      <w:tr w:rsidR="00247E06" w:rsidRPr="008F5E16" w14:paraId="4CA6F8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13D3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659A48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6AE23C0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426DB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1CFC9D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B8041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5930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A5BD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6275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4EBF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23AB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8660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3F9F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7C8BD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295B7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074BC9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9E65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239889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2DE000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5809B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1EB84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34730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278C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4F73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146F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FC39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2473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7095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13D8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7828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BC076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DE189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7362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3A9739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567BF0D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BD24D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0657AB" w14:textId="3363224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45E32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B240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71FD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15CC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6520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AC43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B273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F6A5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4779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116F0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942CF0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96255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30</w:t>
            </w:r>
          </w:p>
        </w:tc>
        <w:tc>
          <w:tcPr>
            <w:tcW w:w="238" w:type="pct"/>
            <w:tcBorders>
              <w:top w:val="nil"/>
              <w:left w:val="nil"/>
              <w:bottom w:val="nil"/>
              <w:right w:val="single" w:sz="4" w:space="0" w:color="auto"/>
            </w:tcBorders>
            <w:shd w:val="clear" w:color="auto" w:fill="auto"/>
            <w:noWrap/>
            <w:vAlign w:val="bottom"/>
            <w:hideMark/>
          </w:tcPr>
          <w:p w14:paraId="5C642D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nil"/>
              <w:right w:val="single" w:sz="4" w:space="0" w:color="auto"/>
            </w:tcBorders>
            <w:shd w:val="clear" w:color="auto" w:fill="auto"/>
            <w:noWrap/>
            <w:vAlign w:val="bottom"/>
            <w:hideMark/>
          </w:tcPr>
          <w:p w14:paraId="0A2336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3F0C5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6E69F05" w14:textId="4D757DC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86F4E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1346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1AEA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3A7F5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D8CA2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74E14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98381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511F1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C623C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FBEE4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07B3F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30D483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30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F98257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2AE15A7C"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Gjykata Kushtetuese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225919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4F2A435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365C54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146,500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4D435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91DAD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42,500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29172B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EA1E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0A706E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2BF6BC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497B3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ABBCA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34,100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14D56C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244,300</w:t>
            </w:r>
          </w:p>
        </w:tc>
      </w:tr>
      <w:tr w:rsidR="00247E06" w:rsidRPr="008F5E16" w14:paraId="1430CA8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590CF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F79D1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F546085" w14:textId="7A47939C"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Telegrafike e ATSH-s</w:t>
            </w:r>
            <w:r w:rsidR="004F3993" w:rsidRPr="008F5E16">
              <w:rPr>
                <w:rFonts w:ascii="Arial" w:eastAsia="Times New Roman" w:hAnsi="Arial" w:cs="Arial"/>
                <w:b/>
                <w:bCs/>
                <w:sz w:val="10"/>
                <w:szCs w:val="10"/>
              </w:rPr>
              <w:t>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3078E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3F3C4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C3A5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58,235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B7B6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9,484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FCF6F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11,250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3F39C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3C66D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E6693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2C83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6AD54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29F1C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D125A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87,469</w:t>
            </w:r>
          </w:p>
        </w:tc>
      </w:tr>
      <w:tr w:rsidR="00247E06" w:rsidRPr="008F5E16" w14:paraId="442C86B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D64E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6E99B2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197372D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0881A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A63F4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7A8FD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0711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43CC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12E0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424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D811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CF1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79A5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D3E2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A496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B67D7C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397C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6762F4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5A53AA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6CF91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3FE1C4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68F08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3EB4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89088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C94A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49BA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9045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C469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212F3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0EEA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51FD1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28D70A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CE383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374ED1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65D62D9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9F71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3C80F45" w14:textId="042DCE4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CFEA9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B1C3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AB4E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CE23D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E6709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EAE4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3B95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D699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D125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9AB7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5A1C3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728AE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31</w:t>
            </w:r>
          </w:p>
        </w:tc>
        <w:tc>
          <w:tcPr>
            <w:tcW w:w="238" w:type="pct"/>
            <w:tcBorders>
              <w:top w:val="nil"/>
              <w:left w:val="nil"/>
              <w:bottom w:val="nil"/>
              <w:right w:val="single" w:sz="4" w:space="0" w:color="auto"/>
            </w:tcBorders>
            <w:shd w:val="clear" w:color="auto" w:fill="auto"/>
            <w:noWrap/>
            <w:vAlign w:val="bottom"/>
            <w:hideMark/>
          </w:tcPr>
          <w:p w14:paraId="4EC14F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08320</w:t>
            </w:r>
          </w:p>
        </w:tc>
        <w:tc>
          <w:tcPr>
            <w:tcW w:w="1409" w:type="pct"/>
            <w:tcBorders>
              <w:top w:val="nil"/>
              <w:left w:val="nil"/>
              <w:bottom w:val="nil"/>
              <w:right w:val="single" w:sz="4" w:space="0" w:color="auto"/>
            </w:tcBorders>
            <w:shd w:val="clear" w:color="auto" w:fill="auto"/>
            <w:noWrap/>
            <w:vAlign w:val="bottom"/>
            <w:hideMark/>
          </w:tcPr>
          <w:p w14:paraId="6900A96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96F14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5727507" w14:textId="09FF8FB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0051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E3252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B9FCF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CE474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3466F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039C0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29F1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A09B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B74F9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18CF9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5DBB1C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3F8C1F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31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936211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CA0023D" w14:textId="61A14DAD" w:rsidR="00247E06" w:rsidRPr="008F5E16" w:rsidRDefault="004F3993"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Agjencia</w:t>
            </w:r>
            <w:r w:rsidR="00247E06" w:rsidRPr="008F5E16">
              <w:rPr>
                <w:rFonts w:ascii="Arial" w:eastAsia="Times New Roman" w:hAnsi="Arial" w:cs="Arial"/>
                <w:b/>
                <w:bCs/>
                <w:sz w:val="10"/>
                <w:szCs w:val="10"/>
              </w:rPr>
              <w:t xml:space="preserve"> Telegrafike Shqiptare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182AF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D8C38A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76709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58,235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E67C2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9,484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335CF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11,250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27065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CFC3E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3F7C1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CE9EC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BAE45A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7B41B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37E785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87,469</w:t>
            </w:r>
          </w:p>
        </w:tc>
      </w:tr>
      <w:tr w:rsidR="00247E06" w:rsidRPr="008F5E16" w14:paraId="4AA04061"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83F98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AC386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9FCD7D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KLP</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3F0E3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B4C70B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8CE6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155,000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6E35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18,600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4F462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30,483</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E7560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7F134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B668B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1595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F05A3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65C0B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426ABF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214,083</w:t>
            </w:r>
          </w:p>
        </w:tc>
      </w:tr>
      <w:tr w:rsidR="00247E06" w:rsidRPr="008F5E16" w14:paraId="6245644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D2A9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2CC3FC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5BCC1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569A8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16BC2B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E188C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D08E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0576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6A0BC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5A78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CCB52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2335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4CBB5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EF78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EF6EF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A33C9F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B2600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1BEDBA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A23A9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51C37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6841B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51D63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B11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26A8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B2996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5715A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8A55F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3E72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AE89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DFCD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BD7A0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5FE6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D840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161C4B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68CC8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0439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0EBB70" w14:textId="6C501B6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B3985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B94E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815A4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65E9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C44A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5E96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DC983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D384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B9E7B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9FFE7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3EE298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F25F1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35</w:t>
            </w:r>
          </w:p>
        </w:tc>
        <w:tc>
          <w:tcPr>
            <w:tcW w:w="238" w:type="pct"/>
            <w:tcBorders>
              <w:top w:val="nil"/>
              <w:left w:val="nil"/>
              <w:bottom w:val="nil"/>
              <w:right w:val="single" w:sz="4" w:space="0" w:color="auto"/>
            </w:tcBorders>
            <w:shd w:val="clear" w:color="auto" w:fill="auto"/>
            <w:noWrap/>
            <w:vAlign w:val="bottom"/>
            <w:hideMark/>
          </w:tcPr>
          <w:p w14:paraId="2DB95F0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B801D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FBCF3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34A6FDE" w14:textId="55C19C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ted" w:sz="4" w:space="0" w:color="auto"/>
              <w:right w:val="single" w:sz="4" w:space="0" w:color="auto"/>
            </w:tcBorders>
            <w:shd w:val="clear" w:color="auto" w:fill="auto"/>
            <w:noWrap/>
            <w:vAlign w:val="bottom"/>
            <w:hideMark/>
          </w:tcPr>
          <w:p w14:paraId="79B252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90710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030A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BF26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2C98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E392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4EC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80B5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CB64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DD17F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97D65D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2BC6ACD"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35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15A01E1"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506F28D"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Këshilli I Lartë I Prokurorisë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693CE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F690F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C7C1F6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155,000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0CCF7D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18,600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24C31D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30,483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020FD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CA1E7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A2FC89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62F889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89828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054BFE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E540C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214,083</w:t>
            </w:r>
          </w:p>
        </w:tc>
      </w:tr>
      <w:tr w:rsidR="00247E06" w:rsidRPr="008F5E16" w14:paraId="741C8AB4"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AB93C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F57BD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412E531" w14:textId="04C8EEDA"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Partitë</w:t>
            </w:r>
            <w:r w:rsidR="00247E06" w:rsidRPr="008F5E16">
              <w:rPr>
                <w:rFonts w:ascii="Arial" w:eastAsia="Times New Roman" w:hAnsi="Arial" w:cs="Arial"/>
                <w:b/>
                <w:bCs/>
                <w:sz w:val="10"/>
                <w:szCs w:val="10"/>
              </w:rPr>
              <w:t xml:space="preserve"> Politike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3EF4D8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E7D63B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B676E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A05EF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0C694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D3D03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8B13E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345,600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2BF64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3810A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87FA0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34477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4A409E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345,600</w:t>
            </w:r>
          </w:p>
        </w:tc>
      </w:tr>
      <w:tr w:rsidR="00247E06" w:rsidRPr="008F5E16" w14:paraId="69CD910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02068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16C1AC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EFEF3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D750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3337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7E55E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70D4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9509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A57B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8667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E4CCA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FDC8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B22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663B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1FCC99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4348E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425D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22FFCBD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A3CF44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73AE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4047BC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B0D74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422C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BC241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64F6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6544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F96A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7A83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097B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E5DD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B7D62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DD3630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4CD6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41DBC5D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742603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871E8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500FEB3" w14:textId="2B7FDCB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237DA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C6CA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4DB4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C1A98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477D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896C3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E297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DF63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204ED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20967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3B429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18BCF4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nil"/>
              <w:right w:val="single" w:sz="4" w:space="0" w:color="auto"/>
            </w:tcBorders>
            <w:shd w:val="clear" w:color="auto" w:fill="auto"/>
            <w:noWrap/>
            <w:vAlign w:val="bottom"/>
            <w:hideMark/>
          </w:tcPr>
          <w:p w14:paraId="6B9AA8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74AEF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0E178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4DEB0C7" w14:textId="4D1C9A1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E30A3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B07D4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6683A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79E16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6C733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300D8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27A74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EC137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58DA5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61009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93934B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7610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872CE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6CA045" w14:textId="35694776" w:rsidR="00247E06" w:rsidRPr="008F5E16" w:rsidRDefault="004F3993"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p</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r Shoqatat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D4D44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85C9A8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A096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B73F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B1AF0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386AD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0C12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DF579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54A8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E0C4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0E3B0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EF37B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8,000</w:t>
            </w:r>
          </w:p>
        </w:tc>
      </w:tr>
      <w:tr w:rsidR="00247E06" w:rsidRPr="008F5E16" w14:paraId="380C3E8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A8CE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20FAE2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3D4F0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0D61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B6835E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E9EB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58A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39781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645F6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FFF1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F11C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1D255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5F5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172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5925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94E41C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C6BF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0BAFFC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96F4C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DD0D0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EDC3E3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4C34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982E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2DCE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D4D49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1084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9B46E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809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595F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CB883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97F2E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CFEAC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3DB8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3CD6E8F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BB3CDA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BE65B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F4DA4C3" w14:textId="63422E5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0B689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C9E5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6563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5B6DE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7BF9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22A4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973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9F35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1CDD1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FC297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17910E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E6E12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DotDash" w:sz="4" w:space="0" w:color="auto"/>
              <w:right w:val="single" w:sz="4" w:space="0" w:color="auto"/>
            </w:tcBorders>
            <w:shd w:val="clear" w:color="auto" w:fill="auto"/>
            <w:noWrap/>
            <w:vAlign w:val="bottom"/>
            <w:hideMark/>
          </w:tcPr>
          <w:p w14:paraId="3FCBAC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03A5AA8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58CCD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5ADA46D" w14:textId="747E61F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18990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58168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0A2A7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B105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C5BCA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86984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302CC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D7EBB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1F118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394FB25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D2ACD9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8AB7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09C4F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7935DD5" w14:textId="684D3CB9"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shtetje p</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r Organizatat e Veteran</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ve me Status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B836F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C59410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720F7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CA4F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A5B05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0E097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15AC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1832D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0766C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2E8B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69B3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C3E4D5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2,200</w:t>
            </w:r>
          </w:p>
        </w:tc>
      </w:tr>
      <w:tr w:rsidR="00247E06" w:rsidRPr="008F5E16" w14:paraId="75342A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E1CF2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579FE08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2B75C65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4667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7F1CB7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217A0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7223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C139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7C8FA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33C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8DB4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5DCF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F9AF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9C365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2882F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883A44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4967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340746A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62EDF9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43A8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1A4F74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AEDC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556F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B9821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52B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B985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428E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732D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FA8B2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5D4BE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A1F0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1A227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4110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6424E13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5E1D03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FD3C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F66F01" w14:textId="7CF7C63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40D6B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F258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4BA4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F24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D118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29742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E45E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0195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2CA48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419F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CC4572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4C064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40</w:t>
            </w:r>
          </w:p>
        </w:tc>
        <w:tc>
          <w:tcPr>
            <w:tcW w:w="238" w:type="pct"/>
            <w:tcBorders>
              <w:top w:val="nil"/>
              <w:left w:val="nil"/>
              <w:bottom w:val="nil"/>
              <w:right w:val="single" w:sz="4" w:space="0" w:color="auto"/>
            </w:tcBorders>
            <w:shd w:val="clear" w:color="auto" w:fill="auto"/>
            <w:noWrap/>
            <w:vAlign w:val="bottom"/>
            <w:hideMark/>
          </w:tcPr>
          <w:p w14:paraId="53DB7E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nil"/>
              <w:right w:val="single" w:sz="4" w:space="0" w:color="auto"/>
            </w:tcBorders>
            <w:shd w:val="clear" w:color="auto" w:fill="auto"/>
            <w:noWrap/>
            <w:vAlign w:val="bottom"/>
            <w:hideMark/>
          </w:tcPr>
          <w:p w14:paraId="269E459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0DF93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C25E9EC" w14:textId="7FA4385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58BDB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182C6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0F6F4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D01E0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C1BCC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18B11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F253D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2B729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7B5AE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FE2041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41B291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3512B6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40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BFA978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79528EE" w14:textId="325F1E0B"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Partit</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Politike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050267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DDFEA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346A2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D9F80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80CB0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9CBEE9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F8C21D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355,800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DFA33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292E68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8A1FF3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49C9A4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7B0C8F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355,800</w:t>
            </w:r>
          </w:p>
        </w:tc>
      </w:tr>
      <w:tr w:rsidR="00247E06" w:rsidRPr="008F5E16" w14:paraId="4C69E96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10329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5CC3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ED581E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SPAK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FE4C80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DB1B0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A884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979,000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F116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123,946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8FCA0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248,117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9712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4A64D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AE971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8BFD9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1A4C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2FA52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847FAB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1,901,063</w:t>
            </w:r>
          </w:p>
        </w:tc>
      </w:tr>
      <w:tr w:rsidR="00247E06" w:rsidRPr="008F5E16" w14:paraId="106625E3"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62C64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0153F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0A39A64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0AC82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51D15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7CE27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D0A0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0A152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7E8E3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C5D74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84FF4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6736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897FB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9A0F2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E7C44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35C063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9C8286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EC3582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3718B9D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A9F1E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570CED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3BD03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4696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0102D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7B693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241D3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24969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6697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E09A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2A61D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9D1DE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198F88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67D70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6B120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243208D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E8AD1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E9A3642" w14:textId="674724A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2051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D425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9FCA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12C81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37DCD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C39E5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2C19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ED4B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6E03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38C8A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D12F56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4832A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0D2F6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03390</w:t>
            </w:r>
          </w:p>
        </w:tc>
        <w:tc>
          <w:tcPr>
            <w:tcW w:w="1409" w:type="pct"/>
            <w:tcBorders>
              <w:top w:val="nil"/>
              <w:left w:val="nil"/>
              <w:bottom w:val="nil"/>
              <w:right w:val="single" w:sz="4" w:space="0" w:color="auto"/>
            </w:tcBorders>
            <w:shd w:val="clear" w:color="auto" w:fill="auto"/>
            <w:noWrap/>
            <w:vAlign w:val="bottom"/>
            <w:hideMark/>
          </w:tcPr>
          <w:p w14:paraId="0FE00F6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1BAE6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A2352E0" w14:textId="7A7ED75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82F28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3F05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0D5B0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0D18C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1FD11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49D7D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DF11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0A10F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DE087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B62E1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228540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B5C7FF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41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6A574E8"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482A3C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Struktura e Posaçme kundër Korrupsionit dhe Krimit të Organizuar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2D1C5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48B547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0355C1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979,000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1A8AA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123,946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745767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248,117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EDE98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C91694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1814D2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7A4C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6C947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2BE06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F0306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1,901,063</w:t>
            </w:r>
          </w:p>
        </w:tc>
      </w:tr>
      <w:tr w:rsidR="00247E06" w:rsidRPr="008F5E16" w14:paraId="567E04C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2CE9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60AE7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B69A80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Statistikore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F6041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AC5677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1F08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442,487</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9194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77,264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B03B0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369,026</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7A2DE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E2F4A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1,574</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742A1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440F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81575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A3781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126,200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E6E3F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1,016,551</w:t>
            </w:r>
          </w:p>
        </w:tc>
      </w:tr>
      <w:tr w:rsidR="00247E06" w:rsidRPr="008F5E16" w14:paraId="74CFE4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89D7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320CE8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3431962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5AF6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5B1F7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77DA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0DF4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7BB6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0874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7A71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6AC1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9C49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C803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3C4B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3A3A976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r>
      <w:tr w:rsidR="00247E06" w:rsidRPr="008F5E16" w14:paraId="4C74B8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7EBD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274422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7BDE69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7633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9FA01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CE1E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8437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4DEF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E4B3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2BAB0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2027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9B97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19C7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B031F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EE42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5B80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4D276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090D39E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5B730F4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81F32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FF35C2B" w14:textId="202284A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6238B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B347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4BA26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5F0A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2240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12D3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5778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B928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667B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23,800</w:t>
            </w:r>
          </w:p>
        </w:tc>
        <w:tc>
          <w:tcPr>
            <w:tcW w:w="248" w:type="pct"/>
            <w:tcBorders>
              <w:top w:val="nil"/>
              <w:left w:val="nil"/>
              <w:bottom w:val="dotted" w:sz="4" w:space="0" w:color="auto"/>
              <w:right w:val="single" w:sz="4" w:space="0" w:color="auto"/>
            </w:tcBorders>
            <w:shd w:val="clear" w:color="auto" w:fill="auto"/>
            <w:noWrap/>
            <w:vAlign w:val="bottom"/>
            <w:hideMark/>
          </w:tcPr>
          <w:p w14:paraId="55A483A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23,800</w:t>
            </w:r>
          </w:p>
        </w:tc>
      </w:tr>
      <w:tr w:rsidR="00247E06" w:rsidRPr="008F5E16" w14:paraId="793C5B1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868F7D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50</w:t>
            </w:r>
          </w:p>
        </w:tc>
        <w:tc>
          <w:tcPr>
            <w:tcW w:w="238" w:type="pct"/>
            <w:tcBorders>
              <w:top w:val="nil"/>
              <w:left w:val="nil"/>
              <w:bottom w:val="nil"/>
              <w:right w:val="single" w:sz="4" w:space="0" w:color="auto"/>
            </w:tcBorders>
            <w:shd w:val="clear" w:color="auto" w:fill="auto"/>
            <w:noWrap/>
            <w:vAlign w:val="bottom"/>
            <w:hideMark/>
          </w:tcPr>
          <w:p w14:paraId="3DF9A6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nil"/>
              <w:right w:val="single" w:sz="4" w:space="0" w:color="auto"/>
            </w:tcBorders>
            <w:shd w:val="clear" w:color="auto" w:fill="auto"/>
            <w:noWrap/>
            <w:vAlign w:val="bottom"/>
            <w:hideMark/>
          </w:tcPr>
          <w:p w14:paraId="2D70FA4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623E7F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2B178C2" w14:textId="1D34C82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D7267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34,264</w:t>
            </w:r>
          </w:p>
        </w:tc>
        <w:tc>
          <w:tcPr>
            <w:tcW w:w="250" w:type="pct"/>
            <w:tcBorders>
              <w:top w:val="nil"/>
              <w:left w:val="nil"/>
              <w:bottom w:val="nil"/>
              <w:right w:val="single" w:sz="4" w:space="0" w:color="auto"/>
            </w:tcBorders>
            <w:shd w:val="clear" w:color="auto" w:fill="auto"/>
            <w:noWrap/>
            <w:vAlign w:val="bottom"/>
            <w:hideMark/>
          </w:tcPr>
          <w:p w14:paraId="68E9D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5,885</w:t>
            </w:r>
          </w:p>
        </w:tc>
        <w:tc>
          <w:tcPr>
            <w:tcW w:w="232" w:type="pct"/>
            <w:tcBorders>
              <w:top w:val="nil"/>
              <w:left w:val="nil"/>
              <w:bottom w:val="nil"/>
              <w:right w:val="single" w:sz="4" w:space="0" w:color="auto"/>
            </w:tcBorders>
            <w:shd w:val="clear" w:color="auto" w:fill="auto"/>
            <w:noWrap/>
            <w:vAlign w:val="bottom"/>
            <w:hideMark/>
          </w:tcPr>
          <w:p w14:paraId="6E97EC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13" w:type="pct"/>
            <w:tcBorders>
              <w:top w:val="nil"/>
              <w:left w:val="nil"/>
              <w:bottom w:val="nil"/>
              <w:right w:val="single" w:sz="4" w:space="0" w:color="auto"/>
            </w:tcBorders>
            <w:shd w:val="clear" w:color="auto" w:fill="auto"/>
            <w:noWrap/>
            <w:vAlign w:val="bottom"/>
            <w:hideMark/>
          </w:tcPr>
          <w:p w14:paraId="5549EA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FA6D2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DD5C2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C88DB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96137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198EC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2C70CA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42,149</w:t>
            </w:r>
          </w:p>
        </w:tc>
      </w:tr>
      <w:tr w:rsidR="00247E06" w:rsidRPr="008F5E16" w14:paraId="5387878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1B809DE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036D1F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22257F6" w14:textId="3A59BFDE"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Instituti i Statistik</w:t>
            </w:r>
            <w:r w:rsidR="004F3993" w:rsidRPr="008F5E16">
              <w:rPr>
                <w:rFonts w:ascii="Arial" w:eastAsia="Times New Roman" w:hAnsi="Arial" w:cs="Arial"/>
                <w:b/>
                <w:bCs/>
                <w:sz w:val="10"/>
                <w:szCs w:val="10"/>
              </w:rPr>
              <w:t>ë</w:t>
            </w:r>
            <w:r w:rsidRPr="008F5E16">
              <w:rPr>
                <w:rFonts w:ascii="Arial" w:eastAsia="Times New Roman" w:hAnsi="Arial" w:cs="Arial"/>
                <w:b/>
                <w:bCs/>
                <w:sz w:val="10"/>
                <w:szCs w:val="10"/>
              </w:rPr>
              <w:t>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A9540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ADEEB3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4F16F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476,751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D3EEF3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83,149</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26AE2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371,026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984D3F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7C47B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1,574</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7BA36C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DD323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7F5094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E72F6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1B597FC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1,182,500</w:t>
            </w:r>
          </w:p>
        </w:tc>
      </w:tr>
      <w:tr w:rsidR="00247E06" w:rsidRPr="008F5E16" w14:paraId="25237093"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16618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4CCD9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1B1556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Arsimore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B26D2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6DD4E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F8E4E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88,745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175E6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11,136</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32371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74,652</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1D77B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2B074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66355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D2F4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284,138</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6EE27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96E72C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D3714B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466,671</w:t>
            </w:r>
          </w:p>
        </w:tc>
      </w:tr>
      <w:tr w:rsidR="00247E06" w:rsidRPr="008F5E16" w14:paraId="322BF8E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A290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067CCB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7C8EBE4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277E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2F5E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545C4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09F94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51D6A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4940F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2948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DC927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F076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BF4BE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74D6F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0C8CB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B26214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F97F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0D9E44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0BC2846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5F31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FBB90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9F6D3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1352E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96076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AF26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559B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53662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7C23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6FEC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3C32F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0880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87FD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D7B2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3DFA09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3C427DD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E2C9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04F4070" w14:textId="7B1CA63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4F3993">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B67FE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A016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8130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3C9C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E440B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74B1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D4BB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25C9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B36C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6241E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79EBB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08D6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55</w:t>
            </w:r>
          </w:p>
        </w:tc>
        <w:tc>
          <w:tcPr>
            <w:tcW w:w="238" w:type="pct"/>
            <w:tcBorders>
              <w:top w:val="nil"/>
              <w:left w:val="nil"/>
              <w:bottom w:val="nil"/>
              <w:right w:val="single" w:sz="4" w:space="0" w:color="auto"/>
            </w:tcBorders>
            <w:shd w:val="clear" w:color="auto" w:fill="auto"/>
            <w:noWrap/>
            <w:vAlign w:val="bottom"/>
            <w:hideMark/>
          </w:tcPr>
          <w:p w14:paraId="022C2C0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09820</w:t>
            </w:r>
          </w:p>
        </w:tc>
        <w:tc>
          <w:tcPr>
            <w:tcW w:w="1409" w:type="pct"/>
            <w:tcBorders>
              <w:top w:val="nil"/>
              <w:left w:val="nil"/>
              <w:bottom w:val="nil"/>
              <w:right w:val="single" w:sz="4" w:space="0" w:color="auto"/>
            </w:tcBorders>
            <w:shd w:val="clear" w:color="auto" w:fill="auto"/>
            <w:noWrap/>
            <w:vAlign w:val="bottom"/>
            <w:hideMark/>
          </w:tcPr>
          <w:p w14:paraId="73A2085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A27F9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AA37363" w14:textId="2FD080D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B8E8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5CF13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42131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w:t>
            </w:r>
          </w:p>
        </w:tc>
        <w:tc>
          <w:tcPr>
            <w:tcW w:w="213" w:type="pct"/>
            <w:tcBorders>
              <w:top w:val="nil"/>
              <w:left w:val="nil"/>
              <w:bottom w:val="nil"/>
              <w:right w:val="single" w:sz="4" w:space="0" w:color="auto"/>
            </w:tcBorders>
            <w:shd w:val="clear" w:color="auto" w:fill="auto"/>
            <w:noWrap/>
            <w:vAlign w:val="bottom"/>
            <w:hideMark/>
          </w:tcPr>
          <w:p w14:paraId="687698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8C1B1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9CC5E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06462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63505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B10B3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ABC2F9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w:t>
            </w:r>
          </w:p>
        </w:tc>
      </w:tr>
      <w:tr w:rsidR="00247E06" w:rsidRPr="008F5E16" w14:paraId="4D328303"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0540EF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3CDF00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E7DB9B2" w14:textId="53E57C25"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Shkolla e </w:t>
            </w:r>
            <w:r w:rsidR="00CC67B1" w:rsidRPr="008F5E16">
              <w:rPr>
                <w:rFonts w:ascii="Arial" w:eastAsia="Times New Roman" w:hAnsi="Arial" w:cs="Arial"/>
                <w:b/>
                <w:bCs/>
                <w:sz w:val="10"/>
                <w:szCs w:val="10"/>
              </w:rPr>
              <w:t>Magjistraturës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849BF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03ACF1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B26B0B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88,745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5557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11,136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3015A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77,652</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5FE18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FFE835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201C4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DE19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284,138</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B78F0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9A588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4E6D2BB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469,671</w:t>
            </w:r>
          </w:p>
        </w:tc>
      </w:tr>
      <w:tr w:rsidR="00247E06" w:rsidRPr="008F5E16" w14:paraId="012661BF"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5D8F6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F6773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ECEBC2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Programe Zhvillimi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C15C0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98794A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15F42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E8B10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37F276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BAF0E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5BAE7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E4797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B9E8E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CD8B8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13CD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5,713,875</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6107A0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5,713,875</w:t>
            </w:r>
          </w:p>
        </w:tc>
      </w:tr>
      <w:tr w:rsidR="00247E06" w:rsidRPr="008F5E16" w14:paraId="0B618F0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88091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37697F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54BE0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AFFF4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857AD5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6A26E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066A0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C2667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84FCA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81BB5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A14CD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B24BD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B8A61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6C8CA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01AB3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4,500,000</w:t>
            </w:r>
          </w:p>
        </w:tc>
      </w:tr>
      <w:tr w:rsidR="00247E06" w:rsidRPr="008F5E16" w14:paraId="78F854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B999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4339EB1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nil"/>
              <w:left w:val="nil"/>
              <w:bottom w:val="dotted" w:sz="4" w:space="0" w:color="auto"/>
              <w:right w:val="single" w:sz="4" w:space="0" w:color="auto"/>
            </w:tcBorders>
            <w:shd w:val="clear" w:color="auto" w:fill="auto"/>
            <w:noWrap/>
            <w:vAlign w:val="bottom"/>
            <w:hideMark/>
          </w:tcPr>
          <w:p w14:paraId="1FFBE6C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D261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AFEBD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C080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002E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70028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C1F0B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0137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A9E2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6D22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BFB3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14C5B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388,713</w:t>
            </w:r>
          </w:p>
        </w:tc>
        <w:tc>
          <w:tcPr>
            <w:tcW w:w="248" w:type="pct"/>
            <w:tcBorders>
              <w:top w:val="nil"/>
              <w:left w:val="nil"/>
              <w:bottom w:val="dotted" w:sz="4" w:space="0" w:color="auto"/>
              <w:right w:val="single" w:sz="4" w:space="0" w:color="auto"/>
            </w:tcBorders>
            <w:shd w:val="clear" w:color="auto" w:fill="auto"/>
            <w:noWrap/>
            <w:vAlign w:val="bottom"/>
            <w:hideMark/>
          </w:tcPr>
          <w:p w14:paraId="294C8E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388,713</w:t>
            </w:r>
          </w:p>
        </w:tc>
      </w:tr>
      <w:tr w:rsidR="00247E06" w:rsidRPr="008F5E16" w14:paraId="7EDF63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C8FD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5EAD2F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nil"/>
              <w:left w:val="nil"/>
              <w:bottom w:val="dotted" w:sz="4" w:space="0" w:color="auto"/>
              <w:right w:val="single" w:sz="4" w:space="0" w:color="auto"/>
            </w:tcBorders>
            <w:shd w:val="clear" w:color="auto" w:fill="auto"/>
            <w:noWrap/>
            <w:vAlign w:val="bottom"/>
            <w:hideMark/>
          </w:tcPr>
          <w:p w14:paraId="34FC9E9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5D36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030A21" w14:textId="25D8792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0A869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DDB7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D37A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1E34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D6AA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580D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1548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99EB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F71D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447,412</w:t>
            </w:r>
          </w:p>
        </w:tc>
        <w:tc>
          <w:tcPr>
            <w:tcW w:w="248" w:type="pct"/>
            <w:tcBorders>
              <w:top w:val="nil"/>
              <w:left w:val="nil"/>
              <w:bottom w:val="dotted" w:sz="4" w:space="0" w:color="auto"/>
              <w:right w:val="single" w:sz="4" w:space="0" w:color="auto"/>
            </w:tcBorders>
            <w:shd w:val="clear" w:color="auto" w:fill="auto"/>
            <w:noWrap/>
            <w:vAlign w:val="bottom"/>
            <w:hideMark/>
          </w:tcPr>
          <w:p w14:paraId="003EA8D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447,412</w:t>
            </w:r>
          </w:p>
        </w:tc>
      </w:tr>
      <w:tr w:rsidR="00247E06" w:rsidRPr="008F5E16" w14:paraId="321AC741"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AF31C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3BA2D0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06210</w:t>
            </w:r>
          </w:p>
        </w:tc>
        <w:tc>
          <w:tcPr>
            <w:tcW w:w="1409" w:type="pct"/>
            <w:tcBorders>
              <w:top w:val="nil"/>
              <w:left w:val="nil"/>
              <w:bottom w:val="nil"/>
              <w:right w:val="single" w:sz="4" w:space="0" w:color="auto"/>
            </w:tcBorders>
            <w:shd w:val="clear" w:color="auto" w:fill="auto"/>
            <w:noWrap/>
            <w:vAlign w:val="bottom"/>
            <w:hideMark/>
          </w:tcPr>
          <w:p w14:paraId="7015A9C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A1EB2E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6C0F9CA" w14:textId="47F9E79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43B9F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E756C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9BFF3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3EBD8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9DF55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7D312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769AA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ADFA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C5D02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736F32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4006D21"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85AE9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2B3E2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9F3A20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Infrastruktura Vendore dhe Rajonale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29ACA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75069F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FE92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55CA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54B21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E474A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FF937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E040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40B99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BFE4E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606D7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4,500,000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F73AE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4,500,000</w:t>
            </w:r>
          </w:p>
        </w:tc>
      </w:tr>
      <w:tr w:rsidR="00247E06" w:rsidRPr="008F5E16" w14:paraId="18EFAB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67357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657B3C6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43C9D09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05393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1480E5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5B70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036E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5A27D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5AA3D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F12FD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696F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BBBA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7EBDC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E6DC9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4C732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1B6AF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8E79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1DD399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59C5774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77D0E7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3A0F6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12C0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6AEA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BAAA9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D4752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43311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2B4C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21C3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84993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9BBD6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629F7F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18586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DE37F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2BA19E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724A16D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5A68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A614A09" w14:textId="7CAC7B3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622E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9399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F755D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48679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5DFA3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F839D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470B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B8FA9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16F01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AA1855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4F0A7A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A79DE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504BEA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06220</w:t>
            </w:r>
          </w:p>
        </w:tc>
        <w:tc>
          <w:tcPr>
            <w:tcW w:w="1409" w:type="pct"/>
            <w:tcBorders>
              <w:top w:val="nil"/>
              <w:left w:val="nil"/>
              <w:bottom w:val="nil"/>
              <w:right w:val="single" w:sz="4" w:space="0" w:color="auto"/>
            </w:tcBorders>
            <w:shd w:val="clear" w:color="auto" w:fill="auto"/>
            <w:noWrap/>
            <w:vAlign w:val="bottom"/>
            <w:hideMark/>
          </w:tcPr>
          <w:p w14:paraId="0B7CF2D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nil"/>
              <w:right w:val="single" w:sz="4" w:space="0" w:color="auto"/>
            </w:tcBorders>
            <w:shd w:val="clear" w:color="auto" w:fill="auto"/>
            <w:noWrap/>
            <w:vAlign w:val="bottom"/>
            <w:hideMark/>
          </w:tcPr>
          <w:p w14:paraId="537C75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8BE0C35" w14:textId="149DC9B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5DE735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0A041C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5AB99F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1E24D6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0649EE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5D45BC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576FB7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73E782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1381A5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6FA76C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A832A4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F5B46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BB0FC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FD98A08" w14:textId="1FE494C2"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Programi </w:t>
            </w:r>
            <w:r w:rsidR="003E6915">
              <w:rPr>
                <w:rFonts w:ascii="Arial" w:eastAsia="Times New Roman" w:hAnsi="Arial" w:cs="Arial"/>
                <w:b/>
                <w:bCs/>
                <w:sz w:val="10"/>
                <w:szCs w:val="10"/>
              </w:rPr>
              <w:t>“</w:t>
            </w:r>
            <w:r w:rsidRPr="008F5E16">
              <w:rPr>
                <w:rFonts w:ascii="Arial" w:eastAsia="Times New Roman" w:hAnsi="Arial" w:cs="Arial"/>
                <w:b/>
                <w:bCs/>
                <w:sz w:val="10"/>
                <w:szCs w:val="10"/>
              </w:rPr>
              <w:t>100 Fshatrat</w:t>
            </w:r>
            <w:r w:rsidR="003E6915">
              <w:rPr>
                <w:rFonts w:ascii="Arial" w:eastAsia="Times New Roman" w:hAnsi="Arial" w:cs="Arial"/>
                <w:b/>
                <w:bCs/>
                <w:sz w:val="10"/>
                <w:szCs w:val="10"/>
              </w:rPr>
              <w: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79115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403B1D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CB5A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4C8A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35A44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9040D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B9000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E8041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6AA2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AE361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01915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D5114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1,000,000</w:t>
            </w:r>
          </w:p>
        </w:tc>
      </w:tr>
      <w:tr w:rsidR="00247E06" w:rsidRPr="008F5E16" w14:paraId="0E4802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F9BA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3B7EA3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0463BA2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0EA2C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2BD40F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17259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ACFA0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A4E37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5C11E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CC3B2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AB468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2BCC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94CA0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BBE99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A21D0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16ED7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82D6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6573A3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2054B6A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CEEF0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589051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9633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13639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836F9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00E2D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B016D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0D813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5DF2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3BF3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5F4FF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305FF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38339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29FDFB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1A565D4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7E443E0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B0DAF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061036" w14:textId="000114E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A8D0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D59F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04E8A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01BD7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7397A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3148A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1F82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1D475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EAA3FA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457B33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66793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4FE1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2F821C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04230</w:t>
            </w:r>
          </w:p>
        </w:tc>
        <w:tc>
          <w:tcPr>
            <w:tcW w:w="1409" w:type="pct"/>
            <w:tcBorders>
              <w:top w:val="nil"/>
              <w:left w:val="nil"/>
              <w:bottom w:val="nil"/>
              <w:right w:val="single" w:sz="4" w:space="0" w:color="auto"/>
            </w:tcBorders>
            <w:shd w:val="clear" w:color="auto" w:fill="auto"/>
            <w:noWrap/>
            <w:vAlign w:val="bottom"/>
            <w:hideMark/>
          </w:tcPr>
          <w:p w14:paraId="2D83FEE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nil"/>
              <w:right w:val="single" w:sz="4" w:space="0" w:color="auto"/>
            </w:tcBorders>
            <w:shd w:val="clear" w:color="auto" w:fill="auto"/>
            <w:noWrap/>
            <w:vAlign w:val="bottom"/>
            <w:hideMark/>
          </w:tcPr>
          <w:p w14:paraId="3BD6AA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5520EA5" w14:textId="1C965EB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2808A2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E4F5B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758463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72EA68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25C4C8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094389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7EF297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3BAD07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780060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41817B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C5BA78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94562C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5EAB1A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7AD185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Fondi i Zhvillimit Shqiptar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68BE4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FC1386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29CD11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50ED9E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5CACF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084B59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E37E4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151A9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4DE68D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53698F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3BB7C5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16,550,000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1A9E0CB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16,550,000</w:t>
            </w:r>
          </w:p>
        </w:tc>
      </w:tr>
      <w:tr w:rsidR="00247E06" w:rsidRPr="008F5E16" w14:paraId="7EC371BB"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33672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AD878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D849A0B" w14:textId="7897D0F9"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Mbështetja</w:t>
            </w:r>
            <w:r w:rsidR="00247E06" w:rsidRPr="008F5E16">
              <w:rPr>
                <w:rFonts w:ascii="Arial" w:eastAsia="Times New Roman" w:hAnsi="Arial" w:cs="Arial"/>
                <w:b/>
                <w:bCs/>
                <w:sz w:val="10"/>
                <w:szCs w:val="10"/>
              </w:rPr>
              <w:t xml:space="preserve"> e veprimtaris</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kinematografike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3168A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2BD468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246F0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11,031</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8426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1,807</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C4EB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B9D2D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7F33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131,110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8BF69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2DC2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08BC4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5CF5A3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68D1DF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164,948</w:t>
            </w:r>
          </w:p>
        </w:tc>
      </w:tr>
      <w:tr w:rsidR="00247E06" w:rsidRPr="008F5E16" w14:paraId="06AFED5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AEF0D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2FE381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45E3DA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438DC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7A2636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BCD5A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248D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561F6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31C9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14A6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41BD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0435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7DD1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E543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60B29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7890EC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63051E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26C3196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25B37D3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1D82C5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D2981F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C6A8B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78CF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C515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DCFC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D115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3466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49C0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35ABB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AE076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37CB9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D3E72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09D73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649245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5A8BB33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6824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23D8D01" w14:textId="7DB4666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E5722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D358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009C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8D84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42001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F117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2B95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1CC5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BECA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7AA5F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D84186"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FBBED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57</w:t>
            </w:r>
          </w:p>
        </w:tc>
        <w:tc>
          <w:tcPr>
            <w:tcW w:w="238" w:type="pct"/>
            <w:tcBorders>
              <w:top w:val="nil"/>
              <w:left w:val="nil"/>
              <w:bottom w:val="dotDash" w:sz="4" w:space="0" w:color="auto"/>
              <w:right w:val="single" w:sz="4" w:space="0" w:color="auto"/>
            </w:tcBorders>
            <w:shd w:val="clear" w:color="auto" w:fill="auto"/>
            <w:noWrap/>
            <w:vAlign w:val="bottom"/>
            <w:hideMark/>
          </w:tcPr>
          <w:p w14:paraId="179C904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08220</w:t>
            </w:r>
          </w:p>
        </w:tc>
        <w:tc>
          <w:tcPr>
            <w:tcW w:w="1409" w:type="pct"/>
            <w:tcBorders>
              <w:top w:val="nil"/>
              <w:left w:val="nil"/>
              <w:bottom w:val="dotDash" w:sz="4" w:space="0" w:color="auto"/>
              <w:right w:val="single" w:sz="4" w:space="0" w:color="auto"/>
            </w:tcBorders>
            <w:shd w:val="clear" w:color="auto" w:fill="auto"/>
            <w:noWrap/>
            <w:vAlign w:val="bottom"/>
            <w:hideMark/>
          </w:tcPr>
          <w:p w14:paraId="6C57D02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FDA4D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4CDAB59" w14:textId="06E581E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13376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E5ED8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A278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EF7FC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AA0E8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A003A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5D0B8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33F56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FDED7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2EE3E4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CE1C783"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B5684B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57</w:t>
            </w:r>
          </w:p>
        </w:tc>
        <w:tc>
          <w:tcPr>
            <w:tcW w:w="238" w:type="pct"/>
            <w:tcBorders>
              <w:top w:val="nil"/>
              <w:left w:val="nil"/>
              <w:bottom w:val="single" w:sz="4" w:space="0" w:color="auto"/>
              <w:right w:val="single" w:sz="4" w:space="0" w:color="auto"/>
            </w:tcBorders>
            <w:shd w:val="clear" w:color="auto" w:fill="auto"/>
            <w:noWrap/>
            <w:vAlign w:val="bottom"/>
            <w:hideMark/>
          </w:tcPr>
          <w:p w14:paraId="112DAAC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1FFCA540" w14:textId="794B9F52"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Qendra </w:t>
            </w:r>
            <w:r w:rsidR="00CC67B1" w:rsidRPr="008F5E16">
              <w:rPr>
                <w:rFonts w:ascii="Arial" w:eastAsia="Times New Roman" w:hAnsi="Arial" w:cs="Arial"/>
                <w:b/>
                <w:bCs/>
                <w:sz w:val="10"/>
                <w:szCs w:val="10"/>
              </w:rPr>
              <w:t>Kombëtare</w:t>
            </w:r>
            <w:r w:rsidRPr="008F5E16">
              <w:rPr>
                <w:rFonts w:ascii="Arial" w:eastAsia="Times New Roman" w:hAnsi="Arial" w:cs="Arial"/>
                <w:b/>
                <w:bCs/>
                <w:sz w:val="10"/>
                <w:szCs w:val="10"/>
              </w:rPr>
              <w:t xml:space="preserve"> e </w:t>
            </w:r>
            <w:r w:rsidR="00CC67B1" w:rsidRPr="008F5E16">
              <w:rPr>
                <w:rFonts w:ascii="Arial" w:eastAsia="Times New Roman" w:hAnsi="Arial" w:cs="Arial"/>
                <w:b/>
                <w:bCs/>
                <w:sz w:val="10"/>
                <w:szCs w:val="10"/>
              </w:rPr>
              <w:t>Kinematografisë</w:t>
            </w:r>
          </w:p>
        </w:tc>
        <w:tc>
          <w:tcPr>
            <w:tcW w:w="139" w:type="pct"/>
            <w:tcBorders>
              <w:top w:val="nil"/>
              <w:left w:val="nil"/>
              <w:bottom w:val="single" w:sz="4" w:space="0" w:color="auto"/>
              <w:right w:val="single" w:sz="4" w:space="0" w:color="auto"/>
            </w:tcBorders>
            <w:shd w:val="clear" w:color="auto" w:fill="auto"/>
            <w:noWrap/>
            <w:vAlign w:val="bottom"/>
            <w:hideMark/>
          </w:tcPr>
          <w:p w14:paraId="3A5C5A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04122A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47FD02A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11,031</w:t>
            </w:r>
          </w:p>
        </w:tc>
        <w:tc>
          <w:tcPr>
            <w:tcW w:w="250" w:type="pct"/>
            <w:tcBorders>
              <w:top w:val="nil"/>
              <w:left w:val="nil"/>
              <w:bottom w:val="single" w:sz="4" w:space="0" w:color="auto"/>
              <w:right w:val="single" w:sz="4" w:space="0" w:color="auto"/>
            </w:tcBorders>
            <w:shd w:val="clear" w:color="auto" w:fill="auto"/>
            <w:noWrap/>
            <w:vAlign w:val="bottom"/>
            <w:hideMark/>
          </w:tcPr>
          <w:p w14:paraId="505B6A2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1,807</w:t>
            </w:r>
          </w:p>
        </w:tc>
        <w:tc>
          <w:tcPr>
            <w:tcW w:w="232" w:type="pct"/>
            <w:tcBorders>
              <w:top w:val="nil"/>
              <w:left w:val="nil"/>
              <w:bottom w:val="single" w:sz="4" w:space="0" w:color="auto"/>
              <w:right w:val="single" w:sz="4" w:space="0" w:color="auto"/>
            </w:tcBorders>
            <w:shd w:val="clear" w:color="auto" w:fill="auto"/>
            <w:noWrap/>
            <w:vAlign w:val="bottom"/>
            <w:hideMark/>
          </w:tcPr>
          <w:p w14:paraId="5E05325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w:t>
            </w:r>
          </w:p>
        </w:tc>
        <w:tc>
          <w:tcPr>
            <w:tcW w:w="213" w:type="pct"/>
            <w:tcBorders>
              <w:top w:val="nil"/>
              <w:left w:val="nil"/>
              <w:bottom w:val="single" w:sz="4" w:space="0" w:color="auto"/>
              <w:right w:val="single" w:sz="4" w:space="0" w:color="auto"/>
            </w:tcBorders>
            <w:shd w:val="clear" w:color="auto" w:fill="auto"/>
            <w:noWrap/>
            <w:vAlign w:val="bottom"/>
            <w:hideMark/>
          </w:tcPr>
          <w:p w14:paraId="08680B7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1A8CBD5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131,110</w:t>
            </w:r>
          </w:p>
        </w:tc>
        <w:tc>
          <w:tcPr>
            <w:tcW w:w="216" w:type="pct"/>
            <w:tcBorders>
              <w:top w:val="nil"/>
              <w:left w:val="nil"/>
              <w:bottom w:val="single" w:sz="4" w:space="0" w:color="auto"/>
              <w:right w:val="single" w:sz="4" w:space="0" w:color="auto"/>
            </w:tcBorders>
            <w:shd w:val="clear" w:color="auto" w:fill="auto"/>
            <w:noWrap/>
            <w:vAlign w:val="bottom"/>
            <w:hideMark/>
          </w:tcPr>
          <w:p w14:paraId="24491FD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16,000</w:t>
            </w:r>
          </w:p>
        </w:tc>
        <w:tc>
          <w:tcPr>
            <w:tcW w:w="250" w:type="pct"/>
            <w:tcBorders>
              <w:top w:val="nil"/>
              <w:left w:val="nil"/>
              <w:bottom w:val="single" w:sz="4" w:space="0" w:color="auto"/>
              <w:right w:val="single" w:sz="4" w:space="0" w:color="auto"/>
            </w:tcBorders>
            <w:shd w:val="clear" w:color="auto" w:fill="auto"/>
            <w:noWrap/>
            <w:vAlign w:val="bottom"/>
            <w:hideMark/>
          </w:tcPr>
          <w:p w14:paraId="2456E4B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34909B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2AA348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nil"/>
              <w:left w:val="nil"/>
              <w:bottom w:val="single" w:sz="4" w:space="0" w:color="auto"/>
              <w:right w:val="single" w:sz="4" w:space="0" w:color="auto"/>
            </w:tcBorders>
            <w:shd w:val="clear" w:color="auto" w:fill="auto"/>
            <w:noWrap/>
            <w:vAlign w:val="bottom"/>
            <w:hideMark/>
          </w:tcPr>
          <w:p w14:paraId="5527A4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164,948</w:t>
            </w:r>
          </w:p>
        </w:tc>
      </w:tr>
      <w:tr w:rsidR="00247E06" w:rsidRPr="008F5E16" w14:paraId="5BBCE8A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CAFCF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FAC8C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996F473" w14:textId="187FAE2D"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e </w:t>
            </w:r>
            <w:r w:rsidR="00CC67B1" w:rsidRPr="008F5E16">
              <w:rPr>
                <w:rFonts w:ascii="Arial" w:eastAsia="Times New Roman" w:hAnsi="Arial" w:cs="Arial"/>
                <w:b/>
                <w:bCs/>
                <w:sz w:val="10"/>
                <w:szCs w:val="10"/>
              </w:rPr>
              <w:t>Inspektoratit</w:t>
            </w:r>
            <w:r w:rsidRPr="008F5E16">
              <w:rPr>
                <w:rFonts w:ascii="Arial" w:eastAsia="Times New Roman" w:hAnsi="Arial" w:cs="Arial"/>
                <w:b/>
                <w:bCs/>
                <w:sz w:val="10"/>
                <w:szCs w:val="10"/>
              </w:rPr>
              <w:t xml:space="preserv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Lart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Drejtësisë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F2CB39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0F3BE6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1DCD8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218,800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713B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3031D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23,770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82EB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E9B7C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E02DF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F3BD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1,230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55D81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F3524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73,000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4D007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347,300</w:t>
            </w:r>
          </w:p>
        </w:tc>
      </w:tr>
      <w:tr w:rsidR="00247E06" w:rsidRPr="008F5E16" w14:paraId="373B67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374EF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9DD98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2535EB4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8ED3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41EEF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67A0B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1E7B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8641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99AF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F450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1C1B0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950D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20BE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3708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04E4F0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9672A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0A51F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0FF7E5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342FE9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0FB3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5DF3F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5658C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C5F3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1EF0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ECEB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0B16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158E1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CE3A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A016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7C09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8961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DDB922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5D1AF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1851CF7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159013F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359E1F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A3F6DCB" w14:textId="0CC92E6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E63D8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67BD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D57C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04D3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2307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E673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EFEB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2642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DACC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CF2E8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09B641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B8249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604E0F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Dash" w:sz="4" w:space="0" w:color="auto"/>
              <w:right w:val="single" w:sz="4" w:space="0" w:color="auto"/>
            </w:tcBorders>
            <w:shd w:val="clear" w:color="auto" w:fill="auto"/>
            <w:noWrap/>
            <w:vAlign w:val="bottom"/>
            <w:hideMark/>
          </w:tcPr>
          <w:p w14:paraId="2DC4056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41012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78FF5E1" w14:textId="7F4AA6B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8D864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09CD8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C2DC1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277FC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01AA7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9A065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95A51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8E8F2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4BBB73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7151223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F0F9BF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45A94D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20D3D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0F4646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rivlerësimit kalimtar të magjistratit</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ABC58D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6A954B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2419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264,300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8F3D4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25,950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D3627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33,750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19D65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5E4CB6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008BB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9FBCD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C080F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C5502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44611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326,000</w:t>
            </w:r>
          </w:p>
        </w:tc>
      </w:tr>
      <w:tr w:rsidR="00247E06" w:rsidRPr="008F5E16" w14:paraId="65E17F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DF07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B31AE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1C03FF8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6E66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656D7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C9A54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A436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C033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7F8C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92F35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1567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378F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917C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5A9C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3FE2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6D52CD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E714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3A064E2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1EF19B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E8E7C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30FC32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EBED2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AD23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4671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8260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BF79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97F5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B901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8258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8A6D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951F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8F63D8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26C6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699C8F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364A5C7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CA84F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5AFC79" w14:textId="1D06B74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6948F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5281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3D62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038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70E7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6468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FF5B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55D8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54C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D7913B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E834F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9A258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342DE4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03330</w:t>
            </w:r>
          </w:p>
        </w:tc>
        <w:tc>
          <w:tcPr>
            <w:tcW w:w="1409" w:type="pct"/>
            <w:tcBorders>
              <w:top w:val="nil"/>
              <w:left w:val="nil"/>
              <w:bottom w:val="dotDash" w:sz="4" w:space="0" w:color="auto"/>
              <w:right w:val="single" w:sz="4" w:space="0" w:color="auto"/>
            </w:tcBorders>
            <w:shd w:val="clear" w:color="auto" w:fill="auto"/>
            <w:noWrap/>
            <w:vAlign w:val="bottom"/>
            <w:hideMark/>
          </w:tcPr>
          <w:p w14:paraId="5FA443E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BCD54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F316D14" w14:textId="3D0EBBA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63279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96CDA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00E06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51292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47F9D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EC42B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C9D6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8260E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6FEE4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B95D3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B4A0E3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04438D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444DB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0AE700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apelimit të rivlerësimit kalimtar</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F0D516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2CF8BC7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D6368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203,100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BCB5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20,160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7905B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23,640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81B7C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178D9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436C1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3AA8F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14D95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85FCE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E7C8D6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248,900</w:t>
            </w:r>
          </w:p>
        </w:tc>
      </w:tr>
      <w:tr w:rsidR="00247E06" w:rsidRPr="008F5E16" w14:paraId="00FDB81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107E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1AC418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6FE5FB8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F00A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7BF10B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F0C4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A0C7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50BDB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E50C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827A1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7922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2F6C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712F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32AF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8A05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D365AF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8C91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4BA607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3B8AF0C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4373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AB6A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532D0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76CC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93BF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1C16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8930F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CC5BA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9B16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C094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70173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DACE7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F7F713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94DB6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56A28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6493C9B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AE78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44BECBD" w14:textId="25B21B0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C5D2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2B0E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C767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DD9DA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A289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93F0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7286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5A782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3C0A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6C58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5C5EA63"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72828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5AA75D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03340</w:t>
            </w:r>
          </w:p>
        </w:tc>
        <w:tc>
          <w:tcPr>
            <w:tcW w:w="1409" w:type="pct"/>
            <w:tcBorders>
              <w:top w:val="nil"/>
              <w:left w:val="nil"/>
              <w:bottom w:val="dotDash" w:sz="4" w:space="0" w:color="auto"/>
              <w:right w:val="single" w:sz="4" w:space="0" w:color="auto"/>
            </w:tcBorders>
            <w:shd w:val="clear" w:color="auto" w:fill="auto"/>
            <w:noWrap/>
            <w:vAlign w:val="bottom"/>
            <w:hideMark/>
          </w:tcPr>
          <w:p w14:paraId="61C328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1700E2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7FDC116" w14:textId="1706191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CE51D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C9BD8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1BE3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97E3B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7AC5B0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D1A9B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0C99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FD300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CB4EB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3BA867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9D1F4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4BD99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8AF07C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DCAFB5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Veprimtaria e komisionerit publik</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F1A32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09403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CF162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91,600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35552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9,600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B5B53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12,200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99848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23497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691E8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9894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67D81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7CB88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6319E9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114,900</w:t>
            </w:r>
          </w:p>
        </w:tc>
      </w:tr>
      <w:tr w:rsidR="00247E06" w:rsidRPr="008F5E16" w14:paraId="6DF1EF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C6CC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2B91CAD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131F13B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4502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483244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6134A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301F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3470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8C034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AD0C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9D84B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CA0F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BE23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598F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AF46C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067F8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7D7B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69FACF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55FC3ED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0462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853F23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7810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F6F8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9ACC3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E359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F0E1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0312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F887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7D93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9AA2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F4834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927748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58694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4ECC1B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074D41A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DCDD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929F03B" w14:textId="0B8D5C9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8F1EF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8C92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EBC3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B869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7B46F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31E1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AD0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C9CD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4EE2C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02B53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81478C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9AF65A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38DB40A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03360</w:t>
            </w:r>
          </w:p>
        </w:tc>
        <w:tc>
          <w:tcPr>
            <w:tcW w:w="1409" w:type="pct"/>
            <w:tcBorders>
              <w:top w:val="nil"/>
              <w:left w:val="nil"/>
              <w:bottom w:val="dotDash" w:sz="4" w:space="0" w:color="auto"/>
              <w:right w:val="single" w:sz="4" w:space="0" w:color="auto"/>
            </w:tcBorders>
            <w:shd w:val="clear" w:color="auto" w:fill="auto"/>
            <w:noWrap/>
            <w:vAlign w:val="bottom"/>
            <w:hideMark/>
          </w:tcPr>
          <w:p w14:paraId="4E4C657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63DC75E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BA4985B" w14:textId="3CCAD41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475A8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0D522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B91F7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9C863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78C72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21DF8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2CE27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9D52F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29AAA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528309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DEA612"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469E1E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63</w:t>
            </w:r>
          </w:p>
        </w:tc>
        <w:tc>
          <w:tcPr>
            <w:tcW w:w="238" w:type="pct"/>
            <w:tcBorders>
              <w:top w:val="nil"/>
              <w:left w:val="nil"/>
              <w:bottom w:val="single" w:sz="4" w:space="0" w:color="auto"/>
              <w:right w:val="single" w:sz="4" w:space="0" w:color="auto"/>
            </w:tcBorders>
            <w:shd w:val="clear" w:color="auto" w:fill="auto"/>
            <w:noWrap/>
            <w:vAlign w:val="bottom"/>
            <w:hideMark/>
          </w:tcPr>
          <w:p w14:paraId="3D0C279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1656DEEA" w14:textId="20F9BD1F"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Institucionet e sistemit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drejtësisë</w:t>
            </w:r>
          </w:p>
        </w:tc>
        <w:tc>
          <w:tcPr>
            <w:tcW w:w="139" w:type="pct"/>
            <w:tcBorders>
              <w:top w:val="nil"/>
              <w:left w:val="nil"/>
              <w:bottom w:val="single" w:sz="4" w:space="0" w:color="auto"/>
              <w:right w:val="single" w:sz="4" w:space="0" w:color="auto"/>
            </w:tcBorders>
            <w:shd w:val="clear" w:color="auto" w:fill="auto"/>
            <w:noWrap/>
            <w:vAlign w:val="bottom"/>
            <w:hideMark/>
          </w:tcPr>
          <w:p w14:paraId="1DB2667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6010AFB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7B315E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777,800</w:t>
            </w:r>
          </w:p>
        </w:tc>
        <w:tc>
          <w:tcPr>
            <w:tcW w:w="250" w:type="pct"/>
            <w:tcBorders>
              <w:top w:val="nil"/>
              <w:left w:val="nil"/>
              <w:bottom w:val="single" w:sz="4" w:space="0" w:color="auto"/>
              <w:right w:val="single" w:sz="4" w:space="0" w:color="auto"/>
            </w:tcBorders>
            <w:shd w:val="clear" w:color="auto" w:fill="auto"/>
            <w:noWrap/>
            <w:vAlign w:val="bottom"/>
            <w:hideMark/>
          </w:tcPr>
          <w:p w14:paraId="2FF545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85,710</w:t>
            </w:r>
          </w:p>
        </w:tc>
        <w:tc>
          <w:tcPr>
            <w:tcW w:w="232" w:type="pct"/>
            <w:tcBorders>
              <w:top w:val="nil"/>
              <w:left w:val="nil"/>
              <w:bottom w:val="single" w:sz="4" w:space="0" w:color="auto"/>
              <w:right w:val="single" w:sz="4" w:space="0" w:color="auto"/>
            </w:tcBorders>
            <w:shd w:val="clear" w:color="auto" w:fill="auto"/>
            <w:noWrap/>
            <w:vAlign w:val="bottom"/>
            <w:hideMark/>
          </w:tcPr>
          <w:p w14:paraId="6F67B42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93,360</w:t>
            </w:r>
          </w:p>
        </w:tc>
        <w:tc>
          <w:tcPr>
            <w:tcW w:w="213" w:type="pct"/>
            <w:tcBorders>
              <w:top w:val="nil"/>
              <w:left w:val="nil"/>
              <w:bottom w:val="single" w:sz="4" w:space="0" w:color="auto"/>
              <w:right w:val="single" w:sz="4" w:space="0" w:color="auto"/>
            </w:tcBorders>
            <w:shd w:val="clear" w:color="auto" w:fill="auto"/>
            <w:noWrap/>
            <w:vAlign w:val="bottom"/>
            <w:hideMark/>
          </w:tcPr>
          <w:p w14:paraId="78773C9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115C79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23BF13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500</w:t>
            </w:r>
          </w:p>
        </w:tc>
        <w:tc>
          <w:tcPr>
            <w:tcW w:w="250" w:type="pct"/>
            <w:tcBorders>
              <w:top w:val="nil"/>
              <w:left w:val="nil"/>
              <w:bottom w:val="single" w:sz="4" w:space="0" w:color="auto"/>
              <w:right w:val="single" w:sz="4" w:space="0" w:color="auto"/>
            </w:tcBorders>
            <w:shd w:val="clear" w:color="auto" w:fill="auto"/>
            <w:noWrap/>
            <w:vAlign w:val="bottom"/>
            <w:hideMark/>
          </w:tcPr>
          <w:p w14:paraId="746D45B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1,230</w:t>
            </w:r>
          </w:p>
        </w:tc>
        <w:tc>
          <w:tcPr>
            <w:tcW w:w="285" w:type="pct"/>
            <w:tcBorders>
              <w:top w:val="nil"/>
              <w:left w:val="nil"/>
              <w:bottom w:val="single" w:sz="4" w:space="0" w:color="auto"/>
              <w:right w:val="single" w:sz="4" w:space="0" w:color="auto"/>
            </w:tcBorders>
            <w:shd w:val="clear" w:color="auto" w:fill="auto"/>
            <w:noWrap/>
            <w:vAlign w:val="bottom"/>
            <w:hideMark/>
          </w:tcPr>
          <w:p w14:paraId="1F1861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056764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78,500</w:t>
            </w:r>
          </w:p>
        </w:tc>
        <w:tc>
          <w:tcPr>
            <w:tcW w:w="248" w:type="pct"/>
            <w:tcBorders>
              <w:top w:val="nil"/>
              <w:left w:val="nil"/>
              <w:bottom w:val="single" w:sz="4" w:space="0" w:color="auto"/>
              <w:right w:val="single" w:sz="4" w:space="0" w:color="auto"/>
            </w:tcBorders>
            <w:shd w:val="clear" w:color="auto" w:fill="auto"/>
            <w:noWrap/>
            <w:vAlign w:val="bottom"/>
            <w:hideMark/>
          </w:tcPr>
          <w:p w14:paraId="6A8E9B0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1,037,100</w:t>
            </w:r>
          </w:p>
        </w:tc>
      </w:tr>
      <w:tr w:rsidR="00247E06" w:rsidRPr="008F5E16" w14:paraId="3113DFF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795FF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081EC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35BC737" w14:textId="73186FFE"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w:t>
            </w:r>
            <w:r w:rsidRPr="008F5E16">
              <w:rPr>
                <w:rFonts w:ascii="Arial" w:eastAsia="Times New Roman" w:hAnsi="Arial" w:cs="Arial"/>
                <w:b/>
                <w:bCs/>
                <w:sz w:val="10"/>
                <w:szCs w:val="10"/>
              </w:rPr>
              <w:t>avokatisë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2F6707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3450C6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AFA75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129,125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58855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18,584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A490F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24,100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FE836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A8C19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BAC4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C0FB5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700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1C513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07CCF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F3075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178,209</w:t>
            </w:r>
          </w:p>
        </w:tc>
      </w:tr>
      <w:tr w:rsidR="00247E06" w:rsidRPr="008F5E16" w14:paraId="05E3948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838C0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6BA0A4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0CD714D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4749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3E74B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B49AF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E238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A06D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9051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83C41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0552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2AD9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DE56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4BB9B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3705B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572E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C5BE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6B24958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758A430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3A204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F65C8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A487B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A7D9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758BE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29A30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3FAD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FB1E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CB89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463F3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7460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0A920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6161A4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99A0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3ABFEF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70468E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D39F1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A8B93AC" w14:textId="4926DED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7ACDE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D4B3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4037E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0B18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C23A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5585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EBF1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ACD0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4C158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775C2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51B6B7"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8FC04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66</w:t>
            </w:r>
          </w:p>
        </w:tc>
        <w:tc>
          <w:tcPr>
            <w:tcW w:w="238" w:type="pct"/>
            <w:tcBorders>
              <w:top w:val="nil"/>
              <w:left w:val="nil"/>
              <w:bottom w:val="dotDash" w:sz="4" w:space="0" w:color="auto"/>
              <w:right w:val="single" w:sz="4" w:space="0" w:color="auto"/>
            </w:tcBorders>
            <w:shd w:val="clear" w:color="auto" w:fill="auto"/>
            <w:noWrap/>
            <w:vAlign w:val="bottom"/>
            <w:hideMark/>
          </w:tcPr>
          <w:p w14:paraId="774AED6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03320</w:t>
            </w:r>
          </w:p>
        </w:tc>
        <w:tc>
          <w:tcPr>
            <w:tcW w:w="1409" w:type="pct"/>
            <w:tcBorders>
              <w:top w:val="nil"/>
              <w:left w:val="nil"/>
              <w:bottom w:val="dotDash" w:sz="4" w:space="0" w:color="auto"/>
              <w:right w:val="single" w:sz="4" w:space="0" w:color="auto"/>
            </w:tcBorders>
            <w:shd w:val="clear" w:color="auto" w:fill="auto"/>
            <w:noWrap/>
            <w:vAlign w:val="bottom"/>
            <w:hideMark/>
          </w:tcPr>
          <w:p w14:paraId="108282E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9E597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7EBA4E4" w14:textId="0630E49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621B9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6CFF1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26FE2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94AD1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64F9C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7257D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45307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05769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82A2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2A30DB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212FAD"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DDB5BC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66</w:t>
            </w:r>
          </w:p>
        </w:tc>
        <w:tc>
          <w:tcPr>
            <w:tcW w:w="238" w:type="pct"/>
            <w:tcBorders>
              <w:top w:val="nil"/>
              <w:left w:val="nil"/>
              <w:bottom w:val="single" w:sz="4" w:space="0" w:color="auto"/>
              <w:right w:val="single" w:sz="4" w:space="0" w:color="auto"/>
            </w:tcBorders>
            <w:shd w:val="clear" w:color="auto" w:fill="auto"/>
            <w:noWrap/>
            <w:vAlign w:val="bottom"/>
            <w:hideMark/>
          </w:tcPr>
          <w:p w14:paraId="335CD53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0B6C2C0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Avokati i Popullit</w:t>
            </w:r>
          </w:p>
        </w:tc>
        <w:tc>
          <w:tcPr>
            <w:tcW w:w="139" w:type="pct"/>
            <w:tcBorders>
              <w:top w:val="nil"/>
              <w:left w:val="nil"/>
              <w:bottom w:val="single" w:sz="4" w:space="0" w:color="auto"/>
              <w:right w:val="single" w:sz="4" w:space="0" w:color="auto"/>
            </w:tcBorders>
            <w:shd w:val="clear" w:color="auto" w:fill="auto"/>
            <w:noWrap/>
            <w:vAlign w:val="bottom"/>
            <w:hideMark/>
          </w:tcPr>
          <w:p w14:paraId="4FE186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9F279D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063887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129,125</w:t>
            </w:r>
          </w:p>
        </w:tc>
        <w:tc>
          <w:tcPr>
            <w:tcW w:w="250" w:type="pct"/>
            <w:tcBorders>
              <w:top w:val="nil"/>
              <w:left w:val="nil"/>
              <w:bottom w:val="single" w:sz="4" w:space="0" w:color="auto"/>
              <w:right w:val="single" w:sz="4" w:space="0" w:color="auto"/>
            </w:tcBorders>
            <w:shd w:val="clear" w:color="auto" w:fill="auto"/>
            <w:noWrap/>
            <w:vAlign w:val="bottom"/>
            <w:hideMark/>
          </w:tcPr>
          <w:p w14:paraId="41C11EE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18,584</w:t>
            </w:r>
          </w:p>
        </w:tc>
        <w:tc>
          <w:tcPr>
            <w:tcW w:w="232" w:type="pct"/>
            <w:tcBorders>
              <w:top w:val="nil"/>
              <w:left w:val="nil"/>
              <w:bottom w:val="single" w:sz="4" w:space="0" w:color="auto"/>
              <w:right w:val="single" w:sz="4" w:space="0" w:color="auto"/>
            </w:tcBorders>
            <w:shd w:val="clear" w:color="auto" w:fill="auto"/>
            <w:noWrap/>
            <w:vAlign w:val="bottom"/>
            <w:hideMark/>
          </w:tcPr>
          <w:p w14:paraId="28CC245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24,100</w:t>
            </w:r>
          </w:p>
        </w:tc>
        <w:tc>
          <w:tcPr>
            <w:tcW w:w="213" w:type="pct"/>
            <w:tcBorders>
              <w:top w:val="nil"/>
              <w:left w:val="nil"/>
              <w:bottom w:val="single" w:sz="4" w:space="0" w:color="auto"/>
              <w:right w:val="single" w:sz="4" w:space="0" w:color="auto"/>
            </w:tcBorders>
            <w:shd w:val="clear" w:color="auto" w:fill="auto"/>
            <w:noWrap/>
            <w:vAlign w:val="bottom"/>
            <w:hideMark/>
          </w:tcPr>
          <w:p w14:paraId="3A9A166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445B86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0641D9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1,700</w:t>
            </w:r>
          </w:p>
        </w:tc>
        <w:tc>
          <w:tcPr>
            <w:tcW w:w="250" w:type="pct"/>
            <w:tcBorders>
              <w:top w:val="nil"/>
              <w:left w:val="nil"/>
              <w:bottom w:val="single" w:sz="4" w:space="0" w:color="auto"/>
              <w:right w:val="single" w:sz="4" w:space="0" w:color="auto"/>
            </w:tcBorders>
            <w:shd w:val="clear" w:color="auto" w:fill="auto"/>
            <w:noWrap/>
            <w:vAlign w:val="bottom"/>
            <w:hideMark/>
          </w:tcPr>
          <w:p w14:paraId="274A4FE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700</w:t>
            </w:r>
          </w:p>
        </w:tc>
        <w:tc>
          <w:tcPr>
            <w:tcW w:w="285" w:type="pct"/>
            <w:tcBorders>
              <w:top w:val="nil"/>
              <w:left w:val="nil"/>
              <w:bottom w:val="single" w:sz="4" w:space="0" w:color="auto"/>
              <w:right w:val="single" w:sz="4" w:space="0" w:color="auto"/>
            </w:tcBorders>
            <w:shd w:val="clear" w:color="auto" w:fill="auto"/>
            <w:noWrap/>
            <w:vAlign w:val="bottom"/>
            <w:hideMark/>
          </w:tcPr>
          <w:p w14:paraId="68E8CFA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4673E98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4,000</w:t>
            </w:r>
          </w:p>
        </w:tc>
        <w:tc>
          <w:tcPr>
            <w:tcW w:w="248" w:type="pct"/>
            <w:tcBorders>
              <w:top w:val="nil"/>
              <w:left w:val="nil"/>
              <w:bottom w:val="single" w:sz="4" w:space="0" w:color="auto"/>
              <w:right w:val="single" w:sz="4" w:space="0" w:color="auto"/>
            </w:tcBorders>
            <w:shd w:val="clear" w:color="auto" w:fill="auto"/>
            <w:noWrap/>
            <w:vAlign w:val="bottom"/>
            <w:hideMark/>
          </w:tcPr>
          <w:p w14:paraId="67D1C28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178,209</w:t>
            </w:r>
          </w:p>
        </w:tc>
      </w:tr>
      <w:tr w:rsidR="00247E06" w:rsidRPr="008F5E16" w14:paraId="15AA4D9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52EF0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4C33F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116EE92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6F3491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E47117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77567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67,041</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E1B38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11,650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563AA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16,350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B985D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F3E8A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D5C4A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8B416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3FC2DA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13685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3B4AF0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97,481</w:t>
            </w:r>
          </w:p>
        </w:tc>
      </w:tr>
      <w:tr w:rsidR="00247E06" w:rsidRPr="008F5E16" w14:paraId="10D3150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16F9B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1B540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16FAF3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4A2DA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6A27FE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312C2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1C517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11C25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FD052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5F2C8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E070B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F4287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64B2D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D1A17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D13849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8086D7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DAD5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nil"/>
              <w:left w:val="nil"/>
              <w:bottom w:val="dotted" w:sz="4" w:space="0" w:color="auto"/>
              <w:right w:val="single" w:sz="4" w:space="0" w:color="auto"/>
            </w:tcBorders>
            <w:shd w:val="clear" w:color="auto" w:fill="auto"/>
            <w:noWrap/>
            <w:vAlign w:val="bottom"/>
            <w:hideMark/>
          </w:tcPr>
          <w:p w14:paraId="423325E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F41F73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B5F3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3F5C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CBCCE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4BC1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4359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CF41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0061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A37F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57A3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25B9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56F8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850B1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7ECF4A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5C59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nil"/>
              <w:left w:val="nil"/>
              <w:bottom w:val="dotted" w:sz="4" w:space="0" w:color="auto"/>
              <w:right w:val="single" w:sz="4" w:space="0" w:color="auto"/>
            </w:tcBorders>
            <w:shd w:val="clear" w:color="auto" w:fill="auto"/>
            <w:noWrap/>
            <w:vAlign w:val="bottom"/>
            <w:hideMark/>
          </w:tcPr>
          <w:p w14:paraId="0FEEED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C1C751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C4F4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0D1C5D9" w14:textId="7340600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A9FD6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F49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42C7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DF41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F300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616D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BF8F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EC07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DF16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81C19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D1E37C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87398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67</w:t>
            </w:r>
          </w:p>
        </w:tc>
        <w:tc>
          <w:tcPr>
            <w:tcW w:w="238" w:type="pct"/>
            <w:tcBorders>
              <w:top w:val="nil"/>
              <w:left w:val="nil"/>
              <w:bottom w:val="nil"/>
              <w:right w:val="single" w:sz="4" w:space="0" w:color="auto"/>
            </w:tcBorders>
            <w:shd w:val="clear" w:color="auto" w:fill="auto"/>
            <w:noWrap/>
            <w:vAlign w:val="bottom"/>
            <w:hideMark/>
          </w:tcPr>
          <w:p w14:paraId="15BB63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50F60DB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A78CDF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78173AF" w14:textId="61A65971"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C3FF8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D25D2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F0C56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75E5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845F1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E4D48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5EEFA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C0252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020BA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29C9C2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E2366E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B4E2043"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67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F387DC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53F556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Komisioneri për Mbikëqyrjen e Shërbimit Civil</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9BB22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B21FF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45A1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67,041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5C34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11,650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0605A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16,350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B8F0F9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A5728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CC0F7A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1E984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67EC4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83E71E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EA57F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97,481</w:t>
            </w:r>
          </w:p>
        </w:tc>
      </w:tr>
      <w:tr w:rsidR="00247E06" w:rsidRPr="008F5E16" w14:paraId="1443212D"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F2FB0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63A2EA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7C110D5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353A9C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24A2F88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B262B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145,407</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26D93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23,100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0C73E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44,160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6ABCE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180BC5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6B3DC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D2C57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48,240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93643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1BF60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5E8850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276,207</w:t>
            </w:r>
          </w:p>
        </w:tc>
      </w:tr>
      <w:tr w:rsidR="00247E06" w:rsidRPr="008F5E16" w14:paraId="160C553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E5C7C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D1F8EC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EB59FA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8BA42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2C9DAB1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7B85D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D7A1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94A79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91BF8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11D1B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4ACB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1CB33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B7C4A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A4B59B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7BCEE3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35AD0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22D8A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58339FC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nil"/>
              <w:left w:val="nil"/>
              <w:bottom w:val="dotted" w:sz="4" w:space="0" w:color="auto"/>
              <w:right w:val="single" w:sz="4" w:space="0" w:color="auto"/>
            </w:tcBorders>
            <w:shd w:val="clear" w:color="auto" w:fill="auto"/>
            <w:noWrap/>
            <w:vAlign w:val="bottom"/>
            <w:hideMark/>
          </w:tcPr>
          <w:p w14:paraId="4F86BC6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F6FDC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472C23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1927D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DBA0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3ADB9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A781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72B2A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E0B58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4D4B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454E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CF12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00295B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6BEEA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3C9E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73</w:t>
            </w:r>
          </w:p>
        </w:tc>
        <w:tc>
          <w:tcPr>
            <w:tcW w:w="238" w:type="pct"/>
            <w:tcBorders>
              <w:top w:val="nil"/>
              <w:left w:val="nil"/>
              <w:bottom w:val="dotted" w:sz="4" w:space="0" w:color="auto"/>
              <w:right w:val="single" w:sz="4" w:space="0" w:color="auto"/>
            </w:tcBorders>
            <w:shd w:val="clear" w:color="auto" w:fill="auto"/>
            <w:noWrap/>
            <w:vAlign w:val="bottom"/>
            <w:hideMark/>
          </w:tcPr>
          <w:p w14:paraId="6CAB2B4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nil"/>
              <w:left w:val="nil"/>
              <w:bottom w:val="dotted" w:sz="4" w:space="0" w:color="auto"/>
              <w:right w:val="single" w:sz="4" w:space="0" w:color="auto"/>
            </w:tcBorders>
            <w:shd w:val="clear" w:color="auto" w:fill="auto"/>
            <w:noWrap/>
            <w:vAlign w:val="bottom"/>
            <w:hideMark/>
          </w:tcPr>
          <w:p w14:paraId="7DA8B3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023F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D596598" w14:textId="07B00E8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99B3D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B9E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D79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1BC5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7D4C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F86B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47BA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D6BE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4944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DD1D6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DD1299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3F3B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nil"/>
              <w:right w:val="single" w:sz="4" w:space="0" w:color="auto"/>
            </w:tcBorders>
            <w:shd w:val="clear" w:color="auto" w:fill="auto"/>
            <w:noWrap/>
            <w:vAlign w:val="bottom"/>
            <w:hideMark/>
          </w:tcPr>
          <w:p w14:paraId="15E3593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01610</w:t>
            </w:r>
          </w:p>
        </w:tc>
        <w:tc>
          <w:tcPr>
            <w:tcW w:w="1409" w:type="pct"/>
            <w:tcBorders>
              <w:top w:val="nil"/>
              <w:left w:val="nil"/>
              <w:bottom w:val="nil"/>
              <w:right w:val="single" w:sz="4" w:space="0" w:color="auto"/>
            </w:tcBorders>
            <w:shd w:val="clear" w:color="auto" w:fill="auto"/>
            <w:noWrap/>
            <w:vAlign w:val="bottom"/>
            <w:hideMark/>
          </w:tcPr>
          <w:p w14:paraId="4DE161C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A70D2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556D56F" w14:textId="46659E7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F46D9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014D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8F574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B9122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9DC7E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AF52D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ACD78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7A221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1DBED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D2133E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011D3B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C36602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D1466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2B2F95F" w14:textId="383C7A01"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Zgjedhjet e </w:t>
            </w:r>
            <w:r w:rsidR="00CC67B1" w:rsidRPr="008F5E16">
              <w:rPr>
                <w:rFonts w:ascii="Arial" w:eastAsia="Times New Roman" w:hAnsi="Arial" w:cs="Arial"/>
                <w:b/>
                <w:bCs/>
                <w:sz w:val="10"/>
                <w:szCs w:val="10"/>
              </w:rPr>
              <w:t>përgjithshme</w:t>
            </w:r>
            <w:r w:rsidRPr="008F5E16">
              <w:rPr>
                <w:rFonts w:ascii="Arial" w:eastAsia="Times New Roman" w:hAnsi="Arial" w:cs="Arial"/>
                <w:b/>
                <w:bCs/>
                <w:sz w:val="10"/>
                <w:szCs w:val="10"/>
              </w:rPr>
              <w:t xml:space="preserve"> dhe lokale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71590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147C5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960E1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B951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47220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960C9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18CE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FA65C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3B9F0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6504E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1D4A3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5977F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1B341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6F52D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26E4AB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2D97B6D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04E41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5218B1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2E22A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96A9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3F3A1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83A6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99F7A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1BCC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89C5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76B8A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3A2F0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23,800</w:t>
            </w:r>
          </w:p>
        </w:tc>
        <w:tc>
          <w:tcPr>
            <w:tcW w:w="248" w:type="pct"/>
            <w:tcBorders>
              <w:top w:val="nil"/>
              <w:left w:val="nil"/>
              <w:bottom w:val="dotted" w:sz="4" w:space="0" w:color="auto"/>
              <w:right w:val="single" w:sz="4" w:space="0" w:color="auto"/>
            </w:tcBorders>
            <w:shd w:val="clear" w:color="auto" w:fill="auto"/>
            <w:noWrap/>
            <w:vAlign w:val="bottom"/>
            <w:hideMark/>
          </w:tcPr>
          <w:p w14:paraId="5CF6C3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23,800</w:t>
            </w:r>
          </w:p>
        </w:tc>
      </w:tr>
      <w:tr w:rsidR="00247E06" w:rsidRPr="008F5E16" w14:paraId="2477FB0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F6DB7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1D4DBD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4A6B7F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F93EE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CEFE27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CEC2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066E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DC9EB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522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7F9002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8727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01D7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B5FA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5BFEB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F47E70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97AF79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E4EC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4E55428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37E647E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6143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661DD1D" w14:textId="032143D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36C80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839B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7DE98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51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002E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901EC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9E29E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5F381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B09A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2249E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4A84F8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D7A3F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73</w:t>
            </w:r>
          </w:p>
        </w:tc>
        <w:tc>
          <w:tcPr>
            <w:tcW w:w="238" w:type="pct"/>
            <w:tcBorders>
              <w:top w:val="nil"/>
              <w:left w:val="nil"/>
              <w:bottom w:val="nil"/>
              <w:right w:val="single" w:sz="4" w:space="0" w:color="auto"/>
            </w:tcBorders>
            <w:shd w:val="clear" w:color="auto" w:fill="auto"/>
            <w:noWrap/>
            <w:vAlign w:val="bottom"/>
            <w:hideMark/>
          </w:tcPr>
          <w:p w14:paraId="65D615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01620</w:t>
            </w:r>
          </w:p>
        </w:tc>
        <w:tc>
          <w:tcPr>
            <w:tcW w:w="1409" w:type="pct"/>
            <w:tcBorders>
              <w:top w:val="nil"/>
              <w:left w:val="nil"/>
              <w:bottom w:val="nil"/>
              <w:right w:val="single" w:sz="4" w:space="0" w:color="auto"/>
            </w:tcBorders>
            <w:shd w:val="clear" w:color="auto" w:fill="auto"/>
            <w:noWrap/>
            <w:vAlign w:val="bottom"/>
            <w:hideMark/>
          </w:tcPr>
          <w:p w14:paraId="60F5A24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A5E56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0286F5F" w14:textId="11448E4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A455C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1F349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D65BD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32617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75024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8A71B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DDAD7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F7D0F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BBBC5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D893AF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2220F4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800C00B"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73</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FD44E8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ED52D2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Komisioni Qendror i Zgjedhjeve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3319C5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1477C6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E7CBB0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145,407</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1F27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23,100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28EF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44,160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0D6DE94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C99EE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86646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9A4D7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48,240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899D7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0E9146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38,800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8BFD3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300,007</w:t>
            </w:r>
          </w:p>
        </w:tc>
      </w:tr>
      <w:tr w:rsidR="00247E06" w:rsidRPr="008F5E16" w14:paraId="51E9E17E"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FAFD4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76E23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74EB22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114303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E8AAFD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9884F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167,400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D6E1C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24,500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4433E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41,340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2D3EE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7657A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B17BE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8E9D4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D8F97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8B045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38,000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D794F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271,480</w:t>
            </w:r>
          </w:p>
        </w:tc>
      </w:tr>
      <w:tr w:rsidR="00247E06" w:rsidRPr="008F5E16" w14:paraId="13B1DD6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47C7C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6B30A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DAB9A0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B3FF8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0217C3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FA732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C5AA6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CBF44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0BA47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55BFB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4D321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B9C6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C125E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7B3AE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33B442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B3DB3C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87F82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nil"/>
              <w:left w:val="nil"/>
              <w:bottom w:val="dotted" w:sz="4" w:space="0" w:color="auto"/>
              <w:right w:val="single" w:sz="4" w:space="0" w:color="auto"/>
            </w:tcBorders>
            <w:shd w:val="clear" w:color="auto" w:fill="auto"/>
            <w:noWrap/>
            <w:vAlign w:val="bottom"/>
            <w:hideMark/>
          </w:tcPr>
          <w:p w14:paraId="604826C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B04204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857B71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81798A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C488B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14BE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E775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E913C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D578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6E82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7EF9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3924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33F0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2978E5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D265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265D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nil"/>
              <w:left w:val="nil"/>
              <w:bottom w:val="dotted" w:sz="4" w:space="0" w:color="auto"/>
              <w:right w:val="single" w:sz="4" w:space="0" w:color="auto"/>
            </w:tcBorders>
            <w:shd w:val="clear" w:color="auto" w:fill="auto"/>
            <w:noWrap/>
            <w:vAlign w:val="bottom"/>
            <w:hideMark/>
          </w:tcPr>
          <w:p w14:paraId="1FE044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BBCD4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BFED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20ACC57" w14:textId="792A8CB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34E03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EBA2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D807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9F83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896FE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9D89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ACE2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8876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A37FA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7EAD7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98C8DC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09D4D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76</w:t>
            </w:r>
          </w:p>
        </w:tc>
        <w:tc>
          <w:tcPr>
            <w:tcW w:w="238" w:type="pct"/>
            <w:tcBorders>
              <w:top w:val="nil"/>
              <w:left w:val="nil"/>
              <w:bottom w:val="nil"/>
              <w:right w:val="single" w:sz="4" w:space="0" w:color="auto"/>
            </w:tcBorders>
            <w:shd w:val="clear" w:color="auto" w:fill="auto"/>
            <w:noWrap/>
            <w:vAlign w:val="bottom"/>
            <w:hideMark/>
          </w:tcPr>
          <w:p w14:paraId="3DAA73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4F149C5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64BEAEF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24C03A5" w14:textId="1D9FFED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9347B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D6CFE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9608E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838F9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CC6A7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C21AE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3355A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0D58F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BF925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0243ED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F2DD128"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028284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76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F9DA73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E250C7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Inspektorati i Lartë i Deklarimit dhe Kontrollit të Pasurive dhe Konfliktit të Interesave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E5C64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995284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37110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167,400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D94D5D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1DD72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41,340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77C86A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F46D5E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B895EA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001153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496E1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B57B5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EDB53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271,480</w:t>
            </w:r>
          </w:p>
        </w:tc>
      </w:tr>
      <w:tr w:rsidR="00247E06" w:rsidRPr="008F5E16" w14:paraId="01F092CF"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BBDAD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6A369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6083913" w14:textId="56D65FEB"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Mbikëqyrja</w:t>
            </w:r>
            <w:r w:rsidR="00247E06" w:rsidRPr="008F5E16">
              <w:rPr>
                <w:rFonts w:ascii="Arial" w:eastAsia="Times New Roman" w:hAnsi="Arial" w:cs="Arial"/>
                <w:b/>
                <w:bCs/>
                <w:sz w:val="10"/>
                <w:szCs w:val="10"/>
              </w:rPr>
              <w:t xml:space="preserve"> e tregut &amp; Garantimi i </w:t>
            </w:r>
            <w:r w:rsidRPr="008F5E16">
              <w:rPr>
                <w:rFonts w:ascii="Arial" w:eastAsia="Times New Roman" w:hAnsi="Arial" w:cs="Arial"/>
                <w:b/>
                <w:bCs/>
                <w:sz w:val="10"/>
                <w:szCs w:val="10"/>
              </w:rPr>
              <w:t>konkurrencës</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4825C6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820A93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08D1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87,400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55C63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13,740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4696A1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10,120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B1811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55232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D6752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FDE87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6F504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70B852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A3803A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112,500</w:t>
            </w:r>
          </w:p>
        </w:tc>
      </w:tr>
      <w:tr w:rsidR="00247E06" w:rsidRPr="008F5E16" w14:paraId="5D7E9A8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3CB5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0513EE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68C0A7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1EB1A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3597D4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B2904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A0B9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E98A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3C9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CF2E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4A6F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955E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6228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AB1F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E67E0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BA20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FB92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3A24FD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381765F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AEB4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D3C61F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086B4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C814E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D7B4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2C86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52439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9BFA6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7531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E728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00BE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C9A04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F12C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3997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166FB4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56771DC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BDE27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9A699AC" w14:textId="25349B9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76221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9F45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3E6D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F9D7A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D3EE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68D8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552D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C6C6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AAB5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FD0D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75281AA"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3407B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77</w:t>
            </w:r>
          </w:p>
        </w:tc>
        <w:tc>
          <w:tcPr>
            <w:tcW w:w="238" w:type="pct"/>
            <w:tcBorders>
              <w:top w:val="nil"/>
              <w:left w:val="nil"/>
              <w:bottom w:val="dotDash" w:sz="4" w:space="0" w:color="auto"/>
              <w:right w:val="single" w:sz="4" w:space="0" w:color="auto"/>
            </w:tcBorders>
            <w:shd w:val="clear" w:color="auto" w:fill="auto"/>
            <w:noWrap/>
            <w:vAlign w:val="bottom"/>
            <w:hideMark/>
          </w:tcPr>
          <w:p w14:paraId="6BDF022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04120</w:t>
            </w:r>
          </w:p>
        </w:tc>
        <w:tc>
          <w:tcPr>
            <w:tcW w:w="1409" w:type="pct"/>
            <w:tcBorders>
              <w:top w:val="nil"/>
              <w:left w:val="nil"/>
              <w:bottom w:val="dotDash" w:sz="4" w:space="0" w:color="auto"/>
              <w:right w:val="single" w:sz="4" w:space="0" w:color="auto"/>
            </w:tcBorders>
            <w:shd w:val="clear" w:color="auto" w:fill="auto"/>
            <w:noWrap/>
            <w:vAlign w:val="bottom"/>
            <w:hideMark/>
          </w:tcPr>
          <w:p w14:paraId="6562377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3F755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28C9ED5" w14:textId="7C93FBE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7B61D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08E2D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963E4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8358D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994A4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6827B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6BF23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DD45D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70C3C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B701E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E5BC01"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345258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77</w:t>
            </w:r>
          </w:p>
        </w:tc>
        <w:tc>
          <w:tcPr>
            <w:tcW w:w="238" w:type="pct"/>
            <w:tcBorders>
              <w:top w:val="nil"/>
              <w:left w:val="nil"/>
              <w:bottom w:val="single" w:sz="4" w:space="0" w:color="auto"/>
              <w:right w:val="single" w:sz="4" w:space="0" w:color="auto"/>
            </w:tcBorders>
            <w:shd w:val="clear" w:color="auto" w:fill="auto"/>
            <w:noWrap/>
            <w:vAlign w:val="bottom"/>
            <w:hideMark/>
          </w:tcPr>
          <w:p w14:paraId="4EBCC265"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3A7A722F" w14:textId="5E84BC31"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Autoriteti i </w:t>
            </w:r>
            <w:r w:rsidR="00CC67B1" w:rsidRPr="008F5E16">
              <w:rPr>
                <w:rFonts w:ascii="Arial" w:eastAsia="Times New Roman" w:hAnsi="Arial" w:cs="Arial"/>
                <w:b/>
                <w:bCs/>
                <w:sz w:val="10"/>
                <w:szCs w:val="10"/>
              </w:rPr>
              <w:t>Konkurrencës</w:t>
            </w:r>
          </w:p>
        </w:tc>
        <w:tc>
          <w:tcPr>
            <w:tcW w:w="139" w:type="pct"/>
            <w:tcBorders>
              <w:top w:val="nil"/>
              <w:left w:val="nil"/>
              <w:bottom w:val="single" w:sz="4" w:space="0" w:color="auto"/>
              <w:right w:val="single" w:sz="4" w:space="0" w:color="auto"/>
            </w:tcBorders>
            <w:shd w:val="clear" w:color="auto" w:fill="auto"/>
            <w:noWrap/>
            <w:vAlign w:val="bottom"/>
            <w:hideMark/>
          </w:tcPr>
          <w:p w14:paraId="067B58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450207F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79F9A07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87,400</w:t>
            </w:r>
          </w:p>
        </w:tc>
        <w:tc>
          <w:tcPr>
            <w:tcW w:w="250" w:type="pct"/>
            <w:tcBorders>
              <w:top w:val="nil"/>
              <w:left w:val="nil"/>
              <w:bottom w:val="single" w:sz="4" w:space="0" w:color="auto"/>
              <w:right w:val="single" w:sz="4" w:space="0" w:color="auto"/>
            </w:tcBorders>
            <w:shd w:val="clear" w:color="auto" w:fill="auto"/>
            <w:noWrap/>
            <w:vAlign w:val="bottom"/>
            <w:hideMark/>
          </w:tcPr>
          <w:p w14:paraId="788F00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13,740</w:t>
            </w:r>
          </w:p>
        </w:tc>
        <w:tc>
          <w:tcPr>
            <w:tcW w:w="232" w:type="pct"/>
            <w:tcBorders>
              <w:top w:val="nil"/>
              <w:left w:val="nil"/>
              <w:bottom w:val="single" w:sz="4" w:space="0" w:color="auto"/>
              <w:right w:val="single" w:sz="4" w:space="0" w:color="auto"/>
            </w:tcBorders>
            <w:shd w:val="clear" w:color="auto" w:fill="auto"/>
            <w:noWrap/>
            <w:vAlign w:val="bottom"/>
            <w:hideMark/>
          </w:tcPr>
          <w:p w14:paraId="210C686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10,120</w:t>
            </w:r>
          </w:p>
        </w:tc>
        <w:tc>
          <w:tcPr>
            <w:tcW w:w="213" w:type="pct"/>
            <w:tcBorders>
              <w:top w:val="nil"/>
              <w:left w:val="nil"/>
              <w:bottom w:val="single" w:sz="4" w:space="0" w:color="auto"/>
              <w:right w:val="single" w:sz="4" w:space="0" w:color="auto"/>
            </w:tcBorders>
            <w:shd w:val="clear" w:color="auto" w:fill="auto"/>
            <w:noWrap/>
            <w:vAlign w:val="bottom"/>
            <w:hideMark/>
          </w:tcPr>
          <w:p w14:paraId="740E728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694BFAC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22E0B9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243C91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nil"/>
              <w:left w:val="nil"/>
              <w:bottom w:val="single" w:sz="4" w:space="0" w:color="auto"/>
              <w:right w:val="single" w:sz="4" w:space="0" w:color="auto"/>
            </w:tcBorders>
            <w:shd w:val="clear" w:color="auto" w:fill="auto"/>
            <w:noWrap/>
            <w:vAlign w:val="bottom"/>
            <w:hideMark/>
          </w:tcPr>
          <w:p w14:paraId="1D85F08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3669A3A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nil"/>
              <w:left w:val="nil"/>
              <w:bottom w:val="single" w:sz="4" w:space="0" w:color="auto"/>
              <w:right w:val="single" w:sz="4" w:space="0" w:color="auto"/>
            </w:tcBorders>
            <w:shd w:val="clear" w:color="auto" w:fill="auto"/>
            <w:noWrap/>
            <w:vAlign w:val="bottom"/>
            <w:hideMark/>
          </w:tcPr>
          <w:p w14:paraId="0DB8A0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112,500</w:t>
            </w:r>
          </w:p>
        </w:tc>
      </w:tr>
      <w:tr w:rsidR="00247E06" w:rsidRPr="008F5E16" w14:paraId="7E726D82"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E6A748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6504B3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0562EC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054C4F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B965D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29C32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10,800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D4C2C8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1,760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E561B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4,440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86BD3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B9DC9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F3C21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0E427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BCAB66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AC473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D9A2B0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18,400</w:t>
            </w:r>
          </w:p>
        </w:tc>
      </w:tr>
      <w:tr w:rsidR="00247E06" w:rsidRPr="008F5E16" w14:paraId="7D7B622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E001A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AAB12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FE1FA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B5AEE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A8A14F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E52ED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E626A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08D90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1FDF5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6CE25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D8965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B01E3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29281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98D227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66F78D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3B0D67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71B6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nil"/>
              <w:left w:val="nil"/>
              <w:bottom w:val="dotted" w:sz="4" w:space="0" w:color="auto"/>
              <w:right w:val="single" w:sz="4" w:space="0" w:color="auto"/>
            </w:tcBorders>
            <w:shd w:val="clear" w:color="auto" w:fill="auto"/>
            <w:noWrap/>
            <w:vAlign w:val="bottom"/>
            <w:hideMark/>
          </w:tcPr>
          <w:p w14:paraId="027262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3E7B1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0483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12CC6D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DD5A2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D4DF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C8C6A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D264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5895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6ACE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8676A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8359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FD68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28F6F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E7B4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1FB71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nil"/>
              <w:left w:val="nil"/>
              <w:bottom w:val="dotted" w:sz="4" w:space="0" w:color="auto"/>
              <w:right w:val="single" w:sz="4" w:space="0" w:color="auto"/>
            </w:tcBorders>
            <w:shd w:val="clear" w:color="auto" w:fill="auto"/>
            <w:noWrap/>
            <w:vAlign w:val="bottom"/>
            <w:hideMark/>
          </w:tcPr>
          <w:p w14:paraId="15BEF7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A23C19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C6877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3469566" w14:textId="6E429A84"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DE4F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9746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6835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EA66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55B97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5C0F8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1191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7FDC3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3F06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5E9A8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A81D9E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70C2B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82</w:t>
            </w:r>
          </w:p>
        </w:tc>
        <w:tc>
          <w:tcPr>
            <w:tcW w:w="238" w:type="pct"/>
            <w:tcBorders>
              <w:top w:val="nil"/>
              <w:left w:val="nil"/>
              <w:bottom w:val="nil"/>
              <w:right w:val="single" w:sz="4" w:space="0" w:color="auto"/>
            </w:tcBorders>
            <w:shd w:val="clear" w:color="auto" w:fill="auto"/>
            <w:noWrap/>
            <w:vAlign w:val="bottom"/>
            <w:hideMark/>
          </w:tcPr>
          <w:p w14:paraId="790077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1F56D9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F7A69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62AD162" w14:textId="44BD84A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AFA0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AF16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EF04F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4144F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A4095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AB550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8E042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E6CF6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53561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BDEB99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22230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292227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82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B408F50"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6C6BB5F" w14:textId="72BFAA4C" w:rsidR="00247E06" w:rsidRPr="008F5E16" w:rsidRDefault="00CC67B1"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Këshilli</w:t>
            </w:r>
            <w:r w:rsidR="00247E06" w:rsidRPr="008F5E16">
              <w:rPr>
                <w:rFonts w:ascii="Arial" w:eastAsia="Times New Roman" w:hAnsi="Arial" w:cs="Arial"/>
                <w:b/>
                <w:bCs/>
                <w:sz w:val="10"/>
                <w:szCs w:val="10"/>
              </w:rPr>
              <w:t xml:space="preserve"> Komb</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tar i Kontabilitetit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10ECDA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FF55F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35BDDC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10,800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657DF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1,760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4338FC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4,440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91EA5C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57CA5B6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922047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91144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67C1B7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23576E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820106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18,400</w:t>
            </w:r>
          </w:p>
        </w:tc>
      </w:tr>
      <w:tr w:rsidR="00247E06" w:rsidRPr="008F5E16" w14:paraId="0B0D3D9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A590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6BB259C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nil"/>
              <w:left w:val="nil"/>
              <w:bottom w:val="nil"/>
              <w:right w:val="single" w:sz="4" w:space="0" w:color="auto"/>
            </w:tcBorders>
            <w:shd w:val="clear" w:color="auto" w:fill="auto"/>
            <w:noWrap/>
            <w:vAlign w:val="bottom"/>
            <w:hideMark/>
          </w:tcPr>
          <w:p w14:paraId="342B00D5" w14:textId="7F23209E"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w:t>
            </w:r>
            <w:r w:rsidR="00247E06" w:rsidRPr="008F5E16">
              <w:rPr>
                <w:rFonts w:ascii="Arial" w:eastAsia="Times New Roman" w:hAnsi="Arial" w:cs="Arial"/>
                <w:b/>
                <w:bCs/>
                <w:sz w:val="10"/>
                <w:szCs w:val="10"/>
              </w:rPr>
              <w:t xml:space="preserve"> Qeveritare</w:t>
            </w:r>
          </w:p>
        </w:tc>
        <w:tc>
          <w:tcPr>
            <w:tcW w:w="139" w:type="pct"/>
            <w:tcBorders>
              <w:top w:val="nil"/>
              <w:left w:val="nil"/>
              <w:bottom w:val="nil"/>
              <w:right w:val="single" w:sz="4" w:space="0" w:color="auto"/>
            </w:tcBorders>
            <w:shd w:val="clear" w:color="auto" w:fill="auto"/>
            <w:noWrap/>
            <w:vAlign w:val="bottom"/>
            <w:hideMark/>
          </w:tcPr>
          <w:p w14:paraId="70CBC7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nil"/>
              <w:right w:val="single" w:sz="4" w:space="0" w:color="auto"/>
            </w:tcBorders>
            <w:shd w:val="clear" w:color="auto" w:fill="auto"/>
            <w:noWrap/>
            <w:vAlign w:val="bottom"/>
            <w:hideMark/>
          </w:tcPr>
          <w:p w14:paraId="54B5C2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5C01FA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F39B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6B199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47A7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250,000</w:t>
            </w:r>
          </w:p>
        </w:tc>
        <w:tc>
          <w:tcPr>
            <w:tcW w:w="348" w:type="pct"/>
            <w:tcBorders>
              <w:top w:val="nil"/>
              <w:left w:val="nil"/>
              <w:bottom w:val="dotted" w:sz="4" w:space="0" w:color="auto"/>
              <w:right w:val="single" w:sz="4" w:space="0" w:color="auto"/>
            </w:tcBorders>
            <w:shd w:val="clear" w:color="auto" w:fill="auto"/>
            <w:noWrap/>
            <w:vAlign w:val="bottom"/>
            <w:hideMark/>
          </w:tcPr>
          <w:p w14:paraId="45E87E6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45C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D746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B7C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D059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280,000</w:t>
            </w:r>
          </w:p>
        </w:tc>
        <w:tc>
          <w:tcPr>
            <w:tcW w:w="248" w:type="pct"/>
            <w:tcBorders>
              <w:top w:val="nil"/>
              <w:left w:val="nil"/>
              <w:bottom w:val="dotted" w:sz="4" w:space="0" w:color="auto"/>
              <w:right w:val="single" w:sz="4" w:space="0" w:color="auto"/>
            </w:tcBorders>
            <w:shd w:val="clear" w:color="auto" w:fill="auto"/>
            <w:noWrap/>
            <w:vAlign w:val="bottom"/>
            <w:hideMark/>
          </w:tcPr>
          <w:p w14:paraId="080A37D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530,000</w:t>
            </w:r>
          </w:p>
        </w:tc>
      </w:tr>
      <w:tr w:rsidR="00247E06" w:rsidRPr="008F5E16" w14:paraId="23C2C31A"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15FFFD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8B2D3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1F78DFE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7B333C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7AE475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3F310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C12E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19F5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E251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5786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BD159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6B85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CEB10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DD22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7042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6AD70CC"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01C37E9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3DCE9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0CE5BBB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46049F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D01FEF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A018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DC02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64DA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731747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4F17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4B7A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B96E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ED159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5324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0B263D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9FF1C1"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16CD0A5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312895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092BB15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C3FFF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E41315E" w14:textId="01A73A5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60FDD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C2CE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8298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18D7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615DE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1198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24D0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4F85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6C171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3086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22A5767"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590A73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110D34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7D863C3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21C1A3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1CB5413F" w14:textId="5D90817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ted" w:sz="4" w:space="0" w:color="auto"/>
              <w:right w:val="single" w:sz="4" w:space="0" w:color="auto"/>
            </w:tcBorders>
            <w:shd w:val="clear" w:color="auto" w:fill="auto"/>
            <w:noWrap/>
            <w:vAlign w:val="bottom"/>
            <w:hideMark/>
          </w:tcPr>
          <w:p w14:paraId="7094BE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6083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97BA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C7F2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EB9DF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BCDE8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67A3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E75A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D75A7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B0FEC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BCA6AB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D67FF1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9B19B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DA4736C" w14:textId="4DF06AC7"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Prokurimit Publik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8ECD35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075B4E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EA925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74,935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A22EC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12,229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8E6D7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11,620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E40A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972D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4C4D4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1C277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9235A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64D7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3B682F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99,784</w:t>
            </w:r>
          </w:p>
        </w:tc>
      </w:tr>
      <w:tr w:rsidR="00247E06" w:rsidRPr="008F5E16" w14:paraId="3491DA4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6C98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41296B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482DFDD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6F32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EBE1C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741F1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DD83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0B6D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735A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63CC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4A52E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E6C5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4058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688F0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7E0BA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7B3479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6F18F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31D0F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CEC3AF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D9E322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8F6CCA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F15C4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2FF8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86ADE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D643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4EF87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1C44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875E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3ACD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DC34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CB276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ACC546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CEA6B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9DF07D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C3D580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8675E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0A749F2" w14:textId="0776200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CC86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50E8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3F5E2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B06F4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EA15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36263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657A1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30A1B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5BB9E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B7C9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BFC770F"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BCE284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Dash" w:sz="4" w:space="0" w:color="auto"/>
              <w:right w:val="single" w:sz="4" w:space="0" w:color="auto"/>
            </w:tcBorders>
            <w:shd w:val="clear" w:color="auto" w:fill="auto"/>
            <w:noWrap/>
            <w:vAlign w:val="bottom"/>
            <w:hideMark/>
          </w:tcPr>
          <w:p w14:paraId="0EEB8B6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01130</w:t>
            </w:r>
          </w:p>
        </w:tc>
        <w:tc>
          <w:tcPr>
            <w:tcW w:w="1409" w:type="pct"/>
            <w:tcBorders>
              <w:top w:val="nil"/>
              <w:left w:val="nil"/>
              <w:bottom w:val="dotDash" w:sz="4" w:space="0" w:color="auto"/>
              <w:right w:val="single" w:sz="4" w:space="0" w:color="auto"/>
            </w:tcBorders>
            <w:shd w:val="clear" w:color="auto" w:fill="auto"/>
            <w:noWrap/>
            <w:vAlign w:val="bottom"/>
            <w:hideMark/>
          </w:tcPr>
          <w:p w14:paraId="7D509C7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188EEF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E82ED34" w14:textId="4DE19D1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FD2B2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124B3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480199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06C9A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17D74D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4F909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0F5B4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D1D4D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823FF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8122AB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79F5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703B1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F98980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7C0C61B6" w14:textId="4FC4B3E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Administrimi </w:t>
            </w:r>
            <w:r w:rsidR="00CC67B1">
              <w:rPr>
                <w:rFonts w:ascii="Arial" w:eastAsia="Times New Roman" w:hAnsi="Arial" w:cs="Arial"/>
                <w:b/>
                <w:bCs/>
                <w:sz w:val="10"/>
                <w:szCs w:val="10"/>
              </w:rPr>
              <w:t>i</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ujërave</w:t>
            </w:r>
          </w:p>
        </w:tc>
        <w:tc>
          <w:tcPr>
            <w:tcW w:w="139" w:type="pct"/>
            <w:tcBorders>
              <w:top w:val="nil"/>
              <w:left w:val="nil"/>
              <w:bottom w:val="dotted" w:sz="4" w:space="0" w:color="auto"/>
              <w:right w:val="single" w:sz="4" w:space="0" w:color="auto"/>
            </w:tcBorders>
            <w:shd w:val="clear" w:color="auto" w:fill="auto"/>
            <w:noWrap/>
            <w:vAlign w:val="bottom"/>
            <w:hideMark/>
          </w:tcPr>
          <w:p w14:paraId="020D6CE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818392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345484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98,729</w:t>
            </w:r>
          </w:p>
        </w:tc>
        <w:tc>
          <w:tcPr>
            <w:tcW w:w="250" w:type="pct"/>
            <w:tcBorders>
              <w:top w:val="nil"/>
              <w:left w:val="nil"/>
              <w:bottom w:val="dotted" w:sz="4" w:space="0" w:color="auto"/>
              <w:right w:val="single" w:sz="4" w:space="0" w:color="auto"/>
            </w:tcBorders>
            <w:shd w:val="clear" w:color="auto" w:fill="auto"/>
            <w:noWrap/>
            <w:vAlign w:val="bottom"/>
            <w:hideMark/>
          </w:tcPr>
          <w:p w14:paraId="297D46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16,334</w:t>
            </w:r>
          </w:p>
        </w:tc>
        <w:tc>
          <w:tcPr>
            <w:tcW w:w="232" w:type="pct"/>
            <w:tcBorders>
              <w:top w:val="nil"/>
              <w:left w:val="nil"/>
              <w:bottom w:val="dotted" w:sz="4" w:space="0" w:color="auto"/>
              <w:right w:val="single" w:sz="4" w:space="0" w:color="auto"/>
            </w:tcBorders>
            <w:shd w:val="clear" w:color="auto" w:fill="auto"/>
            <w:noWrap/>
            <w:vAlign w:val="bottom"/>
            <w:hideMark/>
          </w:tcPr>
          <w:p w14:paraId="46096F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18,620</w:t>
            </w:r>
          </w:p>
        </w:tc>
        <w:tc>
          <w:tcPr>
            <w:tcW w:w="213" w:type="pct"/>
            <w:tcBorders>
              <w:top w:val="nil"/>
              <w:left w:val="nil"/>
              <w:bottom w:val="dotted" w:sz="4" w:space="0" w:color="auto"/>
              <w:right w:val="single" w:sz="4" w:space="0" w:color="auto"/>
            </w:tcBorders>
            <w:shd w:val="clear" w:color="auto" w:fill="auto"/>
            <w:noWrap/>
            <w:vAlign w:val="bottom"/>
            <w:hideMark/>
          </w:tcPr>
          <w:p w14:paraId="730B97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EB93B5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258F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FE41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272A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CA4B8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3C75A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133,683</w:t>
            </w:r>
          </w:p>
        </w:tc>
      </w:tr>
      <w:tr w:rsidR="00247E06" w:rsidRPr="008F5E16" w14:paraId="2686E26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DEA37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D3284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561F202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21F95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66A79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239104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3311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301F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3906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B669E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0921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59E4C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A9D6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A7CE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193,000</w:t>
            </w:r>
          </w:p>
        </w:tc>
        <w:tc>
          <w:tcPr>
            <w:tcW w:w="248" w:type="pct"/>
            <w:tcBorders>
              <w:top w:val="nil"/>
              <w:left w:val="nil"/>
              <w:bottom w:val="dotted" w:sz="4" w:space="0" w:color="auto"/>
              <w:right w:val="single" w:sz="4" w:space="0" w:color="auto"/>
            </w:tcBorders>
            <w:shd w:val="clear" w:color="auto" w:fill="auto"/>
            <w:noWrap/>
            <w:vAlign w:val="bottom"/>
            <w:hideMark/>
          </w:tcPr>
          <w:p w14:paraId="0298447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193,000</w:t>
            </w:r>
          </w:p>
        </w:tc>
      </w:tr>
      <w:tr w:rsidR="00247E06" w:rsidRPr="008F5E16" w14:paraId="5358161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A8F94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87</w:t>
            </w:r>
          </w:p>
        </w:tc>
        <w:tc>
          <w:tcPr>
            <w:tcW w:w="238" w:type="pct"/>
            <w:tcBorders>
              <w:top w:val="nil"/>
              <w:left w:val="nil"/>
              <w:bottom w:val="dotted" w:sz="4" w:space="0" w:color="auto"/>
              <w:right w:val="single" w:sz="4" w:space="0" w:color="auto"/>
            </w:tcBorders>
            <w:shd w:val="clear" w:color="auto" w:fill="auto"/>
            <w:noWrap/>
            <w:vAlign w:val="bottom"/>
            <w:hideMark/>
          </w:tcPr>
          <w:p w14:paraId="306F80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40AAC719"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A4EE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55548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99D2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1D4B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6DA6F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EC57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E89F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C3FEB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2FFB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DC62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B815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24B59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8ADBE8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5514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BFA94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372FB52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4501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E5CC912" w14:textId="5D790DF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 xml:space="preserve">e </w:t>
            </w:r>
            <w:r w:rsidRPr="008F5E16">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089A7E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207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F4240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177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67339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D7B39E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69A4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EDB31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0712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4C4E736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w:t>
            </w:r>
          </w:p>
        </w:tc>
      </w:tr>
      <w:tr w:rsidR="00247E06" w:rsidRPr="008F5E16" w14:paraId="741C7C7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C7272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DA8C4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05640</w:t>
            </w:r>
          </w:p>
        </w:tc>
        <w:tc>
          <w:tcPr>
            <w:tcW w:w="1409" w:type="pct"/>
            <w:tcBorders>
              <w:top w:val="nil"/>
              <w:left w:val="nil"/>
              <w:bottom w:val="nil"/>
              <w:right w:val="single" w:sz="4" w:space="0" w:color="auto"/>
            </w:tcBorders>
            <w:shd w:val="clear" w:color="auto" w:fill="auto"/>
            <w:noWrap/>
            <w:vAlign w:val="bottom"/>
            <w:hideMark/>
          </w:tcPr>
          <w:p w14:paraId="1E762F8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370AB4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0CAA762" w14:textId="4D54EE6E"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9842D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ED430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D5A18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470B7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32F30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45172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397E9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5DAF4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BE535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34E764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875104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3DF2E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4165C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8DE26BF" w14:textId="635E81A4"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Shërbimi</w:t>
            </w:r>
            <w:r w:rsidR="00247E06" w:rsidRPr="008F5E16">
              <w:rPr>
                <w:rFonts w:ascii="Arial" w:eastAsia="Times New Roman" w:hAnsi="Arial" w:cs="Arial"/>
                <w:b/>
                <w:bCs/>
                <w:sz w:val="10"/>
                <w:szCs w:val="10"/>
              </w:rPr>
              <w:t xml:space="preserve"> i Avokatis</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Shtet</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rore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D812D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FCAB9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F397C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279,625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650B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34,889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E6E50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19,400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90791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26078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01464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DF2FB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DA919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B38B6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9C152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335,914</w:t>
            </w:r>
          </w:p>
        </w:tc>
      </w:tr>
      <w:tr w:rsidR="00247E06" w:rsidRPr="008F5E16" w14:paraId="67D2132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FECBB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2DAD7D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3098410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0495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6D5BFF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132A78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5181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CF5F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8705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D9B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640D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6B4A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E1EA3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7BEE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7801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F4A2A2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35D06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887F3D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62A1D6A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5B459F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ECF93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82126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BC576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71A5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0F6F5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2B59A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1B98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4AA43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EF4B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4172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C644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ABB00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B3F6D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B534A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45694EF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0873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338D203" w14:textId="3B74476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5DD66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A1CE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7A2A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AB52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82C0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2D3E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C707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66D3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C6AB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9A7F04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33B3FF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30A88D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663086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03310</w:t>
            </w:r>
          </w:p>
        </w:tc>
        <w:tc>
          <w:tcPr>
            <w:tcW w:w="1409" w:type="pct"/>
            <w:tcBorders>
              <w:top w:val="nil"/>
              <w:left w:val="nil"/>
              <w:bottom w:val="nil"/>
              <w:right w:val="single" w:sz="4" w:space="0" w:color="auto"/>
            </w:tcBorders>
            <w:shd w:val="clear" w:color="auto" w:fill="auto"/>
            <w:noWrap/>
            <w:vAlign w:val="bottom"/>
            <w:hideMark/>
          </w:tcPr>
          <w:p w14:paraId="6EAE947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3A82B1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2D44000" w14:textId="407A0EA8"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3A817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29543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339EB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0045E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29B252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4EC05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D88E3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7AAA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7F6A4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C1881E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A547B2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31205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785B1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54B265F" w14:textId="3FCD20E8"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Shërbime</w:t>
            </w:r>
            <w:r w:rsidR="00247E06" w:rsidRPr="008F5E16">
              <w:rPr>
                <w:rFonts w:ascii="Arial" w:eastAsia="Times New Roman" w:hAnsi="Arial" w:cs="Arial"/>
                <w:b/>
                <w:bCs/>
                <w:sz w:val="10"/>
                <w:szCs w:val="10"/>
              </w:rPr>
              <w:t xml:space="preserve"> t</w:t>
            </w:r>
            <w:r w:rsidRPr="008F5E16">
              <w:rPr>
                <w:rFonts w:ascii="Arial" w:eastAsia="Times New Roman" w:hAnsi="Arial" w:cs="Arial"/>
                <w:b/>
                <w:bCs/>
                <w:sz w:val="10"/>
                <w:szCs w:val="10"/>
              </w:rPr>
              <w:t>ë</w:t>
            </w:r>
            <w:r w:rsidR="00247E06" w:rsidRPr="008F5E16">
              <w:rPr>
                <w:rFonts w:ascii="Arial" w:eastAsia="Times New Roman" w:hAnsi="Arial" w:cs="Arial"/>
                <w:b/>
                <w:bCs/>
                <w:sz w:val="10"/>
                <w:szCs w:val="10"/>
              </w:rPr>
              <w:t xml:space="preserve"> tjera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0BDA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4BD33F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7F086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825,073</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7265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138,805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B787F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282,636</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FE8E9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54160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304,000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80DD1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5213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71BA3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A6E18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67,520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CBEAF3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1,618,034</w:t>
            </w:r>
          </w:p>
        </w:tc>
      </w:tr>
      <w:tr w:rsidR="00247E06" w:rsidRPr="008F5E16" w14:paraId="0A470B2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05DE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A2AA34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70C760B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D7337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9DE18F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871D4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EDCD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AF48B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861A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A074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F9D62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E49A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0C0C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4346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91,000</w:t>
            </w:r>
          </w:p>
        </w:tc>
        <w:tc>
          <w:tcPr>
            <w:tcW w:w="248" w:type="pct"/>
            <w:tcBorders>
              <w:top w:val="nil"/>
              <w:left w:val="nil"/>
              <w:bottom w:val="dotted" w:sz="4" w:space="0" w:color="auto"/>
              <w:right w:val="single" w:sz="4" w:space="0" w:color="auto"/>
            </w:tcBorders>
            <w:shd w:val="clear" w:color="auto" w:fill="auto"/>
            <w:noWrap/>
            <w:vAlign w:val="bottom"/>
            <w:hideMark/>
          </w:tcPr>
          <w:p w14:paraId="08FDC3A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91,000</w:t>
            </w:r>
          </w:p>
        </w:tc>
      </w:tr>
      <w:tr w:rsidR="00247E06" w:rsidRPr="008F5E16" w14:paraId="26AE1E9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84715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DFD3F6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4776CEC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3E7792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21F338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20930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9DBD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8C46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6D09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91A4B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0BD49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B694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5B36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3C38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51,330</w:t>
            </w:r>
          </w:p>
        </w:tc>
        <w:tc>
          <w:tcPr>
            <w:tcW w:w="248" w:type="pct"/>
            <w:tcBorders>
              <w:top w:val="nil"/>
              <w:left w:val="nil"/>
              <w:bottom w:val="dotted" w:sz="4" w:space="0" w:color="auto"/>
              <w:right w:val="single" w:sz="4" w:space="0" w:color="auto"/>
            </w:tcBorders>
            <w:shd w:val="clear" w:color="auto" w:fill="auto"/>
            <w:noWrap/>
            <w:vAlign w:val="bottom"/>
            <w:hideMark/>
          </w:tcPr>
          <w:p w14:paraId="363EEA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51,330</w:t>
            </w:r>
          </w:p>
        </w:tc>
      </w:tr>
      <w:tr w:rsidR="00247E06" w:rsidRPr="008F5E16" w14:paraId="5502DCC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D8C3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6BDB4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06C8933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C3449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92BDE49" w14:textId="081AACA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2FB954D"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 </w:t>
            </w:r>
          </w:p>
        </w:tc>
        <w:tc>
          <w:tcPr>
            <w:tcW w:w="250" w:type="pct"/>
            <w:tcBorders>
              <w:top w:val="nil"/>
              <w:left w:val="nil"/>
              <w:bottom w:val="dotted" w:sz="4" w:space="0" w:color="auto"/>
              <w:right w:val="single" w:sz="4" w:space="0" w:color="auto"/>
            </w:tcBorders>
            <w:shd w:val="clear" w:color="auto" w:fill="auto"/>
            <w:noWrap/>
            <w:vAlign w:val="bottom"/>
            <w:hideMark/>
          </w:tcPr>
          <w:p w14:paraId="289B6B5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D719D3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A8C1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0ECE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2042E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B437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AB91C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A7D6F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63,830</w:t>
            </w:r>
          </w:p>
        </w:tc>
        <w:tc>
          <w:tcPr>
            <w:tcW w:w="248" w:type="pct"/>
            <w:tcBorders>
              <w:top w:val="nil"/>
              <w:left w:val="nil"/>
              <w:bottom w:val="dotted" w:sz="4" w:space="0" w:color="auto"/>
              <w:right w:val="single" w:sz="4" w:space="0" w:color="auto"/>
            </w:tcBorders>
            <w:shd w:val="clear" w:color="auto" w:fill="auto"/>
            <w:noWrap/>
            <w:vAlign w:val="bottom"/>
            <w:hideMark/>
          </w:tcPr>
          <w:p w14:paraId="793DDAE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63,830</w:t>
            </w:r>
          </w:p>
        </w:tc>
      </w:tr>
      <w:tr w:rsidR="00247E06" w:rsidRPr="008F5E16" w14:paraId="102DC076"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9DBAB0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2B3E3B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01150</w:t>
            </w:r>
          </w:p>
        </w:tc>
        <w:tc>
          <w:tcPr>
            <w:tcW w:w="1409" w:type="pct"/>
            <w:tcBorders>
              <w:top w:val="nil"/>
              <w:left w:val="nil"/>
              <w:bottom w:val="nil"/>
              <w:right w:val="single" w:sz="4" w:space="0" w:color="auto"/>
            </w:tcBorders>
            <w:shd w:val="clear" w:color="auto" w:fill="auto"/>
            <w:noWrap/>
            <w:vAlign w:val="bottom"/>
            <w:hideMark/>
          </w:tcPr>
          <w:p w14:paraId="0D725B8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772D82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7FC5CF5" w14:textId="7712A90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786D8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2F7A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78457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B1949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42C74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87C2A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6DEE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A66A4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EBB921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CE1740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8A7859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63D29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35B30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C524C3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e-Qeverisja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C4389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5F9A06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8AA3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1,097,068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5A1B0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177,070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70044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4,611,719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05B81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914F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EB044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22,170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B3BA7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75</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A960C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96A88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3,179,000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6FED1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9,087,102</w:t>
            </w:r>
          </w:p>
        </w:tc>
      </w:tr>
      <w:tr w:rsidR="00247E06" w:rsidRPr="008F5E16" w14:paraId="06722EE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BCDAD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123E3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8D0738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ED8F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795298E"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0680B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A00B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EDAD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20B2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75C1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79C3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45C0C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F0082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18A3A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160,000</w:t>
            </w:r>
          </w:p>
        </w:tc>
        <w:tc>
          <w:tcPr>
            <w:tcW w:w="248" w:type="pct"/>
            <w:tcBorders>
              <w:top w:val="nil"/>
              <w:left w:val="nil"/>
              <w:bottom w:val="dotted" w:sz="4" w:space="0" w:color="auto"/>
              <w:right w:val="single" w:sz="4" w:space="0" w:color="auto"/>
            </w:tcBorders>
            <w:shd w:val="clear" w:color="auto" w:fill="auto"/>
            <w:noWrap/>
            <w:vAlign w:val="bottom"/>
            <w:hideMark/>
          </w:tcPr>
          <w:p w14:paraId="5EE15B2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160,000</w:t>
            </w:r>
          </w:p>
        </w:tc>
      </w:tr>
      <w:tr w:rsidR="00247E06" w:rsidRPr="008F5E16" w14:paraId="3C346FE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57DF7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2C8FFAA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2A8FA53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C32D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1C0784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FD3D4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8270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3236CE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163B9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F960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FED5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634E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8B45E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89AC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EBE0E3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644A2C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2B5F0E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8E7645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000838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C338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25F1BE6" w14:textId="025D70C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BE29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5D83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967F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199DF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2113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F192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8F56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E436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F0F15D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C5FB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0A3EBE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225DF5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31F71DF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01140</w:t>
            </w:r>
          </w:p>
        </w:tc>
        <w:tc>
          <w:tcPr>
            <w:tcW w:w="1409" w:type="pct"/>
            <w:tcBorders>
              <w:top w:val="nil"/>
              <w:left w:val="nil"/>
              <w:bottom w:val="nil"/>
              <w:right w:val="single" w:sz="4" w:space="0" w:color="auto"/>
            </w:tcBorders>
            <w:shd w:val="clear" w:color="auto" w:fill="auto"/>
            <w:noWrap/>
            <w:vAlign w:val="bottom"/>
            <w:hideMark/>
          </w:tcPr>
          <w:p w14:paraId="70469B6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5FC56B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3BEE0D2" w14:textId="52DA797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3CC3B0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A4D90E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BC6E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3E8A92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FAEFA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6C991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DCE39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7AE9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568D2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1687D8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ED564E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B9E94B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DBB7A5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C4FF619" w14:textId="3DE3DCEC"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Menaxhimi dhe Zhvillimi i </w:t>
            </w:r>
            <w:r w:rsidR="00CC67B1" w:rsidRPr="008F5E16">
              <w:rPr>
                <w:rFonts w:ascii="Arial" w:eastAsia="Times New Roman" w:hAnsi="Arial" w:cs="Arial"/>
                <w:b/>
                <w:bCs/>
                <w:sz w:val="10"/>
                <w:szCs w:val="10"/>
              </w:rPr>
              <w:t>Administratës</w:t>
            </w:r>
            <w:r w:rsidRPr="008F5E16">
              <w:rPr>
                <w:rFonts w:ascii="Arial" w:eastAsia="Times New Roman" w:hAnsi="Arial" w:cs="Arial"/>
                <w:b/>
                <w:bCs/>
                <w:sz w:val="10"/>
                <w:szCs w:val="10"/>
              </w:rPr>
              <w:t xml:space="preserve"> Publike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2A10F4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7D3C36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1FB1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287,992</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A040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47,645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6C8444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94,530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BF0CE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01ED7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A3DCA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21,900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F98EB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8819C6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F5A94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28,000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104C3B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480,067</w:t>
            </w:r>
          </w:p>
        </w:tc>
      </w:tr>
      <w:tr w:rsidR="00247E06" w:rsidRPr="008F5E16" w14:paraId="6A1241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8BC9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CAEE19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5C10E3A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F94A8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CAC782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F8B48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67C9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9ED7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B02E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EA89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A78A9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CBB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2615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1B582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76,200</w:t>
            </w:r>
          </w:p>
        </w:tc>
        <w:tc>
          <w:tcPr>
            <w:tcW w:w="248" w:type="pct"/>
            <w:tcBorders>
              <w:top w:val="nil"/>
              <w:left w:val="nil"/>
              <w:bottom w:val="dotted" w:sz="4" w:space="0" w:color="auto"/>
              <w:right w:val="single" w:sz="4" w:space="0" w:color="auto"/>
            </w:tcBorders>
            <w:shd w:val="clear" w:color="auto" w:fill="auto"/>
            <w:noWrap/>
            <w:vAlign w:val="bottom"/>
            <w:hideMark/>
          </w:tcPr>
          <w:p w14:paraId="6810DD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76,200</w:t>
            </w:r>
          </w:p>
        </w:tc>
      </w:tr>
      <w:tr w:rsidR="00247E06" w:rsidRPr="008F5E16" w14:paraId="49EBE9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5C1CB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DC674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016FE1B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32D81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989D1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ACF12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11636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1FE00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E161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7699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9EEFD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76D1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4288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7C88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81C83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19132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758A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A5439E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5C3F014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81FF1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C7BFD1D" w14:textId="41791845"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BAA2A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2DA9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4CC59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E8077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6E88D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8836F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5956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5712A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749C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9C9F1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93B10C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A546BA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23B1D9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01330</w:t>
            </w:r>
          </w:p>
        </w:tc>
        <w:tc>
          <w:tcPr>
            <w:tcW w:w="1409" w:type="pct"/>
            <w:tcBorders>
              <w:top w:val="nil"/>
              <w:left w:val="nil"/>
              <w:bottom w:val="nil"/>
              <w:right w:val="single" w:sz="4" w:space="0" w:color="auto"/>
            </w:tcBorders>
            <w:shd w:val="clear" w:color="auto" w:fill="auto"/>
            <w:noWrap/>
            <w:vAlign w:val="bottom"/>
            <w:hideMark/>
          </w:tcPr>
          <w:p w14:paraId="78F99C8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1AF7454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B29AB68" w14:textId="318AD7F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28A17C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63FFA1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F69E2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2,000</w:t>
            </w:r>
          </w:p>
        </w:tc>
        <w:tc>
          <w:tcPr>
            <w:tcW w:w="213" w:type="pct"/>
            <w:tcBorders>
              <w:top w:val="nil"/>
              <w:left w:val="nil"/>
              <w:bottom w:val="nil"/>
              <w:right w:val="single" w:sz="4" w:space="0" w:color="auto"/>
            </w:tcBorders>
            <w:shd w:val="clear" w:color="auto" w:fill="auto"/>
            <w:noWrap/>
            <w:vAlign w:val="bottom"/>
            <w:hideMark/>
          </w:tcPr>
          <w:p w14:paraId="4C27FCA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51455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812B1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026AB0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67D2AE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AE2B7B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6AE56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2,000</w:t>
            </w:r>
          </w:p>
        </w:tc>
      </w:tr>
      <w:tr w:rsidR="00247E06" w:rsidRPr="008F5E16" w14:paraId="58DD7E3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9FE721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16AA14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2B94BD4" w14:textId="36EEC663"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 për</w:t>
            </w:r>
            <w:r w:rsidR="003E6915">
              <w:rPr>
                <w:rFonts w:ascii="Arial" w:eastAsia="Times New Roman" w:hAnsi="Arial" w:cs="Arial"/>
                <w:b/>
                <w:bCs/>
                <w:sz w:val="10"/>
                <w:szCs w:val="10"/>
              </w:rPr>
              <w:t xml:space="preserve"> </w:t>
            </w:r>
            <w:r w:rsidRPr="008F5E16">
              <w:rPr>
                <w:rFonts w:ascii="Arial" w:eastAsia="Times New Roman" w:hAnsi="Arial" w:cs="Arial"/>
                <w:b/>
                <w:bCs/>
                <w:sz w:val="10"/>
                <w:szCs w:val="10"/>
              </w:rPr>
              <w:t xml:space="preserve">Rininë dhe Fëmijët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99EB83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90EED2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ACDE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23,649</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E8DB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3,935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63AF4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7,270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EBFFB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629BB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110,700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A15C8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20,400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0CC69E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D0699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1418F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B25814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215,954</w:t>
            </w:r>
          </w:p>
        </w:tc>
      </w:tr>
      <w:tr w:rsidR="00247E06" w:rsidRPr="008F5E16" w14:paraId="6DA9AC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402D1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6D0ECA2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6B6D611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E32174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B4D9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F08553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B92F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56FD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85545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66665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570C1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B8E6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D8225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E430D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3307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48472B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14C196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F762E0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73D168B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3AAECC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F496B7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EACE6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4A2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D168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2A430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DA0B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B09CA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B394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548B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8506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5C145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CA345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31CA0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9200A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7D4233F7"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D07C0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C32BE3C" w14:textId="5DA4DE7D"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1B8C5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831C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1AE4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B466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BD42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A22B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60EB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728CD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67D9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20D8B3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2ED21E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EB5DA1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17D6E9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08610</w:t>
            </w:r>
          </w:p>
        </w:tc>
        <w:tc>
          <w:tcPr>
            <w:tcW w:w="1409" w:type="pct"/>
            <w:tcBorders>
              <w:top w:val="nil"/>
              <w:left w:val="nil"/>
              <w:bottom w:val="nil"/>
              <w:right w:val="single" w:sz="4" w:space="0" w:color="auto"/>
            </w:tcBorders>
            <w:shd w:val="clear" w:color="auto" w:fill="auto"/>
            <w:noWrap/>
            <w:vAlign w:val="bottom"/>
            <w:hideMark/>
          </w:tcPr>
          <w:p w14:paraId="440776F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6D6B7D6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FB5D884" w14:textId="2A3DFA13"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E40178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D4164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26843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4F3EE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D10CD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8A312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12F8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9D1AC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BCE57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5F27E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068A4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E3AE7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4C362A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6AD123E" w14:textId="21407945" w:rsidR="00247E06" w:rsidRPr="008F5E16" w:rsidRDefault="00CC67B1"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Kultet Fetare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8A179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5AC538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0D9AB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16,461</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7F63B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2,685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C4414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9,575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E297B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E331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113,000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3E93CC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5CDC4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205FD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ADE89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651F3E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142,721</w:t>
            </w:r>
          </w:p>
        </w:tc>
      </w:tr>
      <w:tr w:rsidR="00247E06" w:rsidRPr="008F5E16" w14:paraId="512BE08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F4C4A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32A01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4D913774"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0932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6EE141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685DD1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EDB2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5AA11F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87F8C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0424E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BB51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F2DBB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7DE4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B3F0A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3C43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FFB82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B52684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3762FB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2811A93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894A6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9C827B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EA802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6F07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92782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1985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832DF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A805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ECD43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9737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446E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5EFC3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1897F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48A40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6C8B3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1C9BEA8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480340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557B55F" w14:textId="18F84FE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0D5E16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3498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B981E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B8BB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FF10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C33308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D998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BCC1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69FB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E3E30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4206BE4"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EF0F4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87</w:t>
            </w:r>
          </w:p>
        </w:tc>
        <w:tc>
          <w:tcPr>
            <w:tcW w:w="238" w:type="pct"/>
            <w:tcBorders>
              <w:top w:val="nil"/>
              <w:left w:val="nil"/>
              <w:bottom w:val="dotDotDash" w:sz="4" w:space="0" w:color="auto"/>
              <w:right w:val="single" w:sz="4" w:space="0" w:color="auto"/>
            </w:tcBorders>
            <w:shd w:val="clear" w:color="auto" w:fill="auto"/>
            <w:noWrap/>
            <w:vAlign w:val="bottom"/>
            <w:hideMark/>
          </w:tcPr>
          <w:p w14:paraId="482AD6F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08480</w:t>
            </w:r>
          </w:p>
        </w:tc>
        <w:tc>
          <w:tcPr>
            <w:tcW w:w="1409" w:type="pct"/>
            <w:tcBorders>
              <w:top w:val="nil"/>
              <w:left w:val="nil"/>
              <w:bottom w:val="dotDotDash" w:sz="4" w:space="0" w:color="auto"/>
              <w:right w:val="single" w:sz="4" w:space="0" w:color="auto"/>
            </w:tcBorders>
            <w:shd w:val="clear" w:color="auto" w:fill="auto"/>
            <w:noWrap/>
            <w:vAlign w:val="bottom"/>
            <w:hideMark/>
          </w:tcPr>
          <w:p w14:paraId="2E857AF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1CB99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ADE8E12" w14:textId="62AE7C1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6FD0D4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4F219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56C482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BDD56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54528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93C51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A03882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48B720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4A318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FED77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5FA5913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AD7DAE7"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87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5F597ED"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9D227EE" w14:textId="2556DBD1"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Institucione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tjera Qeveritare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E529E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28C8C2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E8BA4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2,703,532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F3E61D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433,592</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73D976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5,057,370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0E734B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DD736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527,700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AA1B92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64,470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948A22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75</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281604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85645E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4,253,880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0C5644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13,290,619</w:t>
            </w:r>
          </w:p>
        </w:tc>
      </w:tr>
      <w:tr w:rsidR="00247E06" w:rsidRPr="008F5E16" w14:paraId="4685E8E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C11A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42F697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9EEFA6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0088C3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2F81B8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3450C7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19,820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AFD20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3,310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BDB840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6,395</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F660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90A42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100,000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9A04C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9A90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5B819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2B3CE8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705D9E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130,525</w:t>
            </w:r>
          </w:p>
        </w:tc>
      </w:tr>
      <w:tr w:rsidR="00247E06" w:rsidRPr="008F5E16" w14:paraId="778DBDD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A4509A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58F87A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E532E6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827725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C596BE9"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D8DA5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0D7A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620CC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35222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0F2B3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9CFE77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7EF83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A89BD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13DA65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523C01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E35B8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B9195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nil"/>
              <w:left w:val="nil"/>
              <w:bottom w:val="dotted" w:sz="4" w:space="0" w:color="auto"/>
              <w:right w:val="single" w:sz="4" w:space="0" w:color="auto"/>
            </w:tcBorders>
            <w:shd w:val="clear" w:color="auto" w:fill="auto"/>
            <w:noWrap/>
            <w:vAlign w:val="bottom"/>
            <w:hideMark/>
          </w:tcPr>
          <w:p w14:paraId="3F0E84B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B060CF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2D1BB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8CA16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18E48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03EF6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040C8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613C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6699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218E4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5D431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E3B3C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B73CA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42302F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769DB4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EF952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88</w:t>
            </w:r>
          </w:p>
        </w:tc>
        <w:tc>
          <w:tcPr>
            <w:tcW w:w="238" w:type="pct"/>
            <w:tcBorders>
              <w:top w:val="nil"/>
              <w:left w:val="nil"/>
              <w:bottom w:val="dotted" w:sz="4" w:space="0" w:color="auto"/>
              <w:right w:val="single" w:sz="4" w:space="0" w:color="auto"/>
            </w:tcBorders>
            <w:shd w:val="clear" w:color="auto" w:fill="auto"/>
            <w:noWrap/>
            <w:vAlign w:val="bottom"/>
            <w:hideMark/>
          </w:tcPr>
          <w:p w14:paraId="1B39649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3D3C41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16E0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AE89A6" w14:textId="091F343B"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8E3A3B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0C411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296C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D31EC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F3DDB2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0E37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8611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94F48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AE2D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1D80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407801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30E6FB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lastRenderedPageBreak/>
              <w:t>88</w:t>
            </w:r>
          </w:p>
        </w:tc>
        <w:tc>
          <w:tcPr>
            <w:tcW w:w="238" w:type="pct"/>
            <w:tcBorders>
              <w:top w:val="nil"/>
              <w:left w:val="nil"/>
              <w:bottom w:val="nil"/>
              <w:right w:val="single" w:sz="4" w:space="0" w:color="auto"/>
            </w:tcBorders>
            <w:shd w:val="clear" w:color="auto" w:fill="auto"/>
            <w:noWrap/>
            <w:vAlign w:val="bottom"/>
            <w:hideMark/>
          </w:tcPr>
          <w:p w14:paraId="5BDF89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9ACE58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68EE4DD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92C7311" w14:textId="0CC060E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9471DB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84C5E8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4D277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938535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0E10BB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48A40C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6E48E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92D4E6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A2655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B9EBEB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05DD43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EC9FE1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88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625D5B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24844551" w14:textId="2739B624" w:rsidR="00247E06" w:rsidRPr="008F5E16" w:rsidRDefault="00CC67B1"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Mbështetje</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për</w:t>
            </w:r>
            <w:r w:rsidR="00247E06" w:rsidRPr="008F5E16">
              <w:rPr>
                <w:rFonts w:ascii="Arial" w:eastAsia="Times New Roman" w:hAnsi="Arial" w:cs="Arial"/>
                <w:b/>
                <w:bCs/>
                <w:sz w:val="10"/>
                <w:szCs w:val="10"/>
              </w:rPr>
              <w:t xml:space="preserve"> </w:t>
            </w:r>
            <w:r w:rsidRPr="008F5E16">
              <w:rPr>
                <w:rFonts w:ascii="Arial" w:eastAsia="Times New Roman" w:hAnsi="Arial" w:cs="Arial"/>
                <w:b/>
                <w:bCs/>
                <w:sz w:val="10"/>
                <w:szCs w:val="10"/>
              </w:rPr>
              <w:t>Shoqërinë</w:t>
            </w:r>
            <w:r w:rsidR="00247E06" w:rsidRPr="008F5E16">
              <w:rPr>
                <w:rFonts w:ascii="Arial" w:eastAsia="Times New Roman" w:hAnsi="Arial" w:cs="Arial"/>
                <w:b/>
                <w:bCs/>
                <w:sz w:val="10"/>
                <w:szCs w:val="10"/>
              </w:rPr>
              <w:t xml:space="preserve"> Civile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163EFB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1EF4D2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6F30E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19,820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B2DBD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3,310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0A79D9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6,395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956952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9A5FD4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FF3228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D81622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7A021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3F89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186184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130,525</w:t>
            </w:r>
          </w:p>
        </w:tc>
      </w:tr>
      <w:tr w:rsidR="00247E06" w:rsidRPr="008F5E16" w14:paraId="7D691A7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AA381A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DB189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EE9902A"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14C9A4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2C6D1A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066FC2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101,140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9E3DB8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16,330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56A8E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32,890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43E3321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E06573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44C497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DAB69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4094B5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39CB68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E12418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168,700</w:t>
            </w:r>
          </w:p>
        </w:tc>
      </w:tr>
      <w:tr w:rsidR="00247E06" w:rsidRPr="008F5E16" w14:paraId="36032400"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429C8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1F380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5A25FD1"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142B91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7C4150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8678D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7B30D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B077D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69DE9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D8D7E2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82C9D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9270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6EA9B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16CB3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224BA1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56D94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88D73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nil"/>
              <w:left w:val="nil"/>
              <w:bottom w:val="dotted" w:sz="4" w:space="0" w:color="auto"/>
              <w:right w:val="single" w:sz="4" w:space="0" w:color="auto"/>
            </w:tcBorders>
            <w:shd w:val="clear" w:color="auto" w:fill="auto"/>
            <w:noWrap/>
            <w:vAlign w:val="bottom"/>
            <w:hideMark/>
          </w:tcPr>
          <w:p w14:paraId="69B509D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1471AB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D83B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571EACA"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E491B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AC23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D9742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C49F9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079E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5199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8C5A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8AA5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F9FF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ADCD89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49DAA5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EFCA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nil"/>
              <w:left w:val="nil"/>
              <w:bottom w:val="dotted" w:sz="4" w:space="0" w:color="auto"/>
              <w:right w:val="single" w:sz="4" w:space="0" w:color="auto"/>
            </w:tcBorders>
            <w:shd w:val="clear" w:color="auto" w:fill="auto"/>
            <w:noWrap/>
            <w:vAlign w:val="bottom"/>
            <w:hideMark/>
          </w:tcPr>
          <w:p w14:paraId="253BB19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E1994B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6A67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B1176A3" w14:textId="6C0D4DC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8011C9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B28A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5733D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1007D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ED206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02028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28353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8F153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F2CBCD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5534E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83129A2"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40D2D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89</w:t>
            </w:r>
          </w:p>
        </w:tc>
        <w:tc>
          <w:tcPr>
            <w:tcW w:w="238" w:type="pct"/>
            <w:tcBorders>
              <w:top w:val="nil"/>
              <w:left w:val="nil"/>
              <w:bottom w:val="nil"/>
              <w:right w:val="single" w:sz="4" w:space="0" w:color="auto"/>
            </w:tcBorders>
            <w:shd w:val="clear" w:color="auto" w:fill="auto"/>
            <w:noWrap/>
            <w:vAlign w:val="bottom"/>
            <w:hideMark/>
          </w:tcPr>
          <w:p w14:paraId="68A0BBF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958132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42E394E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D39A83" w14:textId="2B18630C"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Nga t</w:t>
            </w:r>
            <w:r w:rsidR="00F01752">
              <w:rPr>
                <w:rFonts w:ascii="Arial" w:eastAsia="Times New Roman" w:hAnsi="Arial" w:cs="Arial"/>
                <w:sz w:val="10"/>
                <w:szCs w:val="10"/>
              </w:rPr>
              <w:t>ë</w:t>
            </w:r>
            <w:r w:rsidRPr="008F5E16">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DB697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3698D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365C20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1D1B4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4F350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57531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044F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C764C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161D35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0F4BE3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37BAE3D"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116D86F"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89</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479F716"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608DBE2" w14:textId="312C55D9"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Komisioneri për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Drejtën</w:t>
            </w:r>
            <w:r w:rsidRPr="008F5E16">
              <w:rPr>
                <w:rFonts w:ascii="Arial" w:eastAsia="Times New Roman" w:hAnsi="Arial" w:cs="Arial"/>
                <w:b/>
                <w:bCs/>
                <w:sz w:val="10"/>
                <w:szCs w:val="10"/>
              </w:rPr>
              <w:t xml:space="preserve"> e Informimit dhe</w:t>
            </w:r>
            <w:r w:rsidR="003E6915">
              <w:rPr>
                <w:rFonts w:ascii="Arial" w:eastAsia="Times New Roman" w:hAnsi="Arial" w:cs="Arial"/>
                <w:b/>
                <w:bCs/>
                <w:sz w:val="10"/>
                <w:szCs w:val="10"/>
              </w:rPr>
              <w:t xml:space="preserve"> </w:t>
            </w:r>
            <w:r w:rsidRPr="008F5E16">
              <w:rPr>
                <w:rFonts w:ascii="Arial" w:eastAsia="Times New Roman" w:hAnsi="Arial" w:cs="Arial"/>
                <w:b/>
                <w:bCs/>
                <w:sz w:val="10"/>
                <w:szCs w:val="10"/>
              </w:rPr>
              <w:t>Mbrojtjen e të Dhënave Personale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CE8659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A8E0853"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5E25A7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101,140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7B4E92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16,330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262902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32,890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A403CF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D6EEC8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374D50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1C58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E82284E"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2511B2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C8C0A8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168,700</w:t>
            </w:r>
          </w:p>
        </w:tc>
      </w:tr>
      <w:tr w:rsidR="00247E06" w:rsidRPr="008F5E16" w14:paraId="6E5365A5"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AD8168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EE6088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79E0D1D7" w14:textId="3F7FD7CB"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xml:space="preserve">Veprimtaria e </w:t>
            </w:r>
            <w:r w:rsidR="00CC67B1" w:rsidRPr="008F5E16">
              <w:rPr>
                <w:rFonts w:ascii="Arial" w:eastAsia="Times New Roman" w:hAnsi="Arial" w:cs="Arial"/>
                <w:b/>
                <w:bCs/>
                <w:sz w:val="10"/>
                <w:szCs w:val="10"/>
              </w:rPr>
              <w:t xml:space="preserve">Komisionit </w:t>
            </w:r>
            <w:r w:rsidRPr="008F5E16">
              <w:rPr>
                <w:rFonts w:ascii="Arial" w:eastAsia="Times New Roman" w:hAnsi="Arial" w:cs="Arial"/>
                <w:b/>
                <w:bCs/>
                <w:sz w:val="10"/>
                <w:szCs w:val="10"/>
              </w:rPr>
              <w:t>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w:t>
            </w:r>
            <w:r w:rsidR="00CC67B1" w:rsidRPr="008F5E16">
              <w:rPr>
                <w:rFonts w:ascii="Arial" w:eastAsia="Times New Roman" w:hAnsi="Arial" w:cs="Arial"/>
                <w:b/>
                <w:bCs/>
                <w:sz w:val="10"/>
                <w:szCs w:val="10"/>
              </w:rPr>
              <w:t>Prokurimit Publik</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40DF1FE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AD822C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0BA42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78,625</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49B896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11,773</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3DF44AD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17,200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FE789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08914B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5EDBB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C41EE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86AD7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5E659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0FE7E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123,898</w:t>
            </w:r>
          </w:p>
        </w:tc>
      </w:tr>
      <w:tr w:rsidR="00247E06" w:rsidRPr="008F5E16" w14:paraId="694C2DB4"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6F6FC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E20742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E15830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A5011C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CC723F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EBC5DF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B6E1B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14B7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7CFBD6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7A107F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7BB140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EFD0C9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CD8DCD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69CF1B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DF273A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7545D5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A82304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nil"/>
              <w:left w:val="nil"/>
              <w:bottom w:val="dotted" w:sz="4" w:space="0" w:color="auto"/>
              <w:right w:val="single" w:sz="4" w:space="0" w:color="auto"/>
            </w:tcBorders>
            <w:shd w:val="clear" w:color="auto" w:fill="auto"/>
            <w:noWrap/>
            <w:vAlign w:val="bottom"/>
            <w:hideMark/>
          </w:tcPr>
          <w:p w14:paraId="5F82DE1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A902C4B"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8001BB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73395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10658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80D25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8127D1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855D69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1717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0E0365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9290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AB9E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F5DD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2C019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3F7BE9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0EDDB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nil"/>
              <w:left w:val="nil"/>
              <w:bottom w:val="dotted" w:sz="4" w:space="0" w:color="auto"/>
              <w:right w:val="single" w:sz="4" w:space="0" w:color="auto"/>
            </w:tcBorders>
            <w:shd w:val="clear" w:color="auto" w:fill="auto"/>
            <w:noWrap/>
            <w:vAlign w:val="bottom"/>
            <w:hideMark/>
          </w:tcPr>
          <w:p w14:paraId="3C5D41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0A0DB2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056A7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8D279F9" w14:textId="1DACA8A9"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D9E336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25D59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81166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4EE2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971BA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0F297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B582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15F604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2FC54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32ABD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119D171"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25651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90</w:t>
            </w:r>
          </w:p>
        </w:tc>
        <w:tc>
          <w:tcPr>
            <w:tcW w:w="238" w:type="pct"/>
            <w:tcBorders>
              <w:top w:val="nil"/>
              <w:left w:val="nil"/>
              <w:bottom w:val="nil"/>
              <w:right w:val="single" w:sz="4" w:space="0" w:color="auto"/>
            </w:tcBorders>
            <w:shd w:val="clear" w:color="auto" w:fill="auto"/>
            <w:noWrap/>
            <w:vAlign w:val="bottom"/>
            <w:hideMark/>
          </w:tcPr>
          <w:p w14:paraId="54746A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11C5F8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088AA9A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A9BF237" w14:textId="4183995A"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5BA813C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A0C87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DC74A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18285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74331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7D695F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E43FAD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0FA3F2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B5688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1D19A5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23B7D8E2"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684C8D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90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F1A13C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675CF86" w14:textId="7895961C"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Komisioni </w:t>
            </w:r>
            <w:r w:rsidR="00CC67B1">
              <w:rPr>
                <w:rFonts w:ascii="Arial" w:eastAsia="Times New Roman" w:hAnsi="Arial" w:cs="Arial"/>
                <w:b/>
                <w:bCs/>
                <w:sz w:val="10"/>
                <w:szCs w:val="10"/>
              </w:rPr>
              <w:t>i</w:t>
            </w:r>
            <w:r w:rsidRPr="008F5E16">
              <w:rPr>
                <w:rFonts w:ascii="Arial" w:eastAsia="Times New Roman" w:hAnsi="Arial" w:cs="Arial"/>
                <w:b/>
                <w:bCs/>
                <w:sz w:val="10"/>
                <w:szCs w:val="10"/>
              </w:rPr>
              <w:t xml:space="preserve"> Prokurimit Publik</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0A728C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7D4907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0B62EB1"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78,625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82A2ED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11,773</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554CA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17,200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0D9030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0572D3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B6E7DD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8DF237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736024B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4A6E02FC"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9754A7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123,898</w:t>
            </w:r>
          </w:p>
        </w:tc>
      </w:tr>
      <w:tr w:rsidR="00247E06" w:rsidRPr="008F5E16" w14:paraId="723AA583"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F081B8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516256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DA59BD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5583C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0508951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4C3C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8BC5CC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8,730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D3FC0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11,880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11B919F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526941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40D05E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2A797C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2767D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BDE57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E18387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71,150</w:t>
            </w:r>
          </w:p>
        </w:tc>
      </w:tr>
      <w:tr w:rsidR="00247E06" w:rsidRPr="008F5E16" w14:paraId="3816658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EEC779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0B4D65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49086F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795F7F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F56707C"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2260FE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93CD6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DEAA9F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E87857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018993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ABAFB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5D5D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2DF6A3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FFAE55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73D5C9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3EEA5D9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42916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nil"/>
              <w:left w:val="nil"/>
              <w:bottom w:val="dotted" w:sz="4" w:space="0" w:color="auto"/>
              <w:right w:val="single" w:sz="4" w:space="0" w:color="auto"/>
            </w:tcBorders>
            <w:shd w:val="clear" w:color="auto" w:fill="auto"/>
            <w:noWrap/>
            <w:vAlign w:val="bottom"/>
            <w:hideMark/>
          </w:tcPr>
          <w:p w14:paraId="6AD0618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73A345C"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F78FC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A549845"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A625F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E3EF0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55997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FED2D7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F51F4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BD5E0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CD02B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EE0DF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79A43E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2C9F5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EF0C8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1479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nil"/>
              <w:left w:val="nil"/>
              <w:bottom w:val="dotted" w:sz="4" w:space="0" w:color="auto"/>
              <w:right w:val="single" w:sz="4" w:space="0" w:color="auto"/>
            </w:tcBorders>
            <w:shd w:val="clear" w:color="auto" w:fill="auto"/>
            <w:noWrap/>
            <w:vAlign w:val="bottom"/>
            <w:hideMark/>
          </w:tcPr>
          <w:p w14:paraId="6C73532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F4A3B64"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D5299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5A983E2" w14:textId="03CF11D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335630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24A2A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2802FA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AB185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75CF7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9CE4D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04285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48C14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CE83D0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4795CF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E06500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63D1D2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91</w:t>
            </w:r>
          </w:p>
        </w:tc>
        <w:tc>
          <w:tcPr>
            <w:tcW w:w="238" w:type="pct"/>
            <w:tcBorders>
              <w:top w:val="nil"/>
              <w:left w:val="nil"/>
              <w:bottom w:val="nil"/>
              <w:right w:val="single" w:sz="4" w:space="0" w:color="auto"/>
            </w:tcBorders>
            <w:shd w:val="clear" w:color="auto" w:fill="auto"/>
            <w:noWrap/>
            <w:vAlign w:val="bottom"/>
            <w:hideMark/>
          </w:tcPr>
          <w:p w14:paraId="419425B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B783220"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7D27E27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E28F920" w14:textId="7565157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4EA3C7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91F1E4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9D8D9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F1E5D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B040C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563583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F3C16A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F3D515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E6666A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97BD0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6A32BCF5"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33899D9"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91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D72DEFE"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AE182DA" w14:textId="5FC3689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Komisioneri </w:t>
            </w:r>
            <w:r w:rsidR="00CC67B1" w:rsidRPr="008F5E16">
              <w:rPr>
                <w:rFonts w:ascii="Arial" w:eastAsia="Times New Roman" w:hAnsi="Arial" w:cs="Arial"/>
                <w:b/>
                <w:bCs/>
                <w:sz w:val="10"/>
                <w:szCs w:val="10"/>
              </w:rPr>
              <w:t>për</w:t>
            </w:r>
            <w:r w:rsidRPr="008F5E16">
              <w:rPr>
                <w:rFonts w:ascii="Arial" w:eastAsia="Times New Roman" w:hAnsi="Arial" w:cs="Arial"/>
                <w:b/>
                <w:bCs/>
                <w:sz w:val="10"/>
                <w:szCs w:val="10"/>
              </w:rPr>
              <w:t xml:space="preserve"> Mbrojtjen nga Diskriminimi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865B11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047E60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14F4046"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61B91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8,730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80577C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11,880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4D1B6E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C62CE68"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595236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57B118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D5C91A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534DA30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474A6E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71,150</w:t>
            </w:r>
          </w:p>
        </w:tc>
      </w:tr>
      <w:tr w:rsidR="00247E06" w:rsidRPr="008F5E16" w14:paraId="63E6D08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787FE3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772F429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B1A7BC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20CB6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CB6A20F"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740A1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35,330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FB3085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4,990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252D29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15,720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4E66739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B6CC4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6BAD37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84E5C5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120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13911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2557C5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333DC6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57,160</w:t>
            </w:r>
          </w:p>
        </w:tc>
      </w:tr>
      <w:tr w:rsidR="00247E06" w:rsidRPr="008F5E16" w14:paraId="669D67E0"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8DAC48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BB14D32"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BEB6A2F"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15539A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D91BECB"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B5146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80FD3B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23956D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CC638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B67B7A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4FE40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90E0FE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B84ED2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58AE20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C0D55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121092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FA6F0E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nil"/>
              <w:left w:val="nil"/>
              <w:bottom w:val="dotted" w:sz="4" w:space="0" w:color="auto"/>
              <w:right w:val="single" w:sz="4" w:space="0" w:color="auto"/>
            </w:tcBorders>
            <w:shd w:val="clear" w:color="auto" w:fill="auto"/>
            <w:noWrap/>
            <w:vAlign w:val="bottom"/>
            <w:hideMark/>
          </w:tcPr>
          <w:p w14:paraId="02741F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BED9A22"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3EEADD"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9C4E8F6"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22A2CE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09D71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F8E3FA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F2D25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F97B4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FA69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A925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12430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A13A6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24B693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F9F68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D841C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nil"/>
              <w:left w:val="nil"/>
              <w:bottom w:val="dotted" w:sz="4" w:space="0" w:color="auto"/>
              <w:right w:val="single" w:sz="4" w:space="0" w:color="auto"/>
            </w:tcBorders>
            <w:shd w:val="clear" w:color="auto" w:fill="auto"/>
            <w:noWrap/>
            <w:vAlign w:val="bottom"/>
            <w:hideMark/>
          </w:tcPr>
          <w:p w14:paraId="235F5E7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CB78413"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7529103"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91FE33" w14:textId="12BA49A2"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CD1C9C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36128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70E8C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A0100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94040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6A994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87A08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26EDA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7814D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5C4F2B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630A3C9"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169E50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92</w:t>
            </w:r>
          </w:p>
        </w:tc>
        <w:tc>
          <w:tcPr>
            <w:tcW w:w="238" w:type="pct"/>
            <w:tcBorders>
              <w:top w:val="nil"/>
              <w:left w:val="nil"/>
              <w:bottom w:val="nil"/>
              <w:right w:val="single" w:sz="4" w:space="0" w:color="auto"/>
            </w:tcBorders>
            <w:shd w:val="clear" w:color="auto" w:fill="auto"/>
            <w:noWrap/>
            <w:vAlign w:val="bottom"/>
            <w:hideMark/>
          </w:tcPr>
          <w:p w14:paraId="0683CB6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91F1F7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0A07B590"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4CCFCCC" w14:textId="4BF4FEB6"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270B13C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F0166F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3D8171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3FB269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5039EF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6F6EB4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9AC284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C921BD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C41C33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1EC02B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r>
      <w:tr w:rsidR="00247E06" w:rsidRPr="008F5E16" w14:paraId="0C59D8D9"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3081B2E"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92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907804A"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FD162C8" w14:textId="7039B233"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Instituti i Studimeve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Krimeve 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 xml:space="preserve"> Komunizmit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EC792E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95CB377"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5DB17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35,330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96F4A1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4,990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D7A8FAD"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15,720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1E6BD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C03DFE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BB0CA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850A6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913769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AB8B414"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AE1327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57,160</w:t>
            </w:r>
          </w:p>
        </w:tc>
      </w:tr>
      <w:tr w:rsidR="00247E06" w:rsidRPr="008F5E16" w14:paraId="1E70C74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DE0B999"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13D085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D75987D"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Planifikimi, Menaxhimi dhe Administrimi</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367FE08"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7892DE1"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B1FA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105,900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AEB05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18,100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543ED9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26,100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9FDCC1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88B3DF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0D3E0C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62FB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F62A23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5F60CD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15,800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B588846"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165,900</w:t>
            </w:r>
          </w:p>
        </w:tc>
      </w:tr>
      <w:tr w:rsidR="00247E06" w:rsidRPr="008F5E16" w14:paraId="135FF8F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79A1DE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E79ED5A"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69365A5"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AF3D84"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D7AAE0"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C316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436FD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D265330"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252283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4DE70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49A044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3A2CAD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4BA88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C8C9BB4"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93E3ABB"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r>
      <w:tr w:rsidR="00247E06" w:rsidRPr="008F5E16" w14:paraId="3E519F7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3DEFE2F"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CCA44D6"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6BFB7EE"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4001EC5"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3A94868"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4B734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925F2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F595EB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294775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4B40A8A"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A05559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9B0FBE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5BDF29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11555E"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B04B2F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r>
      <w:tr w:rsidR="00247E06" w:rsidRPr="008F5E16" w14:paraId="11A2FF5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5E8E5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288573C"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3875D48"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B126DB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090304" w14:textId="2574F3D0"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TVSH, Detyrim</w:t>
            </w:r>
            <w:r w:rsidR="00CC67B1">
              <w:rPr>
                <w:rFonts w:ascii="Arial" w:eastAsia="Times New Roman" w:hAnsi="Arial" w:cs="Arial"/>
                <w:sz w:val="10"/>
                <w:szCs w:val="10"/>
              </w:rPr>
              <w:t>e</w:t>
            </w:r>
            <w:r w:rsidRPr="008F5E16">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C586F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DD8B69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DE24D9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DC6BE2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C795EB1"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732908F"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E072C7"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29FF1F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D11867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4613E62"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r>
      <w:tr w:rsidR="00247E06" w:rsidRPr="008F5E16" w14:paraId="454DA53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52A2F87"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E6E2B1B"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53787536" w14:textId="77777777" w:rsidR="00247E06" w:rsidRPr="008F5E16" w:rsidRDefault="00247E06" w:rsidP="008F5E16">
            <w:pPr>
              <w:spacing w:after="0" w:line="240" w:lineRule="auto"/>
              <w:rPr>
                <w:rFonts w:ascii="Arial" w:eastAsia="Times New Roman" w:hAnsi="Arial" w:cs="Arial"/>
                <w:b/>
                <w:bCs/>
                <w:sz w:val="10"/>
                <w:szCs w:val="10"/>
              </w:rPr>
            </w:pPr>
            <w:r w:rsidRPr="008F5E16">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35809E"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2940BBB" w14:textId="192C760F"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xml:space="preserve">Nga </w:t>
            </w:r>
            <w:r w:rsidR="00F01752" w:rsidRPr="008F5E16">
              <w:rPr>
                <w:rFonts w:ascii="Arial" w:eastAsia="Times New Roman" w:hAnsi="Arial" w:cs="Arial"/>
                <w:sz w:val="10"/>
                <w:szCs w:val="10"/>
              </w:rPr>
              <w:t>t</w:t>
            </w:r>
            <w:r w:rsidR="00F01752">
              <w:rPr>
                <w:rFonts w:ascii="Arial" w:eastAsia="Times New Roman" w:hAnsi="Arial" w:cs="Arial"/>
                <w:sz w:val="10"/>
                <w:szCs w:val="10"/>
              </w:rPr>
              <w:t>ë</w:t>
            </w:r>
            <w:r w:rsidR="00F01752" w:rsidRPr="008F5E16">
              <w:rPr>
                <w:rFonts w:ascii="Arial" w:eastAsia="Times New Roman" w:hAnsi="Arial" w:cs="Arial"/>
                <w:sz w:val="10"/>
                <w:szCs w:val="10"/>
              </w:rPr>
              <w:t xml:space="preserve"> </w:t>
            </w:r>
            <w:r w:rsidRPr="008F5E16">
              <w:rPr>
                <w:rFonts w:ascii="Arial" w:eastAsia="Times New Roman" w:hAnsi="Arial" w:cs="Arial"/>
                <w:sz w:val="10"/>
                <w:szCs w:val="10"/>
              </w:rPr>
              <w:t>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1492F91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56A163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31E2D3F5"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65EA3CA3"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662522D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39B7567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497D1FCC"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6039A5A8"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1E9501FD"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557A0639" w14:textId="77777777" w:rsidR="00247E06" w:rsidRPr="008F5E16" w:rsidRDefault="00247E06" w:rsidP="008F5E16">
            <w:pPr>
              <w:spacing w:after="0" w:line="240" w:lineRule="auto"/>
              <w:jc w:val="right"/>
              <w:rPr>
                <w:rFonts w:ascii="Arial" w:eastAsia="Times New Roman" w:hAnsi="Arial" w:cs="Arial"/>
                <w:sz w:val="10"/>
                <w:szCs w:val="10"/>
              </w:rPr>
            </w:pPr>
            <w:r w:rsidRPr="008F5E16">
              <w:rPr>
                <w:rFonts w:ascii="Arial" w:eastAsia="Times New Roman" w:hAnsi="Arial" w:cs="Arial"/>
                <w:sz w:val="10"/>
                <w:szCs w:val="10"/>
              </w:rPr>
              <w:t>0</w:t>
            </w:r>
          </w:p>
        </w:tc>
      </w:tr>
      <w:tr w:rsidR="00247E06" w:rsidRPr="008F5E16" w14:paraId="61B5A3E0"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EC79654"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95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9DEF792" w14:textId="77777777"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59CC7AD2" w14:textId="7F2E75B9" w:rsidR="00247E06" w:rsidRPr="008F5E16" w:rsidRDefault="00247E06" w:rsidP="008F5E16">
            <w:pPr>
              <w:spacing w:after="0" w:line="240" w:lineRule="auto"/>
              <w:jc w:val="center"/>
              <w:rPr>
                <w:rFonts w:ascii="Arial" w:eastAsia="Times New Roman" w:hAnsi="Arial" w:cs="Arial"/>
                <w:b/>
                <w:bCs/>
                <w:sz w:val="10"/>
                <w:szCs w:val="10"/>
              </w:rPr>
            </w:pPr>
            <w:r w:rsidRPr="008F5E16">
              <w:rPr>
                <w:rFonts w:ascii="Arial" w:eastAsia="Times New Roman" w:hAnsi="Arial" w:cs="Arial"/>
                <w:b/>
                <w:bCs/>
                <w:sz w:val="10"/>
                <w:szCs w:val="10"/>
              </w:rPr>
              <w:t xml:space="preserve">Autoriteti </w:t>
            </w:r>
            <w:r w:rsidR="00CC67B1" w:rsidRPr="008F5E16">
              <w:rPr>
                <w:rFonts w:ascii="Arial" w:eastAsia="Times New Roman" w:hAnsi="Arial" w:cs="Arial"/>
                <w:b/>
                <w:bCs/>
                <w:sz w:val="10"/>
                <w:szCs w:val="10"/>
              </w:rPr>
              <w:t>për</w:t>
            </w:r>
            <w:r w:rsidRPr="008F5E16">
              <w:rPr>
                <w:rFonts w:ascii="Arial" w:eastAsia="Times New Roman" w:hAnsi="Arial" w:cs="Arial"/>
                <w:b/>
                <w:bCs/>
                <w:sz w:val="10"/>
                <w:szCs w:val="10"/>
              </w:rPr>
              <w:t xml:space="preserve"> </w:t>
            </w:r>
            <w:r w:rsidR="00F01752" w:rsidRPr="00F01752">
              <w:rPr>
                <w:rFonts w:ascii="Arial" w:eastAsia="Times New Roman" w:hAnsi="Arial" w:cs="Arial"/>
                <w:b/>
                <w:sz w:val="10"/>
                <w:szCs w:val="10"/>
              </w:rPr>
              <w:t>të</w:t>
            </w:r>
            <w:r w:rsidRPr="00F01752">
              <w:rPr>
                <w:rFonts w:ascii="Arial" w:eastAsia="Times New Roman" w:hAnsi="Arial" w:cs="Arial"/>
                <w:b/>
                <w:bCs/>
                <w:sz w:val="10"/>
                <w:szCs w:val="10"/>
              </w:rPr>
              <w:t xml:space="preserve"> </w:t>
            </w:r>
            <w:r w:rsidRPr="008F5E16">
              <w:rPr>
                <w:rFonts w:ascii="Arial" w:eastAsia="Times New Roman" w:hAnsi="Arial" w:cs="Arial"/>
                <w:b/>
                <w:bCs/>
                <w:sz w:val="10"/>
                <w:szCs w:val="10"/>
              </w:rPr>
              <w:t>Drejt</w:t>
            </w:r>
            <w:r w:rsidR="00CC67B1" w:rsidRPr="008F5E16">
              <w:rPr>
                <w:rFonts w:ascii="Arial" w:eastAsia="Times New Roman" w:hAnsi="Arial" w:cs="Arial"/>
                <w:b/>
                <w:bCs/>
                <w:sz w:val="10"/>
                <w:szCs w:val="10"/>
              </w:rPr>
              <w:t>ë</w:t>
            </w:r>
            <w:r w:rsidRPr="008F5E16">
              <w:rPr>
                <w:rFonts w:ascii="Arial" w:eastAsia="Times New Roman" w:hAnsi="Arial" w:cs="Arial"/>
                <w:b/>
                <w:bCs/>
                <w:sz w:val="10"/>
                <w:szCs w:val="10"/>
              </w:rPr>
              <w:t>n e Informimit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490C1E1" w14:textId="77777777" w:rsidR="00247E06" w:rsidRPr="008F5E16" w:rsidRDefault="00247E06" w:rsidP="008F5E16">
            <w:pPr>
              <w:spacing w:after="0" w:line="240" w:lineRule="auto"/>
              <w:jc w:val="center"/>
              <w:rPr>
                <w:rFonts w:ascii="Arial" w:eastAsia="Times New Roman" w:hAnsi="Arial" w:cs="Arial"/>
                <w:sz w:val="10"/>
                <w:szCs w:val="10"/>
              </w:rPr>
            </w:pPr>
            <w:r w:rsidRPr="008F5E16">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06A8452" w14:textId="77777777" w:rsidR="00247E06" w:rsidRPr="008F5E16" w:rsidRDefault="00247E06" w:rsidP="008F5E16">
            <w:pPr>
              <w:spacing w:after="0" w:line="240" w:lineRule="auto"/>
              <w:rPr>
                <w:rFonts w:ascii="Arial" w:eastAsia="Times New Roman" w:hAnsi="Arial" w:cs="Arial"/>
                <w:sz w:val="10"/>
                <w:szCs w:val="10"/>
              </w:rPr>
            </w:pPr>
            <w:r w:rsidRPr="008F5E16">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162FE60"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105,900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DC598B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18,100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819222"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26,100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5CFE569"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3A0DCCA"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D42FD95"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E0732EB"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5392987"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CFAF6CF"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15,800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2DB4A13" w14:textId="77777777" w:rsidR="00247E06" w:rsidRPr="008F5E16" w:rsidRDefault="00247E06" w:rsidP="008F5E16">
            <w:pPr>
              <w:spacing w:after="0" w:line="240" w:lineRule="auto"/>
              <w:jc w:val="right"/>
              <w:rPr>
                <w:rFonts w:ascii="Arial" w:eastAsia="Times New Roman" w:hAnsi="Arial" w:cs="Arial"/>
                <w:b/>
                <w:bCs/>
                <w:sz w:val="10"/>
                <w:szCs w:val="10"/>
              </w:rPr>
            </w:pPr>
            <w:r w:rsidRPr="008F5E16">
              <w:rPr>
                <w:rFonts w:ascii="Arial" w:eastAsia="Times New Roman" w:hAnsi="Arial" w:cs="Arial"/>
                <w:b/>
                <w:bCs/>
                <w:sz w:val="10"/>
                <w:szCs w:val="10"/>
              </w:rPr>
              <w:t>165,900</w:t>
            </w:r>
          </w:p>
        </w:tc>
      </w:tr>
    </w:tbl>
    <w:p w14:paraId="105CB4A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F8B09D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405462A"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961708D"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A27D360"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4E4D0F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932157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16F09E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BDB537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81E85D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sectPr w:rsidR="00247E06" w:rsidRPr="008F5E16" w:rsidSect="00247E06">
          <w:pgSz w:w="16838" w:h="11906" w:orient="landscape" w:code="9"/>
          <w:pgMar w:top="1418" w:right="1418" w:bottom="1418" w:left="1418" w:header="1304" w:footer="1134" w:gutter="0"/>
          <w:cols w:space="708"/>
          <w:titlePg/>
          <w:docGrid w:linePitch="360"/>
        </w:sectPr>
      </w:pPr>
    </w:p>
    <w:p w14:paraId="1601D2D1" w14:textId="77777777" w:rsidR="008F2C0F" w:rsidRPr="008F5E16" w:rsidRDefault="008F2C0F" w:rsidP="00645CC0">
      <w:pPr>
        <w:spacing w:after="0"/>
        <w:ind w:firstLine="284"/>
        <w:jc w:val="center"/>
        <w:rPr>
          <w:rFonts w:ascii="Garamond" w:hAnsi="Garamond" w:cs="Times New Roman"/>
          <w:b/>
          <w:bCs/>
          <w:color w:val="000000" w:themeColor="text1"/>
          <w:sz w:val="24"/>
          <w:szCs w:val="24"/>
        </w:rPr>
      </w:pPr>
    </w:p>
    <w:tbl>
      <w:tblPr>
        <w:tblW w:w="9340" w:type="dxa"/>
        <w:tblLook w:val="04A0" w:firstRow="1" w:lastRow="0" w:firstColumn="1" w:lastColumn="0" w:noHBand="0" w:noVBand="1"/>
      </w:tblPr>
      <w:tblGrid>
        <w:gridCol w:w="7580"/>
        <w:gridCol w:w="1760"/>
      </w:tblGrid>
      <w:tr w:rsidR="00247E06" w:rsidRPr="008F5E16" w14:paraId="7B06F90E" w14:textId="77777777" w:rsidTr="008F5E16">
        <w:trPr>
          <w:trHeight w:val="180"/>
        </w:trPr>
        <w:tc>
          <w:tcPr>
            <w:tcW w:w="7580" w:type="dxa"/>
            <w:tcBorders>
              <w:top w:val="nil"/>
              <w:left w:val="nil"/>
              <w:bottom w:val="nil"/>
              <w:right w:val="nil"/>
            </w:tcBorders>
            <w:shd w:val="clear" w:color="auto" w:fill="auto"/>
            <w:noWrap/>
            <w:vAlign w:val="bottom"/>
            <w:hideMark/>
          </w:tcPr>
          <w:p w14:paraId="5F014E80" w14:textId="77777777" w:rsidR="00247E06" w:rsidRPr="008F5E16" w:rsidRDefault="00247E06" w:rsidP="008F5E16">
            <w:pPr>
              <w:spacing w:after="0" w:line="240" w:lineRule="auto"/>
              <w:rPr>
                <w:rFonts w:ascii="Garamond" w:eastAsia="Times New Roman" w:hAnsi="Garamond" w:cs="Arial"/>
                <w:sz w:val="18"/>
                <w:szCs w:val="18"/>
              </w:rPr>
            </w:pPr>
            <w:r w:rsidRPr="008F5E16">
              <w:rPr>
                <w:rFonts w:ascii="Garamond" w:eastAsia="Times New Roman" w:hAnsi="Garamond" w:cs="Arial"/>
                <w:sz w:val="18"/>
                <w:szCs w:val="18"/>
              </w:rPr>
              <w:t>Tab.5</w:t>
            </w:r>
          </w:p>
        </w:tc>
        <w:tc>
          <w:tcPr>
            <w:tcW w:w="1760" w:type="dxa"/>
            <w:tcBorders>
              <w:top w:val="nil"/>
              <w:left w:val="nil"/>
              <w:bottom w:val="nil"/>
              <w:right w:val="nil"/>
            </w:tcBorders>
            <w:shd w:val="clear" w:color="auto" w:fill="auto"/>
            <w:noWrap/>
            <w:vAlign w:val="bottom"/>
            <w:hideMark/>
          </w:tcPr>
          <w:p w14:paraId="502D75A4" w14:textId="77777777" w:rsidR="00247E06" w:rsidRPr="008F5E16" w:rsidRDefault="00247E06" w:rsidP="008F5E16">
            <w:pPr>
              <w:spacing w:after="0" w:line="240" w:lineRule="auto"/>
              <w:rPr>
                <w:rFonts w:ascii="Garamond" w:eastAsia="Times New Roman" w:hAnsi="Garamond" w:cs="Arial"/>
                <w:b/>
                <w:bCs/>
                <w:i/>
                <w:iCs/>
                <w:sz w:val="18"/>
                <w:szCs w:val="18"/>
              </w:rPr>
            </w:pPr>
            <w:r w:rsidRPr="008F5E16">
              <w:rPr>
                <w:rFonts w:ascii="Garamond" w:eastAsia="Times New Roman" w:hAnsi="Garamond" w:cs="Arial"/>
                <w:b/>
                <w:bCs/>
                <w:i/>
                <w:iCs/>
                <w:sz w:val="18"/>
                <w:szCs w:val="18"/>
              </w:rPr>
              <w:t>ne 000/leke</w:t>
            </w:r>
          </w:p>
        </w:tc>
      </w:tr>
      <w:tr w:rsidR="00247E06" w:rsidRPr="008F5E16" w14:paraId="0218F87D" w14:textId="77777777" w:rsidTr="008F5E16">
        <w:trPr>
          <w:trHeight w:val="180"/>
        </w:trPr>
        <w:tc>
          <w:tcPr>
            <w:tcW w:w="7580" w:type="dxa"/>
            <w:tcBorders>
              <w:top w:val="double" w:sz="6" w:space="0" w:color="auto"/>
              <w:left w:val="double" w:sz="6" w:space="0" w:color="auto"/>
              <w:bottom w:val="nil"/>
              <w:right w:val="single" w:sz="4" w:space="0" w:color="auto"/>
            </w:tcBorders>
            <w:shd w:val="clear" w:color="auto" w:fill="auto"/>
            <w:vAlign w:val="bottom"/>
            <w:hideMark/>
          </w:tcPr>
          <w:p w14:paraId="558D7E2D" w14:textId="14D01F46" w:rsidR="00247E06" w:rsidRPr="008F5E16" w:rsidRDefault="00247E06" w:rsidP="008F5E16">
            <w:pPr>
              <w:spacing w:after="0" w:line="240" w:lineRule="auto"/>
              <w:rPr>
                <w:rFonts w:ascii="Garamond" w:eastAsia="Times New Roman" w:hAnsi="Garamond" w:cs="Arial"/>
                <w:b/>
                <w:bCs/>
                <w:sz w:val="18"/>
                <w:szCs w:val="18"/>
              </w:rPr>
            </w:pPr>
            <w:r w:rsidRPr="008F5E16">
              <w:rPr>
                <w:rFonts w:ascii="Garamond" w:eastAsia="Times New Roman" w:hAnsi="Garamond" w:cs="Arial"/>
                <w:b/>
                <w:bCs/>
                <w:sz w:val="18"/>
                <w:szCs w:val="18"/>
              </w:rPr>
              <w:t>T</w:t>
            </w:r>
            <w:r w:rsidR="00CC67B1" w:rsidRPr="008F5E16">
              <w:rPr>
                <w:rFonts w:ascii="Garamond" w:eastAsia="Times New Roman" w:hAnsi="Garamond" w:cs="Arial"/>
                <w:b/>
                <w:bCs/>
                <w:sz w:val="18"/>
                <w:szCs w:val="18"/>
              </w:rPr>
              <w:t>ë</w:t>
            </w:r>
            <w:r w:rsidRPr="008F5E16">
              <w:rPr>
                <w:rFonts w:ascii="Garamond" w:eastAsia="Times New Roman" w:hAnsi="Garamond" w:cs="Arial"/>
                <w:b/>
                <w:bCs/>
                <w:sz w:val="18"/>
                <w:szCs w:val="18"/>
              </w:rPr>
              <w:t xml:space="preserve"> tjera shpenzime t</w:t>
            </w:r>
            <w:r w:rsidR="00CC67B1" w:rsidRPr="008F5E16">
              <w:rPr>
                <w:rFonts w:ascii="Garamond" w:eastAsia="Times New Roman" w:hAnsi="Garamond" w:cs="Arial"/>
                <w:b/>
                <w:bCs/>
                <w:sz w:val="18"/>
                <w:szCs w:val="18"/>
              </w:rPr>
              <w:t>ë</w:t>
            </w:r>
            <w:r w:rsidRPr="008F5E16">
              <w:rPr>
                <w:rFonts w:ascii="Garamond" w:eastAsia="Times New Roman" w:hAnsi="Garamond" w:cs="Arial"/>
                <w:b/>
                <w:bCs/>
                <w:sz w:val="18"/>
                <w:szCs w:val="18"/>
              </w:rPr>
              <w:t xml:space="preserve"> </w:t>
            </w:r>
            <w:r w:rsidR="00CC67B1" w:rsidRPr="008F5E16">
              <w:rPr>
                <w:rFonts w:ascii="Garamond" w:eastAsia="Times New Roman" w:hAnsi="Garamond" w:cs="Arial"/>
                <w:b/>
                <w:bCs/>
                <w:sz w:val="18"/>
                <w:szCs w:val="18"/>
              </w:rPr>
              <w:t>pa përfshira</w:t>
            </w:r>
            <w:r w:rsidRPr="008F5E16">
              <w:rPr>
                <w:rFonts w:ascii="Garamond" w:eastAsia="Times New Roman" w:hAnsi="Garamond" w:cs="Arial"/>
                <w:b/>
                <w:bCs/>
                <w:sz w:val="18"/>
                <w:szCs w:val="18"/>
              </w:rPr>
              <w:t xml:space="preserve"> n</w:t>
            </w:r>
            <w:r w:rsidR="00CC67B1" w:rsidRPr="008F5E16">
              <w:rPr>
                <w:rFonts w:ascii="Garamond" w:eastAsia="Times New Roman" w:hAnsi="Garamond" w:cs="Arial"/>
                <w:b/>
                <w:bCs/>
                <w:sz w:val="18"/>
                <w:szCs w:val="18"/>
              </w:rPr>
              <w:t>ë</w:t>
            </w:r>
            <w:r w:rsidRPr="008F5E16">
              <w:rPr>
                <w:rFonts w:ascii="Garamond" w:eastAsia="Times New Roman" w:hAnsi="Garamond" w:cs="Arial"/>
                <w:b/>
                <w:bCs/>
                <w:sz w:val="18"/>
                <w:szCs w:val="18"/>
              </w:rPr>
              <w:t xml:space="preserve"> buxhetet e </w:t>
            </w:r>
            <w:r w:rsidR="00CC67B1" w:rsidRPr="008F5E16">
              <w:rPr>
                <w:rFonts w:ascii="Garamond" w:eastAsia="Times New Roman" w:hAnsi="Garamond" w:cs="Arial"/>
                <w:b/>
                <w:bCs/>
                <w:sz w:val="18"/>
                <w:szCs w:val="18"/>
              </w:rPr>
              <w:t>ministrive dhe institucioneve</w:t>
            </w:r>
          </w:p>
        </w:tc>
        <w:tc>
          <w:tcPr>
            <w:tcW w:w="1760" w:type="dxa"/>
            <w:tcBorders>
              <w:top w:val="double" w:sz="6" w:space="0" w:color="auto"/>
              <w:left w:val="nil"/>
              <w:bottom w:val="nil"/>
              <w:right w:val="double" w:sz="6" w:space="0" w:color="auto"/>
            </w:tcBorders>
            <w:shd w:val="clear" w:color="auto" w:fill="auto"/>
            <w:noWrap/>
            <w:vAlign w:val="bottom"/>
            <w:hideMark/>
          </w:tcPr>
          <w:p w14:paraId="302E7A5C" w14:textId="77777777" w:rsidR="00247E06" w:rsidRPr="008F5E16" w:rsidRDefault="00247E06" w:rsidP="008F5E16">
            <w:pPr>
              <w:spacing w:after="0" w:line="240" w:lineRule="auto"/>
              <w:jc w:val="center"/>
              <w:rPr>
                <w:rFonts w:ascii="Garamond" w:eastAsia="Times New Roman" w:hAnsi="Garamond" w:cs="Arial"/>
                <w:b/>
                <w:bCs/>
                <w:sz w:val="18"/>
                <w:szCs w:val="18"/>
              </w:rPr>
            </w:pPr>
            <w:r w:rsidRPr="008F5E16">
              <w:rPr>
                <w:rFonts w:ascii="Garamond" w:eastAsia="Times New Roman" w:hAnsi="Garamond" w:cs="Arial"/>
                <w:b/>
                <w:bCs/>
                <w:sz w:val="18"/>
                <w:szCs w:val="18"/>
              </w:rPr>
              <w:t>Totali</w:t>
            </w:r>
          </w:p>
        </w:tc>
      </w:tr>
      <w:tr w:rsidR="00247E06" w:rsidRPr="008F5E16" w14:paraId="3850EDA2" w14:textId="77777777" w:rsidTr="008F5E16">
        <w:trPr>
          <w:trHeight w:val="180"/>
        </w:trPr>
        <w:tc>
          <w:tcPr>
            <w:tcW w:w="7580" w:type="dxa"/>
            <w:tcBorders>
              <w:top w:val="single" w:sz="4" w:space="0" w:color="auto"/>
              <w:left w:val="double" w:sz="6" w:space="0" w:color="auto"/>
              <w:bottom w:val="dotted" w:sz="4" w:space="0" w:color="auto"/>
              <w:right w:val="single" w:sz="4" w:space="0" w:color="auto"/>
            </w:tcBorders>
            <w:shd w:val="clear" w:color="auto" w:fill="auto"/>
            <w:noWrap/>
            <w:vAlign w:val="bottom"/>
            <w:hideMark/>
          </w:tcPr>
          <w:p w14:paraId="13017774" w14:textId="78F850BE"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Fondi Rezerve dhe Kontigjenc</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i </w:t>
            </w:r>
            <w:r w:rsidR="00CC67B1" w:rsidRPr="008F5E16">
              <w:rPr>
                <w:rFonts w:ascii="Garamond" w:eastAsia="Times New Roman" w:hAnsi="Garamond" w:cs="Arial"/>
                <w:b/>
                <w:bCs/>
                <w:color w:val="000000"/>
                <w:sz w:val="18"/>
                <w:szCs w:val="18"/>
              </w:rPr>
              <w:t>Këshillit</w:t>
            </w:r>
            <w:r w:rsidRPr="008F5E16">
              <w:rPr>
                <w:rFonts w:ascii="Garamond" w:eastAsia="Times New Roman" w:hAnsi="Garamond" w:cs="Arial"/>
                <w:b/>
                <w:bCs/>
                <w:color w:val="000000"/>
                <w:sz w:val="18"/>
                <w:szCs w:val="18"/>
              </w:rPr>
              <w:t xml:space="preserve">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Ministrave</w:t>
            </w:r>
          </w:p>
        </w:tc>
        <w:tc>
          <w:tcPr>
            <w:tcW w:w="1760" w:type="dxa"/>
            <w:tcBorders>
              <w:top w:val="single" w:sz="4" w:space="0" w:color="auto"/>
              <w:left w:val="nil"/>
              <w:bottom w:val="dotted" w:sz="4" w:space="0" w:color="auto"/>
              <w:right w:val="double" w:sz="6" w:space="0" w:color="auto"/>
            </w:tcBorders>
            <w:shd w:val="clear" w:color="auto" w:fill="auto"/>
            <w:noWrap/>
            <w:vAlign w:val="bottom"/>
            <w:hideMark/>
          </w:tcPr>
          <w:p w14:paraId="3A505EC8"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21,687,000</w:t>
            </w:r>
          </w:p>
        </w:tc>
      </w:tr>
      <w:tr w:rsidR="00247E06" w:rsidRPr="008F5E16" w14:paraId="1858E0A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13B92490" w14:textId="59564FD1"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Fondi Rezerv</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i </w:t>
            </w:r>
            <w:r w:rsidR="00CC67B1" w:rsidRPr="00CC67B1">
              <w:rPr>
                <w:rFonts w:ascii="Garamond" w:eastAsia="Times New Roman" w:hAnsi="Garamond" w:cs="Arial"/>
                <w:color w:val="000000"/>
                <w:sz w:val="18"/>
                <w:szCs w:val="18"/>
              </w:rPr>
              <w:t>Këshillit</w:t>
            </w:r>
            <w:r w:rsidRPr="00CC67B1">
              <w:rPr>
                <w:rFonts w:ascii="Garamond" w:eastAsia="Times New Roman" w:hAnsi="Garamond" w:cs="Arial"/>
                <w:color w:val="000000"/>
                <w:sz w:val="18"/>
                <w:szCs w:val="18"/>
              </w:rPr>
              <w:t xml:space="preserve"> t</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Ministrave</w:t>
            </w:r>
          </w:p>
        </w:tc>
        <w:tc>
          <w:tcPr>
            <w:tcW w:w="1760" w:type="dxa"/>
            <w:tcBorders>
              <w:top w:val="nil"/>
              <w:left w:val="nil"/>
              <w:bottom w:val="dotted" w:sz="4" w:space="0" w:color="auto"/>
              <w:right w:val="double" w:sz="6" w:space="0" w:color="auto"/>
            </w:tcBorders>
            <w:shd w:val="clear" w:color="auto" w:fill="auto"/>
            <w:vAlign w:val="bottom"/>
            <w:hideMark/>
          </w:tcPr>
          <w:p w14:paraId="40BC7171"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2,500,000</w:t>
            </w:r>
          </w:p>
        </w:tc>
      </w:tr>
      <w:tr w:rsidR="00247E06" w:rsidRPr="008F5E16" w14:paraId="0CDCA641"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B04AE1" w14:textId="7211A329"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Fondi Kontigjenc</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Politika Pensionesh</w:t>
            </w:r>
          </w:p>
        </w:tc>
        <w:tc>
          <w:tcPr>
            <w:tcW w:w="1760" w:type="dxa"/>
            <w:tcBorders>
              <w:top w:val="nil"/>
              <w:left w:val="nil"/>
              <w:bottom w:val="dotted" w:sz="4" w:space="0" w:color="auto"/>
              <w:right w:val="double" w:sz="6" w:space="0" w:color="auto"/>
            </w:tcBorders>
            <w:shd w:val="clear" w:color="auto" w:fill="auto"/>
            <w:vAlign w:val="bottom"/>
            <w:hideMark/>
          </w:tcPr>
          <w:p w14:paraId="1A356126"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4,137,000</w:t>
            </w:r>
          </w:p>
        </w:tc>
      </w:tr>
      <w:tr w:rsidR="00247E06" w:rsidRPr="008F5E16" w14:paraId="456941C1"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7E2CEFA" w14:textId="57558F5F"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Bonus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Pensionistet</w:t>
            </w:r>
          </w:p>
        </w:tc>
        <w:tc>
          <w:tcPr>
            <w:tcW w:w="1760" w:type="dxa"/>
            <w:tcBorders>
              <w:top w:val="nil"/>
              <w:left w:val="nil"/>
              <w:bottom w:val="dotted" w:sz="4" w:space="0" w:color="auto"/>
              <w:right w:val="double" w:sz="6" w:space="0" w:color="auto"/>
            </w:tcBorders>
            <w:shd w:val="clear" w:color="auto" w:fill="auto"/>
            <w:vAlign w:val="bottom"/>
            <w:hideMark/>
          </w:tcPr>
          <w:p w14:paraId="232B0B9D"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3,650,000</w:t>
            </w:r>
          </w:p>
        </w:tc>
      </w:tr>
      <w:tr w:rsidR="00247E06" w:rsidRPr="008F5E16" w14:paraId="5BED298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20C5A08" w14:textId="4465491B"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Fondi i </w:t>
            </w:r>
            <w:r w:rsidR="00CC67B1" w:rsidRPr="00CC67B1">
              <w:rPr>
                <w:rFonts w:ascii="Garamond" w:eastAsia="Times New Roman" w:hAnsi="Garamond" w:cs="Arial"/>
                <w:color w:val="000000"/>
                <w:sz w:val="18"/>
                <w:szCs w:val="18"/>
              </w:rPr>
              <w:t>Veçante</w:t>
            </w: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pagat</w:t>
            </w:r>
          </w:p>
        </w:tc>
        <w:tc>
          <w:tcPr>
            <w:tcW w:w="1760" w:type="dxa"/>
            <w:tcBorders>
              <w:top w:val="nil"/>
              <w:left w:val="nil"/>
              <w:bottom w:val="dotted" w:sz="4" w:space="0" w:color="auto"/>
              <w:right w:val="double" w:sz="6" w:space="0" w:color="auto"/>
            </w:tcBorders>
            <w:shd w:val="clear" w:color="auto" w:fill="auto"/>
            <w:vAlign w:val="bottom"/>
            <w:hideMark/>
          </w:tcPr>
          <w:p w14:paraId="5EE6EBB3"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400,000</w:t>
            </w:r>
          </w:p>
        </w:tc>
      </w:tr>
      <w:tr w:rsidR="00247E06" w:rsidRPr="008F5E16" w14:paraId="1D19F73C"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45F621C" w14:textId="24EB8532"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Rezerv</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rritjen e pagave</w:t>
            </w:r>
          </w:p>
        </w:tc>
        <w:tc>
          <w:tcPr>
            <w:tcW w:w="1760" w:type="dxa"/>
            <w:tcBorders>
              <w:top w:val="nil"/>
              <w:left w:val="nil"/>
              <w:bottom w:val="dotted" w:sz="4" w:space="0" w:color="auto"/>
              <w:right w:val="double" w:sz="6" w:space="0" w:color="auto"/>
            </w:tcBorders>
            <w:shd w:val="clear" w:color="auto" w:fill="auto"/>
            <w:vAlign w:val="bottom"/>
            <w:hideMark/>
          </w:tcPr>
          <w:p w14:paraId="4A4390E1"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11,000,000</w:t>
            </w:r>
          </w:p>
        </w:tc>
      </w:tr>
      <w:tr w:rsidR="00247E06" w:rsidRPr="008F5E16" w14:paraId="360CCE17"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82E7711" w14:textId="1FFA0D9F"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Kontigjenc</w:t>
            </w:r>
            <w:r w:rsidR="00CC67B1" w:rsidRPr="00CC67B1">
              <w:rPr>
                <w:rFonts w:ascii="Garamond" w:eastAsia="Times New Roman" w:hAnsi="Garamond" w:cs="Arial"/>
                <w:bCs/>
                <w:sz w:val="18"/>
                <w:szCs w:val="18"/>
              </w:rPr>
              <w:t>ë</w:t>
            </w: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Pr="00CC67B1">
              <w:rPr>
                <w:rFonts w:ascii="Garamond" w:eastAsia="Times New Roman" w:hAnsi="Garamond" w:cs="Arial"/>
                <w:color w:val="000000"/>
                <w:sz w:val="18"/>
                <w:szCs w:val="18"/>
              </w:rPr>
              <w:t xml:space="preserve"> investime</w:t>
            </w:r>
          </w:p>
        </w:tc>
        <w:tc>
          <w:tcPr>
            <w:tcW w:w="1760" w:type="dxa"/>
            <w:tcBorders>
              <w:top w:val="nil"/>
              <w:left w:val="nil"/>
              <w:bottom w:val="dotted" w:sz="4" w:space="0" w:color="auto"/>
              <w:right w:val="double" w:sz="6" w:space="0" w:color="auto"/>
            </w:tcBorders>
            <w:shd w:val="clear" w:color="auto" w:fill="auto"/>
            <w:vAlign w:val="bottom"/>
            <w:hideMark/>
          </w:tcPr>
          <w:p w14:paraId="799A787A"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0</w:t>
            </w:r>
          </w:p>
        </w:tc>
      </w:tr>
      <w:tr w:rsidR="00247E06" w:rsidRPr="008F5E16" w14:paraId="0D39A63B"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4B263E" w14:textId="77777777" w:rsidR="00247E06" w:rsidRPr="00CC67B1" w:rsidRDefault="00247E06" w:rsidP="008F5E16">
            <w:pPr>
              <w:spacing w:after="0" w:line="240" w:lineRule="auto"/>
              <w:rPr>
                <w:rFonts w:ascii="Garamond" w:eastAsia="Times New Roman" w:hAnsi="Garamond" w:cs="Arial"/>
                <w:bCs/>
                <w:color w:val="000000"/>
                <w:sz w:val="18"/>
                <w:szCs w:val="18"/>
              </w:rPr>
            </w:pPr>
            <w:r w:rsidRPr="00CC67B1">
              <w:rPr>
                <w:rFonts w:ascii="Garamond" w:eastAsia="Times New Roman" w:hAnsi="Garamond" w:cs="Arial"/>
                <w:bCs/>
                <w:color w:val="000000"/>
                <w:sz w:val="18"/>
                <w:szCs w:val="18"/>
              </w:rPr>
              <w:t xml:space="preserve">Interesat </w:t>
            </w:r>
          </w:p>
        </w:tc>
        <w:tc>
          <w:tcPr>
            <w:tcW w:w="1760" w:type="dxa"/>
            <w:tcBorders>
              <w:top w:val="nil"/>
              <w:left w:val="nil"/>
              <w:bottom w:val="dotted" w:sz="4" w:space="0" w:color="auto"/>
              <w:right w:val="double" w:sz="6" w:space="0" w:color="auto"/>
            </w:tcBorders>
            <w:shd w:val="clear" w:color="auto" w:fill="auto"/>
            <w:vAlign w:val="bottom"/>
            <w:hideMark/>
          </w:tcPr>
          <w:p w14:paraId="7206E2D9"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66,177,218</w:t>
            </w:r>
          </w:p>
        </w:tc>
      </w:tr>
      <w:tr w:rsidR="00247E06" w:rsidRPr="008F5E16" w14:paraId="47DBDC48"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7AAE199" w14:textId="2D972BEE"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CC67B1" w:rsidRPr="00CC67B1">
              <w:rPr>
                <w:rFonts w:ascii="Garamond" w:eastAsia="Times New Roman" w:hAnsi="Garamond" w:cs="Arial"/>
                <w:color w:val="000000"/>
                <w:sz w:val="18"/>
                <w:szCs w:val="18"/>
              </w:rPr>
              <w:t>Për</w:t>
            </w:r>
            <w:r w:rsidR="00247E06" w:rsidRPr="00CC67B1">
              <w:rPr>
                <w:rFonts w:ascii="Garamond" w:eastAsia="Times New Roman" w:hAnsi="Garamond" w:cs="Arial"/>
                <w:color w:val="000000"/>
                <w:sz w:val="18"/>
                <w:szCs w:val="18"/>
              </w:rPr>
              <w:t xml:space="preserve"> borxhin e </w:t>
            </w:r>
            <w:r w:rsidR="00CC67B1" w:rsidRPr="00CC67B1">
              <w:rPr>
                <w:rFonts w:ascii="Garamond" w:eastAsia="Times New Roman" w:hAnsi="Garamond" w:cs="Arial"/>
                <w:color w:val="000000"/>
                <w:sz w:val="18"/>
                <w:szCs w:val="18"/>
              </w:rPr>
              <w:t>brendshëm</w:t>
            </w:r>
            <w:r w:rsidRPr="00CC67B1">
              <w:rPr>
                <w:rFonts w:ascii="Garamond" w:eastAsia="Times New Roman" w:hAnsi="Garamond" w:cs="Arial"/>
                <w:color w:val="000000"/>
                <w:sz w:val="18"/>
                <w:szCs w:val="18"/>
              </w:rPr>
              <w:t xml:space="preserve"> </w:t>
            </w:r>
          </w:p>
        </w:tc>
        <w:tc>
          <w:tcPr>
            <w:tcW w:w="1760" w:type="dxa"/>
            <w:tcBorders>
              <w:top w:val="nil"/>
              <w:left w:val="nil"/>
              <w:bottom w:val="dotted" w:sz="4" w:space="0" w:color="auto"/>
              <w:right w:val="double" w:sz="6" w:space="0" w:color="auto"/>
            </w:tcBorders>
            <w:shd w:val="clear" w:color="auto" w:fill="auto"/>
            <w:vAlign w:val="bottom"/>
            <w:hideMark/>
          </w:tcPr>
          <w:p w14:paraId="719DA550"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34,493,627</w:t>
            </w:r>
          </w:p>
        </w:tc>
      </w:tr>
      <w:tr w:rsidR="00247E06" w:rsidRPr="008F5E16" w14:paraId="78653C27"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89E977D" w14:textId="517F85B9"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P</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r borxhin e huaj</w:t>
            </w:r>
            <w:r w:rsidRPr="00CC67B1">
              <w:rPr>
                <w:rFonts w:ascii="Garamond" w:eastAsia="Times New Roman" w:hAnsi="Garamond" w:cs="Arial"/>
                <w:color w:val="000000"/>
                <w:sz w:val="18"/>
                <w:szCs w:val="18"/>
              </w:rPr>
              <w:t xml:space="preserve"> </w:t>
            </w:r>
          </w:p>
        </w:tc>
        <w:tc>
          <w:tcPr>
            <w:tcW w:w="1760" w:type="dxa"/>
            <w:tcBorders>
              <w:top w:val="nil"/>
              <w:left w:val="nil"/>
              <w:bottom w:val="dotted" w:sz="4" w:space="0" w:color="auto"/>
              <w:right w:val="double" w:sz="6" w:space="0" w:color="auto"/>
            </w:tcBorders>
            <w:shd w:val="clear" w:color="auto" w:fill="auto"/>
            <w:vAlign w:val="bottom"/>
            <w:hideMark/>
          </w:tcPr>
          <w:p w14:paraId="57266E60"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26,383,592</w:t>
            </w:r>
          </w:p>
        </w:tc>
      </w:tr>
      <w:tr w:rsidR="00247E06" w:rsidRPr="008F5E16" w14:paraId="402AAAB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EC197DB" w14:textId="430E4CAA"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Rezervë</w:t>
            </w:r>
          </w:p>
        </w:tc>
        <w:tc>
          <w:tcPr>
            <w:tcW w:w="1760" w:type="dxa"/>
            <w:tcBorders>
              <w:top w:val="nil"/>
              <w:left w:val="nil"/>
              <w:bottom w:val="dotted" w:sz="4" w:space="0" w:color="auto"/>
              <w:right w:val="double" w:sz="6" w:space="0" w:color="auto"/>
            </w:tcBorders>
            <w:shd w:val="clear" w:color="auto" w:fill="auto"/>
            <w:vAlign w:val="bottom"/>
            <w:hideMark/>
          </w:tcPr>
          <w:p w14:paraId="43EB97C8"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5,300,000</w:t>
            </w:r>
          </w:p>
        </w:tc>
      </w:tr>
      <w:tr w:rsidR="00247E06" w:rsidRPr="008F5E16" w14:paraId="68333F93"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FE45798" w14:textId="77777777"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Shpenzimet e Pushtetit Vendor</w:t>
            </w:r>
          </w:p>
        </w:tc>
        <w:tc>
          <w:tcPr>
            <w:tcW w:w="1760" w:type="dxa"/>
            <w:tcBorders>
              <w:top w:val="nil"/>
              <w:left w:val="nil"/>
              <w:bottom w:val="dotted" w:sz="4" w:space="0" w:color="auto"/>
              <w:right w:val="double" w:sz="6" w:space="0" w:color="auto"/>
            </w:tcBorders>
            <w:shd w:val="clear" w:color="auto" w:fill="auto"/>
            <w:vAlign w:val="bottom"/>
            <w:hideMark/>
          </w:tcPr>
          <w:p w14:paraId="36013AA3"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71,248,633</w:t>
            </w:r>
          </w:p>
        </w:tc>
      </w:tr>
      <w:tr w:rsidR="00247E06" w:rsidRPr="008F5E16" w14:paraId="29F063E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111AEBBB" w14:textId="5C16B038"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Nga t</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 xml:space="preserve"> ardhurat e veta</w:t>
            </w:r>
          </w:p>
        </w:tc>
        <w:tc>
          <w:tcPr>
            <w:tcW w:w="1760" w:type="dxa"/>
            <w:tcBorders>
              <w:top w:val="nil"/>
              <w:left w:val="nil"/>
              <w:bottom w:val="dotted" w:sz="4" w:space="0" w:color="auto"/>
              <w:right w:val="double" w:sz="6" w:space="0" w:color="auto"/>
            </w:tcBorders>
            <w:shd w:val="clear" w:color="auto" w:fill="auto"/>
            <w:vAlign w:val="bottom"/>
            <w:hideMark/>
          </w:tcPr>
          <w:p w14:paraId="50D22C0A"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29,113,633</w:t>
            </w:r>
          </w:p>
        </w:tc>
      </w:tr>
      <w:tr w:rsidR="00247E06" w:rsidRPr="008F5E16" w14:paraId="05E8E61A"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6369BAC" w14:textId="31CA2CB0"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Granti p</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r pushteti vendor</w:t>
            </w:r>
          </w:p>
        </w:tc>
        <w:tc>
          <w:tcPr>
            <w:tcW w:w="1760" w:type="dxa"/>
            <w:tcBorders>
              <w:top w:val="nil"/>
              <w:left w:val="nil"/>
              <w:bottom w:val="dotted" w:sz="4" w:space="0" w:color="auto"/>
              <w:right w:val="double" w:sz="6" w:space="0" w:color="auto"/>
            </w:tcBorders>
            <w:shd w:val="clear" w:color="auto" w:fill="auto"/>
            <w:vAlign w:val="bottom"/>
            <w:hideMark/>
          </w:tcPr>
          <w:p w14:paraId="77FED2C6"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36,657,000</w:t>
            </w:r>
          </w:p>
        </w:tc>
      </w:tr>
      <w:tr w:rsidR="00247E06" w:rsidRPr="008F5E16" w14:paraId="1685F8C4"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2D023C6" w14:textId="7977C0B2"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Nga t</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 xml:space="preserve"> ardhurat nga transferimi i </w:t>
            </w:r>
            <w:r w:rsidR="00CC67B1" w:rsidRPr="00CC67B1">
              <w:rPr>
                <w:rFonts w:ascii="Garamond" w:eastAsia="Times New Roman" w:hAnsi="Garamond" w:cs="Arial"/>
                <w:color w:val="000000"/>
                <w:sz w:val="18"/>
                <w:szCs w:val="18"/>
              </w:rPr>
              <w:t>rentës</w:t>
            </w:r>
          </w:p>
        </w:tc>
        <w:tc>
          <w:tcPr>
            <w:tcW w:w="1760" w:type="dxa"/>
            <w:tcBorders>
              <w:top w:val="nil"/>
              <w:left w:val="nil"/>
              <w:bottom w:val="dotted" w:sz="4" w:space="0" w:color="auto"/>
              <w:right w:val="double" w:sz="6" w:space="0" w:color="auto"/>
            </w:tcBorders>
            <w:shd w:val="clear" w:color="auto" w:fill="auto"/>
            <w:vAlign w:val="bottom"/>
            <w:hideMark/>
          </w:tcPr>
          <w:p w14:paraId="15F942D7"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1,478,000</w:t>
            </w:r>
          </w:p>
        </w:tc>
      </w:tr>
      <w:tr w:rsidR="00247E06" w:rsidRPr="008F5E16" w14:paraId="6446536B"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CA535B2" w14:textId="60B21754" w:rsidR="00247E06" w:rsidRPr="00CC67B1" w:rsidRDefault="003E6915"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 xml:space="preserve"> </w:t>
            </w:r>
            <w:r w:rsidR="00247E06" w:rsidRPr="00CC67B1">
              <w:rPr>
                <w:rFonts w:ascii="Garamond" w:eastAsia="Times New Roman" w:hAnsi="Garamond" w:cs="Arial"/>
                <w:color w:val="000000"/>
                <w:sz w:val="18"/>
                <w:szCs w:val="18"/>
              </w:rPr>
              <w:t>Nga t</w:t>
            </w:r>
            <w:r w:rsidR="00CC67B1" w:rsidRPr="00CC67B1">
              <w:rPr>
                <w:rFonts w:ascii="Garamond" w:eastAsia="Times New Roman" w:hAnsi="Garamond" w:cs="Arial"/>
                <w:bCs/>
                <w:sz w:val="18"/>
                <w:szCs w:val="18"/>
              </w:rPr>
              <w:t>ë</w:t>
            </w:r>
            <w:r w:rsidR="00247E06" w:rsidRPr="00CC67B1">
              <w:rPr>
                <w:rFonts w:ascii="Garamond" w:eastAsia="Times New Roman" w:hAnsi="Garamond" w:cs="Arial"/>
                <w:color w:val="000000"/>
                <w:sz w:val="18"/>
                <w:szCs w:val="18"/>
              </w:rPr>
              <w:t xml:space="preserve"> ardhurat jo-tatimore</w:t>
            </w:r>
          </w:p>
        </w:tc>
        <w:tc>
          <w:tcPr>
            <w:tcW w:w="1760" w:type="dxa"/>
            <w:tcBorders>
              <w:top w:val="nil"/>
              <w:left w:val="nil"/>
              <w:bottom w:val="dotted" w:sz="4" w:space="0" w:color="auto"/>
              <w:right w:val="double" w:sz="6" w:space="0" w:color="auto"/>
            </w:tcBorders>
            <w:shd w:val="clear" w:color="auto" w:fill="auto"/>
            <w:vAlign w:val="bottom"/>
            <w:hideMark/>
          </w:tcPr>
          <w:p w14:paraId="5909B3DF"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3,000,000</w:t>
            </w:r>
          </w:p>
        </w:tc>
      </w:tr>
      <w:tr w:rsidR="00247E06" w:rsidRPr="008F5E16" w14:paraId="4098AB7D"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8FB0ECD" w14:textId="188208F7" w:rsidR="00247E06" w:rsidRPr="00CC67B1" w:rsidRDefault="00247E06" w:rsidP="008F5E16">
            <w:pPr>
              <w:spacing w:after="0" w:line="240" w:lineRule="auto"/>
              <w:rPr>
                <w:rFonts w:ascii="Garamond" w:eastAsia="Times New Roman" w:hAnsi="Garamond" w:cs="Arial"/>
                <w:color w:val="000000"/>
                <w:sz w:val="18"/>
                <w:szCs w:val="18"/>
              </w:rPr>
            </w:pPr>
            <w:r w:rsidRPr="00CC67B1">
              <w:rPr>
                <w:rFonts w:ascii="Garamond" w:eastAsia="Times New Roman" w:hAnsi="Garamond" w:cs="Arial"/>
                <w:color w:val="000000"/>
                <w:sz w:val="18"/>
                <w:szCs w:val="18"/>
              </w:rPr>
              <w:t>Financimi i huaj vendor dhe t</w:t>
            </w:r>
            <w:r w:rsidR="00F01752">
              <w:rPr>
                <w:rFonts w:ascii="Garamond" w:eastAsia="Times New Roman" w:hAnsi="Garamond" w:cs="Arial"/>
                <w:color w:val="000000"/>
                <w:sz w:val="18"/>
                <w:szCs w:val="18"/>
              </w:rPr>
              <w:t>ë</w:t>
            </w:r>
            <w:r w:rsidRPr="00CC67B1">
              <w:rPr>
                <w:rFonts w:ascii="Garamond" w:eastAsia="Times New Roman" w:hAnsi="Garamond" w:cs="Arial"/>
                <w:color w:val="000000"/>
                <w:sz w:val="18"/>
                <w:szCs w:val="18"/>
              </w:rPr>
              <w:t xml:space="preserve"> tjera t</w:t>
            </w:r>
            <w:r w:rsidR="00F01752">
              <w:rPr>
                <w:rFonts w:ascii="Garamond" w:eastAsia="Times New Roman" w:hAnsi="Garamond" w:cs="Arial"/>
                <w:color w:val="000000"/>
                <w:sz w:val="18"/>
                <w:szCs w:val="18"/>
              </w:rPr>
              <w:t>ë</w:t>
            </w:r>
            <w:r w:rsidRPr="00CC67B1">
              <w:rPr>
                <w:rFonts w:ascii="Garamond" w:eastAsia="Times New Roman" w:hAnsi="Garamond" w:cs="Arial"/>
                <w:color w:val="000000"/>
                <w:sz w:val="18"/>
                <w:szCs w:val="18"/>
              </w:rPr>
              <w:t xml:space="preserve"> mbartura</w:t>
            </w:r>
          </w:p>
        </w:tc>
        <w:tc>
          <w:tcPr>
            <w:tcW w:w="1760" w:type="dxa"/>
            <w:tcBorders>
              <w:top w:val="nil"/>
              <w:left w:val="nil"/>
              <w:bottom w:val="dotted" w:sz="4" w:space="0" w:color="auto"/>
              <w:right w:val="double" w:sz="6" w:space="0" w:color="auto"/>
            </w:tcBorders>
            <w:shd w:val="clear" w:color="auto" w:fill="auto"/>
            <w:vAlign w:val="bottom"/>
            <w:hideMark/>
          </w:tcPr>
          <w:p w14:paraId="5273D3FE" w14:textId="77777777" w:rsidR="00247E06" w:rsidRPr="008F5E16" w:rsidRDefault="00247E06" w:rsidP="008F5E16">
            <w:pPr>
              <w:spacing w:after="0" w:line="240" w:lineRule="auto"/>
              <w:jc w:val="right"/>
              <w:rPr>
                <w:rFonts w:ascii="Garamond" w:eastAsia="Times New Roman" w:hAnsi="Garamond" w:cs="Arial"/>
                <w:i/>
                <w:iCs/>
                <w:color w:val="000000"/>
                <w:sz w:val="18"/>
                <w:szCs w:val="18"/>
              </w:rPr>
            </w:pPr>
            <w:r w:rsidRPr="008F5E16">
              <w:rPr>
                <w:rFonts w:ascii="Garamond" w:eastAsia="Times New Roman" w:hAnsi="Garamond" w:cs="Arial"/>
                <w:i/>
                <w:iCs/>
                <w:color w:val="000000"/>
                <w:sz w:val="18"/>
                <w:szCs w:val="18"/>
              </w:rPr>
              <w:t>1,000,000</w:t>
            </w:r>
          </w:p>
        </w:tc>
      </w:tr>
      <w:tr w:rsidR="00247E06" w:rsidRPr="008F5E16" w14:paraId="4A5C008A"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BF7A9AF" w14:textId="5671E11F"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Shpenzime nga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ardhurat </w:t>
            </w:r>
            <w:r w:rsidR="00CC67B1" w:rsidRPr="008F5E16">
              <w:rPr>
                <w:rFonts w:ascii="Garamond" w:eastAsia="Times New Roman" w:hAnsi="Garamond" w:cs="Arial"/>
                <w:b/>
                <w:bCs/>
                <w:color w:val="000000"/>
                <w:sz w:val="18"/>
                <w:szCs w:val="18"/>
              </w:rPr>
              <w:t>Jashtë</w:t>
            </w:r>
            <w:r w:rsidRPr="008F5E16">
              <w:rPr>
                <w:rFonts w:ascii="Garamond" w:eastAsia="Times New Roman" w:hAnsi="Garamond" w:cs="Arial"/>
                <w:b/>
                <w:bCs/>
                <w:color w:val="000000"/>
                <w:sz w:val="18"/>
                <w:szCs w:val="18"/>
              </w:rPr>
              <w:t xml:space="preserve"> Limitit</w:t>
            </w:r>
          </w:p>
        </w:tc>
        <w:tc>
          <w:tcPr>
            <w:tcW w:w="1760" w:type="dxa"/>
            <w:tcBorders>
              <w:top w:val="nil"/>
              <w:left w:val="nil"/>
              <w:bottom w:val="dotted" w:sz="4" w:space="0" w:color="auto"/>
              <w:right w:val="double" w:sz="6" w:space="0" w:color="auto"/>
            </w:tcBorders>
            <w:shd w:val="clear" w:color="auto" w:fill="auto"/>
            <w:vAlign w:val="bottom"/>
            <w:hideMark/>
          </w:tcPr>
          <w:p w14:paraId="27357F29"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2,600,000</w:t>
            </w:r>
          </w:p>
        </w:tc>
      </w:tr>
      <w:tr w:rsidR="00247E06" w:rsidRPr="008F5E16" w14:paraId="2D39FA73"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468D9443" w14:textId="5D72E498"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Shpenzime nga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ardhurat e Arsimit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Lart</w:t>
            </w:r>
            <w:r w:rsidR="00CC67B1" w:rsidRPr="008F5E16">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407D97EB"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2,000,000</w:t>
            </w:r>
          </w:p>
        </w:tc>
      </w:tr>
      <w:tr w:rsidR="00247E06" w:rsidRPr="008F5E16" w14:paraId="23FE8F2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49CCB8" w14:textId="4B17F8F3"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Investime nga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Ardhurat jasht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w:t>
            </w:r>
            <w:r w:rsidR="00CC67B1" w:rsidRPr="008F5E16">
              <w:rPr>
                <w:rFonts w:ascii="Garamond" w:eastAsia="Times New Roman" w:hAnsi="Garamond" w:cs="Arial"/>
                <w:b/>
                <w:bCs/>
                <w:color w:val="000000"/>
                <w:sz w:val="18"/>
                <w:szCs w:val="18"/>
              </w:rPr>
              <w:t xml:space="preserve">limitit </w:t>
            </w:r>
            <w:r w:rsidRPr="008F5E16">
              <w:rPr>
                <w:rFonts w:ascii="Garamond" w:eastAsia="Times New Roman" w:hAnsi="Garamond" w:cs="Arial"/>
                <w:b/>
                <w:bCs/>
                <w:color w:val="000000"/>
                <w:sz w:val="18"/>
                <w:szCs w:val="18"/>
              </w:rPr>
              <w:t>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Arsimit 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Lart</w:t>
            </w:r>
            <w:r w:rsidR="00CC67B1" w:rsidRPr="008F5E16">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3E3F7880"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1,000,000</w:t>
            </w:r>
          </w:p>
        </w:tc>
      </w:tr>
      <w:tr w:rsidR="00247E06" w:rsidRPr="008F5E16" w14:paraId="3FDB96DE"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7C7B8E4" w14:textId="7A664EAC"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T</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 ardhurat e Fondeve Speciale</w:t>
            </w:r>
          </w:p>
        </w:tc>
        <w:tc>
          <w:tcPr>
            <w:tcW w:w="1760" w:type="dxa"/>
            <w:tcBorders>
              <w:top w:val="nil"/>
              <w:left w:val="nil"/>
              <w:bottom w:val="dotted" w:sz="4" w:space="0" w:color="auto"/>
              <w:right w:val="double" w:sz="6" w:space="0" w:color="auto"/>
            </w:tcBorders>
            <w:shd w:val="clear" w:color="auto" w:fill="auto"/>
            <w:vAlign w:val="bottom"/>
            <w:hideMark/>
          </w:tcPr>
          <w:p w14:paraId="440CF338"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157,624,617</w:t>
            </w:r>
          </w:p>
        </w:tc>
      </w:tr>
      <w:tr w:rsidR="00247E06" w:rsidRPr="008F5E16" w14:paraId="199A7D60"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66378F39" w14:textId="5C30A9AF"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Huadh</w:t>
            </w:r>
            <w:r w:rsidR="00CC67B1" w:rsidRPr="008F5E16">
              <w:rPr>
                <w:rFonts w:ascii="Garamond" w:eastAsia="Times New Roman" w:hAnsi="Garamond" w:cs="Arial"/>
                <w:b/>
                <w:bCs/>
                <w:sz w:val="18"/>
                <w:szCs w:val="18"/>
              </w:rPr>
              <w:t>ë</w:t>
            </w:r>
            <w:r w:rsidRPr="008F5E16">
              <w:rPr>
                <w:rFonts w:ascii="Garamond" w:eastAsia="Times New Roman" w:hAnsi="Garamond" w:cs="Arial"/>
                <w:b/>
                <w:bCs/>
                <w:color w:val="000000"/>
                <w:sz w:val="18"/>
                <w:szCs w:val="18"/>
              </w:rPr>
              <w:t xml:space="preserve">nie </w:t>
            </w:r>
            <w:r w:rsidR="00CC67B1" w:rsidRPr="008F5E16">
              <w:rPr>
                <w:rFonts w:ascii="Garamond" w:eastAsia="Times New Roman" w:hAnsi="Garamond" w:cs="Arial"/>
                <w:b/>
                <w:bCs/>
                <w:color w:val="000000"/>
                <w:sz w:val="18"/>
                <w:szCs w:val="18"/>
              </w:rPr>
              <w:t>për</w:t>
            </w:r>
            <w:r w:rsidRPr="008F5E16">
              <w:rPr>
                <w:rFonts w:ascii="Garamond" w:eastAsia="Times New Roman" w:hAnsi="Garamond" w:cs="Arial"/>
                <w:b/>
                <w:bCs/>
                <w:color w:val="000000"/>
                <w:sz w:val="18"/>
                <w:szCs w:val="18"/>
              </w:rPr>
              <w:t xml:space="preserve"> </w:t>
            </w:r>
            <w:r w:rsidR="00CC67B1" w:rsidRPr="008F5E16">
              <w:rPr>
                <w:rFonts w:ascii="Garamond" w:eastAsia="Times New Roman" w:hAnsi="Garamond" w:cs="Arial"/>
                <w:b/>
                <w:bCs/>
                <w:color w:val="000000"/>
                <w:sz w:val="18"/>
                <w:szCs w:val="18"/>
              </w:rPr>
              <w:t>Energjinë</w:t>
            </w:r>
          </w:p>
        </w:tc>
        <w:tc>
          <w:tcPr>
            <w:tcW w:w="1760" w:type="dxa"/>
            <w:tcBorders>
              <w:top w:val="nil"/>
              <w:left w:val="nil"/>
              <w:bottom w:val="dotted" w:sz="4" w:space="0" w:color="auto"/>
              <w:right w:val="double" w:sz="6" w:space="0" w:color="auto"/>
            </w:tcBorders>
            <w:shd w:val="clear" w:color="auto" w:fill="auto"/>
            <w:vAlign w:val="bottom"/>
            <w:hideMark/>
          </w:tcPr>
          <w:p w14:paraId="7C7E6FF8"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0</w:t>
            </w:r>
          </w:p>
        </w:tc>
      </w:tr>
      <w:tr w:rsidR="00247E06" w:rsidRPr="008F5E16" w14:paraId="61055E4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6C87E27" w14:textId="77777777" w:rsidR="00247E06" w:rsidRPr="008F5E16" w:rsidRDefault="00247E06"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Fondi i Rindërtimit</w:t>
            </w:r>
          </w:p>
        </w:tc>
        <w:tc>
          <w:tcPr>
            <w:tcW w:w="1760" w:type="dxa"/>
            <w:tcBorders>
              <w:top w:val="nil"/>
              <w:left w:val="nil"/>
              <w:bottom w:val="dotted" w:sz="4" w:space="0" w:color="auto"/>
              <w:right w:val="double" w:sz="6" w:space="0" w:color="auto"/>
            </w:tcBorders>
            <w:shd w:val="clear" w:color="auto" w:fill="auto"/>
            <w:vAlign w:val="bottom"/>
            <w:hideMark/>
          </w:tcPr>
          <w:p w14:paraId="649C736F"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7,000,000</w:t>
            </w:r>
          </w:p>
        </w:tc>
      </w:tr>
      <w:tr w:rsidR="00247E06" w:rsidRPr="008F5E16" w14:paraId="5547C4D2"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5FF051E" w14:textId="2CF1B6F9" w:rsidR="00247E06" w:rsidRPr="008F5E16" w:rsidRDefault="00CC67B1"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Shpronësime</w:t>
            </w:r>
          </w:p>
        </w:tc>
        <w:tc>
          <w:tcPr>
            <w:tcW w:w="1760" w:type="dxa"/>
            <w:tcBorders>
              <w:top w:val="nil"/>
              <w:left w:val="nil"/>
              <w:bottom w:val="dotted" w:sz="4" w:space="0" w:color="auto"/>
              <w:right w:val="double" w:sz="6" w:space="0" w:color="auto"/>
            </w:tcBorders>
            <w:shd w:val="clear" w:color="auto" w:fill="auto"/>
            <w:vAlign w:val="bottom"/>
            <w:hideMark/>
          </w:tcPr>
          <w:p w14:paraId="43740745"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0</w:t>
            </w:r>
          </w:p>
        </w:tc>
      </w:tr>
      <w:tr w:rsidR="00247E06" w:rsidRPr="008F5E16" w14:paraId="54126F42"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D569590" w14:textId="20A5F562" w:rsidR="00247E06" w:rsidRPr="008F5E16" w:rsidRDefault="00CC67B1" w:rsidP="008F5E16">
            <w:pPr>
              <w:spacing w:after="0" w:line="240" w:lineRule="auto"/>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Mbështetje</w:t>
            </w:r>
            <w:r w:rsidR="00247E06" w:rsidRPr="008F5E16">
              <w:rPr>
                <w:rFonts w:ascii="Garamond" w:eastAsia="Times New Roman" w:hAnsi="Garamond" w:cs="Arial"/>
                <w:b/>
                <w:bCs/>
                <w:color w:val="000000"/>
                <w:sz w:val="18"/>
                <w:szCs w:val="18"/>
              </w:rPr>
              <w:t xml:space="preserve"> p</w:t>
            </w:r>
            <w:r w:rsidRPr="008F5E16">
              <w:rPr>
                <w:rFonts w:ascii="Garamond" w:eastAsia="Times New Roman" w:hAnsi="Garamond" w:cs="Arial"/>
                <w:b/>
                <w:bCs/>
                <w:sz w:val="18"/>
                <w:szCs w:val="18"/>
              </w:rPr>
              <w:t>ë</w:t>
            </w:r>
            <w:r w:rsidR="00247E06" w:rsidRPr="008F5E16">
              <w:rPr>
                <w:rFonts w:ascii="Garamond" w:eastAsia="Times New Roman" w:hAnsi="Garamond" w:cs="Arial"/>
                <w:b/>
                <w:bCs/>
                <w:color w:val="000000"/>
                <w:sz w:val="18"/>
                <w:szCs w:val="18"/>
              </w:rPr>
              <w:t>r Energjin</w:t>
            </w:r>
            <w:r w:rsidRPr="008F5E16">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3DB49705"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0</w:t>
            </w:r>
          </w:p>
        </w:tc>
      </w:tr>
      <w:tr w:rsidR="00247E06" w:rsidRPr="008F5E16" w14:paraId="7EAE3447" w14:textId="77777777" w:rsidTr="008F5E16">
        <w:trPr>
          <w:trHeight w:val="180"/>
        </w:trPr>
        <w:tc>
          <w:tcPr>
            <w:tcW w:w="7580" w:type="dxa"/>
            <w:tcBorders>
              <w:top w:val="nil"/>
              <w:left w:val="double" w:sz="6" w:space="0" w:color="auto"/>
              <w:bottom w:val="double" w:sz="6" w:space="0" w:color="auto"/>
              <w:right w:val="single" w:sz="4" w:space="0" w:color="auto"/>
            </w:tcBorders>
            <w:shd w:val="clear" w:color="auto" w:fill="auto"/>
            <w:vAlign w:val="bottom"/>
            <w:hideMark/>
          </w:tcPr>
          <w:p w14:paraId="62432C03"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Totali</w:t>
            </w:r>
          </w:p>
        </w:tc>
        <w:tc>
          <w:tcPr>
            <w:tcW w:w="1760" w:type="dxa"/>
            <w:tcBorders>
              <w:top w:val="nil"/>
              <w:left w:val="nil"/>
              <w:bottom w:val="double" w:sz="6" w:space="0" w:color="auto"/>
              <w:right w:val="double" w:sz="6" w:space="0" w:color="auto"/>
            </w:tcBorders>
            <w:shd w:val="clear" w:color="auto" w:fill="auto"/>
            <w:vAlign w:val="bottom"/>
            <w:hideMark/>
          </w:tcPr>
          <w:p w14:paraId="45FC64A7" w14:textId="77777777" w:rsidR="00247E06" w:rsidRPr="008F5E16" w:rsidRDefault="00247E06" w:rsidP="008F5E16">
            <w:pPr>
              <w:spacing w:after="0" w:line="240" w:lineRule="auto"/>
              <w:jc w:val="center"/>
              <w:rPr>
                <w:rFonts w:ascii="Garamond" w:eastAsia="Times New Roman" w:hAnsi="Garamond" w:cs="Arial"/>
                <w:b/>
                <w:bCs/>
                <w:color w:val="000000"/>
                <w:sz w:val="18"/>
                <w:szCs w:val="18"/>
              </w:rPr>
            </w:pPr>
            <w:r w:rsidRPr="008F5E16">
              <w:rPr>
                <w:rFonts w:ascii="Garamond" w:eastAsia="Times New Roman" w:hAnsi="Garamond" w:cs="Arial"/>
                <w:b/>
                <w:bCs/>
                <w:color w:val="000000"/>
                <w:sz w:val="18"/>
                <w:szCs w:val="18"/>
              </w:rPr>
              <w:t>329,337,469</w:t>
            </w:r>
          </w:p>
        </w:tc>
      </w:tr>
    </w:tbl>
    <w:p w14:paraId="7C189148"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558A8359"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3DDDC17A"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7F543E7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DEDFAB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DB8B021"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1498D7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DC435BD"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B4E8001"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D91A4C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76ADD8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9C1543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8C8A97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519C180"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82116B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871C57F"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FB27081"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0B92D6C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B45BEC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5DB473CA"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ECAFF9F"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CBD5E89"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7E09DA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4F0C576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781AE1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5004727"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6B66FBE"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FE9BE49" w14:textId="77777777" w:rsidR="00247E06" w:rsidRPr="008F5E16" w:rsidRDefault="00247E06" w:rsidP="00645CC0">
      <w:pPr>
        <w:spacing w:after="0"/>
        <w:ind w:firstLine="284"/>
        <w:jc w:val="center"/>
        <w:rPr>
          <w:rFonts w:ascii="Garamond" w:hAnsi="Garamond" w:cs="Times New Roman"/>
          <w:b/>
          <w:bCs/>
          <w:color w:val="000000" w:themeColor="text1"/>
          <w:sz w:val="24"/>
          <w:szCs w:val="24"/>
        </w:rPr>
        <w:sectPr w:rsidR="00247E06" w:rsidRPr="008F5E16" w:rsidSect="00247E06">
          <w:pgSz w:w="11906" w:h="16838" w:code="9"/>
          <w:pgMar w:top="1151" w:right="1151" w:bottom="1151" w:left="1151" w:header="709" w:footer="709" w:gutter="0"/>
          <w:cols w:space="708"/>
          <w:titlePg/>
          <w:docGrid w:linePitch="360"/>
        </w:sectPr>
      </w:pPr>
    </w:p>
    <w:p w14:paraId="4535F6CC"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tbl>
      <w:tblPr>
        <w:tblW w:w="15000" w:type="dxa"/>
        <w:jc w:val="center"/>
        <w:tblLook w:val="04A0" w:firstRow="1" w:lastRow="0" w:firstColumn="1" w:lastColumn="0" w:noHBand="0" w:noVBand="1"/>
      </w:tblPr>
      <w:tblGrid>
        <w:gridCol w:w="366"/>
        <w:gridCol w:w="4240"/>
        <w:gridCol w:w="1020"/>
        <w:gridCol w:w="961"/>
        <w:gridCol w:w="940"/>
        <w:gridCol w:w="1040"/>
        <w:gridCol w:w="1020"/>
        <w:gridCol w:w="940"/>
        <w:gridCol w:w="1180"/>
        <w:gridCol w:w="1110"/>
        <w:gridCol w:w="1240"/>
        <w:gridCol w:w="1060"/>
      </w:tblGrid>
      <w:tr w:rsidR="00560D61" w:rsidRPr="008F5E16" w14:paraId="493E249A"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4249C8C0" w14:textId="77777777" w:rsidR="00560D61" w:rsidRPr="008F5E16" w:rsidRDefault="00560D61" w:rsidP="00560D61">
            <w:pPr>
              <w:spacing w:after="0" w:line="240" w:lineRule="auto"/>
              <w:rPr>
                <w:rFonts w:ascii="Garamond" w:eastAsia="Times New Roman" w:hAnsi="Garamond" w:cs="Times New Roman"/>
                <w:sz w:val="24"/>
                <w:szCs w:val="24"/>
              </w:rPr>
            </w:pPr>
            <w:bookmarkStart w:id="2" w:name="RANGE!A3:L21"/>
            <w:bookmarkEnd w:id="2"/>
          </w:p>
        </w:tc>
        <w:tc>
          <w:tcPr>
            <w:tcW w:w="4240" w:type="dxa"/>
            <w:tcBorders>
              <w:top w:val="nil"/>
              <w:left w:val="nil"/>
              <w:bottom w:val="nil"/>
              <w:right w:val="nil"/>
            </w:tcBorders>
            <w:shd w:val="clear" w:color="auto" w:fill="auto"/>
            <w:noWrap/>
            <w:vAlign w:val="bottom"/>
            <w:hideMark/>
          </w:tcPr>
          <w:p w14:paraId="23A74305" w14:textId="77777777" w:rsidR="00560D61" w:rsidRPr="008F5E16" w:rsidRDefault="00560D61" w:rsidP="00560D61">
            <w:pPr>
              <w:spacing w:after="0" w:line="240" w:lineRule="auto"/>
              <w:rPr>
                <w:rFonts w:ascii="Garamond" w:eastAsia="Times New Roman" w:hAnsi="Garamond" w:cs="Arial"/>
                <w:sz w:val="16"/>
                <w:szCs w:val="16"/>
              </w:rPr>
            </w:pPr>
            <w:r w:rsidRPr="008F5E16">
              <w:rPr>
                <w:rFonts w:ascii="Garamond" w:eastAsia="Times New Roman" w:hAnsi="Garamond" w:cs="Arial"/>
                <w:sz w:val="16"/>
                <w:szCs w:val="16"/>
              </w:rPr>
              <w:t>Tab.6</w:t>
            </w:r>
          </w:p>
        </w:tc>
        <w:tc>
          <w:tcPr>
            <w:tcW w:w="1020" w:type="dxa"/>
            <w:tcBorders>
              <w:top w:val="nil"/>
              <w:left w:val="nil"/>
              <w:bottom w:val="nil"/>
              <w:right w:val="nil"/>
            </w:tcBorders>
            <w:shd w:val="clear" w:color="auto" w:fill="auto"/>
            <w:noWrap/>
            <w:vAlign w:val="bottom"/>
            <w:hideMark/>
          </w:tcPr>
          <w:p w14:paraId="62C2E56A" w14:textId="77777777" w:rsidR="00560D61" w:rsidRPr="008F5E16" w:rsidRDefault="00560D61" w:rsidP="00560D61">
            <w:pPr>
              <w:spacing w:after="0" w:line="240" w:lineRule="auto"/>
              <w:rPr>
                <w:rFonts w:ascii="Garamond" w:eastAsia="Times New Roman" w:hAnsi="Garamond" w:cs="Arial"/>
                <w:sz w:val="16"/>
                <w:szCs w:val="16"/>
              </w:rPr>
            </w:pPr>
          </w:p>
        </w:tc>
        <w:tc>
          <w:tcPr>
            <w:tcW w:w="960" w:type="dxa"/>
            <w:tcBorders>
              <w:top w:val="nil"/>
              <w:left w:val="nil"/>
              <w:bottom w:val="nil"/>
              <w:right w:val="nil"/>
            </w:tcBorders>
            <w:shd w:val="clear" w:color="auto" w:fill="auto"/>
            <w:noWrap/>
            <w:vAlign w:val="bottom"/>
            <w:hideMark/>
          </w:tcPr>
          <w:p w14:paraId="69E8021A" w14:textId="77777777" w:rsidR="00560D61" w:rsidRPr="008F5E16"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04A57D2F"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5BC03077"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77102E80" w14:textId="77777777" w:rsidR="00560D61" w:rsidRPr="008F5E16"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42D4EC92"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7D84717B"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5D0270B8"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41AB388E" w14:textId="77777777" w:rsidR="00560D61" w:rsidRPr="008F5E16" w:rsidRDefault="00560D61" w:rsidP="00560D61">
            <w:pPr>
              <w:spacing w:after="0" w:line="240" w:lineRule="auto"/>
              <w:rPr>
                <w:rFonts w:ascii="Garamond" w:eastAsia="Times New Roman" w:hAnsi="Garamond" w:cs="Arial"/>
                <w:b/>
                <w:bCs/>
                <w:i/>
                <w:iCs/>
                <w:sz w:val="16"/>
                <w:szCs w:val="16"/>
              </w:rPr>
            </w:pPr>
            <w:r w:rsidRPr="008F5E16">
              <w:rPr>
                <w:rFonts w:ascii="Garamond" w:eastAsia="Times New Roman" w:hAnsi="Garamond" w:cs="Arial"/>
                <w:b/>
                <w:bCs/>
                <w:i/>
                <w:iCs/>
                <w:sz w:val="16"/>
                <w:szCs w:val="16"/>
              </w:rPr>
              <w:t>ne 000/leke</w:t>
            </w:r>
          </w:p>
        </w:tc>
        <w:tc>
          <w:tcPr>
            <w:tcW w:w="1060" w:type="dxa"/>
            <w:tcBorders>
              <w:top w:val="nil"/>
              <w:left w:val="nil"/>
              <w:bottom w:val="nil"/>
              <w:right w:val="nil"/>
            </w:tcBorders>
            <w:shd w:val="clear" w:color="auto" w:fill="auto"/>
            <w:noWrap/>
            <w:vAlign w:val="bottom"/>
            <w:hideMark/>
          </w:tcPr>
          <w:p w14:paraId="60A58723" w14:textId="77777777" w:rsidR="00560D61" w:rsidRPr="008F5E16" w:rsidRDefault="00560D61" w:rsidP="00560D61">
            <w:pPr>
              <w:spacing w:after="0" w:line="240" w:lineRule="auto"/>
              <w:rPr>
                <w:rFonts w:ascii="Garamond" w:eastAsia="Times New Roman" w:hAnsi="Garamond" w:cs="Arial"/>
                <w:b/>
                <w:bCs/>
                <w:i/>
                <w:iCs/>
                <w:sz w:val="16"/>
                <w:szCs w:val="16"/>
              </w:rPr>
            </w:pPr>
          </w:p>
        </w:tc>
      </w:tr>
      <w:tr w:rsidR="00560D61" w:rsidRPr="008F5E16" w14:paraId="2DE15B09" w14:textId="77777777" w:rsidTr="00560D61">
        <w:trPr>
          <w:trHeight w:val="180"/>
          <w:jc w:val="center"/>
        </w:trPr>
        <w:tc>
          <w:tcPr>
            <w:tcW w:w="280" w:type="dxa"/>
            <w:tcBorders>
              <w:top w:val="double" w:sz="6" w:space="0" w:color="auto"/>
              <w:left w:val="double" w:sz="6" w:space="0" w:color="auto"/>
              <w:bottom w:val="nil"/>
              <w:right w:val="nil"/>
            </w:tcBorders>
            <w:shd w:val="clear" w:color="auto" w:fill="auto"/>
            <w:noWrap/>
            <w:vAlign w:val="bottom"/>
            <w:hideMark/>
          </w:tcPr>
          <w:p w14:paraId="700F0E72" w14:textId="77777777" w:rsidR="00560D61" w:rsidRPr="008F5E16" w:rsidRDefault="00560D61" w:rsidP="00560D61">
            <w:pPr>
              <w:spacing w:after="0" w:line="240" w:lineRule="auto"/>
              <w:rPr>
                <w:rFonts w:ascii="Garamond" w:eastAsia="Times New Roman" w:hAnsi="Garamond" w:cs="Arial"/>
                <w:sz w:val="16"/>
                <w:szCs w:val="16"/>
              </w:rPr>
            </w:pPr>
            <w:r w:rsidRPr="008F5E16">
              <w:rPr>
                <w:rFonts w:ascii="Garamond" w:eastAsia="Times New Roman" w:hAnsi="Garamond" w:cs="Arial"/>
                <w:sz w:val="16"/>
                <w:szCs w:val="16"/>
              </w:rPr>
              <w:t> </w:t>
            </w:r>
          </w:p>
        </w:tc>
        <w:tc>
          <w:tcPr>
            <w:tcW w:w="4240" w:type="dxa"/>
            <w:tcBorders>
              <w:top w:val="double" w:sz="6" w:space="0" w:color="auto"/>
              <w:left w:val="single" w:sz="4" w:space="0" w:color="auto"/>
              <w:bottom w:val="nil"/>
              <w:right w:val="single" w:sz="4" w:space="0" w:color="auto"/>
            </w:tcBorders>
            <w:shd w:val="clear" w:color="auto" w:fill="auto"/>
            <w:noWrap/>
            <w:vAlign w:val="bottom"/>
            <w:hideMark/>
          </w:tcPr>
          <w:p w14:paraId="0CAA17D7" w14:textId="77777777" w:rsidR="00560D61" w:rsidRPr="008F5E16" w:rsidRDefault="00560D61" w:rsidP="00560D61">
            <w:pPr>
              <w:spacing w:after="0" w:line="240" w:lineRule="auto"/>
              <w:rPr>
                <w:rFonts w:ascii="Garamond" w:eastAsia="Times New Roman" w:hAnsi="Garamond" w:cs="Arial"/>
                <w:sz w:val="16"/>
                <w:szCs w:val="16"/>
              </w:rPr>
            </w:pPr>
            <w:r w:rsidRPr="008F5E16">
              <w:rPr>
                <w:rFonts w:ascii="Garamond" w:eastAsia="Times New Roman" w:hAnsi="Garamond" w:cs="Arial"/>
                <w:sz w:val="16"/>
                <w:szCs w:val="16"/>
              </w:rPr>
              <w:t> </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74614049"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600</w:t>
            </w:r>
          </w:p>
        </w:tc>
        <w:tc>
          <w:tcPr>
            <w:tcW w:w="960" w:type="dxa"/>
            <w:tcBorders>
              <w:top w:val="double" w:sz="6" w:space="0" w:color="auto"/>
              <w:left w:val="nil"/>
              <w:bottom w:val="single" w:sz="4" w:space="0" w:color="C0C0C0"/>
              <w:right w:val="single" w:sz="4" w:space="0" w:color="auto"/>
            </w:tcBorders>
            <w:shd w:val="clear" w:color="auto" w:fill="auto"/>
            <w:vAlign w:val="bottom"/>
            <w:hideMark/>
          </w:tcPr>
          <w:p w14:paraId="51EC1EAA"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601</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14:paraId="6A613A32"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602</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2F027338"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603</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0C0B0A22"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604</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14:paraId="1E906537"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605</w:t>
            </w:r>
          </w:p>
        </w:tc>
        <w:tc>
          <w:tcPr>
            <w:tcW w:w="1180" w:type="dxa"/>
            <w:tcBorders>
              <w:top w:val="double" w:sz="6" w:space="0" w:color="auto"/>
              <w:left w:val="nil"/>
              <w:bottom w:val="single" w:sz="4" w:space="0" w:color="C0C0C0"/>
              <w:right w:val="single" w:sz="4" w:space="0" w:color="auto"/>
            </w:tcBorders>
            <w:shd w:val="clear" w:color="auto" w:fill="auto"/>
            <w:vAlign w:val="bottom"/>
            <w:hideMark/>
          </w:tcPr>
          <w:p w14:paraId="24879E90"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606</w:t>
            </w:r>
          </w:p>
        </w:tc>
        <w:tc>
          <w:tcPr>
            <w:tcW w:w="1100" w:type="dxa"/>
            <w:tcBorders>
              <w:top w:val="double" w:sz="6" w:space="0" w:color="auto"/>
              <w:left w:val="nil"/>
              <w:bottom w:val="single" w:sz="4" w:space="0" w:color="C0C0C0"/>
              <w:right w:val="single" w:sz="4" w:space="0" w:color="auto"/>
            </w:tcBorders>
            <w:shd w:val="clear" w:color="auto" w:fill="auto"/>
            <w:vAlign w:val="bottom"/>
            <w:hideMark/>
          </w:tcPr>
          <w:p w14:paraId="01DABAE8"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230</w:t>
            </w:r>
          </w:p>
        </w:tc>
        <w:tc>
          <w:tcPr>
            <w:tcW w:w="1240" w:type="dxa"/>
            <w:tcBorders>
              <w:top w:val="double" w:sz="6" w:space="0" w:color="auto"/>
              <w:left w:val="nil"/>
              <w:bottom w:val="single" w:sz="4" w:space="0" w:color="C0C0C0"/>
              <w:right w:val="single" w:sz="4" w:space="0" w:color="auto"/>
            </w:tcBorders>
            <w:shd w:val="clear" w:color="auto" w:fill="auto"/>
            <w:vAlign w:val="bottom"/>
            <w:hideMark/>
          </w:tcPr>
          <w:p w14:paraId="3F40F96C"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231</w:t>
            </w:r>
          </w:p>
        </w:tc>
        <w:tc>
          <w:tcPr>
            <w:tcW w:w="1060" w:type="dxa"/>
            <w:tcBorders>
              <w:top w:val="double" w:sz="6" w:space="0" w:color="auto"/>
              <w:left w:val="nil"/>
              <w:bottom w:val="single" w:sz="4" w:space="0" w:color="C0C0C0"/>
              <w:right w:val="double" w:sz="6" w:space="0" w:color="auto"/>
            </w:tcBorders>
            <w:shd w:val="clear" w:color="auto" w:fill="auto"/>
            <w:vAlign w:val="bottom"/>
            <w:hideMark/>
          </w:tcPr>
          <w:p w14:paraId="3AAD8558" w14:textId="77777777" w:rsidR="00560D61" w:rsidRPr="008F5E16" w:rsidRDefault="00560D61" w:rsidP="00560D61">
            <w:pPr>
              <w:spacing w:after="0" w:line="240" w:lineRule="auto"/>
              <w:jc w:val="center"/>
              <w:rPr>
                <w:rFonts w:ascii="Garamond" w:eastAsia="Times New Roman" w:hAnsi="Garamond" w:cs="Arial"/>
                <w:b/>
                <w:bCs/>
                <w:color w:val="000000"/>
                <w:sz w:val="16"/>
                <w:szCs w:val="16"/>
              </w:rPr>
            </w:pPr>
            <w:r w:rsidRPr="008F5E16">
              <w:rPr>
                <w:rFonts w:ascii="Garamond" w:eastAsia="Times New Roman" w:hAnsi="Garamond" w:cs="Arial"/>
                <w:b/>
                <w:bCs/>
                <w:color w:val="000000"/>
                <w:sz w:val="16"/>
                <w:szCs w:val="16"/>
              </w:rPr>
              <w:t>Totali</w:t>
            </w:r>
          </w:p>
        </w:tc>
      </w:tr>
      <w:tr w:rsidR="00560D61" w:rsidRPr="008F5E16" w14:paraId="723F66DA" w14:textId="77777777" w:rsidTr="00CC67B1">
        <w:trPr>
          <w:trHeight w:val="180"/>
          <w:jc w:val="center"/>
        </w:trPr>
        <w:tc>
          <w:tcPr>
            <w:tcW w:w="280" w:type="dxa"/>
            <w:tcBorders>
              <w:top w:val="nil"/>
              <w:left w:val="double" w:sz="6" w:space="0" w:color="auto"/>
              <w:bottom w:val="nil"/>
              <w:right w:val="nil"/>
            </w:tcBorders>
            <w:shd w:val="clear" w:color="auto" w:fill="auto"/>
            <w:vAlign w:val="bottom"/>
            <w:hideMark/>
          </w:tcPr>
          <w:p w14:paraId="396E287C"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 </w:t>
            </w:r>
          </w:p>
        </w:tc>
        <w:tc>
          <w:tcPr>
            <w:tcW w:w="4240" w:type="dxa"/>
            <w:tcBorders>
              <w:top w:val="nil"/>
              <w:left w:val="single" w:sz="4" w:space="0" w:color="auto"/>
              <w:bottom w:val="nil"/>
              <w:right w:val="single" w:sz="4" w:space="0" w:color="auto"/>
            </w:tcBorders>
            <w:shd w:val="clear" w:color="auto" w:fill="auto"/>
            <w:vAlign w:val="center"/>
            <w:hideMark/>
          </w:tcPr>
          <w:p w14:paraId="5213EA13" w14:textId="77777777" w:rsidR="00560D61" w:rsidRPr="00CC67B1" w:rsidRDefault="00560D61" w:rsidP="00CC67B1">
            <w:pPr>
              <w:spacing w:after="0" w:line="240" w:lineRule="auto"/>
              <w:jc w:val="center"/>
              <w:rPr>
                <w:rFonts w:ascii="Garamond" w:eastAsia="Times New Roman" w:hAnsi="Garamond" w:cs="Arial"/>
                <w:b/>
                <w:color w:val="000000"/>
                <w:sz w:val="16"/>
                <w:szCs w:val="16"/>
              </w:rPr>
            </w:pPr>
            <w:r w:rsidRPr="00CC67B1">
              <w:rPr>
                <w:rFonts w:ascii="Garamond" w:eastAsia="Times New Roman" w:hAnsi="Garamond" w:cs="Arial"/>
                <w:b/>
                <w:color w:val="000000"/>
                <w:sz w:val="16"/>
                <w:szCs w:val="16"/>
              </w:rPr>
              <w:t>Funksioni</w:t>
            </w:r>
          </w:p>
        </w:tc>
        <w:tc>
          <w:tcPr>
            <w:tcW w:w="1020" w:type="dxa"/>
            <w:tcBorders>
              <w:top w:val="nil"/>
              <w:left w:val="nil"/>
              <w:bottom w:val="nil"/>
              <w:right w:val="single" w:sz="4" w:space="0" w:color="auto"/>
            </w:tcBorders>
            <w:shd w:val="clear" w:color="auto" w:fill="auto"/>
            <w:noWrap/>
            <w:vAlign w:val="center"/>
            <w:hideMark/>
          </w:tcPr>
          <w:p w14:paraId="6107AA40" w14:textId="77777777"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Pagat</w:t>
            </w:r>
          </w:p>
        </w:tc>
        <w:tc>
          <w:tcPr>
            <w:tcW w:w="960" w:type="dxa"/>
            <w:tcBorders>
              <w:top w:val="nil"/>
              <w:left w:val="nil"/>
              <w:bottom w:val="nil"/>
              <w:right w:val="single" w:sz="4" w:space="0" w:color="auto"/>
            </w:tcBorders>
            <w:shd w:val="clear" w:color="auto" w:fill="auto"/>
            <w:vAlign w:val="center"/>
            <w:hideMark/>
          </w:tcPr>
          <w:p w14:paraId="7E1B40CC" w14:textId="44BD93E7"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Kontrib.</w:t>
            </w:r>
            <w:r w:rsidR="00CC67B1" w:rsidRPr="00CC67B1">
              <w:rPr>
                <w:rFonts w:ascii="Garamond" w:eastAsia="Times New Roman" w:hAnsi="Garamond" w:cs="Arial"/>
                <w:b/>
                <w:sz w:val="16"/>
                <w:szCs w:val="16"/>
              </w:rPr>
              <w:t xml:space="preserve"> </w:t>
            </w:r>
            <w:r w:rsidRPr="00CC67B1">
              <w:rPr>
                <w:rFonts w:ascii="Garamond" w:eastAsia="Times New Roman" w:hAnsi="Garamond" w:cs="Arial"/>
                <w:b/>
                <w:sz w:val="16"/>
                <w:szCs w:val="16"/>
              </w:rPr>
              <w:t>e</w:t>
            </w:r>
            <w:r w:rsidRPr="00CC67B1">
              <w:rPr>
                <w:rFonts w:ascii="Garamond" w:eastAsia="Times New Roman" w:hAnsi="Garamond" w:cs="Arial"/>
                <w:b/>
                <w:sz w:val="16"/>
                <w:szCs w:val="16"/>
              </w:rPr>
              <w:br/>
              <w:t xml:space="preserve"> </w:t>
            </w:r>
            <w:r w:rsidR="00CC67B1" w:rsidRPr="00CC67B1">
              <w:rPr>
                <w:rFonts w:ascii="Garamond" w:eastAsia="Times New Roman" w:hAnsi="Garamond" w:cs="Arial"/>
                <w:b/>
                <w:sz w:val="16"/>
                <w:szCs w:val="16"/>
              </w:rPr>
              <w:t>sigurimeve shoqërore</w:t>
            </w:r>
          </w:p>
        </w:tc>
        <w:tc>
          <w:tcPr>
            <w:tcW w:w="940" w:type="dxa"/>
            <w:tcBorders>
              <w:top w:val="nil"/>
              <w:left w:val="nil"/>
              <w:bottom w:val="nil"/>
              <w:right w:val="single" w:sz="4" w:space="0" w:color="auto"/>
            </w:tcBorders>
            <w:shd w:val="clear" w:color="auto" w:fill="auto"/>
            <w:vAlign w:val="center"/>
            <w:hideMark/>
          </w:tcPr>
          <w:p w14:paraId="7691D35C" w14:textId="21BD4EBD"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Mallra dhe</w:t>
            </w:r>
            <w:r w:rsidRPr="00CC67B1">
              <w:rPr>
                <w:rFonts w:ascii="Garamond" w:eastAsia="Times New Roman" w:hAnsi="Garamond" w:cs="Arial"/>
                <w:b/>
                <w:sz w:val="16"/>
                <w:szCs w:val="16"/>
              </w:rPr>
              <w:br/>
            </w:r>
            <w:r w:rsidR="00CC67B1" w:rsidRPr="00CC67B1">
              <w:rPr>
                <w:rFonts w:ascii="Garamond" w:eastAsia="Times New Roman" w:hAnsi="Garamond" w:cs="Arial"/>
                <w:b/>
                <w:sz w:val="16"/>
                <w:szCs w:val="16"/>
              </w:rPr>
              <w:t>shërbime</w:t>
            </w:r>
          </w:p>
        </w:tc>
        <w:tc>
          <w:tcPr>
            <w:tcW w:w="1020" w:type="dxa"/>
            <w:tcBorders>
              <w:top w:val="nil"/>
              <w:left w:val="nil"/>
              <w:bottom w:val="nil"/>
              <w:right w:val="single" w:sz="4" w:space="0" w:color="auto"/>
            </w:tcBorders>
            <w:shd w:val="clear" w:color="auto" w:fill="auto"/>
            <w:vAlign w:val="center"/>
            <w:hideMark/>
          </w:tcPr>
          <w:p w14:paraId="536656FF" w14:textId="77777777"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Subvecionet</w:t>
            </w:r>
          </w:p>
        </w:tc>
        <w:tc>
          <w:tcPr>
            <w:tcW w:w="1020" w:type="dxa"/>
            <w:tcBorders>
              <w:top w:val="nil"/>
              <w:left w:val="nil"/>
              <w:bottom w:val="nil"/>
              <w:right w:val="single" w:sz="4" w:space="0" w:color="auto"/>
            </w:tcBorders>
            <w:shd w:val="clear" w:color="auto" w:fill="auto"/>
            <w:vAlign w:val="center"/>
            <w:hideMark/>
          </w:tcPr>
          <w:p w14:paraId="1824681B" w14:textId="1EB5A095"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T</w:t>
            </w:r>
            <w:r w:rsidR="00CC67B1" w:rsidRPr="00CC67B1">
              <w:rPr>
                <w:rFonts w:ascii="Garamond" w:eastAsia="Times New Roman" w:hAnsi="Garamond" w:cs="Arial"/>
                <w:b/>
                <w:sz w:val="16"/>
                <w:szCs w:val="16"/>
              </w:rPr>
              <w:t>ë</w:t>
            </w:r>
            <w:r w:rsidRPr="00CC67B1">
              <w:rPr>
                <w:rFonts w:ascii="Garamond" w:eastAsia="Times New Roman" w:hAnsi="Garamond" w:cs="Arial"/>
                <w:b/>
                <w:sz w:val="16"/>
                <w:szCs w:val="16"/>
              </w:rPr>
              <w:t xml:space="preserve"> </w:t>
            </w:r>
            <w:r w:rsidR="00CC67B1" w:rsidRPr="00CC67B1">
              <w:rPr>
                <w:rFonts w:ascii="Garamond" w:eastAsia="Times New Roman" w:hAnsi="Garamond" w:cs="Arial"/>
                <w:b/>
                <w:sz w:val="16"/>
                <w:szCs w:val="16"/>
              </w:rPr>
              <w:t>tjera</w:t>
            </w:r>
            <w:r w:rsidR="00CC67B1" w:rsidRPr="00CC67B1">
              <w:rPr>
                <w:rFonts w:ascii="Garamond" w:eastAsia="Times New Roman" w:hAnsi="Garamond" w:cs="Arial"/>
                <w:b/>
                <w:sz w:val="16"/>
                <w:szCs w:val="16"/>
              </w:rPr>
              <w:br/>
              <w:t>transferta</w:t>
            </w:r>
            <w:r w:rsidR="00CC67B1" w:rsidRPr="00CC67B1">
              <w:rPr>
                <w:rFonts w:ascii="Garamond" w:eastAsia="Times New Roman" w:hAnsi="Garamond" w:cs="Arial"/>
                <w:b/>
                <w:sz w:val="16"/>
                <w:szCs w:val="16"/>
              </w:rPr>
              <w:br/>
              <w:t>korrente brendshme</w:t>
            </w:r>
          </w:p>
        </w:tc>
        <w:tc>
          <w:tcPr>
            <w:tcW w:w="940" w:type="dxa"/>
            <w:tcBorders>
              <w:top w:val="nil"/>
              <w:left w:val="nil"/>
              <w:bottom w:val="nil"/>
              <w:right w:val="single" w:sz="4" w:space="0" w:color="auto"/>
            </w:tcBorders>
            <w:shd w:val="clear" w:color="auto" w:fill="auto"/>
            <w:vAlign w:val="center"/>
            <w:hideMark/>
          </w:tcPr>
          <w:p w14:paraId="47BA83C3" w14:textId="79BD0167"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Transferta</w:t>
            </w:r>
            <w:r w:rsidRPr="00CC67B1">
              <w:rPr>
                <w:rFonts w:ascii="Garamond" w:eastAsia="Times New Roman" w:hAnsi="Garamond" w:cs="Arial"/>
                <w:b/>
                <w:sz w:val="16"/>
                <w:szCs w:val="16"/>
              </w:rPr>
              <w:br/>
            </w:r>
            <w:r w:rsidR="00CC67B1" w:rsidRPr="00CC67B1">
              <w:rPr>
                <w:rFonts w:ascii="Garamond" w:eastAsia="Times New Roman" w:hAnsi="Garamond" w:cs="Arial"/>
                <w:b/>
                <w:sz w:val="16"/>
                <w:szCs w:val="16"/>
              </w:rPr>
              <w:t>korrente të huaja</w:t>
            </w:r>
          </w:p>
        </w:tc>
        <w:tc>
          <w:tcPr>
            <w:tcW w:w="1180" w:type="dxa"/>
            <w:tcBorders>
              <w:top w:val="nil"/>
              <w:left w:val="nil"/>
              <w:bottom w:val="nil"/>
              <w:right w:val="single" w:sz="4" w:space="0" w:color="auto"/>
            </w:tcBorders>
            <w:shd w:val="clear" w:color="auto" w:fill="auto"/>
            <w:vAlign w:val="center"/>
            <w:hideMark/>
          </w:tcPr>
          <w:p w14:paraId="595DB345" w14:textId="5CC722B9"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 xml:space="preserve">Transferta </w:t>
            </w:r>
            <w:r w:rsidR="00CC67B1" w:rsidRPr="00CC67B1">
              <w:rPr>
                <w:rFonts w:ascii="Garamond" w:eastAsia="Times New Roman" w:hAnsi="Garamond" w:cs="Arial"/>
                <w:b/>
                <w:sz w:val="16"/>
                <w:szCs w:val="16"/>
              </w:rPr>
              <w:t>për</w:t>
            </w:r>
            <w:r w:rsidRPr="00CC67B1">
              <w:rPr>
                <w:rFonts w:ascii="Garamond" w:eastAsia="Times New Roman" w:hAnsi="Garamond" w:cs="Arial"/>
                <w:b/>
                <w:sz w:val="16"/>
                <w:szCs w:val="16"/>
              </w:rPr>
              <w:t xml:space="preserve"> </w:t>
            </w:r>
            <w:r w:rsidR="00CC67B1" w:rsidRPr="00CC67B1">
              <w:rPr>
                <w:rFonts w:ascii="Garamond" w:eastAsia="Times New Roman" w:hAnsi="Garamond" w:cs="Arial"/>
                <w:b/>
                <w:sz w:val="16"/>
                <w:szCs w:val="16"/>
              </w:rPr>
              <w:t>buxhetet familjare dhe individët</w:t>
            </w:r>
          </w:p>
        </w:tc>
        <w:tc>
          <w:tcPr>
            <w:tcW w:w="1100" w:type="dxa"/>
            <w:tcBorders>
              <w:top w:val="nil"/>
              <w:left w:val="nil"/>
              <w:bottom w:val="nil"/>
              <w:right w:val="single" w:sz="4" w:space="0" w:color="auto"/>
            </w:tcBorders>
            <w:shd w:val="clear" w:color="auto" w:fill="auto"/>
            <w:vAlign w:val="center"/>
            <w:hideMark/>
          </w:tcPr>
          <w:p w14:paraId="7AB33953" w14:textId="2B52418D"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Shpenzime</w:t>
            </w:r>
            <w:r w:rsidRPr="00CC67B1">
              <w:rPr>
                <w:rFonts w:ascii="Garamond" w:eastAsia="Times New Roman" w:hAnsi="Garamond" w:cs="Arial"/>
                <w:b/>
                <w:sz w:val="16"/>
                <w:szCs w:val="16"/>
              </w:rPr>
              <w:br/>
            </w:r>
            <w:r w:rsidR="00CC67B1" w:rsidRPr="00CC67B1">
              <w:rPr>
                <w:rFonts w:ascii="Garamond" w:eastAsia="Times New Roman" w:hAnsi="Garamond" w:cs="Arial"/>
                <w:b/>
                <w:sz w:val="16"/>
                <w:szCs w:val="16"/>
              </w:rPr>
              <w:t>kapitale t</w:t>
            </w:r>
            <w:r w:rsidR="00BC35E6">
              <w:rPr>
                <w:rFonts w:ascii="Garamond" w:eastAsia="Times New Roman" w:hAnsi="Garamond" w:cs="Arial"/>
                <w:b/>
                <w:sz w:val="16"/>
                <w:szCs w:val="16"/>
              </w:rPr>
              <w:t>ë</w:t>
            </w:r>
            <w:r w:rsidR="00CC67B1" w:rsidRPr="00CC67B1">
              <w:rPr>
                <w:rFonts w:ascii="Garamond" w:eastAsia="Times New Roman" w:hAnsi="Garamond" w:cs="Arial"/>
                <w:b/>
                <w:sz w:val="16"/>
                <w:szCs w:val="16"/>
              </w:rPr>
              <w:t xml:space="preserve"> patrupëzuara</w:t>
            </w:r>
          </w:p>
        </w:tc>
        <w:tc>
          <w:tcPr>
            <w:tcW w:w="1240" w:type="dxa"/>
            <w:tcBorders>
              <w:top w:val="nil"/>
              <w:left w:val="nil"/>
              <w:bottom w:val="nil"/>
              <w:right w:val="single" w:sz="4" w:space="0" w:color="auto"/>
            </w:tcBorders>
            <w:shd w:val="clear" w:color="auto" w:fill="auto"/>
            <w:vAlign w:val="center"/>
            <w:hideMark/>
          </w:tcPr>
          <w:p w14:paraId="48AB2E7F" w14:textId="6D5D00BE" w:rsidR="00560D61" w:rsidRPr="00CC67B1" w:rsidRDefault="00560D61" w:rsidP="00CC67B1">
            <w:pPr>
              <w:spacing w:after="0" w:line="240" w:lineRule="auto"/>
              <w:jc w:val="center"/>
              <w:rPr>
                <w:rFonts w:ascii="Garamond" w:eastAsia="Times New Roman" w:hAnsi="Garamond" w:cs="Arial"/>
                <w:b/>
                <w:sz w:val="16"/>
                <w:szCs w:val="16"/>
              </w:rPr>
            </w:pPr>
            <w:r w:rsidRPr="00CC67B1">
              <w:rPr>
                <w:rFonts w:ascii="Garamond" w:eastAsia="Times New Roman" w:hAnsi="Garamond" w:cs="Arial"/>
                <w:b/>
                <w:sz w:val="16"/>
                <w:szCs w:val="16"/>
              </w:rPr>
              <w:t>Shpenzime</w:t>
            </w:r>
            <w:r w:rsidRPr="00CC67B1">
              <w:rPr>
                <w:rFonts w:ascii="Garamond" w:eastAsia="Times New Roman" w:hAnsi="Garamond" w:cs="Arial"/>
                <w:b/>
                <w:sz w:val="16"/>
                <w:szCs w:val="16"/>
              </w:rPr>
              <w:br/>
            </w:r>
            <w:r w:rsidR="00CC67B1" w:rsidRPr="00CC67B1">
              <w:rPr>
                <w:rFonts w:ascii="Garamond" w:eastAsia="Times New Roman" w:hAnsi="Garamond" w:cs="Arial"/>
                <w:b/>
                <w:sz w:val="16"/>
                <w:szCs w:val="16"/>
              </w:rPr>
              <w:t>kapitale të trupëzuara</w:t>
            </w:r>
          </w:p>
        </w:tc>
        <w:tc>
          <w:tcPr>
            <w:tcW w:w="1060" w:type="dxa"/>
            <w:tcBorders>
              <w:top w:val="nil"/>
              <w:left w:val="nil"/>
              <w:bottom w:val="nil"/>
              <w:right w:val="double" w:sz="6" w:space="0" w:color="auto"/>
            </w:tcBorders>
            <w:shd w:val="clear" w:color="auto" w:fill="auto"/>
            <w:vAlign w:val="bottom"/>
            <w:hideMark/>
          </w:tcPr>
          <w:p w14:paraId="6A239606" w14:textId="77777777" w:rsidR="00560D61" w:rsidRPr="008F5E16" w:rsidRDefault="00560D61" w:rsidP="00560D61">
            <w:pPr>
              <w:spacing w:after="0" w:line="240" w:lineRule="auto"/>
              <w:jc w:val="center"/>
              <w:rPr>
                <w:rFonts w:ascii="Garamond" w:eastAsia="Times New Roman" w:hAnsi="Garamond" w:cs="Arial"/>
                <w:sz w:val="16"/>
                <w:szCs w:val="16"/>
              </w:rPr>
            </w:pPr>
            <w:r w:rsidRPr="008F5E16">
              <w:rPr>
                <w:rFonts w:ascii="Garamond" w:eastAsia="Times New Roman" w:hAnsi="Garamond" w:cs="Arial"/>
                <w:sz w:val="16"/>
                <w:szCs w:val="16"/>
              </w:rPr>
              <w:t> </w:t>
            </w:r>
          </w:p>
        </w:tc>
      </w:tr>
      <w:tr w:rsidR="00560D61" w:rsidRPr="008F5E16" w14:paraId="4085F3E8" w14:textId="77777777" w:rsidTr="00560D61">
        <w:trPr>
          <w:trHeight w:val="180"/>
          <w:jc w:val="center"/>
        </w:trPr>
        <w:tc>
          <w:tcPr>
            <w:tcW w:w="280" w:type="dxa"/>
            <w:tcBorders>
              <w:top w:val="single" w:sz="4" w:space="0" w:color="auto"/>
              <w:left w:val="double" w:sz="6" w:space="0" w:color="auto"/>
              <w:bottom w:val="dotted" w:sz="4" w:space="0" w:color="auto"/>
              <w:right w:val="nil"/>
            </w:tcBorders>
            <w:shd w:val="clear" w:color="auto" w:fill="auto"/>
            <w:vAlign w:val="bottom"/>
            <w:hideMark/>
          </w:tcPr>
          <w:p w14:paraId="0559B102"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01</w:t>
            </w:r>
          </w:p>
        </w:tc>
        <w:tc>
          <w:tcPr>
            <w:tcW w:w="424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5CE85E49" w14:textId="50FD5D8C" w:rsidR="00560D61" w:rsidRPr="008F5E16" w:rsidRDefault="00CC67B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Shërbimet</w:t>
            </w:r>
            <w:r w:rsidR="00560D61" w:rsidRPr="008F5E16">
              <w:rPr>
                <w:rFonts w:ascii="Garamond" w:eastAsia="Times New Roman" w:hAnsi="Garamond" w:cs="Arial"/>
                <w:color w:val="000000"/>
                <w:sz w:val="16"/>
                <w:szCs w:val="16"/>
              </w:rPr>
              <w:t xml:space="preserve"> e </w:t>
            </w:r>
            <w:r w:rsidRPr="008F5E16">
              <w:rPr>
                <w:rFonts w:ascii="Garamond" w:eastAsia="Times New Roman" w:hAnsi="Garamond" w:cs="Arial"/>
                <w:color w:val="000000"/>
                <w:sz w:val="16"/>
                <w:szCs w:val="16"/>
              </w:rPr>
              <w:t>Përgjithshme</w:t>
            </w:r>
            <w:r w:rsidR="00560D61" w:rsidRPr="008F5E16">
              <w:rPr>
                <w:rFonts w:ascii="Garamond" w:eastAsia="Times New Roman" w:hAnsi="Garamond" w:cs="Arial"/>
                <w:color w:val="000000"/>
                <w:sz w:val="16"/>
                <w:szCs w:val="16"/>
              </w:rPr>
              <w:t xml:space="preserve"> Publike</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5975F81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19,559,625</w:t>
            </w:r>
          </w:p>
        </w:tc>
        <w:tc>
          <w:tcPr>
            <w:tcW w:w="960" w:type="dxa"/>
            <w:tcBorders>
              <w:top w:val="single" w:sz="4" w:space="0" w:color="auto"/>
              <w:left w:val="nil"/>
              <w:bottom w:val="dotted" w:sz="4" w:space="0" w:color="auto"/>
              <w:right w:val="single" w:sz="4" w:space="0" w:color="auto"/>
            </w:tcBorders>
            <w:shd w:val="clear" w:color="auto" w:fill="auto"/>
            <w:noWrap/>
            <w:vAlign w:val="bottom"/>
            <w:hideMark/>
          </w:tcPr>
          <w:p w14:paraId="1DBADDC7"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3,074,758</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24DACBD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14,664,243</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78CB1247"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250,000</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218934D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5,911,374</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27BBF5B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845,997</w:t>
            </w:r>
          </w:p>
        </w:tc>
        <w:tc>
          <w:tcPr>
            <w:tcW w:w="1180" w:type="dxa"/>
            <w:tcBorders>
              <w:top w:val="single" w:sz="4" w:space="0" w:color="auto"/>
              <w:left w:val="nil"/>
              <w:bottom w:val="dotted" w:sz="4" w:space="0" w:color="auto"/>
              <w:right w:val="single" w:sz="4" w:space="0" w:color="auto"/>
            </w:tcBorders>
            <w:shd w:val="clear" w:color="auto" w:fill="auto"/>
            <w:noWrap/>
            <w:vAlign w:val="bottom"/>
            <w:hideMark/>
          </w:tcPr>
          <w:p w14:paraId="70CD50E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1,520,834</w:t>
            </w:r>
          </w:p>
        </w:tc>
        <w:tc>
          <w:tcPr>
            <w:tcW w:w="1100" w:type="dxa"/>
            <w:tcBorders>
              <w:top w:val="single" w:sz="4" w:space="0" w:color="auto"/>
              <w:left w:val="nil"/>
              <w:bottom w:val="dotted" w:sz="4" w:space="0" w:color="auto"/>
              <w:right w:val="single" w:sz="4" w:space="0" w:color="auto"/>
            </w:tcBorders>
            <w:shd w:val="clear" w:color="auto" w:fill="auto"/>
            <w:noWrap/>
            <w:vAlign w:val="bottom"/>
            <w:hideMark/>
          </w:tcPr>
          <w:p w14:paraId="0FA4AFD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692,291</w:t>
            </w:r>
          </w:p>
        </w:tc>
        <w:tc>
          <w:tcPr>
            <w:tcW w:w="1240" w:type="dxa"/>
            <w:tcBorders>
              <w:top w:val="single" w:sz="4" w:space="0" w:color="auto"/>
              <w:left w:val="nil"/>
              <w:bottom w:val="dotted" w:sz="4" w:space="0" w:color="auto"/>
              <w:right w:val="single" w:sz="4" w:space="0" w:color="auto"/>
            </w:tcBorders>
            <w:shd w:val="clear" w:color="auto" w:fill="auto"/>
            <w:noWrap/>
            <w:vAlign w:val="bottom"/>
            <w:hideMark/>
          </w:tcPr>
          <w:p w14:paraId="3BF9A3F1"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8,527,714</w:t>
            </w:r>
          </w:p>
        </w:tc>
        <w:tc>
          <w:tcPr>
            <w:tcW w:w="1060" w:type="dxa"/>
            <w:tcBorders>
              <w:top w:val="single" w:sz="4" w:space="0" w:color="auto"/>
              <w:left w:val="nil"/>
              <w:bottom w:val="dotted" w:sz="4" w:space="0" w:color="auto"/>
              <w:right w:val="double" w:sz="6" w:space="0" w:color="auto"/>
            </w:tcBorders>
            <w:shd w:val="clear" w:color="000000" w:fill="FFFFFF"/>
            <w:noWrap/>
            <w:vAlign w:val="bottom"/>
            <w:hideMark/>
          </w:tcPr>
          <w:p w14:paraId="7313252C"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55,046,836</w:t>
            </w:r>
          </w:p>
        </w:tc>
      </w:tr>
      <w:tr w:rsidR="00560D61" w:rsidRPr="008F5E16" w14:paraId="3AF8D495"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6DEAECE9"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02</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688F9A7B"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Mbrojtja</w:t>
            </w:r>
          </w:p>
        </w:tc>
        <w:tc>
          <w:tcPr>
            <w:tcW w:w="1020" w:type="dxa"/>
            <w:tcBorders>
              <w:top w:val="nil"/>
              <w:left w:val="nil"/>
              <w:bottom w:val="dotted" w:sz="4" w:space="0" w:color="auto"/>
              <w:right w:val="single" w:sz="4" w:space="0" w:color="auto"/>
            </w:tcBorders>
            <w:shd w:val="clear" w:color="auto" w:fill="auto"/>
            <w:noWrap/>
            <w:vAlign w:val="bottom"/>
            <w:hideMark/>
          </w:tcPr>
          <w:p w14:paraId="682659FE"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6,459,000</w:t>
            </w:r>
          </w:p>
        </w:tc>
        <w:tc>
          <w:tcPr>
            <w:tcW w:w="960" w:type="dxa"/>
            <w:tcBorders>
              <w:top w:val="nil"/>
              <w:left w:val="nil"/>
              <w:bottom w:val="dotted" w:sz="4" w:space="0" w:color="auto"/>
              <w:right w:val="single" w:sz="4" w:space="0" w:color="auto"/>
            </w:tcBorders>
            <w:shd w:val="clear" w:color="auto" w:fill="auto"/>
            <w:noWrap/>
            <w:vAlign w:val="bottom"/>
            <w:hideMark/>
          </w:tcPr>
          <w:p w14:paraId="2257420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896,000</w:t>
            </w:r>
          </w:p>
        </w:tc>
        <w:tc>
          <w:tcPr>
            <w:tcW w:w="940" w:type="dxa"/>
            <w:tcBorders>
              <w:top w:val="nil"/>
              <w:left w:val="nil"/>
              <w:bottom w:val="dotted" w:sz="4" w:space="0" w:color="auto"/>
              <w:right w:val="single" w:sz="4" w:space="0" w:color="auto"/>
            </w:tcBorders>
            <w:shd w:val="clear" w:color="auto" w:fill="auto"/>
            <w:noWrap/>
            <w:vAlign w:val="bottom"/>
            <w:hideMark/>
          </w:tcPr>
          <w:p w14:paraId="088D282B"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5,391,090</w:t>
            </w:r>
          </w:p>
        </w:tc>
        <w:tc>
          <w:tcPr>
            <w:tcW w:w="1020" w:type="dxa"/>
            <w:tcBorders>
              <w:top w:val="nil"/>
              <w:left w:val="nil"/>
              <w:bottom w:val="dotted" w:sz="4" w:space="0" w:color="auto"/>
              <w:right w:val="single" w:sz="4" w:space="0" w:color="auto"/>
            </w:tcBorders>
            <w:shd w:val="clear" w:color="auto" w:fill="auto"/>
            <w:noWrap/>
            <w:vAlign w:val="bottom"/>
            <w:hideMark/>
          </w:tcPr>
          <w:p w14:paraId="2A4AA562"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0CB7571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940" w:type="dxa"/>
            <w:tcBorders>
              <w:top w:val="nil"/>
              <w:left w:val="nil"/>
              <w:bottom w:val="dotted" w:sz="4" w:space="0" w:color="auto"/>
              <w:right w:val="single" w:sz="4" w:space="0" w:color="auto"/>
            </w:tcBorders>
            <w:shd w:val="clear" w:color="auto" w:fill="auto"/>
            <w:noWrap/>
            <w:vAlign w:val="bottom"/>
            <w:hideMark/>
          </w:tcPr>
          <w:p w14:paraId="70944FC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04C4E03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363,936</w:t>
            </w:r>
          </w:p>
        </w:tc>
        <w:tc>
          <w:tcPr>
            <w:tcW w:w="1100" w:type="dxa"/>
            <w:tcBorders>
              <w:top w:val="nil"/>
              <w:left w:val="nil"/>
              <w:bottom w:val="dotted" w:sz="4" w:space="0" w:color="auto"/>
              <w:right w:val="single" w:sz="4" w:space="0" w:color="auto"/>
            </w:tcBorders>
            <w:shd w:val="clear" w:color="auto" w:fill="auto"/>
            <w:noWrap/>
            <w:vAlign w:val="bottom"/>
            <w:hideMark/>
          </w:tcPr>
          <w:p w14:paraId="0FDA082E"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3A7885A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19,850,000</w:t>
            </w:r>
          </w:p>
        </w:tc>
        <w:tc>
          <w:tcPr>
            <w:tcW w:w="1060" w:type="dxa"/>
            <w:tcBorders>
              <w:top w:val="nil"/>
              <w:left w:val="nil"/>
              <w:bottom w:val="dotted" w:sz="4" w:space="0" w:color="auto"/>
              <w:right w:val="double" w:sz="6" w:space="0" w:color="auto"/>
            </w:tcBorders>
            <w:shd w:val="clear" w:color="000000" w:fill="FFFFFF"/>
            <w:noWrap/>
            <w:vAlign w:val="bottom"/>
            <w:hideMark/>
          </w:tcPr>
          <w:p w14:paraId="3CAC59AB"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32,960,026</w:t>
            </w:r>
          </w:p>
        </w:tc>
      </w:tr>
      <w:tr w:rsidR="00560D61" w:rsidRPr="008F5E16" w14:paraId="75B7F84F"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7001B56"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03</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A25AFD2"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Rendi dhe Siguria Publike</w:t>
            </w:r>
          </w:p>
        </w:tc>
        <w:tc>
          <w:tcPr>
            <w:tcW w:w="1020" w:type="dxa"/>
            <w:tcBorders>
              <w:top w:val="nil"/>
              <w:left w:val="nil"/>
              <w:bottom w:val="dotted" w:sz="4" w:space="0" w:color="auto"/>
              <w:right w:val="single" w:sz="4" w:space="0" w:color="auto"/>
            </w:tcBorders>
            <w:shd w:val="clear" w:color="auto" w:fill="auto"/>
            <w:noWrap/>
            <w:vAlign w:val="bottom"/>
            <w:hideMark/>
          </w:tcPr>
          <w:p w14:paraId="72D6F59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26,905,532</w:t>
            </w:r>
          </w:p>
        </w:tc>
        <w:tc>
          <w:tcPr>
            <w:tcW w:w="960" w:type="dxa"/>
            <w:tcBorders>
              <w:top w:val="nil"/>
              <w:left w:val="nil"/>
              <w:bottom w:val="dotted" w:sz="4" w:space="0" w:color="auto"/>
              <w:right w:val="single" w:sz="4" w:space="0" w:color="auto"/>
            </w:tcBorders>
            <w:shd w:val="clear" w:color="auto" w:fill="auto"/>
            <w:noWrap/>
            <w:vAlign w:val="bottom"/>
            <w:hideMark/>
          </w:tcPr>
          <w:p w14:paraId="3B995836"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4,282,045</w:t>
            </w:r>
          </w:p>
        </w:tc>
        <w:tc>
          <w:tcPr>
            <w:tcW w:w="940" w:type="dxa"/>
            <w:tcBorders>
              <w:top w:val="nil"/>
              <w:left w:val="nil"/>
              <w:bottom w:val="dotted" w:sz="4" w:space="0" w:color="auto"/>
              <w:right w:val="single" w:sz="4" w:space="0" w:color="auto"/>
            </w:tcBorders>
            <w:shd w:val="clear" w:color="auto" w:fill="auto"/>
            <w:noWrap/>
            <w:vAlign w:val="bottom"/>
            <w:hideMark/>
          </w:tcPr>
          <w:p w14:paraId="04D9D0E2"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6,606,236</w:t>
            </w:r>
          </w:p>
        </w:tc>
        <w:tc>
          <w:tcPr>
            <w:tcW w:w="1020" w:type="dxa"/>
            <w:tcBorders>
              <w:top w:val="nil"/>
              <w:left w:val="nil"/>
              <w:bottom w:val="dotted" w:sz="4" w:space="0" w:color="auto"/>
              <w:right w:val="single" w:sz="4" w:space="0" w:color="auto"/>
            </w:tcBorders>
            <w:shd w:val="clear" w:color="auto" w:fill="auto"/>
            <w:noWrap/>
            <w:vAlign w:val="bottom"/>
            <w:hideMark/>
          </w:tcPr>
          <w:p w14:paraId="332F299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335B8E9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8,000</w:t>
            </w:r>
          </w:p>
        </w:tc>
        <w:tc>
          <w:tcPr>
            <w:tcW w:w="940" w:type="dxa"/>
            <w:tcBorders>
              <w:top w:val="nil"/>
              <w:left w:val="nil"/>
              <w:bottom w:val="dotted" w:sz="4" w:space="0" w:color="auto"/>
              <w:right w:val="single" w:sz="4" w:space="0" w:color="auto"/>
            </w:tcBorders>
            <w:shd w:val="clear" w:color="auto" w:fill="auto"/>
            <w:noWrap/>
            <w:vAlign w:val="bottom"/>
            <w:hideMark/>
          </w:tcPr>
          <w:p w14:paraId="5A7A706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14,100</w:t>
            </w:r>
          </w:p>
        </w:tc>
        <w:tc>
          <w:tcPr>
            <w:tcW w:w="1180" w:type="dxa"/>
            <w:tcBorders>
              <w:top w:val="nil"/>
              <w:left w:val="nil"/>
              <w:bottom w:val="dotted" w:sz="4" w:space="0" w:color="auto"/>
              <w:right w:val="single" w:sz="4" w:space="0" w:color="auto"/>
            </w:tcBorders>
            <w:shd w:val="clear" w:color="auto" w:fill="auto"/>
            <w:noWrap/>
            <w:vAlign w:val="bottom"/>
            <w:hideMark/>
          </w:tcPr>
          <w:p w14:paraId="2636093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697,218</w:t>
            </w:r>
          </w:p>
        </w:tc>
        <w:tc>
          <w:tcPr>
            <w:tcW w:w="1100" w:type="dxa"/>
            <w:tcBorders>
              <w:top w:val="nil"/>
              <w:left w:val="nil"/>
              <w:bottom w:val="dotted" w:sz="4" w:space="0" w:color="auto"/>
              <w:right w:val="single" w:sz="4" w:space="0" w:color="auto"/>
            </w:tcBorders>
            <w:shd w:val="clear" w:color="auto" w:fill="auto"/>
            <w:noWrap/>
            <w:vAlign w:val="bottom"/>
            <w:hideMark/>
          </w:tcPr>
          <w:p w14:paraId="020B490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51,142</w:t>
            </w:r>
          </w:p>
        </w:tc>
        <w:tc>
          <w:tcPr>
            <w:tcW w:w="1240" w:type="dxa"/>
            <w:tcBorders>
              <w:top w:val="nil"/>
              <w:left w:val="nil"/>
              <w:bottom w:val="dotted" w:sz="4" w:space="0" w:color="auto"/>
              <w:right w:val="single" w:sz="4" w:space="0" w:color="auto"/>
            </w:tcBorders>
            <w:shd w:val="clear" w:color="auto" w:fill="auto"/>
            <w:noWrap/>
            <w:vAlign w:val="bottom"/>
            <w:hideMark/>
          </w:tcPr>
          <w:p w14:paraId="05FCB20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3,081,185</w:t>
            </w:r>
          </w:p>
        </w:tc>
        <w:tc>
          <w:tcPr>
            <w:tcW w:w="1060" w:type="dxa"/>
            <w:tcBorders>
              <w:top w:val="nil"/>
              <w:left w:val="nil"/>
              <w:bottom w:val="dotted" w:sz="4" w:space="0" w:color="auto"/>
              <w:right w:val="double" w:sz="6" w:space="0" w:color="auto"/>
            </w:tcBorders>
            <w:shd w:val="clear" w:color="000000" w:fill="FFFFFF"/>
            <w:noWrap/>
            <w:vAlign w:val="bottom"/>
            <w:hideMark/>
          </w:tcPr>
          <w:p w14:paraId="4A45E03A"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41,645,458</w:t>
            </w:r>
          </w:p>
        </w:tc>
      </w:tr>
      <w:tr w:rsidR="00560D61" w:rsidRPr="008F5E16" w14:paraId="201B6BE6"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2DBDEB28"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04</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69F32C21" w14:textId="05C273B5" w:rsidR="00560D61" w:rsidRPr="008F5E16" w:rsidRDefault="00CC67B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Çështjet</w:t>
            </w:r>
            <w:r w:rsidR="00560D61" w:rsidRPr="008F5E16">
              <w:rPr>
                <w:rFonts w:ascii="Garamond" w:eastAsia="Times New Roman" w:hAnsi="Garamond" w:cs="Arial"/>
                <w:color w:val="000000"/>
                <w:sz w:val="16"/>
                <w:szCs w:val="16"/>
              </w:rPr>
              <w:t xml:space="preserve"> Ekonomike</w:t>
            </w:r>
          </w:p>
        </w:tc>
        <w:tc>
          <w:tcPr>
            <w:tcW w:w="1020" w:type="dxa"/>
            <w:tcBorders>
              <w:top w:val="nil"/>
              <w:left w:val="nil"/>
              <w:bottom w:val="dotted" w:sz="4" w:space="0" w:color="auto"/>
              <w:right w:val="single" w:sz="4" w:space="0" w:color="auto"/>
            </w:tcBorders>
            <w:shd w:val="clear" w:color="auto" w:fill="auto"/>
            <w:noWrap/>
            <w:vAlign w:val="bottom"/>
            <w:hideMark/>
          </w:tcPr>
          <w:p w14:paraId="30F0DC9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4,487,525</w:t>
            </w:r>
          </w:p>
        </w:tc>
        <w:tc>
          <w:tcPr>
            <w:tcW w:w="960" w:type="dxa"/>
            <w:tcBorders>
              <w:top w:val="nil"/>
              <w:left w:val="nil"/>
              <w:bottom w:val="dotted" w:sz="4" w:space="0" w:color="auto"/>
              <w:right w:val="single" w:sz="4" w:space="0" w:color="auto"/>
            </w:tcBorders>
            <w:shd w:val="clear" w:color="auto" w:fill="auto"/>
            <w:noWrap/>
            <w:vAlign w:val="bottom"/>
            <w:hideMark/>
          </w:tcPr>
          <w:p w14:paraId="234B1DDE"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774,671</w:t>
            </w:r>
          </w:p>
        </w:tc>
        <w:tc>
          <w:tcPr>
            <w:tcW w:w="940" w:type="dxa"/>
            <w:tcBorders>
              <w:top w:val="nil"/>
              <w:left w:val="nil"/>
              <w:bottom w:val="dotted" w:sz="4" w:space="0" w:color="auto"/>
              <w:right w:val="single" w:sz="4" w:space="0" w:color="auto"/>
            </w:tcBorders>
            <w:shd w:val="clear" w:color="auto" w:fill="auto"/>
            <w:noWrap/>
            <w:vAlign w:val="bottom"/>
            <w:hideMark/>
          </w:tcPr>
          <w:p w14:paraId="13C58A0B"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5,178,627</w:t>
            </w:r>
          </w:p>
        </w:tc>
        <w:tc>
          <w:tcPr>
            <w:tcW w:w="1020" w:type="dxa"/>
            <w:tcBorders>
              <w:top w:val="nil"/>
              <w:left w:val="nil"/>
              <w:bottom w:val="dotted" w:sz="4" w:space="0" w:color="auto"/>
              <w:right w:val="single" w:sz="4" w:space="0" w:color="auto"/>
            </w:tcBorders>
            <w:shd w:val="clear" w:color="auto" w:fill="auto"/>
            <w:noWrap/>
            <w:vAlign w:val="bottom"/>
            <w:hideMark/>
          </w:tcPr>
          <w:p w14:paraId="1C4D8AE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500,000</w:t>
            </w:r>
          </w:p>
        </w:tc>
        <w:tc>
          <w:tcPr>
            <w:tcW w:w="1020" w:type="dxa"/>
            <w:tcBorders>
              <w:top w:val="nil"/>
              <w:left w:val="nil"/>
              <w:bottom w:val="dotted" w:sz="4" w:space="0" w:color="auto"/>
              <w:right w:val="single" w:sz="4" w:space="0" w:color="auto"/>
            </w:tcBorders>
            <w:shd w:val="clear" w:color="auto" w:fill="auto"/>
            <w:noWrap/>
            <w:vAlign w:val="bottom"/>
            <w:hideMark/>
          </w:tcPr>
          <w:p w14:paraId="65D6C7F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350,280</w:t>
            </w:r>
          </w:p>
        </w:tc>
        <w:tc>
          <w:tcPr>
            <w:tcW w:w="940" w:type="dxa"/>
            <w:tcBorders>
              <w:top w:val="nil"/>
              <w:left w:val="nil"/>
              <w:bottom w:val="dotted" w:sz="4" w:space="0" w:color="auto"/>
              <w:right w:val="single" w:sz="4" w:space="0" w:color="auto"/>
            </w:tcBorders>
            <w:shd w:val="clear" w:color="auto" w:fill="auto"/>
            <w:noWrap/>
            <w:vAlign w:val="bottom"/>
            <w:hideMark/>
          </w:tcPr>
          <w:p w14:paraId="7BC3095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22,375</w:t>
            </w:r>
          </w:p>
        </w:tc>
        <w:tc>
          <w:tcPr>
            <w:tcW w:w="1180" w:type="dxa"/>
            <w:tcBorders>
              <w:top w:val="nil"/>
              <w:left w:val="nil"/>
              <w:bottom w:val="dotted" w:sz="4" w:space="0" w:color="auto"/>
              <w:right w:val="single" w:sz="4" w:space="0" w:color="auto"/>
            </w:tcBorders>
            <w:shd w:val="clear" w:color="auto" w:fill="auto"/>
            <w:noWrap/>
            <w:vAlign w:val="bottom"/>
            <w:hideMark/>
          </w:tcPr>
          <w:p w14:paraId="044AB6B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3,400,996</w:t>
            </w:r>
          </w:p>
        </w:tc>
        <w:tc>
          <w:tcPr>
            <w:tcW w:w="1100" w:type="dxa"/>
            <w:tcBorders>
              <w:top w:val="nil"/>
              <w:left w:val="nil"/>
              <w:bottom w:val="dotted" w:sz="4" w:space="0" w:color="auto"/>
              <w:right w:val="single" w:sz="4" w:space="0" w:color="auto"/>
            </w:tcBorders>
            <w:shd w:val="clear" w:color="auto" w:fill="auto"/>
            <w:noWrap/>
            <w:vAlign w:val="bottom"/>
            <w:hideMark/>
          </w:tcPr>
          <w:p w14:paraId="415119A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818,537</w:t>
            </w:r>
          </w:p>
        </w:tc>
        <w:tc>
          <w:tcPr>
            <w:tcW w:w="1240" w:type="dxa"/>
            <w:tcBorders>
              <w:top w:val="nil"/>
              <w:left w:val="nil"/>
              <w:bottom w:val="dotted" w:sz="4" w:space="0" w:color="auto"/>
              <w:right w:val="single" w:sz="4" w:space="0" w:color="auto"/>
            </w:tcBorders>
            <w:shd w:val="clear" w:color="auto" w:fill="auto"/>
            <w:noWrap/>
            <w:vAlign w:val="bottom"/>
            <w:hideMark/>
          </w:tcPr>
          <w:p w14:paraId="5F51B67E"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42,689,824</w:t>
            </w:r>
          </w:p>
        </w:tc>
        <w:tc>
          <w:tcPr>
            <w:tcW w:w="1060" w:type="dxa"/>
            <w:tcBorders>
              <w:top w:val="nil"/>
              <w:left w:val="nil"/>
              <w:bottom w:val="dotted" w:sz="4" w:space="0" w:color="auto"/>
              <w:right w:val="double" w:sz="6" w:space="0" w:color="auto"/>
            </w:tcBorders>
            <w:shd w:val="clear" w:color="000000" w:fill="FFFFFF"/>
            <w:noWrap/>
            <w:vAlign w:val="bottom"/>
            <w:hideMark/>
          </w:tcPr>
          <w:p w14:paraId="5CD2DAA9"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58,222,835</w:t>
            </w:r>
          </w:p>
        </w:tc>
      </w:tr>
      <w:tr w:rsidR="00560D61" w:rsidRPr="008F5E16" w14:paraId="37131038"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57071C9D"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05</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46E18681"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Mbrojtja e Mjedisit</w:t>
            </w:r>
          </w:p>
        </w:tc>
        <w:tc>
          <w:tcPr>
            <w:tcW w:w="1020" w:type="dxa"/>
            <w:tcBorders>
              <w:top w:val="nil"/>
              <w:left w:val="nil"/>
              <w:bottom w:val="dotted" w:sz="4" w:space="0" w:color="auto"/>
              <w:right w:val="single" w:sz="4" w:space="0" w:color="auto"/>
            </w:tcBorders>
            <w:shd w:val="clear" w:color="auto" w:fill="auto"/>
            <w:noWrap/>
            <w:vAlign w:val="bottom"/>
            <w:hideMark/>
          </w:tcPr>
          <w:p w14:paraId="54F1EA0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418,729</w:t>
            </w:r>
          </w:p>
        </w:tc>
        <w:tc>
          <w:tcPr>
            <w:tcW w:w="960" w:type="dxa"/>
            <w:tcBorders>
              <w:top w:val="nil"/>
              <w:left w:val="nil"/>
              <w:bottom w:val="dotted" w:sz="4" w:space="0" w:color="auto"/>
              <w:right w:val="single" w:sz="4" w:space="0" w:color="auto"/>
            </w:tcBorders>
            <w:shd w:val="clear" w:color="auto" w:fill="auto"/>
            <w:noWrap/>
            <w:vAlign w:val="bottom"/>
            <w:hideMark/>
          </w:tcPr>
          <w:p w14:paraId="5FAC600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69,944</w:t>
            </w:r>
          </w:p>
        </w:tc>
        <w:tc>
          <w:tcPr>
            <w:tcW w:w="940" w:type="dxa"/>
            <w:tcBorders>
              <w:top w:val="nil"/>
              <w:left w:val="nil"/>
              <w:bottom w:val="dotted" w:sz="4" w:space="0" w:color="auto"/>
              <w:right w:val="single" w:sz="4" w:space="0" w:color="auto"/>
            </w:tcBorders>
            <w:shd w:val="clear" w:color="auto" w:fill="auto"/>
            <w:noWrap/>
            <w:vAlign w:val="bottom"/>
            <w:hideMark/>
          </w:tcPr>
          <w:p w14:paraId="72ED5AB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164,120</w:t>
            </w:r>
          </w:p>
        </w:tc>
        <w:tc>
          <w:tcPr>
            <w:tcW w:w="1020" w:type="dxa"/>
            <w:tcBorders>
              <w:top w:val="nil"/>
              <w:left w:val="nil"/>
              <w:bottom w:val="dotted" w:sz="4" w:space="0" w:color="auto"/>
              <w:right w:val="single" w:sz="4" w:space="0" w:color="auto"/>
            </w:tcBorders>
            <w:shd w:val="clear" w:color="auto" w:fill="auto"/>
            <w:noWrap/>
            <w:vAlign w:val="bottom"/>
            <w:hideMark/>
          </w:tcPr>
          <w:p w14:paraId="16BEEF36"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35EBA97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5,000</w:t>
            </w:r>
          </w:p>
        </w:tc>
        <w:tc>
          <w:tcPr>
            <w:tcW w:w="940" w:type="dxa"/>
            <w:tcBorders>
              <w:top w:val="nil"/>
              <w:left w:val="nil"/>
              <w:bottom w:val="dotted" w:sz="4" w:space="0" w:color="auto"/>
              <w:right w:val="single" w:sz="4" w:space="0" w:color="auto"/>
            </w:tcBorders>
            <w:shd w:val="clear" w:color="auto" w:fill="auto"/>
            <w:noWrap/>
            <w:vAlign w:val="bottom"/>
            <w:hideMark/>
          </w:tcPr>
          <w:p w14:paraId="2CD1BCB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0542451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100" w:type="dxa"/>
            <w:tcBorders>
              <w:top w:val="nil"/>
              <w:left w:val="nil"/>
              <w:bottom w:val="dotted" w:sz="4" w:space="0" w:color="auto"/>
              <w:right w:val="single" w:sz="4" w:space="0" w:color="auto"/>
            </w:tcBorders>
            <w:shd w:val="clear" w:color="auto" w:fill="auto"/>
            <w:noWrap/>
            <w:vAlign w:val="bottom"/>
            <w:hideMark/>
          </w:tcPr>
          <w:p w14:paraId="5A61B0E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70CBE86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683,000</w:t>
            </w:r>
          </w:p>
        </w:tc>
        <w:tc>
          <w:tcPr>
            <w:tcW w:w="1060" w:type="dxa"/>
            <w:tcBorders>
              <w:top w:val="nil"/>
              <w:left w:val="nil"/>
              <w:bottom w:val="dotted" w:sz="4" w:space="0" w:color="auto"/>
              <w:right w:val="double" w:sz="6" w:space="0" w:color="auto"/>
            </w:tcBorders>
            <w:shd w:val="clear" w:color="000000" w:fill="FFFFFF"/>
            <w:noWrap/>
            <w:vAlign w:val="bottom"/>
            <w:hideMark/>
          </w:tcPr>
          <w:p w14:paraId="599EAB00"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1,340,793</w:t>
            </w:r>
          </w:p>
        </w:tc>
      </w:tr>
      <w:tr w:rsidR="00560D61" w:rsidRPr="008F5E16" w14:paraId="37AE0C10"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161F96D"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06</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6AAB691"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Strehimi dhe Komoditetet e Komunitetit</w:t>
            </w:r>
          </w:p>
        </w:tc>
        <w:tc>
          <w:tcPr>
            <w:tcW w:w="1020" w:type="dxa"/>
            <w:tcBorders>
              <w:top w:val="nil"/>
              <w:left w:val="nil"/>
              <w:bottom w:val="dotted" w:sz="4" w:space="0" w:color="auto"/>
              <w:right w:val="single" w:sz="4" w:space="0" w:color="auto"/>
            </w:tcBorders>
            <w:shd w:val="clear" w:color="auto" w:fill="auto"/>
            <w:noWrap/>
            <w:vAlign w:val="bottom"/>
            <w:hideMark/>
          </w:tcPr>
          <w:p w14:paraId="6E2ACF2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165,111</w:t>
            </w:r>
          </w:p>
        </w:tc>
        <w:tc>
          <w:tcPr>
            <w:tcW w:w="960" w:type="dxa"/>
            <w:tcBorders>
              <w:top w:val="nil"/>
              <w:left w:val="nil"/>
              <w:bottom w:val="dotted" w:sz="4" w:space="0" w:color="auto"/>
              <w:right w:val="single" w:sz="4" w:space="0" w:color="auto"/>
            </w:tcBorders>
            <w:shd w:val="clear" w:color="auto" w:fill="auto"/>
            <w:noWrap/>
            <w:vAlign w:val="bottom"/>
            <w:hideMark/>
          </w:tcPr>
          <w:p w14:paraId="7B59523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28,731</w:t>
            </w:r>
          </w:p>
        </w:tc>
        <w:tc>
          <w:tcPr>
            <w:tcW w:w="940" w:type="dxa"/>
            <w:tcBorders>
              <w:top w:val="nil"/>
              <w:left w:val="nil"/>
              <w:bottom w:val="dotted" w:sz="4" w:space="0" w:color="auto"/>
              <w:right w:val="single" w:sz="4" w:space="0" w:color="auto"/>
            </w:tcBorders>
            <w:shd w:val="clear" w:color="auto" w:fill="auto"/>
            <w:noWrap/>
            <w:vAlign w:val="bottom"/>
            <w:hideMark/>
          </w:tcPr>
          <w:p w14:paraId="2CB42CC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74,172</w:t>
            </w:r>
          </w:p>
        </w:tc>
        <w:tc>
          <w:tcPr>
            <w:tcW w:w="1020" w:type="dxa"/>
            <w:tcBorders>
              <w:top w:val="nil"/>
              <w:left w:val="nil"/>
              <w:bottom w:val="dotted" w:sz="4" w:space="0" w:color="auto"/>
              <w:right w:val="single" w:sz="4" w:space="0" w:color="auto"/>
            </w:tcBorders>
            <w:shd w:val="clear" w:color="auto" w:fill="auto"/>
            <w:noWrap/>
            <w:vAlign w:val="bottom"/>
            <w:hideMark/>
          </w:tcPr>
          <w:p w14:paraId="172585B6"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350,000</w:t>
            </w:r>
          </w:p>
        </w:tc>
        <w:tc>
          <w:tcPr>
            <w:tcW w:w="1020" w:type="dxa"/>
            <w:tcBorders>
              <w:top w:val="nil"/>
              <w:left w:val="nil"/>
              <w:bottom w:val="dotted" w:sz="4" w:space="0" w:color="auto"/>
              <w:right w:val="single" w:sz="4" w:space="0" w:color="auto"/>
            </w:tcBorders>
            <w:shd w:val="clear" w:color="auto" w:fill="auto"/>
            <w:noWrap/>
            <w:vAlign w:val="bottom"/>
            <w:hideMark/>
          </w:tcPr>
          <w:p w14:paraId="1587674B"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940" w:type="dxa"/>
            <w:tcBorders>
              <w:top w:val="nil"/>
              <w:left w:val="nil"/>
              <w:bottom w:val="dotted" w:sz="4" w:space="0" w:color="auto"/>
              <w:right w:val="single" w:sz="4" w:space="0" w:color="auto"/>
            </w:tcBorders>
            <w:shd w:val="clear" w:color="auto" w:fill="auto"/>
            <w:noWrap/>
            <w:vAlign w:val="bottom"/>
            <w:hideMark/>
          </w:tcPr>
          <w:p w14:paraId="0692695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39E0C25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745,000</w:t>
            </w:r>
          </w:p>
        </w:tc>
        <w:tc>
          <w:tcPr>
            <w:tcW w:w="1100" w:type="dxa"/>
            <w:tcBorders>
              <w:top w:val="nil"/>
              <w:left w:val="nil"/>
              <w:bottom w:val="dotted" w:sz="4" w:space="0" w:color="auto"/>
              <w:right w:val="single" w:sz="4" w:space="0" w:color="auto"/>
            </w:tcBorders>
            <w:shd w:val="clear" w:color="auto" w:fill="auto"/>
            <w:noWrap/>
            <w:vAlign w:val="bottom"/>
            <w:hideMark/>
          </w:tcPr>
          <w:p w14:paraId="7E8C6E3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166,582</w:t>
            </w:r>
          </w:p>
        </w:tc>
        <w:tc>
          <w:tcPr>
            <w:tcW w:w="1240" w:type="dxa"/>
            <w:tcBorders>
              <w:top w:val="nil"/>
              <w:left w:val="nil"/>
              <w:bottom w:val="dotted" w:sz="4" w:space="0" w:color="auto"/>
              <w:right w:val="single" w:sz="4" w:space="0" w:color="auto"/>
            </w:tcBorders>
            <w:shd w:val="clear" w:color="auto" w:fill="auto"/>
            <w:noWrap/>
            <w:vAlign w:val="bottom"/>
            <w:hideMark/>
          </w:tcPr>
          <w:p w14:paraId="6C6D931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27,724,306</w:t>
            </w:r>
          </w:p>
        </w:tc>
        <w:tc>
          <w:tcPr>
            <w:tcW w:w="1060" w:type="dxa"/>
            <w:tcBorders>
              <w:top w:val="nil"/>
              <w:left w:val="nil"/>
              <w:bottom w:val="dotted" w:sz="4" w:space="0" w:color="auto"/>
              <w:right w:val="double" w:sz="6" w:space="0" w:color="auto"/>
            </w:tcBorders>
            <w:shd w:val="clear" w:color="000000" w:fill="FFFFFF"/>
            <w:noWrap/>
            <w:vAlign w:val="bottom"/>
            <w:hideMark/>
          </w:tcPr>
          <w:p w14:paraId="42B1BD0A"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29,253,902</w:t>
            </w:r>
          </w:p>
        </w:tc>
      </w:tr>
      <w:tr w:rsidR="00560D61" w:rsidRPr="008F5E16" w14:paraId="5E49D0BD"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2B119D14"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07</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DC3C4E2" w14:textId="4623EFEA"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Sh</w:t>
            </w:r>
            <w:r w:rsidR="00CC67B1" w:rsidRPr="008F5E16">
              <w:rPr>
                <w:rFonts w:ascii="Garamond" w:eastAsia="Times New Roman" w:hAnsi="Garamond" w:cs="Arial"/>
                <w:sz w:val="16"/>
                <w:szCs w:val="16"/>
              </w:rPr>
              <w:t>ë</w:t>
            </w:r>
            <w:r w:rsidRPr="008F5E16">
              <w:rPr>
                <w:rFonts w:ascii="Garamond" w:eastAsia="Times New Roman" w:hAnsi="Garamond" w:cs="Arial"/>
                <w:color w:val="000000"/>
                <w:sz w:val="16"/>
                <w:szCs w:val="16"/>
              </w:rPr>
              <w:t>ndet</w:t>
            </w:r>
            <w:r w:rsidR="00CC67B1" w:rsidRPr="008F5E16">
              <w:rPr>
                <w:rFonts w:ascii="Garamond" w:eastAsia="Times New Roman" w:hAnsi="Garamond" w:cs="Arial"/>
                <w:sz w:val="16"/>
                <w:szCs w:val="16"/>
              </w:rPr>
              <w:t>ë</w:t>
            </w:r>
            <w:r w:rsidRPr="008F5E16">
              <w:rPr>
                <w:rFonts w:ascii="Garamond" w:eastAsia="Times New Roman" w:hAnsi="Garamond" w:cs="Arial"/>
                <w:color w:val="000000"/>
                <w:sz w:val="16"/>
                <w:szCs w:val="16"/>
              </w:rPr>
              <w:t>sia</w:t>
            </w:r>
          </w:p>
        </w:tc>
        <w:tc>
          <w:tcPr>
            <w:tcW w:w="1020" w:type="dxa"/>
            <w:tcBorders>
              <w:top w:val="nil"/>
              <w:left w:val="nil"/>
              <w:bottom w:val="dotted" w:sz="4" w:space="0" w:color="auto"/>
              <w:right w:val="single" w:sz="4" w:space="0" w:color="auto"/>
            </w:tcBorders>
            <w:shd w:val="clear" w:color="auto" w:fill="auto"/>
            <w:noWrap/>
            <w:vAlign w:val="bottom"/>
            <w:hideMark/>
          </w:tcPr>
          <w:p w14:paraId="3A64E9EB"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3,767,193</w:t>
            </w:r>
          </w:p>
        </w:tc>
        <w:tc>
          <w:tcPr>
            <w:tcW w:w="960" w:type="dxa"/>
            <w:tcBorders>
              <w:top w:val="nil"/>
              <w:left w:val="nil"/>
              <w:bottom w:val="dotted" w:sz="4" w:space="0" w:color="auto"/>
              <w:right w:val="single" w:sz="4" w:space="0" w:color="auto"/>
            </w:tcBorders>
            <w:shd w:val="clear" w:color="auto" w:fill="auto"/>
            <w:noWrap/>
            <w:vAlign w:val="bottom"/>
            <w:hideMark/>
          </w:tcPr>
          <w:p w14:paraId="4C6EB1B7"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631,288</w:t>
            </w:r>
          </w:p>
        </w:tc>
        <w:tc>
          <w:tcPr>
            <w:tcW w:w="940" w:type="dxa"/>
            <w:tcBorders>
              <w:top w:val="nil"/>
              <w:left w:val="nil"/>
              <w:bottom w:val="dotted" w:sz="4" w:space="0" w:color="auto"/>
              <w:right w:val="single" w:sz="4" w:space="0" w:color="auto"/>
            </w:tcBorders>
            <w:shd w:val="clear" w:color="auto" w:fill="auto"/>
            <w:noWrap/>
            <w:vAlign w:val="bottom"/>
            <w:hideMark/>
          </w:tcPr>
          <w:p w14:paraId="4DA48F0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2,811,965</w:t>
            </w:r>
          </w:p>
        </w:tc>
        <w:tc>
          <w:tcPr>
            <w:tcW w:w="1020" w:type="dxa"/>
            <w:tcBorders>
              <w:top w:val="nil"/>
              <w:left w:val="nil"/>
              <w:bottom w:val="dotted" w:sz="4" w:space="0" w:color="auto"/>
              <w:right w:val="single" w:sz="4" w:space="0" w:color="auto"/>
            </w:tcBorders>
            <w:shd w:val="clear" w:color="auto" w:fill="auto"/>
            <w:noWrap/>
            <w:vAlign w:val="bottom"/>
            <w:hideMark/>
          </w:tcPr>
          <w:p w14:paraId="3D10A9D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43502E7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58,052,005</w:t>
            </w:r>
          </w:p>
        </w:tc>
        <w:tc>
          <w:tcPr>
            <w:tcW w:w="940" w:type="dxa"/>
            <w:tcBorders>
              <w:top w:val="nil"/>
              <w:left w:val="nil"/>
              <w:bottom w:val="dotted" w:sz="4" w:space="0" w:color="auto"/>
              <w:right w:val="single" w:sz="4" w:space="0" w:color="auto"/>
            </w:tcBorders>
            <w:shd w:val="clear" w:color="auto" w:fill="auto"/>
            <w:noWrap/>
            <w:vAlign w:val="bottom"/>
            <w:hideMark/>
          </w:tcPr>
          <w:p w14:paraId="761450A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430,370</w:t>
            </w:r>
          </w:p>
        </w:tc>
        <w:tc>
          <w:tcPr>
            <w:tcW w:w="1180" w:type="dxa"/>
            <w:tcBorders>
              <w:top w:val="nil"/>
              <w:left w:val="nil"/>
              <w:bottom w:val="dotted" w:sz="4" w:space="0" w:color="auto"/>
              <w:right w:val="single" w:sz="4" w:space="0" w:color="auto"/>
            </w:tcBorders>
            <w:shd w:val="clear" w:color="auto" w:fill="auto"/>
            <w:noWrap/>
            <w:vAlign w:val="bottom"/>
            <w:hideMark/>
          </w:tcPr>
          <w:p w14:paraId="04669E9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2,000</w:t>
            </w:r>
          </w:p>
        </w:tc>
        <w:tc>
          <w:tcPr>
            <w:tcW w:w="1100" w:type="dxa"/>
            <w:tcBorders>
              <w:top w:val="nil"/>
              <w:left w:val="nil"/>
              <w:bottom w:val="dotted" w:sz="4" w:space="0" w:color="auto"/>
              <w:right w:val="single" w:sz="4" w:space="0" w:color="auto"/>
            </w:tcBorders>
            <w:shd w:val="clear" w:color="auto" w:fill="auto"/>
            <w:noWrap/>
            <w:vAlign w:val="bottom"/>
            <w:hideMark/>
          </w:tcPr>
          <w:p w14:paraId="6FDFAA66"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33,000</w:t>
            </w:r>
          </w:p>
        </w:tc>
        <w:tc>
          <w:tcPr>
            <w:tcW w:w="1240" w:type="dxa"/>
            <w:tcBorders>
              <w:top w:val="nil"/>
              <w:left w:val="nil"/>
              <w:bottom w:val="dotted" w:sz="4" w:space="0" w:color="auto"/>
              <w:right w:val="single" w:sz="4" w:space="0" w:color="auto"/>
            </w:tcBorders>
            <w:shd w:val="clear" w:color="auto" w:fill="auto"/>
            <w:noWrap/>
            <w:vAlign w:val="bottom"/>
            <w:hideMark/>
          </w:tcPr>
          <w:p w14:paraId="7299023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3,518,990</w:t>
            </w:r>
          </w:p>
        </w:tc>
        <w:tc>
          <w:tcPr>
            <w:tcW w:w="1060" w:type="dxa"/>
            <w:tcBorders>
              <w:top w:val="nil"/>
              <w:left w:val="nil"/>
              <w:bottom w:val="dotted" w:sz="4" w:space="0" w:color="auto"/>
              <w:right w:val="double" w:sz="6" w:space="0" w:color="auto"/>
            </w:tcBorders>
            <w:shd w:val="clear" w:color="000000" w:fill="FFFFFF"/>
            <w:noWrap/>
            <w:vAlign w:val="bottom"/>
            <w:hideMark/>
          </w:tcPr>
          <w:p w14:paraId="72F5E472"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69,246,811</w:t>
            </w:r>
          </w:p>
        </w:tc>
      </w:tr>
      <w:tr w:rsidR="00560D61" w:rsidRPr="008F5E16" w14:paraId="2DF3C709"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50D9CF15"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08</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4EEA2C19" w14:textId="0A459CB3" w:rsidR="00560D61" w:rsidRPr="008F5E16" w:rsidRDefault="00CC67B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Argëtimi</w:t>
            </w:r>
            <w:r w:rsidR="00560D61" w:rsidRPr="008F5E16">
              <w:rPr>
                <w:rFonts w:ascii="Garamond" w:eastAsia="Times New Roman" w:hAnsi="Garamond" w:cs="Arial"/>
                <w:color w:val="000000"/>
                <w:sz w:val="16"/>
                <w:szCs w:val="16"/>
              </w:rPr>
              <w:t xml:space="preserve">, Kultura dhe </w:t>
            </w:r>
            <w:r>
              <w:rPr>
                <w:rFonts w:ascii="Garamond" w:eastAsia="Times New Roman" w:hAnsi="Garamond" w:cs="Arial"/>
                <w:color w:val="000000"/>
                <w:sz w:val="16"/>
                <w:szCs w:val="16"/>
              </w:rPr>
              <w:t>Ç</w:t>
            </w:r>
            <w:r w:rsidRPr="008F5E16">
              <w:rPr>
                <w:rFonts w:ascii="Garamond" w:eastAsia="Times New Roman" w:hAnsi="Garamond" w:cs="Arial"/>
                <w:color w:val="000000"/>
                <w:sz w:val="16"/>
                <w:szCs w:val="16"/>
              </w:rPr>
              <w:t>ështjet</w:t>
            </w:r>
            <w:r w:rsidR="00560D61" w:rsidRPr="008F5E16">
              <w:rPr>
                <w:rFonts w:ascii="Garamond" w:eastAsia="Times New Roman" w:hAnsi="Garamond" w:cs="Arial"/>
                <w:color w:val="000000"/>
                <w:sz w:val="16"/>
                <w:szCs w:val="16"/>
              </w:rPr>
              <w:t xml:space="preserve"> Fetare</w:t>
            </w:r>
          </w:p>
        </w:tc>
        <w:tc>
          <w:tcPr>
            <w:tcW w:w="1020" w:type="dxa"/>
            <w:tcBorders>
              <w:top w:val="nil"/>
              <w:left w:val="nil"/>
              <w:bottom w:val="dotted" w:sz="4" w:space="0" w:color="auto"/>
              <w:right w:val="single" w:sz="4" w:space="0" w:color="auto"/>
            </w:tcBorders>
            <w:shd w:val="clear" w:color="auto" w:fill="auto"/>
            <w:noWrap/>
            <w:vAlign w:val="bottom"/>
            <w:hideMark/>
          </w:tcPr>
          <w:p w14:paraId="08AAA24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1,245,810</w:t>
            </w:r>
          </w:p>
        </w:tc>
        <w:tc>
          <w:tcPr>
            <w:tcW w:w="960" w:type="dxa"/>
            <w:tcBorders>
              <w:top w:val="nil"/>
              <w:left w:val="nil"/>
              <w:bottom w:val="dotted" w:sz="4" w:space="0" w:color="auto"/>
              <w:right w:val="single" w:sz="4" w:space="0" w:color="auto"/>
            </w:tcBorders>
            <w:shd w:val="clear" w:color="auto" w:fill="auto"/>
            <w:noWrap/>
            <w:vAlign w:val="bottom"/>
            <w:hideMark/>
          </w:tcPr>
          <w:p w14:paraId="151F9C6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221,923</w:t>
            </w:r>
          </w:p>
        </w:tc>
        <w:tc>
          <w:tcPr>
            <w:tcW w:w="940" w:type="dxa"/>
            <w:tcBorders>
              <w:top w:val="nil"/>
              <w:left w:val="nil"/>
              <w:bottom w:val="dotted" w:sz="4" w:space="0" w:color="auto"/>
              <w:right w:val="single" w:sz="4" w:space="0" w:color="auto"/>
            </w:tcBorders>
            <w:shd w:val="clear" w:color="auto" w:fill="auto"/>
            <w:noWrap/>
            <w:vAlign w:val="bottom"/>
            <w:hideMark/>
          </w:tcPr>
          <w:p w14:paraId="78BF56B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284,828</w:t>
            </w:r>
          </w:p>
        </w:tc>
        <w:tc>
          <w:tcPr>
            <w:tcW w:w="1020" w:type="dxa"/>
            <w:tcBorders>
              <w:top w:val="nil"/>
              <w:left w:val="nil"/>
              <w:bottom w:val="dotted" w:sz="4" w:space="0" w:color="auto"/>
              <w:right w:val="single" w:sz="4" w:space="0" w:color="auto"/>
            </w:tcBorders>
            <w:shd w:val="clear" w:color="auto" w:fill="auto"/>
            <w:noWrap/>
            <w:vAlign w:val="bottom"/>
            <w:hideMark/>
          </w:tcPr>
          <w:p w14:paraId="5F6E484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24D8973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1,623,056</w:t>
            </w:r>
          </w:p>
        </w:tc>
        <w:tc>
          <w:tcPr>
            <w:tcW w:w="940" w:type="dxa"/>
            <w:tcBorders>
              <w:top w:val="nil"/>
              <w:left w:val="nil"/>
              <w:bottom w:val="dotted" w:sz="4" w:space="0" w:color="auto"/>
              <w:right w:val="single" w:sz="4" w:space="0" w:color="auto"/>
            </w:tcBorders>
            <w:shd w:val="clear" w:color="auto" w:fill="auto"/>
            <w:noWrap/>
            <w:vAlign w:val="bottom"/>
            <w:hideMark/>
          </w:tcPr>
          <w:p w14:paraId="242D689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55,551</w:t>
            </w:r>
          </w:p>
        </w:tc>
        <w:tc>
          <w:tcPr>
            <w:tcW w:w="1180" w:type="dxa"/>
            <w:tcBorders>
              <w:top w:val="nil"/>
              <w:left w:val="nil"/>
              <w:bottom w:val="dotted" w:sz="4" w:space="0" w:color="auto"/>
              <w:right w:val="single" w:sz="4" w:space="0" w:color="auto"/>
            </w:tcBorders>
            <w:shd w:val="clear" w:color="auto" w:fill="auto"/>
            <w:noWrap/>
            <w:vAlign w:val="bottom"/>
            <w:hideMark/>
          </w:tcPr>
          <w:p w14:paraId="7D11C290"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113,720</w:t>
            </w:r>
          </w:p>
        </w:tc>
        <w:tc>
          <w:tcPr>
            <w:tcW w:w="1100" w:type="dxa"/>
            <w:tcBorders>
              <w:top w:val="nil"/>
              <w:left w:val="nil"/>
              <w:bottom w:val="dotted" w:sz="4" w:space="0" w:color="auto"/>
              <w:right w:val="single" w:sz="4" w:space="0" w:color="auto"/>
            </w:tcBorders>
            <w:shd w:val="clear" w:color="auto" w:fill="auto"/>
            <w:noWrap/>
            <w:vAlign w:val="bottom"/>
            <w:hideMark/>
          </w:tcPr>
          <w:p w14:paraId="2D62157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73,250</w:t>
            </w:r>
          </w:p>
        </w:tc>
        <w:tc>
          <w:tcPr>
            <w:tcW w:w="1240" w:type="dxa"/>
            <w:tcBorders>
              <w:top w:val="nil"/>
              <w:left w:val="nil"/>
              <w:bottom w:val="dotted" w:sz="4" w:space="0" w:color="auto"/>
              <w:right w:val="single" w:sz="4" w:space="0" w:color="auto"/>
            </w:tcBorders>
            <w:shd w:val="clear" w:color="auto" w:fill="auto"/>
            <w:noWrap/>
            <w:vAlign w:val="bottom"/>
            <w:hideMark/>
          </w:tcPr>
          <w:p w14:paraId="26DF039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2,583,750</w:t>
            </w:r>
          </w:p>
        </w:tc>
        <w:tc>
          <w:tcPr>
            <w:tcW w:w="1060" w:type="dxa"/>
            <w:tcBorders>
              <w:top w:val="nil"/>
              <w:left w:val="nil"/>
              <w:bottom w:val="dotted" w:sz="4" w:space="0" w:color="auto"/>
              <w:right w:val="double" w:sz="6" w:space="0" w:color="auto"/>
            </w:tcBorders>
            <w:shd w:val="clear" w:color="000000" w:fill="FFFFFF"/>
            <w:noWrap/>
            <w:vAlign w:val="bottom"/>
            <w:hideMark/>
          </w:tcPr>
          <w:p w14:paraId="5499DE58"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6,201,888</w:t>
            </w:r>
          </w:p>
        </w:tc>
      </w:tr>
      <w:tr w:rsidR="00560D61" w:rsidRPr="008F5E16" w14:paraId="55B3094D"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C2781C7"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09</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12AAA383"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Arsimi</w:t>
            </w:r>
          </w:p>
        </w:tc>
        <w:tc>
          <w:tcPr>
            <w:tcW w:w="1020" w:type="dxa"/>
            <w:tcBorders>
              <w:top w:val="nil"/>
              <w:left w:val="nil"/>
              <w:bottom w:val="dotted" w:sz="4" w:space="0" w:color="auto"/>
              <w:right w:val="single" w:sz="4" w:space="0" w:color="auto"/>
            </w:tcBorders>
            <w:shd w:val="clear" w:color="auto" w:fill="auto"/>
            <w:noWrap/>
            <w:vAlign w:val="bottom"/>
            <w:hideMark/>
          </w:tcPr>
          <w:p w14:paraId="374F8194"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27,709,912</w:t>
            </w:r>
          </w:p>
        </w:tc>
        <w:tc>
          <w:tcPr>
            <w:tcW w:w="960" w:type="dxa"/>
            <w:tcBorders>
              <w:top w:val="nil"/>
              <w:left w:val="nil"/>
              <w:bottom w:val="dotted" w:sz="4" w:space="0" w:color="auto"/>
              <w:right w:val="single" w:sz="4" w:space="0" w:color="auto"/>
            </w:tcBorders>
            <w:shd w:val="clear" w:color="auto" w:fill="auto"/>
            <w:noWrap/>
            <w:vAlign w:val="bottom"/>
            <w:hideMark/>
          </w:tcPr>
          <w:p w14:paraId="002ACBF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4,923,342</w:t>
            </w:r>
          </w:p>
        </w:tc>
        <w:tc>
          <w:tcPr>
            <w:tcW w:w="940" w:type="dxa"/>
            <w:tcBorders>
              <w:top w:val="nil"/>
              <w:left w:val="nil"/>
              <w:bottom w:val="dotted" w:sz="4" w:space="0" w:color="auto"/>
              <w:right w:val="single" w:sz="4" w:space="0" w:color="auto"/>
            </w:tcBorders>
            <w:shd w:val="clear" w:color="auto" w:fill="auto"/>
            <w:noWrap/>
            <w:vAlign w:val="bottom"/>
            <w:hideMark/>
          </w:tcPr>
          <w:p w14:paraId="04DF2A8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2,543,345</w:t>
            </w:r>
          </w:p>
        </w:tc>
        <w:tc>
          <w:tcPr>
            <w:tcW w:w="1020" w:type="dxa"/>
            <w:tcBorders>
              <w:top w:val="nil"/>
              <w:left w:val="nil"/>
              <w:bottom w:val="dotted" w:sz="4" w:space="0" w:color="auto"/>
              <w:right w:val="single" w:sz="4" w:space="0" w:color="auto"/>
            </w:tcBorders>
            <w:shd w:val="clear" w:color="auto" w:fill="auto"/>
            <w:noWrap/>
            <w:vAlign w:val="bottom"/>
            <w:hideMark/>
          </w:tcPr>
          <w:p w14:paraId="006F638D"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4C4AC64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11,926,840</w:t>
            </w:r>
          </w:p>
        </w:tc>
        <w:tc>
          <w:tcPr>
            <w:tcW w:w="940" w:type="dxa"/>
            <w:tcBorders>
              <w:top w:val="nil"/>
              <w:left w:val="nil"/>
              <w:bottom w:val="dotted" w:sz="4" w:space="0" w:color="auto"/>
              <w:right w:val="single" w:sz="4" w:space="0" w:color="auto"/>
            </w:tcBorders>
            <w:shd w:val="clear" w:color="auto" w:fill="auto"/>
            <w:noWrap/>
            <w:vAlign w:val="bottom"/>
            <w:hideMark/>
          </w:tcPr>
          <w:p w14:paraId="6BA5E30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180,000</w:t>
            </w:r>
          </w:p>
        </w:tc>
        <w:tc>
          <w:tcPr>
            <w:tcW w:w="1180" w:type="dxa"/>
            <w:tcBorders>
              <w:top w:val="nil"/>
              <w:left w:val="nil"/>
              <w:bottom w:val="dotted" w:sz="4" w:space="0" w:color="auto"/>
              <w:right w:val="single" w:sz="4" w:space="0" w:color="auto"/>
            </w:tcBorders>
            <w:shd w:val="clear" w:color="auto" w:fill="auto"/>
            <w:noWrap/>
            <w:vAlign w:val="bottom"/>
            <w:hideMark/>
          </w:tcPr>
          <w:p w14:paraId="5603B2F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1,745,029</w:t>
            </w:r>
          </w:p>
        </w:tc>
        <w:tc>
          <w:tcPr>
            <w:tcW w:w="1100" w:type="dxa"/>
            <w:tcBorders>
              <w:top w:val="nil"/>
              <w:left w:val="nil"/>
              <w:bottom w:val="dotted" w:sz="4" w:space="0" w:color="auto"/>
              <w:right w:val="single" w:sz="4" w:space="0" w:color="auto"/>
            </w:tcBorders>
            <w:shd w:val="clear" w:color="auto" w:fill="auto"/>
            <w:noWrap/>
            <w:vAlign w:val="bottom"/>
            <w:hideMark/>
          </w:tcPr>
          <w:p w14:paraId="66F4F6A8"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5EA777D3"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6,662,469</w:t>
            </w:r>
          </w:p>
        </w:tc>
        <w:tc>
          <w:tcPr>
            <w:tcW w:w="1060" w:type="dxa"/>
            <w:tcBorders>
              <w:top w:val="nil"/>
              <w:left w:val="nil"/>
              <w:bottom w:val="dotted" w:sz="4" w:space="0" w:color="auto"/>
              <w:right w:val="double" w:sz="6" w:space="0" w:color="auto"/>
            </w:tcBorders>
            <w:shd w:val="clear" w:color="000000" w:fill="FFFFFF"/>
            <w:noWrap/>
            <w:vAlign w:val="bottom"/>
            <w:hideMark/>
          </w:tcPr>
          <w:p w14:paraId="59ACCFF6"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55,690,937</w:t>
            </w:r>
          </w:p>
        </w:tc>
      </w:tr>
      <w:tr w:rsidR="00560D61" w:rsidRPr="008F5E16" w14:paraId="2713F594" w14:textId="77777777" w:rsidTr="00560D61">
        <w:trPr>
          <w:trHeight w:val="180"/>
          <w:jc w:val="center"/>
        </w:trPr>
        <w:tc>
          <w:tcPr>
            <w:tcW w:w="280" w:type="dxa"/>
            <w:tcBorders>
              <w:top w:val="nil"/>
              <w:left w:val="double" w:sz="6" w:space="0" w:color="auto"/>
              <w:bottom w:val="single" w:sz="4" w:space="0" w:color="auto"/>
              <w:right w:val="nil"/>
            </w:tcBorders>
            <w:shd w:val="clear" w:color="auto" w:fill="auto"/>
            <w:vAlign w:val="bottom"/>
            <w:hideMark/>
          </w:tcPr>
          <w:p w14:paraId="5078AF41" w14:textId="77777777" w:rsidR="00560D61" w:rsidRPr="008F5E16" w:rsidRDefault="00560D61" w:rsidP="00560D61">
            <w:pPr>
              <w:spacing w:after="0" w:line="240" w:lineRule="auto"/>
              <w:jc w:val="center"/>
              <w:rPr>
                <w:rFonts w:ascii="Garamond" w:eastAsia="Times New Roman" w:hAnsi="Garamond" w:cs="Arial"/>
                <w:color w:val="000000"/>
                <w:sz w:val="16"/>
                <w:szCs w:val="16"/>
              </w:rPr>
            </w:pPr>
            <w:r w:rsidRPr="008F5E16">
              <w:rPr>
                <w:rFonts w:ascii="Garamond" w:eastAsia="Times New Roman" w:hAnsi="Garamond" w:cs="Arial"/>
                <w:color w:val="000000"/>
                <w:sz w:val="16"/>
                <w:szCs w:val="16"/>
              </w:rPr>
              <w:t>10</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40E83A1D" w14:textId="77777777" w:rsidR="00560D61" w:rsidRPr="008F5E16" w:rsidRDefault="00560D61" w:rsidP="00560D61">
            <w:pPr>
              <w:spacing w:after="0" w:line="240" w:lineRule="auto"/>
              <w:rPr>
                <w:rFonts w:ascii="Garamond" w:eastAsia="Times New Roman" w:hAnsi="Garamond" w:cs="Arial"/>
                <w:color w:val="000000"/>
                <w:sz w:val="16"/>
                <w:szCs w:val="16"/>
              </w:rPr>
            </w:pPr>
            <w:r w:rsidRPr="008F5E16">
              <w:rPr>
                <w:rFonts w:ascii="Garamond" w:eastAsia="Times New Roman" w:hAnsi="Garamond" w:cs="Arial"/>
                <w:color w:val="000000"/>
                <w:sz w:val="16"/>
                <w:szCs w:val="16"/>
              </w:rPr>
              <w:t>Mbrojtja Sociale</w:t>
            </w:r>
          </w:p>
        </w:tc>
        <w:tc>
          <w:tcPr>
            <w:tcW w:w="1020" w:type="dxa"/>
            <w:tcBorders>
              <w:top w:val="nil"/>
              <w:left w:val="nil"/>
              <w:bottom w:val="single" w:sz="4" w:space="0" w:color="auto"/>
              <w:right w:val="single" w:sz="4" w:space="0" w:color="auto"/>
            </w:tcBorders>
            <w:shd w:val="clear" w:color="auto" w:fill="auto"/>
            <w:noWrap/>
            <w:vAlign w:val="bottom"/>
            <w:hideMark/>
          </w:tcPr>
          <w:p w14:paraId="280A3AC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1,554,827</w:t>
            </w:r>
          </w:p>
        </w:tc>
        <w:tc>
          <w:tcPr>
            <w:tcW w:w="960" w:type="dxa"/>
            <w:tcBorders>
              <w:top w:val="nil"/>
              <w:left w:val="nil"/>
              <w:bottom w:val="single" w:sz="4" w:space="0" w:color="auto"/>
              <w:right w:val="single" w:sz="4" w:space="0" w:color="auto"/>
            </w:tcBorders>
            <w:shd w:val="clear" w:color="auto" w:fill="auto"/>
            <w:noWrap/>
            <w:vAlign w:val="bottom"/>
            <w:hideMark/>
          </w:tcPr>
          <w:p w14:paraId="2B7DF91A"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260,136</w:t>
            </w:r>
          </w:p>
        </w:tc>
        <w:tc>
          <w:tcPr>
            <w:tcW w:w="940" w:type="dxa"/>
            <w:tcBorders>
              <w:top w:val="nil"/>
              <w:left w:val="nil"/>
              <w:bottom w:val="single" w:sz="4" w:space="0" w:color="auto"/>
              <w:right w:val="single" w:sz="4" w:space="0" w:color="auto"/>
            </w:tcBorders>
            <w:shd w:val="clear" w:color="auto" w:fill="auto"/>
            <w:noWrap/>
            <w:vAlign w:val="bottom"/>
            <w:hideMark/>
          </w:tcPr>
          <w:p w14:paraId="1ACA2A3F"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1,159,600</w:t>
            </w:r>
          </w:p>
        </w:tc>
        <w:tc>
          <w:tcPr>
            <w:tcW w:w="1020" w:type="dxa"/>
            <w:tcBorders>
              <w:top w:val="nil"/>
              <w:left w:val="nil"/>
              <w:bottom w:val="single" w:sz="4" w:space="0" w:color="auto"/>
              <w:right w:val="single" w:sz="4" w:space="0" w:color="auto"/>
            </w:tcBorders>
            <w:shd w:val="clear" w:color="auto" w:fill="auto"/>
            <w:noWrap/>
            <w:vAlign w:val="bottom"/>
            <w:hideMark/>
          </w:tcPr>
          <w:p w14:paraId="58C37785"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750,000</w:t>
            </w:r>
          </w:p>
        </w:tc>
        <w:tc>
          <w:tcPr>
            <w:tcW w:w="1020" w:type="dxa"/>
            <w:tcBorders>
              <w:top w:val="nil"/>
              <w:left w:val="nil"/>
              <w:bottom w:val="single" w:sz="4" w:space="0" w:color="auto"/>
              <w:right w:val="single" w:sz="4" w:space="0" w:color="auto"/>
            </w:tcBorders>
            <w:shd w:val="clear" w:color="auto" w:fill="auto"/>
            <w:noWrap/>
            <w:vAlign w:val="bottom"/>
            <w:hideMark/>
          </w:tcPr>
          <w:p w14:paraId="5DCD11D7"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178,838,003</w:t>
            </w:r>
          </w:p>
        </w:tc>
        <w:tc>
          <w:tcPr>
            <w:tcW w:w="940" w:type="dxa"/>
            <w:tcBorders>
              <w:top w:val="nil"/>
              <w:left w:val="nil"/>
              <w:bottom w:val="single" w:sz="4" w:space="0" w:color="auto"/>
              <w:right w:val="single" w:sz="4" w:space="0" w:color="auto"/>
            </w:tcBorders>
            <w:shd w:val="clear" w:color="auto" w:fill="auto"/>
            <w:noWrap/>
            <w:vAlign w:val="bottom"/>
            <w:hideMark/>
          </w:tcPr>
          <w:p w14:paraId="1F324DD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18,000</w:t>
            </w:r>
          </w:p>
        </w:tc>
        <w:tc>
          <w:tcPr>
            <w:tcW w:w="1180" w:type="dxa"/>
            <w:tcBorders>
              <w:top w:val="nil"/>
              <w:left w:val="nil"/>
              <w:bottom w:val="single" w:sz="4" w:space="0" w:color="auto"/>
              <w:right w:val="single" w:sz="4" w:space="0" w:color="auto"/>
            </w:tcBorders>
            <w:shd w:val="clear" w:color="auto" w:fill="auto"/>
            <w:noWrap/>
            <w:vAlign w:val="bottom"/>
            <w:hideMark/>
          </w:tcPr>
          <w:p w14:paraId="67E1A1D9"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29,250,000</w:t>
            </w:r>
          </w:p>
        </w:tc>
        <w:tc>
          <w:tcPr>
            <w:tcW w:w="1100" w:type="dxa"/>
            <w:tcBorders>
              <w:top w:val="nil"/>
              <w:left w:val="nil"/>
              <w:bottom w:val="single" w:sz="4" w:space="0" w:color="auto"/>
              <w:right w:val="single" w:sz="4" w:space="0" w:color="auto"/>
            </w:tcBorders>
            <w:shd w:val="clear" w:color="auto" w:fill="auto"/>
            <w:noWrap/>
            <w:vAlign w:val="bottom"/>
            <w:hideMark/>
          </w:tcPr>
          <w:p w14:paraId="560AF31F"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6,000</w:t>
            </w:r>
          </w:p>
        </w:tc>
        <w:tc>
          <w:tcPr>
            <w:tcW w:w="1240" w:type="dxa"/>
            <w:tcBorders>
              <w:top w:val="nil"/>
              <w:left w:val="nil"/>
              <w:bottom w:val="single" w:sz="4" w:space="0" w:color="auto"/>
              <w:right w:val="single" w:sz="4" w:space="0" w:color="auto"/>
            </w:tcBorders>
            <w:shd w:val="clear" w:color="auto" w:fill="auto"/>
            <w:noWrap/>
            <w:vAlign w:val="bottom"/>
            <w:hideMark/>
          </w:tcPr>
          <w:p w14:paraId="7D1DDEAC" w14:textId="77777777" w:rsidR="00560D61" w:rsidRPr="008F5E16" w:rsidRDefault="00560D61" w:rsidP="00560D61">
            <w:pPr>
              <w:spacing w:after="0" w:line="240" w:lineRule="auto"/>
              <w:jc w:val="right"/>
              <w:rPr>
                <w:rFonts w:ascii="Garamond" w:eastAsia="Times New Roman" w:hAnsi="Garamond" w:cs="Arial"/>
                <w:sz w:val="16"/>
                <w:szCs w:val="16"/>
              </w:rPr>
            </w:pPr>
            <w:r w:rsidRPr="008F5E16">
              <w:rPr>
                <w:rFonts w:ascii="Garamond" w:eastAsia="Times New Roman" w:hAnsi="Garamond" w:cs="Arial"/>
                <w:sz w:val="16"/>
                <w:szCs w:val="16"/>
              </w:rPr>
              <w:t>4,218,760</w:t>
            </w:r>
          </w:p>
        </w:tc>
        <w:tc>
          <w:tcPr>
            <w:tcW w:w="1060" w:type="dxa"/>
            <w:tcBorders>
              <w:top w:val="nil"/>
              <w:left w:val="nil"/>
              <w:bottom w:val="single" w:sz="4" w:space="0" w:color="auto"/>
              <w:right w:val="double" w:sz="6" w:space="0" w:color="auto"/>
            </w:tcBorders>
            <w:shd w:val="clear" w:color="000000" w:fill="FFFFFF"/>
            <w:noWrap/>
            <w:vAlign w:val="bottom"/>
            <w:hideMark/>
          </w:tcPr>
          <w:p w14:paraId="7DF47AB2"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216,055,326</w:t>
            </w:r>
          </w:p>
        </w:tc>
      </w:tr>
      <w:tr w:rsidR="00560D61" w:rsidRPr="008F5E16" w14:paraId="4710F49D" w14:textId="77777777" w:rsidTr="00560D61">
        <w:trPr>
          <w:trHeight w:val="180"/>
          <w:jc w:val="center"/>
        </w:trPr>
        <w:tc>
          <w:tcPr>
            <w:tcW w:w="280" w:type="dxa"/>
            <w:tcBorders>
              <w:top w:val="nil"/>
              <w:left w:val="double" w:sz="6" w:space="0" w:color="auto"/>
              <w:bottom w:val="single" w:sz="4" w:space="0" w:color="auto"/>
              <w:right w:val="nil"/>
            </w:tcBorders>
            <w:shd w:val="clear" w:color="auto" w:fill="auto"/>
            <w:vAlign w:val="bottom"/>
            <w:hideMark/>
          </w:tcPr>
          <w:p w14:paraId="43C0EC6F" w14:textId="77777777" w:rsidR="00560D61" w:rsidRPr="008F5E16" w:rsidRDefault="00560D61" w:rsidP="00560D61">
            <w:pPr>
              <w:spacing w:after="0" w:line="240" w:lineRule="auto"/>
              <w:jc w:val="right"/>
              <w:rPr>
                <w:rFonts w:ascii="Garamond" w:eastAsia="Times New Roman" w:hAnsi="Garamond" w:cs="Arial"/>
                <w:i/>
                <w:iCs/>
                <w:color w:val="000000"/>
                <w:sz w:val="16"/>
                <w:szCs w:val="16"/>
              </w:rPr>
            </w:pPr>
            <w:r w:rsidRPr="008F5E16">
              <w:rPr>
                <w:rFonts w:ascii="Garamond" w:eastAsia="Times New Roman" w:hAnsi="Garamond" w:cs="Arial"/>
                <w:i/>
                <w:iCs/>
                <w:color w:val="000000"/>
                <w:sz w:val="16"/>
                <w:szCs w:val="16"/>
              </w:rPr>
              <w:t> </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5B3B249B" w14:textId="590B0485" w:rsidR="00560D61" w:rsidRPr="008F5E16" w:rsidRDefault="00560D61" w:rsidP="00560D61">
            <w:pPr>
              <w:spacing w:after="0" w:line="240" w:lineRule="auto"/>
              <w:jc w:val="right"/>
              <w:rPr>
                <w:rFonts w:ascii="Garamond" w:eastAsia="Times New Roman" w:hAnsi="Garamond" w:cs="Arial"/>
                <w:i/>
                <w:iCs/>
                <w:color w:val="000000"/>
                <w:sz w:val="16"/>
                <w:szCs w:val="16"/>
              </w:rPr>
            </w:pPr>
            <w:r w:rsidRPr="008F5E16">
              <w:rPr>
                <w:rFonts w:ascii="Garamond" w:eastAsia="Times New Roman" w:hAnsi="Garamond" w:cs="Arial"/>
                <w:i/>
                <w:iCs/>
                <w:color w:val="000000"/>
                <w:sz w:val="16"/>
                <w:szCs w:val="16"/>
              </w:rPr>
              <w:t>Shpenzime t</w:t>
            </w:r>
            <w:r w:rsidR="00F01752">
              <w:rPr>
                <w:rFonts w:ascii="Garamond" w:eastAsia="Times New Roman" w:hAnsi="Garamond" w:cs="Arial"/>
                <w:i/>
                <w:iCs/>
                <w:color w:val="000000"/>
                <w:sz w:val="16"/>
                <w:szCs w:val="16"/>
              </w:rPr>
              <w:t>ë</w:t>
            </w:r>
            <w:r w:rsidRPr="008F5E16">
              <w:rPr>
                <w:rFonts w:ascii="Garamond" w:eastAsia="Times New Roman" w:hAnsi="Garamond" w:cs="Arial"/>
                <w:i/>
                <w:iCs/>
                <w:color w:val="000000"/>
                <w:sz w:val="16"/>
                <w:szCs w:val="16"/>
              </w:rPr>
              <w:t xml:space="preserve"> tjera t</w:t>
            </w:r>
            <w:r w:rsidR="00F01752">
              <w:rPr>
                <w:rFonts w:ascii="Garamond" w:eastAsia="Times New Roman" w:hAnsi="Garamond" w:cs="Arial"/>
                <w:i/>
                <w:iCs/>
                <w:color w:val="000000"/>
                <w:sz w:val="16"/>
                <w:szCs w:val="16"/>
              </w:rPr>
              <w:t>ë</w:t>
            </w:r>
            <w:r w:rsidRPr="008F5E16">
              <w:rPr>
                <w:rFonts w:ascii="Garamond" w:eastAsia="Times New Roman" w:hAnsi="Garamond" w:cs="Arial"/>
                <w:i/>
                <w:iCs/>
                <w:color w:val="000000"/>
                <w:sz w:val="16"/>
                <w:szCs w:val="16"/>
              </w:rPr>
              <w:t xml:space="preserve"> paklasifikuara*</w:t>
            </w:r>
          </w:p>
        </w:tc>
        <w:tc>
          <w:tcPr>
            <w:tcW w:w="1020" w:type="dxa"/>
            <w:tcBorders>
              <w:top w:val="dotted" w:sz="4" w:space="0" w:color="auto"/>
              <w:left w:val="nil"/>
              <w:bottom w:val="single" w:sz="4" w:space="0" w:color="auto"/>
              <w:right w:val="single" w:sz="4" w:space="0" w:color="auto"/>
            </w:tcBorders>
            <w:shd w:val="clear" w:color="auto" w:fill="auto"/>
            <w:noWrap/>
            <w:vAlign w:val="bottom"/>
            <w:hideMark/>
          </w:tcPr>
          <w:p w14:paraId="06F836B0"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14:paraId="7B56B262"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14:paraId="48065F80"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020" w:type="dxa"/>
            <w:tcBorders>
              <w:top w:val="nil"/>
              <w:left w:val="nil"/>
              <w:bottom w:val="single" w:sz="4" w:space="0" w:color="auto"/>
              <w:right w:val="single" w:sz="4" w:space="0" w:color="auto"/>
            </w:tcBorders>
            <w:shd w:val="clear" w:color="auto" w:fill="auto"/>
            <w:noWrap/>
            <w:vAlign w:val="bottom"/>
            <w:hideMark/>
          </w:tcPr>
          <w:p w14:paraId="378A7BC1"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020" w:type="dxa"/>
            <w:tcBorders>
              <w:top w:val="nil"/>
              <w:left w:val="nil"/>
              <w:bottom w:val="single" w:sz="4" w:space="0" w:color="auto"/>
              <w:right w:val="single" w:sz="4" w:space="0" w:color="auto"/>
            </w:tcBorders>
            <w:shd w:val="clear" w:color="auto" w:fill="auto"/>
            <w:noWrap/>
            <w:vAlign w:val="bottom"/>
            <w:hideMark/>
          </w:tcPr>
          <w:p w14:paraId="56BA752D"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14:paraId="4A2E25ED"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180" w:type="dxa"/>
            <w:tcBorders>
              <w:top w:val="nil"/>
              <w:left w:val="nil"/>
              <w:bottom w:val="single" w:sz="4" w:space="0" w:color="auto"/>
              <w:right w:val="single" w:sz="4" w:space="0" w:color="auto"/>
            </w:tcBorders>
            <w:shd w:val="clear" w:color="auto" w:fill="auto"/>
            <w:noWrap/>
            <w:vAlign w:val="bottom"/>
            <w:hideMark/>
          </w:tcPr>
          <w:p w14:paraId="6771C21F"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100" w:type="dxa"/>
            <w:tcBorders>
              <w:top w:val="nil"/>
              <w:left w:val="nil"/>
              <w:bottom w:val="single" w:sz="4" w:space="0" w:color="auto"/>
              <w:right w:val="single" w:sz="4" w:space="0" w:color="auto"/>
            </w:tcBorders>
            <w:shd w:val="clear" w:color="auto" w:fill="auto"/>
            <w:noWrap/>
            <w:vAlign w:val="bottom"/>
            <w:hideMark/>
          </w:tcPr>
          <w:p w14:paraId="123114FA"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14:paraId="7FFE7C01" w14:textId="77777777" w:rsidR="00560D61" w:rsidRPr="008F5E16" w:rsidRDefault="00560D61" w:rsidP="00560D61">
            <w:pPr>
              <w:spacing w:after="0" w:line="240" w:lineRule="auto"/>
              <w:jc w:val="right"/>
              <w:rPr>
                <w:rFonts w:ascii="Garamond" w:eastAsia="Times New Roman" w:hAnsi="Garamond" w:cs="Arial"/>
                <w:i/>
                <w:iCs/>
                <w:sz w:val="16"/>
                <w:szCs w:val="16"/>
              </w:rPr>
            </w:pPr>
            <w:r w:rsidRPr="008F5E16">
              <w:rPr>
                <w:rFonts w:ascii="Garamond" w:eastAsia="Times New Roman" w:hAnsi="Garamond" w:cs="Arial"/>
                <w:i/>
                <w:iCs/>
                <w:sz w:val="16"/>
                <w:szCs w:val="16"/>
              </w:rPr>
              <w:t> </w:t>
            </w:r>
          </w:p>
        </w:tc>
        <w:tc>
          <w:tcPr>
            <w:tcW w:w="1060" w:type="dxa"/>
            <w:tcBorders>
              <w:top w:val="nil"/>
              <w:left w:val="nil"/>
              <w:bottom w:val="single" w:sz="4" w:space="0" w:color="auto"/>
              <w:right w:val="double" w:sz="6" w:space="0" w:color="auto"/>
            </w:tcBorders>
            <w:shd w:val="clear" w:color="000000" w:fill="FFFFFF"/>
            <w:noWrap/>
            <w:vAlign w:val="bottom"/>
            <w:hideMark/>
          </w:tcPr>
          <w:p w14:paraId="60E8339D" w14:textId="77777777" w:rsidR="00560D61" w:rsidRPr="008F5E16" w:rsidRDefault="00560D61" w:rsidP="00560D61">
            <w:pPr>
              <w:spacing w:after="0" w:line="240" w:lineRule="auto"/>
              <w:jc w:val="right"/>
              <w:rPr>
                <w:rFonts w:ascii="Garamond" w:eastAsia="Times New Roman" w:hAnsi="Garamond" w:cs="Arial"/>
                <w:b/>
                <w:bCs/>
                <w:i/>
                <w:iCs/>
                <w:sz w:val="16"/>
                <w:szCs w:val="16"/>
              </w:rPr>
            </w:pPr>
            <w:r w:rsidRPr="008F5E16">
              <w:rPr>
                <w:rFonts w:ascii="Garamond" w:eastAsia="Times New Roman" w:hAnsi="Garamond" w:cs="Arial"/>
                <w:b/>
                <w:bCs/>
                <w:i/>
                <w:iCs/>
                <w:sz w:val="16"/>
                <w:szCs w:val="16"/>
              </w:rPr>
              <w:t>171,712,851</w:t>
            </w:r>
          </w:p>
        </w:tc>
      </w:tr>
      <w:tr w:rsidR="00560D61" w:rsidRPr="008F5E16" w14:paraId="00355415" w14:textId="77777777" w:rsidTr="00560D61">
        <w:trPr>
          <w:trHeight w:val="180"/>
          <w:jc w:val="center"/>
        </w:trPr>
        <w:tc>
          <w:tcPr>
            <w:tcW w:w="280" w:type="dxa"/>
            <w:tcBorders>
              <w:top w:val="nil"/>
              <w:left w:val="double" w:sz="6" w:space="0" w:color="auto"/>
              <w:bottom w:val="double" w:sz="6" w:space="0" w:color="auto"/>
              <w:right w:val="nil"/>
            </w:tcBorders>
            <w:shd w:val="clear" w:color="auto" w:fill="auto"/>
            <w:noWrap/>
            <w:vAlign w:val="bottom"/>
            <w:hideMark/>
          </w:tcPr>
          <w:p w14:paraId="7084F80F" w14:textId="77777777" w:rsidR="00560D61" w:rsidRPr="008F5E16" w:rsidRDefault="00560D61" w:rsidP="00560D61">
            <w:pPr>
              <w:spacing w:after="0" w:line="240" w:lineRule="auto"/>
              <w:jc w:val="center"/>
              <w:rPr>
                <w:rFonts w:ascii="Garamond" w:eastAsia="Times New Roman" w:hAnsi="Garamond" w:cs="Arial"/>
                <w:sz w:val="16"/>
                <w:szCs w:val="16"/>
              </w:rPr>
            </w:pPr>
            <w:r w:rsidRPr="008F5E16">
              <w:rPr>
                <w:rFonts w:ascii="Garamond" w:eastAsia="Times New Roman" w:hAnsi="Garamond" w:cs="Arial"/>
                <w:sz w:val="16"/>
                <w:szCs w:val="16"/>
              </w:rPr>
              <w:t> </w:t>
            </w:r>
          </w:p>
        </w:tc>
        <w:tc>
          <w:tcPr>
            <w:tcW w:w="4240" w:type="dxa"/>
            <w:tcBorders>
              <w:top w:val="nil"/>
              <w:left w:val="single" w:sz="4" w:space="0" w:color="auto"/>
              <w:bottom w:val="double" w:sz="6" w:space="0" w:color="auto"/>
              <w:right w:val="single" w:sz="4" w:space="0" w:color="auto"/>
            </w:tcBorders>
            <w:shd w:val="clear" w:color="auto" w:fill="auto"/>
            <w:noWrap/>
            <w:vAlign w:val="bottom"/>
            <w:hideMark/>
          </w:tcPr>
          <w:p w14:paraId="382D4D2A" w14:textId="77777777" w:rsidR="00560D61" w:rsidRPr="008F5E16" w:rsidRDefault="00560D61" w:rsidP="00560D61">
            <w:pPr>
              <w:spacing w:after="0" w:line="240" w:lineRule="auto"/>
              <w:jc w:val="center"/>
              <w:rPr>
                <w:rFonts w:ascii="Garamond" w:eastAsia="Times New Roman" w:hAnsi="Garamond" w:cs="Arial"/>
                <w:b/>
                <w:bCs/>
                <w:sz w:val="16"/>
                <w:szCs w:val="16"/>
              </w:rPr>
            </w:pPr>
            <w:r w:rsidRPr="008F5E16">
              <w:rPr>
                <w:rFonts w:ascii="Garamond" w:eastAsia="Times New Roman" w:hAnsi="Garamond" w:cs="Arial"/>
                <w:b/>
                <w:bCs/>
                <w:sz w:val="16"/>
                <w:szCs w:val="16"/>
              </w:rPr>
              <w:t>Totali</w:t>
            </w:r>
          </w:p>
        </w:tc>
        <w:tc>
          <w:tcPr>
            <w:tcW w:w="1020" w:type="dxa"/>
            <w:tcBorders>
              <w:top w:val="nil"/>
              <w:left w:val="nil"/>
              <w:bottom w:val="double" w:sz="6" w:space="0" w:color="auto"/>
              <w:right w:val="single" w:sz="4" w:space="0" w:color="auto"/>
            </w:tcBorders>
            <w:shd w:val="clear" w:color="auto" w:fill="auto"/>
            <w:noWrap/>
            <w:vAlign w:val="bottom"/>
            <w:hideMark/>
          </w:tcPr>
          <w:p w14:paraId="3CF60585"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92,273,264</w:t>
            </w:r>
          </w:p>
        </w:tc>
        <w:tc>
          <w:tcPr>
            <w:tcW w:w="960" w:type="dxa"/>
            <w:tcBorders>
              <w:top w:val="nil"/>
              <w:left w:val="nil"/>
              <w:bottom w:val="double" w:sz="6" w:space="0" w:color="auto"/>
              <w:right w:val="single" w:sz="4" w:space="0" w:color="auto"/>
            </w:tcBorders>
            <w:shd w:val="clear" w:color="auto" w:fill="auto"/>
            <w:noWrap/>
            <w:vAlign w:val="bottom"/>
            <w:hideMark/>
          </w:tcPr>
          <w:p w14:paraId="453EA12C"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15,162,838</w:t>
            </w:r>
          </w:p>
        </w:tc>
        <w:tc>
          <w:tcPr>
            <w:tcW w:w="940" w:type="dxa"/>
            <w:tcBorders>
              <w:top w:val="nil"/>
              <w:left w:val="nil"/>
              <w:bottom w:val="double" w:sz="6" w:space="0" w:color="auto"/>
              <w:right w:val="single" w:sz="4" w:space="0" w:color="auto"/>
            </w:tcBorders>
            <w:shd w:val="clear" w:color="auto" w:fill="auto"/>
            <w:noWrap/>
            <w:vAlign w:val="bottom"/>
            <w:hideMark/>
          </w:tcPr>
          <w:p w14:paraId="0EB9F75E"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38,878,226</w:t>
            </w:r>
          </w:p>
        </w:tc>
        <w:tc>
          <w:tcPr>
            <w:tcW w:w="1020" w:type="dxa"/>
            <w:tcBorders>
              <w:top w:val="nil"/>
              <w:left w:val="nil"/>
              <w:bottom w:val="double" w:sz="6" w:space="0" w:color="auto"/>
              <w:right w:val="single" w:sz="4" w:space="0" w:color="auto"/>
            </w:tcBorders>
            <w:shd w:val="clear" w:color="auto" w:fill="auto"/>
            <w:noWrap/>
            <w:vAlign w:val="bottom"/>
            <w:hideMark/>
          </w:tcPr>
          <w:p w14:paraId="0F539796"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1,850,000</w:t>
            </w:r>
          </w:p>
        </w:tc>
        <w:tc>
          <w:tcPr>
            <w:tcW w:w="1020" w:type="dxa"/>
            <w:tcBorders>
              <w:top w:val="nil"/>
              <w:left w:val="nil"/>
              <w:bottom w:val="double" w:sz="6" w:space="0" w:color="auto"/>
              <w:right w:val="single" w:sz="4" w:space="0" w:color="auto"/>
            </w:tcBorders>
            <w:shd w:val="clear" w:color="auto" w:fill="auto"/>
            <w:noWrap/>
            <w:vAlign w:val="bottom"/>
            <w:hideMark/>
          </w:tcPr>
          <w:p w14:paraId="14EAFF15"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256,714,557</w:t>
            </w:r>
          </w:p>
        </w:tc>
        <w:tc>
          <w:tcPr>
            <w:tcW w:w="940" w:type="dxa"/>
            <w:tcBorders>
              <w:top w:val="nil"/>
              <w:left w:val="nil"/>
              <w:bottom w:val="double" w:sz="6" w:space="0" w:color="auto"/>
              <w:right w:val="single" w:sz="4" w:space="0" w:color="auto"/>
            </w:tcBorders>
            <w:shd w:val="clear" w:color="auto" w:fill="auto"/>
            <w:noWrap/>
            <w:vAlign w:val="bottom"/>
            <w:hideMark/>
          </w:tcPr>
          <w:p w14:paraId="164874D7"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1,566,393</w:t>
            </w:r>
          </w:p>
        </w:tc>
        <w:tc>
          <w:tcPr>
            <w:tcW w:w="1180" w:type="dxa"/>
            <w:tcBorders>
              <w:top w:val="nil"/>
              <w:left w:val="nil"/>
              <w:bottom w:val="double" w:sz="6" w:space="0" w:color="auto"/>
              <w:right w:val="single" w:sz="4" w:space="0" w:color="auto"/>
            </w:tcBorders>
            <w:shd w:val="clear" w:color="auto" w:fill="auto"/>
            <w:noWrap/>
            <w:vAlign w:val="bottom"/>
            <w:hideMark/>
          </w:tcPr>
          <w:p w14:paraId="74B71606"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37,838,733</w:t>
            </w:r>
          </w:p>
        </w:tc>
        <w:tc>
          <w:tcPr>
            <w:tcW w:w="1100" w:type="dxa"/>
            <w:tcBorders>
              <w:top w:val="nil"/>
              <w:left w:val="nil"/>
              <w:bottom w:val="double" w:sz="6" w:space="0" w:color="auto"/>
              <w:right w:val="single" w:sz="4" w:space="0" w:color="auto"/>
            </w:tcBorders>
            <w:shd w:val="clear" w:color="auto" w:fill="auto"/>
            <w:noWrap/>
            <w:vAlign w:val="bottom"/>
            <w:hideMark/>
          </w:tcPr>
          <w:p w14:paraId="2ED4CDAE"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1,840,802</w:t>
            </w:r>
          </w:p>
        </w:tc>
        <w:tc>
          <w:tcPr>
            <w:tcW w:w="1240" w:type="dxa"/>
            <w:tcBorders>
              <w:top w:val="nil"/>
              <w:left w:val="nil"/>
              <w:bottom w:val="double" w:sz="6" w:space="0" w:color="auto"/>
              <w:right w:val="single" w:sz="4" w:space="0" w:color="auto"/>
            </w:tcBorders>
            <w:shd w:val="clear" w:color="auto" w:fill="auto"/>
            <w:noWrap/>
            <w:vAlign w:val="bottom"/>
            <w:hideMark/>
          </w:tcPr>
          <w:p w14:paraId="34E35C76"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119,539,998</w:t>
            </w:r>
          </w:p>
        </w:tc>
        <w:tc>
          <w:tcPr>
            <w:tcW w:w="1060" w:type="dxa"/>
            <w:tcBorders>
              <w:top w:val="nil"/>
              <w:left w:val="nil"/>
              <w:bottom w:val="double" w:sz="6" w:space="0" w:color="auto"/>
              <w:right w:val="double" w:sz="6" w:space="0" w:color="auto"/>
            </w:tcBorders>
            <w:shd w:val="clear" w:color="000000" w:fill="FFFFFF"/>
            <w:noWrap/>
            <w:vAlign w:val="bottom"/>
            <w:hideMark/>
          </w:tcPr>
          <w:p w14:paraId="115EE2F4" w14:textId="77777777" w:rsidR="00560D61" w:rsidRPr="008F5E16" w:rsidRDefault="00560D61" w:rsidP="00560D61">
            <w:pPr>
              <w:spacing w:after="0" w:line="240" w:lineRule="auto"/>
              <w:jc w:val="right"/>
              <w:rPr>
                <w:rFonts w:ascii="Garamond" w:eastAsia="Times New Roman" w:hAnsi="Garamond" w:cs="Arial"/>
                <w:b/>
                <w:bCs/>
                <w:sz w:val="16"/>
                <w:szCs w:val="16"/>
              </w:rPr>
            </w:pPr>
            <w:r w:rsidRPr="008F5E16">
              <w:rPr>
                <w:rFonts w:ascii="Garamond" w:eastAsia="Times New Roman" w:hAnsi="Garamond" w:cs="Arial"/>
                <w:b/>
                <w:bCs/>
                <w:sz w:val="16"/>
                <w:szCs w:val="16"/>
              </w:rPr>
              <w:t>737,377,663</w:t>
            </w:r>
          </w:p>
        </w:tc>
      </w:tr>
      <w:tr w:rsidR="00560D61" w:rsidRPr="008F5E16" w14:paraId="71CF6380"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18E747E7" w14:textId="77777777" w:rsidR="00560D61" w:rsidRPr="008F5E16" w:rsidRDefault="00560D61" w:rsidP="00560D61">
            <w:pPr>
              <w:spacing w:after="0" w:line="240" w:lineRule="auto"/>
              <w:jc w:val="right"/>
              <w:rPr>
                <w:rFonts w:ascii="Garamond" w:eastAsia="Times New Roman" w:hAnsi="Garamond" w:cs="Arial"/>
                <w:b/>
                <w:bCs/>
                <w:sz w:val="16"/>
                <w:szCs w:val="16"/>
              </w:rPr>
            </w:pPr>
          </w:p>
        </w:tc>
        <w:tc>
          <w:tcPr>
            <w:tcW w:w="4240" w:type="dxa"/>
            <w:tcBorders>
              <w:top w:val="nil"/>
              <w:left w:val="nil"/>
              <w:bottom w:val="nil"/>
              <w:right w:val="nil"/>
            </w:tcBorders>
            <w:shd w:val="clear" w:color="auto" w:fill="auto"/>
            <w:noWrap/>
            <w:vAlign w:val="bottom"/>
            <w:hideMark/>
          </w:tcPr>
          <w:p w14:paraId="7BBE2B14"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49879562" w14:textId="77777777" w:rsidR="00560D61" w:rsidRPr="008F5E16" w:rsidRDefault="00560D61" w:rsidP="00560D61">
            <w:pPr>
              <w:spacing w:after="0" w:line="240" w:lineRule="auto"/>
              <w:rPr>
                <w:rFonts w:ascii="Garamond" w:eastAsia="Times New Roman" w:hAnsi="Garamond" w:cs="Times New Roman"/>
                <w:sz w:val="20"/>
                <w:szCs w:val="20"/>
              </w:rPr>
            </w:pPr>
          </w:p>
        </w:tc>
        <w:tc>
          <w:tcPr>
            <w:tcW w:w="960" w:type="dxa"/>
            <w:tcBorders>
              <w:top w:val="nil"/>
              <w:left w:val="nil"/>
              <w:bottom w:val="nil"/>
              <w:right w:val="nil"/>
            </w:tcBorders>
            <w:shd w:val="clear" w:color="auto" w:fill="auto"/>
            <w:noWrap/>
            <w:vAlign w:val="bottom"/>
            <w:hideMark/>
          </w:tcPr>
          <w:p w14:paraId="717AAB0A" w14:textId="77777777" w:rsidR="00560D61" w:rsidRPr="008F5E16"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0A0081B1"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507C1BDF"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4446192C" w14:textId="77777777" w:rsidR="00560D61" w:rsidRPr="008F5E16"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50407AAF"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54AF7346"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69E62D41"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3E62F4E0"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7558FC2E" w14:textId="77777777" w:rsidR="00560D61" w:rsidRPr="008F5E16" w:rsidRDefault="00560D61" w:rsidP="00560D61">
            <w:pPr>
              <w:spacing w:after="0" w:line="240" w:lineRule="auto"/>
              <w:rPr>
                <w:rFonts w:ascii="Garamond" w:eastAsia="Times New Roman" w:hAnsi="Garamond" w:cs="Times New Roman"/>
                <w:sz w:val="20"/>
                <w:szCs w:val="20"/>
              </w:rPr>
            </w:pPr>
          </w:p>
        </w:tc>
      </w:tr>
      <w:tr w:rsidR="00560D61" w:rsidRPr="008F5E16" w14:paraId="1E2ADD97"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3C2909D4"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20" w:type="dxa"/>
            <w:gridSpan w:val="9"/>
            <w:tcBorders>
              <w:top w:val="nil"/>
              <w:left w:val="nil"/>
              <w:bottom w:val="nil"/>
              <w:right w:val="nil"/>
            </w:tcBorders>
            <w:shd w:val="clear" w:color="auto" w:fill="auto"/>
            <w:noWrap/>
            <w:vAlign w:val="bottom"/>
            <w:hideMark/>
          </w:tcPr>
          <w:p w14:paraId="0D6AEC40" w14:textId="1FE32AD6" w:rsidR="00560D61" w:rsidRPr="008F5E16" w:rsidRDefault="00560D61" w:rsidP="00560D61">
            <w:pPr>
              <w:spacing w:after="0" w:line="240" w:lineRule="auto"/>
              <w:rPr>
                <w:rFonts w:ascii="Garamond" w:eastAsia="Times New Roman" w:hAnsi="Garamond" w:cs="Arial"/>
                <w:sz w:val="18"/>
                <w:szCs w:val="16"/>
              </w:rPr>
            </w:pPr>
            <w:r w:rsidRPr="008F5E16">
              <w:rPr>
                <w:rFonts w:ascii="Garamond" w:eastAsia="Times New Roman" w:hAnsi="Garamond" w:cs="Arial"/>
                <w:sz w:val="18"/>
                <w:szCs w:val="16"/>
              </w:rPr>
              <w:t>* N</w:t>
            </w:r>
            <w:r w:rsidR="00CC67B1" w:rsidRPr="008F5E16">
              <w:rPr>
                <w:rFonts w:ascii="Garamond" w:eastAsia="Times New Roman" w:hAnsi="Garamond" w:cs="Arial"/>
                <w:sz w:val="16"/>
                <w:szCs w:val="16"/>
              </w:rPr>
              <w:t>ë</w:t>
            </w:r>
            <w:r w:rsidRPr="008F5E16">
              <w:rPr>
                <w:rFonts w:ascii="Garamond" w:eastAsia="Times New Roman" w:hAnsi="Garamond" w:cs="Arial"/>
                <w:sz w:val="18"/>
                <w:szCs w:val="16"/>
              </w:rPr>
              <w:t xml:space="preserve"> </w:t>
            </w:r>
            <w:r w:rsidR="00CC67B1" w:rsidRPr="008F5E16">
              <w:rPr>
                <w:rFonts w:ascii="Garamond" w:eastAsia="Times New Roman" w:hAnsi="Garamond" w:cs="Arial"/>
                <w:sz w:val="18"/>
                <w:szCs w:val="16"/>
              </w:rPr>
              <w:t>zërin</w:t>
            </w:r>
            <w:r w:rsidRPr="008F5E16">
              <w:rPr>
                <w:rFonts w:ascii="Garamond" w:eastAsia="Times New Roman" w:hAnsi="Garamond" w:cs="Arial"/>
                <w:sz w:val="18"/>
                <w:szCs w:val="16"/>
              </w:rPr>
              <w:t xml:space="preserve"> </w:t>
            </w:r>
            <w:r w:rsidR="003E6915">
              <w:rPr>
                <w:rFonts w:ascii="Garamond" w:eastAsia="Times New Roman" w:hAnsi="Garamond" w:cs="Arial"/>
                <w:sz w:val="18"/>
                <w:szCs w:val="16"/>
              </w:rPr>
              <w:t>“</w:t>
            </w:r>
            <w:r w:rsidRPr="008F5E16">
              <w:rPr>
                <w:rFonts w:ascii="Garamond" w:eastAsia="Times New Roman" w:hAnsi="Garamond" w:cs="Arial"/>
                <w:sz w:val="18"/>
                <w:szCs w:val="16"/>
              </w:rPr>
              <w:t>Shpenzime t</w:t>
            </w:r>
            <w:r w:rsidR="00F01752">
              <w:rPr>
                <w:rFonts w:ascii="Garamond" w:eastAsia="Times New Roman" w:hAnsi="Garamond" w:cs="Arial"/>
                <w:sz w:val="18"/>
                <w:szCs w:val="16"/>
              </w:rPr>
              <w:t>ë</w:t>
            </w:r>
            <w:r w:rsidRPr="008F5E16">
              <w:rPr>
                <w:rFonts w:ascii="Garamond" w:eastAsia="Times New Roman" w:hAnsi="Garamond" w:cs="Arial"/>
                <w:sz w:val="18"/>
                <w:szCs w:val="16"/>
              </w:rPr>
              <w:t xml:space="preserve"> tjera t</w:t>
            </w:r>
            <w:r w:rsidR="00F01752">
              <w:rPr>
                <w:rFonts w:ascii="Garamond" w:eastAsia="Times New Roman" w:hAnsi="Garamond" w:cs="Arial"/>
                <w:sz w:val="18"/>
                <w:szCs w:val="16"/>
              </w:rPr>
              <w:t>ë</w:t>
            </w:r>
            <w:r w:rsidRPr="008F5E16">
              <w:rPr>
                <w:rFonts w:ascii="Garamond" w:eastAsia="Times New Roman" w:hAnsi="Garamond" w:cs="Arial"/>
                <w:sz w:val="18"/>
                <w:szCs w:val="16"/>
              </w:rPr>
              <w:t xml:space="preserve"> paklasifikuara</w:t>
            </w:r>
            <w:r w:rsidR="003E6915">
              <w:rPr>
                <w:rFonts w:ascii="Garamond" w:eastAsia="Times New Roman" w:hAnsi="Garamond" w:cs="Arial"/>
                <w:sz w:val="18"/>
                <w:szCs w:val="16"/>
              </w:rPr>
              <w:t>”</w:t>
            </w:r>
            <w:r w:rsidRPr="008F5E16">
              <w:rPr>
                <w:rFonts w:ascii="Garamond" w:eastAsia="Times New Roman" w:hAnsi="Garamond" w:cs="Arial"/>
                <w:sz w:val="18"/>
                <w:szCs w:val="16"/>
              </w:rPr>
              <w:t xml:space="preserve"> (</w:t>
            </w:r>
            <w:r w:rsidR="00CC67B1">
              <w:rPr>
                <w:rFonts w:ascii="Garamond" w:eastAsia="Times New Roman" w:hAnsi="Garamond" w:cs="Arial"/>
                <w:sz w:val="18"/>
                <w:szCs w:val="16"/>
              </w:rPr>
              <w:t>t</w:t>
            </w:r>
            <w:r w:rsidRPr="008F5E16">
              <w:rPr>
                <w:rFonts w:ascii="Garamond" w:eastAsia="Times New Roman" w:hAnsi="Garamond" w:cs="Arial"/>
                <w:sz w:val="18"/>
                <w:szCs w:val="16"/>
              </w:rPr>
              <w:t xml:space="preserve">otali) </w:t>
            </w:r>
            <w:r w:rsidR="00CC67B1" w:rsidRPr="008F5E16">
              <w:rPr>
                <w:rFonts w:ascii="Garamond" w:eastAsia="Times New Roman" w:hAnsi="Garamond" w:cs="Arial"/>
                <w:sz w:val="18"/>
                <w:szCs w:val="16"/>
              </w:rPr>
              <w:t>janë</w:t>
            </w:r>
            <w:r w:rsidRPr="008F5E16">
              <w:rPr>
                <w:rFonts w:ascii="Garamond" w:eastAsia="Times New Roman" w:hAnsi="Garamond" w:cs="Arial"/>
                <w:sz w:val="18"/>
                <w:szCs w:val="16"/>
              </w:rPr>
              <w:t xml:space="preserve"> </w:t>
            </w:r>
            <w:r w:rsidR="00CC67B1" w:rsidRPr="008F5E16">
              <w:rPr>
                <w:rFonts w:ascii="Garamond" w:eastAsia="Times New Roman" w:hAnsi="Garamond" w:cs="Arial"/>
                <w:sz w:val="18"/>
                <w:szCs w:val="16"/>
              </w:rPr>
              <w:t>përfshirë</w:t>
            </w:r>
            <w:r w:rsidRPr="008F5E16">
              <w:rPr>
                <w:rFonts w:ascii="Garamond" w:eastAsia="Times New Roman" w:hAnsi="Garamond" w:cs="Arial"/>
                <w:sz w:val="18"/>
                <w:szCs w:val="16"/>
              </w:rPr>
              <w:t>: i</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pagesat </w:t>
            </w:r>
            <w:r w:rsidR="00CC67B1" w:rsidRPr="008F5E16">
              <w:rPr>
                <w:rFonts w:ascii="Garamond" w:eastAsia="Times New Roman" w:hAnsi="Garamond" w:cs="Arial"/>
                <w:sz w:val="18"/>
                <w:szCs w:val="16"/>
              </w:rPr>
              <w:t>për</w:t>
            </w:r>
            <w:r w:rsidRPr="008F5E16">
              <w:rPr>
                <w:rFonts w:ascii="Garamond" w:eastAsia="Times New Roman" w:hAnsi="Garamond" w:cs="Arial"/>
                <w:sz w:val="18"/>
                <w:szCs w:val="16"/>
              </w:rPr>
              <w:t xml:space="preserve"> </w:t>
            </w:r>
            <w:r w:rsidR="00CC67B1" w:rsidRPr="008F5E16">
              <w:rPr>
                <w:rFonts w:ascii="Garamond" w:eastAsia="Times New Roman" w:hAnsi="Garamond" w:cs="Arial"/>
                <w:sz w:val="18"/>
                <w:szCs w:val="16"/>
              </w:rPr>
              <w:t>shërbimin</w:t>
            </w:r>
            <w:r w:rsidRPr="008F5E16">
              <w:rPr>
                <w:rFonts w:ascii="Garamond" w:eastAsia="Times New Roman" w:hAnsi="Garamond" w:cs="Arial"/>
                <w:sz w:val="18"/>
                <w:szCs w:val="16"/>
              </w:rPr>
              <w:t xml:space="preserve"> e borxhit</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ii</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kontigjenca </w:t>
            </w:r>
            <w:r w:rsidR="00CC67B1" w:rsidRPr="008F5E16">
              <w:rPr>
                <w:rFonts w:ascii="Garamond" w:eastAsia="Times New Roman" w:hAnsi="Garamond" w:cs="Arial"/>
                <w:sz w:val="18"/>
                <w:szCs w:val="16"/>
              </w:rPr>
              <w:t>për</w:t>
            </w:r>
            <w:r w:rsidRPr="008F5E16">
              <w:rPr>
                <w:rFonts w:ascii="Garamond" w:eastAsia="Times New Roman" w:hAnsi="Garamond" w:cs="Arial"/>
                <w:sz w:val="18"/>
                <w:szCs w:val="16"/>
              </w:rPr>
              <w:t xml:space="preserve"> politika pagash dhe pensionesh, </w:t>
            </w:r>
          </w:p>
        </w:tc>
        <w:tc>
          <w:tcPr>
            <w:tcW w:w="1240" w:type="dxa"/>
            <w:tcBorders>
              <w:top w:val="nil"/>
              <w:left w:val="nil"/>
              <w:bottom w:val="nil"/>
              <w:right w:val="nil"/>
            </w:tcBorders>
            <w:shd w:val="clear" w:color="auto" w:fill="auto"/>
            <w:noWrap/>
            <w:vAlign w:val="bottom"/>
            <w:hideMark/>
          </w:tcPr>
          <w:p w14:paraId="59F60BBF" w14:textId="77777777" w:rsidR="00560D61" w:rsidRPr="008F5E16" w:rsidRDefault="00560D61" w:rsidP="00560D61">
            <w:pPr>
              <w:spacing w:after="0" w:line="240" w:lineRule="auto"/>
              <w:rPr>
                <w:rFonts w:ascii="Garamond" w:eastAsia="Times New Roman" w:hAnsi="Garamond" w:cs="Arial"/>
                <w:sz w:val="16"/>
                <w:szCs w:val="16"/>
              </w:rPr>
            </w:pPr>
          </w:p>
        </w:tc>
        <w:tc>
          <w:tcPr>
            <w:tcW w:w="1060" w:type="dxa"/>
            <w:tcBorders>
              <w:top w:val="nil"/>
              <w:left w:val="nil"/>
              <w:bottom w:val="nil"/>
              <w:right w:val="nil"/>
            </w:tcBorders>
            <w:shd w:val="clear" w:color="auto" w:fill="auto"/>
            <w:noWrap/>
            <w:vAlign w:val="bottom"/>
            <w:hideMark/>
          </w:tcPr>
          <w:p w14:paraId="4F2D7694" w14:textId="77777777" w:rsidR="00560D61" w:rsidRPr="008F5E16" w:rsidRDefault="00560D61" w:rsidP="00560D61">
            <w:pPr>
              <w:spacing w:after="0" w:line="240" w:lineRule="auto"/>
              <w:rPr>
                <w:rFonts w:ascii="Garamond" w:eastAsia="Times New Roman" w:hAnsi="Garamond" w:cs="Times New Roman"/>
                <w:sz w:val="20"/>
                <w:szCs w:val="20"/>
              </w:rPr>
            </w:pPr>
          </w:p>
        </w:tc>
      </w:tr>
      <w:tr w:rsidR="00560D61" w:rsidRPr="008F5E16" w14:paraId="6F528F52"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6D83AAD1" w14:textId="77777777" w:rsidR="00560D61" w:rsidRPr="008F5E16" w:rsidRDefault="00560D61" w:rsidP="00560D61">
            <w:pPr>
              <w:spacing w:after="0" w:line="240" w:lineRule="auto"/>
              <w:rPr>
                <w:rFonts w:ascii="Garamond" w:eastAsia="Times New Roman" w:hAnsi="Garamond" w:cs="Times New Roman"/>
                <w:sz w:val="20"/>
                <w:szCs w:val="20"/>
              </w:rPr>
            </w:pPr>
          </w:p>
        </w:tc>
        <w:tc>
          <w:tcPr>
            <w:tcW w:w="6220" w:type="dxa"/>
            <w:gridSpan w:val="3"/>
            <w:tcBorders>
              <w:top w:val="nil"/>
              <w:left w:val="nil"/>
              <w:bottom w:val="nil"/>
              <w:right w:val="nil"/>
            </w:tcBorders>
            <w:shd w:val="clear" w:color="auto" w:fill="auto"/>
            <w:noWrap/>
            <w:vAlign w:val="bottom"/>
            <w:hideMark/>
          </w:tcPr>
          <w:p w14:paraId="6F3D0045" w14:textId="683BA9F9" w:rsidR="00560D61" w:rsidRPr="008F5E16" w:rsidRDefault="00560D61" w:rsidP="00560D61">
            <w:pPr>
              <w:spacing w:after="0" w:line="240" w:lineRule="auto"/>
              <w:rPr>
                <w:rFonts w:ascii="Garamond" w:eastAsia="Times New Roman" w:hAnsi="Garamond" w:cs="Arial"/>
                <w:sz w:val="18"/>
                <w:szCs w:val="16"/>
              </w:rPr>
            </w:pPr>
            <w:r w:rsidRPr="008F5E16">
              <w:rPr>
                <w:rFonts w:ascii="Garamond" w:eastAsia="Times New Roman" w:hAnsi="Garamond" w:cs="Arial"/>
                <w:sz w:val="18"/>
                <w:szCs w:val="16"/>
              </w:rPr>
              <w:t>iii</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fondi rezerve</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dhe iv</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shpenzimet e pushtetit vendor</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v</w:t>
            </w:r>
            <w:r w:rsidR="00CC67B1">
              <w:rPr>
                <w:rFonts w:ascii="Garamond" w:eastAsia="Times New Roman" w:hAnsi="Garamond" w:cs="Arial"/>
                <w:sz w:val="18"/>
                <w:szCs w:val="16"/>
              </w:rPr>
              <w:t>.</w:t>
            </w:r>
            <w:r w:rsidRPr="008F5E16">
              <w:rPr>
                <w:rFonts w:ascii="Garamond" w:eastAsia="Times New Roman" w:hAnsi="Garamond" w:cs="Arial"/>
                <w:sz w:val="18"/>
                <w:szCs w:val="16"/>
              </w:rPr>
              <w:t xml:space="preserve"> fondi i </w:t>
            </w:r>
            <w:r w:rsidR="00CC67B1" w:rsidRPr="008F5E16">
              <w:rPr>
                <w:rFonts w:ascii="Garamond" w:eastAsia="Times New Roman" w:hAnsi="Garamond" w:cs="Arial"/>
                <w:sz w:val="18"/>
                <w:szCs w:val="16"/>
              </w:rPr>
              <w:t>rindërtimit</w:t>
            </w:r>
          </w:p>
        </w:tc>
        <w:tc>
          <w:tcPr>
            <w:tcW w:w="940" w:type="dxa"/>
            <w:tcBorders>
              <w:top w:val="nil"/>
              <w:left w:val="nil"/>
              <w:bottom w:val="nil"/>
              <w:right w:val="nil"/>
            </w:tcBorders>
            <w:shd w:val="clear" w:color="auto" w:fill="auto"/>
            <w:noWrap/>
            <w:vAlign w:val="bottom"/>
            <w:hideMark/>
          </w:tcPr>
          <w:p w14:paraId="12404A16" w14:textId="77777777" w:rsidR="00560D61" w:rsidRPr="008F5E16" w:rsidRDefault="00560D61" w:rsidP="00560D61">
            <w:pPr>
              <w:spacing w:after="0" w:line="240" w:lineRule="auto"/>
              <w:rPr>
                <w:rFonts w:ascii="Garamond" w:eastAsia="Times New Roman" w:hAnsi="Garamond" w:cs="Arial"/>
                <w:sz w:val="18"/>
                <w:szCs w:val="16"/>
              </w:rPr>
            </w:pPr>
          </w:p>
        </w:tc>
        <w:tc>
          <w:tcPr>
            <w:tcW w:w="1020" w:type="dxa"/>
            <w:tcBorders>
              <w:top w:val="nil"/>
              <w:left w:val="nil"/>
              <w:bottom w:val="nil"/>
              <w:right w:val="nil"/>
            </w:tcBorders>
            <w:shd w:val="clear" w:color="auto" w:fill="auto"/>
            <w:noWrap/>
            <w:vAlign w:val="bottom"/>
            <w:hideMark/>
          </w:tcPr>
          <w:p w14:paraId="4766DA93" w14:textId="77777777" w:rsidR="00560D61" w:rsidRPr="008F5E16" w:rsidRDefault="00560D61" w:rsidP="00560D61">
            <w:pPr>
              <w:spacing w:after="0" w:line="240" w:lineRule="auto"/>
              <w:rPr>
                <w:rFonts w:ascii="Garamond" w:eastAsia="Times New Roman" w:hAnsi="Garamond" w:cs="Times New Roman"/>
                <w:sz w:val="18"/>
                <w:szCs w:val="20"/>
              </w:rPr>
            </w:pPr>
          </w:p>
        </w:tc>
        <w:tc>
          <w:tcPr>
            <w:tcW w:w="1020" w:type="dxa"/>
            <w:tcBorders>
              <w:top w:val="nil"/>
              <w:left w:val="nil"/>
              <w:bottom w:val="nil"/>
              <w:right w:val="nil"/>
            </w:tcBorders>
            <w:shd w:val="clear" w:color="auto" w:fill="auto"/>
            <w:noWrap/>
            <w:vAlign w:val="bottom"/>
            <w:hideMark/>
          </w:tcPr>
          <w:p w14:paraId="4FDC162A" w14:textId="77777777" w:rsidR="00560D61" w:rsidRPr="008F5E16" w:rsidRDefault="00560D61" w:rsidP="00560D61">
            <w:pPr>
              <w:spacing w:after="0" w:line="240" w:lineRule="auto"/>
              <w:rPr>
                <w:rFonts w:ascii="Garamond" w:eastAsia="Times New Roman" w:hAnsi="Garamond" w:cs="Times New Roman"/>
                <w:sz w:val="18"/>
                <w:szCs w:val="20"/>
              </w:rPr>
            </w:pPr>
          </w:p>
        </w:tc>
        <w:tc>
          <w:tcPr>
            <w:tcW w:w="940" w:type="dxa"/>
            <w:tcBorders>
              <w:top w:val="nil"/>
              <w:left w:val="nil"/>
              <w:bottom w:val="nil"/>
              <w:right w:val="nil"/>
            </w:tcBorders>
            <w:shd w:val="clear" w:color="auto" w:fill="auto"/>
            <w:noWrap/>
            <w:vAlign w:val="bottom"/>
            <w:hideMark/>
          </w:tcPr>
          <w:p w14:paraId="494B1E27"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61D0904A"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193C43B9"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37FEC5B5"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43F37EC1" w14:textId="77777777" w:rsidR="00560D61" w:rsidRPr="008F5E16" w:rsidRDefault="00560D61" w:rsidP="00560D61">
            <w:pPr>
              <w:spacing w:after="0" w:line="240" w:lineRule="auto"/>
              <w:rPr>
                <w:rFonts w:ascii="Garamond" w:eastAsia="Times New Roman" w:hAnsi="Garamond" w:cs="Times New Roman"/>
                <w:sz w:val="20"/>
                <w:szCs w:val="20"/>
              </w:rPr>
            </w:pPr>
          </w:p>
        </w:tc>
      </w:tr>
      <w:tr w:rsidR="00560D61" w:rsidRPr="008F5E16" w14:paraId="0E47CE16" w14:textId="77777777" w:rsidTr="00CC67B1">
        <w:trPr>
          <w:trHeight w:val="73"/>
          <w:jc w:val="center"/>
        </w:trPr>
        <w:tc>
          <w:tcPr>
            <w:tcW w:w="280" w:type="dxa"/>
            <w:tcBorders>
              <w:top w:val="nil"/>
              <w:left w:val="nil"/>
              <w:bottom w:val="nil"/>
              <w:right w:val="nil"/>
            </w:tcBorders>
            <w:shd w:val="clear" w:color="auto" w:fill="auto"/>
            <w:noWrap/>
            <w:vAlign w:val="bottom"/>
            <w:hideMark/>
          </w:tcPr>
          <w:p w14:paraId="4D513B7E" w14:textId="77777777" w:rsidR="00560D61" w:rsidRPr="008F5E16" w:rsidRDefault="00560D61" w:rsidP="00560D61">
            <w:pPr>
              <w:spacing w:after="0" w:line="240" w:lineRule="auto"/>
              <w:rPr>
                <w:rFonts w:ascii="Garamond" w:eastAsia="Times New Roman" w:hAnsi="Garamond" w:cs="Times New Roman"/>
                <w:sz w:val="20"/>
                <w:szCs w:val="20"/>
              </w:rPr>
            </w:pPr>
          </w:p>
        </w:tc>
        <w:tc>
          <w:tcPr>
            <w:tcW w:w="9200" w:type="dxa"/>
            <w:gridSpan w:val="6"/>
            <w:tcBorders>
              <w:top w:val="nil"/>
              <w:left w:val="nil"/>
              <w:bottom w:val="nil"/>
              <w:right w:val="nil"/>
            </w:tcBorders>
            <w:shd w:val="clear" w:color="auto" w:fill="auto"/>
            <w:noWrap/>
            <w:vAlign w:val="bottom"/>
            <w:hideMark/>
          </w:tcPr>
          <w:p w14:paraId="4064309B" w14:textId="1B178C42" w:rsidR="00560D61" w:rsidRPr="008F5E16" w:rsidRDefault="00560D61" w:rsidP="00560D61">
            <w:pPr>
              <w:spacing w:after="0" w:line="240" w:lineRule="auto"/>
              <w:rPr>
                <w:rFonts w:ascii="Garamond" w:eastAsia="Times New Roman" w:hAnsi="Garamond" w:cs="Arial"/>
                <w:sz w:val="18"/>
                <w:szCs w:val="16"/>
              </w:rPr>
            </w:pPr>
            <w:r w:rsidRPr="008F5E16">
              <w:rPr>
                <w:rFonts w:ascii="Garamond" w:eastAsia="Times New Roman" w:hAnsi="Garamond" w:cs="Arial"/>
                <w:sz w:val="18"/>
                <w:szCs w:val="16"/>
              </w:rPr>
              <w:t xml:space="preserve">** Shpenzimet e pushtetit vendor nuk </w:t>
            </w:r>
            <w:r w:rsidR="00CC67B1" w:rsidRPr="008F5E16">
              <w:rPr>
                <w:rFonts w:ascii="Garamond" w:eastAsia="Times New Roman" w:hAnsi="Garamond" w:cs="Arial"/>
                <w:sz w:val="18"/>
                <w:szCs w:val="16"/>
              </w:rPr>
              <w:t>janë</w:t>
            </w:r>
            <w:r w:rsidRPr="008F5E16">
              <w:rPr>
                <w:rFonts w:ascii="Garamond" w:eastAsia="Times New Roman" w:hAnsi="Garamond" w:cs="Arial"/>
                <w:sz w:val="18"/>
                <w:szCs w:val="16"/>
              </w:rPr>
              <w:t xml:space="preserve"> </w:t>
            </w:r>
            <w:r w:rsidR="00CC67B1" w:rsidRPr="008F5E16">
              <w:rPr>
                <w:rFonts w:ascii="Garamond" w:eastAsia="Times New Roman" w:hAnsi="Garamond" w:cs="Arial"/>
                <w:sz w:val="18"/>
                <w:szCs w:val="16"/>
              </w:rPr>
              <w:t>shpërndarë</w:t>
            </w:r>
            <w:r w:rsidRPr="008F5E16">
              <w:rPr>
                <w:rFonts w:ascii="Garamond" w:eastAsia="Times New Roman" w:hAnsi="Garamond" w:cs="Arial"/>
                <w:sz w:val="18"/>
                <w:szCs w:val="16"/>
              </w:rPr>
              <w:t xml:space="preserve"> sipas funksioneve pasi ndarja e tyre </w:t>
            </w:r>
            <w:r w:rsidR="00CC67B1" w:rsidRPr="008F5E16">
              <w:rPr>
                <w:rFonts w:ascii="Garamond" w:eastAsia="Times New Roman" w:hAnsi="Garamond" w:cs="Arial"/>
                <w:sz w:val="18"/>
                <w:szCs w:val="16"/>
              </w:rPr>
              <w:t>është</w:t>
            </w:r>
            <w:r w:rsidRPr="008F5E16">
              <w:rPr>
                <w:rFonts w:ascii="Garamond" w:eastAsia="Times New Roman" w:hAnsi="Garamond" w:cs="Arial"/>
                <w:sz w:val="18"/>
                <w:szCs w:val="16"/>
              </w:rPr>
              <w:t xml:space="preserve"> kompetenc</w:t>
            </w:r>
            <w:r w:rsidR="00CC67B1" w:rsidRPr="008F5E16">
              <w:rPr>
                <w:rFonts w:ascii="Garamond" w:eastAsia="Times New Roman" w:hAnsi="Garamond" w:cs="Arial"/>
                <w:sz w:val="16"/>
                <w:szCs w:val="16"/>
              </w:rPr>
              <w:t>ë</w:t>
            </w:r>
            <w:r w:rsidRPr="008F5E16">
              <w:rPr>
                <w:rFonts w:ascii="Garamond" w:eastAsia="Times New Roman" w:hAnsi="Garamond" w:cs="Arial"/>
                <w:sz w:val="18"/>
                <w:szCs w:val="16"/>
              </w:rPr>
              <w:t xml:space="preserve"> e </w:t>
            </w:r>
            <w:r w:rsidR="00CC67B1" w:rsidRPr="008F5E16">
              <w:rPr>
                <w:rFonts w:ascii="Garamond" w:eastAsia="Times New Roman" w:hAnsi="Garamond" w:cs="Arial"/>
                <w:sz w:val="18"/>
                <w:szCs w:val="16"/>
              </w:rPr>
              <w:t>këtij</w:t>
            </w:r>
            <w:r w:rsidRPr="008F5E16">
              <w:rPr>
                <w:rFonts w:ascii="Garamond" w:eastAsia="Times New Roman" w:hAnsi="Garamond" w:cs="Arial"/>
                <w:sz w:val="18"/>
                <w:szCs w:val="16"/>
              </w:rPr>
              <w:t xml:space="preserve"> pushteti</w:t>
            </w:r>
            <w:r w:rsidR="001045B5">
              <w:rPr>
                <w:rFonts w:ascii="Garamond" w:eastAsia="Times New Roman" w:hAnsi="Garamond" w:cs="Arial"/>
                <w:sz w:val="18"/>
                <w:szCs w:val="16"/>
              </w:rPr>
              <w:t>.</w:t>
            </w:r>
          </w:p>
        </w:tc>
        <w:tc>
          <w:tcPr>
            <w:tcW w:w="940" w:type="dxa"/>
            <w:tcBorders>
              <w:top w:val="nil"/>
              <w:left w:val="nil"/>
              <w:bottom w:val="nil"/>
              <w:right w:val="nil"/>
            </w:tcBorders>
            <w:shd w:val="clear" w:color="auto" w:fill="auto"/>
            <w:noWrap/>
            <w:vAlign w:val="bottom"/>
            <w:hideMark/>
          </w:tcPr>
          <w:p w14:paraId="5EA9905C" w14:textId="77777777" w:rsidR="00560D61" w:rsidRPr="008F5E16" w:rsidRDefault="00560D61" w:rsidP="00560D61">
            <w:pPr>
              <w:spacing w:after="0" w:line="240" w:lineRule="auto"/>
              <w:rPr>
                <w:rFonts w:ascii="Garamond" w:eastAsia="Times New Roman" w:hAnsi="Garamond" w:cs="Arial"/>
                <w:sz w:val="16"/>
                <w:szCs w:val="16"/>
              </w:rPr>
            </w:pPr>
          </w:p>
        </w:tc>
        <w:tc>
          <w:tcPr>
            <w:tcW w:w="1180" w:type="dxa"/>
            <w:tcBorders>
              <w:top w:val="nil"/>
              <w:left w:val="nil"/>
              <w:bottom w:val="nil"/>
              <w:right w:val="nil"/>
            </w:tcBorders>
            <w:shd w:val="clear" w:color="auto" w:fill="auto"/>
            <w:noWrap/>
            <w:vAlign w:val="bottom"/>
            <w:hideMark/>
          </w:tcPr>
          <w:p w14:paraId="2A140266" w14:textId="77777777" w:rsidR="00560D61" w:rsidRPr="008F5E16"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5CACC8E3" w14:textId="77777777" w:rsidR="00560D61" w:rsidRPr="008F5E16"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6BA39164" w14:textId="77777777" w:rsidR="00560D61" w:rsidRPr="008F5E16"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7D0D9CDD" w14:textId="77777777" w:rsidR="00560D61" w:rsidRPr="008F5E16" w:rsidRDefault="00560D61" w:rsidP="00560D61">
            <w:pPr>
              <w:spacing w:after="0" w:line="240" w:lineRule="auto"/>
              <w:rPr>
                <w:rFonts w:ascii="Garamond" w:eastAsia="Times New Roman" w:hAnsi="Garamond" w:cs="Times New Roman"/>
                <w:sz w:val="20"/>
                <w:szCs w:val="20"/>
              </w:rPr>
            </w:pPr>
          </w:p>
        </w:tc>
      </w:tr>
    </w:tbl>
    <w:p w14:paraId="73B9E8F2" w14:textId="77777777" w:rsidR="00560D61" w:rsidRPr="008F5E16" w:rsidRDefault="00560D61" w:rsidP="00645CC0">
      <w:pPr>
        <w:spacing w:after="0"/>
        <w:ind w:firstLine="284"/>
        <w:jc w:val="center"/>
        <w:rPr>
          <w:rFonts w:ascii="Garamond" w:hAnsi="Garamond" w:cs="Times New Roman"/>
          <w:b/>
          <w:bCs/>
          <w:color w:val="000000" w:themeColor="text1"/>
          <w:sz w:val="24"/>
          <w:szCs w:val="24"/>
        </w:rPr>
      </w:pPr>
    </w:p>
    <w:p w14:paraId="3E2A8CA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1624BD2"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3035B68"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2D66D64"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72F54AF"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DD0740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10FF5C4A"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F843FC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F8EF8DC"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2AEE1063"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09F77CF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7681986B"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4C143C5"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6551C2FE" w14:textId="77777777" w:rsidR="00A10E31" w:rsidRPr="008F5E16" w:rsidRDefault="00A10E31" w:rsidP="00645CC0">
      <w:pPr>
        <w:spacing w:after="0"/>
        <w:ind w:firstLine="284"/>
        <w:jc w:val="center"/>
        <w:rPr>
          <w:rFonts w:ascii="Garamond" w:hAnsi="Garamond" w:cs="Times New Roman"/>
          <w:b/>
          <w:bCs/>
          <w:color w:val="000000" w:themeColor="text1"/>
          <w:sz w:val="24"/>
          <w:szCs w:val="24"/>
        </w:rPr>
        <w:sectPr w:rsidR="00A10E31" w:rsidRPr="008F5E16" w:rsidSect="00247E06">
          <w:pgSz w:w="16838" w:h="11906" w:orient="landscape" w:code="9"/>
          <w:pgMar w:top="1151" w:right="1151" w:bottom="1151" w:left="1151" w:header="709" w:footer="709" w:gutter="0"/>
          <w:cols w:space="708"/>
          <w:titlePg/>
          <w:docGrid w:linePitch="360"/>
        </w:sectPr>
      </w:pPr>
    </w:p>
    <w:p w14:paraId="0CB26FBB" w14:textId="77777777" w:rsidR="00A10E31" w:rsidRPr="008F5E16" w:rsidRDefault="00A10E31" w:rsidP="00A10E31">
      <w:pPr>
        <w:autoSpaceDE w:val="0"/>
        <w:autoSpaceDN w:val="0"/>
        <w:adjustRightInd w:val="0"/>
        <w:spacing w:after="0" w:line="240" w:lineRule="auto"/>
        <w:ind w:firstLine="284"/>
        <w:jc w:val="center"/>
        <w:rPr>
          <w:rFonts w:ascii="Garamond" w:hAnsi="Garamond" w:cs="Arial"/>
          <w:bCs/>
          <w:color w:val="000000"/>
          <w:sz w:val="24"/>
          <w:szCs w:val="24"/>
        </w:rPr>
      </w:pPr>
      <w:r w:rsidRPr="008F5E16">
        <w:rPr>
          <w:rFonts w:ascii="Garamond" w:hAnsi="Garamond" w:cs="Calibri"/>
          <w:bCs/>
          <w:color w:val="000000"/>
          <w:sz w:val="24"/>
          <w:szCs w:val="24"/>
        </w:rPr>
        <w:lastRenderedPageBreak/>
        <w:t>ANEKS 1</w:t>
      </w:r>
    </w:p>
    <w:p w14:paraId="34750A2A" w14:textId="77777777" w:rsidR="00A10E31" w:rsidRPr="008F5E16" w:rsidRDefault="00A10E31" w:rsidP="00A10E31">
      <w:pPr>
        <w:autoSpaceDE w:val="0"/>
        <w:autoSpaceDN w:val="0"/>
        <w:adjustRightInd w:val="0"/>
        <w:spacing w:after="0" w:line="240" w:lineRule="auto"/>
        <w:ind w:firstLine="284"/>
        <w:jc w:val="center"/>
        <w:rPr>
          <w:rFonts w:ascii="Garamond" w:hAnsi="Garamond" w:cs="Arial"/>
          <w:bCs/>
          <w:color w:val="000000"/>
          <w:sz w:val="24"/>
          <w:szCs w:val="24"/>
        </w:rPr>
      </w:pPr>
      <w:r w:rsidRPr="008F5E16">
        <w:rPr>
          <w:rFonts w:ascii="Garamond" w:hAnsi="Garamond" w:cs="Arial"/>
          <w:bCs/>
          <w:color w:val="000000"/>
          <w:sz w:val="24"/>
          <w:szCs w:val="24"/>
        </w:rPr>
        <w:t>TRANSFERTA E PAKUSHTËZUAR, FORMULA E NDARJES SË FONDEVE, KRITERET DHE KOEFICIENTËT E VITIT 2024</w:t>
      </w:r>
    </w:p>
    <w:p w14:paraId="0913ADB3" w14:textId="77777777" w:rsidR="00A10E31" w:rsidRPr="008F5E16" w:rsidRDefault="00A10E31" w:rsidP="00A10E31">
      <w:pPr>
        <w:autoSpaceDE w:val="0"/>
        <w:autoSpaceDN w:val="0"/>
        <w:adjustRightInd w:val="0"/>
        <w:spacing w:after="0" w:line="240" w:lineRule="auto"/>
        <w:ind w:firstLine="284"/>
        <w:rPr>
          <w:rFonts w:ascii="Garamond" w:hAnsi="Garamond" w:cs="Arial"/>
          <w:b/>
          <w:bCs/>
          <w:color w:val="000000"/>
          <w:sz w:val="24"/>
          <w:szCs w:val="24"/>
        </w:rPr>
      </w:pPr>
    </w:p>
    <w:p w14:paraId="52FB6798"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 xml:space="preserve">1. Transferta e pakushtëzuar </w:t>
      </w:r>
    </w:p>
    <w:p w14:paraId="11C21B92" w14:textId="131C1E01"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Transferta e Pakushtëzuar (TP) rregullohet nga </w:t>
      </w:r>
      <w:r w:rsidR="003427DF">
        <w:rPr>
          <w:rFonts w:ascii="Garamond" w:hAnsi="Garamond" w:cs="Calibri"/>
          <w:color w:val="000000"/>
          <w:sz w:val="24"/>
          <w:szCs w:val="24"/>
        </w:rPr>
        <w:t>l</w:t>
      </w:r>
      <w:r w:rsidRPr="008F5E16">
        <w:rPr>
          <w:rFonts w:ascii="Garamond" w:hAnsi="Garamond" w:cs="Calibri"/>
          <w:color w:val="000000"/>
          <w:sz w:val="24"/>
          <w:szCs w:val="24"/>
        </w:rPr>
        <w:t xml:space="preserve">igji nr. 68, datë 27.4.2017,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3427DF" w:rsidRPr="008F5E16">
        <w:rPr>
          <w:rFonts w:ascii="Garamond" w:hAnsi="Garamond" w:cs="Calibri"/>
          <w:color w:val="000000"/>
          <w:sz w:val="24"/>
          <w:szCs w:val="24"/>
        </w:rPr>
        <w:t>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i cili përcakton madhësinë dhe mënyrën e ndarjes për Njësitë e Vetëqeverisjes Vendore (NJVQV). Si rregull i përgjithshëm, transferta e pakushtëzuar ka për qëllim t’u sigurojë njësive të vetëqeverisjes vendore diferencën mes kostos së ushtrimit të funksioneve (nevojat për shpenzime) dhe të ardhurave që ato krijojnë në mënyrë të pavarur (kapaciteti fiskal). Duke qenë se NJVQV-të janë të ndryshme për sa i përket nevojave dhe kapacitetit fiskal, në një sistem efikas dhe të drejtë të ndarjes së transfertës së pakushtëzuar duhet të merren parasysh diferencat tek të dy dimensionet. </w:t>
      </w:r>
    </w:p>
    <w:p w14:paraId="5EA87259"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Për vitin 2024, transfertat në buxhetin e njësive të vetëqeverisjes vendore janë:</w:t>
      </w:r>
    </w:p>
    <w:p w14:paraId="7F37B704"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 Transferta e pakushtëzuar</w:t>
      </w:r>
      <w:r w:rsidRPr="008F5E16">
        <w:rPr>
          <w:rFonts w:ascii="Garamond" w:hAnsi="Garamond" w:cs="Calibri"/>
          <w:color w:val="000000"/>
          <w:sz w:val="24"/>
          <w:szCs w:val="24"/>
        </w:rPr>
        <w:t xml:space="preserve"> e cila përbëhet nga:</w:t>
      </w:r>
    </w:p>
    <w:p w14:paraId="177509DE" w14:textId="4F5C8BF6"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 xml:space="preserve">a) Pjesa e Përgjithshme </w:t>
      </w:r>
      <w:r w:rsidRPr="008F5E16">
        <w:rPr>
          <w:rFonts w:ascii="Garamond" w:hAnsi="Garamond" w:cs="Calibri"/>
          <w:color w:val="000000"/>
          <w:sz w:val="24"/>
          <w:szCs w:val="24"/>
        </w:rPr>
        <w:t>prej 24 343 milionë lekë</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që rezulton nga zbatimi i pikës 2</w:t>
      </w:r>
      <w:r w:rsidR="003427DF">
        <w:rPr>
          <w:rFonts w:ascii="Garamond" w:hAnsi="Garamond" w:cs="Calibri"/>
          <w:color w:val="000000"/>
          <w:sz w:val="24"/>
          <w:szCs w:val="24"/>
        </w:rPr>
        <w:t>,</w:t>
      </w:r>
      <w:r w:rsidRPr="008F5E16">
        <w:rPr>
          <w:rFonts w:ascii="Garamond" w:hAnsi="Garamond" w:cs="Calibri"/>
          <w:color w:val="000000"/>
          <w:sz w:val="24"/>
          <w:szCs w:val="24"/>
        </w:rPr>
        <w:t xml:space="preserve"> të nenit 23</w:t>
      </w:r>
      <w:r w:rsidR="003427DF">
        <w:rPr>
          <w:rFonts w:ascii="Garamond" w:hAnsi="Garamond" w:cs="Calibri"/>
          <w:color w:val="000000"/>
          <w:sz w:val="24"/>
          <w:szCs w:val="24"/>
        </w:rPr>
        <w:t>,</w:t>
      </w:r>
      <w:r w:rsidRPr="008F5E16">
        <w:rPr>
          <w:rFonts w:ascii="Garamond" w:hAnsi="Garamond" w:cs="Calibri"/>
          <w:color w:val="000000"/>
          <w:sz w:val="24"/>
          <w:szCs w:val="24"/>
        </w:rPr>
        <w:t xml:space="preserve"> të </w:t>
      </w:r>
      <w:r w:rsidR="003427DF">
        <w:rPr>
          <w:rFonts w:ascii="Garamond" w:hAnsi="Garamond" w:cs="Calibri"/>
          <w:color w:val="000000"/>
          <w:sz w:val="24"/>
          <w:szCs w:val="24"/>
        </w:rPr>
        <w:t>l</w:t>
      </w:r>
      <w:r w:rsidRPr="008F5E16">
        <w:rPr>
          <w:rFonts w:ascii="Garamond" w:hAnsi="Garamond" w:cs="Calibri"/>
          <w:color w:val="000000"/>
          <w:sz w:val="24"/>
          <w:szCs w:val="24"/>
        </w:rPr>
        <w:t xml:space="preserve">igjit nr. 68, datë 27.4.2017,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3427DF" w:rsidRPr="008F5E16">
        <w:rPr>
          <w:rFonts w:ascii="Garamond" w:hAnsi="Garamond" w:cs="Calibri"/>
          <w:color w:val="000000"/>
          <w:sz w:val="24"/>
          <w:szCs w:val="24"/>
        </w:rPr>
        <w:t xml:space="preserve">financat e vetëqeverisjes </w:t>
      </w:r>
      <w:r w:rsidRPr="008F5E16">
        <w:rPr>
          <w:rFonts w:ascii="Garamond" w:hAnsi="Garamond" w:cs="Calibri"/>
          <w:color w:val="000000"/>
          <w:sz w:val="24"/>
          <w:szCs w:val="24"/>
        </w:rPr>
        <w:t>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i cili përcakton se madhësia e transfertës së pakushtëzuar për vitin 2024 është jo më pak se 1% e Produktit të Brendshëm Bruto dhe jo me pak se ajo e vitit 2023; </w:t>
      </w:r>
    </w:p>
    <w:p w14:paraId="00085568" w14:textId="5C71C5A0"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b) Pjesa Sektoriale</w:t>
      </w:r>
      <w:r w:rsidRPr="008F5E16">
        <w:rPr>
          <w:rFonts w:ascii="Garamond" w:hAnsi="Garamond" w:cs="Calibri"/>
          <w:color w:val="000000"/>
          <w:sz w:val="24"/>
          <w:szCs w:val="24"/>
        </w:rPr>
        <w:t xml:space="preserve"> prej 10 814 milionë lekë nga shtesa që rezulton si pasojë e zbatimit të pikës 3</w:t>
      </w:r>
      <w:r w:rsidR="003427DF">
        <w:rPr>
          <w:rFonts w:ascii="Garamond" w:hAnsi="Garamond" w:cs="Calibri"/>
          <w:color w:val="000000"/>
          <w:sz w:val="24"/>
          <w:szCs w:val="24"/>
        </w:rPr>
        <w:t>,</w:t>
      </w:r>
      <w:r w:rsidRPr="008F5E16">
        <w:rPr>
          <w:rFonts w:ascii="Garamond" w:hAnsi="Garamond" w:cs="Calibri"/>
          <w:color w:val="000000"/>
          <w:sz w:val="24"/>
          <w:szCs w:val="24"/>
        </w:rPr>
        <w:t xml:space="preserve"> të nenit 95</w:t>
      </w:r>
      <w:r w:rsidR="003427DF">
        <w:rPr>
          <w:rFonts w:ascii="Garamond" w:hAnsi="Garamond" w:cs="Calibri"/>
          <w:color w:val="000000"/>
          <w:sz w:val="24"/>
          <w:szCs w:val="24"/>
        </w:rPr>
        <w:t>,</w:t>
      </w:r>
      <w:r w:rsidRPr="008F5E16">
        <w:rPr>
          <w:rFonts w:ascii="Garamond" w:hAnsi="Garamond" w:cs="Calibri"/>
          <w:color w:val="000000"/>
          <w:sz w:val="24"/>
          <w:szCs w:val="24"/>
        </w:rPr>
        <w:t xml:space="preserve"> të </w:t>
      </w:r>
      <w:r w:rsidR="003427DF">
        <w:rPr>
          <w:rFonts w:ascii="Garamond" w:hAnsi="Garamond" w:cs="Calibri"/>
          <w:color w:val="000000"/>
          <w:sz w:val="24"/>
          <w:szCs w:val="24"/>
        </w:rPr>
        <w:t>l</w:t>
      </w:r>
      <w:r w:rsidRPr="008F5E16">
        <w:rPr>
          <w:rFonts w:ascii="Garamond" w:hAnsi="Garamond" w:cs="Calibri"/>
          <w:color w:val="000000"/>
          <w:sz w:val="24"/>
          <w:szCs w:val="24"/>
        </w:rPr>
        <w:t xml:space="preserve">igjit nr. 139, datë 17.12.2015,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BC35E6" w:rsidRPr="008F5E16">
        <w:rPr>
          <w:rFonts w:ascii="Garamond" w:hAnsi="Garamond" w:cs="Calibri"/>
          <w:color w:val="000000"/>
          <w:sz w:val="24"/>
          <w:szCs w:val="24"/>
        </w:rPr>
        <w:t>vetëqeverisjen vendore</w:t>
      </w:r>
      <w:r w:rsidR="003E6915">
        <w:rPr>
          <w:rFonts w:ascii="Garamond" w:hAnsi="Garamond" w:cs="Calibri"/>
          <w:color w:val="000000"/>
          <w:sz w:val="24"/>
          <w:szCs w:val="24"/>
        </w:rPr>
        <w:t>”</w:t>
      </w:r>
      <w:r w:rsidRPr="008F5E16">
        <w:rPr>
          <w:rFonts w:ascii="Garamond" w:hAnsi="Garamond" w:cs="Calibri"/>
          <w:color w:val="000000"/>
          <w:sz w:val="24"/>
          <w:szCs w:val="24"/>
        </w:rPr>
        <w:t>, për përfundimin e periudhës tranzitore për financimin me transferta specifike të funksioneve të decentralizuara nga ky ligj, dhe zbatimi i pikës 4</w:t>
      </w:r>
      <w:r w:rsidR="00F01752">
        <w:rPr>
          <w:rFonts w:ascii="Garamond" w:hAnsi="Garamond" w:cs="Calibri"/>
          <w:color w:val="000000"/>
          <w:sz w:val="24"/>
          <w:szCs w:val="24"/>
        </w:rPr>
        <w:t>,</w:t>
      </w:r>
      <w:r w:rsidRPr="008F5E16">
        <w:rPr>
          <w:rFonts w:ascii="Garamond" w:hAnsi="Garamond" w:cs="Calibri"/>
          <w:color w:val="000000"/>
          <w:sz w:val="24"/>
          <w:szCs w:val="24"/>
        </w:rPr>
        <w:t xml:space="preserve"> të nenit 23</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igjit 68</w:t>
      </w:r>
      <w:r w:rsidR="00F01752">
        <w:rPr>
          <w:rFonts w:ascii="Garamond" w:hAnsi="Garamond" w:cs="Calibri"/>
          <w:color w:val="000000"/>
          <w:sz w:val="24"/>
          <w:szCs w:val="24"/>
        </w:rPr>
        <w:t>,</w:t>
      </w:r>
      <w:r w:rsidRPr="008F5E16">
        <w:rPr>
          <w:rFonts w:ascii="Garamond" w:hAnsi="Garamond" w:cs="Calibri"/>
          <w:color w:val="000000"/>
          <w:sz w:val="24"/>
          <w:szCs w:val="24"/>
        </w:rPr>
        <w:t xml:space="preserve"> datë 27.4.2017</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3427DF" w:rsidRPr="008F5E16">
        <w:rPr>
          <w:rFonts w:ascii="Garamond" w:hAnsi="Garamond" w:cs="Calibri"/>
          <w:color w:val="000000"/>
          <w:sz w:val="24"/>
          <w:szCs w:val="24"/>
        </w:rPr>
        <w:t>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që rregullon konvertimin e transfertave specifike për funksionet e decentralizuara rishtazi në nivel vendor në transfertë të pakushtëzuar sektoriale; dhe </w:t>
      </w:r>
    </w:p>
    <w:p w14:paraId="5AC11C65" w14:textId="009A4786"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 xml:space="preserve">c) Për pagat, </w:t>
      </w:r>
      <w:r w:rsidRPr="008F5E16">
        <w:rPr>
          <w:rFonts w:ascii="Garamond" w:hAnsi="Garamond" w:cs="Calibri"/>
          <w:color w:val="000000"/>
          <w:sz w:val="24"/>
          <w:szCs w:val="24"/>
        </w:rPr>
        <w:t xml:space="preserve">prej 1 500 milionë lekë nga shtesa që rezulton si pasojë e zbatimit të pikës 15, </w:t>
      </w:r>
      <w:r w:rsidR="00F01752">
        <w:rPr>
          <w:rFonts w:ascii="Garamond" w:hAnsi="Garamond" w:cs="Calibri"/>
          <w:color w:val="000000"/>
          <w:sz w:val="24"/>
          <w:szCs w:val="24"/>
        </w:rPr>
        <w:t>“</w:t>
      </w:r>
      <w:r w:rsidRPr="008F5E16">
        <w:rPr>
          <w:rFonts w:ascii="Garamond" w:hAnsi="Garamond" w:cs="Calibri"/>
          <w:color w:val="000000"/>
          <w:sz w:val="24"/>
          <w:szCs w:val="24"/>
        </w:rPr>
        <w:t>a</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v</w:t>
      </w:r>
      <w:r w:rsidRPr="008F5E16">
        <w:rPr>
          <w:rFonts w:ascii="Garamond" w:hAnsi="Garamond" w:cs="Calibri"/>
          <w:color w:val="000000"/>
          <w:sz w:val="24"/>
          <w:szCs w:val="24"/>
        </w:rPr>
        <w:t>endimit t</w:t>
      </w:r>
      <w:r w:rsidR="00BC35E6">
        <w:rPr>
          <w:rFonts w:ascii="Garamond" w:hAnsi="Garamond" w:cs="Calibri"/>
          <w:color w:val="000000"/>
          <w:sz w:val="24"/>
          <w:szCs w:val="24"/>
        </w:rPr>
        <w:t>ë</w:t>
      </w:r>
      <w:r w:rsidRPr="008F5E16">
        <w:rPr>
          <w:rFonts w:ascii="Garamond" w:hAnsi="Garamond" w:cs="Calibri"/>
          <w:color w:val="000000"/>
          <w:sz w:val="24"/>
          <w:szCs w:val="24"/>
        </w:rPr>
        <w:t xml:space="preserve"> Këshilli të Ministrave nr.</w:t>
      </w:r>
      <w:r w:rsidR="00F01752">
        <w:rPr>
          <w:rFonts w:ascii="Garamond" w:hAnsi="Garamond" w:cs="Calibri"/>
          <w:color w:val="000000"/>
          <w:sz w:val="24"/>
          <w:szCs w:val="24"/>
        </w:rPr>
        <w:t xml:space="preserve"> </w:t>
      </w:r>
      <w:r w:rsidRPr="008F5E16">
        <w:rPr>
          <w:rFonts w:ascii="Garamond" w:hAnsi="Garamond" w:cs="Calibri"/>
          <w:color w:val="000000"/>
          <w:sz w:val="24"/>
          <w:szCs w:val="24"/>
        </w:rPr>
        <w:t>328</w:t>
      </w:r>
      <w:r w:rsidR="00F01752">
        <w:rPr>
          <w:rFonts w:ascii="Garamond" w:hAnsi="Garamond" w:cs="Calibri"/>
          <w:color w:val="000000"/>
          <w:sz w:val="24"/>
          <w:szCs w:val="24"/>
        </w:rPr>
        <w:t>,</w:t>
      </w:r>
      <w:r w:rsidRPr="008F5E16">
        <w:rPr>
          <w:rFonts w:ascii="Garamond" w:hAnsi="Garamond" w:cs="Calibri"/>
          <w:color w:val="000000"/>
          <w:sz w:val="24"/>
          <w:szCs w:val="24"/>
        </w:rPr>
        <w:t xml:space="preserve"> datë 31.5.2023</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Për klasifikimin e funksioneve, grupimin e njësive të vetëqeverisjes vendore, për efekt page, dhe caktimin e kufijve të pagave të funksionarëve të zgjedhur e të emëruar, të nëpunësve civilë e të punonjësve administrativë të njësive të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w:t>
      </w:r>
    </w:p>
    <w:p w14:paraId="3D6B2F93" w14:textId="7B1A7BF2"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transfertën e pakushtëzuar të parashikuar për vitin 2024, që rezulton nga përcaktimi ligjor i madhësisë minimale prej 1% të PBB-së ose prej 24 343 milionë lekë, do të shtohet fondi prej 1 500 milionë lekë për kompensimin e pagave dhe fondet prej 10 814 milionë lekë, për financimin e funksioneve të reja të cilat për periudhën 2016</w:t>
      </w:r>
      <w:r w:rsidR="00F01752">
        <w:rPr>
          <w:rFonts w:ascii="Garamond" w:hAnsi="Garamond" w:cs="Calibri"/>
          <w:color w:val="000000"/>
          <w:sz w:val="24"/>
          <w:szCs w:val="24"/>
        </w:rPr>
        <w:t>–</w:t>
      </w:r>
      <w:r w:rsidRPr="008F5E16">
        <w:rPr>
          <w:rFonts w:ascii="Garamond" w:hAnsi="Garamond" w:cs="Calibri"/>
          <w:color w:val="000000"/>
          <w:sz w:val="24"/>
          <w:szCs w:val="24"/>
        </w:rPr>
        <w:t xml:space="preserve">2018, janë financuar nëpërmjet transfertave specifike. Nga 1 janari i vitit 2019, transfertat specifike u kthyen në transfertë të pakushtëzuar sektoriale e cila përdoret në autonomi nga njësitë e vetëqeverisjes vendore. Në total, për vitin 2024, transferta e pakushtëzuar do të jetë 36 657 milionë lekë. </w:t>
      </w:r>
    </w:p>
    <w:p w14:paraId="540CFC8F" w14:textId="54BC936B" w:rsidR="00A10E31" w:rsidRPr="008F5E16" w:rsidRDefault="00A10E31" w:rsidP="00A10E31">
      <w:pPr>
        <w:autoSpaceDE w:val="0"/>
        <w:autoSpaceDN w:val="0"/>
        <w:adjustRightInd w:val="0"/>
        <w:spacing w:after="0" w:line="240" w:lineRule="auto"/>
        <w:ind w:firstLine="284"/>
        <w:jc w:val="both"/>
        <w:rPr>
          <w:rFonts w:ascii="Garamond" w:hAnsi="Garamond" w:cs="Arial"/>
          <w:b/>
          <w:bCs/>
          <w:color w:val="000000"/>
          <w:sz w:val="24"/>
          <w:szCs w:val="24"/>
        </w:rPr>
      </w:pPr>
      <w:r w:rsidRPr="008F5E16">
        <w:rPr>
          <w:rFonts w:ascii="Garamond" w:hAnsi="Garamond" w:cs="Calibri"/>
          <w:color w:val="000000"/>
          <w:sz w:val="24"/>
          <w:szCs w:val="24"/>
        </w:rPr>
        <w:t>Formula e ndarjes së transfertës së pakushtëzuar përcaktohet në nenin 24</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igjit nr. 68, datë 27.4.2017</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3427DF" w:rsidRPr="008F5E16">
        <w:rPr>
          <w:rFonts w:ascii="Garamond" w:hAnsi="Garamond" w:cs="Calibri"/>
          <w:color w:val="000000"/>
          <w:sz w:val="24"/>
          <w:szCs w:val="24"/>
        </w:rPr>
        <w:t xml:space="preserve">financat e vetëqeverisjes </w:t>
      </w:r>
      <w:r w:rsidR="003427DF">
        <w:rPr>
          <w:rFonts w:ascii="Garamond" w:hAnsi="Garamond" w:cs="Calibri"/>
          <w:color w:val="000000"/>
          <w:sz w:val="24"/>
          <w:szCs w:val="24"/>
        </w:rPr>
        <w:t>v</w:t>
      </w:r>
      <w:r w:rsidRPr="008F5E16">
        <w:rPr>
          <w:rFonts w:ascii="Garamond" w:hAnsi="Garamond" w:cs="Calibri"/>
          <w:color w:val="000000"/>
          <w:sz w:val="24"/>
          <w:szCs w:val="24"/>
        </w:rPr>
        <w:t>endore</w:t>
      </w:r>
      <w:r w:rsidR="003E6915">
        <w:rPr>
          <w:rFonts w:ascii="Garamond" w:hAnsi="Garamond" w:cs="Calibri"/>
          <w:color w:val="000000"/>
          <w:sz w:val="24"/>
          <w:szCs w:val="24"/>
        </w:rPr>
        <w:t>”</w:t>
      </w:r>
      <w:r w:rsidRPr="008F5E16">
        <w:rPr>
          <w:rFonts w:ascii="Garamond" w:hAnsi="Garamond" w:cs="Calibri"/>
          <w:color w:val="000000"/>
          <w:sz w:val="24"/>
          <w:szCs w:val="24"/>
        </w:rPr>
        <w:t>. Formula identifikon nevojat për shpenzime të bashkive duke u bazuar tek popullsia relative, dendësia e popullsisë (që reflekton diferencat në koston e ushtrimit të funksioneve ndërmjet bashkive) dhe tek numri faktik i fëmijëve në kopshte dhe nxënësve në shkollat 9-vjeçare dhe të mesme në çdo bashki. Përveç ekualizimit të kostove të shërbimeve që bëhet nëpërmjet komponentit të dendësisë, formula e ndarjes së transfertës së pakushtëzuar sjell edhe ekualizimin e kapacitetit fiskal (të matur nga të ardhurat faktike nga taksat e ndara ndërmjet qeverisë qendrore dhe asaj vendore), të cilat mblidhen dhe u transferohen plotësisht ose pjesërisht bashkive nga administrata tatimore qendrore. Ekualizimi fiskal bazohet në të ardhurat faktike nga tatimi mbi të ardhurat personale, nga taksa vjetore e automjeteve të përdorura dhe taksa e kalimit të së drejtës së pronësisë</w:t>
      </w:r>
      <w:r w:rsidR="003E6915">
        <w:rPr>
          <w:rFonts w:ascii="Garamond" w:hAnsi="Garamond" w:cs="Calibri"/>
          <w:color w:val="000000"/>
          <w:sz w:val="24"/>
          <w:szCs w:val="24"/>
        </w:rPr>
        <w:t xml:space="preserve"> </w:t>
      </w:r>
      <w:r w:rsidRPr="008F5E16">
        <w:rPr>
          <w:rFonts w:ascii="Garamond" w:hAnsi="Garamond" w:cs="Calibri"/>
          <w:color w:val="000000"/>
          <w:sz w:val="24"/>
          <w:szCs w:val="24"/>
        </w:rPr>
        <w:t>për pasuritë e paluajtshme.</w:t>
      </w:r>
    </w:p>
    <w:p w14:paraId="1141D1D8" w14:textId="77777777" w:rsidR="00A10E31" w:rsidRPr="008F5E16" w:rsidRDefault="00A10E31" w:rsidP="00A10E31">
      <w:pPr>
        <w:autoSpaceDE w:val="0"/>
        <w:autoSpaceDN w:val="0"/>
        <w:adjustRightInd w:val="0"/>
        <w:spacing w:after="0" w:line="240" w:lineRule="auto"/>
        <w:ind w:firstLine="284"/>
        <w:rPr>
          <w:rFonts w:ascii="Garamond" w:hAnsi="Garamond" w:cs="Arial"/>
          <w:b/>
          <w:bCs/>
          <w:color w:val="000000"/>
          <w:sz w:val="24"/>
          <w:szCs w:val="24"/>
        </w:rPr>
      </w:pPr>
      <w:r w:rsidRPr="008F5E16">
        <w:rPr>
          <w:rFonts w:ascii="Garamond" w:hAnsi="Garamond" w:cs="Calibri"/>
          <w:b/>
          <w:bCs/>
          <w:color w:val="000000"/>
          <w:sz w:val="24"/>
          <w:szCs w:val="24"/>
        </w:rPr>
        <w:t>2. Shuma totale e transfertës së pakushtëzuar për vitin 2024</w:t>
      </w:r>
    </w:p>
    <w:p w14:paraId="251C016B" w14:textId="5DA74F6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zbatim të pik</w:t>
      </w:r>
      <w:r w:rsidR="00F01752">
        <w:rPr>
          <w:rFonts w:ascii="Garamond" w:hAnsi="Garamond" w:cs="Calibri"/>
          <w:color w:val="000000"/>
          <w:sz w:val="24"/>
          <w:szCs w:val="24"/>
        </w:rPr>
        <w:t>ave</w:t>
      </w:r>
      <w:r w:rsidRPr="008F5E16">
        <w:rPr>
          <w:rFonts w:ascii="Garamond" w:hAnsi="Garamond" w:cs="Calibri"/>
          <w:color w:val="000000"/>
          <w:sz w:val="24"/>
          <w:szCs w:val="24"/>
        </w:rPr>
        <w:t xml:space="preserve"> 2 dhe 4</w:t>
      </w:r>
      <w:r w:rsidR="00F01752">
        <w:rPr>
          <w:rFonts w:ascii="Garamond" w:hAnsi="Garamond" w:cs="Calibri"/>
          <w:color w:val="000000"/>
          <w:sz w:val="24"/>
          <w:szCs w:val="24"/>
        </w:rPr>
        <w:t>,</w:t>
      </w:r>
      <w:r w:rsidRPr="008F5E16">
        <w:rPr>
          <w:rFonts w:ascii="Garamond" w:hAnsi="Garamond" w:cs="Calibri"/>
          <w:color w:val="000000"/>
          <w:sz w:val="24"/>
          <w:szCs w:val="24"/>
        </w:rPr>
        <w:t xml:space="preserve"> të nenit 23</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igjit nr. 68, datë 27.4.2017</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F01752" w:rsidRPr="008F5E16">
        <w:rPr>
          <w:rFonts w:ascii="Garamond" w:hAnsi="Garamond" w:cs="Calibri"/>
          <w:color w:val="000000"/>
          <w:sz w:val="24"/>
          <w:szCs w:val="24"/>
        </w:rPr>
        <w:t>financat e vetëqeverisjes vendor</w:t>
      </w:r>
      <w:r w:rsidRPr="008F5E16">
        <w:rPr>
          <w:rFonts w:ascii="Garamond" w:hAnsi="Garamond" w:cs="Calibri"/>
          <w:color w:val="000000"/>
          <w:sz w:val="24"/>
          <w:szCs w:val="24"/>
        </w:rPr>
        <w:t>e</w:t>
      </w:r>
      <w:r w:rsidR="003E6915">
        <w:rPr>
          <w:rFonts w:ascii="Garamond" w:hAnsi="Garamond" w:cs="Calibri"/>
          <w:color w:val="000000"/>
          <w:sz w:val="24"/>
          <w:szCs w:val="24"/>
        </w:rPr>
        <w:t>”</w:t>
      </w:r>
      <w:r w:rsidRPr="008F5E16">
        <w:rPr>
          <w:rFonts w:ascii="Garamond" w:hAnsi="Garamond" w:cs="Calibri"/>
          <w:color w:val="000000"/>
          <w:sz w:val="24"/>
          <w:szCs w:val="24"/>
        </w:rPr>
        <w:t>, dhe pikës 3</w:t>
      </w:r>
      <w:r w:rsidR="00F01752">
        <w:rPr>
          <w:rFonts w:ascii="Garamond" w:hAnsi="Garamond" w:cs="Calibri"/>
          <w:color w:val="000000"/>
          <w:sz w:val="24"/>
          <w:szCs w:val="24"/>
        </w:rPr>
        <w:t>,</w:t>
      </w:r>
      <w:r w:rsidRPr="008F5E16">
        <w:rPr>
          <w:rFonts w:ascii="Garamond" w:hAnsi="Garamond" w:cs="Calibri"/>
          <w:color w:val="000000"/>
          <w:sz w:val="24"/>
          <w:szCs w:val="24"/>
        </w:rPr>
        <w:t xml:space="preserve"> të nenit 95</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 xml:space="preserve">igjit nr. 139, datë 17.12.2015,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F01752" w:rsidRPr="008F5E16">
        <w:rPr>
          <w:rFonts w:ascii="Garamond" w:hAnsi="Garamond" w:cs="Calibri"/>
          <w:color w:val="000000"/>
          <w:sz w:val="24"/>
          <w:szCs w:val="24"/>
        </w:rPr>
        <w:t>vetëqeverisjen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w:t>
      </w:r>
      <w:r w:rsidRPr="008F5E16">
        <w:rPr>
          <w:rFonts w:ascii="Garamond" w:hAnsi="Garamond" w:cs="Calibri"/>
          <w:b/>
          <w:bCs/>
          <w:color w:val="000000"/>
          <w:sz w:val="24"/>
          <w:szCs w:val="24"/>
        </w:rPr>
        <w:t xml:space="preserve">madhësia e transfertës së pakushtëzuar për vitin 2024 është 36 657 </w:t>
      </w:r>
      <w:r w:rsidRPr="008F5E16">
        <w:rPr>
          <w:rFonts w:ascii="Garamond" w:hAnsi="Garamond" w:cs="Calibri"/>
          <w:color w:val="000000"/>
          <w:sz w:val="24"/>
          <w:szCs w:val="24"/>
        </w:rPr>
        <w:t>milionë</w:t>
      </w:r>
      <w:r w:rsidRPr="008F5E16">
        <w:rPr>
          <w:rFonts w:ascii="Garamond" w:hAnsi="Garamond" w:cs="Calibri"/>
          <w:b/>
          <w:bCs/>
          <w:color w:val="000000"/>
          <w:sz w:val="24"/>
          <w:szCs w:val="24"/>
        </w:rPr>
        <w:t xml:space="preserve"> lekë</w:t>
      </w:r>
      <w:r w:rsidRPr="008F5E16">
        <w:rPr>
          <w:rFonts w:ascii="Garamond" w:hAnsi="Garamond" w:cs="Calibri"/>
          <w:color w:val="000000"/>
          <w:sz w:val="24"/>
          <w:szCs w:val="24"/>
        </w:rPr>
        <w:t>, dhe përbëhet nga pjesa e përgjithshme, pjesa e kompenssimit të pagave dhe pjesa sektoriale që mbulon funksionet e decentralizuara në vitin 2016.</w:t>
      </w:r>
    </w:p>
    <w:p w14:paraId="3E6F3752" w14:textId="47448270"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lastRenderedPageBreak/>
        <w:t xml:space="preserve">Transferta e pakushtëzuar për një bashki ose qark është e barabartë me shumën përkatëse që rezulton nga aplikimi i formulës për shpërndarjen e transfertës së pakushtëzuar për bashkitë dhe qarqet sipas parashikimit të </w:t>
      </w:r>
      <w:r w:rsidR="00F01752">
        <w:rPr>
          <w:rFonts w:ascii="Garamond" w:hAnsi="Garamond" w:cs="Calibri"/>
          <w:color w:val="000000"/>
          <w:sz w:val="24"/>
          <w:szCs w:val="24"/>
        </w:rPr>
        <w:t>l</w:t>
      </w:r>
      <w:r w:rsidRPr="008F5E16">
        <w:rPr>
          <w:rFonts w:ascii="Garamond" w:hAnsi="Garamond" w:cs="Calibri"/>
          <w:color w:val="000000"/>
          <w:sz w:val="24"/>
          <w:szCs w:val="24"/>
        </w:rPr>
        <w:t>igjit nr. 68, datë 27.4.2017</w:t>
      </w:r>
      <w:r w:rsidR="00F01752">
        <w:rPr>
          <w:rFonts w:ascii="Garamond" w:hAnsi="Garamond" w:cs="Calibri"/>
          <w:color w:val="000000"/>
          <w:sz w:val="24"/>
          <w:szCs w:val="24"/>
        </w:rPr>
        <w:t>,</w:t>
      </w:r>
      <w:r w:rsidRPr="008F5E16">
        <w:rPr>
          <w:rFonts w:ascii="Garamond" w:hAnsi="Garamond" w:cs="Calibri"/>
          <w:color w:val="000000"/>
          <w:sz w:val="24"/>
          <w:szCs w:val="24"/>
        </w:rPr>
        <w:t xml:space="preserve"> </w:t>
      </w:r>
      <w:r w:rsidR="003E6915">
        <w:rPr>
          <w:rFonts w:ascii="Garamond" w:hAnsi="Garamond" w:cs="Calibri"/>
          <w:color w:val="000000"/>
          <w:sz w:val="24"/>
          <w:szCs w:val="24"/>
        </w:rPr>
        <w:t>“</w:t>
      </w:r>
      <w:r w:rsidRPr="008F5E16">
        <w:rPr>
          <w:rFonts w:ascii="Garamond" w:hAnsi="Garamond" w:cs="Calibri"/>
          <w:color w:val="000000"/>
          <w:sz w:val="24"/>
          <w:szCs w:val="24"/>
        </w:rPr>
        <w:t>Për 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fondet për kompensimin e pagave dhe fondeve të ndara sipas çdo bashkie për funksionet e transferuara (decentralizuara) në vitin 2016. </w:t>
      </w:r>
    </w:p>
    <w:p w14:paraId="4BAA0946" w14:textId="77777777" w:rsidR="00A10E31" w:rsidRPr="008F5E16" w:rsidRDefault="00A10E31" w:rsidP="00A10E31">
      <w:pPr>
        <w:tabs>
          <w:tab w:val="left" w:pos="436"/>
          <w:tab w:val="left" w:pos="7867"/>
          <w:tab w:val="left" w:pos="9702"/>
        </w:tabs>
        <w:autoSpaceDE w:val="0"/>
        <w:autoSpaceDN w:val="0"/>
        <w:adjustRightInd w:val="0"/>
        <w:spacing w:after="0" w:line="240" w:lineRule="auto"/>
        <w:ind w:firstLine="284"/>
        <w:rPr>
          <w:rFonts w:ascii="Garamond" w:hAnsi="Garamond" w:cs="Calibri"/>
          <w:color w:val="000000"/>
          <w:sz w:val="24"/>
          <w:szCs w:val="24"/>
        </w:rPr>
      </w:pPr>
    </w:p>
    <w:tbl>
      <w:tblPr>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7431"/>
        <w:gridCol w:w="1835"/>
      </w:tblGrid>
      <w:tr w:rsidR="00A10E31" w:rsidRPr="008F5E16" w14:paraId="341A52FA" w14:textId="77777777" w:rsidTr="008F5E16">
        <w:trPr>
          <w:trHeight w:val="55"/>
          <w:jc w:val="center"/>
        </w:trPr>
        <w:tc>
          <w:tcPr>
            <w:tcW w:w="436" w:type="dxa"/>
            <w:shd w:val="clear" w:color="000000" w:fill="003366"/>
          </w:tcPr>
          <w:p w14:paraId="55329D04" w14:textId="77777777" w:rsidR="00A10E31" w:rsidRPr="008F5E16" w:rsidRDefault="00A10E31" w:rsidP="008F5E16">
            <w:pPr>
              <w:spacing w:after="0" w:line="240" w:lineRule="auto"/>
              <w:rPr>
                <w:rFonts w:ascii="Garamond" w:hAnsi="Garamond" w:cs="Calibri"/>
                <w:b/>
                <w:bCs/>
                <w:sz w:val="18"/>
                <w:szCs w:val="20"/>
              </w:rPr>
            </w:pPr>
          </w:p>
        </w:tc>
        <w:tc>
          <w:tcPr>
            <w:tcW w:w="7431" w:type="dxa"/>
            <w:shd w:val="clear" w:color="000000" w:fill="003366"/>
            <w:noWrap/>
            <w:vAlign w:val="center"/>
          </w:tcPr>
          <w:p w14:paraId="11BE9373" w14:textId="77777777" w:rsidR="00A10E31" w:rsidRPr="008F5E16" w:rsidRDefault="00A10E31" w:rsidP="008F5E16">
            <w:pPr>
              <w:spacing w:after="0" w:line="240" w:lineRule="auto"/>
              <w:rPr>
                <w:rFonts w:ascii="Garamond" w:hAnsi="Garamond" w:cs="Calibri"/>
                <w:sz w:val="18"/>
                <w:szCs w:val="20"/>
              </w:rPr>
            </w:pPr>
            <w:bookmarkStart w:id="3" w:name="OLE_LINK1"/>
            <w:bookmarkStart w:id="4" w:name="OLE_LINK2"/>
            <w:r w:rsidRPr="008F5E16">
              <w:rPr>
                <w:rFonts w:ascii="Garamond" w:hAnsi="Garamond" w:cs="Calibri"/>
                <w:b/>
                <w:bCs/>
                <w:sz w:val="18"/>
                <w:szCs w:val="20"/>
              </w:rPr>
              <w:t>TOTALI I TRANSFERTËS SË PAKUSHTËZUAR (PJESA I + PJESA II + PJESA III)</w:t>
            </w:r>
          </w:p>
        </w:tc>
        <w:tc>
          <w:tcPr>
            <w:tcW w:w="1835" w:type="dxa"/>
            <w:shd w:val="clear" w:color="000000" w:fill="003366"/>
            <w:noWrap/>
            <w:vAlign w:val="center"/>
          </w:tcPr>
          <w:p w14:paraId="572B52F5"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36,657,110,000</w:t>
            </w:r>
          </w:p>
        </w:tc>
      </w:tr>
      <w:tr w:rsidR="00A10E31" w:rsidRPr="008F5E16" w14:paraId="136D0B60" w14:textId="77777777" w:rsidTr="008F5E16">
        <w:trPr>
          <w:trHeight w:val="55"/>
          <w:jc w:val="center"/>
        </w:trPr>
        <w:tc>
          <w:tcPr>
            <w:tcW w:w="436" w:type="dxa"/>
            <w:shd w:val="clear" w:color="000000" w:fill="003366"/>
            <w:vAlign w:val="center"/>
          </w:tcPr>
          <w:p w14:paraId="70EE0FB8" w14:textId="77777777" w:rsidR="00A10E31" w:rsidRPr="008F5E16" w:rsidRDefault="00A10E31" w:rsidP="008F5E16">
            <w:pPr>
              <w:spacing w:after="0" w:line="240" w:lineRule="auto"/>
              <w:ind w:right="-108"/>
              <w:jc w:val="center"/>
              <w:rPr>
                <w:rFonts w:ascii="Garamond" w:hAnsi="Garamond" w:cs="Calibri"/>
                <w:b/>
                <w:bCs/>
                <w:sz w:val="18"/>
                <w:szCs w:val="20"/>
              </w:rPr>
            </w:pPr>
            <w:r w:rsidRPr="008F5E16">
              <w:rPr>
                <w:rFonts w:ascii="Garamond" w:hAnsi="Garamond" w:cs="Calibri"/>
                <w:b/>
                <w:bCs/>
                <w:sz w:val="18"/>
                <w:szCs w:val="20"/>
              </w:rPr>
              <w:t>I</w:t>
            </w:r>
          </w:p>
        </w:tc>
        <w:tc>
          <w:tcPr>
            <w:tcW w:w="7431" w:type="dxa"/>
            <w:shd w:val="clear" w:color="000000" w:fill="003366"/>
            <w:noWrap/>
            <w:vAlign w:val="center"/>
          </w:tcPr>
          <w:p w14:paraId="77DDE9F2" w14:textId="77777777" w:rsidR="00A10E31" w:rsidRPr="008F5E16" w:rsidRDefault="00A10E31" w:rsidP="008F5E16">
            <w:pPr>
              <w:spacing w:after="0" w:line="240" w:lineRule="auto"/>
              <w:rPr>
                <w:rFonts w:ascii="Garamond" w:hAnsi="Garamond" w:cs="Calibri"/>
                <w:b/>
                <w:bCs/>
                <w:sz w:val="18"/>
                <w:szCs w:val="20"/>
              </w:rPr>
            </w:pPr>
            <w:r w:rsidRPr="008F5E16">
              <w:rPr>
                <w:rFonts w:ascii="Garamond" w:hAnsi="Garamond" w:cs="Calibri"/>
                <w:b/>
                <w:bCs/>
                <w:sz w:val="18"/>
                <w:szCs w:val="20"/>
              </w:rPr>
              <w:t xml:space="preserve">Pjesa e Përgjithshme – Ligji për Financat e Vetëqeverisjes Vendore </w:t>
            </w:r>
          </w:p>
        </w:tc>
        <w:tc>
          <w:tcPr>
            <w:tcW w:w="1835" w:type="dxa"/>
            <w:shd w:val="clear" w:color="000000" w:fill="003366"/>
            <w:noWrap/>
            <w:vAlign w:val="center"/>
          </w:tcPr>
          <w:p w14:paraId="1764DC88" w14:textId="77777777" w:rsidR="00A10E31" w:rsidRPr="008F5E16" w:rsidDel="00D14B3C" w:rsidRDefault="00A10E31" w:rsidP="008F5E16">
            <w:pPr>
              <w:spacing w:after="0" w:line="240" w:lineRule="auto"/>
              <w:jc w:val="right"/>
              <w:rPr>
                <w:rFonts w:ascii="Garamond" w:hAnsi="Garamond" w:cs="Calibri"/>
                <w:b/>
                <w:bCs/>
                <w:sz w:val="18"/>
                <w:szCs w:val="20"/>
              </w:rPr>
            </w:pPr>
            <w:r w:rsidRPr="008F5E16">
              <w:rPr>
                <w:rFonts w:ascii="Garamond" w:hAnsi="Garamond" w:cs="Calibri"/>
                <w:b/>
                <w:sz w:val="18"/>
                <w:szCs w:val="20"/>
              </w:rPr>
              <w:t>24,343,110,000</w:t>
            </w:r>
          </w:p>
        </w:tc>
      </w:tr>
      <w:tr w:rsidR="00A10E31" w:rsidRPr="008F5E16" w14:paraId="34E2BCDE" w14:textId="77777777" w:rsidTr="008F5E16">
        <w:trPr>
          <w:trHeight w:val="55"/>
          <w:jc w:val="center"/>
        </w:trPr>
        <w:tc>
          <w:tcPr>
            <w:tcW w:w="436" w:type="dxa"/>
          </w:tcPr>
          <w:p w14:paraId="595A1DAB"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1</w:t>
            </w:r>
          </w:p>
        </w:tc>
        <w:tc>
          <w:tcPr>
            <w:tcW w:w="7431" w:type="dxa"/>
            <w:shd w:val="clear" w:color="auto" w:fill="auto"/>
            <w:noWrap/>
            <w:vAlign w:val="center"/>
          </w:tcPr>
          <w:p w14:paraId="71310102" w14:textId="77777777" w:rsidR="00A10E31" w:rsidRPr="008F5E16" w:rsidRDefault="00A10E31" w:rsidP="008F5E16">
            <w:pPr>
              <w:spacing w:after="0" w:line="240" w:lineRule="auto"/>
              <w:rPr>
                <w:rFonts w:ascii="Garamond" w:hAnsi="Garamond" w:cs="Calibri"/>
                <w:b/>
                <w:bCs/>
                <w:sz w:val="18"/>
                <w:szCs w:val="20"/>
              </w:rPr>
            </w:pPr>
            <w:r w:rsidRPr="008F5E16">
              <w:rPr>
                <w:rFonts w:ascii="Garamond" w:hAnsi="Garamond" w:cs="Calibri"/>
                <w:b/>
                <w:bCs/>
                <w:sz w:val="18"/>
                <w:szCs w:val="20"/>
              </w:rPr>
              <w:t>Produkti i Brendshëm Bruto i parashikuar për vitin 2024</w:t>
            </w:r>
          </w:p>
        </w:tc>
        <w:tc>
          <w:tcPr>
            <w:tcW w:w="1835" w:type="dxa"/>
            <w:shd w:val="clear" w:color="auto" w:fill="auto"/>
            <w:noWrap/>
            <w:vAlign w:val="center"/>
          </w:tcPr>
          <w:p w14:paraId="0000AC68" w14:textId="77777777" w:rsidR="00A10E31" w:rsidRPr="008F5E16" w:rsidDel="00D14B3C"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2,434,311,000,000</w:t>
            </w:r>
          </w:p>
        </w:tc>
      </w:tr>
      <w:tr w:rsidR="00A10E31" w:rsidRPr="008F5E16" w14:paraId="6055AA14" w14:textId="77777777" w:rsidTr="008F5E16">
        <w:trPr>
          <w:trHeight w:val="55"/>
          <w:jc w:val="center"/>
        </w:trPr>
        <w:tc>
          <w:tcPr>
            <w:tcW w:w="436" w:type="dxa"/>
          </w:tcPr>
          <w:p w14:paraId="79745522"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2</w:t>
            </w:r>
          </w:p>
        </w:tc>
        <w:tc>
          <w:tcPr>
            <w:tcW w:w="7431" w:type="dxa"/>
            <w:shd w:val="clear" w:color="auto" w:fill="auto"/>
            <w:noWrap/>
            <w:vAlign w:val="center"/>
            <w:hideMark/>
          </w:tcPr>
          <w:p w14:paraId="7EF2E1B9" w14:textId="77777777" w:rsidR="00A10E31" w:rsidRPr="008F5E16" w:rsidRDefault="00A10E31" w:rsidP="008F5E16">
            <w:pPr>
              <w:spacing w:after="0" w:line="240" w:lineRule="auto"/>
              <w:rPr>
                <w:rFonts w:ascii="Garamond" w:hAnsi="Garamond" w:cs="Calibri"/>
                <w:b/>
                <w:sz w:val="18"/>
                <w:szCs w:val="20"/>
              </w:rPr>
            </w:pPr>
            <w:r w:rsidRPr="008F5E16">
              <w:rPr>
                <w:rFonts w:ascii="Garamond" w:hAnsi="Garamond" w:cs="Calibri"/>
                <w:b/>
                <w:bCs/>
                <w:sz w:val="18"/>
                <w:szCs w:val="20"/>
              </w:rPr>
              <w:t>Transferta e pakushtëzuar për vitin 2024, në % ndaj PBB-së të parashikuar</w:t>
            </w:r>
          </w:p>
        </w:tc>
        <w:tc>
          <w:tcPr>
            <w:tcW w:w="1835" w:type="dxa"/>
            <w:shd w:val="clear" w:color="auto" w:fill="auto"/>
            <w:noWrap/>
            <w:vAlign w:val="center"/>
            <w:hideMark/>
          </w:tcPr>
          <w:p w14:paraId="46CA7775"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1%</w:t>
            </w:r>
          </w:p>
        </w:tc>
      </w:tr>
      <w:tr w:rsidR="00A10E31" w:rsidRPr="008F5E16" w14:paraId="36573046" w14:textId="77777777" w:rsidTr="008F5E16">
        <w:trPr>
          <w:trHeight w:val="55"/>
          <w:jc w:val="center"/>
        </w:trPr>
        <w:tc>
          <w:tcPr>
            <w:tcW w:w="436" w:type="dxa"/>
          </w:tcPr>
          <w:p w14:paraId="516AB4A8" w14:textId="77777777" w:rsidR="00A10E31" w:rsidRPr="008F5E16" w:rsidRDefault="00A10E31" w:rsidP="008F5E16">
            <w:pPr>
              <w:spacing w:after="0" w:line="240" w:lineRule="auto"/>
              <w:ind w:right="-108"/>
              <w:rPr>
                <w:rFonts w:ascii="Garamond" w:hAnsi="Garamond" w:cs="Calibri"/>
                <w:b/>
                <w:sz w:val="18"/>
                <w:szCs w:val="20"/>
              </w:rPr>
            </w:pPr>
            <w:r w:rsidRPr="008F5E16">
              <w:rPr>
                <w:rFonts w:ascii="Garamond" w:hAnsi="Garamond" w:cs="Calibri"/>
                <w:b/>
                <w:sz w:val="18"/>
                <w:szCs w:val="20"/>
              </w:rPr>
              <w:t>3</w:t>
            </w:r>
          </w:p>
        </w:tc>
        <w:tc>
          <w:tcPr>
            <w:tcW w:w="7431" w:type="dxa"/>
            <w:shd w:val="clear" w:color="auto" w:fill="auto"/>
            <w:noWrap/>
            <w:vAlign w:val="center"/>
          </w:tcPr>
          <w:p w14:paraId="05A16062" w14:textId="61BAB874" w:rsidR="00A10E31" w:rsidRPr="008F5E16" w:rsidRDefault="00A10E31" w:rsidP="008F5E16">
            <w:pPr>
              <w:spacing w:after="0" w:line="240" w:lineRule="auto"/>
              <w:rPr>
                <w:rFonts w:ascii="Garamond" w:hAnsi="Garamond" w:cs="Calibri"/>
                <w:b/>
                <w:bCs/>
                <w:sz w:val="18"/>
                <w:szCs w:val="20"/>
              </w:rPr>
            </w:pPr>
            <w:r w:rsidRPr="008F5E16">
              <w:rPr>
                <w:rFonts w:ascii="Garamond" w:hAnsi="Garamond" w:cs="Calibri"/>
                <w:b/>
                <w:sz w:val="18"/>
                <w:szCs w:val="20"/>
              </w:rPr>
              <w:t xml:space="preserve">Transferta e Pakushtëzuar për vitin 2024, në </w:t>
            </w:r>
            <w:r w:rsidR="00F01752">
              <w:rPr>
                <w:rFonts w:ascii="Garamond" w:hAnsi="Garamond" w:cs="Calibri"/>
                <w:b/>
                <w:sz w:val="18"/>
                <w:szCs w:val="20"/>
              </w:rPr>
              <w:t>l</w:t>
            </w:r>
            <w:r w:rsidRPr="008F5E16">
              <w:rPr>
                <w:rFonts w:ascii="Garamond" w:hAnsi="Garamond" w:cs="Calibri"/>
                <w:b/>
                <w:sz w:val="18"/>
                <w:szCs w:val="20"/>
              </w:rPr>
              <w:t>ekë</w:t>
            </w:r>
          </w:p>
        </w:tc>
        <w:tc>
          <w:tcPr>
            <w:tcW w:w="1835" w:type="dxa"/>
            <w:shd w:val="clear" w:color="auto" w:fill="auto"/>
            <w:noWrap/>
            <w:vAlign w:val="center"/>
          </w:tcPr>
          <w:p w14:paraId="1AFB50CB"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sz w:val="18"/>
                <w:szCs w:val="20"/>
              </w:rPr>
              <w:t>24,343,110,000</w:t>
            </w:r>
          </w:p>
        </w:tc>
      </w:tr>
      <w:tr w:rsidR="00A10E31" w:rsidRPr="008F5E16" w14:paraId="49ED9266" w14:textId="77777777" w:rsidTr="008F5E16">
        <w:trPr>
          <w:trHeight w:val="55"/>
          <w:jc w:val="center"/>
        </w:trPr>
        <w:tc>
          <w:tcPr>
            <w:tcW w:w="436" w:type="dxa"/>
          </w:tcPr>
          <w:p w14:paraId="49E3AD91" w14:textId="77777777" w:rsidR="00A10E31" w:rsidRPr="008F5E16" w:rsidRDefault="00A10E31" w:rsidP="008F5E16">
            <w:pPr>
              <w:spacing w:after="0" w:line="240" w:lineRule="auto"/>
              <w:ind w:right="-108"/>
              <w:rPr>
                <w:rFonts w:ascii="Garamond" w:hAnsi="Garamond" w:cs="Calibri"/>
                <w:bCs/>
                <w:sz w:val="18"/>
                <w:szCs w:val="20"/>
              </w:rPr>
            </w:pPr>
            <w:r w:rsidRPr="008F5E16">
              <w:rPr>
                <w:rFonts w:ascii="Garamond" w:hAnsi="Garamond" w:cs="Calibri"/>
                <w:bCs/>
                <w:sz w:val="18"/>
                <w:szCs w:val="20"/>
              </w:rPr>
              <w:t>4</w:t>
            </w:r>
          </w:p>
        </w:tc>
        <w:tc>
          <w:tcPr>
            <w:tcW w:w="7431" w:type="dxa"/>
            <w:shd w:val="clear" w:color="auto" w:fill="auto"/>
            <w:noWrap/>
            <w:vAlign w:val="center"/>
          </w:tcPr>
          <w:p w14:paraId="3E868019" w14:textId="1F7058A7" w:rsidR="00A10E31" w:rsidRPr="008F5E16" w:rsidRDefault="00A10E31" w:rsidP="008F5E16">
            <w:pPr>
              <w:spacing w:after="0" w:line="240" w:lineRule="auto"/>
              <w:rPr>
                <w:rFonts w:ascii="Garamond" w:hAnsi="Garamond" w:cs="Calibri"/>
                <w:i/>
                <w:iCs/>
                <w:sz w:val="18"/>
                <w:szCs w:val="20"/>
              </w:rPr>
            </w:pPr>
            <w:r w:rsidRPr="008F5E16">
              <w:rPr>
                <w:rFonts w:ascii="Garamond" w:hAnsi="Garamond" w:cs="Calibri"/>
                <w:b/>
                <w:bCs/>
                <w:sz w:val="18"/>
                <w:szCs w:val="20"/>
              </w:rPr>
              <w:t>Transferta e pakushtëzuar për t</w:t>
            </w:r>
            <w:r w:rsidR="00F01752">
              <w:rPr>
                <w:rFonts w:ascii="Garamond" w:hAnsi="Garamond" w:cs="Calibri"/>
                <w:b/>
                <w:bCs/>
                <w:sz w:val="18"/>
                <w:szCs w:val="20"/>
              </w:rPr>
              <w:t>’</w:t>
            </w:r>
            <w:r w:rsidRPr="008F5E16">
              <w:rPr>
                <w:rFonts w:ascii="Garamond" w:hAnsi="Garamond" w:cs="Calibri"/>
                <w:b/>
                <w:bCs/>
                <w:sz w:val="18"/>
                <w:szCs w:val="20"/>
              </w:rPr>
              <w:t>u shpërndarë sipas formulës në vitin 2024</w:t>
            </w:r>
            <w:r w:rsidRPr="008F5E16">
              <w:rPr>
                <w:rFonts w:ascii="Garamond" w:hAnsi="Garamond" w:cs="Calibri"/>
                <w:bCs/>
                <w:sz w:val="18"/>
                <w:szCs w:val="20"/>
              </w:rPr>
              <w:t>, pas zbritjes së fondeve si më poshtë:</w:t>
            </w:r>
            <w:r w:rsidRPr="008F5E16" w:rsidDel="002A72D7">
              <w:rPr>
                <w:rFonts w:ascii="Garamond" w:hAnsi="Garamond" w:cs="Calibri"/>
                <w:sz w:val="18"/>
                <w:szCs w:val="20"/>
              </w:rPr>
              <w:t xml:space="preserve"> </w:t>
            </w:r>
          </w:p>
        </w:tc>
        <w:tc>
          <w:tcPr>
            <w:tcW w:w="1835" w:type="dxa"/>
            <w:shd w:val="clear" w:color="auto" w:fill="auto"/>
            <w:noWrap/>
            <w:vAlign w:val="center"/>
          </w:tcPr>
          <w:p w14:paraId="48ED128D" w14:textId="77777777" w:rsidR="00A10E31" w:rsidRPr="008F5E16" w:rsidRDefault="00A10E31" w:rsidP="008F5E16">
            <w:pPr>
              <w:spacing w:after="0" w:line="240" w:lineRule="auto"/>
              <w:jc w:val="right"/>
              <w:rPr>
                <w:rFonts w:ascii="Garamond" w:hAnsi="Garamond" w:cs="Calibri"/>
                <w:b/>
                <w:i/>
                <w:iCs/>
                <w:sz w:val="18"/>
                <w:szCs w:val="20"/>
              </w:rPr>
            </w:pPr>
            <w:r w:rsidRPr="008F5E16">
              <w:rPr>
                <w:rFonts w:ascii="Garamond" w:hAnsi="Garamond" w:cs="Calibri"/>
                <w:b/>
                <w:bCs/>
                <w:sz w:val="18"/>
                <w:szCs w:val="20"/>
              </w:rPr>
              <w:t>22,726,780,600</w:t>
            </w:r>
          </w:p>
        </w:tc>
      </w:tr>
      <w:tr w:rsidR="00A10E31" w:rsidRPr="008F5E16" w14:paraId="519D2071" w14:textId="77777777" w:rsidTr="008F5E16">
        <w:trPr>
          <w:trHeight w:val="55"/>
          <w:jc w:val="center"/>
        </w:trPr>
        <w:tc>
          <w:tcPr>
            <w:tcW w:w="436" w:type="dxa"/>
          </w:tcPr>
          <w:p w14:paraId="3A163177"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5</w:t>
            </w:r>
          </w:p>
        </w:tc>
        <w:tc>
          <w:tcPr>
            <w:tcW w:w="7431" w:type="dxa"/>
            <w:shd w:val="clear" w:color="auto" w:fill="auto"/>
            <w:noWrap/>
            <w:vAlign w:val="center"/>
          </w:tcPr>
          <w:p w14:paraId="007476FB" w14:textId="0BB27A74" w:rsidR="00A10E31" w:rsidRPr="008F5E16" w:rsidRDefault="003E6915" w:rsidP="008F5E16">
            <w:pPr>
              <w:spacing w:after="0" w:line="240" w:lineRule="auto"/>
              <w:rPr>
                <w:rFonts w:ascii="Garamond" w:hAnsi="Garamond" w:cs="Calibri"/>
                <w:i/>
                <w:iCs/>
                <w:sz w:val="18"/>
                <w:szCs w:val="20"/>
              </w:rPr>
            </w:pPr>
            <w:r>
              <w:rPr>
                <w:rFonts w:ascii="Garamond" w:hAnsi="Garamond" w:cs="Calibri"/>
                <w:i/>
                <w:iCs/>
                <w:sz w:val="18"/>
                <w:szCs w:val="20"/>
              </w:rPr>
              <w:t xml:space="preserve"> </w:t>
            </w:r>
            <w:r w:rsidR="00A10E31" w:rsidRPr="008F5E16">
              <w:rPr>
                <w:rFonts w:ascii="Garamond" w:hAnsi="Garamond" w:cs="Calibri"/>
                <w:i/>
                <w:iCs/>
                <w:sz w:val="18"/>
                <w:szCs w:val="20"/>
              </w:rPr>
              <w:t>Fondi rezervë</w:t>
            </w:r>
          </w:p>
        </w:tc>
        <w:tc>
          <w:tcPr>
            <w:tcW w:w="1835" w:type="dxa"/>
            <w:shd w:val="clear" w:color="auto" w:fill="auto"/>
            <w:noWrap/>
            <w:vAlign w:val="center"/>
          </w:tcPr>
          <w:p w14:paraId="0F051902"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100,000,000</w:t>
            </w:r>
          </w:p>
        </w:tc>
      </w:tr>
      <w:tr w:rsidR="00A10E31" w:rsidRPr="008F5E16" w14:paraId="7AF79DAD" w14:textId="77777777" w:rsidTr="008F5E16">
        <w:trPr>
          <w:trHeight w:val="55"/>
          <w:jc w:val="center"/>
        </w:trPr>
        <w:tc>
          <w:tcPr>
            <w:tcW w:w="436" w:type="dxa"/>
          </w:tcPr>
          <w:p w14:paraId="13F275AB"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6</w:t>
            </w:r>
          </w:p>
        </w:tc>
        <w:tc>
          <w:tcPr>
            <w:tcW w:w="7431" w:type="dxa"/>
            <w:shd w:val="clear" w:color="auto" w:fill="auto"/>
            <w:noWrap/>
            <w:vAlign w:val="center"/>
            <w:hideMark/>
          </w:tcPr>
          <w:p w14:paraId="5798DE69" w14:textId="77777777" w:rsidR="00A10E31" w:rsidRPr="008F5E16" w:rsidRDefault="00A10E31" w:rsidP="008F5E16">
            <w:pPr>
              <w:spacing w:after="0" w:line="240" w:lineRule="auto"/>
              <w:ind w:left="256"/>
              <w:rPr>
                <w:rFonts w:ascii="Garamond" w:hAnsi="Garamond" w:cs="Calibri"/>
                <w:sz w:val="18"/>
                <w:szCs w:val="20"/>
              </w:rPr>
            </w:pPr>
            <w:r w:rsidRPr="008F5E16">
              <w:rPr>
                <w:rFonts w:ascii="Garamond" w:hAnsi="Garamond" w:cs="Calibri"/>
                <w:i/>
                <w:iCs/>
                <w:sz w:val="18"/>
                <w:szCs w:val="20"/>
              </w:rPr>
              <w:t>Fondet për Konviktet dhe</w:t>
            </w:r>
            <w:r w:rsidRPr="008F5E16" w:rsidDel="00A72417">
              <w:rPr>
                <w:rFonts w:ascii="Garamond" w:hAnsi="Garamond" w:cs="Calibri"/>
                <w:i/>
                <w:iCs/>
                <w:sz w:val="18"/>
                <w:szCs w:val="20"/>
              </w:rPr>
              <w:t xml:space="preserve"> </w:t>
            </w:r>
            <w:r w:rsidRPr="008F5E16">
              <w:rPr>
                <w:rFonts w:ascii="Garamond" w:hAnsi="Garamond" w:cs="Calibri"/>
                <w:i/>
                <w:iCs/>
                <w:sz w:val="18"/>
                <w:szCs w:val="20"/>
              </w:rPr>
              <w:t>Qendrat e Shërbimeve Sociale</w:t>
            </w:r>
          </w:p>
        </w:tc>
        <w:tc>
          <w:tcPr>
            <w:tcW w:w="1835" w:type="dxa"/>
            <w:shd w:val="clear" w:color="auto" w:fill="auto"/>
            <w:noWrap/>
            <w:vAlign w:val="center"/>
          </w:tcPr>
          <w:p w14:paraId="1E995251"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631,080,989</w:t>
            </w:r>
          </w:p>
        </w:tc>
      </w:tr>
      <w:tr w:rsidR="00A10E31" w:rsidRPr="008F5E16" w14:paraId="2FDDD950" w14:textId="77777777" w:rsidTr="008F5E16">
        <w:trPr>
          <w:trHeight w:val="55"/>
          <w:jc w:val="center"/>
        </w:trPr>
        <w:tc>
          <w:tcPr>
            <w:tcW w:w="436" w:type="dxa"/>
          </w:tcPr>
          <w:p w14:paraId="0868F528"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7</w:t>
            </w:r>
          </w:p>
        </w:tc>
        <w:tc>
          <w:tcPr>
            <w:tcW w:w="7431" w:type="dxa"/>
            <w:shd w:val="clear" w:color="auto" w:fill="auto"/>
            <w:noWrap/>
            <w:vAlign w:val="center"/>
            <w:hideMark/>
          </w:tcPr>
          <w:p w14:paraId="3D91A406" w14:textId="77777777" w:rsidR="00A10E31" w:rsidRPr="008F5E16" w:rsidRDefault="00A10E31" w:rsidP="008F5E16">
            <w:pPr>
              <w:spacing w:after="0" w:line="240" w:lineRule="auto"/>
              <w:ind w:left="256"/>
              <w:rPr>
                <w:rFonts w:ascii="Garamond" w:hAnsi="Garamond" w:cs="Calibri"/>
                <w:sz w:val="18"/>
                <w:szCs w:val="20"/>
              </w:rPr>
            </w:pPr>
            <w:r w:rsidRPr="008F5E16">
              <w:rPr>
                <w:rFonts w:ascii="Garamond" w:hAnsi="Garamond" w:cs="Calibri"/>
                <w:i/>
                <w:iCs/>
                <w:sz w:val="18"/>
                <w:szCs w:val="20"/>
              </w:rPr>
              <w:t xml:space="preserve">Fondet për rrugët rurale të transferuara nga Qarqet tek Bashkitë </w:t>
            </w:r>
          </w:p>
        </w:tc>
        <w:tc>
          <w:tcPr>
            <w:tcW w:w="1835" w:type="dxa"/>
            <w:shd w:val="clear" w:color="auto" w:fill="auto"/>
            <w:noWrap/>
            <w:vAlign w:val="center"/>
            <w:hideMark/>
          </w:tcPr>
          <w:p w14:paraId="174E3F44"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558,248,410</w:t>
            </w:r>
          </w:p>
        </w:tc>
      </w:tr>
      <w:tr w:rsidR="00A10E31" w:rsidRPr="008F5E16" w14:paraId="0055E46D" w14:textId="77777777" w:rsidTr="008F5E16">
        <w:trPr>
          <w:trHeight w:val="55"/>
          <w:jc w:val="center"/>
        </w:trPr>
        <w:tc>
          <w:tcPr>
            <w:tcW w:w="436" w:type="dxa"/>
          </w:tcPr>
          <w:p w14:paraId="6CE6A215"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8</w:t>
            </w:r>
          </w:p>
        </w:tc>
        <w:tc>
          <w:tcPr>
            <w:tcW w:w="7431" w:type="dxa"/>
            <w:shd w:val="clear" w:color="auto" w:fill="auto"/>
            <w:noWrap/>
            <w:vAlign w:val="center"/>
          </w:tcPr>
          <w:p w14:paraId="66E4FF88" w14:textId="77777777" w:rsidR="00A10E31" w:rsidRPr="008F5E16" w:rsidRDefault="00A10E31" w:rsidP="008F5E16">
            <w:pPr>
              <w:spacing w:after="0" w:line="240" w:lineRule="auto"/>
              <w:ind w:left="256"/>
              <w:rPr>
                <w:rFonts w:ascii="Garamond" w:hAnsi="Garamond" w:cs="Calibri"/>
                <w:i/>
                <w:iCs/>
                <w:sz w:val="18"/>
                <w:szCs w:val="20"/>
              </w:rPr>
            </w:pPr>
            <w:r w:rsidRPr="008F5E16">
              <w:rPr>
                <w:rFonts w:ascii="Garamond" w:hAnsi="Garamond" w:cs="Calibri"/>
                <w:i/>
                <w:iCs/>
                <w:sz w:val="18"/>
                <w:szCs w:val="20"/>
              </w:rPr>
              <w:t>Mbështetje për reformën në financat e arsimit parashkollor</w:t>
            </w:r>
          </w:p>
        </w:tc>
        <w:tc>
          <w:tcPr>
            <w:tcW w:w="1835" w:type="dxa"/>
            <w:shd w:val="clear" w:color="auto" w:fill="auto"/>
            <w:noWrap/>
            <w:vAlign w:val="center"/>
          </w:tcPr>
          <w:p w14:paraId="7A2BE0A4"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327,000,000</w:t>
            </w:r>
          </w:p>
        </w:tc>
      </w:tr>
      <w:tr w:rsidR="00A10E31" w:rsidRPr="008F5E16" w14:paraId="5289DDE9" w14:textId="77777777" w:rsidTr="008F5E16">
        <w:trPr>
          <w:trHeight w:val="55"/>
          <w:jc w:val="center"/>
        </w:trPr>
        <w:tc>
          <w:tcPr>
            <w:tcW w:w="436" w:type="dxa"/>
            <w:shd w:val="clear" w:color="auto" w:fill="002060"/>
          </w:tcPr>
          <w:p w14:paraId="7A28CBFD"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II</w:t>
            </w:r>
          </w:p>
        </w:tc>
        <w:tc>
          <w:tcPr>
            <w:tcW w:w="7431" w:type="dxa"/>
            <w:shd w:val="clear" w:color="auto" w:fill="002060"/>
            <w:noWrap/>
            <w:vAlign w:val="center"/>
          </w:tcPr>
          <w:p w14:paraId="0A269111" w14:textId="5CCEC1BD" w:rsidR="00A10E31" w:rsidRPr="008F5E16" w:rsidRDefault="00A10E31" w:rsidP="008F5E16">
            <w:pPr>
              <w:spacing w:after="0" w:line="240" w:lineRule="auto"/>
              <w:rPr>
                <w:rFonts w:ascii="Garamond" w:hAnsi="Garamond" w:cs="Calibri"/>
                <w:b/>
                <w:bCs/>
                <w:sz w:val="18"/>
                <w:szCs w:val="20"/>
              </w:rPr>
            </w:pPr>
            <w:r w:rsidRPr="008F5E16">
              <w:rPr>
                <w:rFonts w:ascii="Garamond" w:hAnsi="Garamond" w:cs="Calibri"/>
                <w:b/>
                <w:bCs/>
                <w:sz w:val="18"/>
                <w:szCs w:val="20"/>
              </w:rPr>
              <w:t>Transfert</w:t>
            </w:r>
            <w:r w:rsidR="00F01752">
              <w:rPr>
                <w:rFonts w:ascii="Garamond" w:hAnsi="Garamond" w:cs="Calibri"/>
                <w:b/>
                <w:bCs/>
                <w:sz w:val="18"/>
                <w:szCs w:val="20"/>
              </w:rPr>
              <w:t>ë</w:t>
            </w:r>
            <w:r w:rsidRPr="008F5E16">
              <w:rPr>
                <w:rFonts w:ascii="Garamond" w:hAnsi="Garamond" w:cs="Calibri"/>
                <w:b/>
                <w:bCs/>
                <w:sz w:val="18"/>
                <w:szCs w:val="20"/>
              </w:rPr>
              <w:t xml:space="preserve"> sektoriale për kompensimin e pagave</w:t>
            </w:r>
          </w:p>
        </w:tc>
        <w:tc>
          <w:tcPr>
            <w:tcW w:w="1835" w:type="dxa"/>
            <w:shd w:val="clear" w:color="auto" w:fill="002060"/>
            <w:noWrap/>
            <w:vAlign w:val="center"/>
          </w:tcPr>
          <w:p w14:paraId="0497E71C"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1,500,000,000</w:t>
            </w:r>
          </w:p>
        </w:tc>
      </w:tr>
      <w:tr w:rsidR="00A10E31" w:rsidRPr="008F5E16" w14:paraId="02BF588A" w14:textId="77777777" w:rsidTr="008F5E16">
        <w:trPr>
          <w:trHeight w:val="55"/>
          <w:jc w:val="center"/>
        </w:trPr>
        <w:tc>
          <w:tcPr>
            <w:tcW w:w="436" w:type="dxa"/>
            <w:shd w:val="clear" w:color="auto" w:fill="002060"/>
          </w:tcPr>
          <w:p w14:paraId="0E130B17"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III</w:t>
            </w:r>
          </w:p>
        </w:tc>
        <w:tc>
          <w:tcPr>
            <w:tcW w:w="7431" w:type="dxa"/>
            <w:shd w:val="clear" w:color="auto" w:fill="002060"/>
            <w:noWrap/>
            <w:vAlign w:val="center"/>
          </w:tcPr>
          <w:p w14:paraId="0B9D23DC" w14:textId="171C28ED" w:rsidR="00A10E31" w:rsidRPr="008F5E16" w:rsidRDefault="00A10E31" w:rsidP="008F5E16">
            <w:pPr>
              <w:spacing w:after="0" w:line="240" w:lineRule="auto"/>
              <w:rPr>
                <w:rFonts w:ascii="Garamond" w:hAnsi="Garamond" w:cs="Calibri"/>
                <w:i/>
                <w:iCs/>
                <w:sz w:val="18"/>
                <w:szCs w:val="20"/>
              </w:rPr>
            </w:pPr>
            <w:r w:rsidRPr="008F5E16">
              <w:rPr>
                <w:rFonts w:ascii="Garamond" w:hAnsi="Garamond" w:cs="Calibri"/>
                <w:b/>
                <w:bCs/>
                <w:sz w:val="18"/>
                <w:szCs w:val="20"/>
              </w:rPr>
              <w:t xml:space="preserve">Pjesa Sektoriale – Funksionet e Decentralizuara me </w:t>
            </w:r>
            <w:r w:rsidR="00F01752">
              <w:rPr>
                <w:rFonts w:ascii="Garamond" w:hAnsi="Garamond" w:cs="Calibri"/>
                <w:b/>
                <w:bCs/>
                <w:sz w:val="18"/>
                <w:szCs w:val="20"/>
              </w:rPr>
              <w:t>l</w:t>
            </w:r>
            <w:r w:rsidRPr="008F5E16">
              <w:rPr>
                <w:rFonts w:ascii="Garamond" w:hAnsi="Garamond" w:cs="Calibri"/>
                <w:b/>
                <w:bCs/>
                <w:sz w:val="18"/>
                <w:szCs w:val="20"/>
              </w:rPr>
              <w:t xml:space="preserve">igjin </w:t>
            </w:r>
            <w:r w:rsidR="003E6915">
              <w:rPr>
                <w:rFonts w:ascii="Garamond" w:hAnsi="Garamond" w:cs="Calibri"/>
                <w:b/>
                <w:bCs/>
                <w:sz w:val="18"/>
                <w:szCs w:val="20"/>
              </w:rPr>
              <w:t>“</w:t>
            </w:r>
            <w:r w:rsidRPr="008F5E16">
              <w:rPr>
                <w:rFonts w:ascii="Garamond" w:hAnsi="Garamond" w:cs="Calibri"/>
                <w:b/>
                <w:bCs/>
                <w:sz w:val="18"/>
                <w:szCs w:val="20"/>
              </w:rPr>
              <w:t>Për Vetëqeverisjen Vendore</w:t>
            </w:r>
            <w:r w:rsidR="003E6915">
              <w:rPr>
                <w:rFonts w:ascii="Garamond" w:hAnsi="Garamond" w:cs="Calibri"/>
                <w:b/>
                <w:bCs/>
                <w:sz w:val="18"/>
                <w:szCs w:val="20"/>
              </w:rPr>
              <w:t>”</w:t>
            </w:r>
            <w:r w:rsidRPr="008F5E16">
              <w:rPr>
                <w:rFonts w:ascii="Garamond" w:hAnsi="Garamond" w:cs="Calibri"/>
                <w:b/>
                <w:bCs/>
                <w:sz w:val="18"/>
                <w:szCs w:val="20"/>
              </w:rPr>
              <w:t xml:space="preserve">. </w:t>
            </w:r>
          </w:p>
        </w:tc>
        <w:tc>
          <w:tcPr>
            <w:tcW w:w="1835" w:type="dxa"/>
            <w:shd w:val="clear" w:color="auto" w:fill="002060"/>
            <w:noWrap/>
            <w:vAlign w:val="center"/>
          </w:tcPr>
          <w:p w14:paraId="267572BC" w14:textId="77777777" w:rsidR="00A10E31" w:rsidRPr="008F5E16" w:rsidRDefault="00A10E31" w:rsidP="008F5E16">
            <w:pPr>
              <w:spacing w:after="0" w:line="240" w:lineRule="auto"/>
              <w:jc w:val="right"/>
              <w:rPr>
                <w:rFonts w:ascii="Garamond" w:hAnsi="Garamond" w:cs="Calibri"/>
                <w:b/>
                <w:bCs/>
                <w:sz w:val="18"/>
                <w:szCs w:val="20"/>
              </w:rPr>
            </w:pPr>
            <w:r w:rsidRPr="008F5E16">
              <w:rPr>
                <w:rFonts w:ascii="Garamond" w:hAnsi="Garamond" w:cs="Calibri"/>
                <w:b/>
                <w:bCs/>
                <w:sz w:val="18"/>
                <w:szCs w:val="20"/>
              </w:rPr>
              <w:t>10,814,000,000</w:t>
            </w:r>
          </w:p>
        </w:tc>
      </w:tr>
      <w:tr w:rsidR="00A10E31" w:rsidRPr="008F5E16" w14:paraId="1E26397B" w14:textId="77777777" w:rsidTr="008F5E16">
        <w:trPr>
          <w:trHeight w:val="55"/>
          <w:jc w:val="center"/>
        </w:trPr>
        <w:tc>
          <w:tcPr>
            <w:tcW w:w="436" w:type="dxa"/>
          </w:tcPr>
          <w:p w14:paraId="01B44921"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1</w:t>
            </w:r>
          </w:p>
        </w:tc>
        <w:tc>
          <w:tcPr>
            <w:tcW w:w="7431" w:type="dxa"/>
            <w:shd w:val="clear" w:color="auto" w:fill="auto"/>
            <w:noWrap/>
            <w:vAlign w:val="bottom"/>
          </w:tcPr>
          <w:p w14:paraId="7C6623CB"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personelin mësimor në kopshte në arsimin parashkollor</w:t>
            </w:r>
          </w:p>
        </w:tc>
        <w:tc>
          <w:tcPr>
            <w:tcW w:w="1835" w:type="dxa"/>
            <w:shd w:val="clear" w:color="auto" w:fill="auto"/>
            <w:noWrap/>
            <w:vAlign w:val="bottom"/>
          </w:tcPr>
          <w:p w14:paraId="75782B68" w14:textId="77777777" w:rsidR="00A10E31" w:rsidRPr="008F5E16" w:rsidRDefault="00A10E31" w:rsidP="008F5E16">
            <w:pPr>
              <w:spacing w:after="0" w:line="240" w:lineRule="auto"/>
              <w:jc w:val="right"/>
              <w:rPr>
                <w:rFonts w:ascii="Garamond" w:hAnsi="Garamond" w:cs="Calibri"/>
                <w:i/>
                <w:iCs/>
                <w:sz w:val="18"/>
                <w:szCs w:val="20"/>
              </w:rPr>
            </w:pPr>
            <w:bookmarkStart w:id="5" w:name="OLE_LINK3"/>
            <w:r w:rsidRPr="008F5E16">
              <w:rPr>
                <w:rFonts w:ascii="Garamond" w:hAnsi="Garamond" w:cs="Calibri"/>
                <w:i/>
                <w:iCs/>
                <w:sz w:val="18"/>
                <w:szCs w:val="20"/>
              </w:rPr>
              <w:t>4,803,</w:t>
            </w:r>
            <w:bookmarkEnd w:id="5"/>
            <w:r w:rsidRPr="008F5E16">
              <w:rPr>
                <w:rFonts w:ascii="Garamond" w:hAnsi="Garamond" w:cs="Calibri"/>
                <w:i/>
                <w:iCs/>
                <w:sz w:val="18"/>
                <w:szCs w:val="20"/>
              </w:rPr>
              <w:t>902,000</w:t>
            </w:r>
          </w:p>
        </w:tc>
      </w:tr>
      <w:tr w:rsidR="00A10E31" w:rsidRPr="008F5E16" w14:paraId="6B55BEC6" w14:textId="77777777" w:rsidTr="008F5E16">
        <w:trPr>
          <w:trHeight w:val="55"/>
          <w:jc w:val="center"/>
        </w:trPr>
        <w:tc>
          <w:tcPr>
            <w:tcW w:w="436" w:type="dxa"/>
          </w:tcPr>
          <w:p w14:paraId="3B77F189"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2</w:t>
            </w:r>
          </w:p>
        </w:tc>
        <w:tc>
          <w:tcPr>
            <w:tcW w:w="7431" w:type="dxa"/>
            <w:shd w:val="clear" w:color="auto" w:fill="auto"/>
            <w:noWrap/>
            <w:vAlign w:val="bottom"/>
          </w:tcPr>
          <w:p w14:paraId="0379E40C" w14:textId="5B0468BA" w:rsidR="00A10E31" w:rsidRPr="008F5E16" w:rsidRDefault="003E6915" w:rsidP="008F5E16">
            <w:pPr>
              <w:spacing w:after="0" w:line="240" w:lineRule="auto"/>
              <w:ind w:right="-79"/>
              <w:rPr>
                <w:rFonts w:ascii="Garamond" w:hAnsi="Garamond" w:cs="Calibri"/>
                <w:i/>
                <w:iCs/>
                <w:sz w:val="18"/>
                <w:szCs w:val="20"/>
              </w:rPr>
            </w:pPr>
            <w:r>
              <w:rPr>
                <w:rFonts w:ascii="Garamond" w:hAnsi="Garamond" w:cs="Calibri"/>
                <w:i/>
                <w:iCs/>
                <w:sz w:val="18"/>
                <w:szCs w:val="20"/>
              </w:rPr>
              <w:t xml:space="preserve"> </w:t>
            </w:r>
            <w:r w:rsidR="00F01752">
              <w:rPr>
                <w:rFonts w:ascii="Garamond" w:hAnsi="Garamond" w:cs="Calibri"/>
                <w:i/>
                <w:iCs/>
                <w:sz w:val="18"/>
                <w:szCs w:val="20"/>
              </w:rPr>
              <w:t xml:space="preserve">    </w:t>
            </w:r>
            <w:r w:rsidR="00A10E31" w:rsidRPr="008F5E16">
              <w:rPr>
                <w:rFonts w:ascii="Garamond" w:hAnsi="Garamond" w:cs="Calibri"/>
                <w:i/>
                <w:iCs/>
                <w:sz w:val="18"/>
                <w:szCs w:val="20"/>
              </w:rPr>
              <w:t>Fondet për personelin mbështetës në kopshte dhe arsimin parashkollor</w:t>
            </w:r>
          </w:p>
        </w:tc>
        <w:tc>
          <w:tcPr>
            <w:tcW w:w="1835" w:type="dxa"/>
            <w:shd w:val="clear" w:color="auto" w:fill="auto"/>
            <w:noWrap/>
            <w:vAlign w:val="bottom"/>
          </w:tcPr>
          <w:p w14:paraId="762E5A93"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1,372,957,000</w:t>
            </w:r>
          </w:p>
        </w:tc>
      </w:tr>
      <w:tr w:rsidR="00A10E31" w:rsidRPr="008F5E16" w14:paraId="7F7EA997" w14:textId="77777777" w:rsidTr="008F5E16">
        <w:trPr>
          <w:trHeight w:val="55"/>
          <w:jc w:val="center"/>
        </w:trPr>
        <w:tc>
          <w:tcPr>
            <w:tcW w:w="436" w:type="dxa"/>
          </w:tcPr>
          <w:p w14:paraId="5384980E"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3</w:t>
            </w:r>
          </w:p>
        </w:tc>
        <w:tc>
          <w:tcPr>
            <w:tcW w:w="7431" w:type="dxa"/>
            <w:shd w:val="clear" w:color="auto" w:fill="auto"/>
            <w:noWrap/>
            <w:vAlign w:val="bottom"/>
          </w:tcPr>
          <w:p w14:paraId="20CA411B"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personelin mbështetës në arsimin parauniversitar</w:t>
            </w:r>
          </w:p>
        </w:tc>
        <w:tc>
          <w:tcPr>
            <w:tcW w:w="1835" w:type="dxa"/>
            <w:shd w:val="clear" w:color="auto" w:fill="auto"/>
            <w:noWrap/>
            <w:vAlign w:val="bottom"/>
          </w:tcPr>
          <w:p w14:paraId="0A30717E"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609,662,000</w:t>
            </w:r>
          </w:p>
        </w:tc>
      </w:tr>
      <w:tr w:rsidR="00A10E31" w:rsidRPr="008F5E16" w14:paraId="1B90F743" w14:textId="77777777" w:rsidTr="008F5E16">
        <w:trPr>
          <w:trHeight w:val="55"/>
          <w:jc w:val="center"/>
        </w:trPr>
        <w:tc>
          <w:tcPr>
            <w:tcW w:w="436" w:type="dxa"/>
          </w:tcPr>
          <w:p w14:paraId="393CF640"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4</w:t>
            </w:r>
          </w:p>
        </w:tc>
        <w:tc>
          <w:tcPr>
            <w:tcW w:w="7431" w:type="dxa"/>
            <w:shd w:val="clear" w:color="auto" w:fill="auto"/>
            <w:noWrap/>
            <w:vAlign w:val="bottom"/>
          </w:tcPr>
          <w:p w14:paraId="72BFBA68"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 xml:space="preserve">Fondet për personelin dhe shpenzimet operative për funksionin e mbrojtjes nga zjarri </w:t>
            </w:r>
          </w:p>
        </w:tc>
        <w:tc>
          <w:tcPr>
            <w:tcW w:w="1835" w:type="dxa"/>
            <w:shd w:val="clear" w:color="auto" w:fill="auto"/>
            <w:noWrap/>
            <w:vAlign w:val="bottom"/>
          </w:tcPr>
          <w:p w14:paraId="405F1AB9" w14:textId="77777777" w:rsidR="00A10E31" w:rsidRPr="008F5E16" w:rsidRDefault="00A10E31" w:rsidP="008F5E16">
            <w:pPr>
              <w:spacing w:after="0" w:line="240" w:lineRule="auto"/>
              <w:jc w:val="right"/>
              <w:rPr>
                <w:rFonts w:ascii="Garamond" w:hAnsi="Garamond" w:cs="Arial"/>
                <w:b/>
                <w:bCs/>
                <w:sz w:val="18"/>
                <w:szCs w:val="20"/>
                <w:lang w:eastAsia="en-GB"/>
              </w:rPr>
            </w:pPr>
            <w:r w:rsidRPr="008F5E16">
              <w:rPr>
                <w:rFonts w:ascii="Garamond" w:hAnsi="Garamond" w:cs="Calibri"/>
                <w:i/>
                <w:iCs/>
                <w:sz w:val="18"/>
                <w:szCs w:val="20"/>
              </w:rPr>
              <w:t>1,546,805,000</w:t>
            </w:r>
          </w:p>
        </w:tc>
      </w:tr>
      <w:tr w:rsidR="00A10E31" w:rsidRPr="008F5E16" w14:paraId="7EA67599" w14:textId="77777777" w:rsidTr="008F5E16">
        <w:trPr>
          <w:trHeight w:val="55"/>
          <w:jc w:val="center"/>
        </w:trPr>
        <w:tc>
          <w:tcPr>
            <w:tcW w:w="436" w:type="dxa"/>
          </w:tcPr>
          <w:p w14:paraId="236A86D4"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5</w:t>
            </w:r>
          </w:p>
        </w:tc>
        <w:tc>
          <w:tcPr>
            <w:tcW w:w="7431" w:type="dxa"/>
            <w:shd w:val="clear" w:color="auto" w:fill="auto"/>
            <w:noWrap/>
            <w:vAlign w:val="bottom"/>
          </w:tcPr>
          <w:p w14:paraId="48C3436A"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 xml:space="preserve">Fondet për personelin dhe shpenzimet operative për funksionin e administrimit të pyjeve </w:t>
            </w:r>
          </w:p>
        </w:tc>
        <w:tc>
          <w:tcPr>
            <w:tcW w:w="1835" w:type="dxa"/>
            <w:shd w:val="clear" w:color="auto" w:fill="auto"/>
            <w:noWrap/>
            <w:vAlign w:val="bottom"/>
          </w:tcPr>
          <w:p w14:paraId="05FE0F88"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468,560,000</w:t>
            </w:r>
          </w:p>
        </w:tc>
      </w:tr>
      <w:tr w:rsidR="00A10E31" w:rsidRPr="008F5E16" w14:paraId="2F74B9F4" w14:textId="77777777" w:rsidTr="008F5E16">
        <w:trPr>
          <w:trHeight w:val="55"/>
          <w:jc w:val="center"/>
        </w:trPr>
        <w:tc>
          <w:tcPr>
            <w:tcW w:w="436" w:type="dxa"/>
          </w:tcPr>
          <w:p w14:paraId="52FA5A54"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6</w:t>
            </w:r>
          </w:p>
        </w:tc>
        <w:tc>
          <w:tcPr>
            <w:tcW w:w="7431" w:type="dxa"/>
            <w:shd w:val="clear" w:color="auto" w:fill="auto"/>
            <w:noWrap/>
            <w:vAlign w:val="bottom"/>
          </w:tcPr>
          <w:p w14:paraId="69682A25"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personelin dhe shpenzimet operative për funksionin e ujitjes dhe kullimit</w:t>
            </w:r>
          </w:p>
        </w:tc>
        <w:tc>
          <w:tcPr>
            <w:tcW w:w="1835" w:type="dxa"/>
            <w:shd w:val="clear" w:color="auto" w:fill="auto"/>
            <w:noWrap/>
            <w:vAlign w:val="bottom"/>
          </w:tcPr>
          <w:p w14:paraId="5C25C147"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1,037,307,000</w:t>
            </w:r>
          </w:p>
        </w:tc>
      </w:tr>
      <w:tr w:rsidR="00A10E31" w:rsidRPr="008F5E16" w14:paraId="709D6331" w14:textId="77777777" w:rsidTr="008F5E16">
        <w:trPr>
          <w:trHeight w:val="55"/>
          <w:jc w:val="center"/>
        </w:trPr>
        <w:tc>
          <w:tcPr>
            <w:tcW w:w="436" w:type="dxa"/>
          </w:tcPr>
          <w:p w14:paraId="2C0E9477"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7</w:t>
            </w:r>
          </w:p>
        </w:tc>
        <w:tc>
          <w:tcPr>
            <w:tcW w:w="7431" w:type="dxa"/>
            <w:shd w:val="clear" w:color="auto" w:fill="auto"/>
            <w:noWrap/>
            <w:vAlign w:val="bottom"/>
          </w:tcPr>
          <w:p w14:paraId="4662765E"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qendrat e shërbimeve sociale</w:t>
            </w:r>
          </w:p>
        </w:tc>
        <w:tc>
          <w:tcPr>
            <w:tcW w:w="1835" w:type="dxa"/>
            <w:shd w:val="clear" w:color="auto" w:fill="auto"/>
            <w:noWrap/>
            <w:vAlign w:val="bottom"/>
          </w:tcPr>
          <w:p w14:paraId="4A63C585" w14:textId="77777777" w:rsidR="00A10E31" w:rsidRPr="008F5E16" w:rsidRDefault="00A10E31" w:rsidP="008F5E16">
            <w:pPr>
              <w:spacing w:after="0" w:line="240" w:lineRule="auto"/>
              <w:jc w:val="right"/>
              <w:rPr>
                <w:rFonts w:ascii="Garamond" w:hAnsi="Garamond" w:cs="Calibri"/>
                <w:i/>
                <w:iCs/>
                <w:sz w:val="18"/>
                <w:szCs w:val="20"/>
                <w:highlight w:val="yellow"/>
              </w:rPr>
            </w:pPr>
            <w:r w:rsidRPr="008F5E16">
              <w:rPr>
                <w:rFonts w:ascii="Garamond" w:hAnsi="Garamond" w:cs="Calibri"/>
                <w:i/>
                <w:iCs/>
                <w:sz w:val="18"/>
                <w:szCs w:val="20"/>
              </w:rPr>
              <w:t>65,566,000</w:t>
            </w:r>
          </w:p>
        </w:tc>
      </w:tr>
      <w:tr w:rsidR="00A10E31" w:rsidRPr="008F5E16" w14:paraId="50D9EBF3" w14:textId="77777777" w:rsidTr="008F5E16">
        <w:trPr>
          <w:trHeight w:val="55"/>
          <w:jc w:val="center"/>
        </w:trPr>
        <w:tc>
          <w:tcPr>
            <w:tcW w:w="436" w:type="dxa"/>
          </w:tcPr>
          <w:p w14:paraId="60F353DF"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8</w:t>
            </w:r>
          </w:p>
        </w:tc>
        <w:tc>
          <w:tcPr>
            <w:tcW w:w="7431" w:type="dxa"/>
            <w:shd w:val="clear" w:color="auto" w:fill="auto"/>
            <w:noWrap/>
            <w:vAlign w:val="bottom"/>
          </w:tcPr>
          <w:p w14:paraId="71E582A0" w14:textId="77777777"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Fondet për rrugët rurale</w:t>
            </w:r>
          </w:p>
        </w:tc>
        <w:tc>
          <w:tcPr>
            <w:tcW w:w="1835" w:type="dxa"/>
            <w:shd w:val="clear" w:color="auto" w:fill="auto"/>
            <w:noWrap/>
            <w:vAlign w:val="bottom"/>
          </w:tcPr>
          <w:p w14:paraId="0CD1348E"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88,380,000</w:t>
            </w:r>
          </w:p>
        </w:tc>
      </w:tr>
      <w:tr w:rsidR="00A10E31" w:rsidRPr="008F5E16" w14:paraId="29038E3B" w14:textId="77777777" w:rsidTr="008F5E16">
        <w:trPr>
          <w:trHeight w:val="55"/>
          <w:jc w:val="center"/>
        </w:trPr>
        <w:tc>
          <w:tcPr>
            <w:tcW w:w="436" w:type="dxa"/>
          </w:tcPr>
          <w:p w14:paraId="533DA43D"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9</w:t>
            </w:r>
          </w:p>
        </w:tc>
        <w:tc>
          <w:tcPr>
            <w:tcW w:w="7431" w:type="dxa"/>
            <w:shd w:val="clear" w:color="auto" w:fill="auto"/>
            <w:noWrap/>
            <w:vAlign w:val="bottom"/>
          </w:tcPr>
          <w:p w14:paraId="7ED2A5A0" w14:textId="18734034"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 xml:space="preserve">Fondet për klubet shumësportësshe </w:t>
            </w:r>
            <w:r w:rsidR="003E6915">
              <w:rPr>
                <w:rFonts w:ascii="Garamond" w:hAnsi="Garamond" w:cs="Calibri"/>
                <w:i/>
                <w:iCs/>
                <w:sz w:val="18"/>
                <w:szCs w:val="20"/>
              </w:rPr>
              <w:t>“</w:t>
            </w:r>
            <w:r w:rsidRPr="008F5E16">
              <w:rPr>
                <w:rFonts w:ascii="Garamond" w:hAnsi="Garamond" w:cs="Calibri"/>
                <w:i/>
                <w:iCs/>
                <w:sz w:val="18"/>
                <w:szCs w:val="20"/>
              </w:rPr>
              <w:t>Partizani dhe Studenti</w:t>
            </w:r>
            <w:r w:rsidR="003E6915">
              <w:rPr>
                <w:rFonts w:ascii="Garamond" w:hAnsi="Garamond" w:cs="Calibri"/>
                <w:i/>
                <w:iCs/>
                <w:sz w:val="18"/>
                <w:szCs w:val="20"/>
              </w:rPr>
              <w:t>”</w:t>
            </w:r>
          </w:p>
        </w:tc>
        <w:tc>
          <w:tcPr>
            <w:tcW w:w="1835" w:type="dxa"/>
            <w:shd w:val="clear" w:color="auto" w:fill="auto"/>
            <w:noWrap/>
            <w:vAlign w:val="bottom"/>
          </w:tcPr>
          <w:p w14:paraId="7228F9C9"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32,650,000</w:t>
            </w:r>
          </w:p>
        </w:tc>
      </w:tr>
      <w:tr w:rsidR="00A10E31" w:rsidRPr="008F5E16" w14:paraId="798C42FD" w14:textId="77777777" w:rsidTr="008F5E16">
        <w:trPr>
          <w:trHeight w:val="55"/>
          <w:jc w:val="center"/>
        </w:trPr>
        <w:tc>
          <w:tcPr>
            <w:tcW w:w="436" w:type="dxa"/>
          </w:tcPr>
          <w:p w14:paraId="08742ACE" w14:textId="77777777" w:rsidR="00A10E31" w:rsidRPr="008F5E16" w:rsidRDefault="00A10E31" w:rsidP="008F5E16">
            <w:pPr>
              <w:spacing w:after="0" w:line="240" w:lineRule="auto"/>
              <w:ind w:right="-108"/>
              <w:rPr>
                <w:rFonts w:ascii="Garamond" w:hAnsi="Garamond" w:cs="Calibri"/>
                <w:i/>
                <w:iCs/>
                <w:sz w:val="18"/>
                <w:szCs w:val="20"/>
              </w:rPr>
            </w:pPr>
            <w:r w:rsidRPr="008F5E16">
              <w:rPr>
                <w:rFonts w:ascii="Garamond" w:hAnsi="Garamond" w:cs="Calibri"/>
                <w:i/>
                <w:iCs/>
                <w:sz w:val="18"/>
                <w:szCs w:val="20"/>
              </w:rPr>
              <w:t>10</w:t>
            </w:r>
          </w:p>
        </w:tc>
        <w:tc>
          <w:tcPr>
            <w:tcW w:w="7431" w:type="dxa"/>
            <w:shd w:val="clear" w:color="auto" w:fill="auto"/>
            <w:noWrap/>
            <w:vAlign w:val="bottom"/>
          </w:tcPr>
          <w:p w14:paraId="6B9ACB3E" w14:textId="534DCE4F" w:rsidR="00A10E31" w:rsidRPr="008F5E16" w:rsidRDefault="00A10E31" w:rsidP="008F5E16">
            <w:pPr>
              <w:spacing w:after="0" w:line="240" w:lineRule="auto"/>
              <w:ind w:left="247" w:right="-79"/>
              <w:rPr>
                <w:rFonts w:ascii="Garamond" w:hAnsi="Garamond" w:cs="Calibri"/>
                <w:i/>
                <w:iCs/>
                <w:sz w:val="18"/>
                <w:szCs w:val="20"/>
              </w:rPr>
            </w:pPr>
            <w:r w:rsidRPr="008F5E16">
              <w:rPr>
                <w:rFonts w:ascii="Garamond" w:hAnsi="Garamond" w:cs="Calibri"/>
                <w:i/>
                <w:iCs/>
                <w:sz w:val="18"/>
                <w:szCs w:val="20"/>
              </w:rPr>
              <w:t xml:space="preserve">Fondet </w:t>
            </w:r>
            <w:r w:rsidR="00F01752" w:rsidRPr="008F5E16">
              <w:rPr>
                <w:rFonts w:ascii="Garamond" w:hAnsi="Garamond" w:cs="Calibri"/>
                <w:i/>
                <w:iCs/>
                <w:sz w:val="18"/>
                <w:szCs w:val="20"/>
              </w:rPr>
              <w:t>për</w:t>
            </w:r>
            <w:r w:rsidRPr="008F5E16">
              <w:rPr>
                <w:rFonts w:ascii="Garamond" w:hAnsi="Garamond" w:cs="Calibri"/>
                <w:i/>
                <w:iCs/>
                <w:sz w:val="18"/>
                <w:szCs w:val="20"/>
              </w:rPr>
              <w:t xml:space="preserve"> menaxhimin e mbetjeve urbane</w:t>
            </w:r>
          </w:p>
        </w:tc>
        <w:tc>
          <w:tcPr>
            <w:tcW w:w="1835" w:type="dxa"/>
            <w:shd w:val="clear" w:color="auto" w:fill="auto"/>
            <w:noWrap/>
            <w:vAlign w:val="bottom"/>
          </w:tcPr>
          <w:p w14:paraId="2C740262" w14:textId="77777777" w:rsidR="00A10E31" w:rsidRPr="008F5E16" w:rsidRDefault="00A10E31" w:rsidP="008F5E16">
            <w:pPr>
              <w:spacing w:after="0" w:line="240" w:lineRule="auto"/>
              <w:jc w:val="right"/>
              <w:rPr>
                <w:rFonts w:ascii="Garamond" w:hAnsi="Garamond" w:cs="Calibri"/>
                <w:i/>
                <w:iCs/>
                <w:sz w:val="18"/>
                <w:szCs w:val="20"/>
              </w:rPr>
            </w:pPr>
            <w:r w:rsidRPr="008F5E16">
              <w:rPr>
                <w:rFonts w:ascii="Garamond" w:hAnsi="Garamond" w:cs="Calibri"/>
                <w:i/>
                <w:iCs/>
                <w:sz w:val="18"/>
                <w:szCs w:val="20"/>
              </w:rPr>
              <w:t>788,211,000</w:t>
            </w:r>
          </w:p>
        </w:tc>
      </w:tr>
      <w:tr w:rsidR="00A10E31" w:rsidRPr="008F5E16" w14:paraId="61D4C8BC" w14:textId="77777777" w:rsidTr="008F5E16">
        <w:trPr>
          <w:trHeight w:val="55"/>
          <w:jc w:val="center"/>
        </w:trPr>
        <w:tc>
          <w:tcPr>
            <w:tcW w:w="436" w:type="dxa"/>
            <w:shd w:val="clear" w:color="auto" w:fill="002060"/>
          </w:tcPr>
          <w:p w14:paraId="14F2D880" w14:textId="77777777" w:rsidR="00A10E31" w:rsidRPr="008F5E16" w:rsidRDefault="00A10E31" w:rsidP="008F5E16">
            <w:pPr>
              <w:spacing w:after="0" w:line="240" w:lineRule="auto"/>
              <w:ind w:right="-108"/>
              <w:rPr>
                <w:rFonts w:ascii="Garamond" w:hAnsi="Garamond" w:cs="Calibri"/>
                <w:b/>
                <w:bCs/>
                <w:sz w:val="18"/>
                <w:szCs w:val="20"/>
              </w:rPr>
            </w:pPr>
            <w:r w:rsidRPr="008F5E16">
              <w:rPr>
                <w:rFonts w:ascii="Garamond" w:hAnsi="Garamond" w:cs="Calibri"/>
                <w:b/>
                <w:bCs/>
                <w:sz w:val="18"/>
                <w:szCs w:val="20"/>
              </w:rPr>
              <w:t>IV</w:t>
            </w:r>
          </w:p>
        </w:tc>
        <w:tc>
          <w:tcPr>
            <w:tcW w:w="7431" w:type="dxa"/>
            <w:shd w:val="clear" w:color="auto" w:fill="002060"/>
            <w:noWrap/>
            <w:vAlign w:val="center"/>
          </w:tcPr>
          <w:p w14:paraId="43687241" w14:textId="12850804" w:rsidR="00A10E31" w:rsidRPr="008F5E16" w:rsidRDefault="00A10E31" w:rsidP="008F5E16">
            <w:pPr>
              <w:spacing w:after="0" w:line="240" w:lineRule="auto"/>
              <w:ind w:left="247" w:right="-79"/>
              <w:rPr>
                <w:rFonts w:ascii="Garamond" w:hAnsi="Garamond" w:cs="Calibri"/>
                <w:b/>
                <w:iCs/>
                <w:sz w:val="18"/>
                <w:szCs w:val="20"/>
              </w:rPr>
            </w:pPr>
            <w:r w:rsidRPr="008F5E16">
              <w:rPr>
                <w:rFonts w:ascii="Garamond" w:hAnsi="Garamond" w:cs="Calibri"/>
                <w:b/>
                <w:bCs/>
                <w:sz w:val="18"/>
                <w:szCs w:val="20"/>
              </w:rPr>
              <w:t>Transferta e pakushtëzuar e përgjithshme dhe sektoriale për t</w:t>
            </w:r>
            <w:r w:rsidR="00BC35E6">
              <w:rPr>
                <w:rFonts w:ascii="Garamond" w:hAnsi="Garamond" w:cs="Calibri"/>
                <w:b/>
                <w:bCs/>
                <w:sz w:val="18"/>
                <w:szCs w:val="20"/>
              </w:rPr>
              <w:t>’</w:t>
            </w:r>
            <w:r w:rsidRPr="008F5E16">
              <w:rPr>
                <w:rFonts w:ascii="Garamond" w:hAnsi="Garamond" w:cs="Calibri"/>
                <w:b/>
                <w:bCs/>
                <w:sz w:val="18"/>
                <w:szCs w:val="20"/>
              </w:rPr>
              <w:t>u shpërndarë me formulë në vitin 2024 (I.4+I.8+III.1)</w:t>
            </w:r>
          </w:p>
        </w:tc>
        <w:tc>
          <w:tcPr>
            <w:tcW w:w="1835" w:type="dxa"/>
            <w:shd w:val="clear" w:color="auto" w:fill="002060"/>
            <w:noWrap/>
            <w:vAlign w:val="center"/>
          </w:tcPr>
          <w:p w14:paraId="18F3F398" w14:textId="77777777" w:rsidR="00A10E31" w:rsidRPr="008F5E16" w:rsidRDefault="00A10E31" w:rsidP="008F5E16">
            <w:pPr>
              <w:spacing w:after="0" w:line="240" w:lineRule="auto"/>
              <w:jc w:val="right"/>
              <w:rPr>
                <w:rFonts w:ascii="Garamond" w:hAnsi="Garamond" w:cs="Calibri"/>
                <w:b/>
                <w:iCs/>
                <w:sz w:val="18"/>
                <w:szCs w:val="20"/>
              </w:rPr>
            </w:pPr>
            <w:r w:rsidRPr="008F5E16">
              <w:rPr>
                <w:rFonts w:ascii="Garamond" w:hAnsi="Garamond" w:cs="Calibri"/>
                <w:b/>
                <w:iCs/>
                <w:sz w:val="18"/>
                <w:szCs w:val="20"/>
              </w:rPr>
              <w:t>27,857,682,600</w:t>
            </w:r>
          </w:p>
        </w:tc>
      </w:tr>
      <w:bookmarkEnd w:id="3"/>
      <w:bookmarkEnd w:id="4"/>
    </w:tbl>
    <w:p w14:paraId="3B25CF2E" w14:textId="77777777" w:rsidR="00A10E31" w:rsidRPr="008F5E16" w:rsidRDefault="00A10E31" w:rsidP="00A10E31">
      <w:pPr>
        <w:tabs>
          <w:tab w:val="left" w:pos="436"/>
          <w:tab w:val="left" w:pos="7867"/>
          <w:tab w:val="left" w:pos="9702"/>
        </w:tabs>
        <w:autoSpaceDE w:val="0"/>
        <w:autoSpaceDN w:val="0"/>
        <w:adjustRightInd w:val="0"/>
        <w:spacing w:after="0" w:line="240" w:lineRule="auto"/>
        <w:ind w:firstLine="284"/>
        <w:rPr>
          <w:rFonts w:ascii="Garamond" w:hAnsi="Garamond" w:cs="Calibri"/>
          <w:color w:val="000000"/>
          <w:sz w:val="24"/>
          <w:szCs w:val="24"/>
        </w:rPr>
      </w:pPr>
    </w:p>
    <w:p w14:paraId="3489ED5B" w14:textId="27C2552E"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Pjesa e Përgjithshme e Transfertës së Pakushtëzuar (TP) për vitin 2024 është 1% e Produktit të Brendshëm Bruto (PBB) të parashikuar për vitin 2024, ose 24,343,110,000 lekë dhe është 2 582 milionë lekë më shumë se në vitin 2023. Gjithsej transferta e pakushtëzuar për bashkitë dhe qarqet së bashku me transf</w:t>
      </w:r>
      <w:r w:rsidR="00F01752">
        <w:rPr>
          <w:rFonts w:ascii="Garamond" w:hAnsi="Garamond" w:cs="Calibri"/>
          <w:color w:val="000000"/>
          <w:sz w:val="24"/>
          <w:szCs w:val="24"/>
        </w:rPr>
        <w:t>e</w:t>
      </w:r>
      <w:r w:rsidRPr="008F5E16">
        <w:rPr>
          <w:rFonts w:ascii="Garamond" w:hAnsi="Garamond" w:cs="Calibri"/>
          <w:color w:val="000000"/>
          <w:sz w:val="24"/>
          <w:szCs w:val="24"/>
        </w:rPr>
        <w:t xml:space="preserve">rtën e pakushtëzuar sektoriale që shpërndahet nëpërmjet formulës është 27,857,682,600 lekë, pas zbritjes së fondeve për konviktet, shërbimet sociale, për rrugët rurale. Deri para vitit 2016, fondet për konviktet, shërbimet sociale dhe për disa kritere të tjera, përfshiheshin në transfertën e pakushtëzuar përfundimtare të bashkive respektive. Me hyrjen në fuqi të formulës së re të ndarjes së transfertës së pakushtëzuar, meqenëse ndarja e fondeve për këto funksione nuk ishte pjesë e formulës, për të rritur transparencën, këto fonde janë nxjerrë jashtë totalit të transfertës që ndahet me formulë. Duke filluar nga viti 2016, këto fonde paraqiten vetëm tek bashkitë përfituese si transfertë e pakushtëzuar, sikurse paraqitur në tabelën nr. 3 pjesë përbërëse e ligjit vjetor të buxhetit të vitit 2024. Në totalin e transfertës së pakushtëzuar përfshihen edhe fondet për mirëmbajtjen e rrugëve rurale, ku nga viti 2016, kanë kaluar nga këshillat e qarqeve tek bashkitë. Gjithashtu, fondet për këtë funksion nuk ndahen sipas formulës së transfertës së pakushtëzuar dhe paraqiten të veçanta për bashkitë përfituese në tabelën nr. 3 pjesë përbërëse e ligjit vjetor të buxhetit të vitit 2024. </w:t>
      </w:r>
    </w:p>
    <w:p w14:paraId="2A638723" w14:textId="14912B0B"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vitin 2024, në zbatim të nen</w:t>
      </w:r>
      <w:r w:rsidR="00F01752">
        <w:rPr>
          <w:rFonts w:ascii="Garamond" w:hAnsi="Garamond" w:cs="Calibri"/>
          <w:color w:val="000000"/>
          <w:sz w:val="24"/>
          <w:szCs w:val="24"/>
        </w:rPr>
        <w:t>eve</w:t>
      </w:r>
      <w:r w:rsidRPr="008F5E16">
        <w:rPr>
          <w:rFonts w:ascii="Garamond" w:hAnsi="Garamond" w:cs="Calibri"/>
          <w:color w:val="000000"/>
          <w:sz w:val="24"/>
          <w:szCs w:val="24"/>
        </w:rPr>
        <w:t xml:space="preserve"> 28 dhe 37</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 xml:space="preserve">igjit nr. 69, datë 21.6.2012, </w:t>
      </w:r>
      <w:r w:rsidR="003E6915">
        <w:rPr>
          <w:rFonts w:ascii="Garamond" w:hAnsi="Garamond" w:cs="Calibri"/>
          <w:color w:val="000000"/>
          <w:sz w:val="24"/>
          <w:szCs w:val="24"/>
        </w:rPr>
        <w:t>“</w:t>
      </w:r>
      <w:r w:rsidRPr="008F5E16">
        <w:rPr>
          <w:rFonts w:ascii="Garamond" w:hAnsi="Garamond" w:cs="Calibri"/>
          <w:color w:val="000000"/>
          <w:sz w:val="24"/>
          <w:szCs w:val="24"/>
        </w:rPr>
        <w:t>Për sistemin arsimor parauniversitar në Republikën e Shqipërisë</w:t>
      </w:r>
      <w:r w:rsidR="003E6915">
        <w:rPr>
          <w:rFonts w:ascii="Garamond" w:hAnsi="Garamond" w:cs="Calibri"/>
          <w:color w:val="000000"/>
          <w:sz w:val="24"/>
          <w:szCs w:val="24"/>
        </w:rPr>
        <w:t>”</w:t>
      </w:r>
      <w:r w:rsidRPr="008F5E16">
        <w:rPr>
          <w:rFonts w:ascii="Garamond" w:hAnsi="Garamond" w:cs="Calibri"/>
          <w:color w:val="000000"/>
          <w:sz w:val="24"/>
          <w:szCs w:val="24"/>
        </w:rPr>
        <w:t>, të ndryshuar</w:t>
      </w:r>
      <w:r w:rsidR="00F01752">
        <w:rPr>
          <w:rFonts w:ascii="Garamond" w:hAnsi="Garamond" w:cs="Calibri"/>
          <w:color w:val="000000"/>
          <w:sz w:val="24"/>
          <w:szCs w:val="24"/>
        </w:rPr>
        <w:t>;</w:t>
      </w:r>
      <w:r w:rsidR="00A96A78">
        <w:rPr>
          <w:rFonts w:ascii="Garamond" w:hAnsi="Garamond" w:cs="Calibri"/>
          <w:color w:val="000000"/>
          <w:sz w:val="24"/>
          <w:szCs w:val="24"/>
        </w:rPr>
        <w:t xml:space="preserve"> </w:t>
      </w:r>
      <w:r w:rsidRPr="008F5E16">
        <w:rPr>
          <w:rFonts w:ascii="Garamond" w:hAnsi="Garamond" w:cs="Calibri"/>
          <w:color w:val="000000"/>
          <w:sz w:val="24"/>
          <w:szCs w:val="24"/>
        </w:rPr>
        <w:t>nenit 23</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 xml:space="preserve">igjit nr. 139, datë 17.12.2015,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F01752" w:rsidRPr="008F5E16">
        <w:rPr>
          <w:rFonts w:ascii="Garamond" w:hAnsi="Garamond" w:cs="Calibri"/>
          <w:color w:val="000000"/>
          <w:sz w:val="24"/>
          <w:szCs w:val="24"/>
        </w:rPr>
        <w:t>vetëqeverisjen v</w:t>
      </w:r>
      <w:r w:rsidRPr="008F5E16">
        <w:rPr>
          <w:rFonts w:ascii="Garamond" w:hAnsi="Garamond" w:cs="Calibri"/>
          <w:color w:val="000000"/>
          <w:sz w:val="24"/>
          <w:szCs w:val="24"/>
        </w:rPr>
        <w:t>endore</w:t>
      </w:r>
      <w:r w:rsidR="003E6915">
        <w:rPr>
          <w:rFonts w:ascii="Garamond" w:hAnsi="Garamond" w:cs="Calibri"/>
          <w:color w:val="000000"/>
          <w:sz w:val="24"/>
          <w:szCs w:val="24"/>
        </w:rPr>
        <w:t>”</w:t>
      </w:r>
      <w:r w:rsidR="00F01752">
        <w:rPr>
          <w:rFonts w:ascii="Garamond" w:hAnsi="Garamond" w:cs="Calibri"/>
          <w:color w:val="000000"/>
          <w:sz w:val="24"/>
          <w:szCs w:val="24"/>
        </w:rPr>
        <w:t>;</w:t>
      </w:r>
      <w:r w:rsidRPr="008F5E16">
        <w:rPr>
          <w:rFonts w:ascii="Garamond" w:hAnsi="Garamond" w:cs="Calibri"/>
          <w:color w:val="000000"/>
          <w:sz w:val="24"/>
          <w:szCs w:val="24"/>
        </w:rPr>
        <w:t xml:space="preserve"> nenit 23</w:t>
      </w:r>
      <w:r w:rsidR="00F01752">
        <w:rPr>
          <w:rFonts w:ascii="Garamond" w:hAnsi="Garamond" w:cs="Calibri"/>
          <w:color w:val="000000"/>
          <w:sz w:val="24"/>
          <w:szCs w:val="24"/>
        </w:rPr>
        <w:t>,</w:t>
      </w:r>
      <w:r w:rsidRPr="008F5E16">
        <w:rPr>
          <w:rFonts w:ascii="Garamond" w:hAnsi="Garamond" w:cs="Calibri"/>
          <w:color w:val="000000"/>
          <w:sz w:val="24"/>
          <w:szCs w:val="24"/>
        </w:rPr>
        <w:t xml:space="preserve"> të </w:t>
      </w:r>
      <w:r w:rsidR="00F01752">
        <w:rPr>
          <w:rFonts w:ascii="Garamond" w:hAnsi="Garamond" w:cs="Calibri"/>
          <w:color w:val="000000"/>
          <w:sz w:val="24"/>
          <w:szCs w:val="24"/>
        </w:rPr>
        <w:t>l</w:t>
      </w:r>
      <w:r w:rsidRPr="008F5E16">
        <w:rPr>
          <w:rFonts w:ascii="Garamond" w:hAnsi="Garamond" w:cs="Calibri"/>
          <w:color w:val="000000"/>
          <w:sz w:val="24"/>
          <w:szCs w:val="24"/>
        </w:rPr>
        <w:t xml:space="preserve">igjit nr. 68, datë 27.4.2017,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F01752" w:rsidRPr="008F5E16">
        <w:rPr>
          <w:rFonts w:ascii="Garamond" w:hAnsi="Garamond" w:cs="Calibri"/>
          <w:color w:val="000000"/>
          <w:sz w:val="24"/>
          <w:szCs w:val="24"/>
        </w:rPr>
        <w:t>financat e vetëqeverisjes vendore</w:t>
      </w:r>
      <w:r w:rsidR="003E6915">
        <w:rPr>
          <w:rFonts w:ascii="Garamond" w:hAnsi="Garamond" w:cs="Calibri"/>
          <w:color w:val="000000"/>
          <w:sz w:val="24"/>
          <w:szCs w:val="24"/>
        </w:rPr>
        <w:t>”</w:t>
      </w:r>
      <w:r w:rsidRPr="008F5E16">
        <w:rPr>
          <w:rFonts w:ascii="Garamond" w:hAnsi="Garamond" w:cs="Calibri"/>
          <w:color w:val="000000"/>
          <w:sz w:val="24"/>
          <w:szCs w:val="24"/>
        </w:rPr>
        <w:t>, vazhdon reforma e sistemit të financimit të arsimit parashkollor duke e harmonizuar sistemin me praktikat më të mira ndërkombëtare në financimin e kopshteve. Kjo reformë pritet të sjellë përmirësim në cilësinë e arsimit parashkollor në vendin tonë. Kostoja e reformës është 327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lekë dhe do të vazhdojë të</w:t>
      </w:r>
      <w:r w:rsidR="003E6915">
        <w:rPr>
          <w:rFonts w:ascii="Garamond" w:hAnsi="Garamond" w:cs="Calibri"/>
          <w:color w:val="000000"/>
          <w:sz w:val="24"/>
          <w:szCs w:val="24"/>
        </w:rPr>
        <w:t xml:space="preserve"> </w:t>
      </w:r>
      <w:r w:rsidRPr="008F5E16">
        <w:rPr>
          <w:rFonts w:ascii="Garamond" w:hAnsi="Garamond" w:cs="Calibri"/>
          <w:color w:val="000000"/>
          <w:sz w:val="24"/>
          <w:szCs w:val="24"/>
        </w:rPr>
        <w:t>mbulohet nga transferta e pakushtëzuar e vitit 2024.</w:t>
      </w:r>
    </w:p>
    <w:p w14:paraId="474423B4" w14:textId="704D0521"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Pjesa Sektoriale e Transfertës së Pakushtëzuar përfshin financimin për funksionet e reja të transferuara në nivel vendor në vitin 2016</w:t>
      </w:r>
      <w:r w:rsidR="00A96A78">
        <w:rPr>
          <w:rFonts w:ascii="Garamond" w:hAnsi="Garamond" w:cs="Calibri"/>
          <w:color w:val="000000"/>
          <w:sz w:val="24"/>
          <w:szCs w:val="24"/>
        </w:rPr>
        <w:t>,</w:t>
      </w:r>
      <w:r w:rsidRPr="008F5E16">
        <w:rPr>
          <w:rFonts w:ascii="Garamond" w:hAnsi="Garamond" w:cs="Calibri"/>
          <w:color w:val="000000"/>
          <w:sz w:val="24"/>
          <w:szCs w:val="24"/>
        </w:rPr>
        <w:t xml:space="preserve"> sipas </w:t>
      </w:r>
      <w:r w:rsidR="00A96A78">
        <w:rPr>
          <w:rFonts w:ascii="Garamond" w:hAnsi="Garamond" w:cs="Calibri"/>
          <w:color w:val="000000"/>
          <w:sz w:val="24"/>
          <w:szCs w:val="24"/>
        </w:rPr>
        <w:t>l</w:t>
      </w:r>
      <w:r w:rsidRPr="008F5E16">
        <w:rPr>
          <w:rFonts w:ascii="Garamond" w:hAnsi="Garamond" w:cs="Calibri"/>
          <w:color w:val="000000"/>
          <w:sz w:val="24"/>
          <w:szCs w:val="24"/>
        </w:rPr>
        <w:t xml:space="preserve">igjit nr. 139, datë 17.12.2015, </w:t>
      </w:r>
      <w:r w:rsidR="003E6915">
        <w:rPr>
          <w:rFonts w:ascii="Garamond" w:hAnsi="Garamond" w:cs="Calibri"/>
          <w:color w:val="000000"/>
          <w:sz w:val="24"/>
          <w:szCs w:val="24"/>
        </w:rPr>
        <w:t>“</w:t>
      </w:r>
      <w:r w:rsidRPr="008F5E16">
        <w:rPr>
          <w:rFonts w:ascii="Garamond" w:hAnsi="Garamond" w:cs="Calibri"/>
          <w:color w:val="000000"/>
          <w:sz w:val="24"/>
          <w:szCs w:val="24"/>
        </w:rPr>
        <w:t>Për Vetëqeverisjen Vendore</w:t>
      </w:r>
      <w:r w:rsidR="003E6915">
        <w:rPr>
          <w:rFonts w:ascii="Garamond" w:hAnsi="Garamond" w:cs="Calibri"/>
          <w:color w:val="000000"/>
          <w:sz w:val="24"/>
          <w:szCs w:val="24"/>
        </w:rPr>
        <w:t>”</w:t>
      </w:r>
      <w:r w:rsidRPr="008F5E16">
        <w:rPr>
          <w:rFonts w:ascii="Garamond" w:hAnsi="Garamond" w:cs="Calibri"/>
          <w:color w:val="000000"/>
          <w:sz w:val="24"/>
          <w:szCs w:val="24"/>
        </w:rPr>
        <w:t>. Fondet për këto funksione nuk ndahen sipas formulës së ndarjes së transfertës së pakushtëzuar të përcaktuar në nenin 24</w:t>
      </w:r>
      <w:r w:rsidR="00A96A78">
        <w:rPr>
          <w:rFonts w:ascii="Garamond" w:hAnsi="Garamond" w:cs="Calibri"/>
          <w:color w:val="000000"/>
          <w:sz w:val="24"/>
          <w:szCs w:val="24"/>
        </w:rPr>
        <w:t>,</w:t>
      </w:r>
      <w:r w:rsidRPr="008F5E16">
        <w:rPr>
          <w:rFonts w:ascii="Garamond" w:hAnsi="Garamond" w:cs="Calibri"/>
          <w:color w:val="000000"/>
          <w:sz w:val="24"/>
          <w:szCs w:val="24"/>
        </w:rPr>
        <w:t xml:space="preserve"> të </w:t>
      </w:r>
      <w:r w:rsidR="00A96A78">
        <w:rPr>
          <w:rFonts w:ascii="Garamond" w:hAnsi="Garamond" w:cs="Calibri"/>
          <w:color w:val="000000"/>
          <w:sz w:val="24"/>
          <w:szCs w:val="24"/>
        </w:rPr>
        <w:t>l</w:t>
      </w:r>
      <w:r w:rsidRPr="008F5E16">
        <w:rPr>
          <w:rFonts w:ascii="Garamond" w:hAnsi="Garamond" w:cs="Calibri"/>
          <w:color w:val="000000"/>
          <w:sz w:val="24"/>
          <w:szCs w:val="24"/>
        </w:rPr>
        <w:t xml:space="preserve">igjit nr. 68, datë 27.4.2017, </w:t>
      </w:r>
      <w:r w:rsidR="003E6915">
        <w:rPr>
          <w:rFonts w:ascii="Garamond" w:hAnsi="Garamond" w:cs="Calibri"/>
          <w:color w:val="000000"/>
          <w:sz w:val="24"/>
          <w:szCs w:val="24"/>
        </w:rPr>
        <w:t>“</w:t>
      </w:r>
      <w:r w:rsidRPr="008F5E16">
        <w:rPr>
          <w:rFonts w:ascii="Garamond" w:hAnsi="Garamond" w:cs="Calibri"/>
          <w:color w:val="000000"/>
          <w:sz w:val="24"/>
          <w:szCs w:val="24"/>
        </w:rPr>
        <w:t xml:space="preserve">Për </w:t>
      </w:r>
      <w:r w:rsidR="00A96A78" w:rsidRPr="008F5E16">
        <w:rPr>
          <w:rFonts w:ascii="Garamond" w:hAnsi="Garamond" w:cs="Calibri"/>
          <w:color w:val="000000"/>
          <w:sz w:val="24"/>
          <w:szCs w:val="24"/>
        </w:rPr>
        <w:t xml:space="preserve">financat e vetëqeverisjes </w:t>
      </w:r>
      <w:r w:rsidR="00A96A78" w:rsidRPr="008F5E16">
        <w:rPr>
          <w:rFonts w:ascii="Garamond" w:hAnsi="Garamond" w:cs="Calibri"/>
          <w:color w:val="000000"/>
          <w:sz w:val="24"/>
          <w:szCs w:val="24"/>
        </w:rPr>
        <w:lastRenderedPageBreak/>
        <w:t>vendore</w:t>
      </w:r>
      <w:r w:rsidR="003E6915">
        <w:rPr>
          <w:rFonts w:ascii="Garamond" w:hAnsi="Garamond" w:cs="Calibri"/>
          <w:color w:val="000000"/>
          <w:sz w:val="24"/>
          <w:szCs w:val="24"/>
        </w:rPr>
        <w:t>”</w:t>
      </w:r>
      <w:r w:rsidRPr="008F5E16">
        <w:rPr>
          <w:rFonts w:ascii="Garamond" w:hAnsi="Garamond" w:cs="Calibri"/>
          <w:color w:val="000000"/>
          <w:sz w:val="24"/>
          <w:szCs w:val="24"/>
        </w:rPr>
        <w:t xml:space="preserve">. Fondet për këto funksione ndahen për çdo funksion dhe për çdo bashki, sipas kritereve specifike të përcaktuara në Aneksin nr. 4 dhe në kolonat e veçanta në tabelën nr. 3, pjesë përbërëse të ligjit vjetor të buxhetit të vitit 2024. </w:t>
      </w:r>
    </w:p>
    <w:p w14:paraId="1C1A9000" w14:textId="0AEE181C"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Buxheti i vitit 2024, vijon vazhdimin e reformës në arsimin parashkollor. Duke filluar nga viti 2019, dhe në buxhetin e vitit 2024, fondet për arsimin parashkollor ndahen kryesisht mbi bazën e numrit të </w:t>
      </w:r>
      <w:r w:rsidR="00A96A78" w:rsidRPr="008F5E16">
        <w:rPr>
          <w:rFonts w:ascii="Garamond" w:hAnsi="Garamond" w:cs="Calibri"/>
          <w:color w:val="000000"/>
          <w:sz w:val="24"/>
          <w:szCs w:val="24"/>
        </w:rPr>
        <w:t>fëmijëve</w:t>
      </w:r>
      <w:r w:rsidRPr="008F5E16">
        <w:rPr>
          <w:rFonts w:ascii="Garamond" w:hAnsi="Garamond" w:cs="Calibri"/>
          <w:color w:val="000000"/>
          <w:sz w:val="24"/>
          <w:szCs w:val="24"/>
        </w:rPr>
        <w:t xml:space="preserve"> me moshë 3</w:t>
      </w:r>
      <w:r w:rsidR="00A96A78">
        <w:rPr>
          <w:rFonts w:ascii="Garamond" w:hAnsi="Garamond" w:cs="Calibri"/>
          <w:color w:val="000000"/>
          <w:sz w:val="24"/>
          <w:szCs w:val="24"/>
        </w:rPr>
        <w:t>–</w:t>
      </w:r>
      <w:r w:rsidRPr="008F5E16">
        <w:rPr>
          <w:rFonts w:ascii="Garamond" w:hAnsi="Garamond" w:cs="Calibri"/>
          <w:color w:val="000000"/>
          <w:sz w:val="24"/>
          <w:szCs w:val="24"/>
        </w:rPr>
        <w:t>6 vjeç, si treguesi më i mirë i nevojës për shërbim dhe pjesërisht bazohet në sistemin aktual të ndarjes së fondeve sipas numrit të edukatoreve të transferuara në vitin 2016 deri në 2018. Më specifikisht, 60% e fondeve për pagat e edukatoreve ndahen mbi bazën e numrit të fëmijëve të regjistruar në kopshte dhe 40% mbi bazën e numrit të edukatoreve pranë këtyre kopshteve. Kjo reformë siguron një ndarje më të mirë të fondeve, duke u bazuar në numrin e fëmijëve që duhet t’u ofrohet edukimi parashkollor. Reforma është në përputhje me parashikimet e nenit 28 dhe 37</w:t>
      </w:r>
      <w:r w:rsidR="00A96A78">
        <w:rPr>
          <w:rFonts w:ascii="Garamond" w:hAnsi="Garamond" w:cs="Calibri"/>
          <w:color w:val="000000"/>
          <w:sz w:val="24"/>
          <w:szCs w:val="24"/>
        </w:rPr>
        <w:t>,</w:t>
      </w:r>
      <w:r w:rsidRPr="008F5E16">
        <w:rPr>
          <w:rFonts w:ascii="Garamond" w:hAnsi="Garamond" w:cs="Calibri"/>
          <w:color w:val="000000"/>
          <w:sz w:val="24"/>
          <w:szCs w:val="24"/>
        </w:rPr>
        <w:t xml:space="preserve"> të </w:t>
      </w:r>
      <w:r w:rsidR="00A96A78">
        <w:rPr>
          <w:rFonts w:ascii="Garamond" w:hAnsi="Garamond" w:cs="Calibri"/>
          <w:color w:val="000000"/>
          <w:sz w:val="24"/>
          <w:szCs w:val="24"/>
        </w:rPr>
        <w:t>l</w:t>
      </w:r>
      <w:r w:rsidRPr="008F5E16">
        <w:rPr>
          <w:rFonts w:ascii="Garamond" w:hAnsi="Garamond" w:cs="Calibri"/>
          <w:color w:val="000000"/>
          <w:sz w:val="24"/>
          <w:szCs w:val="24"/>
        </w:rPr>
        <w:t xml:space="preserve">igjit nr. 69, datë datë 21.6.2012, </w:t>
      </w:r>
      <w:r w:rsidR="003E6915">
        <w:rPr>
          <w:rFonts w:ascii="Garamond" w:hAnsi="Garamond" w:cs="Calibri"/>
          <w:color w:val="000000"/>
          <w:sz w:val="24"/>
          <w:szCs w:val="24"/>
        </w:rPr>
        <w:t>“</w:t>
      </w:r>
      <w:r w:rsidRPr="008F5E16">
        <w:rPr>
          <w:rFonts w:ascii="Garamond" w:hAnsi="Garamond" w:cs="Calibri"/>
          <w:color w:val="000000"/>
          <w:sz w:val="24"/>
          <w:szCs w:val="24"/>
        </w:rPr>
        <w:t>Për sistemin arsimor parauniversitar në Republikën e Shqipërisë</w:t>
      </w:r>
      <w:r w:rsidR="003E6915">
        <w:rPr>
          <w:rFonts w:ascii="Garamond" w:hAnsi="Garamond" w:cs="Calibri"/>
          <w:color w:val="000000"/>
          <w:sz w:val="24"/>
          <w:szCs w:val="24"/>
        </w:rPr>
        <w:t>”</w:t>
      </w:r>
      <w:r w:rsidRPr="008F5E16">
        <w:rPr>
          <w:rFonts w:ascii="Garamond" w:hAnsi="Garamond" w:cs="Calibri"/>
          <w:color w:val="000000"/>
          <w:sz w:val="24"/>
          <w:szCs w:val="24"/>
        </w:rPr>
        <w:t>, të ndryshuar</w:t>
      </w:r>
      <w:r w:rsidR="003E6915">
        <w:rPr>
          <w:rFonts w:ascii="Garamond" w:hAnsi="Garamond" w:cs="Calibri"/>
          <w:color w:val="000000"/>
          <w:sz w:val="24"/>
          <w:szCs w:val="24"/>
        </w:rPr>
        <w:t>”</w:t>
      </w:r>
      <w:r w:rsidRPr="008F5E16">
        <w:rPr>
          <w:rFonts w:ascii="Garamond" w:hAnsi="Garamond" w:cs="Calibri"/>
          <w:color w:val="000000"/>
          <w:sz w:val="24"/>
          <w:szCs w:val="24"/>
        </w:rPr>
        <w:t xml:space="preserve"> dhe praktikat e mira ndërkombëtare që rekomandojnë një ndarje të fondeve, kryesisht mbi bazën e numrit të fëmijëve. Ndryshimi i sistemit të ndarjes së fondeve për arsimin parashkollor në vendin tonë përbën një domosdoshmëri, pasi para kësaj reforme nuk reflektoheshin në mënyrë të saktë ndryshimet sociale, demografike dhe infrastrukturore që kanë ndodhur përgjatë më shumë se dy dekadave të fundit. Kjo domosdoshmëri njihet edhe nga legjislacioni aktual për arsimin parauniversitar në Shqipëri, i cili sugjeron një ndarje të fondeve, kryesisht mbi bazën e numrit të fëmijëve. </w:t>
      </w:r>
    </w:p>
    <w:p w14:paraId="42132126" w14:textId="77777777" w:rsidR="00A10E31" w:rsidRPr="008F5E16"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Kjo reformë siguron:</w:t>
      </w:r>
    </w:p>
    <w:p w14:paraId="72EB7DC7" w14:textId="6A73CE02"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Uljen e madhësisë mesatare të grupeve/klasave të fëmijëve në kopshte nga raporti mesatar 18 fëmijë për një edukatore (para reformës) në raportin 15 fëmijë për një edukatore</w:t>
      </w:r>
      <w:r w:rsidR="00A96A78">
        <w:rPr>
          <w:rFonts w:ascii="Garamond" w:hAnsi="Garamond" w:cs="Calibri"/>
          <w:color w:val="000000"/>
          <w:sz w:val="24"/>
          <w:szCs w:val="24"/>
        </w:rPr>
        <w:t>;</w:t>
      </w:r>
      <w:r w:rsidRPr="008F5E16">
        <w:rPr>
          <w:rFonts w:ascii="Garamond" w:hAnsi="Garamond" w:cs="Calibri"/>
          <w:color w:val="000000"/>
          <w:sz w:val="24"/>
          <w:szCs w:val="24"/>
        </w:rPr>
        <w:t xml:space="preserve"> </w:t>
      </w:r>
    </w:p>
    <w:p w14:paraId="4F45265D" w14:textId="2B111B82"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Shtimin e fondeve në ato bashki ku ka një nevojë reale për shtimin e numrit të edukatoreve duke ulur madhësinë maksimale të grupeve nga 26 apo 25 fëmijë për një edukatore (para reformës) në 18 fëmijë për edukatore, një parakusht për përmirësimin e cilësisë së edukimit për fëmijët nga 3</w:t>
      </w:r>
      <w:r w:rsidR="00A96A78">
        <w:rPr>
          <w:rFonts w:ascii="Garamond" w:hAnsi="Garamond" w:cs="Calibri"/>
          <w:color w:val="000000"/>
          <w:sz w:val="24"/>
          <w:szCs w:val="24"/>
        </w:rPr>
        <w:t>–</w:t>
      </w:r>
      <w:r w:rsidRPr="008F5E16">
        <w:rPr>
          <w:rFonts w:ascii="Garamond" w:hAnsi="Garamond" w:cs="Calibri"/>
          <w:color w:val="000000"/>
          <w:sz w:val="24"/>
          <w:szCs w:val="24"/>
        </w:rPr>
        <w:t>6 vjeç që ndjekin kopshtet publike</w:t>
      </w:r>
      <w:r w:rsidR="00A96A78">
        <w:rPr>
          <w:rFonts w:ascii="Garamond" w:hAnsi="Garamond" w:cs="Calibri"/>
          <w:color w:val="000000"/>
          <w:sz w:val="24"/>
          <w:szCs w:val="24"/>
        </w:rPr>
        <w:t>;</w:t>
      </w:r>
      <w:r w:rsidRPr="008F5E16">
        <w:rPr>
          <w:rFonts w:ascii="Garamond" w:hAnsi="Garamond" w:cs="Calibri"/>
          <w:color w:val="000000"/>
          <w:sz w:val="24"/>
          <w:szCs w:val="24"/>
        </w:rPr>
        <w:t xml:space="preserve"> </w:t>
      </w:r>
    </w:p>
    <w:p w14:paraId="2ADDAD5B" w14:textId="58FD2F85"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 Ruajtjen e fondeve aktuale për ato bashki të cilat rezultojnë të kenë një numër relativisht </w:t>
      </w:r>
      <w:r w:rsidR="003E6915">
        <w:rPr>
          <w:rFonts w:ascii="Garamond" w:hAnsi="Garamond" w:cs="Calibri"/>
          <w:color w:val="000000"/>
          <w:sz w:val="24"/>
          <w:szCs w:val="24"/>
        </w:rPr>
        <w:t>“</w:t>
      </w:r>
      <w:r w:rsidRPr="008F5E16">
        <w:rPr>
          <w:rFonts w:ascii="Garamond" w:hAnsi="Garamond" w:cs="Calibri"/>
          <w:color w:val="000000"/>
          <w:sz w:val="24"/>
          <w:szCs w:val="24"/>
        </w:rPr>
        <w:t>të lartë</w:t>
      </w:r>
      <w:r w:rsidR="003E6915">
        <w:rPr>
          <w:rFonts w:ascii="Garamond" w:hAnsi="Garamond" w:cs="Calibri"/>
          <w:color w:val="000000"/>
          <w:sz w:val="24"/>
          <w:szCs w:val="24"/>
        </w:rPr>
        <w:t>”</w:t>
      </w:r>
      <w:r w:rsidRPr="008F5E16">
        <w:rPr>
          <w:rFonts w:ascii="Garamond" w:hAnsi="Garamond" w:cs="Calibri"/>
          <w:color w:val="000000"/>
          <w:sz w:val="24"/>
          <w:szCs w:val="24"/>
        </w:rPr>
        <w:t xml:space="preserve"> edukatorësh për numrin e fëmijëve të regjistruar në kopshte, krahasimisht me bashkitë e tjera</w:t>
      </w:r>
      <w:r w:rsidR="00A96A78">
        <w:rPr>
          <w:rFonts w:ascii="Garamond" w:hAnsi="Garamond" w:cs="Calibri"/>
          <w:color w:val="000000"/>
          <w:sz w:val="24"/>
          <w:szCs w:val="24"/>
        </w:rPr>
        <w:t>;</w:t>
      </w:r>
      <w:r w:rsidRPr="008F5E16">
        <w:rPr>
          <w:rFonts w:ascii="Garamond" w:hAnsi="Garamond" w:cs="Calibri"/>
          <w:color w:val="000000"/>
          <w:sz w:val="24"/>
          <w:szCs w:val="24"/>
        </w:rPr>
        <w:t xml:space="preserve"> </w:t>
      </w:r>
    </w:p>
    <w:p w14:paraId="1550414C" w14:textId="2F78DB95"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Një ndarje më të drejtë të fondeve për pagat e edukatoreve, duke zbutur diferencat ndërmjet bashkive për</w:t>
      </w:r>
      <w:r w:rsidR="00A96A78">
        <w:rPr>
          <w:rFonts w:ascii="Garamond" w:hAnsi="Garamond" w:cs="Calibri"/>
          <w:color w:val="000000"/>
          <w:sz w:val="24"/>
          <w:szCs w:val="24"/>
        </w:rPr>
        <w:t xml:space="preserve"> </w:t>
      </w:r>
      <w:r w:rsidRPr="008F5E16">
        <w:rPr>
          <w:rFonts w:ascii="Garamond" w:hAnsi="Garamond" w:cs="Calibri"/>
          <w:color w:val="000000"/>
          <w:sz w:val="24"/>
          <w:szCs w:val="24"/>
        </w:rPr>
        <w:t>sa i përket raportit fëmijë për edukatore</w:t>
      </w:r>
      <w:r w:rsidR="00A96A78">
        <w:rPr>
          <w:rFonts w:ascii="Garamond" w:hAnsi="Garamond" w:cs="Calibri"/>
          <w:color w:val="000000"/>
          <w:sz w:val="24"/>
          <w:szCs w:val="24"/>
        </w:rPr>
        <w:t>;</w:t>
      </w:r>
    </w:p>
    <w:p w14:paraId="42E5ADCB"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Shtim fondi për stafin mbështetës të arsimit parashkollor.</w:t>
      </w:r>
    </w:p>
    <w:p w14:paraId="00490C88" w14:textId="7A9A10B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Kjo reformë, bën një ndarje më të drejtë të fondeve ndërmjet bashkive, zbut diferencat ndërmjet bashkive për</w:t>
      </w:r>
      <w:r w:rsidR="00A96A78">
        <w:rPr>
          <w:rFonts w:ascii="Garamond" w:hAnsi="Garamond" w:cs="Calibri"/>
          <w:color w:val="000000"/>
          <w:sz w:val="24"/>
          <w:szCs w:val="24"/>
        </w:rPr>
        <w:t xml:space="preserve"> </w:t>
      </w:r>
      <w:r w:rsidRPr="008F5E16">
        <w:rPr>
          <w:rFonts w:ascii="Garamond" w:hAnsi="Garamond" w:cs="Calibri"/>
          <w:color w:val="000000"/>
          <w:sz w:val="24"/>
          <w:szCs w:val="24"/>
        </w:rPr>
        <w:t xml:space="preserve">sa i përket raportit </w:t>
      </w:r>
      <w:r w:rsidR="003E6915">
        <w:rPr>
          <w:rFonts w:ascii="Garamond" w:hAnsi="Garamond" w:cs="Calibri"/>
          <w:color w:val="000000"/>
          <w:sz w:val="24"/>
          <w:szCs w:val="24"/>
        </w:rPr>
        <w:t>“</w:t>
      </w:r>
      <w:r w:rsidRPr="008F5E16">
        <w:rPr>
          <w:rFonts w:ascii="Garamond" w:hAnsi="Garamond" w:cs="Calibri"/>
          <w:color w:val="000000"/>
          <w:sz w:val="24"/>
          <w:szCs w:val="24"/>
        </w:rPr>
        <w:t>fëmijë për edukatore</w:t>
      </w:r>
      <w:r w:rsidR="003E6915">
        <w:rPr>
          <w:rFonts w:ascii="Garamond" w:hAnsi="Garamond" w:cs="Calibri"/>
          <w:color w:val="000000"/>
          <w:sz w:val="24"/>
          <w:szCs w:val="24"/>
        </w:rPr>
        <w:t>”</w:t>
      </w:r>
      <w:r w:rsidRPr="008F5E16">
        <w:rPr>
          <w:rFonts w:ascii="Garamond" w:hAnsi="Garamond" w:cs="Calibri"/>
          <w:color w:val="000000"/>
          <w:sz w:val="24"/>
          <w:szCs w:val="24"/>
        </w:rPr>
        <w:t xml:space="preserve"> dhe siguron fonde shtesë për ato bashki që kanë një nevojë imediate për rritjen e numrit të edukatorëve. </w:t>
      </w:r>
    </w:p>
    <w:p w14:paraId="0D727156"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buxhetin e vitit 2024, do të ndahen me formulë 27,857,682,600 lekë e cila përfshin edhe 4,803,902,000 lekë për personelin mësimor në arsimin parashkollor që i përkasin transfertës së pakushtëzuar sektoriale. Fondet e nevojshme për ushtrimin e funksioneve të reja të transferuara në vitin 2016, paraqiten në tabelën nr. 3, pjesë përbërëse e ligjit vjetor të buxhetit të vitit 2024.</w:t>
      </w:r>
    </w:p>
    <w:p w14:paraId="7A729EFF"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1A4A9209"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3. Ndarja e Transfertës së Pakushtëzuar të përgjithshme ndërmjet dy niveleve të Qeverisjes Vendore</w:t>
      </w:r>
    </w:p>
    <w:p w14:paraId="39D11074"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b/>
          <w:bCs/>
          <w:color w:val="000000"/>
          <w:sz w:val="24"/>
          <w:szCs w:val="24"/>
        </w:rPr>
      </w:pPr>
      <w:r w:rsidRPr="008F5E16">
        <w:rPr>
          <w:rFonts w:ascii="Garamond" w:hAnsi="Garamond" w:cs="Calibri"/>
          <w:color w:val="000000"/>
          <w:sz w:val="24"/>
          <w:szCs w:val="24"/>
        </w:rPr>
        <w:t xml:space="preserve">Për vitin 2024, për financimin e funksioneve të veta Bashkitë marrin 96.8% të totalit të transfertës së pakushtëzuar të përgjithshme për t’u ndarë me formulë, ose </w:t>
      </w:r>
      <w:r w:rsidRPr="008F5E16">
        <w:rPr>
          <w:rFonts w:ascii="Garamond" w:hAnsi="Garamond" w:cs="Calibri"/>
          <w:b/>
          <w:bCs/>
          <w:color w:val="000000"/>
          <w:sz w:val="24"/>
          <w:szCs w:val="24"/>
        </w:rPr>
        <w:t>22,006,780,600</w:t>
      </w:r>
      <w:r w:rsidRPr="008F5E16">
        <w:rPr>
          <w:rFonts w:ascii="Garamond" w:hAnsi="Garamond" w:cs="Calibri"/>
          <w:color w:val="000000"/>
          <w:sz w:val="24"/>
          <w:szCs w:val="24"/>
        </w:rPr>
        <w:t xml:space="preserve"> </w:t>
      </w:r>
      <w:r w:rsidRPr="008F5E16">
        <w:rPr>
          <w:rFonts w:ascii="Garamond" w:hAnsi="Garamond" w:cs="Calibri"/>
          <w:b/>
          <w:bCs/>
          <w:color w:val="000000"/>
          <w:sz w:val="24"/>
          <w:szCs w:val="24"/>
        </w:rPr>
        <w:t>lekë</w:t>
      </w:r>
      <w:r w:rsidRPr="008F5E16">
        <w:rPr>
          <w:rFonts w:ascii="Garamond" w:hAnsi="Garamond" w:cs="Calibri"/>
          <w:color w:val="000000"/>
          <w:sz w:val="24"/>
          <w:szCs w:val="24"/>
        </w:rPr>
        <w:t xml:space="preserve">. </w:t>
      </w:r>
    </w:p>
    <w:p w14:paraId="2470F9ED"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Funksionet e transferuara te bashkitë në vitin 2016, financohen nëpërmjet transfertave të pakushtëzuara sektoriale me kolona të veçanta në tabelën nr.3 pjesë përbërëse e ligjit vjetor të buxhetit të vitit 2024. Fondet për arsimin parashkollor në këtë buxhet janë shpërndarë sipas një formule e cila mbështetet kryesisht në numrin e fëmijëve me moshë 3-6 vjeç. </w:t>
      </w:r>
    </w:p>
    <w:p w14:paraId="1D30AD07"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019"/>
        <w:gridCol w:w="1842"/>
      </w:tblGrid>
      <w:tr w:rsidR="00A10E31" w:rsidRPr="008F5E16" w14:paraId="562843CB" w14:textId="77777777" w:rsidTr="008F5E16">
        <w:trPr>
          <w:trHeight w:val="418"/>
          <w:jc w:val="center"/>
        </w:trPr>
        <w:tc>
          <w:tcPr>
            <w:tcW w:w="5949" w:type="dxa"/>
            <w:shd w:val="clear" w:color="000000" w:fill="003366"/>
            <w:noWrap/>
            <w:vAlign w:val="center"/>
            <w:hideMark/>
          </w:tcPr>
          <w:p w14:paraId="6F6A944C" w14:textId="1975DE69" w:rsidR="00A10E31" w:rsidRPr="008F5E16" w:rsidRDefault="00A10E31" w:rsidP="008F5E16">
            <w:pPr>
              <w:spacing w:after="0" w:line="240" w:lineRule="auto"/>
              <w:rPr>
                <w:rFonts w:ascii="Garamond" w:hAnsi="Garamond"/>
                <w:sz w:val="18"/>
              </w:rPr>
            </w:pPr>
            <w:r w:rsidRPr="008F5E16">
              <w:rPr>
                <w:rFonts w:ascii="Garamond" w:hAnsi="Garamond" w:cs="Calibri"/>
                <w:b/>
                <w:bCs/>
                <w:sz w:val="18"/>
              </w:rPr>
              <w:t xml:space="preserve">Ndarja e </w:t>
            </w:r>
            <w:r w:rsidR="00A96A78" w:rsidRPr="008F5E16">
              <w:rPr>
                <w:rFonts w:ascii="Garamond" w:hAnsi="Garamond" w:cs="Calibri"/>
                <w:b/>
                <w:bCs/>
                <w:sz w:val="18"/>
              </w:rPr>
              <w:t xml:space="preserve">transfertës së pakushtëzuar </w:t>
            </w:r>
            <w:r w:rsidRPr="008F5E16">
              <w:rPr>
                <w:rFonts w:ascii="Garamond" w:hAnsi="Garamond" w:cs="Calibri"/>
                <w:b/>
                <w:bCs/>
                <w:sz w:val="18"/>
              </w:rPr>
              <w:t xml:space="preserve">të përgjithshme ndërmjet dy niveleve të </w:t>
            </w:r>
            <w:r w:rsidR="00A96A78">
              <w:rPr>
                <w:rFonts w:ascii="Garamond" w:hAnsi="Garamond" w:cs="Calibri"/>
                <w:b/>
                <w:bCs/>
                <w:sz w:val="18"/>
              </w:rPr>
              <w:t>q</w:t>
            </w:r>
            <w:r w:rsidRPr="008F5E16">
              <w:rPr>
                <w:rFonts w:ascii="Garamond" w:hAnsi="Garamond" w:cs="Calibri"/>
                <w:b/>
                <w:bCs/>
                <w:sz w:val="18"/>
              </w:rPr>
              <w:t>everisjes</w:t>
            </w:r>
          </w:p>
        </w:tc>
        <w:tc>
          <w:tcPr>
            <w:tcW w:w="2019" w:type="dxa"/>
            <w:shd w:val="clear" w:color="000000" w:fill="003366"/>
            <w:vAlign w:val="center"/>
            <w:hideMark/>
          </w:tcPr>
          <w:p w14:paraId="66C80EA2"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Në përqindje</w:t>
            </w:r>
          </w:p>
        </w:tc>
        <w:tc>
          <w:tcPr>
            <w:tcW w:w="1842" w:type="dxa"/>
            <w:shd w:val="clear" w:color="000000" w:fill="003366"/>
            <w:noWrap/>
            <w:vAlign w:val="center"/>
            <w:hideMark/>
          </w:tcPr>
          <w:p w14:paraId="23E653C4"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Vlera në lekë</w:t>
            </w:r>
          </w:p>
        </w:tc>
      </w:tr>
      <w:tr w:rsidR="00A10E31" w:rsidRPr="008F5E16" w14:paraId="01F1FA92" w14:textId="77777777" w:rsidTr="008F5E16">
        <w:trPr>
          <w:trHeight w:val="256"/>
          <w:jc w:val="center"/>
        </w:trPr>
        <w:tc>
          <w:tcPr>
            <w:tcW w:w="5949" w:type="dxa"/>
            <w:shd w:val="clear" w:color="auto" w:fill="auto"/>
            <w:noWrap/>
            <w:vAlign w:val="bottom"/>
            <w:hideMark/>
          </w:tcPr>
          <w:p w14:paraId="61BDA86C" w14:textId="141D8910" w:rsidR="00A10E31" w:rsidRPr="008F5E16" w:rsidRDefault="00A10E31" w:rsidP="008F5E16">
            <w:pPr>
              <w:spacing w:after="0" w:line="240" w:lineRule="auto"/>
              <w:rPr>
                <w:rFonts w:ascii="Garamond" w:hAnsi="Garamond"/>
                <w:sz w:val="18"/>
              </w:rPr>
            </w:pPr>
            <w:r w:rsidRPr="008F5E16">
              <w:rPr>
                <w:rFonts w:ascii="Garamond" w:hAnsi="Garamond" w:cs="Calibri"/>
                <w:b/>
                <w:bCs/>
                <w:sz w:val="18"/>
              </w:rPr>
              <w:t xml:space="preserve">Transferta e </w:t>
            </w:r>
            <w:r w:rsidR="00A96A78" w:rsidRPr="008F5E16">
              <w:rPr>
                <w:rFonts w:ascii="Garamond" w:hAnsi="Garamond" w:cs="Calibri"/>
                <w:b/>
                <w:bCs/>
                <w:sz w:val="18"/>
              </w:rPr>
              <w:t>pakushtëzuar për bashkitë</w:t>
            </w:r>
          </w:p>
        </w:tc>
        <w:tc>
          <w:tcPr>
            <w:tcW w:w="2019" w:type="dxa"/>
            <w:shd w:val="clear" w:color="auto" w:fill="auto"/>
            <w:noWrap/>
            <w:vAlign w:val="bottom"/>
            <w:hideMark/>
          </w:tcPr>
          <w:p w14:paraId="43F323BB"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96.8%</w:t>
            </w:r>
          </w:p>
        </w:tc>
        <w:tc>
          <w:tcPr>
            <w:tcW w:w="1842" w:type="dxa"/>
            <w:shd w:val="clear" w:color="auto" w:fill="auto"/>
            <w:noWrap/>
            <w:vAlign w:val="bottom"/>
            <w:hideMark/>
          </w:tcPr>
          <w:p w14:paraId="61AE975F" w14:textId="77777777" w:rsidR="00A10E31" w:rsidRPr="008F5E16" w:rsidRDefault="00A10E31" w:rsidP="008F5E16">
            <w:pPr>
              <w:spacing w:after="0" w:line="240" w:lineRule="auto"/>
              <w:jc w:val="right"/>
              <w:rPr>
                <w:rFonts w:ascii="Garamond" w:hAnsi="Garamond" w:cs="Calibri"/>
                <w:b/>
                <w:bCs/>
                <w:sz w:val="18"/>
                <w:szCs w:val="26"/>
              </w:rPr>
            </w:pPr>
            <w:r w:rsidRPr="008F5E16">
              <w:rPr>
                <w:rFonts w:ascii="Garamond" w:hAnsi="Garamond"/>
                <w:b/>
                <w:sz w:val="18"/>
              </w:rPr>
              <w:t>22,006,780,600</w:t>
            </w:r>
          </w:p>
        </w:tc>
      </w:tr>
      <w:tr w:rsidR="00A10E31" w:rsidRPr="008F5E16" w14:paraId="09EF81DD" w14:textId="77777777" w:rsidTr="008F5E16">
        <w:trPr>
          <w:trHeight w:val="133"/>
          <w:jc w:val="center"/>
        </w:trPr>
        <w:tc>
          <w:tcPr>
            <w:tcW w:w="5949" w:type="dxa"/>
            <w:shd w:val="clear" w:color="auto" w:fill="auto"/>
            <w:noWrap/>
            <w:vAlign w:val="bottom"/>
            <w:hideMark/>
          </w:tcPr>
          <w:p w14:paraId="3B266B76" w14:textId="7DFB8A6A" w:rsidR="00A10E31" w:rsidRPr="008F5E16" w:rsidRDefault="00A10E31" w:rsidP="008F5E16">
            <w:pPr>
              <w:spacing w:after="0" w:line="240" w:lineRule="auto"/>
              <w:rPr>
                <w:rFonts w:ascii="Garamond" w:hAnsi="Garamond"/>
                <w:sz w:val="18"/>
              </w:rPr>
            </w:pPr>
            <w:r w:rsidRPr="008F5E16">
              <w:rPr>
                <w:rFonts w:ascii="Garamond" w:hAnsi="Garamond" w:cs="Calibri"/>
                <w:b/>
                <w:bCs/>
                <w:sz w:val="18"/>
              </w:rPr>
              <w:t xml:space="preserve">Transferta e </w:t>
            </w:r>
            <w:r w:rsidR="00A96A78" w:rsidRPr="008F5E16">
              <w:rPr>
                <w:rFonts w:ascii="Garamond" w:hAnsi="Garamond" w:cs="Calibri"/>
                <w:b/>
                <w:bCs/>
                <w:sz w:val="18"/>
              </w:rPr>
              <w:t>pakushtëzuar për qarqet</w:t>
            </w:r>
          </w:p>
        </w:tc>
        <w:tc>
          <w:tcPr>
            <w:tcW w:w="2019" w:type="dxa"/>
            <w:shd w:val="clear" w:color="auto" w:fill="auto"/>
            <w:noWrap/>
            <w:vAlign w:val="bottom"/>
            <w:hideMark/>
          </w:tcPr>
          <w:p w14:paraId="4BF55F17"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3.2%</w:t>
            </w:r>
          </w:p>
        </w:tc>
        <w:tc>
          <w:tcPr>
            <w:tcW w:w="1842" w:type="dxa"/>
            <w:shd w:val="clear" w:color="auto" w:fill="auto"/>
            <w:noWrap/>
            <w:vAlign w:val="bottom"/>
            <w:hideMark/>
          </w:tcPr>
          <w:p w14:paraId="1F4DE24E" w14:textId="77777777" w:rsidR="00A10E31" w:rsidRPr="008F5E16" w:rsidRDefault="00A10E31" w:rsidP="008F5E16">
            <w:pPr>
              <w:spacing w:after="0" w:line="240" w:lineRule="auto"/>
              <w:jc w:val="right"/>
              <w:rPr>
                <w:rFonts w:ascii="Garamond" w:hAnsi="Garamond"/>
                <w:b/>
                <w:bCs/>
                <w:sz w:val="18"/>
              </w:rPr>
            </w:pPr>
            <w:r w:rsidRPr="008F5E16">
              <w:rPr>
                <w:rFonts w:ascii="Garamond" w:hAnsi="Garamond"/>
                <w:b/>
                <w:bCs/>
                <w:sz w:val="18"/>
              </w:rPr>
              <w:t>720,000,000</w:t>
            </w:r>
          </w:p>
        </w:tc>
      </w:tr>
    </w:tbl>
    <w:p w14:paraId="44559F40"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4. Koeficienti i përshtatjes së të dhënave të popullsisë</w:t>
      </w:r>
    </w:p>
    <w:p w14:paraId="23CB3B49"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lastRenderedPageBreak/>
        <w:t xml:space="preserve">Popullsia është një tregues i lidhur ngushtë me shpenzimet dhe nevojat për shërbime. Për rrjedhojë popullsia do të vazhdojë të mbetet kriteri kryesor për ndarjen e transfertës së pakushtëzuar ndërmjet njësive të vetëqeverisjes vendore. </w:t>
      </w:r>
    </w:p>
    <w:p w14:paraId="46AE1B9D"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tbl>
      <w:tblPr>
        <w:tblW w:w="9521" w:type="dxa"/>
        <w:tblInd w:w="108" w:type="dxa"/>
        <w:tblLook w:val="04A0" w:firstRow="1" w:lastRow="0" w:firstColumn="1" w:lastColumn="0" w:noHBand="0" w:noVBand="1"/>
      </w:tblPr>
      <w:tblGrid>
        <w:gridCol w:w="6663"/>
        <w:gridCol w:w="1323"/>
        <w:gridCol w:w="1535"/>
      </w:tblGrid>
      <w:tr w:rsidR="00A10E31" w:rsidRPr="008F5E16" w14:paraId="1FB72951" w14:textId="77777777" w:rsidTr="008F5E16">
        <w:trPr>
          <w:trHeight w:val="415"/>
        </w:trPr>
        <w:tc>
          <w:tcPr>
            <w:tcW w:w="6663" w:type="dxa"/>
            <w:tcBorders>
              <w:top w:val="single" w:sz="8" w:space="0" w:color="auto"/>
              <w:left w:val="single" w:sz="8" w:space="0" w:color="auto"/>
              <w:bottom w:val="nil"/>
              <w:right w:val="single" w:sz="8" w:space="0" w:color="000000"/>
            </w:tcBorders>
            <w:shd w:val="clear" w:color="000000" w:fill="003366"/>
            <w:noWrap/>
            <w:vAlign w:val="center"/>
            <w:hideMark/>
          </w:tcPr>
          <w:p w14:paraId="20662370" w14:textId="77777777" w:rsidR="00A10E31" w:rsidRPr="008F5E16" w:rsidRDefault="00A10E31" w:rsidP="008F5E16">
            <w:pPr>
              <w:spacing w:after="0" w:line="240" w:lineRule="auto"/>
              <w:rPr>
                <w:rFonts w:ascii="Garamond" w:hAnsi="Garamond"/>
                <w:sz w:val="20"/>
              </w:rPr>
            </w:pPr>
            <w:r w:rsidRPr="008F5E16">
              <w:rPr>
                <w:rFonts w:ascii="Garamond" w:hAnsi="Garamond" w:cs="Calibri"/>
                <w:b/>
                <w:bCs/>
                <w:sz w:val="20"/>
              </w:rPr>
              <w:t>Koeficienti i përshtatjes së të dhënave të popullsisë</w:t>
            </w:r>
          </w:p>
        </w:tc>
        <w:tc>
          <w:tcPr>
            <w:tcW w:w="1323" w:type="dxa"/>
            <w:tcBorders>
              <w:top w:val="single" w:sz="8" w:space="0" w:color="auto"/>
              <w:left w:val="nil"/>
              <w:bottom w:val="nil"/>
              <w:right w:val="nil"/>
            </w:tcBorders>
            <w:shd w:val="clear" w:color="000000" w:fill="003366"/>
            <w:noWrap/>
            <w:vAlign w:val="center"/>
            <w:hideMark/>
          </w:tcPr>
          <w:p w14:paraId="096A4B85" w14:textId="77777777" w:rsidR="00A10E31" w:rsidRPr="008F5E16" w:rsidRDefault="00A10E31" w:rsidP="008F5E16">
            <w:pPr>
              <w:spacing w:after="0" w:line="240" w:lineRule="auto"/>
              <w:rPr>
                <w:rFonts w:ascii="Garamond" w:hAnsi="Garamond"/>
                <w:b/>
                <w:bCs/>
                <w:sz w:val="20"/>
              </w:rPr>
            </w:pPr>
          </w:p>
        </w:tc>
        <w:tc>
          <w:tcPr>
            <w:tcW w:w="1535" w:type="dxa"/>
            <w:tcBorders>
              <w:top w:val="single" w:sz="8" w:space="0" w:color="auto"/>
              <w:left w:val="single" w:sz="8" w:space="0" w:color="auto"/>
              <w:bottom w:val="nil"/>
              <w:right w:val="single" w:sz="8" w:space="0" w:color="auto"/>
            </w:tcBorders>
            <w:shd w:val="clear" w:color="000000" w:fill="003366"/>
            <w:noWrap/>
            <w:vAlign w:val="center"/>
            <w:hideMark/>
          </w:tcPr>
          <w:p w14:paraId="4DDFD9E6"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30%</w:t>
            </w:r>
          </w:p>
        </w:tc>
      </w:tr>
      <w:tr w:rsidR="00A10E31" w:rsidRPr="008F5E16" w14:paraId="6C9F1B7A" w14:textId="77777777" w:rsidTr="008F5E16">
        <w:trPr>
          <w:trHeight w:val="70"/>
        </w:trPr>
        <w:tc>
          <w:tcPr>
            <w:tcW w:w="7986" w:type="dxa"/>
            <w:gridSpan w:val="2"/>
            <w:tcBorders>
              <w:top w:val="nil"/>
              <w:left w:val="single" w:sz="8" w:space="0" w:color="auto"/>
              <w:bottom w:val="single" w:sz="8" w:space="0" w:color="auto"/>
              <w:right w:val="nil"/>
            </w:tcBorders>
            <w:shd w:val="clear" w:color="auto" w:fill="auto"/>
            <w:noWrap/>
            <w:vAlign w:val="center"/>
            <w:hideMark/>
          </w:tcPr>
          <w:p w14:paraId="50B8DD52" w14:textId="4B94D65A" w:rsidR="00A10E31" w:rsidRPr="008F5E16" w:rsidRDefault="00A10E31" w:rsidP="008F5E16">
            <w:pPr>
              <w:spacing w:after="0" w:line="240" w:lineRule="auto"/>
              <w:rPr>
                <w:rFonts w:ascii="Garamond" w:hAnsi="Garamond"/>
                <w:sz w:val="20"/>
              </w:rPr>
            </w:pPr>
            <w:r w:rsidRPr="008F5E16">
              <w:rPr>
                <w:rFonts w:ascii="Garamond" w:hAnsi="Garamond" w:cs="Calibri"/>
                <w:sz w:val="20"/>
              </w:rPr>
              <w:t xml:space="preserve">Banorë rezidentë efektivë = </w:t>
            </w:r>
            <w:r w:rsidRPr="008F5E16">
              <w:rPr>
                <w:rFonts w:ascii="Garamond" w:hAnsi="Garamond"/>
                <w:sz w:val="20"/>
              </w:rPr>
              <w:t>[</w:t>
            </w:r>
            <w:r w:rsidR="003427DF" w:rsidRPr="008F5E16">
              <w:rPr>
                <w:rFonts w:ascii="Garamond" w:hAnsi="Garamond"/>
                <w:sz w:val="20"/>
              </w:rPr>
              <w:t xml:space="preserve">Census </w:t>
            </w:r>
            <w:r w:rsidRPr="008F5E16">
              <w:rPr>
                <w:rFonts w:ascii="Garamond" w:hAnsi="Garamond"/>
                <w:sz w:val="20"/>
              </w:rPr>
              <w:t>+ (Regjistri i gjendjes civile – Census)*30%]</w:t>
            </w:r>
          </w:p>
        </w:tc>
        <w:tc>
          <w:tcPr>
            <w:tcW w:w="1535" w:type="dxa"/>
            <w:tcBorders>
              <w:top w:val="nil"/>
              <w:left w:val="single" w:sz="8" w:space="0" w:color="auto"/>
              <w:bottom w:val="single" w:sz="8" w:space="0" w:color="auto"/>
              <w:right w:val="single" w:sz="8" w:space="0" w:color="auto"/>
            </w:tcBorders>
            <w:shd w:val="clear" w:color="auto" w:fill="auto"/>
            <w:noWrap/>
            <w:vAlign w:val="center"/>
            <w:hideMark/>
          </w:tcPr>
          <w:p w14:paraId="5F0F64E9" w14:textId="77777777" w:rsidR="00A10E31" w:rsidRPr="008F5E16" w:rsidRDefault="00A10E31" w:rsidP="008F5E16">
            <w:pPr>
              <w:spacing w:after="0" w:line="240" w:lineRule="auto"/>
              <w:jc w:val="center"/>
              <w:rPr>
                <w:rFonts w:ascii="Garamond" w:hAnsi="Garamond"/>
                <w:b/>
                <w:sz w:val="20"/>
              </w:rPr>
            </w:pPr>
            <w:r w:rsidRPr="008F5E16">
              <w:rPr>
                <w:rFonts w:ascii="Garamond" w:hAnsi="Garamond"/>
                <w:b/>
                <w:sz w:val="20"/>
              </w:rPr>
              <w:t>3,335,940</w:t>
            </w:r>
          </w:p>
        </w:tc>
      </w:tr>
    </w:tbl>
    <w:p w14:paraId="2EEE198C" w14:textId="77777777" w:rsidR="00A10E31" w:rsidRPr="008F5E16" w:rsidRDefault="00A10E31" w:rsidP="00A10E31">
      <w:pPr>
        <w:tabs>
          <w:tab w:val="left" w:pos="6663"/>
          <w:tab w:val="left" w:pos="7986"/>
        </w:tabs>
        <w:autoSpaceDE w:val="0"/>
        <w:autoSpaceDN w:val="0"/>
        <w:adjustRightInd w:val="0"/>
        <w:spacing w:after="0" w:line="240" w:lineRule="auto"/>
        <w:ind w:firstLine="284"/>
        <w:rPr>
          <w:rFonts w:ascii="Garamond" w:hAnsi="Garamond" w:cs="Calibri"/>
          <w:color w:val="000000"/>
          <w:sz w:val="24"/>
          <w:szCs w:val="24"/>
        </w:rPr>
      </w:pPr>
    </w:p>
    <w:p w14:paraId="7F56DE02" w14:textId="432DD97C" w:rsidR="00A10E31" w:rsidRPr="008F5E16" w:rsidRDefault="00A10E31" w:rsidP="00A10E31">
      <w:pPr>
        <w:tabs>
          <w:tab w:val="left" w:pos="6663"/>
          <w:tab w:val="left" w:pos="7986"/>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Të dhënat për popullsinë që përdoren në aplikimin e formulës bazohen kryesisht në të dhënat e Censusit të vitit 2011. Këtyre të dhënave u shtohet 30% e diferencës midis të dhënave të Censusit dhe Gjendjes Civile (të vitit 2023) për secilën njësi të vetëqeverisjes vendore. Kështu, nëse një njësi e vetëqeverisjes vendore sipas Census</w:t>
      </w:r>
      <w:r w:rsidR="003427DF">
        <w:rPr>
          <w:rFonts w:ascii="Garamond" w:hAnsi="Garamond" w:cs="Calibri"/>
          <w:color w:val="000000"/>
          <w:sz w:val="24"/>
          <w:szCs w:val="24"/>
        </w:rPr>
        <w:t>-</w:t>
      </w:r>
      <w:r w:rsidRPr="008F5E16">
        <w:rPr>
          <w:rFonts w:ascii="Garamond" w:hAnsi="Garamond" w:cs="Calibri"/>
          <w:color w:val="000000"/>
          <w:sz w:val="24"/>
          <w:szCs w:val="24"/>
        </w:rPr>
        <w:t>it të vitit 2011 ka 30,000 banorë, ndërsa sipas Regjistrit të Gjendjes Civile rezulton të ketë 45,000 banorë, atëherë, numri i popullsisë së përdorur për alokimin e fondeve për këtë bashki do të jetë 30,000 + [(45,000-30,000)*30%] = 34,500 banorë të konsideruar rezidentë efektivë në atë njësi të vetëqeverisjes vendore. Në këtë mënyrë, popullsia rezidente rezulton rreth 3.3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banorë, nga 2.8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që raportohet nga Censusi dhe 4.6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që raportohet nga Regjistri i Gjendjes Civile. Vlerësohet se një kompromis midis dy burimeve të të dhënave është i nevojshëm dhe rregullimi me 30% të diferencës midis të dhënave të Gjendjes Civile dhe Censusit amortizon ndryshimet në transfertë që do të pësonte një njësi nga kalimi nga një formulë në tjetrën. </w:t>
      </w:r>
    </w:p>
    <w:p w14:paraId="428FDDE0"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 xml:space="preserve">5. Shpërndarja e transfertës së pakushtëzuar të përgjithshme për Bashkitë </w:t>
      </w:r>
    </w:p>
    <w:p w14:paraId="243FAAA0"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Për vitin 2024, transferta e pakushtëzuar e cila ndahet sipas formulës për 61 bashkitë është 22,006,780,600 lekë dhe do të ndahet sipas kritereve të mëposhtme. Kriteret e shpërndarjes së fondeve në formulë kërkojnë të identifikojnë nevojat reale të shpenzimeve të njësive të ndryshme të vetëqeverisjes vendore mbi bazën e popullsisë, dendësisë së popullsisë dhe numrit të fëmijëve në kopshte dhe nxënësve në shkollat publike 9-vjeçare dhe të mesme në territorin e një bashkie. </w:t>
      </w:r>
    </w:p>
    <w:p w14:paraId="39818435" w14:textId="3B5D9BFF"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Në formulë, 80% e transfertës së përgjithshme për bashkitë alokohet mbi bazën e popullsisë relative. Në vijim të rregullimit të numrit të popullsisë së Censusit duke i shtuar atij edhe 30% të diferencës midis të dhënave të Gjendjes Civile dhe të dhënave të Censusit, çdo njësi e vetëqeverisjes vendore merr një transfertë të pakushtëzuar prej 5,278 lekë, për çdo banor rezident në njësinë e vetëqeverisjes vendore.</w:t>
      </w:r>
      <w:r w:rsidR="003E6915">
        <w:rPr>
          <w:rFonts w:ascii="Garamond" w:hAnsi="Garamond" w:cs="Calibri"/>
          <w:color w:val="000000"/>
          <w:sz w:val="24"/>
          <w:szCs w:val="24"/>
        </w:rPr>
        <w:t xml:space="preserve"> </w:t>
      </w:r>
    </w:p>
    <w:p w14:paraId="38B9B50E" w14:textId="77777777" w:rsidR="00A10E31" w:rsidRPr="008F5E16" w:rsidRDefault="00A10E31" w:rsidP="00A10E31">
      <w:pPr>
        <w:tabs>
          <w:tab w:val="left" w:pos="7897"/>
          <w:tab w:val="left" w:pos="9835"/>
        </w:tabs>
        <w:autoSpaceDE w:val="0"/>
        <w:autoSpaceDN w:val="0"/>
        <w:adjustRightInd w:val="0"/>
        <w:spacing w:after="0" w:line="240" w:lineRule="auto"/>
        <w:ind w:firstLine="284"/>
        <w:rPr>
          <w:rFonts w:ascii="Garamond" w:hAnsi="Garamond" w:cs="Calibri"/>
          <w:color w:val="000000"/>
          <w:sz w:val="24"/>
          <w:szCs w:val="24"/>
        </w:rPr>
      </w:pPr>
    </w:p>
    <w:tbl>
      <w:tblPr>
        <w:tblW w:w="9346" w:type="dxa"/>
        <w:jc w:val="center"/>
        <w:tblLook w:val="04A0" w:firstRow="1" w:lastRow="0" w:firstColumn="1" w:lastColumn="0" w:noHBand="0" w:noVBand="1"/>
      </w:tblPr>
      <w:tblGrid>
        <w:gridCol w:w="7897"/>
        <w:gridCol w:w="1449"/>
      </w:tblGrid>
      <w:tr w:rsidR="00A10E31" w:rsidRPr="008F5E16" w14:paraId="75EEBBE5" w14:textId="77777777" w:rsidTr="008F5E16">
        <w:trPr>
          <w:trHeight w:val="437"/>
          <w:jc w:val="center"/>
        </w:trPr>
        <w:tc>
          <w:tcPr>
            <w:tcW w:w="7897" w:type="dxa"/>
            <w:tcBorders>
              <w:top w:val="single" w:sz="8" w:space="0" w:color="auto"/>
              <w:left w:val="single" w:sz="8" w:space="0" w:color="auto"/>
              <w:bottom w:val="single" w:sz="8" w:space="0" w:color="auto"/>
              <w:right w:val="nil"/>
            </w:tcBorders>
            <w:shd w:val="clear" w:color="000000" w:fill="003366"/>
            <w:noWrap/>
            <w:vAlign w:val="center"/>
            <w:hideMark/>
          </w:tcPr>
          <w:p w14:paraId="47639EB8" w14:textId="77777777" w:rsidR="00A10E31" w:rsidRPr="008F5E16" w:rsidRDefault="00A10E31" w:rsidP="008F5E16">
            <w:pPr>
              <w:spacing w:after="0" w:line="240" w:lineRule="auto"/>
              <w:rPr>
                <w:rFonts w:ascii="Garamond" w:hAnsi="Garamond"/>
                <w:b/>
                <w:bCs/>
                <w:sz w:val="20"/>
              </w:rPr>
            </w:pPr>
            <w:r w:rsidRPr="008F5E16">
              <w:rPr>
                <w:rFonts w:ascii="Garamond" w:hAnsi="Garamond"/>
                <w:b/>
                <w:bCs/>
                <w:sz w:val="20"/>
              </w:rPr>
              <w:t>Përbërja e transfertës së pakushtëzuar të përgjithshme për bashkitë</w:t>
            </w:r>
          </w:p>
        </w:tc>
        <w:tc>
          <w:tcPr>
            <w:tcW w:w="1449" w:type="dxa"/>
            <w:tcBorders>
              <w:top w:val="single" w:sz="8" w:space="0" w:color="auto"/>
              <w:left w:val="nil"/>
              <w:bottom w:val="single" w:sz="8" w:space="0" w:color="auto"/>
              <w:right w:val="nil"/>
            </w:tcBorders>
            <w:shd w:val="clear" w:color="000000" w:fill="003366"/>
            <w:noWrap/>
            <w:vAlign w:val="center"/>
            <w:hideMark/>
          </w:tcPr>
          <w:p w14:paraId="53CCE15E" w14:textId="31B6F5BD" w:rsidR="00A10E31" w:rsidRPr="008F5E16" w:rsidRDefault="003E6915" w:rsidP="008F5E16">
            <w:pPr>
              <w:spacing w:after="0" w:line="240" w:lineRule="auto"/>
              <w:rPr>
                <w:rFonts w:ascii="Garamond" w:hAnsi="Garamond"/>
                <w:b/>
                <w:bCs/>
                <w:sz w:val="20"/>
              </w:rPr>
            </w:pPr>
            <w:r>
              <w:rPr>
                <w:rFonts w:ascii="Garamond" w:hAnsi="Garamond"/>
                <w:b/>
                <w:sz w:val="20"/>
              </w:rPr>
              <w:t xml:space="preserve"> </w:t>
            </w:r>
            <w:r w:rsidR="00A10E31" w:rsidRPr="008F5E16">
              <w:rPr>
                <w:rFonts w:ascii="Garamond" w:hAnsi="Garamond"/>
                <w:b/>
                <w:sz w:val="20"/>
              </w:rPr>
              <w:t>22,006,780,600</w:t>
            </w:r>
          </w:p>
        </w:tc>
      </w:tr>
      <w:tr w:rsidR="00A10E31" w:rsidRPr="008F5E16" w14:paraId="1BD87CC4" w14:textId="77777777" w:rsidTr="008F5E16">
        <w:trPr>
          <w:trHeight w:val="49"/>
          <w:jc w:val="center"/>
        </w:trPr>
        <w:tc>
          <w:tcPr>
            <w:tcW w:w="7897" w:type="dxa"/>
            <w:tcBorders>
              <w:top w:val="single" w:sz="8" w:space="0" w:color="auto"/>
              <w:left w:val="single" w:sz="8" w:space="0" w:color="auto"/>
              <w:bottom w:val="single" w:sz="4" w:space="0" w:color="auto"/>
              <w:right w:val="nil"/>
            </w:tcBorders>
            <w:shd w:val="clear" w:color="000000" w:fill="FFCC99"/>
            <w:vAlign w:val="center"/>
            <w:hideMark/>
          </w:tcPr>
          <w:p w14:paraId="62AB3DD8" w14:textId="77777777" w:rsidR="00A10E31" w:rsidRPr="008F5E16" w:rsidRDefault="00A10E31" w:rsidP="008F5E16">
            <w:pPr>
              <w:spacing w:after="0" w:line="240" w:lineRule="auto"/>
              <w:rPr>
                <w:rFonts w:ascii="Garamond" w:hAnsi="Garamond"/>
                <w:sz w:val="20"/>
              </w:rPr>
            </w:pPr>
            <w:r w:rsidRPr="008F5E16">
              <w:rPr>
                <w:rFonts w:ascii="Garamond" w:hAnsi="Garamond" w:cs="Calibri"/>
                <w:b/>
                <w:bCs/>
                <w:sz w:val="20"/>
              </w:rPr>
              <w:t>Komponenti I: Ndarja sipas popullsisë (në përqindje)</w:t>
            </w:r>
          </w:p>
        </w:tc>
        <w:tc>
          <w:tcPr>
            <w:tcW w:w="1449" w:type="dxa"/>
            <w:tcBorders>
              <w:top w:val="single" w:sz="8" w:space="0" w:color="auto"/>
              <w:left w:val="nil"/>
              <w:bottom w:val="single" w:sz="4" w:space="0" w:color="auto"/>
              <w:right w:val="single" w:sz="8" w:space="0" w:color="auto"/>
            </w:tcBorders>
            <w:shd w:val="clear" w:color="000000" w:fill="0066CC"/>
            <w:vAlign w:val="center"/>
            <w:hideMark/>
          </w:tcPr>
          <w:p w14:paraId="5E7078D5"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80%</w:t>
            </w:r>
          </w:p>
        </w:tc>
      </w:tr>
      <w:tr w:rsidR="00A10E31" w:rsidRPr="008F5E16" w14:paraId="4BE2B30F" w14:textId="77777777" w:rsidTr="008F5E16">
        <w:trPr>
          <w:trHeight w:val="60"/>
          <w:jc w:val="center"/>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5B372891"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që shpërndahet sipas numrit të banorëve rezidentë efektivë</w:t>
            </w:r>
          </w:p>
        </w:tc>
        <w:tc>
          <w:tcPr>
            <w:tcW w:w="1449" w:type="dxa"/>
            <w:tcBorders>
              <w:top w:val="single" w:sz="4" w:space="0" w:color="auto"/>
              <w:left w:val="nil"/>
              <w:bottom w:val="single" w:sz="4" w:space="0" w:color="auto"/>
              <w:right w:val="single" w:sz="8" w:space="0" w:color="auto"/>
            </w:tcBorders>
            <w:shd w:val="clear" w:color="auto" w:fill="auto"/>
            <w:noWrap/>
            <w:vAlign w:val="bottom"/>
            <w:hideMark/>
          </w:tcPr>
          <w:p w14:paraId="6E1C39CF" w14:textId="77777777" w:rsidR="00A10E31" w:rsidRPr="008F5E16" w:rsidRDefault="00A10E31" w:rsidP="008F5E16">
            <w:pPr>
              <w:spacing w:after="0" w:line="240" w:lineRule="auto"/>
              <w:jc w:val="right"/>
              <w:rPr>
                <w:rFonts w:ascii="Garamond" w:hAnsi="Garamond"/>
                <w:b/>
                <w:sz w:val="20"/>
              </w:rPr>
            </w:pPr>
            <w:r w:rsidRPr="008F5E16">
              <w:rPr>
                <w:rFonts w:ascii="Garamond" w:hAnsi="Garamond"/>
                <w:b/>
                <w:sz w:val="20"/>
              </w:rPr>
              <w:t>17,605,424,480</w:t>
            </w:r>
          </w:p>
        </w:tc>
      </w:tr>
      <w:tr w:rsidR="00A10E31" w:rsidRPr="008F5E16" w14:paraId="15300DA2" w14:textId="77777777" w:rsidTr="008F5E16">
        <w:trPr>
          <w:trHeight w:val="60"/>
          <w:jc w:val="center"/>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52FC1FD6"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për frymë</w:t>
            </w:r>
          </w:p>
        </w:tc>
        <w:tc>
          <w:tcPr>
            <w:tcW w:w="1449" w:type="dxa"/>
            <w:tcBorders>
              <w:top w:val="single" w:sz="4" w:space="0" w:color="auto"/>
              <w:left w:val="nil"/>
              <w:bottom w:val="single" w:sz="4" w:space="0" w:color="auto"/>
              <w:right w:val="single" w:sz="8" w:space="0" w:color="auto"/>
            </w:tcBorders>
            <w:shd w:val="clear" w:color="auto" w:fill="auto"/>
            <w:noWrap/>
            <w:vAlign w:val="bottom"/>
            <w:hideMark/>
          </w:tcPr>
          <w:p w14:paraId="2D5E4955" w14:textId="77777777" w:rsidR="00A10E31" w:rsidRPr="008F5E16" w:rsidRDefault="00A10E31" w:rsidP="008F5E16">
            <w:pPr>
              <w:spacing w:after="0" w:line="240" w:lineRule="auto"/>
              <w:jc w:val="right"/>
              <w:rPr>
                <w:rFonts w:ascii="Garamond" w:hAnsi="Garamond"/>
                <w:b/>
                <w:sz w:val="20"/>
              </w:rPr>
            </w:pPr>
            <w:r w:rsidRPr="008F5E16">
              <w:rPr>
                <w:rFonts w:ascii="Garamond" w:hAnsi="Garamond"/>
                <w:b/>
                <w:sz w:val="20"/>
              </w:rPr>
              <w:t>5,278</w:t>
            </w:r>
          </w:p>
        </w:tc>
      </w:tr>
    </w:tbl>
    <w:p w14:paraId="6F87CBD4" w14:textId="77777777" w:rsidR="00A10E31" w:rsidRPr="008F5E16" w:rsidRDefault="00A10E31" w:rsidP="00A10E31">
      <w:pPr>
        <w:tabs>
          <w:tab w:val="left" w:pos="7897"/>
          <w:tab w:val="left" w:pos="9835"/>
        </w:tabs>
        <w:autoSpaceDE w:val="0"/>
        <w:autoSpaceDN w:val="0"/>
        <w:adjustRightInd w:val="0"/>
        <w:spacing w:after="0" w:line="240" w:lineRule="auto"/>
        <w:ind w:firstLine="284"/>
        <w:rPr>
          <w:rFonts w:ascii="Garamond" w:hAnsi="Garamond" w:cs="Calibri"/>
          <w:color w:val="000000"/>
          <w:sz w:val="24"/>
          <w:szCs w:val="24"/>
        </w:rPr>
      </w:pPr>
    </w:p>
    <w:p w14:paraId="47A364E6" w14:textId="763D85F7" w:rsidR="00A10E31" w:rsidRPr="008F5E16" w:rsidRDefault="00A10E31" w:rsidP="00A10E31">
      <w:pPr>
        <w:tabs>
          <w:tab w:val="left" w:pos="7897"/>
          <w:tab w:val="left" w:pos="9835"/>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Dendësia e popullsisë është një kriter tjetër që përdoret për shpërndarjen e transfertës së pakushtëzuar për bashkitë. Dendësia e popullsisë më e ulët është në bashkitë që përbëhen kryesisht ose plotësisht nga zona rurale dhe/ose malore. Ka një korrelacion të fortë mes njësive të vetëqeverisjes vendore me dendësi të ulët dhe atyre sipërfaqja e të cilave është mbi 50% malore. Kështu koeficienti, </w:t>
      </w:r>
      <w:r w:rsidR="003E6915">
        <w:rPr>
          <w:rFonts w:ascii="Garamond" w:hAnsi="Garamond" w:cs="Calibri"/>
          <w:color w:val="000000"/>
          <w:sz w:val="24"/>
          <w:szCs w:val="24"/>
        </w:rPr>
        <w:t>“</w:t>
      </w:r>
      <w:r w:rsidRPr="008F5E16">
        <w:rPr>
          <w:rFonts w:ascii="Garamond" w:hAnsi="Garamond" w:cs="Calibri"/>
          <w:color w:val="000000"/>
          <w:sz w:val="24"/>
          <w:szCs w:val="24"/>
        </w:rPr>
        <w:t>dendësi e ulët e popullsisë</w:t>
      </w:r>
      <w:r w:rsidR="003E6915">
        <w:rPr>
          <w:rFonts w:ascii="Garamond" w:hAnsi="Garamond" w:cs="Calibri"/>
          <w:color w:val="000000"/>
          <w:sz w:val="24"/>
          <w:szCs w:val="24"/>
        </w:rPr>
        <w:t>”</w:t>
      </w:r>
      <w:r w:rsidRPr="008F5E16">
        <w:rPr>
          <w:rFonts w:ascii="Garamond" w:hAnsi="Garamond" w:cs="Calibri"/>
          <w:color w:val="000000"/>
          <w:sz w:val="24"/>
          <w:szCs w:val="24"/>
        </w:rPr>
        <w:t>, çon fonde shtesë në të njëjtin drejtim siç bënte formula e mëparshme e ndarjes së transfertës së pakushtëzuar, nëpërmjet përdorimit të koeficientëve shtesë për njësitë vendore malore dhe në vështirësi financiare.</w:t>
      </w:r>
    </w:p>
    <w:p w14:paraId="6262A026"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Në formulë 15 % e totalit të transfetës së pakushtëzuar të përgjithshme për bashkitë, ndahet mbi bazën e dendësisë së popullsisë, e cila ndahet në kufij sipas tabelës së mëposhtme. </w:t>
      </w:r>
    </w:p>
    <w:p w14:paraId="7CA6AE6A"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889"/>
        <w:gridCol w:w="1198"/>
        <w:gridCol w:w="1111"/>
        <w:gridCol w:w="1244"/>
        <w:gridCol w:w="1332"/>
        <w:gridCol w:w="1335"/>
        <w:gridCol w:w="1688"/>
      </w:tblGrid>
      <w:tr w:rsidR="00A10E31" w:rsidRPr="008F5E16" w14:paraId="2A90F533" w14:textId="77777777" w:rsidTr="008F5E16">
        <w:trPr>
          <w:trHeight w:val="249"/>
        </w:trPr>
        <w:tc>
          <w:tcPr>
            <w:tcW w:w="8086" w:type="dxa"/>
            <w:gridSpan w:val="7"/>
            <w:shd w:val="clear" w:color="000000" w:fill="FFCC99"/>
            <w:vAlign w:val="center"/>
            <w:hideMark/>
          </w:tcPr>
          <w:p w14:paraId="217E05D5" w14:textId="77777777" w:rsidR="00A10E31" w:rsidRPr="008F5E16" w:rsidRDefault="00A10E31" w:rsidP="008F5E16">
            <w:pPr>
              <w:spacing w:after="0" w:line="240" w:lineRule="auto"/>
              <w:rPr>
                <w:rFonts w:ascii="Garamond" w:hAnsi="Garamond"/>
                <w:sz w:val="18"/>
              </w:rPr>
            </w:pPr>
            <w:r w:rsidRPr="008F5E16">
              <w:rPr>
                <w:rFonts w:ascii="Garamond" w:hAnsi="Garamond" w:cs="Calibri"/>
                <w:b/>
                <w:bCs/>
                <w:sz w:val="18"/>
              </w:rPr>
              <w:t>Komponenti II: Ndarja sipas dendësisë së popullsisë (në përqindje)</w:t>
            </w:r>
          </w:p>
        </w:tc>
        <w:tc>
          <w:tcPr>
            <w:tcW w:w="1688" w:type="dxa"/>
            <w:shd w:val="clear" w:color="000000" w:fill="0066CC"/>
            <w:noWrap/>
            <w:vAlign w:val="bottom"/>
            <w:hideMark/>
          </w:tcPr>
          <w:p w14:paraId="7AB27073"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15%</w:t>
            </w:r>
          </w:p>
        </w:tc>
      </w:tr>
      <w:tr w:rsidR="00A10E31" w:rsidRPr="008F5E16" w14:paraId="19764C3A" w14:textId="77777777" w:rsidTr="008F5E16">
        <w:trPr>
          <w:trHeight w:val="60"/>
        </w:trPr>
        <w:tc>
          <w:tcPr>
            <w:tcW w:w="8086" w:type="dxa"/>
            <w:gridSpan w:val="7"/>
            <w:shd w:val="clear" w:color="auto" w:fill="auto"/>
            <w:noWrap/>
            <w:vAlign w:val="bottom"/>
            <w:hideMark/>
          </w:tcPr>
          <w:p w14:paraId="161B5E1A" w14:textId="55BCB462" w:rsidR="00A10E31" w:rsidRPr="008F5E16" w:rsidRDefault="00A10E31" w:rsidP="008F5E16">
            <w:pPr>
              <w:spacing w:after="0" w:line="240" w:lineRule="auto"/>
              <w:rPr>
                <w:rFonts w:ascii="Garamond" w:hAnsi="Garamond"/>
                <w:b/>
                <w:sz w:val="18"/>
              </w:rPr>
            </w:pPr>
            <w:r w:rsidRPr="008F5E16">
              <w:rPr>
                <w:rFonts w:ascii="Garamond" w:hAnsi="Garamond" w:cs="Calibri"/>
                <w:b/>
                <w:sz w:val="18"/>
              </w:rPr>
              <w:t xml:space="preserve">Madhësia e </w:t>
            </w:r>
            <w:r w:rsidR="00A96A78" w:rsidRPr="008F5E16">
              <w:rPr>
                <w:rFonts w:ascii="Garamond" w:hAnsi="Garamond" w:cs="Calibri"/>
                <w:b/>
                <w:sz w:val="18"/>
              </w:rPr>
              <w:t xml:space="preserve">transfertës së pakushtëzuar </w:t>
            </w:r>
            <w:r w:rsidRPr="008F5E16">
              <w:rPr>
                <w:rFonts w:ascii="Garamond" w:hAnsi="Garamond" w:cs="Calibri"/>
                <w:b/>
                <w:sz w:val="18"/>
              </w:rPr>
              <w:t>që shpërndahet sipas dendësisë së popullsisë</w:t>
            </w:r>
          </w:p>
        </w:tc>
        <w:tc>
          <w:tcPr>
            <w:tcW w:w="1688" w:type="dxa"/>
            <w:shd w:val="clear" w:color="auto" w:fill="auto"/>
            <w:noWrap/>
            <w:vAlign w:val="bottom"/>
            <w:hideMark/>
          </w:tcPr>
          <w:p w14:paraId="32F5C43E" w14:textId="77777777" w:rsidR="00A10E31" w:rsidRPr="008F5E16" w:rsidRDefault="00A10E31" w:rsidP="008F5E16">
            <w:pPr>
              <w:spacing w:after="0" w:line="240" w:lineRule="auto"/>
              <w:jc w:val="right"/>
              <w:rPr>
                <w:rFonts w:ascii="Garamond" w:hAnsi="Garamond" w:cs="Calibri"/>
                <w:b/>
                <w:sz w:val="18"/>
                <w:szCs w:val="26"/>
              </w:rPr>
            </w:pPr>
            <w:r w:rsidRPr="008F5E16">
              <w:rPr>
                <w:rFonts w:ascii="Garamond" w:hAnsi="Garamond" w:cs="Calibri"/>
                <w:b/>
                <w:sz w:val="18"/>
                <w:szCs w:val="26"/>
              </w:rPr>
              <w:t>3,301,017,090</w:t>
            </w:r>
          </w:p>
        </w:tc>
      </w:tr>
      <w:tr w:rsidR="00A10E31" w:rsidRPr="008F5E16" w14:paraId="64E1DC91" w14:textId="77777777" w:rsidTr="008F5E16">
        <w:trPr>
          <w:trHeight w:val="60"/>
        </w:trPr>
        <w:tc>
          <w:tcPr>
            <w:tcW w:w="8086" w:type="dxa"/>
            <w:gridSpan w:val="7"/>
            <w:shd w:val="clear" w:color="auto" w:fill="auto"/>
            <w:noWrap/>
            <w:vAlign w:val="bottom"/>
            <w:hideMark/>
          </w:tcPr>
          <w:p w14:paraId="6A570E68" w14:textId="77777777" w:rsidR="00A10E31" w:rsidRPr="008F5E16" w:rsidRDefault="00A10E31" w:rsidP="008F5E16">
            <w:pPr>
              <w:spacing w:after="0" w:line="240" w:lineRule="auto"/>
              <w:rPr>
                <w:rFonts w:ascii="Garamond" w:hAnsi="Garamond"/>
                <w:sz w:val="18"/>
              </w:rPr>
            </w:pPr>
            <w:r w:rsidRPr="008F5E16">
              <w:rPr>
                <w:rFonts w:ascii="Garamond" w:hAnsi="Garamond" w:cs="Calibri"/>
                <w:sz w:val="18"/>
              </w:rPr>
              <w:t xml:space="preserve">Mesatarja Kombëtare e Dendësisë së Popullsisë </w:t>
            </w:r>
          </w:p>
        </w:tc>
        <w:tc>
          <w:tcPr>
            <w:tcW w:w="1688" w:type="dxa"/>
            <w:shd w:val="clear" w:color="auto" w:fill="auto"/>
            <w:noWrap/>
            <w:vAlign w:val="bottom"/>
            <w:hideMark/>
          </w:tcPr>
          <w:p w14:paraId="28D0949C" w14:textId="77777777" w:rsidR="00A10E31" w:rsidRPr="008F5E16" w:rsidRDefault="00A10E31" w:rsidP="008F5E16">
            <w:pPr>
              <w:spacing w:after="0" w:line="240" w:lineRule="auto"/>
              <w:jc w:val="right"/>
              <w:rPr>
                <w:rFonts w:ascii="Garamond" w:hAnsi="Garamond"/>
                <w:b/>
                <w:sz w:val="18"/>
              </w:rPr>
            </w:pPr>
            <w:r w:rsidRPr="008F5E16">
              <w:rPr>
                <w:rFonts w:ascii="Garamond" w:hAnsi="Garamond" w:cs="Calibri"/>
                <w:sz w:val="18"/>
              </w:rPr>
              <w:t>118 banorë/km</w:t>
            </w:r>
            <w:r w:rsidRPr="008F5E16">
              <w:rPr>
                <w:rFonts w:ascii="Garamond" w:hAnsi="Garamond" w:cs="Calibri"/>
                <w:sz w:val="18"/>
                <w:vertAlign w:val="superscript"/>
              </w:rPr>
              <w:t>2</w:t>
            </w:r>
          </w:p>
        </w:tc>
      </w:tr>
      <w:tr w:rsidR="00A10E31" w:rsidRPr="008F5E16" w14:paraId="715CA04E" w14:textId="77777777" w:rsidTr="008F5E16">
        <w:trPr>
          <w:trHeight w:val="249"/>
        </w:trPr>
        <w:tc>
          <w:tcPr>
            <w:tcW w:w="8086" w:type="dxa"/>
            <w:gridSpan w:val="7"/>
            <w:shd w:val="clear" w:color="auto" w:fill="auto"/>
            <w:noWrap/>
            <w:vAlign w:val="bottom"/>
            <w:hideMark/>
          </w:tcPr>
          <w:p w14:paraId="47D793D9" w14:textId="74400319" w:rsidR="00A10E31" w:rsidRPr="008F5E16" w:rsidRDefault="00A10E31" w:rsidP="008F5E16">
            <w:pPr>
              <w:spacing w:after="0" w:line="240" w:lineRule="auto"/>
              <w:rPr>
                <w:rFonts w:ascii="Garamond" w:hAnsi="Garamond"/>
                <w:sz w:val="18"/>
              </w:rPr>
            </w:pPr>
            <w:r w:rsidRPr="008F5E16">
              <w:rPr>
                <w:rFonts w:ascii="Garamond" w:hAnsi="Garamond"/>
                <w:sz w:val="18"/>
              </w:rPr>
              <w:t>Transferta</w:t>
            </w:r>
            <w:r w:rsidR="003E6915">
              <w:rPr>
                <w:rFonts w:ascii="Garamond" w:hAnsi="Garamond"/>
                <w:sz w:val="18"/>
              </w:rPr>
              <w:t xml:space="preserve"> </w:t>
            </w:r>
            <w:r w:rsidRPr="008F5E16">
              <w:rPr>
                <w:rFonts w:ascii="Garamond" w:hAnsi="Garamond"/>
                <w:sz w:val="18"/>
              </w:rPr>
              <w:t>për frymë nga densiteti i popullsisë</w:t>
            </w:r>
          </w:p>
        </w:tc>
        <w:tc>
          <w:tcPr>
            <w:tcW w:w="1688" w:type="dxa"/>
            <w:shd w:val="clear" w:color="auto" w:fill="auto"/>
            <w:noWrap/>
            <w:vAlign w:val="bottom"/>
            <w:hideMark/>
          </w:tcPr>
          <w:p w14:paraId="344FB843" w14:textId="77777777" w:rsidR="00A10E31" w:rsidRPr="008F5E16" w:rsidRDefault="00A10E31" w:rsidP="008F5E16">
            <w:pPr>
              <w:spacing w:after="0" w:line="240" w:lineRule="auto"/>
              <w:jc w:val="right"/>
              <w:rPr>
                <w:rFonts w:ascii="Garamond" w:hAnsi="Garamond"/>
                <w:b/>
                <w:sz w:val="18"/>
              </w:rPr>
            </w:pPr>
            <w:r w:rsidRPr="008F5E16">
              <w:rPr>
                <w:rFonts w:ascii="Garamond" w:hAnsi="Garamond"/>
                <w:sz w:val="18"/>
              </w:rPr>
              <w:t>2,698</w:t>
            </w:r>
            <w:r w:rsidRPr="008F5E16">
              <w:rPr>
                <w:rFonts w:ascii="Garamond" w:hAnsi="Garamond"/>
                <w:b/>
                <w:sz w:val="18"/>
              </w:rPr>
              <w:t xml:space="preserve"> </w:t>
            </w:r>
            <w:r w:rsidRPr="008F5E16">
              <w:rPr>
                <w:rFonts w:ascii="Garamond" w:hAnsi="Garamond" w:cs="Calibri"/>
                <w:sz w:val="18"/>
              </w:rPr>
              <w:t>lek/banorë</w:t>
            </w:r>
          </w:p>
        </w:tc>
      </w:tr>
      <w:tr w:rsidR="00A10E31" w:rsidRPr="008F5E16" w14:paraId="0899D114" w14:textId="77777777" w:rsidTr="008F5E16">
        <w:trPr>
          <w:trHeight w:val="1033"/>
        </w:trPr>
        <w:tc>
          <w:tcPr>
            <w:tcW w:w="1866" w:type="dxa"/>
            <w:gridSpan w:val="2"/>
            <w:shd w:val="clear" w:color="000000" w:fill="C0C0C0"/>
            <w:vAlign w:val="center"/>
            <w:hideMark/>
          </w:tcPr>
          <w:p w14:paraId="097EB27F" w14:textId="7AE61E2C" w:rsidR="00A10E31" w:rsidRPr="00A96A78" w:rsidRDefault="00A10E31" w:rsidP="008F5E16">
            <w:pPr>
              <w:spacing w:after="0" w:line="240" w:lineRule="auto"/>
              <w:jc w:val="center"/>
              <w:rPr>
                <w:rFonts w:ascii="Garamond" w:hAnsi="Garamond"/>
                <w:b/>
                <w:bCs/>
                <w:sz w:val="18"/>
              </w:rPr>
            </w:pPr>
            <w:r w:rsidRPr="00A96A78">
              <w:rPr>
                <w:rFonts w:ascii="Garamond" w:hAnsi="Garamond"/>
                <w:b/>
                <w:sz w:val="18"/>
              </w:rPr>
              <w:t xml:space="preserve">Kufijtë e </w:t>
            </w:r>
            <w:r w:rsidR="00A96A78" w:rsidRPr="00A96A78">
              <w:rPr>
                <w:rFonts w:ascii="Garamond" w:hAnsi="Garamond"/>
                <w:b/>
                <w:sz w:val="18"/>
              </w:rPr>
              <w:t>dendësisë</w:t>
            </w:r>
            <w:r w:rsidRPr="00A96A78">
              <w:rPr>
                <w:rFonts w:ascii="Garamond" w:hAnsi="Garamond"/>
                <w:b/>
                <w:sz w:val="18"/>
              </w:rPr>
              <w:t xml:space="preserve"> së popullsisë</w:t>
            </w:r>
            <w:r w:rsidR="003E6915" w:rsidRPr="00A96A78">
              <w:rPr>
                <w:rFonts w:ascii="Garamond" w:hAnsi="Garamond"/>
                <w:b/>
                <w:sz w:val="18"/>
              </w:rPr>
              <w:t xml:space="preserve"> </w:t>
            </w:r>
            <w:r w:rsidRPr="00A96A78">
              <w:rPr>
                <w:rFonts w:ascii="Garamond" w:hAnsi="Garamond"/>
                <w:b/>
                <w:sz w:val="18"/>
              </w:rPr>
              <w:t>si përqindje ndaj mesatares kombëtare</w:t>
            </w:r>
          </w:p>
        </w:tc>
        <w:tc>
          <w:tcPr>
            <w:tcW w:w="1198" w:type="dxa"/>
            <w:shd w:val="clear" w:color="000000" w:fill="C0C0C0"/>
            <w:vAlign w:val="center"/>
            <w:hideMark/>
          </w:tcPr>
          <w:p w14:paraId="5C9263D0" w14:textId="19E74179" w:rsidR="00A10E31" w:rsidRPr="00A96A78" w:rsidRDefault="00A10E31" w:rsidP="008F5E16">
            <w:pPr>
              <w:spacing w:after="0" w:line="240" w:lineRule="auto"/>
              <w:jc w:val="center"/>
              <w:rPr>
                <w:rFonts w:ascii="Garamond" w:hAnsi="Garamond"/>
                <w:b/>
                <w:bCs/>
                <w:sz w:val="18"/>
              </w:rPr>
            </w:pPr>
            <w:r w:rsidRPr="00A96A78">
              <w:rPr>
                <w:rFonts w:ascii="Garamond" w:hAnsi="Garamond"/>
                <w:b/>
                <w:bCs/>
                <w:sz w:val="18"/>
              </w:rPr>
              <w:t>Koefi</w:t>
            </w:r>
            <w:r w:rsidR="00A96A78">
              <w:rPr>
                <w:rFonts w:ascii="Garamond" w:hAnsi="Garamond"/>
                <w:b/>
                <w:bCs/>
                <w:sz w:val="18"/>
              </w:rPr>
              <w:t>ci</w:t>
            </w:r>
            <w:r w:rsidRPr="00A96A78">
              <w:rPr>
                <w:rFonts w:ascii="Garamond" w:hAnsi="Garamond"/>
                <w:b/>
                <w:bCs/>
                <w:sz w:val="18"/>
              </w:rPr>
              <w:t>entët</w:t>
            </w:r>
            <w:r w:rsidR="00A96A78">
              <w:rPr>
                <w:rFonts w:ascii="Garamond" w:hAnsi="Garamond"/>
                <w:b/>
                <w:bCs/>
                <w:sz w:val="18"/>
              </w:rPr>
              <w:t xml:space="preserve"> </w:t>
            </w:r>
            <w:r w:rsidRPr="00A96A78">
              <w:rPr>
                <w:rFonts w:ascii="Garamond" w:hAnsi="Garamond"/>
                <w:b/>
                <w:bCs/>
                <w:sz w:val="18"/>
              </w:rPr>
              <w:t>e rregullimit</w:t>
            </w:r>
          </w:p>
        </w:tc>
        <w:tc>
          <w:tcPr>
            <w:tcW w:w="1111" w:type="dxa"/>
            <w:shd w:val="clear" w:color="000000" w:fill="C0C0C0"/>
            <w:vAlign w:val="center"/>
            <w:hideMark/>
          </w:tcPr>
          <w:p w14:paraId="770C0CCF" w14:textId="77777777" w:rsidR="00A10E31" w:rsidRPr="00A96A78" w:rsidRDefault="00A10E31" w:rsidP="008F5E16">
            <w:pPr>
              <w:spacing w:after="0" w:line="240" w:lineRule="auto"/>
              <w:jc w:val="center"/>
              <w:rPr>
                <w:rFonts w:ascii="Garamond" w:hAnsi="Garamond"/>
                <w:b/>
                <w:sz w:val="18"/>
              </w:rPr>
            </w:pPr>
            <w:r w:rsidRPr="00A96A78">
              <w:rPr>
                <w:rFonts w:ascii="Garamond" w:hAnsi="Garamond"/>
                <w:b/>
                <w:sz w:val="18"/>
              </w:rPr>
              <w:t>Numri i NJVQV-ve përfituese</w:t>
            </w:r>
          </w:p>
        </w:tc>
        <w:tc>
          <w:tcPr>
            <w:tcW w:w="1244" w:type="dxa"/>
            <w:shd w:val="clear" w:color="000000" w:fill="C0C0C0"/>
            <w:vAlign w:val="center"/>
            <w:hideMark/>
          </w:tcPr>
          <w:p w14:paraId="245450C5" w14:textId="1CF61609" w:rsidR="00A10E31" w:rsidRPr="00A96A78" w:rsidRDefault="00A96A78" w:rsidP="008F5E16">
            <w:pPr>
              <w:spacing w:after="0" w:line="240" w:lineRule="auto"/>
              <w:jc w:val="center"/>
              <w:rPr>
                <w:rFonts w:ascii="Garamond" w:hAnsi="Garamond"/>
                <w:b/>
                <w:sz w:val="18"/>
              </w:rPr>
            </w:pPr>
            <w:r w:rsidRPr="00A96A78">
              <w:rPr>
                <w:rFonts w:ascii="Garamond" w:hAnsi="Garamond"/>
                <w:b/>
                <w:sz w:val="18"/>
              </w:rPr>
              <w:t>Dendësia</w:t>
            </w:r>
            <w:r w:rsidR="00A10E31" w:rsidRPr="00A96A78">
              <w:rPr>
                <w:rFonts w:ascii="Garamond" w:hAnsi="Garamond"/>
                <w:b/>
                <w:sz w:val="18"/>
              </w:rPr>
              <w:t xml:space="preserve"> e popullsisë korresponduese</w:t>
            </w:r>
          </w:p>
        </w:tc>
        <w:tc>
          <w:tcPr>
            <w:tcW w:w="1332" w:type="dxa"/>
            <w:shd w:val="clear" w:color="000000" w:fill="C0C0C0"/>
            <w:vAlign w:val="center"/>
            <w:hideMark/>
          </w:tcPr>
          <w:p w14:paraId="51AB5AE0" w14:textId="77777777" w:rsidR="00A10E31" w:rsidRPr="00A96A78" w:rsidRDefault="00A10E31" w:rsidP="008F5E16">
            <w:pPr>
              <w:spacing w:after="0" w:line="240" w:lineRule="auto"/>
              <w:jc w:val="center"/>
              <w:rPr>
                <w:rFonts w:ascii="Garamond" w:hAnsi="Garamond"/>
                <w:b/>
                <w:sz w:val="18"/>
              </w:rPr>
            </w:pPr>
            <w:r w:rsidRPr="00A96A78">
              <w:rPr>
                <w:rFonts w:ascii="Garamond" w:hAnsi="Garamond"/>
                <w:b/>
                <w:sz w:val="18"/>
              </w:rPr>
              <w:t>Popullsia në çdo grup</w:t>
            </w:r>
          </w:p>
        </w:tc>
        <w:tc>
          <w:tcPr>
            <w:tcW w:w="1335" w:type="dxa"/>
            <w:shd w:val="clear" w:color="000000" w:fill="C0C0C0"/>
            <w:vAlign w:val="center"/>
            <w:hideMark/>
          </w:tcPr>
          <w:p w14:paraId="35CA1DE4" w14:textId="27B8293E" w:rsidR="00A10E31" w:rsidRPr="00A96A78" w:rsidRDefault="00A10E31" w:rsidP="008F5E16">
            <w:pPr>
              <w:spacing w:after="0" w:line="240" w:lineRule="auto"/>
              <w:jc w:val="center"/>
              <w:rPr>
                <w:rFonts w:ascii="Garamond" w:hAnsi="Garamond"/>
                <w:b/>
                <w:sz w:val="18"/>
              </w:rPr>
            </w:pPr>
            <w:r w:rsidRPr="00A96A78">
              <w:rPr>
                <w:rFonts w:ascii="Garamond" w:hAnsi="Garamond"/>
                <w:b/>
                <w:sz w:val="18"/>
              </w:rPr>
              <w:t>Popullsia e korrektuar me koefic</w:t>
            </w:r>
            <w:r w:rsidR="00A96A78">
              <w:rPr>
                <w:rFonts w:ascii="Garamond" w:hAnsi="Garamond"/>
                <w:b/>
                <w:sz w:val="18"/>
              </w:rPr>
              <w:t>i</w:t>
            </w:r>
            <w:r w:rsidRPr="00A96A78">
              <w:rPr>
                <w:rFonts w:ascii="Garamond" w:hAnsi="Garamond"/>
                <w:b/>
                <w:sz w:val="18"/>
              </w:rPr>
              <w:t xml:space="preserve">entin e rregullimit për çdo grup </w:t>
            </w:r>
          </w:p>
        </w:tc>
        <w:tc>
          <w:tcPr>
            <w:tcW w:w="1688" w:type="dxa"/>
            <w:shd w:val="clear" w:color="000000" w:fill="C0C0C0"/>
            <w:vAlign w:val="center"/>
            <w:hideMark/>
          </w:tcPr>
          <w:p w14:paraId="25E9777E" w14:textId="77777777" w:rsidR="00A10E31" w:rsidRPr="00A96A78" w:rsidRDefault="00A10E31" w:rsidP="008F5E16">
            <w:pPr>
              <w:spacing w:after="0" w:line="240" w:lineRule="auto"/>
              <w:jc w:val="center"/>
              <w:rPr>
                <w:rFonts w:ascii="Garamond" w:hAnsi="Garamond"/>
                <w:b/>
                <w:sz w:val="18"/>
              </w:rPr>
            </w:pPr>
            <w:r w:rsidRPr="00A96A78">
              <w:rPr>
                <w:rFonts w:ascii="Garamond" w:hAnsi="Garamond"/>
                <w:b/>
                <w:sz w:val="18"/>
              </w:rPr>
              <w:t>Shuma e fondeve shtesë për çdo grup</w:t>
            </w:r>
          </w:p>
        </w:tc>
      </w:tr>
      <w:tr w:rsidR="00A10E31" w:rsidRPr="008F5E16" w14:paraId="1EE03B03" w14:textId="77777777" w:rsidTr="008F5E16">
        <w:trPr>
          <w:trHeight w:val="249"/>
        </w:trPr>
        <w:tc>
          <w:tcPr>
            <w:tcW w:w="977" w:type="dxa"/>
            <w:shd w:val="clear" w:color="auto" w:fill="auto"/>
            <w:noWrap/>
            <w:vAlign w:val="bottom"/>
            <w:hideMark/>
          </w:tcPr>
          <w:p w14:paraId="0FF69781"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lastRenderedPageBreak/>
              <w:t>Kufiri 1</w:t>
            </w:r>
          </w:p>
        </w:tc>
        <w:tc>
          <w:tcPr>
            <w:tcW w:w="889" w:type="dxa"/>
            <w:shd w:val="clear" w:color="auto" w:fill="auto"/>
            <w:noWrap/>
            <w:vAlign w:val="bottom"/>
            <w:hideMark/>
          </w:tcPr>
          <w:p w14:paraId="021EDBED"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22%</w:t>
            </w:r>
          </w:p>
        </w:tc>
        <w:tc>
          <w:tcPr>
            <w:tcW w:w="1198" w:type="dxa"/>
            <w:shd w:val="clear" w:color="auto" w:fill="auto"/>
            <w:noWrap/>
            <w:hideMark/>
          </w:tcPr>
          <w:p w14:paraId="74E7BF14"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2.270</w:t>
            </w:r>
          </w:p>
        </w:tc>
        <w:tc>
          <w:tcPr>
            <w:tcW w:w="1111" w:type="dxa"/>
            <w:shd w:val="clear" w:color="auto" w:fill="auto"/>
            <w:noWrap/>
            <w:hideMark/>
          </w:tcPr>
          <w:p w14:paraId="799A5402"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12</w:t>
            </w:r>
          </w:p>
        </w:tc>
        <w:tc>
          <w:tcPr>
            <w:tcW w:w="1244" w:type="dxa"/>
            <w:shd w:val="clear" w:color="auto" w:fill="auto"/>
            <w:noWrap/>
            <w:hideMark/>
          </w:tcPr>
          <w:p w14:paraId="3095B74E"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25.3</w:t>
            </w:r>
          </w:p>
        </w:tc>
        <w:tc>
          <w:tcPr>
            <w:tcW w:w="1332" w:type="dxa"/>
            <w:shd w:val="clear" w:color="auto" w:fill="auto"/>
            <w:noWrap/>
            <w:hideMark/>
          </w:tcPr>
          <w:p w14:paraId="7AA5F86F"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132,759</w:t>
            </w:r>
          </w:p>
        </w:tc>
        <w:tc>
          <w:tcPr>
            <w:tcW w:w="1335" w:type="dxa"/>
            <w:shd w:val="clear" w:color="auto" w:fill="auto"/>
            <w:noWrap/>
            <w:hideMark/>
          </w:tcPr>
          <w:p w14:paraId="4C38B701"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301,363</w:t>
            </w:r>
          </w:p>
        </w:tc>
        <w:tc>
          <w:tcPr>
            <w:tcW w:w="1688" w:type="dxa"/>
            <w:shd w:val="clear" w:color="auto" w:fill="auto"/>
            <w:noWrap/>
            <w:hideMark/>
          </w:tcPr>
          <w:p w14:paraId="36D184CB"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813,116,552</w:t>
            </w:r>
          </w:p>
        </w:tc>
      </w:tr>
      <w:tr w:rsidR="00A10E31" w:rsidRPr="008F5E16" w14:paraId="1D108FE6" w14:textId="77777777" w:rsidTr="008F5E16">
        <w:trPr>
          <w:trHeight w:val="249"/>
        </w:trPr>
        <w:tc>
          <w:tcPr>
            <w:tcW w:w="977" w:type="dxa"/>
            <w:shd w:val="clear" w:color="auto" w:fill="auto"/>
            <w:noWrap/>
            <w:vAlign w:val="bottom"/>
            <w:hideMark/>
          </w:tcPr>
          <w:p w14:paraId="1B449EB6"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t>Kufiri 2</w:t>
            </w:r>
          </w:p>
        </w:tc>
        <w:tc>
          <w:tcPr>
            <w:tcW w:w="889" w:type="dxa"/>
            <w:shd w:val="clear" w:color="auto" w:fill="auto"/>
            <w:noWrap/>
            <w:vAlign w:val="bottom"/>
            <w:hideMark/>
          </w:tcPr>
          <w:p w14:paraId="32895D92"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43%</w:t>
            </w:r>
          </w:p>
        </w:tc>
        <w:tc>
          <w:tcPr>
            <w:tcW w:w="1198" w:type="dxa"/>
            <w:shd w:val="clear" w:color="auto" w:fill="auto"/>
            <w:noWrap/>
            <w:hideMark/>
          </w:tcPr>
          <w:p w14:paraId="5AD77F62"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1.669</w:t>
            </w:r>
          </w:p>
        </w:tc>
        <w:tc>
          <w:tcPr>
            <w:tcW w:w="1111" w:type="dxa"/>
            <w:shd w:val="clear" w:color="auto" w:fill="auto"/>
            <w:noWrap/>
            <w:hideMark/>
          </w:tcPr>
          <w:p w14:paraId="183EA82C"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11</w:t>
            </w:r>
          </w:p>
        </w:tc>
        <w:tc>
          <w:tcPr>
            <w:tcW w:w="1244" w:type="dxa"/>
            <w:shd w:val="clear" w:color="auto" w:fill="auto"/>
            <w:noWrap/>
            <w:hideMark/>
          </w:tcPr>
          <w:p w14:paraId="36C66418"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50.5</w:t>
            </w:r>
          </w:p>
        </w:tc>
        <w:tc>
          <w:tcPr>
            <w:tcW w:w="1332" w:type="dxa"/>
            <w:shd w:val="clear" w:color="auto" w:fill="auto"/>
            <w:noWrap/>
            <w:hideMark/>
          </w:tcPr>
          <w:p w14:paraId="73FACAD3"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259,546</w:t>
            </w:r>
          </w:p>
        </w:tc>
        <w:tc>
          <w:tcPr>
            <w:tcW w:w="1335" w:type="dxa"/>
            <w:shd w:val="clear" w:color="auto" w:fill="auto"/>
            <w:noWrap/>
            <w:hideMark/>
          </w:tcPr>
          <w:p w14:paraId="7744063F"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433,181</w:t>
            </w:r>
          </w:p>
        </w:tc>
        <w:tc>
          <w:tcPr>
            <w:tcW w:w="1688" w:type="dxa"/>
            <w:shd w:val="clear" w:color="auto" w:fill="auto"/>
            <w:noWrap/>
            <w:hideMark/>
          </w:tcPr>
          <w:p w14:paraId="07B099FF"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1,168,780,990</w:t>
            </w:r>
          </w:p>
        </w:tc>
      </w:tr>
      <w:tr w:rsidR="00A10E31" w:rsidRPr="008F5E16" w14:paraId="40D692A0" w14:textId="77777777" w:rsidTr="008F5E16">
        <w:trPr>
          <w:trHeight w:val="249"/>
        </w:trPr>
        <w:tc>
          <w:tcPr>
            <w:tcW w:w="977" w:type="dxa"/>
            <w:shd w:val="clear" w:color="auto" w:fill="auto"/>
            <w:noWrap/>
            <w:vAlign w:val="bottom"/>
            <w:hideMark/>
          </w:tcPr>
          <w:p w14:paraId="1F6D303E"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t>Kufiri 3</w:t>
            </w:r>
          </w:p>
        </w:tc>
        <w:tc>
          <w:tcPr>
            <w:tcW w:w="889" w:type="dxa"/>
            <w:shd w:val="clear" w:color="auto" w:fill="auto"/>
            <w:noWrap/>
            <w:vAlign w:val="bottom"/>
            <w:hideMark/>
          </w:tcPr>
          <w:p w14:paraId="3AE06B27"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75%</w:t>
            </w:r>
          </w:p>
        </w:tc>
        <w:tc>
          <w:tcPr>
            <w:tcW w:w="1198" w:type="dxa"/>
            <w:shd w:val="clear" w:color="auto" w:fill="auto"/>
            <w:noWrap/>
            <w:hideMark/>
          </w:tcPr>
          <w:p w14:paraId="4E7B8C96"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0.900</w:t>
            </w:r>
          </w:p>
        </w:tc>
        <w:tc>
          <w:tcPr>
            <w:tcW w:w="1111" w:type="dxa"/>
            <w:shd w:val="clear" w:color="auto" w:fill="auto"/>
            <w:noWrap/>
            <w:hideMark/>
          </w:tcPr>
          <w:p w14:paraId="74CD3307"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10</w:t>
            </w:r>
          </w:p>
        </w:tc>
        <w:tc>
          <w:tcPr>
            <w:tcW w:w="1244" w:type="dxa"/>
            <w:shd w:val="clear" w:color="auto" w:fill="auto"/>
            <w:noWrap/>
            <w:hideMark/>
          </w:tcPr>
          <w:p w14:paraId="7F2B79E4"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88.2</w:t>
            </w:r>
          </w:p>
        </w:tc>
        <w:tc>
          <w:tcPr>
            <w:tcW w:w="1332" w:type="dxa"/>
            <w:shd w:val="clear" w:color="auto" w:fill="auto"/>
            <w:noWrap/>
            <w:hideMark/>
          </w:tcPr>
          <w:p w14:paraId="41F024D3"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347,063</w:t>
            </w:r>
          </w:p>
        </w:tc>
        <w:tc>
          <w:tcPr>
            <w:tcW w:w="1335" w:type="dxa"/>
            <w:shd w:val="clear" w:color="auto" w:fill="auto"/>
            <w:noWrap/>
            <w:hideMark/>
          </w:tcPr>
          <w:p w14:paraId="34C19C61"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312,357</w:t>
            </w:r>
          </w:p>
        </w:tc>
        <w:tc>
          <w:tcPr>
            <w:tcW w:w="1688" w:type="dxa"/>
            <w:shd w:val="clear" w:color="auto" w:fill="auto"/>
            <w:noWrap/>
            <w:hideMark/>
          </w:tcPr>
          <w:p w14:paraId="0298F408"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842,780,786</w:t>
            </w:r>
          </w:p>
        </w:tc>
      </w:tr>
      <w:tr w:rsidR="00A10E31" w:rsidRPr="008F5E16" w14:paraId="73E6F861" w14:textId="77777777" w:rsidTr="008F5E16">
        <w:trPr>
          <w:trHeight w:val="249"/>
        </w:trPr>
        <w:tc>
          <w:tcPr>
            <w:tcW w:w="977" w:type="dxa"/>
            <w:shd w:val="clear" w:color="auto" w:fill="auto"/>
            <w:noWrap/>
            <w:vAlign w:val="bottom"/>
            <w:hideMark/>
          </w:tcPr>
          <w:p w14:paraId="02C3D50E"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t>Kufiri 4</w:t>
            </w:r>
          </w:p>
        </w:tc>
        <w:tc>
          <w:tcPr>
            <w:tcW w:w="889" w:type="dxa"/>
            <w:shd w:val="clear" w:color="auto" w:fill="auto"/>
            <w:noWrap/>
            <w:vAlign w:val="bottom"/>
            <w:hideMark/>
          </w:tcPr>
          <w:p w14:paraId="2DD124CC"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110%</w:t>
            </w:r>
          </w:p>
        </w:tc>
        <w:tc>
          <w:tcPr>
            <w:tcW w:w="1198" w:type="dxa"/>
            <w:shd w:val="clear" w:color="auto" w:fill="auto"/>
            <w:noWrap/>
            <w:hideMark/>
          </w:tcPr>
          <w:p w14:paraId="4B7D6E1E"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0.350</w:t>
            </w:r>
          </w:p>
        </w:tc>
        <w:tc>
          <w:tcPr>
            <w:tcW w:w="1111" w:type="dxa"/>
            <w:shd w:val="clear" w:color="auto" w:fill="auto"/>
            <w:noWrap/>
            <w:hideMark/>
          </w:tcPr>
          <w:p w14:paraId="25F654BC"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6</w:t>
            </w:r>
          </w:p>
        </w:tc>
        <w:tc>
          <w:tcPr>
            <w:tcW w:w="1244" w:type="dxa"/>
            <w:shd w:val="clear" w:color="auto" w:fill="auto"/>
            <w:noWrap/>
            <w:hideMark/>
          </w:tcPr>
          <w:p w14:paraId="761D6FFC"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129.3</w:t>
            </w:r>
          </w:p>
        </w:tc>
        <w:tc>
          <w:tcPr>
            <w:tcW w:w="1332" w:type="dxa"/>
            <w:shd w:val="clear" w:color="auto" w:fill="auto"/>
            <w:noWrap/>
            <w:hideMark/>
          </w:tcPr>
          <w:p w14:paraId="625DFF85"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286,615</w:t>
            </w:r>
          </w:p>
        </w:tc>
        <w:tc>
          <w:tcPr>
            <w:tcW w:w="1335" w:type="dxa"/>
            <w:shd w:val="clear" w:color="auto" w:fill="auto"/>
            <w:noWrap/>
            <w:hideMark/>
          </w:tcPr>
          <w:p w14:paraId="4B207D96"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100,315</w:t>
            </w:r>
          </w:p>
        </w:tc>
        <w:tc>
          <w:tcPr>
            <w:tcW w:w="1688" w:type="dxa"/>
            <w:shd w:val="clear" w:color="auto" w:fill="auto"/>
            <w:noWrap/>
            <w:hideMark/>
          </w:tcPr>
          <w:p w14:paraId="387ECF64"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270,663,947</w:t>
            </w:r>
          </w:p>
        </w:tc>
      </w:tr>
      <w:tr w:rsidR="00A10E31" w:rsidRPr="008F5E16" w14:paraId="7C59862D" w14:textId="77777777" w:rsidTr="008F5E16">
        <w:trPr>
          <w:trHeight w:val="249"/>
        </w:trPr>
        <w:tc>
          <w:tcPr>
            <w:tcW w:w="977" w:type="dxa"/>
            <w:shd w:val="clear" w:color="auto" w:fill="auto"/>
            <w:noWrap/>
            <w:vAlign w:val="bottom"/>
          </w:tcPr>
          <w:p w14:paraId="7ED3A542" w14:textId="77777777" w:rsidR="00A10E31" w:rsidRPr="008F5E16" w:rsidRDefault="00A10E31" w:rsidP="008F5E16">
            <w:pPr>
              <w:spacing w:after="0" w:line="240" w:lineRule="auto"/>
              <w:jc w:val="center"/>
              <w:rPr>
                <w:rFonts w:ascii="Garamond" w:hAnsi="Garamond"/>
                <w:sz w:val="18"/>
              </w:rPr>
            </w:pPr>
            <w:r w:rsidRPr="008F5E16">
              <w:rPr>
                <w:rFonts w:ascii="Garamond" w:hAnsi="Garamond"/>
                <w:sz w:val="18"/>
              </w:rPr>
              <w:t>Kufiri 5</w:t>
            </w:r>
          </w:p>
        </w:tc>
        <w:tc>
          <w:tcPr>
            <w:tcW w:w="889" w:type="dxa"/>
            <w:shd w:val="clear" w:color="auto" w:fill="auto"/>
            <w:noWrap/>
            <w:vAlign w:val="bottom"/>
          </w:tcPr>
          <w:p w14:paraId="1877D748"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&gt;110%</w:t>
            </w:r>
          </w:p>
        </w:tc>
        <w:tc>
          <w:tcPr>
            <w:tcW w:w="1198" w:type="dxa"/>
            <w:shd w:val="clear" w:color="auto" w:fill="auto"/>
            <w:noWrap/>
          </w:tcPr>
          <w:p w14:paraId="488A93D6" w14:textId="77777777" w:rsidR="00A10E31" w:rsidRPr="008F5E16" w:rsidRDefault="00A10E31" w:rsidP="008F5E16">
            <w:pPr>
              <w:spacing w:after="0" w:line="240" w:lineRule="auto"/>
              <w:jc w:val="center"/>
              <w:rPr>
                <w:rFonts w:ascii="Garamond" w:hAnsi="Garamond"/>
                <w:b/>
                <w:bCs/>
                <w:sz w:val="18"/>
              </w:rPr>
            </w:pPr>
            <w:r w:rsidRPr="008F5E16">
              <w:rPr>
                <w:rFonts w:ascii="Garamond" w:hAnsi="Garamond"/>
                <w:b/>
                <w:bCs/>
                <w:sz w:val="18"/>
              </w:rPr>
              <w:t>0.033</w:t>
            </w:r>
          </w:p>
        </w:tc>
        <w:tc>
          <w:tcPr>
            <w:tcW w:w="1111" w:type="dxa"/>
            <w:shd w:val="clear" w:color="auto" w:fill="auto"/>
            <w:noWrap/>
          </w:tcPr>
          <w:p w14:paraId="075658CE"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22</w:t>
            </w:r>
          </w:p>
        </w:tc>
        <w:tc>
          <w:tcPr>
            <w:tcW w:w="1244" w:type="dxa"/>
            <w:shd w:val="clear" w:color="auto" w:fill="auto"/>
            <w:noWrap/>
          </w:tcPr>
          <w:p w14:paraId="16998512"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&gt;130.1</w:t>
            </w:r>
          </w:p>
        </w:tc>
        <w:tc>
          <w:tcPr>
            <w:tcW w:w="1332" w:type="dxa"/>
            <w:shd w:val="clear" w:color="auto" w:fill="auto"/>
            <w:noWrap/>
          </w:tcPr>
          <w:p w14:paraId="1A92B9CA"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2,309,957</w:t>
            </w:r>
          </w:p>
        </w:tc>
        <w:tc>
          <w:tcPr>
            <w:tcW w:w="1335" w:type="dxa"/>
            <w:shd w:val="clear" w:color="auto" w:fill="auto"/>
            <w:noWrap/>
          </w:tcPr>
          <w:p w14:paraId="09EE4158"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76,229</w:t>
            </w:r>
          </w:p>
        </w:tc>
        <w:tc>
          <w:tcPr>
            <w:tcW w:w="1688" w:type="dxa"/>
            <w:shd w:val="clear" w:color="auto" w:fill="auto"/>
            <w:noWrap/>
          </w:tcPr>
          <w:p w14:paraId="144D80F9"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205,674,815</w:t>
            </w:r>
          </w:p>
        </w:tc>
      </w:tr>
      <w:tr w:rsidR="00A10E31" w:rsidRPr="008F5E16" w14:paraId="15765E62" w14:textId="77777777" w:rsidTr="008F5E16">
        <w:trPr>
          <w:trHeight w:val="249"/>
        </w:trPr>
        <w:tc>
          <w:tcPr>
            <w:tcW w:w="977" w:type="dxa"/>
            <w:shd w:val="clear" w:color="auto" w:fill="auto"/>
            <w:noWrap/>
            <w:vAlign w:val="bottom"/>
          </w:tcPr>
          <w:p w14:paraId="117D759F" w14:textId="77777777" w:rsidR="00A10E31" w:rsidRPr="008F5E16" w:rsidRDefault="00A10E31" w:rsidP="008F5E16">
            <w:pPr>
              <w:spacing w:after="0" w:line="240" w:lineRule="auto"/>
              <w:jc w:val="center"/>
              <w:rPr>
                <w:rFonts w:ascii="Garamond" w:hAnsi="Garamond"/>
                <w:b/>
                <w:sz w:val="18"/>
              </w:rPr>
            </w:pPr>
            <w:r w:rsidRPr="008F5E16">
              <w:rPr>
                <w:rFonts w:ascii="Garamond" w:hAnsi="Garamond"/>
                <w:b/>
                <w:sz w:val="18"/>
              </w:rPr>
              <w:t>Totali</w:t>
            </w:r>
          </w:p>
        </w:tc>
        <w:tc>
          <w:tcPr>
            <w:tcW w:w="889" w:type="dxa"/>
            <w:shd w:val="clear" w:color="auto" w:fill="auto"/>
            <w:noWrap/>
            <w:vAlign w:val="bottom"/>
          </w:tcPr>
          <w:p w14:paraId="1515FF40" w14:textId="77777777" w:rsidR="00A10E31" w:rsidRPr="008F5E16" w:rsidRDefault="00A10E31" w:rsidP="008F5E16">
            <w:pPr>
              <w:spacing w:after="0" w:line="240" w:lineRule="auto"/>
              <w:jc w:val="center"/>
              <w:rPr>
                <w:rFonts w:ascii="Garamond" w:hAnsi="Garamond"/>
                <w:b/>
                <w:bCs/>
                <w:sz w:val="18"/>
              </w:rPr>
            </w:pPr>
          </w:p>
        </w:tc>
        <w:tc>
          <w:tcPr>
            <w:tcW w:w="1198" w:type="dxa"/>
            <w:shd w:val="clear" w:color="auto" w:fill="auto"/>
            <w:noWrap/>
            <w:vAlign w:val="bottom"/>
          </w:tcPr>
          <w:p w14:paraId="07EDED5B" w14:textId="77777777" w:rsidR="00A10E31" w:rsidRPr="008F5E16" w:rsidRDefault="00A10E31" w:rsidP="008F5E16">
            <w:pPr>
              <w:spacing w:after="0" w:line="240" w:lineRule="auto"/>
              <w:jc w:val="center"/>
              <w:rPr>
                <w:rFonts w:ascii="Garamond" w:hAnsi="Garamond"/>
                <w:b/>
                <w:bCs/>
                <w:sz w:val="18"/>
              </w:rPr>
            </w:pPr>
          </w:p>
        </w:tc>
        <w:tc>
          <w:tcPr>
            <w:tcW w:w="1111" w:type="dxa"/>
            <w:shd w:val="clear" w:color="auto" w:fill="auto"/>
            <w:noWrap/>
          </w:tcPr>
          <w:p w14:paraId="4DB76AE3"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61</w:t>
            </w:r>
          </w:p>
        </w:tc>
        <w:tc>
          <w:tcPr>
            <w:tcW w:w="1244" w:type="dxa"/>
            <w:shd w:val="clear" w:color="auto" w:fill="auto"/>
            <w:noWrap/>
            <w:vAlign w:val="bottom"/>
          </w:tcPr>
          <w:p w14:paraId="108C7476" w14:textId="77777777" w:rsidR="00A10E31" w:rsidRPr="008F5E16" w:rsidRDefault="00A10E31" w:rsidP="008F5E16">
            <w:pPr>
              <w:spacing w:after="0" w:line="240" w:lineRule="auto"/>
              <w:jc w:val="right"/>
              <w:rPr>
                <w:rFonts w:ascii="Garamond" w:hAnsi="Garamond"/>
                <w:sz w:val="18"/>
              </w:rPr>
            </w:pPr>
          </w:p>
        </w:tc>
        <w:tc>
          <w:tcPr>
            <w:tcW w:w="1332" w:type="dxa"/>
            <w:shd w:val="clear" w:color="auto" w:fill="auto"/>
            <w:noWrap/>
          </w:tcPr>
          <w:p w14:paraId="775C9F37"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3,335,940</w:t>
            </w:r>
          </w:p>
        </w:tc>
        <w:tc>
          <w:tcPr>
            <w:tcW w:w="1335" w:type="dxa"/>
            <w:shd w:val="clear" w:color="auto" w:fill="auto"/>
            <w:noWrap/>
          </w:tcPr>
          <w:p w14:paraId="375504B5"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1,223,445</w:t>
            </w:r>
          </w:p>
        </w:tc>
        <w:tc>
          <w:tcPr>
            <w:tcW w:w="1688" w:type="dxa"/>
            <w:shd w:val="clear" w:color="auto" w:fill="auto"/>
            <w:noWrap/>
          </w:tcPr>
          <w:p w14:paraId="53A253D1" w14:textId="77777777" w:rsidR="00A10E31" w:rsidRPr="008F5E16" w:rsidRDefault="00A10E31" w:rsidP="008F5E16">
            <w:pPr>
              <w:spacing w:after="0" w:line="240" w:lineRule="auto"/>
              <w:jc w:val="right"/>
              <w:rPr>
                <w:rFonts w:ascii="Garamond" w:hAnsi="Garamond"/>
                <w:sz w:val="18"/>
              </w:rPr>
            </w:pPr>
            <w:r w:rsidRPr="008F5E16">
              <w:rPr>
                <w:rFonts w:ascii="Garamond" w:hAnsi="Garamond"/>
                <w:sz w:val="18"/>
              </w:rPr>
              <w:t>3,301,017,090</w:t>
            </w:r>
          </w:p>
        </w:tc>
      </w:tr>
    </w:tbl>
    <w:p w14:paraId="790F86D4"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63B459D1" w14:textId="42FE54E3" w:rsidR="00A10E31" w:rsidRPr="008F5E16" w:rsidRDefault="00A10E31" w:rsidP="00A10E31">
      <w:pPr>
        <w:tabs>
          <w:tab w:val="left" w:pos="1688"/>
          <w:tab w:val="left" w:pos="9774"/>
          <w:tab w:val="left" w:pos="11462"/>
          <w:tab w:val="left" w:pos="13328"/>
          <w:tab w:val="left" w:pos="14305"/>
          <w:tab w:val="left" w:pos="15194"/>
          <w:tab w:val="left" w:pos="16392"/>
          <w:tab w:val="left" w:pos="17503"/>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Një njësi e vetëqeverisjes vendore me një sipërfaqe të madhe dhe një popullsi më të ulët, nënkupton, për të gjitha kushtet e tjera të barabarta, të ketë kosto më të larta të ofrimit të shërbimeve, rrugë më të gjata dhe shpenzime të tjera infrastrukturore që kushtojnë. Për të kompensuar njësitë me dendësi më të ulët për kostot më të larta të shërbimit janë krijuar 5 grupime të njësive të vetëqeverisjes vendore sipas ngjashmërisë më të madhe të dendësisë. Njësitë me dendësi më të ulët popullsie përfitojnë nga koeficientë shtesë më të lartë se ato njësi të cilat kanë një afërsi më të madhe të dendësisë me mesataren kombëtare. Nga ky kriter përfitojnë të gjitha bashkitë, në të cilat banojnë 3,335,940 banorë rezidentë efektivë. Nëse një njësi e vetëqeverisjes vendore ka një dendësi mesatare nën 22% të mesatares kombëtare, ose mesatarisht 26 banorë për k</w:t>
      </w:r>
      <w:r w:rsidR="00A96A78">
        <w:rPr>
          <w:rFonts w:ascii="Garamond" w:hAnsi="Garamond" w:cs="Calibri"/>
          <w:color w:val="000000"/>
          <w:sz w:val="24"/>
          <w:szCs w:val="24"/>
        </w:rPr>
        <w:t>m</w:t>
      </w:r>
      <w:r w:rsidR="00A96A78" w:rsidRPr="00A96A78">
        <w:rPr>
          <w:rFonts w:ascii="Garamond" w:hAnsi="Garamond" w:cs="Calibri"/>
          <w:color w:val="000000"/>
          <w:sz w:val="24"/>
          <w:szCs w:val="24"/>
          <w:vertAlign w:val="superscript"/>
        </w:rPr>
        <w:t>2</w:t>
      </w:r>
      <w:r w:rsidRPr="008F5E16">
        <w:rPr>
          <w:rFonts w:ascii="Garamond" w:hAnsi="Garamond" w:cs="Calibri"/>
          <w:color w:val="000000"/>
          <w:sz w:val="24"/>
          <w:szCs w:val="24"/>
        </w:rPr>
        <w:t xml:space="preserve">, atëherë popullsia e saj relative do të shumëzohet me 2.270. Nëse ka një dendësi midis 22% dhe 44% të mesatares kombëtare, atëherë popullsia e saj relative do të shumëzohet me një koeficient prej 1.669. Pra duke u afruar mesatares kombëtare, koeficientët vijnë duke u zvogëluar. Në përfundim numri i popullsisë për çdo grup dendësie, shumëzohet me koeficientin përkatës dhe transfertën për frymë prej </w:t>
      </w:r>
      <w:r w:rsidRPr="008F5E16">
        <w:rPr>
          <w:rFonts w:ascii="Garamond" w:hAnsi="Garamond" w:cs="Calibri"/>
          <w:b/>
          <w:bCs/>
          <w:color w:val="000000"/>
          <w:sz w:val="24"/>
          <w:szCs w:val="24"/>
        </w:rPr>
        <w:t>2,698 lekë</w:t>
      </w:r>
      <w:r w:rsidRPr="008F5E16">
        <w:rPr>
          <w:rFonts w:ascii="Garamond" w:hAnsi="Garamond" w:cs="Calibri"/>
          <w:color w:val="000000"/>
          <w:sz w:val="24"/>
          <w:szCs w:val="24"/>
        </w:rPr>
        <w:t xml:space="preserve"> për banorë (që rezulton nga pjesëtimi i shumës prej</w:t>
      </w:r>
      <w:r w:rsidRPr="008F5E16">
        <w:rPr>
          <w:rFonts w:ascii="Garamond" w:hAnsi="Garamond" w:cs="Calibri"/>
          <w:b/>
          <w:bCs/>
          <w:color w:val="000000"/>
          <w:sz w:val="24"/>
          <w:szCs w:val="24"/>
        </w:rPr>
        <w:t xml:space="preserve"> 3,301,017,090 lekë</w:t>
      </w:r>
      <w:r w:rsidRPr="008F5E16">
        <w:rPr>
          <w:rFonts w:ascii="Garamond" w:hAnsi="Garamond" w:cs="Calibri"/>
          <w:color w:val="000000"/>
          <w:sz w:val="24"/>
          <w:szCs w:val="24"/>
        </w:rPr>
        <w:t xml:space="preserve"> me popullsinë totale që rezulton nga aplikimi i koeficientëve për çdo grup). </w:t>
      </w:r>
    </w:p>
    <w:p w14:paraId="18E688DC" w14:textId="170319F3"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Pjesa prej 5% e totalit të transfertës së pakushtëzuar të përgjithshme për bashkitë, ose 1,100,339,030 lekë do të ndahet mbi numrin faktik të nxënësve në shkollat publike në çdo bashki, kundrejt totalit kombëtar të nxënësve. Bashkitë do të marrin një fond prej</w:t>
      </w:r>
      <w:r w:rsidR="003E6915">
        <w:rPr>
          <w:rFonts w:ascii="Garamond" w:hAnsi="Garamond" w:cs="Calibri"/>
          <w:color w:val="000000"/>
          <w:sz w:val="24"/>
          <w:szCs w:val="24"/>
        </w:rPr>
        <w:t xml:space="preserve"> </w:t>
      </w:r>
      <w:r w:rsidRPr="008F5E16">
        <w:rPr>
          <w:rFonts w:ascii="Garamond" w:hAnsi="Garamond" w:cs="Calibri"/>
          <w:color w:val="000000"/>
          <w:sz w:val="24"/>
          <w:szCs w:val="24"/>
        </w:rPr>
        <w:t xml:space="preserve">3,120 lekë për çdo nxënës në territorin e tyre. </w:t>
      </w:r>
    </w:p>
    <w:p w14:paraId="5F1D22E8"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tbl>
      <w:tblPr>
        <w:tblW w:w="8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126"/>
      </w:tblGrid>
      <w:tr w:rsidR="00A10E31" w:rsidRPr="008F5E16" w14:paraId="58AD2690" w14:textId="77777777" w:rsidTr="008F5E16">
        <w:trPr>
          <w:trHeight w:val="261"/>
          <w:jc w:val="center"/>
        </w:trPr>
        <w:tc>
          <w:tcPr>
            <w:tcW w:w="6408" w:type="dxa"/>
            <w:shd w:val="clear" w:color="000000" w:fill="FDE9D9"/>
            <w:vAlign w:val="center"/>
            <w:hideMark/>
          </w:tcPr>
          <w:p w14:paraId="7BD106F4" w14:textId="77777777" w:rsidR="00A10E31" w:rsidRPr="008F5E16" w:rsidRDefault="00A10E31" w:rsidP="008F5E16">
            <w:pPr>
              <w:spacing w:after="0" w:line="240" w:lineRule="auto"/>
              <w:rPr>
                <w:rFonts w:ascii="Garamond" w:hAnsi="Garamond" w:cs="Calibri"/>
                <w:b/>
                <w:bCs/>
                <w:sz w:val="20"/>
              </w:rPr>
            </w:pPr>
            <w:r w:rsidRPr="008F5E16">
              <w:rPr>
                <w:rFonts w:ascii="Garamond" w:hAnsi="Garamond" w:cs="Calibri"/>
                <w:b/>
                <w:bCs/>
                <w:sz w:val="20"/>
              </w:rPr>
              <w:t>Komponenti III: Ndarja sipas numrit të nxënësve (në %)</w:t>
            </w:r>
          </w:p>
        </w:tc>
        <w:tc>
          <w:tcPr>
            <w:tcW w:w="2126" w:type="dxa"/>
            <w:shd w:val="clear" w:color="000000" w:fill="0070C0"/>
            <w:noWrap/>
            <w:vAlign w:val="center"/>
            <w:hideMark/>
          </w:tcPr>
          <w:p w14:paraId="1D04B554" w14:textId="77777777" w:rsidR="00A10E31" w:rsidRPr="008F5E16" w:rsidRDefault="00A10E31" w:rsidP="008F5E16">
            <w:pPr>
              <w:spacing w:after="0" w:line="240" w:lineRule="auto"/>
              <w:jc w:val="center"/>
              <w:rPr>
                <w:rFonts w:ascii="Garamond" w:hAnsi="Garamond" w:cs="Calibri"/>
                <w:b/>
                <w:bCs/>
                <w:sz w:val="20"/>
              </w:rPr>
            </w:pPr>
            <w:r w:rsidRPr="008F5E16">
              <w:rPr>
                <w:rFonts w:ascii="Garamond" w:hAnsi="Garamond" w:cs="Calibri"/>
                <w:b/>
                <w:bCs/>
                <w:sz w:val="20"/>
              </w:rPr>
              <w:t>5%</w:t>
            </w:r>
          </w:p>
        </w:tc>
      </w:tr>
      <w:tr w:rsidR="00A10E31" w:rsidRPr="008F5E16" w14:paraId="77322D2D" w14:textId="77777777" w:rsidTr="008F5E16">
        <w:trPr>
          <w:trHeight w:val="261"/>
          <w:jc w:val="center"/>
        </w:trPr>
        <w:tc>
          <w:tcPr>
            <w:tcW w:w="6408" w:type="dxa"/>
            <w:shd w:val="clear" w:color="auto" w:fill="auto"/>
            <w:vAlign w:val="center"/>
            <w:hideMark/>
          </w:tcPr>
          <w:p w14:paraId="05AD545B" w14:textId="77777777" w:rsidR="00A10E31" w:rsidRPr="008F5E16" w:rsidRDefault="00A10E31" w:rsidP="008F5E16">
            <w:pPr>
              <w:spacing w:after="0" w:line="240" w:lineRule="auto"/>
              <w:rPr>
                <w:rFonts w:ascii="Garamond" w:hAnsi="Garamond" w:cs="Calibri"/>
                <w:b/>
                <w:sz w:val="20"/>
              </w:rPr>
            </w:pPr>
            <w:r w:rsidRPr="008F5E16">
              <w:rPr>
                <w:rFonts w:ascii="Garamond" w:hAnsi="Garamond" w:cs="Calibri"/>
                <w:b/>
                <w:sz w:val="20"/>
              </w:rPr>
              <w:t>Transferta e pakushtëzuar sipas numrit të nxënësve, në lek</w:t>
            </w:r>
          </w:p>
        </w:tc>
        <w:tc>
          <w:tcPr>
            <w:tcW w:w="2126" w:type="dxa"/>
            <w:shd w:val="clear" w:color="auto" w:fill="auto"/>
            <w:noWrap/>
            <w:vAlign w:val="center"/>
            <w:hideMark/>
          </w:tcPr>
          <w:p w14:paraId="6589EC11" w14:textId="77777777" w:rsidR="00A10E31" w:rsidRPr="008F5E16" w:rsidRDefault="00A10E31" w:rsidP="008F5E16">
            <w:pPr>
              <w:spacing w:after="0" w:line="240" w:lineRule="auto"/>
              <w:jc w:val="right"/>
              <w:rPr>
                <w:rFonts w:ascii="Garamond" w:hAnsi="Garamond" w:cs="Calibri"/>
                <w:b/>
                <w:sz w:val="20"/>
              </w:rPr>
            </w:pPr>
            <w:r w:rsidRPr="008F5E16">
              <w:rPr>
                <w:rFonts w:ascii="Garamond" w:hAnsi="Garamond" w:cs="Calibri"/>
                <w:b/>
                <w:sz w:val="20"/>
              </w:rPr>
              <w:t>1,100,339,030</w:t>
            </w:r>
          </w:p>
        </w:tc>
      </w:tr>
      <w:tr w:rsidR="00A10E31" w:rsidRPr="008F5E16" w14:paraId="797493C2" w14:textId="77777777" w:rsidTr="008F5E16">
        <w:trPr>
          <w:trHeight w:val="261"/>
          <w:jc w:val="center"/>
        </w:trPr>
        <w:tc>
          <w:tcPr>
            <w:tcW w:w="6408" w:type="dxa"/>
            <w:shd w:val="clear" w:color="auto" w:fill="auto"/>
            <w:vAlign w:val="center"/>
          </w:tcPr>
          <w:p w14:paraId="5AFC11DB" w14:textId="77777777" w:rsidR="00A10E31" w:rsidRPr="008F5E16" w:rsidRDefault="00A10E31" w:rsidP="008F5E16">
            <w:pPr>
              <w:spacing w:after="0" w:line="240" w:lineRule="auto"/>
              <w:rPr>
                <w:rFonts w:ascii="Garamond" w:hAnsi="Garamond" w:cs="Calibri"/>
                <w:sz w:val="20"/>
              </w:rPr>
            </w:pPr>
            <w:r w:rsidRPr="008F5E16">
              <w:rPr>
                <w:rFonts w:ascii="Garamond" w:hAnsi="Garamond" w:cs="Calibri"/>
                <w:sz w:val="20"/>
              </w:rPr>
              <w:t xml:space="preserve">Transferta për një </w:t>
            </w:r>
            <w:r w:rsidRPr="008F5E16">
              <w:rPr>
                <w:rFonts w:ascii="Garamond" w:hAnsi="Garamond"/>
                <w:sz w:val="20"/>
              </w:rPr>
              <w:t>nxënës</w:t>
            </w:r>
          </w:p>
        </w:tc>
        <w:tc>
          <w:tcPr>
            <w:tcW w:w="2126" w:type="dxa"/>
            <w:shd w:val="clear" w:color="auto" w:fill="auto"/>
            <w:noWrap/>
            <w:vAlign w:val="center"/>
          </w:tcPr>
          <w:p w14:paraId="1345D7CD" w14:textId="77777777" w:rsidR="00A10E31" w:rsidRPr="008F5E16" w:rsidRDefault="00A10E31" w:rsidP="008F5E16">
            <w:pPr>
              <w:spacing w:after="0" w:line="240" w:lineRule="auto"/>
              <w:jc w:val="right"/>
              <w:rPr>
                <w:rFonts w:ascii="Garamond" w:hAnsi="Garamond" w:cs="Calibri"/>
                <w:sz w:val="20"/>
              </w:rPr>
            </w:pPr>
            <w:r w:rsidRPr="008F5E16">
              <w:rPr>
                <w:rFonts w:ascii="Garamond" w:hAnsi="Garamond" w:cs="Calibri"/>
                <w:sz w:val="20"/>
              </w:rPr>
              <w:t xml:space="preserve">3,120 lek/nxënës </w:t>
            </w:r>
          </w:p>
        </w:tc>
      </w:tr>
    </w:tbl>
    <w:p w14:paraId="085573D7" w14:textId="77777777" w:rsidR="00A10E31" w:rsidRPr="008F5E16" w:rsidRDefault="00A10E31" w:rsidP="00A10E31">
      <w:pPr>
        <w:tabs>
          <w:tab w:val="left" w:pos="7578"/>
          <w:tab w:val="left" w:pos="9720"/>
        </w:tabs>
        <w:autoSpaceDE w:val="0"/>
        <w:autoSpaceDN w:val="0"/>
        <w:adjustRightInd w:val="0"/>
        <w:spacing w:after="0" w:line="240" w:lineRule="auto"/>
        <w:ind w:firstLine="284"/>
        <w:rPr>
          <w:rFonts w:ascii="Garamond" w:hAnsi="Garamond" w:cs="Calibri"/>
          <w:color w:val="000000"/>
          <w:sz w:val="24"/>
          <w:szCs w:val="24"/>
        </w:rPr>
      </w:pPr>
    </w:p>
    <w:p w14:paraId="5149A40B"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 xml:space="preserve">6. Shpërndarja e transfertës së pakushtëzuar sektoriale për Bashkitë </w:t>
      </w:r>
    </w:p>
    <w:p w14:paraId="112728E5" w14:textId="6C0B611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Nga viti 2019, dhe në vazhdim</w:t>
      </w:r>
      <w:r w:rsidR="003E6915">
        <w:rPr>
          <w:rFonts w:ascii="Garamond" w:hAnsi="Garamond" w:cs="Calibri"/>
          <w:color w:val="000000"/>
          <w:sz w:val="24"/>
          <w:szCs w:val="24"/>
        </w:rPr>
        <w:t xml:space="preserve"> </w:t>
      </w:r>
      <w:r w:rsidRPr="008F5E16">
        <w:rPr>
          <w:rFonts w:ascii="Garamond" w:hAnsi="Garamond" w:cs="Calibri"/>
          <w:color w:val="000000"/>
          <w:sz w:val="24"/>
          <w:szCs w:val="24"/>
        </w:rPr>
        <w:t xml:space="preserve">transferta e pakushtëzuar sektoriale për arsimin parashkollor ndahet me një formulë. Sipas kësaj formule, 60% e shumës së transfertës së pakushtëzuar sektoriale për arsimin parashkollor ndahet mbi bazën e numrit të fëmijëve të regjistruar në kopshte dhe 40% mbi bazën e numrit të edukatoreve pranë këtyre kopshteve. Për vitin 2024 me këtë formulë shpërndahen 4,803,902,000 lekë si transfertë e pakushtëzuar sektoriale për arsimin parashkollor. </w:t>
      </w:r>
    </w:p>
    <w:p w14:paraId="26588613" w14:textId="76E528B2"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7. Ekualizimi i transfertës së pakushtëzuar mbi bazën e</w:t>
      </w:r>
      <w:r w:rsidR="003E6915">
        <w:rPr>
          <w:rFonts w:ascii="Garamond" w:hAnsi="Garamond" w:cs="Calibri"/>
          <w:b/>
          <w:bCs/>
          <w:color w:val="000000"/>
          <w:sz w:val="24"/>
          <w:szCs w:val="24"/>
        </w:rPr>
        <w:t xml:space="preserve"> </w:t>
      </w:r>
      <w:r w:rsidRPr="008F5E16">
        <w:rPr>
          <w:rFonts w:ascii="Garamond" w:hAnsi="Garamond" w:cs="Calibri"/>
          <w:b/>
          <w:bCs/>
          <w:color w:val="000000"/>
          <w:sz w:val="24"/>
          <w:szCs w:val="24"/>
        </w:rPr>
        <w:t xml:space="preserve">të ardhurave nga taksat e ndara dhe në raport me transfertën e vitit të mëparshëm </w:t>
      </w:r>
    </w:p>
    <w:p w14:paraId="2D1C592D" w14:textId="3D6B90C5" w:rsidR="00A10E31" w:rsidRPr="008F5E16" w:rsidRDefault="00A10E31" w:rsidP="00A10E31">
      <w:pPr>
        <w:autoSpaceDE w:val="0"/>
        <w:autoSpaceDN w:val="0"/>
        <w:adjustRightInd w:val="0"/>
        <w:spacing w:after="0" w:line="240" w:lineRule="auto"/>
        <w:ind w:firstLine="284"/>
        <w:jc w:val="both"/>
        <w:rPr>
          <w:rFonts w:ascii="Garamond" w:hAnsi="Garamond" w:cs="Calibri"/>
          <w:b/>
          <w:bCs/>
          <w:color w:val="000000"/>
          <w:sz w:val="24"/>
          <w:szCs w:val="24"/>
        </w:rPr>
      </w:pPr>
      <w:r w:rsidRPr="008F5E16">
        <w:rPr>
          <w:rFonts w:ascii="Garamond" w:hAnsi="Garamond" w:cs="Calibri"/>
          <w:color w:val="000000"/>
          <w:sz w:val="24"/>
          <w:szCs w:val="24"/>
        </w:rPr>
        <w:t>Për të siguruar një ekualizim horizontal efektiv të transfertës së pakushtëzuar ndërmjet njësive të vetëqeverisjes vendore në mënyrë që të merren në konsideratë kapacitetet e ndryshme fiskale ndërmjet tyre, në formulë llogaritjet bazohen mbi të ardhurat faktike nga taksat e ndara ndërmjet qeverisë qendrore dhe asaj vendore, të cilat mblidhen dhe u transferohen plotësisht ose pjesërisht bashkive nga administrata qendrore. Ekualizimi fiskal bazohet në të ardhurat faktike nga tatimi mbi të ardhurat personale, nga taksa vjetore e automjeteve të përdorura dhe taksa e kalimit të së drejtës së pronësisë për pasuritë e paluajtshme të cilat mblidhen nga agjenci qendrore dhe u transferohen njësive të vetëqeverisjes vendore. Në këtë mënyrë njësitë e vetëqeverisjes vendore sigurohen që të ardhurat që ata mbledhin vetë nuk preken nga sistemi i ekualizimit duke evituar kështu çdo lloj disincentivimi në mbledhjen e taksave. Në vitin 2022, pjesa e të ardhurave nga këto taksa që u janë transferuar njësive të vetëqeverisjes vendore është 3,469,288,083</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 xml:space="preserve">lekë, dhe të ardhurat kombëtare për frymë (TAKPF), ose mesatarja kombëtare për frymë rezulton 1,040 lekë për banor, sipas konceptit </w:t>
      </w:r>
      <w:r w:rsidR="003E6915">
        <w:rPr>
          <w:rFonts w:ascii="Garamond" w:hAnsi="Garamond" w:cs="Calibri"/>
          <w:color w:val="000000"/>
          <w:sz w:val="24"/>
          <w:szCs w:val="24"/>
        </w:rPr>
        <w:t>“</w:t>
      </w:r>
      <w:r w:rsidRPr="008F5E16">
        <w:rPr>
          <w:rFonts w:ascii="Garamond" w:hAnsi="Garamond" w:cs="Calibri"/>
          <w:color w:val="000000"/>
          <w:sz w:val="24"/>
          <w:szCs w:val="24"/>
        </w:rPr>
        <w:t>banor rezident efektiv</w:t>
      </w:r>
      <w:r w:rsidR="003E6915">
        <w:rPr>
          <w:rFonts w:ascii="Garamond" w:hAnsi="Garamond" w:cs="Calibri"/>
          <w:color w:val="000000"/>
          <w:sz w:val="24"/>
          <w:szCs w:val="24"/>
        </w:rPr>
        <w:t>”</w:t>
      </w:r>
      <w:r w:rsidRPr="008F5E16">
        <w:rPr>
          <w:rFonts w:ascii="Garamond" w:hAnsi="Garamond" w:cs="Calibri"/>
          <w:color w:val="000000"/>
          <w:sz w:val="24"/>
          <w:szCs w:val="24"/>
        </w:rPr>
        <w:t>.</w:t>
      </w:r>
      <w:r w:rsidR="003E6915">
        <w:rPr>
          <w:rFonts w:ascii="Garamond" w:hAnsi="Garamond" w:cs="Calibri"/>
          <w:color w:val="000000"/>
          <w:sz w:val="24"/>
          <w:szCs w:val="24"/>
        </w:rPr>
        <w:t xml:space="preserve"> </w:t>
      </w:r>
    </w:p>
    <w:p w14:paraId="3395D7C2"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b/>
          <w:bCs/>
          <w:color w:val="000000"/>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01"/>
        <w:gridCol w:w="1860"/>
        <w:gridCol w:w="1137"/>
        <w:gridCol w:w="1311"/>
        <w:gridCol w:w="2011"/>
        <w:gridCol w:w="1482"/>
      </w:tblGrid>
      <w:tr w:rsidR="00A10E31" w:rsidRPr="008F5E16" w14:paraId="3ACDEAD5" w14:textId="77777777" w:rsidTr="008F5E16">
        <w:trPr>
          <w:trHeight w:val="345"/>
          <w:jc w:val="center"/>
        </w:trPr>
        <w:tc>
          <w:tcPr>
            <w:tcW w:w="9810" w:type="dxa"/>
            <w:gridSpan w:val="7"/>
            <w:shd w:val="clear" w:color="000000" w:fill="FFCC99"/>
            <w:vAlign w:val="center"/>
            <w:hideMark/>
          </w:tcPr>
          <w:p w14:paraId="16830119" w14:textId="7B090D85" w:rsidR="00A10E31" w:rsidRPr="008F5E16" w:rsidRDefault="00A10E31" w:rsidP="008F5E16">
            <w:pPr>
              <w:spacing w:after="0" w:line="240" w:lineRule="auto"/>
              <w:rPr>
                <w:rFonts w:ascii="Garamond" w:hAnsi="Garamond"/>
                <w:sz w:val="20"/>
              </w:rPr>
            </w:pPr>
            <w:r w:rsidRPr="008F5E16">
              <w:rPr>
                <w:rFonts w:ascii="Garamond" w:hAnsi="Garamond" w:cs="Calibri"/>
                <w:b/>
                <w:bCs/>
                <w:sz w:val="20"/>
              </w:rPr>
              <w:t xml:space="preserve">Komponenti IV: Sistemi i </w:t>
            </w:r>
            <w:r w:rsidR="00A96A78">
              <w:rPr>
                <w:rFonts w:ascii="Garamond" w:hAnsi="Garamond" w:cs="Calibri"/>
                <w:b/>
                <w:bCs/>
                <w:sz w:val="20"/>
              </w:rPr>
              <w:t>e</w:t>
            </w:r>
            <w:r w:rsidRPr="008F5E16">
              <w:rPr>
                <w:rFonts w:ascii="Garamond" w:hAnsi="Garamond" w:cs="Calibri"/>
                <w:b/>
                <w:bCs/>
                <w:sz w:val="20"/>
              </w:rPr>
              <w:t>kualizimit të të ardhurave</w:t>
            </w:r>
          </w:p>
        </w:tc>
      </w:tr>
      <w:tr w:rsidR="00A10E31" w:rsidRPr="008F5E16" w14:paraId="3DB90B33" w14:textId="77777777" w:rsidTr="008F5E16">
        <w:trPr>
          <w:trHeight w:val="55"/>
          <w:jc w:val="center"/>
        </w:trPr>
        <w:tc>
          <w:tcPr>
            <w:tcW w:w="8328" w:type="dxa"/>
            <w:gridSpan w:val="6"/>
            <w:shd w:val="clear" w:color="auto" w:fill="auto"/>
            <w:vAlign w:val="center"/>
            <w:hideMark/>
          </w:tcPr>
          <w:p w14:paraId="08B6C38D" w14:textId="54E02DE8" w:rsidR="00A10E31" w:rsidRPr="008F5E16" w:rsidRDefault="00A10E31" w:rsidP="008F5E16">
            <w:pPr>
              <w:spacing w:after="0" w:line="240" w:lineRule="auto"/>
              <w:rPr>
                <w:rFonts w:ascii="Garamond" w:hAnsi="Garamond"/>
                <w:sz w:val="20"/>
              </w:rPr>
            </w:pPr>
            <w:r w:rsidRPr="008F5E16">
              <w:rPr>
                <w:rFonts w:ascii="Garamond" w:hAnsi="Garamond" w:cs="Calibri"/>
                <w:sz w:val="20"/>
              </w:rPr>
              <w:lastRenderedPageBreak/>
              <w:t xml:space="preserve">Të ardhurat nga taksat e ndara që do të përdoren për ekualizimin e të ardhurave (TAP + </w:t>
            </w:r>
            <w:r w:rsidR="00A96A78" w:rsidRPr="008F5E16">
              <w:rPr>
                <w:rFonts w:ascii="Garamond" w:hAnsi="Garamond" w:cs="Calibri"/>
                <w:sz w:val="20"/>
              </w:rPr>
              <w:t>taksa e automjeteve + taksa mbi transferimin e pasurisë nga personat juridik)</w:t>
            </w:r>
            <w:r w:rsidR="003E6915">
              <w:rPr>
                <w:rFonts w:ascii="Garamond" w:hAnsi="Garamond" w:cs="Calibri"/>
                <w:sz w:val="20"/>
              </w:rPr>
              <w:t xml:space="preserve"> </w:t>
            </w:r>
          </w:p>
        </w:tc>
        <w:tc>
          <w:tcPr>
            <w:tcW w:w="1482" w:type="dxa"/>
            <w:shd w:val="clear" w:color="auto" w:fill="auto"/>
            <w:noWrap/>
            <w:vAlign w:val="center"/>
            <w:hideMark/>
          </w:tcPr>
          <w:p w14:paraId="6678A75A" w14:textId="77777777" w:rsidR="00A10E31" w:rsidRPr="008F5E16" w:rsidRDefault="00A10E31" w:rsidP="008F5E16">
            <w:pPr>
              <w:spacing w:after="0" w:line="240" w:lineRule="auto"/>
              <w:rPr>
                <w:rFonts w:ascii="Garamond" w:hAnsi="Garamond"/>
                <w:b/>
                <w:sz w:val="20"/>
              </w:rPr>
            </w:pPr>
            <w:r w:rsidRPr="008F5E16">
              <w:rPr>
                <w:rFonts w:ascii="Garamond" w:hAnsi="Garamond"/>
                <w:b/>
                <w:sz w:val="20"/>
              </w:rPr>
              <w:t>3,469,288,083</w:t>
            </w:r>
          </w:p>
        </w:tc>
      </w:tr>
      <w:tr w:rsidR="00A10E31" w:rsidRPr="008F5E16" w14:paraId="6D5CB595" w14:textId="77777777" w:rsidTr="008F5E16">
        <w:trPr>
          <w:trHeight w:val="55"/>
          <w:jc w:val="center"/>
        </w:trPr>
        <w:tc>
          <w:tcPr>
            <w:tcW w:w="8328" w:type="dxa"/>
            <w:gridSpan w:val="6"/>
            <w:shd w:val="clear" w:color="auto" w:fill="auto"/>
            <w:vAlign w:val="center"/>
            <w:hideMark/>
          </w:tcPr>
          <w:p w14:paraId="7EEF85C1"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Të ardhurat kombëtare për frymë (TAKPF</w:t>
            </w:r>
            <w:r w:rsidRPr="008F5E16">
              <w:rPr>
                <w:rFonts w:ascii="Garamond" w:hAnsi="Garamond"/>
                <w:sz w:val="20"/>
              </w:rPr>
              <w:t>), Të ardhura për frymë (TAPF)</w:t>
            </w:r>
          </w:p>
        </w:tc>
        <w:tc>
          <w:tcPr>
            <w:tcW w:w="1482" w:type="dxa"/>
            <w:shd w:val="clear" w:color="auto" w:fill="auto"/>
            <w:noWrap/>
            <w:vAlign w:val="bottom"/>
            <w:hideMark/>
          </w:tcPr>
          <w:p w14:paraId="45EB4256" w14:textId="77777777" w:rsidR="00A10E31" w:rsidRPr="008F5E16" w:rsidRDefault="00A10E31" w:rsidP="008F5E16">
            <w:pPr>
              <w:spacing w:after="0" w:line="240" w:lineRule="auto"/>
              <w:jc w:val="center"/>
              <w:rPr>
                <w:rFonts w:ascii="Garamond" w:hAnsi="Garamond"/>
                <w:b/>
                <w:sz w:val="20"/>
              </w:rPr>
            </w:pPr>
            <w:r w:rsidRPr="008F5E16">
              <w:rPr>
                <w:rFonts w:ascii="Garamond" w:hAnsi="Garamond"/>
                <w:b/>
                <w:sz w:val="20"/>
              </w:rPr>
              <w:t>1,040</w:t>
            </w:r>
          </w:p>
        </w:tc>
      </w:tr>
      <w:tr w:rsidR="00A10E31" w:rsidRPr="008F5E16" w14:paraId="44B85202" w14:textId="77777777" w:rsidTr="008F5E16">
        <w:trPr>
          <w:trHeight w:val="55"/>
          <w:jc w:val="center"/>
        </w:trPr>
        <w:tc>
          <w:tcPr>
            <w:tcW w:w="1208" w:type="dxa"/>
            <w:shd w:val="clear" w:color="000000" w:fill="CCCCFF"/>
            <w:vAlign w:val="center"/>
            <w:hideMark/>
          </w:tcPr>
          <w:p w14:paraId="18AEF4E4"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Nëse NJVV-të kanë TAPF nën</w:t>
            </w:r>
          </w:p>
        </w:tc>
        <w:tc>
          <w:tcPr>
            <w:tcW w:w="801" w:type="dxa"/>
            <w:shd w:val="clear" w:color="000000" w:fill="0066CC"/>
            <w:vAlign w:val="center"/>
            <w:hideMark/>
          </w:tcPr>
          <w:p w14:paraId="0AF587B4"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90%</w:t>
            </w:r>
          </w:p>
        </w:tc>
        <w:tc>
          <w:tcPr>
            <w:tcW w:w="1860" w:type="dxa"/>
            <w:shd w:val="clear" w:color="000000" w:fill="CCCCFF"/>
            <w:vAlign w:val="center"/>
            <w:hideMark/>
          </w:tcPr>
          <w:p w14:paraId="0863B2B3"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 xml:space="preserve">të TAKPF, atëherë ato kompensohen me </w:t>
            </w:r>
          </w:p>
        </w:tc>
        <w:tc>
          <w:tcPr>
            <w:tcW w:w="1137" w:type="dxa"/>
            <w:shd w:val="clear" w:color="000000" w:fill="0066CC"/>
            <w:vAlign w:val="center"/>
            <w:hideMark/>
          </w:tcPr>
          <w:p w14:paraId="73CB3A3E"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120%</w:t>
            </w:r>
          </w:p>
        </w:tc>
        <w:tc>
          <w:tcPr>
            <w:tcW w:w="1311" w:type="dxa"/>
            <w:shd w:val="clear" w:color="000000" w:fill="CCCCFF"/>
            <w:vAlign w:val="center"/>
            <w:hideMark/>
          </w:tcPr>
          <w:p w14:paraId="568645B9"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të diferencës</w:t>
            </w:r>
          </w:p>
        </w:tc>
        <w:tc>
          <w:tcPr>
            <w:tcW w:w="2011" w:type="dxa"/>
            <w:shd w:val="clear" w:color="000000" w:fill="FFCC99"/>
            <w:vAlign w:val="center"/>
            <w:hideMark/>
          </w:tcPr>
          <w:p w14:paraId="782DA4F1"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Madhësia e ekualizimit fiskal (fondet që duhet të shtohen)</w:t>
            </w:r>
          </w:p>
        </w:tc>
        <w:tc>
          <w:tcPr>
            <w:tcW w:w="1482" w:type="dxa"/>
            <w:shd w:val="clear" w:color="000000" w:fill="FFCC99"/>
            <w:vAlign w:val="center"/>
          </w:tcPr>
          <w:p w14:paraId="0A1DB07C" w14:textId="326B11F4" w:rsidR="00A10E31" w:rsidRPr="008F5E16" w:rsidRDefault="003E6915" w:rsidP="008F5E16">
            <w:pPr>
              <w:spacing w:after="0" w:line="240" w:lineRule="auto"/>
              <w:jc w:val="right"/>
              <w:rPr>
                <w:rFonts w:ascii="Garamond" w:hAnsi="Garamond"/>
                <w:b/>
                <w:bCs/>
                <w:sz w:val="20"/>
                <w:szCs w:val="28"/>
              </w:rPr>
            </w:pPr>
            <w:r>
              <w:rPr>
                <w:rFonts w:ascii="Garamond" w:hAnsi="Garamond"/>
                <w:b/>
                <w:bCs/>
                <w:sz w:val="20"/>
                <w:szCs w:val="28"/>
              </w:rPr>
              <w:t xml:space="preserve"> </w:t>
            </w:r>
            <w:r w:rsidR="00A10E31" w:rsidRPr="008F5E16">
              <w:rPr>
                <w:rFonts w:ascii="Garamond" w:hAnsi="Garamond"/>
                <w:b/>
                <w:bCs/>
                <w:sz w:val="20"/>
                <w:szCs w:val="28"/>
              </w:rPr>
              <w:t>374,691,441</w:t>
            </w:r>
            <w:r>
              <w:rPr>
                <w:rFonts w:ascii="Garamond" w:hAnsi="Garamond"/>
                <w:b/>
                <w:bCs/>
                <w:sz w:val="20"/>
                <w:szCs w:val="28"/>
              </w:rPr>
              <w:t xml:space="preserve"> </w:t>
            </w:r>
          </w:p>
          <w:p w14:paraId="30082D23" w14:textId="77777777" w:rsidR="00A10E31" w:rsidRPr="008F5E16" w:rsidRDefault="00A10E31" w:rsidP="008F5E16">
            <w:pPr>
              <w:spacing w:after="0" w:line="240" w:lineRule="auto"/>
              <w:rPr>
                <w:rFonts w:ascii="Garamond" w:hAnsi="Garamond"/>
                <w:b/>
                <w:bCs/>
                <w:sz w:val="20"/>
              </w:rPr>
            </w:pPr>
          </w:p>
        </w:tc>
      </w:tr>
      <w:tr w:rsidR="00A10E31" w:rsidRPr="008F5E16" w14:paraId="053B9242" w14:textId="77777777" w:rsidTr="008F5E16">
        <w:trPr>
          <w:trHeight w:val="55"/>
          <w:jc w:val="center"/>
        </w:trPr>
        <w:tc>
          <w:tcPr>
            <w:tcW w:w="1208" w:type="dxa"/>
            <w:shd w:val="clear" w:color="000000" w:fill="CCCCFF"/>
            <w:vAlign w:val="center"/>
            <w:hideMark/>
          </w:tcPr>
          <w:p w14:paraId="6E2EFCB4"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duke u marrë NJVQV-ve me të ardhura për frymë mbi</w:t>
            </w:r>
          </w:p>
        </w:tc>
        <w:tc>
          <w:tcPr>
            <w:tcW w:w="801" w:type="dxa"/>
            <w:shd w:val="clear" w:color="000000" w:fill="0066CC"/>
            <w:vAlign w:val="center"/>
            <w:hideMark/>
          </w:tcPr>
          <w:p w14:paraId="1BA16766"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120%</w:t>
            </w:r>
          </w:p>
        </w:tc>
        <w:tc>
          <w:tcPr>
            <w:tcW w:w="1860" w:type="dxa"/>
            <w:shd w:val="clear" w:color="000000" w:fill="CCCCFF"/>
            <w:vAlign w:val="center"/>
            <w:hideMark/>
          </w:tcPr>
          <w:p w14:paraId="1A087E03"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 xml:space="preserve">të mesatares kombëtare (TAKPF) </w:t>
            </w:r>
          </w:p>
        </w:tc>
        <w:tc>
          <w:tcPr>
            <w:tcW w:w="1137" w:type="dxa"/>
            <w:shd w:val="clear" w:color="000000" w:fill="0066CC"/>
            <w:vAlign w:val="center"/>
            <w:hideMark/>
          </w:tcPr>
          <w:p w14:paraId="52D6F748"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64%</w:t>
            </w:r>
          </w:p>
        </w:tc>
        <w:tc>
          <w:tcPr>
            <w:tcW w:w="1311" w:type="dxa"/>
            <w:shd w:val="clear" w:color="000000" w:fill="CCCCFF"/>
            <w:vAlign w:val="center"/>
            <w:hideMark/>
          </w:tcPr>
          <w:p w14:paraId="1BD955DB"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të diferencës</w:t>
            </w:r>
          </w:p>
        </w:tc>
        <w:tc>
          <w:tcPr>
            <w:tcW w:w="2011" w:type="dxa"/>
            <w:shd w:val="clear" w:color="000000" w:fill="FFCC99"/>
            <w:vAlign w:val="center"/>
            <w:hideMark/>
          </w:tcPr>
          <w:p w14:paraId="7BBF7E15" w14:textId="77777777" w:rsidR="00A10E31" w:rsidRPr="008F5E16" w:rsidRDefault="00A10E31" w:rsidP="008F5E16">
            <w:pPr>
              <w:spacing w:after="0" w:line="240" w:lineRule="auto"/>
              <w:jc w:val="center"/>
              <w:rPr>
                <w:rFonts w:ascii="Garamond" w:hAnsi="Garamond"/>
                <w:bCs/>
                <w:sz w:val="20"/>
              </w:rPr>
            </w:pPr>
            <w:r w:rsidRPr="008F5E16">
              <w:rPr>
                <w:rFonts w:ascii="Garamond" w:hAnsi="Garamond"/>
                <w:bCs/>
                <w:sz w:val="20"/>
              </w:rPr>
              <w:t>Fondet që efektivisht shkurtohen</w:t>
            </w:r>
          </w:p>
        </w:tc>
        <w:tc>
          <w:tcPr>
            <w:tcW w:w="1482" w:type="dxa"/>
            <w:shd w:val="clear" w:color="000000" w:fill="FFCC99"/>
            <w:vAlign w:val="center"/>
          </w:tcPr>
          <w:p w14:paraId="7C54EF6D" w14:textId="1DFCAE71" w:rsidR="00A10E31" w:rsidRPr="008F5E16" w:rsidRDefault="003E6915" w:rsidP="008F5E16">
            <w:pPr>
              <w:spacing w:after="0" w:line="240" w:lineRule="auto"/>
              <w:jc w:val="right"/>
              <w:rPr>
                <w:rFonts w:ascii="Garamond" w:hAnsi="Garamond" w:cs="Calibri"/>
                <w:b/>
                <w:bCs/>
                <w:sz w:val="20"/>
                <w:szCs w:val="28"/>
              </w:rPr>
            </w:pPr>
            <w:r>
              <w:rPr>
                <w:rFonts w:ascii="Garamond" w:hAnsi="Garamond" w:cs="Calibri"/>
                <w:b/>
                <w:bCs/>
                <w:sz w:val="20"/>
                <w:szCs w:val="28"/>
              </w:rPr>
              <w:t xml:space="preserve"> </w:t>
            </w:r>
            <w:r w:rsidR="00A10E31" w:rsidRPr="008F5E16">
              <w:rPr>
                <w:rFonts w:ascii="Garamond" w:hAnsi="Garamond" w:cs="Calibri"/>
                <w:b/>
                <w:bCs/>
                <w:sz w:val="20"/>
                <w:szCs w:val="28"/>
              </w:rPr>
              <w:t>376,410,473</w:t>
            </w:r>
            <w:r>
              <w:rPr>
                <w:rFonts w:ascii="Garamond" w:hAnsi="Garamond" w:cs="Calibri"/>
                <w:b/>
                <w:bCs/>
                <w:sz w:val="20"/>
                <w:szCs w:val="28"/>
              </w:rPr>
              <w:t xml:space="preserve"> </w:t>
            </w:r>
          </w:p>
          <w:p w14:paraId="617215EB" w14:textId="77777777" w:rsidR="00A10E31" w:rsidRPr="008F5E16" w:rsidRDefault="00A10E31" w:rsidP="008F5E16">
            <w:pPr>
              <w:spacing w:after="0" w:line="240" w:lineRule="auto"/>
              <w:rPr>
                <w:rFonts w:ascii="Garamond" w:hAnsi="Garamond"/>
                <w:b/>
                <w:bCs/>
                <w:sz w:val="20"/>
                <w:szCs w:val="28"/>
              </w:rPr>
            </w:pPr>
          </w:p>
          <w:p w14:paraId="70BFB2CF" w14:textId="77777777" w:rsidR="00A10E31" w:rsidRPr="008F5E16" w:rsidRDefault="00A10E31" w:rsidP="008F5E16">
            <w:pPr>
              <w:spacing w:after="0" w:line="240" w:lineRule="auto"/>
              <w:rPr>
                <w:rFonts w:ascii="Garamond" w:hAnsi="Garamond"/>
                <w:b/>
                <w:bCs/>
                <w:sz w:val="20"/>
              </w:rPr>
            </w:pPr>
          </w:p>
        </w:tc>
      </w:tr>
      <w:tr w:rsidR="00A10E31" w:rsidRPr="008F5E16" w14:paraId="50DC1584" w14:textId="77777777" w:rsidTr="008F5E16">
        <w:trPr>
          <w:trHeight w:val="55"/>
          <w:jc w:val="center"/>
        </w:trPr>
        <w:tc>
          <w:tcPr>
            <w:tcW w:w="8328" w:type="dxa"/>
            <w:gridSpan w:val="6"/>
            <w:shd w:val="clear" w:color="000000" w:fill="CCCCFF"/>
            <w:vAlign w:val="center"/>
          </w:tcPr>
          <w:p w14:paraId="5966A68C" w14:textId="77777777" w:rsidR="00A10E31" w:rsidRPr="008F5E16" w:rsidRDefault="00A10E31" w:rsidP="008F5E16">
            <w:pPr>
              <w:spacing w:after="0" w:line="240" w:lineRule="auto"/>
              <w:jc w:val="center"/>
              <w:rPr>
                <w:rFonts w:ascii="Garamond" w:hAnsi="Garamond"/>
                <w:b/>
                <w:bCs/>
                <w:sz w:val="20"/>
              </w:rPr>
            </w:pPr>
            <w:r w:rsidRPr="008F5E16">
              <w:rPr>
                <w:rFonts w:ascii="Garamond" w:hAnsi="Garamond"/>
                <w:b/>
                <w:bCs/>
                <w:sz w:val="20"/>
              </w:rPr>
              <w:t>Koeficienti i rishpërndarjes</w:t>
            </w:r>
          </w:p>
        </w:tc>
        <w:tc>
          <w:tcPr>
            <w:tcW w:w="1482" w:type="dxa"/>
            <w:shd w:val="clear" w:color="000000" w:fill="FFCC99"/>
            <w:vAlign w:val="center"/>
          </w:tcPr>
          <w:p w14:paraId="52102804"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1.00</w:t>
            </w:r>
          </w:p>
        </w:tc>
      </w:tr>
    </w:tbl>
    <w:p w14:paraId="263250A8"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734CFF7D" w14:textId="398F459B"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Njësitë e vetëqeverisjes vendore që kanë të ardhura për frymë (TAPF) nën 90% të mesatares kombëtare (TAKPF) prej 1,040 lekë/frymë, do të kompensohen me 120% të diferencës ndërmjet të ardhurave të tyre për frymë dhe mesatares kombëtare. Kjo llogaritje tregon sa fonde do duhej t’u shtoheshin njësive me të ardhura më të ul</w:t>
      </w:r>
      <w:r w:rsidR="00BC35E6">
        <w:rPr>
          <w:rFonts w:ascii="Garamond" w:hAnsi="Garamond" w:cs="Calibri"/>
          <w:color w:val="000000"/>
          <w:sz w:val="24"/>
          <w:szCs w:val="24"/>
        </w:rPr>
        <w:t>ë</w:t>
      </w:r>
      <w:r w:rsidRPr="008F5E16">
        <w:rPr>
          <w:rFonts w:ascii="Garamond" w:hAnsi="Garamond" w:cs="Calibri"/>
          <w:color w:val="000000"/>
          <w:sz w:val="24"/>
          <w:szCs w:val="24"/>
        </w:rPr>
        <w:t>ta për t</w:t>
      </w:r>
      <w:r w:rsidR="00BC35E6">
        <w:rPr>
          <w:rFonts w:ascii="Garamond" w:hAnsi="Garamond" w:cs="Calibri"/>
          <w:color w:val="000000"/>
          <w:sz w:val="24"/>
          <w:szCs w:val="24"/>
        </w:rPr>
        <w:t>’</w:t>
      </w:r>
      <w:r w:rsidRPr="008F5E16">
        <w:rPr>
          <w:rFonts w:ascii="Garamond" w:hAnsi="Garamond" w:cs="Calibri"/>
          <w:color w:val="000000"/>
          <w:sz w:val="24"/>
          <w:szCs w:val="24"/>
        </w:rPr>
        <w:t xml:space="preserve">i sjellë ato në nivelin prej 936 lekë/frymë (ku 1,040*90% = 936 lekë). Për të sjellë të gjitha bashkitë me të ardhura më </w:t>
      </w:r>
      <w:r w:rsidR="003E6915">
        <w:rPr>
          <w:rFonts w:ascii="Garamond" w:hAnsi="Garamond" w:cs="Calibri"/>
          <w:color w:val="000000"/>
          <w:sz w:val="24"/>
          <w:szCs w:val="24"/>
        </w:rPr>
        <w:t>“</w:t>
      </w:r>
      <w:r w:rsidRPr="008F5E16">
        <w:rPr>
          <w:rFonts w:ascii="Garamond" w:hAnsi="Garamond" w:cs="Calibri"/>
          <w:color w:val="000000"/>
          <w:sz w:val="24"/>
          <w:szCs w:val="24"/>
        </w:rPr>
        <w:t>të ul</w:t>
      </w:r>
      <w:r w:rsidR="00A96A78">
        <w:rPr>
          <w:rFonts w:ascii="Garamond" w:hAnsi="Garamond" w:cs="Calibri"/>
          <w:color w:val="000000"/>
          <w:sz w:val="24"/>
          <w:szCs w:val="24"/>
        </w:rPr>
        <w:t>ë</w:t>
      </w:r>
      <w:r w:rsidRPr="008F5E16">
        <w:rPr>
          <w:rFonts w:ascii="Garamond" w:hAnsi="Garamond" w:cs="Calibri"/>
          <w:color w:val="000000"/>
          <w:sz w:val="24"/>
          <w:szCs w:val="24"/>
        </w:rPr>
        <w:t>ta</w:t>
      </w:r>
      <w:r w:rsidR="003E6915">
        <w:rPr>
          <w:rFonts w:ascii="Garamond" w:hAnsi="Garamond" w:cs="Calibri"/>
          <w:color w:val="000000"/>
          <w:sz w:val="24"/>
          <w:szCs w:val="24"/>
        </w:rPr>
        <w:t>”</w:t>
      </w:r>
      <w:r w:rsidRPr="008F5E16">
        <w:rPr>
          <w:rFonts w:ascii="Garamond" w:hAnsi="Garamond" w:cs="Calibri"/>
          <w:color w:val="000000"/>
          <w:sz w:val="24"/>
          <w:szCs w:val="24"/>
        </w:rPr>
        <w:t xml:space="preserve"> në nivelin prej 90% të mesatares kombëtare, njësive me të ardhura më të larta se 120% e mesatares kombëtare, (pra me TAPF mbi 1,248 lekë/frymë) do t’u merret 64% e diferencës midis të ardhurave të tyre për frymë dhe 120% të mesatares kombëtare. P.sh., nëse një njësi e vetëqeverisjes vendore ka të ardhura për fryme prej 1600 lekë/frymë, sipas formulës së mësipërme asaj do t’i zbriten 225 lekë/frymë [1600 – (120%*1,040)]*64% = 225 lekë/banor. Kjo llogaritje në fund tregon sa janë fondet realisht të disponueshme të cilat mund të transferohen nga njësitë me të ardhura më të larta tek ato më të </w:t>
      </w:r>
      <w:r w:rsidR="00A96A78" w:rsidRPr="008F5E16">
        <w:rPr>
          <w:rFonts w:ascii="Garamond" w:hAnsi="Garamond" w:cs="Calibri"/>
          <w:color w:val="000000"/>
          <w:sz w:val="24"/>
          <w:szCs w:val="24"/>
        </w:rPr>
        <w:t>ulëtat</w:t>
      </w:r>
      <w:r w:rsidRPr="008F5E16">
        <w:rPr>
          <w:rFonts w:ascii="Garamond" w:hAnsi="Garamond" w:cs="Calibri"/>
          <w:color w:val="000000"/>
          <w:sz w:val="24"/>
          <w:szCs w:val="24"/>
        </w:rPr>
        <w:t xml:space="preserve">. Sistemi balancohet automatikisht nëpërmjet një koeficienti të rishpërndarjes i cili përcaktohet nga raporti midis fondeve disponibël për ekualizim dhe fondeve të nevojshme për ekualizim. Për vitin 2024, fondet e nevojshme për ekualizim janë 374,691,441 lekë, ndërkohë që fondet e disponueshme për ekualizim që vijnë nga </w:t>
      </w:r>
      <w:r w:rsidR="003E6915">
        <w:rPr>
          <w:rFonts w:ascii="Garamond" w:hAnsi="Garamond" w:cs="Calibri"/>
          <w:color w:val="000000"/>
          <w:sz w:val="24"/>
          <w:szCs w:val="24"/>
        </w:rPr>
        <w:t>“</w:t>
      </w:r>
      <w:r w:rsidRPr="008F5E16">
        <w:rPr>
          <w:rFonts w:ascii="Garamond" w:hAnsi="Garamond" w:cs="Calibri"/>
          <w:color w:val="000000"/>
          <w:sz w:val="24"/>
          <w:szCs w:val="24"/>
        </w:rPr>
        <w:t>taksimi</w:t>
      </w:r>
      <w:r w:rsidR="003E6915">
        <w:rPr>
          <w:rFonts w:ascii="Garamond" w:hAnsi="Garamond" w:cs="Calibri"/>
          <w:color w:val="000000"/>
          <w:sz w:val="24"/>
          <w:szCs w:val="24"/>
        </w:rPr>
        <w:t>”</w:t>
      </w:r>
      <w:r w:rsidRPr="008F5E16">
        <w:rPr>
          <w:rFonts w:ascii="Garamond" w:hAnsi="Garamond" w:cs="Calibri"/>
          <w:color w:val="000000"/>
          <w:sz w:val="24"/>
          <w:szCs w:val="24"/>
        </w:rPr>
        <w:t xml:space="preserve"> prej 64% të të ardhurave mbi 1,248 lekë/frymë i njësive me të ardhura më të larta janë</w:t>
      </w:r>
      <w:r w:rsidR="003E6915">
        <w:rPr>
          <w:rFonts w:ascii="Garamond" w:hAnsi="Garamond" w:cs="Calibri"/>
          <w:color w:val="000000"/>
          <w:sz w:val="24"/>
          <w:szCs w:val="24"/>
        </w:rPr>
        <w:t xml:space="preserve"> </w:t>
      </w:r>
      <w:r w:rsidRPr="008F5E16">
        <w:rPr>
          <w:rFonts w:ascii="Garamond" w:hAnsi="Garamond" w:cs="Calibri"/>
          <w:color w:val="000000"/>
          <w:sz w:val="24"/>
          <w:szCs w:val="24"/>
        </w:rPr>
        <w:t>376,410,473</w:t>
      </w:r>
      <w:r w:rsidR="003E6915">
        <w:rPr>
          <w:rFonts w:ascii="Garamond" w:hAnsi="Garamond" w:cs="Calibri"/>
          <w:color w:val="000000"/>
          <w:sz w:val="24"/>
          <w:szCs w:val="24"/>
        </w:rPr>
        <w:t xml:space="preserve"> </w:t>
      </w:r>
      <w:r w:rsidRPr="008F5E16">
        <w:rPr>
          <w:rFonts w:ascii="Garamond" w:hAnsi="Garamond" w:cs="Calibri"/>
          <w:color w:val="000000"/>
          <w:sz w:val="24"/>
          <w:szCs w:val="24"/>
        </w:rPr>
        <w:t xml:space="preserve">lekë dhe për rrjedhojë koeficienti i rishpërndarjes është 1.00. </w:t>
      </w:r>
    </w:p>
    <w:p w14:paraId="6BF26308" w14:textId="77777777" w:rsidR="00A10E31" w:rsidRPr="008F5E16" w:rsidRDefault="00A10E31" w:rsidP="00A10E31">
      <w:pPr>
        <w:autoSpaceDE w:val="0"/>
        <w:autoSpaceDN w:val="0"/>
        <w:adjustRightInd w:val="0"/>
        <w:spacing w:after="0" w:line="240" w:lineRule="auto"/>
        <w:ind w:firstLine="284"/>
        <w:rPr>
          <w:rFonts w:ascii="Garamond" w:hAnsi="Garamond" w:cs="Calibri"/>
          <w:b/>
          <w:bCs/>
          <w:color w:val="000000"/>
          <w:sz w:val="24"/>
          <w:szCs w:val="24"/>
        </w:rPr>
      </w:pPr>
      <w:r w:rsidRPr="008F5E16">
        <w:rPr>
          <w:rFonts w:ascii="Garamond" w:hAnsi="Garamond" w:cs="Calibri"/>
          <w:b/>
          <w:bCs/>
          <w:color w:val="000000"/>
          <w:sz w:val="24"/>
          <w:szCs w:val="24"/>
        </w:rPr>
        <w:t xml:space="preserve">8. Shpërndarja e transfertës së pakushtëzuar për Qarqet </w:t>
      </w:r>
    </w:p>
    <w:p w14:paraId="4CCE173A" w14:textId="1DB23DB1"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Qarqeve do t’u ndahen 720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lekë, sipas një shume fikse, të barabartë për secilin nga 12 Qarqet, sipas popullsisë rezidente dhe sipas dendësisë së popullsisë në çdo qark kundrejt mesatares kombëtare. Sipas kriterit të parë, 20% e totalit të transfertës së pakushtëzuar të qarqeve (ose 144 milionë lekë) do të shpërndahet si një shumë fikse prej rreth 12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lekë për secilin nga 12 Qarqet.</w:t>
      </w:r>
    </w:p>
    <w:p w14:paraId="195DE683"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7"/>
        <w:gridCol w:w="1566"/>
      </w:tblGrid>
      <w:tr w:rsidR="00A10E31" w:rsidRPr="008F5E16" w14:paraId="360E42C6" w14:textId="77777777" w:rsidTr="008F5E16">
        <w:trPr>
          <w:trHeight w:val="391"/>
          <w:jc w:val="center"/>
        </w:trPr>
        <w:tc>
          <w:tcPr>
            <w:tcW w:w="8227" w:type="dxa"/>
            <w:shd w:val="clear" w:color="000000" w:fill="003366"/>
            <w:noWrap/>
            <w:vAlign w:val="bottom"/>
            <w:hideMark/>
          </w:tcPr>
          <w:p w14:paraId="4260EC48" w14:textId="77777777" w:rsidR="00A10E31" w:rsidRPr="008F5E16" w:rsidRDefault="00A10E31" w:rsidP="008F5E16">
            <w:pPr>
              <w:spacing w:after="0" w:line="240" w:lineRule="auto"/>
              <w:rPr>
                <w:rFonts w:ascii="Garamond" w:hAnsi="Garamond"/>
                <w:b/>
                <w:bCs/>
                <w:sz w:val="20"/>
              </w:rPr>
            </w:pPr>
            <w:r w:rsidRPr="008F5E16">
              <w:rPr>
                <w:rFonts w:ascii="Garamond" w:hAnsi="Garamond"/>
                <w:b/>
                <w:bCs/>
                <w:sz w:val="20"/>
              </w:rPr>
              <w:t>Përbërja e transfertës së pakushtëzuar për qarqet</w:t>
            </w:r>
          </w:p>
        </w:tc>
        <w:tc>
          <w:tcPr>
            <w:tcW w:w="1566" w:type="dxa"/>
            <w:shd w:val="clear" w:color="000000" w:fill="003366"/>
            <w:noWrap/>
            <w:vAlign w:val="bottom"/>
            <w:hideMark/>
          </w:tcPr>
          <w:p w14:paraId="1B5564F1"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720,000,000</w:t>
            </w:r>
          </w:p>
        </w:tc>
      </w:tr>
      <w:tr w:rsidR="00A10E31" w:rsidRPr="008F5E16" w14:paraId="677ECD3C" w14:textId="77777777" w:rsidTr="008F5E16">
        <w:trPr>
          <w:trHeight w:val="376"/>
          <w:jc w:val="center"/>
        </w:trPr>
        <w:tc>
          <w:tcPr>
            <w:tcW w:w="8227" w:type="dxa"/>
            <w:shd w:val="clear" w:color="000000" w:fill="FFCC99"/>
            <w:vAlign w:val="center"/>
            <w:hideMark/>
          </w:tcPr>
          <w:p w14:paraId="5C247BDF" w14:textId="77777777" w:rsidR="00A10E31" w:rsidRPr="008F5E16" w:rsidRDefault="00A10E31" w:rsidP="008F5E16">
            <w:pPr>
              <w:spacing w:after="0" w:line="240" w:lineRule="auto"/>
              <w:rPr>
                <w:rFonts w:ascii="Garamond" w:hAnsi="Garamond"/>
                <w:b/>
                <w:bCs/>
                <w:sz w:val="20"/>
              </w:rPr>
            </w:pPr>
            <w:r w:rsidRPr="008F5E16">
              <w:rPr>
                <w:rFonts w:ascii="Garamond" w:hAnsi="Garamond"/>
                <w:b/>
                <w:bCs/>
                <w:sz w:val="20"/>
              </w:rPr>
              <w:t>Komponenti I: Shuma fikse për qarqet (në përqindje)</w:t>
            </w:r>
          </w:p>
        </w:tc>
        <w:tc>
          <w:tcPr>
            <w:tcW w:w="1566" w:type="dxa"/>
            <w:shd w:val="clear" w:color="000000" w:fill="0066CC"/>
            <w:noWrap/>
            <w:vAlign w:val="bottom"/>
            <w:hideMark/>
          </w:tcPr>
          <w:p w14:paraId="7EB100F6"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20%</w:t>
            </w:r>
          </w:p>
        </w:tc>
      </w:tr>
      <w:tr w:rsidR="00A10E31" w:rsidRPr="008F5E16" w14:paraId="0F61BD24" w14:textId="77777777" w:rsidTr="008F5E16">
        <w:trPr>
          <w:trHeight w:val="345"/>
          <w:jc w:val="center"/>
        </w:trPr>
        <w:tc>
          <w:tcPr>
            <w:tcW w:w="8227" w:type="dxa"/>
            <w:shd w:val="clear" w:color="auto" w:fill="auto"/>
            <w:noWrap/>
            <w:vAlign w:val="bottom"/>
            <w:hideMark/>
          </w:tcPr>
          <w:p w14:paraId="069457FC"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për t’u ndarë sipas shumës fikse</w:t>
            </w:r>
          </w:p>
        </w:tc>
        <w:tc>
          <w:tcPr>
            <w:tcW w:w="1566" w:type="dxa"/>
            <w:shd w:val="clear" w:color="auto" w:fill="auto"/>
            <w:noWrap/>
            <w:vAlign w:val="bottom"/>
            <w:hideMark/>
          </w:tcPr>
          <w:p w14:paraId="04000237" w14:textId="77777777" w:rsidR="00A10E31" w:rsidRPr="008F5E16" w:rsidRDefault="00A10E31" w:rsidP="008F5E16">
            <w:pPr>
              <w:spacing w:after="0" w:line="240" w:lineRule="auto"/>
              <w:jc w:val="right"/>
              <w:rPr>
                <w:rFonts w:ascii="Garamond" w:hAnsi="Garamond"/>
                <w:sz w:val="20"/>
              </w:rPr>
            </w:pPr>
            <w:r w:rsidRPr="008F5E16">
              <w:rPr>
                <w:rFonts w:ascii="Garamond" w:hAnsi="Garamond"/>
                <w:sz w:val="20"/>
              </w:rPr>
              <w:t>144,000,000</w:t>
            </w:r>
          </w:p>
        </w:tc>
      </w:tr>
      <w:tr w:rsidR="00A10E31" w:rsidRPr="008F5E16" w14:paraId="48D1ECBD" w14:textId="77777777" w:rsidTr="008F5E16">
        <w:trPr>
          <w:trHeight w:val="345"/>
          <w:jc w:val="center"/>
        </w:trPr>
        <w:tc>
          <w:tcPr>
            <w:tcW w:w="8227" w:type="dxa"/>
            <w:shd w:val="clear" w:color="auto" w:fill="auto"/>
            <w:noWrap/>
            <w:vAlign w:val="bottom"/>
          </w:tcPr>
          <w:p w14:paraId="33A1DAA8" w14:textId="77777777" w:rsidR="00A10E31" w:rsidRPr="008F5E16" w:rsidRDefault="00A10E31" w:rsidP="008F5E16">
            <w:pPr>
              <w:spacing w:after="0" w:line="240" w:lineRule="auto"/>
              <w:rPr>
                <w:rFonts w:ascii="Garamond" w:hAnsi="Garamond" w:cs="Calibri"/>
                <w:sz w:val="20"/>
              </w:rPr>
            </w:pPr>
            <w:r w:rsidRPr="008F5E16">
              <w:rPr>
                <w:rFonts w:ascii="Garamond" w:hAnsi="Garamond" w:cs="Calibri"/>
                <w:sz w:val="20"/>
              </w:rPr>
              <w:t>Shuma fikse e transfertës së pakushtëzuar për çdo qark</w:t>
            </w:r>
          </w:p>
        </w:tc>
        <w:tc>
          <w:tcPr>
            <w:tcW w:w="1566" w:type="dxa"/>
            <w:shd w:val="clear" w:color="auto" w:fill="auto"/>
            <w:noWrap/>
            <w:vAlign w:val="bottom"/>
          </w:tcPr>
          <w:p w14:paraId="634E2AEF" w14:textId="77777777" w:rsidR="00A10E31" w:rsidRPr="008F5E16" w:rsidRDefault="00A10E31" w:rsidP="008F5E16">
            <w:pPr>
              <w:spacing w:after="0" w:line="240" w:lineRule="auto"/>
              <w:jc w:val="right"/>
              <w:rPr>
                <w:rFonts w:ascii="Garamond" w:hAnsi="Garamond"/>
                <w:sz w:val="20"/>
              </w:rPr>
            </w:pPr>
            <w:r w:rsidRPr="008F5E16">
              <w:rPr>
                <w:rFonts w:ascii="Garamond" w:hAnsi="Garamond"/>
                <w:sz w:val="20"/>
              </w:rPr>
              <w:t>12,000,000</w:t>
            </w:r>
          </w:p>
        </w:tc>
      </w:tr>
    </w:tbl>
    <w:p w14:paraId="3873E74D" w14:textId="77777777" w:rsidR="00A10E31" w:rsidRPr="008F5E16" w:rsidRDefault="00A10E31" w:rsidP="00A10E31">
      <w:pPr>
        <w:tabs>
          <w:tab w:val="left" w:pos="8227"/>
          <w:tab w:val="left" w:pos="9793"/>
        </w:tabs>
        <w:autoSpaceDE w:val="0"/>
        <w:autoSpaceDN w:val="0"/>
        <w:adjustRightInd w:val="0"/>
        <w:spacing w:after="0" w:line="240" w:lineRule="auto"/>
        <w:ind w:firstLine="284"/>
        <w:rPr>
          <w:rFonts w:ascii="Garamond" w:hAnsi="Garamond" w:cs="Calibri"/>
          <w:color w:val="000000"/>
          <w:sz w:val="24"/>
          <w:szCs w:val="24"/>
        </w:rPr>
      </w:pPr>
    </w:p>
    <w:p w14:paraId="517D4A3E" w14:textId="13E4749A" w:rsidR="00A10E31" w:rsidRPr="008F5E16" w:rsidRDefault="00A10E31" w:rsidP="00A10E31">
      <w:pPr>
        <w:tabs>
          <w:tab w:val="left" w:pos="8227"/>
          <w:tab w:val="left" w:pos="9793"/>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Sipas kriterit të dytë, 50% e transfertës së pakushtëzuar (ose 360 milion</w:t>
      </w:r>
      <w:r w:rsidR="00A96A78">
        <w:rPr>
          <w:rFonts w:ascii="Garamond" w:hAnsi="Garamond" w:cs="Calibri"/>
          <w:color w:val="000000"/>
          <w:sz w:val="24"/>
          <w:szCs w:val="24"/>
        </w:rPr>
        <w:t>ë</w:t>
      </w:r>
      <w:r w:rsidRPr="008F5E16">
        <w:rPr>
          <w:rFonts w:ascii="Garamond" w:hAnsi="Garamond" w:cs="Calibri"/>
          <w:color w:val="000000"/>
          <w:sz w:val="24"/>
          <w:szCs w:val="24"/>
        </w:rPr>
        <w:t xml:space="preserve"> lekë) do të ndahet përpjesëtimisht sipas popullsisë rezidente në çdo qark, kundrejt popullsisë totale. Të dhënat për popullsinë e qarqeve ndjekin të njëjtin rregullim të bërë për popullsinë e bashkive. </w:t>
      </w:r>
    </w:p>
    <w:p w14:paraId="4E95FB1F"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tbl>
      <w:tblPr>
        <w:tblW w:w="9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1429"/>
      </w:tblGrid>
      <w:tr w:rsidR="00A10E31" w:rsidRPr="008F5E16" w14:paraId="40040514" w14:textId="77777777" w:rsidTr="008F5E16">
        <w:trPr>
          <w:trHeight w:val="282"/>
          <w:jc w:val="center"/>
        </w:trPr>
        <w:tc>
          <w:tcPr>
            <w:tcW w:w="8395" w:type="dxa"/>
            <w:shd w:val="clear" w:color="000000" w:fill="FFCC99"/>
            <w:vAlign w:val="center"/>
            <w:hideMark/>
          </w:tcPr>
          <w:p w14:paraId="6ACFC2DB" w14:textId="20DF7998" w:rsidR="00A10E31" w:rsidRPr="008F5E16" w:rsidRDefault="00A10E31" w:rsidP="008F5E16">
            <w:pPr>
              <w:spacing w:after="0" w:line="240" w:lineRule="auto"/>
              <w:rPr>
                <w:rFonts w:ascii="Garamond" w:hAnsi="Garamond"/>
                <w:b/>
                <w:bCs/>
                <w:sz w:val="20"/>
              </w:rPr>
            </w:pPr>
            <w:r w:rsidRPr="008F5E16">
              <w:rPr>
                <w:rFonts w:ascii="Garamond" w:hAnsi="Garamond"/>
                <w:b/>
                <w:bCs/>
                <w:sz w:val="20"/>
              </w:rPr>
              <w:t>Komponenti II: Ndarja sipas banorëve rezidentë</w:t>
            </w:r>
            <w:r w:rsidR="003E6915">
              <w:rPr>
                <w:rFonts w:ascii="Garamond" w:hAnsi="Garamond"/>
                <w:b/>
                <w:bCs/>
                <w:sz w:val="20"/>
              </w:rPr>
              <w:t xml:space="preserve"> </w:t>
            </w:r>
            <w:r w:rsidRPr="008F5E16">
              <w:rPr>
                <w:rFonts w:ascii="Garamond" w:hAnsi="Garamond"/>
                <w:b/>
                <w:bCs/>
                <w:sz w:val="20"/>
              </w:rPr>
              <w:t>efektivë (në përqindje)</w:t>
            </w:r>
          </w:p>
        </w:tc>
        <w:tc>
          <w:tcPr>
            <w:tcW w:w="1429" w:type="dxa"/>
            <w:shd w:val="clear" w:color="000000" w:fill="0066CC"/>
            <w:noWrap/>
            <w:vAlign w:val="bottom"/>
            <w:hideMark/>
          </w:tcPr>
          <w:p w14:paraId="3F73294B" w14:textId="77777777" w:rsidR="00A10E31" w:rsidRPr="008F5E16" w:rsidRDefault="00A10E31" w:rsidP="008F5E16">
            <w:pPr>
              <w:spacing w:after="0" w:line="240" w:lineRule="auto"/>
              <w:jc w:val="right"/>
              <w:rPr>
                <w:rFonts w:ascii="Garamond" w:hAnsi="Garamond"/>
                <w:b/>
                <w:bCs/>
                <w:sz w:val="20"/>
              </w:rPr>
            </w:pPr>
            <w:r w:rsidRPr="008F5E16">
              <w:rPr>
                <w:rFonts w:ascii="Garamond" w:hAnsi="Garamond"/>
                <w:b/>
                <w:bCs/>
                <w:sz w:val="20"/>
              </w:rPr>
              <w:t>50%</w:t>
            </w:r>
          </w:p>
        </w:tc>
      </w:tr>
      <w:tr w:rsidR="00A10E31" w:rsidRPr="008F5E16" w14:paraId="0D19F071" w14:textId="77777777" w:rsidTr="008F5E16">
        <w:trPr>
          <w:trHeight w:val="273"/>
          <w:jc w:val="center"/>
        </w:trPr>
        <w:tc>
          <w:tcPr>
            <w:tcW w:w="8395" w:type="dxa"/>
            <w:shd w:val="clear" w:color="auto" w:fill="auto"/>
            <w:noWrap/>
            <w:vAlign w:val="bottom"/>
            <w:hideMark/>
          </w:tcPr>
          <w:p w14:paraId="75439A24" w14:textId="77777777"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që shpërndahet sipas numrit të banorëve rezidentë efektivë</w:t>
            </w:r>
          </w:p>
        </w:tc>
        <w:tc>
          <w:tcPr>
            <w:tcW w:w="1429" w:type="dxa"/>
            <w:shd w:val="clear" w:color="auto" w:fill="auto"/>
            <w:noWrap/>
            <w:vAlign w:val="bottom"/>
            <w:hideMark/>
          </w:tcPr>
          <w:p w14:paraId="3D7D5B07" w14:textId="77777777" w:rsidR="00A10E31" w:rsidRPr="008F5E16" w:rsidRDefault="00A10E31" w:rsidP="008F5E16">
            <w:pPr>
              <w:spacing w:after="0" w:line="240" w:lineRule="auto"/>
              <w:jc w:val="right"/>
              <w:rPr>
                <w:rFonts w:ascii="Garamond" w:hAnsi="Garamond"/>
                <w:sz w:val="20"/>
              </w:rPr>
            </w:pPr>
            <w:r w:rsidRPr="008F5E16">
              <w:rPr>
                <w:rFonts w:ascii="Garamond" w:hAnsi="Garamond"/>
                <w:sz w:val="20"/>
              </w:rPr>
              <w:t>360,000,000</w:t>
            </w:r>
          </w:p>
        </w:tc>
      </w:tr>
      <w:tr w:rsidR="00A10E31" w:rsidRPr="008F5E16" w14:paraId="5D7CE921" w14:textId="77777777" w:rsidTr="008F5E16">
        <w:trPr>
          <w:trHeight w:val="262"/>
          <w:jc w:val="center"/>
        </w:trPr>
        <w:tc>
          <w:tcPr>
            <w:tcW w:w="8395" w:type="dxa"/>
            <w:shd w:val="clear" w:color="auto" w:fill="auto"/>
            <w:noWrap/>
            <w:vAlign w:val="bottom"/>
          </w:tcPr>
          <w:p w14:paraId="3729CACF" w14:textId="701493D8" w:rsidR="00A10E31" w:rsidRPr="008F5E16" w:rsidRDefault="00A10E31" w:rsidP="008F5E16">
            <w:pPr>
              <w:spacing w:after="0" w:line="240" w:lineRule="auto"/>
              <w:rPr>
                <w:rFonts w:ascii="Garamond" w:hAnsi="Garamond"/>
                <w:sz w:val="20"/>
              </w:rPr>
            </w:pPr>
            <w:r w:rsidRPr="008F5E16">
              <w:rPr>
                <w:rFonts w:ascii="Garamond" w:hAnsi="Garamond" w:cs="Calibri"/>
                <w:sz w:val="20"/>
              </w:rPr>
              <w:t>Transferta e pakushtëzuar për frymë (</w:t>
            </w:r>
            <w:r w:rsidR="003427DF">
              <w:rPr>
                <w:rFonts w:ascii="Garamond" w:hAnsi="Garamond" w:cs="Calibri"/>
                <w:sz w:val="20"/>
              </w:rPr>
              <w:t>b</w:t>
            </w:r>
            <w:r w:rsidRPr="008F5E16">
              <w:rPr>
                <w:rFonts w:ascii="Garamond" w:hAnsi="Garamond" w:cs="Calibri"/>
                <w:sz w:val="20"/>
              </w:rPr>
              <w:t>anorë rezidentë efektivë)</w:t>
            </w:r>
          </w:p>
        </w:tc>
        <w:tc>
          <w:tcPr>
            <w:tcW w:w="1429" w:type="dxa"/>
            <w:shd w:val="clear" w:color="auto" w:fill="auto"/>
            <w:noWrap/>
            <w:vAlign w:val="bottom"/>
          </w:tcPr>
          <w:p w14:paraId="59564409" w14:textId="77777777" w:rsidR="00A10E31" w:rsidRPr="008F5E16" w:rsidRDefault="00A10E31" w:rsidP="008F5E16">
            <w:pPr>
              <w:spacing w:after="0" w:line="240" w:lineRule="auto"/>
              <w:jc w:val="right"/>
              <w:rPr>
                <w:rFonts w:ascii="Garamond" w:hAnsi="Garamond"/>
                <w:sz w:val="20"/>
              </w:rPr>
            </w:pPr>
            <w:r w:rsidRPr="008F5E16">
              <w:rPr>
                <w:rFonts w:ascii="Garamond" w:hAnsi="Garamond"/>
                <w:sz w:val="20"/>
              </w:rPr>
              <w:t>108</w:t>
            </w:r>
          </w:p>
        </w:tc>
      </w:tr>
    </w:tbl>
    <w:p w14:paraId="1C088B5B" w14:textId="77777777" w:rsidR="00A10E31" w:rsidRPr="008F5E16" w:rsidRDefault="00A10E31" w:rsidP="00A10E31">
      <w:pPr>
        <w:tabs>
          <w:tab w:val="left" w:pos="8395"/>
          <w:tab w:val="left" w:pos="9824"/>
        </w:tabs>
        <w:autoSpaceDE w:val="0"/>
        <w:autoSpaceDN w:val="0"/>
        <w:adjustRightInd w:val="0"/>
        <w:spacing w:after="0" w:line="240" w:lineRule="auto"/>
        <w:ind w:firstLine="284"/>
        <w:rPr>
          <w:rFonts w:ascii="Garamond" w:hAnsi="Garamond" w:cs="Arial"/>
          <w:color w:val="000000"/>
          <w:sz w:val="24"/>
          <w:szCs w:val="24"/>
        </w:rPr>
      </w:pPr>
    </w:p>
    <w:p w14:paraId="0ED6D8E9" w14:textId="59F57F19"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Sipas kriterit të tretë, 30% e transfertës së pakushtëzuar (ose 216 milion</w:t>
      </w:r>
      <w:r w:rsidR="00BC35E6">
        <w:rPr>
          <w:rFonts w:ascii="Garamond" w:hAnsi="Garamond" w:cs="Calibri"/>
          <w:color w:val="000000"/>
          <w:sz w:val="24"/>
          <w:szCs w:val="24"/>
        </w:rPr>
        <w:t>ë</w:t>
      </w:r>
      <w:r w:rsidRPr="008F5E16">
        <w:rPr>
          <w:rFonts w:ascii="Garamond" w:hAnsi="Garamond" w:cs="Calibri"/>
          <w:color w:val="000000"/>
          <w:sz w:val="24"/>
          <w:szCs w:val="24"/>
        </w:rPr>
        <w:t xml:space="preserve"> lekë) do të ndahen mbi bazën e dendësisë së popullsisë në çdo qark, kundrejt dendësisë mesatare kombëtare. </w:t>
      </w:r>
    </w:p>
    <w:p w14:paraId="634C149F"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592"/>
        <w:gridCol w:w="1280"/>
        <w:gridCol w:w="1087"/>
        <w:gridCol w:w="1202"/>
        <w:gridCol w:w="1091"/>
        <w:gridCol w:w="1553"/>
        <w:gridCol w:w="1868"/>
      </w:tblGrid>
      <w:tr w:rsidR="00A10E31" w:rsidRPr="008F5E16" w14:paraId="25889E3A" w14:textId="77777777" w:rsidTr="008F5E16">
        <w:trPr>
          <w:trHeight w:val="361"/>
          <w:jc w:val="center"/>
        </w:trPr>
        <w:tc>
          <w:tcPr>
            <w:tcW w:w="4022" w:type="pct"/>
            <w:gridSpan w:val="7"/>
            <w:shd w:val="clear" w:color="000000" w:fill="FFCC99"/>
            <w:vAlign w:val="center"/>
            <w:hideMark/>
          </w:tcPr>
          <w:p w14:paraId="78BFF784" w14:textId="77777777" w:rsidR="00A10E31" w:rsidRPr="008F5E16" w:rsidRDefault="00A10E31" w:rsidP="008F5E16">
            <w:pPr>
              <w:spacing w:after="0" w:line="240" w:lineRule="auto"/>
              <w:rPr>
                <w:rFonts w:ascii="Garamond" w:hAnsi="Garamond"/>
                <w:b/>
                <w:bCs/>
                <w:sz w:val="18"/>
                <w:szCs w:val="20"/>
              </w:rPr>
            </w:pPr>
            <w:r w:rsidRPr="008F5E16">
              <w:rPr>
                <w:rFonts w:ascii="Garamond" w:hAnsi="Garamond"/>
                <w:b/>
                <w:bCs/>
                <w:sz w:val="18"/>
                <w:szCs w:val="20"/>
              </w:rPr>
              <w:lastRenderedPageBreak/>
              <w:t>Komponenti III: Ndarja sipas dendësisë së popullsisë (në përqindje)</w:t>
            </w:r>
          </w:p>
        </w:tc>
        <w:tc>
          <w:tcPr>
            <w:tcW w:w="978" w:type="pct"/>
            <w:shd w:val="clear" w:color="000000" w:fill="0066CC"/>
            <w:noWrap/>
            <w:vAlign w:val="bottom"/>
            <w:hideMark/>
          </w:tcPr>
          <w:p w14:paraId="77878866" w14:textId="77777777" w:rsidR="00A10E31" w:rsidRPr="008F5E16" w:rsidRDefault="00A10E31" w:rsidP="008F5E16">
            <w:pPr>
              <w:spacing w:after="0" w:line="240" w:lineRule="auto"/>
              <w:jc w:val="right"/>
              <w:rPr>
                <w:rFonts w:ascii="Garamond" w:hAnsi="Garamond"/>
                <w:b/>
                <w:bCs/>
                <w:sz w:val="18"/>
                <w:szCs w:val="20"/>
              </w:rPr>
            </w:pPr>
            <w:r w:rsidRPr="008F5E16">
              <w:rPr>
                <w:rFonts w:ascii="Garamond" w:hAnsi="Garamond"/>
                <w:b/>
                <w:bCs/>
                <w:sz w:val="18"/>
                <w:szCs w:val="20"/>
              </w:rPr>
              <w:t>30%</w:t>
            </w:r>
          </w:p>
        </w:tc>
      </w:tr>
      <w:tr w:rsidR="00A10E31" w:rsidRPr="008F5E16" w14:paraId="36491847" w14:textId="77777777" w:rsidTr="008F5E16">
        <w:trPr>
          <w:trHeight w:val="78"/>
          <w:jc w:val="center"/>
        </w:trPr>
        <w:tc>
          <w:tcPr>
            <w:tcW w:w="4022" w:type="pct"/>
            <w:gridSpan w:val="7"/>
            <w:shd w:val="clear" w:color="auto" w:fill="auto"/>
            <w:noWrap/>
            <w:vAlign w:val="bottom"/>
            <w:hideMark/>
          </w:tcPr>
          <w:p w14:paraId="052AE393" w14:textId="77777777" w:rsidR="00A10E31" w:rsidRPr="008F5E16" w:rsidRDefault="00A10E31" w:rsidP="008F5E16">
            <w:pPr>
              <w:spacing w:after="0" w:line="240" w:lineRule="auto"/>
              <w:rPr>
                <w:rFonts w:ascii="Garamond" w:hAnsi="Garamond"/>
                <w:sz w:val="18"/>
                <w:szCs w:val="20"/>
              </w:rPr>
            </w:pPr>
            <w:r w:rsidRPr="008F5E16">
              <w:rPr>
                <w:rFonts w:ascii="Garamond" w:hAnsi="Garamond" w:cs="Calibri"/>
                <w:sz w:val="18"/>
                <w:szCs w:val="20"/>
              </w:rPr>
              <w:t>Transferta e pakushtëzuar që shpërndahet sipas dendësisë së popullsisë</w:t>
            </w:r>
          </w:p>
        </w:tc>
        <w:tc>
          <w:tcPr>
            <w:tcW w:w="978" w:type="pct"/>
            <w:shd w:val="clear" w:color="auto" w:fill="auto"/>
            <w:noWrap/>
            <w:vAlign w:val="bottom"/>
            <w:hideMark/>
          </w:tcPr>
          <w:p w14:paraId="59694356" w14:textId="77777777" w:rsidR="00A10E31" w:rsidRPr="008F5E16" w:rsidRDefault="00A10E31" w:rsidP="008F5E16">
            <w:pPr>
              <w:spacing w:after="0" w:line="240" w:lineRule="auto"/>
              <w:jc w:val="right"/>
              <w:rPr>
                <w:rFonts w:ascii="Garamond" w:hAnsi="Garamond"/>
                <w:sz w:val="18"/>
                <w:szCs w:val="20"/>
              </w:rPr>
            </w:pPr>
            <w:r w:rsidRPr="008F5E16">
              <w:rPr>
                <w:rFonts w:ascii="Garamond" w:hAnsi="Garamond"/>
                <w:sz w:val="18"/>
                <w:szCs w:val="20"/>
              </w:rPr>
              <w:t>216,000,000</w:t>
            </w:r>
          </w:p>
        </w:tc>
      </w:tr>
      <w:tr w:rsidR="00A10E31" w:rsidRPr="008F5E16" w14:paraId="3F4B935E" w14:textId="77777777" w:rsidTr="008F5E16">
        <w:trPr>
          <w:trHeight w:val="78"/>
          <w:jc w:val="center"/>
        </w:trPr>
        <w:tc>
          <w:tcPr>
            <w:tcW w:w="4022" w:type="pct"/>
            <w:gridSpan w:val="7"/>
            <w:shd w:val="clear" w:color="auto" w:fill="auto"/>
            <w:noWrap/>
            <w:vAlign w:val="bottom"/>
            <w:hideMark/>
          </w:tcPr>
          <w:p w14:paraId="2D35340F" w14:textId="77777777" w:rsidR="00A10E31" w:rsidRPr="008F5E16" w:rsidRDefault="00A10E31" w:rsidP="008F5E16">
            <w:pPr>
              <w:spacing w:after="0" w:line="240" w:lineRule="auto"/>
              <w:rPr>
                <w:rFonts w:ascii="Garamond" w:hAnsi="Garamond" w:cs="Calibri"/>
                <w:sz w:val="18"/>
                <w:szCs w:val="20"/>
              </w:rPr>
            </w:pPr>
            <w:r w:rsidRPr="008F5E16">
              <w:rPr>
                <w:rFonts w:ascii="Garamond" w:hAnsi="Garamond" w:cs="Calibri"/>
                <w:sz w:val="18"/>
                <w:szCs w:val="20"/>
              </w:rPr>
              <w:t xml:space="preserve">Mesatarja kombëtare e dendësisë së popullsisë </w:t>
            </w:r>
          </w:p>
        </w:tc>
        <w:tc>
          <w:tcPr>
            <w:tcW w:w="978" w:type="pct"/>
            <w:shd w:val="clear" w:color="auto" w:fill="auto"/>
            <w:noWrap/>
            <w:vAlign w:val="bottom"/>
            <w:hideMark/>
          </w:tcPr>
          <w:p w14:paraId="6D1AFC3D" w14:textId="4E3A32AF"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118</w:t>
            </w:r>
            <w:r w:rsidR="003E6915">
              <w:rPr>
                <w:rFonts w:ascii="Garamond" w:hAnsi="Garamond" w:cs="Calibri"/>
                <w:sz w:val="18"/>
                <w:szCs w:val="20"/>
              </w:rPr>
              <w:t xml:space="preserve"> </w:t>
            </w:r>
            <w:r w:rsidRPr="008F5E16">
              <w:rPr>
                <w:rFonts w:ascii="Garamond" w:hAnsi="Garamond" w:cs="Calibri"/>
                <w:sz w:val="18"/>
                <w:szCs w:val="20"/>
              </w:rPr>
              <w:t>banorë/km</w:t>
            </w:r>
            <w:r w:rsidRPr="008F5E16">
              <w:rPr>
                <w:rFonts w:ascii="Garamond" w:hAnsi="Garamond" w:cs="Calibri"/>
                <w:sz w:val="18"/>
                <w:szCs w:val="20"/>
                <w:vertAlign w:val="superscript"/>
              </w:rPr>
              <w:t>2</w:t>
            </w:r>
          </w:p>
        </w:tc>
      </w:tr>
      <w:tr w:rsidR="00A10E31" w:rsidRPr="008F5E16" w14:paraId="70BA16F1" w14:textId="77777777" w:rsidTr="008F5E16">
        <w:trPr>
          <w:trHeight w:val="78"/>
          <w:jc w:val="center"/>
        </w:trPr>
        <w:tc>
          <w:tcPr>
            <w:tcW w:w="4022" w:type="pct"/>
            <w:gridSpan w:val="7"/>
            <w:shd w:val="clear" w:color="auto" w:fill="auto"/>
            <w:noWrap/>
            <w:vAlign w:val="bottom"/>
            <w:hideMark/>
          </w:tcPr>
          <w:p w14:paraId="51614381" w14:textId="77777777" w:rsidR="00A10E31" w:rsidRPr="008F5E16" w:rsidRDefault="00A10E31" w:rsidP="008F5E16">
            <w:pPr>
              <w:spacing w:after="0" w:line="240" w:lineRule="auto"/>
              <w:rPr>
                <w:rFonts w:ascii="Garamond" w:hAnsi="Garamond" w:cs="Calibri"/>
                <w:sz w:val="18"/>
                <w:szCs w:val="20"/>
              </w:rPr>
            </w:pPr>
            <w:r w:rsidRPr="008F5E16">
              <w:rPr>
                <w:rFonts w:ascii="Garamond" w:hAnsi="Garamond"/>
                <w:sz w:val="18"/>
                <w:szCs w:val="20"/>
              </w:rPr>
              <w:t>Transferta për frymë nga komponenti i dendësisë së popullsisë</w:t>
            </w:r>
          </w:p>
        </w:tc>
        <w:tc>
          <w:tcPr>
            <w:tcW w:w="978" w:type="pct"/>
            <w:shd w:val="clear" w:color="auto" w:fill="auto"/>
            <w:noWrap/>
            <w:vAlign w:val="bottom"/>
            <w:hideMark/>
          </w:tcPr>
          <w:p w14:paraId="1B679B36"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273 lek/banorë</w:t>
            </w:r>
          </w:p>
        </w:tc>
      </w:tr>
      <w:tr w:rsidR="00A10E31" w:rsidRPr="008F5E16" w14:paraId="55EB8639" w14:textId="77777777" w:rsidTr="008F5E16">
        <w:trPr>
          <w:trHeight w:val="736"/>
          <w:jc w:val="center"/>
        </w:trPr>
        <w:tc>
          <w:tcPr>
            <w:tcW w:w="770" w:type="pct"/>
            <w:gridSpan w:val="2"/>
            <w:shd w:val="clear" w:color="000000" w:fill="C0C0C0"/>
            <w:vAlign w:val="center"/>
            <w:hideMark/>
          </w:tcPr>
          <w:p w14:paraId="2E0F21D3"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Kufijtë e dendësisë së popullsisë si përqindje ndaj mesatares kombëtare</w:t>
            </w:r>
          </w:p>
        </w:tc>
        <w:tc>
          <w:tcPr>
            <w:tcW w:w="670" w:type="pct"/>
            <w:shd w:val="clear" w:color="000000" w:fill="C0C0C0"/>
            <w:noWrap/>
            <w:vAlign w:val="center"/>
            <w:hideMark/>
          </w:tcPr>
          <w:p w14:paraId="15916250"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Koeficientët</w:t>
            </w:r>
          </w:p>
        </w:tc>
        <w:tc>
          <w:tcPr>
            <w:tcW w:w="569" w:type="pct"/>
            <w:shd w:val="clear" w:color="000000" w:fill="C0C0C0"/>
            <w:vAlign w:val="center"/>
            <w:hideMark/>
          </w:tcPr>
          <w:p w14:paraId="0575558E" w14:textId="1D7ADF73"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 xml:space="preserve">Numri i </w:t>
            </w:r>
            <w:r w:rsidR="00A96A78">
              <w:rPr>
                <w:rFonts w:ascii="Garamond" w:hAnsi="Garamond"/>
                <w:b/>
                <w:sz w:val="18"/>
                <w:szCs w:val="20"/>
              </w:rPr>
              <w:t>q</w:t>
            </w:r>
            <w:r w:rsidRPr="00A96A78">
              <w:rPr>
                <w:rFonts w:ascii="Garamond" w:hAnsi="Garamond"/>
                <w:b/>
                <w:sz w:val="18"/>
                <w:szCs w:val="20"/>
              </w:rPr>
              <w:t>arqeve që përfitojnë</w:t>
            </w:r>
          </w:p>
        </w:tc>
        <w:tc>
          <w:tcPr>
            <w:tcW w:w="629" w:type="pct"/>
            <w:shd w:val="clear" w:color="000000" w:fill="C0C0C0"/>
            <w:vAlign w:val="center"/>
            <w:hideMark/>
          </w:tcPr>
          <w:p w14:paraId="015FEECC"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Dendësia e popullsisë për grup</w:t>
            </w:r>
          </w:p>
        </w:tc>
        <w:tc>
          <w:tcPr>
            <w:tcW w:w="571" w:type="pct"/>
            <w:shd w:val="clear" w:color="000000" w:fill="C0C0C0"/>
            <w:vAlign w:val="center"/>
            <w:hideMark/>
          </w:tcPr>
          <w:p w14:paraId="5858C327"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Popullsia për çdo grup</w:t>
            </w:r>
          </w:p>
        </w:tc>
        <w:tc>
          <w:tcPr>
            <w:tcW w:w="813" w:type="pct"/>
            <w:shd w:val="clear" w:color="000000" w:fill="C0C0C0"/>
            <w:vAlign w:val="center"/>
            <w:hideMark/>
          </w:tcPr>
          <w:p w14:paraId="60438E1A"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Shuma e shtuar për secilin grup</w:t>
            </w:r>
          </w:p>
        </w:tc>
        <w:tc>
          <w:tcPr>
            <w:tcW w:w="978" w:type="pct"/>
            <w:shd w:val="clear" w:color="000000" w:fill="C0C0C0"/>
            <w:vAlign w:val="center"/>
            <w:hideMark/>
          </w:tcPr>
          <w:p w14:paraId="1AAF6612" w14:textId="77777777" w:rsidR="00A10E31" w:rsidRPr="00A96A78" w:rsidRDefault="00A10E31" w:rsidP="008F5E16">
            <w:pPr>
              <w:spacing w:after="0" w:line="240" w:lineRule="auto"/>
              <w:jc w:val="center"/>
              <w:rPr>
                <w:rFonts w:ascii="Garamond" w:hAnsi="Garamond"/>
                <w:b/>
                <w:sz w:val="18"/>
                <w:szCs w:val="20"/>
              </w:rPr>
            </w:pPr>
            <w:r w:rsidRPr="00A96A78">
              <w:rPr>
                <w:rFonts w:ascii="Garamond" w:hAnsi="Garamond"/>
                <w:b/>
                <w:sz w:val="18"/>
                <w:szCs w:val="20"/>
              </w:rPr>
              <w:t xml:space="preserve">% e shpërndarjes për grup </w:t>
            </w:r>
          </w:p>
        </w:tc>
      </w:tr>
      <w:tr w:rsidR="00A10E31" w:rsidRPr="008F5E16" w14:paraId="242DB523" w14:textId="77777777" w:rsidTr="008F5E16">
        <w:trPr>
          <w:trHeight w:val="78"/>
          <w:jc w:val="center"/>
        </w:trPr>
        <w:tc>
          <w:tcPr>
            <w:tcW w:w="460" w:type="pct"/>
            <w:shd w:val="clear" w:color="auto" w:fill="auto"/>
            <w:noWrap/>
            <w:vAlign w:val="bottom"/>
            <w:hideMark/>
          </w:tcPr>
          <w:p w14:paraId="47890FB3" w14:textId="77777777" w:rsidR="00A10E31" w:rsidRPr="008F5E16" w:rsidRDefault="00A10E31" w:rsidP="008F5E16">
            <w:pPr>
              <w:spacing w:after="0" w:line="240" w:lineRule="auto"/>
              <w:rPr>
                <w:rFonts w:ascii="Garamond" w:hAnsi="Garamond"/>
                <w:sz w:val="18"/>
                <w:szCs w:val="20"/>
              </w:rPr>
            </w:pPr>
            <w:r w:rsidRPr="008F5E16">
              <w:rPr>
                <w:rFonts w:ascii="Garamond" w:hAnsi="Garamond"/>
                <w:sz w:val="18"/>
                <w:szCs w:val="20"/>
              </w:rPr>
              <w:t>Kufiri 1</w:t>
            </w:r>
          </w:p>
        </w:tc>
        <w:tc>
          <w:tcPr>
            <w:tcW w:w="310" w:type="pct"/>
            <w:shd w:val="clear" w:color="auto" w:fill="auto"/>
            <w:noWrap/>
            <w:vAlign w:val="bottom"/>
            <w:hideMark/>
          </w:tcPr>
          <w:p w14:paraId="702C1B71"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90%</w:t>
            </w:r>
          </w:p>
        </w:tc>
        <w:tc>
          <w:tcPr>
            <w:tcW w:w="670" w:type="pct"/>
            <w:shd w:val="clear" w:color="auto" w:fill="auto"/>
            <w:noWrap/>
            <w:vAlign w:val="bottom"/>
            <w:hideMark/>
          </w:tcPr>
          <w:p w14:paraId="6725C0F3"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0,3</w:t>
            </w:r>
          </w:p>
        </w:tc>
        <w:tc>
          <w:tcPr>
            <w:tcW w:w="569" w:type="pct"/>
            <w:shd w:val="clear" w:color="auto" w:fill="auto"/>
            <w:noWrap/>
            <w:vAlign w:val="bottom"/>
            <w:hideMark/>
          </w:tcPr>
          <w:p w14:paraId="2E6810B5" w14:textId="77777777" w:rsidR="00A10E31" w:rsidRPr="008F5E16" w:rsidRDefault="00A10E31" w:rsidP="008F5E16">
            <w:pPr>
              <w:spacing w:after="0" w:line="240" w:lineRule="auto"/>
              <w:jc w:val="center"/>
              <w:rPr>
                <w:rFonts w:ascii="Garamond" w:hAnsi="Garamond"/>
                <w:sz w:val="18"/>
                <w:szCs w:val="20"/>
              </w:rPr>
            </w:pPr>
            <w:r w:rsidRPr="008F5E16">
              <w:rPr>
                <w:rFonts w:ascii="Garamond" w:hAnsi="Garamond"/>
                <w:sz w:val="18"/>
                <w:szCs w:val="20"/>
              </w:rPr>
              <w:t>4</w:t>
            </w:r>
          </w:p>
        </w:tc>
        <w:tc>
          <w:tcPr>
            <w:tcW w:w="629" w:type="pct"/>
            <w:shd w:val="clear" w:color="auto" w:fill="auto"/>
            <w:noWrap/>
            <w:hideMark/>
          </w:tcPr>
          <w:p w14:paraId="6955AED7" w14:textId="77777777" w:rsidR="00A10E31" w:rsidRPr="008F5E16" w:rsidRDefault="00A10E31" w:rsidP="008F5E16">
            <w:pPr>
              <w:spacing w:after="0" w:line="240" w:lineRule="auto"/>
              <w:jc w:val="center"/>
              <w:rPr>
                <w:rFonts w:ascii="Garamond" w:hAnsi="Garamond" w:cs="Calibri"/>
                <w:sz w:val="18"/>
                <w:szCs w:val="20"/>
              </w:rPr>
            </w:pPr>
            <w:r w:rsidRPr="008F5E16">
              <w:rPr>
                <w:rFonts w:ascii="Garamond" w:hAnsi="Garamond" w:cs="Calibri"/>
                <w:sz w:val="18"/>
                <w:szCs w:val="20"/>
              </w:rPr>
              <w:t>105.8</w:t>
            </w:r>
          </w:p>
        </w:tc>
        <w:tc>
          <w:tcPr>
            <w:tcW w:w="571" w:type="pct"/>
            <w:shd w:val="clear" w:color="auto" w:fill="auto"/>
            <w:noWrap/>
            <w:hideMark/>
          </w:tcPr>
          <w:p w14:paraId="17216C10"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910,909</w:t>
            </w:r>
          </w:p>
        </w:tc>
        <w:tc>
          <w:tcPr>
            <w:tcW w:w="813" w:type="pct"/>
            <w:shd w:val="clear" w:color="auto" w:fill="auto"/>
            <w:noWrap/>
            <w:hideMark/>
          </w:tcPr>
          <w:p w14:paraId="783B623F"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74,661,796</w:t>
            </w:r>
          </w:p>
        </w:tc>
        <w:tc>
          <w:tcPr>
            <w:tcW w:w="978" w:type="pct"/>
            <w:shd w:val="clear" w:color="auto" w:fill="auto"/>
            <w:noWrap/>
            <w:vAlign w:val="bottom"/>
            <w:hideMark/>
          </w:tcPr>
          <w:p w14:paraId="1935132F" w14:textId="77777777" w:rsidR="00A10E31" w:rsidRPr="008F5E16" w:rsidRDefault="00A10E31" w:rsidP="008F5E16">
            <w:pPr>
              <w:spacing w:after="0" w:line="240" w:lineRule="auto"/>
              <w:jc w:val="right"/>
              <w:rPr>
                <w:rFonts w:ascii="Garamond" w:hAnsi="Garamond"/>
                <w:sz w:val="18"/>
                <w:szCs w:val="20"/>
              </w:rPr>
            </w:pPr>
            <w:r w:rsidRPr="008F5E16">
              <w:rPr>
                <w:rFonts w:ascii="Garamond" w:hAnsi="Garamond"/>
                <w:sz w:val="18"/>
                <w:szCs w:val="20"/>
              </w:rPr>
              <w:t>35%</w:t>
            </w:r>
          </w:p>
        </w:tc>
      </w:tr>
      <w:tr w:rsidR="00A10E31" w:rsidRPr="008F5E16" w14:paraId="47B9DCC7" w14:textId="77777777" w:rsidTr="008F5E16">
        <w:trPr>
          <w:trHeight w:val="78"/>
          <w:jc w:val="center"/>
        </w:trPr>
        <w:tc>
          <w:tcPr>
            <w:tcW w:w="460" w:type="pct"/>
            <w:shd w:val="clear" w:color="auto" w:fill="auto"/>
            <w:noWrap/>
            <w:vAlign w:val="bottom"/>
            <w:hideMark/>
          </w:tcPr>
          <w:p w14:paraId="088AC900" w14:textId="77777777" w:rsidR="00A10E31" w:rsidRPr="008F5E16" w:rsidRDefault="00A10E31" w:rsidP="008F5E16">
            <w:pPr>
              <w:spacing w:after="0" w:line="240" w:lineRule="auto"/>
              <w:rPr>
                <w:rFonts w:ascii="Garamond" w:hAnsi="Garamond"/>
                <w:sz w:val="18"/>
                <w:szCs w:val="20"/>
              </w:rPr>
            </w:pPr>
            <w:r w:rsidRPr="008F5E16">
              <w:rPr>
                <w:rFonts w:ascii="Garamond" w:hAnsi="Garamond"/>
                <w:sz w:val="18"/>
                <w:szCs w:val="20"/>
              </w:rPr>
              <w:t>Kufiri 2</w:t>
            </w:r>
          </w:p>
        </w:tc>
        <w:tc>
          <w:tcPr>
            <w:tcW w:w="310" w:type="pct"/>
            <w:shd w:val="clear" w:color="auto" w:fill="auto"/>
            <w:noWrap/>
            <w:vAlign w:val="bottom"/>
            <w:hideMark/>
          </w:tcPr>
          <w:p w14:paraId="4F4DAAD7"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65%</w:t>
            </w:r>
          </w:p>
        </w:tc>
        <w:tc>
          <w:tcPr>
            <w:tcW w:w="670" w:type="pct"/>
            <w:shd w:val="clear" w:color="auto" w:fill="auto"/>
            <w:noWrap/>
            <w:vAlign w:val="bottom"/>
            <w:hideMark/>
          </w:tcPr>
          <w:p w14:paraId="719FC987"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0,5</w:t>
            </w:r>
          </w:p>
        </w:tc>
        <w:tc>
          <w:tcPr>
            <w:tcW w:w="569" w:type="pct"/>
            <w:shd w:val="clear" w:color="auto" w:fill="auto"/>
            <w:noWrap/>
            <w:vAlign w:val="bottom"/>
            <w:hideMark/>
          </w:tcPr>
          <w:p w14:paraId="1A032E91" w14:textId="77777777" w:rsidR="00A10E31" w:rsidRPr="008F5E16" w:rsidRDefault="00A10E31" w:rsidP="008F5E16">
            <w:pPr>
              <w:spacing w:after="0" w:line="240" w:lineRule="auto"/>
              <w:jc w:val="center"/>
              <w:rPr>
                <w:rFonts w:ascii="Garamond" w:hAnsi="Garamond"/>
                <w:sz w:val="18"/>
                <w:szCs w:val="20"/>
              </w:rPr>
            </w:pPr>
            <w:r w:rsidRPr="008F5E16">
              <w:rPr>
                <w:rFonts w:ascii="Garamond" w:hAnsi="Garamond"/>
                <w:sz w:val="18"/>
                <w:szCs w:val="20"/>
              </w:rPr>
              <w:t>3</w:t>
            </w:r>
          </w:p>
        </w:tc>
        <w:tc>
          <w:tcPr>
            <w:tcW w:w="629" w:type="pct"/>
            <w:shd w:val="clear" w:color="auto" w:fill="auto"/>
            <w:noWrap/>
            <w:hideMark/>
          </w:tcPr>
          <w:p w14:paraId="071E2128" w14:textId="77777777" w:rsidR="00A10E31" w:rsidRPr="008F5E16" w:rsidRDefault="00A10E31" w:rsidP="008F5E16">
            <w:pPr>
              <w:spacing w:after="0" w:line="240" w:lineRule="auto"/>
              <w:jc w:val="center"/>
              <w:rPr>
                <w:rFonts w:ascii="Garamond" w:hAnsi="Garamond" w:cs="Calibri"/>
                <w:sz w:val="18"/>
                <w:szCs w:val="20"/>
              </w:rPr>
            </w:pPr>
            <w:r w:rsidRPr="008F5E16">
              <w:rPr>
                <w:rFonts w:ascii="Garamond" w:hAnsi="Garamond" w:cs="Calibri"/>
                <w:sz w:val="18"/>
                <w:szCs w:val="20"/>
              </w:rPr>
              <w:t>76.4</w:t>
            </w:r>
          </w:p>
        </w:tc>
        <w:tc>
          <w:tcPr>
            <w:tcW w:w="571" w:type="pct"/>
            <w:shd w:val="clear" w:color="auto" w:fill="auto"/>
            <w:noWrap/>
            <w:hideMark/>
          </w:tcPr>
          <w:p w14:paraId="29EAC304"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660,407</w:t>
            </w:r>
          </w:p>
        </w:tc>
        <w:tc>
          <w:tcPr>
            <w:tcW w:w="813" w:type="pct"/>
            <w:shd w:val="clear" w:color="auto" w:fill="auto"/>
            <w:noWrap/>
            <w:hideMark/>
          </w:tcPr>
          <w:p w14:paraId="2E482EDF"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90,216,124</w:t>
            </w:r>
          </w:p>
        </w:tc>
        <w:tc>
          <w:tcPr>
            <w:tcW w:w="978" w:type="pct"/>
            <w:shd w:val="clear" w:color="auto" w:fill="auto"/>
            <w:noWrap/>
            <w:vAlign w:val="bottom"/>
            <w:hideMark/>
          </w:tcPr>
          <w:p w14:paraId="223AE041" w14:textId="77777777" w:rsidR="00A10E31" w:rsidRPr="008F5E16" w:rsidRDefault="00A10E31" w:rsidP="008F5E16">
            <w:pPr>
              <w:spacing w:after="0" w:line="240" w:lineRule="auto"/>
              <w:jc w:val="right"/>
              <w:rPr>
                <w:rFonts w:ascii="Garamond" w:hAnsi="Garamond"/>
                <w:sz w:val="18"/>
                <w:szCs w:val="20"/>
              </w:rPr>
            </w:pPr>
            <w:r w:rsidRPr="008F5E16">
              <w:rPr>
                <w:rFonts w:ascii="Garamond" w:hAnsi="Garamond"/>
                <w:sz w:val="18"/>
                <w:szCs w:val="20"/>
              </w:rPr>
              <w:t>42%</w:t>
            </w:r>
          </w:p>
        </w:tc>
      </w:tr>
      <w:tr w:rsidR="00A10E31" w:rsidRPr="008F5E16" w14:paraId="4E2CAF12" w14:textId="77777777" w:rsidTr="008F5E16">
        <w:trPr>
          <w:trHeight w:val="78"/>
          <w:jc w:val="center"/>
        </w:trPr>
        <w:tc>
          <w:tcPr>
            <w:tcW w:w="460" w:type="pct"/>
            <w:shd w:val="clear" w:color="auto" w:fill="auto"/>
            <w:noWrap/>
            <w:vAlign w:val="bottom"/>
          </w:tcPr>
          <w:p w14:paraId="40579CDA" w14:textId="77777777" w:rsidR="00A10E31" w:rsidRPr="008F5E16" w:rsidRDefault="00A10E31" w:rsidP="008F5E16">
            <w:pPr>
              <w:spacing w:after="0" w:line="240" w:lineRule="auto"/>
              <w:rPr>
                <w:rFonts w:ascii="Garamond" w:hAnsi="Garamond"/>
                <w:sz w:val="18"/>
                <w:szCs w:val="20"/>
              </w:rPr>
            </w:pPr>
            <w:r w:rsidRPr="008F5E16">
              <w:rPr>
                <w:rFonts w:ascii="Garamond" w:hAnsi="Garamond"/>
                <w:sz w:val="18"/>
                <w:szCs w:val="20"/>
              </w:rPr>
              <w:t>Kufiri 3</w:t>
            </w:r>
          </w:p>
        </w:tc>
        <w:tc>
          <w:tcPr>
            <w:tcW w:w="310" w:type="pct"/>
            <w:shd w:val="clear" w:color="auto" w:fill="auto"/>
            <w:noWrap/>
            <w:vAlign w:val="bottom"/>
          </w:tcPr>
          <w:p w14:paraId="7C2939DF"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35%</w:t>
            </w:r>
          </w:p>
        </w:tc>
        <w:tc>
          <w:tcPr>
            <w:tcW w:w="670" w:type="pct"/>
            <w:shd w:val="clear" w:color="auto" w:fill="auto"/>
            <w:noWrap/>
            <w:vAlign w:val="bottom"/>
          </w:tcPr>
          <w:p w14:paraId="549E28AE" w14:textId="77777777" w:rsidR="00A10E31" w:rsidRPr="008F5E16" w:rsidRDefault="00A10E31" w:rsidP="008F5E16">
            <w:pPr>
              <w:spacing w:after="0" w:line="240" w:lineRule="auto"/>
              <w:jc w:val="center"/>
              <w:rPr>
                <w:rFonts w:ascii="Garamond" w:hAnsi="Garamond"/>
                <w:b/>
                <w:bCs/>
                <w:sz w:val="18"/>
                <w:szCs w:val="20"/>
              </w:rPr>
            </w:pPr>
            <w:r w:rsidRPr="008F5E16">
              <w:rPr>
                <w:rFonts w:ascii="Garamond" w:hAnsi="Garamond"/>
                <w:b/>
                <w:bCs/>
                <w:sz w:val="18"/>
                <w:szCs w:val="20"/>
              </w:rPr>
              <w:t>1,0</w:t>
            </w:r>
          </w:p>
        </w:tc>
        <w:tc>
          <w:tcPr>
            <w:tcW w:w="569" w:type="pct"/>
            <w:shd w:val="clear" w:color="auto" w:fill="auto"/>
            <w:noWrap/>
            <w:vAlign w:val="bottom"/>
          </w:tcPr>
          <w:p w14:paraId="528B810A" w14:textId="77777777" w:rsidR="00A10E31" w:rsidRPr="008F5E16" w:rsidRDefault="00A10E31" w:rsidP="008F5E16">
            <w:pPr>
              <w:spacing w:after="0" w:line="240" w:lineRule="auto"/>
              <w:jc w:val="center"/>
              <w:rPr>
                <w:rFonts w:ascii="Garamond" w:hAnsi="Garamond"/>
                <w:sz w:val="18"/>
                <w:szCs w:val="20"/>
              </w:rPr>
            </w:pPr>
            <w:r w:rsidRPr="008F5E16">
              <w:rPr>
                <w:rFonts w:ascii="Garamond" w:hAnsi="Garamond"/>
                <w:sz w:val="18"/>
                <w:szCs w:val="20"/>
              </w:rPr>
              <w:t>2</w:t>
            </w:r>
          </w:p>
        </w:tc>
        <w:tc>
          <w:tcPr>
            <w:tcW w:w="629" w:type="pct"/>
            <w:shd w:val="clear" w:color="auto" w:fill="auto"/>
            <w:noWrap/>
          </w:tcPr>
          <w:p w14:paraId="4CE230B4" w14:textId="77777777" w:rsidR="00A10E31" w:rsidRPr="008F5E16" w:rsidRDefault="00A10E31" w:rsidP="008F5E16">
            <w:pPr>
              <w:spacing w:after="0" w:line="240" w:lineRule="auto"/>
              <w:jc w:val="center"/>
              <w:rPr>
                <w:rFonts w:ascii="Garamond" w:hAnsi="Garamond" w:cs="Calibri"/>
                <w:sz w:val="18"/>
                <w:szCs w:val="20"/>
              </w:rPr>
            </w:pPr>
            <w:r w:rsidRPr="008F5E16">
              <w:rPr>
                <w:rFonts w:ascii="Garamond" w:hAnsi="Garamond" w:cs="Calibri"/>
                <w:sz w:val="18"/>
                <w:szCs w:val="20"/>
              </w:rPr>
              <w:t>41.1</w:t>
            </w:r>
          </w:p>
        </w:tc>
        <w:tc>
          <w:tcPr>
            <w:tcW w:w="571" w:type="pct"/>
            <w:shd w:val="clear" w:color="auto" w:fill="auto"/>
            <w:noWrap/>
          </w:tcPr>
          <w:p w14:paraId="1C733B97"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187,114</w:t>
            </w:r>
          </w:p>
        </w:tc>
        <w:tc>
          <w:tcPr>
            <w:tcW w:w="813" w:type="pct"/>
            <w:shd w:val="clear" w:color="auto" w:fill="auto"/>
            <w:noWrap/>
          </w:tcPr>
          <w:p w14:paraId="0BC1CD4D"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51,122,080</w:t>
            </w:r>
          </w:p>
        </w:tc>
        <w:tc>
          <w:tcPr>
            <w:tcW w:w="978" w:type="pct"/>
            <w:shd w:val="clear" w:color="auto" w:fill="auto"/>
            <w:noWrap/>
            <w:vAlign w:val="bottom"/>
          </w:tcPr>
          <w:p w14:paraId="24EDB45A" w14:textId="77777777" w:rsidR="00A10E31" w:rsidRPr="008F5E16" w:rsidRDefault="00A10E31" w:rsidP="008F5E16">
            <w:pPr>
              <w:spacing w:after="0" w:line="240" w:lineRule="auto"/>
              <w:jc w:val="right"/>
              <w:rPr>
                <w:rFonts w:ascii="Garamond" w:hAnsi="Garamond"/>
                <w:sz w:val="18"/>
                <w:szCs w:val="20"/>
              </w:rPr>
            </w:pPr>
            <w:r w:rsidRPr="008F5E16">
              <w:rPr>
                <w:rFonts w:ascii="Garamond" w:hAnsi="Garamond"/>
                <w:sz w:val="18"/>
                <w:szCs w:val="20"/>
              </w:rPr>
              <w:t>24%</w:t>
            </w:r>
          </w:p>
        </w:tc>
      </w:tr>
      <w:tr w:rsidR="00A10E31" w:rsidRPr="008F5E16" w14:paraId="5E987BEE" w14:textId="77777777" w:rsidTr="008F5E16">
        <w:trPr>
          <w:trHeight w:val="78"/>
          <w:jc w:val="center"/>
        </w:trPr>
        <w:tc>
          <w:tcPr>
            <w:tcW w:w="460" w:type="pct"/>
            <w:shd w:val="clear" w:color="auto" w:fill="auto"/>
            <w:noWrap/>
            <w:vAlign w:val="bottom"/>
          </w:tcPr>
          <w:p w14:paraId="23451F3B" w14:textId="77777777" w:rsidR="00A10E31" w:rsidRPr="008F5E16" w:rsidRDefault="00A10E31" w:rsidP="008F5E16">
            <w:pPr>
              <w:spacing w:after="0" w:line="240" w:lineRule="auto"/>
              <w:rPr>
                <w:rFonts w:ascii="Garamond" w:hAnsi="Garamond"/>
                <w:sz w:val="18"/>
                <w:szCs w:val="20"/>
              </w:rPr>
            </w:pPr>
            <w:r w:rsidRPr="008F5E16">
              <w:rPr>
                <w:rFonts w:ascii="Garamond" w:hAnsi="Garamond"/>
                <w:b/>
                <w:sz w:val="18"/>
                <w:szCs w:val="20"/>
              </w:rPr>
              <w:t>Totali</w:t>
            </w:r>
          </w:p>
        </w:tc>
        <w:tc>
          <w:tcPr>
            <w:tcW w:w="310" w:type="pct"/>
            <w:shd w:val="clear" w:color="auto" w:fill="auto"/>
            <w:noWrap/>
            <w:vAlign w:val="bottom"/>
          </w:tcPr>
          <w:p w14:paraId="2DCBDE2C" w14:textId="77777777" w:rsidR="00A10E31" w:rsidRPr="008F5E16" w:rsidRDefault="00A10E31" w:rsidP="008F5E16">
            <w:pPr>
              <w:spacing w:after="0" w:line="240" w:lineRule="auto"/>
              <w:jc w:val="center"/>
              <w:rPr>
                <w:rFonts w:ascii="Garamond" w:hAnsi="Garamond"/>
                <w:b/>
                <w:bCs/>
                <w:sz w:val="18"/>
                <w:szCs w:val="20"/>
              </w:rPr>
            </w:pPr>
          </w:p>
        </w:tc>
        <w:tc>
          <w:tcPr>
            <w:tcW w:w="670" w:type="pct"/>
            <w:shd w:val="clear" w:color="auto" w:fill="auto"/>
            <w:noWrap/>
            <w:vAlign w:val="bottom"/>
          </w:tcPr>
          <w:p w14:paraId="0116F942" w14:textId="77777777" w:rsidR="00A10E31" w:rsidRPr="008F5E16" w:rsidRDefault="00A10E31" w:rsidP="008F5E16">
            <w:pPr>
              <w:spacing w:after="0" w:line="240" w:lineRule="auto"/>
              <w:jc w:val="center"/>
              <w:rPr>
                <w:rFonts w:ascii="Garamond" w:hAnsi="Garamond"/>
                <w:b/>
                <w:bCs/>
                <w:sz w:val="18"/>
                <w:szCs w:val="20"/>
              </w:rPr>
            </w:pPr>
          </w:p>
        </w:tc>
        <w:tc>
          <w:tcPr>
            <w:tcW w:w="569" w:type="pct"/>
            <w:shd w:val="clear" w:color="auto" w:fill="auto"/>
            <w:noWrap/>
            <w:vAlign w:val="bottom"/>
          </w:tcPr>
          <w:p w14:paraId="69650016" w14:textId="77777777" w:rsidR="00A10E31" w:rsidRPr="008F5E16" w:rsidRDefault="00A10E31" w:rsidP="008F5E16">
            <w:pPr>
              <w:spacing w:after="0" w:line="240" w:lineRule="auto"/>
              <w:jc w:val="center"/>
              <w:rPr>
                <w:rFonts w:ascii="Garamond" w:hAnsi="Garamond"/>
                <w:sz w:val="18"/>
                <w:szCs w:val="20"/>
              </w:rPr>
            </w:pPr>
            <w:r w:rsidRPr="008F5E16">
              <w:rPr>
                <w:rFonts w:ascii="Garamond" w:hAnsi="Garamond"/>
                <w:sz w:val="18"/>
                <w:szCs w:val="20"/>
              </w:rPr>
              <w:t>9</w:t>
            </w:r>
          </w:p>
        </w:tc>
        <w:tc>
          <w:tcPr>
            <w:tcW w:w="629" w:type="pct"/>
            <w:shd w:val="clear" w:color="auto" w:fill="auto"/>
            <w:noWrap/>
            <w:vAlign w:val="bottom"/>
          </w:tcPr>
          <w:p w14:paraId="62C14527" w14:textId="77777777" w:rsidR="00A10E31" w:rsidRPr="008F5E16" w:rsidRDefault="00A10E31" w:rsidP="008F5E16">
            <w:pPr>
              <w:spacing w:after="0" w:line="240" w:lineRule="auto"/>
              <w:jc w:val="right"/>
              <w:rPr>
                <w:rFonts w:ascii="Garamond" w:hAnsi="Garamond"/>
                <w:sz w:val="18"/>
                <w:szCs w:val="20"/>
              </w:rPr>
            </w:pPr>
          </w:p>
        </w:tc>
        <w:tc>
          <w:tcPr>
            <w:tcW w:w="571" w:type="pct"/>
            <w:shd w:val="clear" w:color="auto" w:fill="auto"/>
            <w:noWrap/>
          </w:tcPr>
          <w:p w14:paraId="2B86C375"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1,758,430</w:t>
            </w:r>
          </w:p>
        </w:tc>
        <w:tc>
          <w:tcPr>
            <w:tcW w:w="813" w:type="pct"/>
            <w:shd w:val="clear" w:color="auto" w:fill="auto"/>
            <w:noWrap/>
          </w:tcPr>
          <w:p w14:paraId="6C05349F" w14:textId="77777777" w:rsidR="00A10E31" w:rsidRPr="008F5E16" w:rsidRDefault="00A10E31" w:rsidP="008F5E16">
            <w:pPr>
              <w:spacing w:after="0" w:line="240" w:lineRule="auto"/>
              <w:jc w:val="right"/>
              <w:rPr>
                <w:rFonts w:ascii="Garamond" w:hAnsi="Garamond" w:cs="Calibri"/>
                <w:sz w:val="18"/>
                <w:szCs w:val="20"/>
              </w:rPr>
            </w:pPr>
            <w:r w:rsidRPr="008F5E16">
              <w:rPr>
                <w:rFonts w:ascii="Garamond" w:hAnsi="Garamond" w:cs="Calibri"/>
                <w:sz w:val="18"/>
                <w:szCs w:val="20"/>
              </w:rPr>
              <w:t>216,000,000</w:t>
            </w:r>
          </w:p>
        </w:tc>
        <w:tc>
          <w:tcPr>
            <w:tcW w:w="978" w:type="pct"/>
            <w:shd w:val="clear" w:color="auto" w:fill="auto"/>
            <w:noWrap/>
            <w:vAlign w:val="bottom"/>
          </w:tcPr>
          <w:p w14:paraId="1EC09ECA" w14:textId="77777777" w:rsidR="00A10E31" w:rsidRPr="008F5E16" w:rsidRDefault="00A10E31" w:rsidP="008F5E16">
            <w:pPr>
              <w:spacing w:after="0" w:line="240" w:lineRule="auto"/>
              <w:jc w:val="right"/>
              <w:rPr>
                <w:rFonts w:ascii="Garamond" w:hAnsi="Garamond"/>
                <w:sz w:val="18"/>
                <w:szCs w:val="20"/>
              </w:rPr>
            </w:pPr>
          </w:p>
        </w:tc>
      </w:tr>
    </w:tbl>
    <w:p w14:paraId="1AD73D6B"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p w14:paraId="4E5BF12F" w14:textId="77777777" w:rsidR="00A10E31" w:rsidRPr="008F5E16" w:rsidRDefault="00A10E31" w:rsidP="00A10E31">
      <w:pPr>
        <w:pStyle w:val="TEKSTIIIII"/>
        <w:rPr>
          <w:lang w:val="sq-AL"/>
        </w:rPr>
      </w:pPr>
      <w:r w:rsidRPr="008F5E16">
        <w:rPr>
          <w:lang w:val="sq-AL"/>
        </w:rPr>
        <w:t xml:space="preserve">Qarqet me dendësi më të ulët të popullsisë, duke prezumuar kosto më të larta për ofrimin e shërbimeve dhe/ose kapacitet fiskal më të ulët, do të përfitojnë fonde shtesë nëpërmjet koeficientëve të përcaktuar më sipër për secilin nga tre grupet. Qarqet janë ndarë në tre grupe të ndryshëm sipas raportit mes dendësisë së tyre të popullsisë dhe mesatares kombëtare. Kufijtë e ndarjes së grupeve ndjekin ngjashmërinë e raportit të dendësisë ndaj mesatares kombëtare. Kështu, nëse një Qark ka një dendësi të popullsisë nën 35% të mesatares kombëtare, që nënkupton mesatarisht më pak se 41 banorë për km², kundrejt mesatares kombëtare prej 118 banorë për km², dhe një popullsi prej 93,225 banorësh rezidentë, atëherë popullsia e atij qarku shumëzohet me koeficientin shtesë përkatës (+1) dhe transfertën për frymë prej 266 lekë për banor, duke rezultuar në një shtesë fondesh prej 25,450,425 lekë (i llogaritur në këtë mënyrë: 93,225*1*273). </w:t>
      </w:r>
    </w:p>
    <w:p w14:paraId="38408492" w14:textId="77777777" w:rsidR="00A10E31" w:rsidRPr="008F5E16" w:rsidRDefault="00A10E31" w:rsidP="00A10E31">
      <w:pPr>
        <w:autoSpaceDE w:val="0"/>
        <w:autoSpaceDN w:val="0"/>
        <w:adjustRightInd w:val="0"/>
        <w:spacing w:after="0" w:line="240" w:lineRule="auto"/>
        <w:ind w:firstLine="284"/>
        <w:jc w:val="both"/>
        <w:rPr>
          <w:rFonts w:ascii="Garamond" w:hAnsi="Garamond" w:cs="Arial"/>
          <w:color w:val="000000"/>
          <w:sz w:val="24"/>
          <w:szCs w:val="24"/>
        </w:rPr>
      </w:pPr>
    </w:p>
    <w:p w14:paraId="1E2AAF7B" w14:textId="77777777" w:rsidR="00A10E31" w:rsidRPr="008F5E16" w:rsidRDefault="00A10E31" w:rsidP="00A10E31">
      <w:pPr>
        <w:spacing w:after="0" w:line="240" w:lineRule="auto"/>
        <w:ind w:firstLine="284"/>
        <w:jc w:val="center"/>
        <w:rPr>
          <w:rFonts w:ascii="Garamond" w:hAnsi="Garamond"/>
          <w:color w:val="000000" w:themeColor="text1"/>
          <w:sz w:val="24"/>
          <w:szCs w:val="24"/>
        </w:rPr>
      </w:pPr>
      <w:r w:rsidRPr="008F5E16">
        <w:rPr>
          <w:rFonts w:ascii="Garamond" w:hAnsi="Garamond"/>
          <w:color w:val="000000" w:themeColor="text1"/>
          <w:sz w:val="24"/>
          <w:szCs w:val="24"/>
        </w:rPr>
        <w:t>ANEKS 2</w:t>
      </w:r>
    </w:p>
    <w:p w14:paraId="669ABE60" w14:textId="77DE170D" w:rsidR="00A10E31" w:rsidRPr="00A96A78" w:rsidRDefault="00A96A78" w:rsidP="00A10E31">
      <w:pPr>
        <w:pStyle w:val="Heading3"/>
        <w:spacing w:before="0" w:after="0"/>
        <w:ind w:firstLine="284"/>
        <w:jc w:val="center"/>
        <w:rPr>
          <w:rFonts w:ascii="Garamond" w:hAnsi="Garamond" w:cs="Times New Roman"/>
          <w:b w:val="0"/>
          <w:color w:val="000000" w:themeColor="text1"/>
          <w:sz w:val="24"/>
          <w:szCs w:val="24"/>
          <w:lang w:val="sq-AL"/>
        </w:rPr>
      </w:pPr>
      <w:r w:rsidRPr="00A96A78">
        <w:rPr>
          <w:rFonts w:ascii="Garamond" w:hAnsi="Garamond" w:cs="Times New Roman"/>
          <w:b w:val="0"/>
          <w:color w:val="000000" w:themeColor="text1"/>
          <w:sz w:val="24"/>
          <w:szCs w:val="24"/>
          <w:lang w:val="sq-AL"/>
        </w:rPr>
        <w:t>KRITERET E SHPËRNDARJES SË FONDIT REZERVË</w:t>
      </w:r>
    </w:p>
    <w:p w14:paraId="598647A8" w14:textId="77777777" w:rsidR="00A10E31" w:rsidRPr="008F5E16" w:rsidRDefault="00A10E31" w:rsidP="00A10E31">
      <w:pPr>
        <w:spacing w:after="0" w:line="240" w:lineRule="auto"/>
        <w:ind w:firstLine="284"/>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2"/>
        <w:gridCol w:w="4623"/>
      </w:tblGrid>
      <w:tr w:rsidR="00A10E31" w:rsidRPr="008F5E16" w14:paraId="51655C3F" w14:textId="77777777" w:rsidTr="008F5E16">
        <w:trPr>
          <w:trHeight w:val="411"/>
        </w:trPr>
        <w:tc>
          <w:tcPr>
            <w:tcW w:w="4622" w:type="dxa"/>
            <w:tcBorders>
              <w:top w:val="single" w:sz="4" w:space="0" w:color="auto"/>
              <w:left w:val="single" w:sz="4" w:space="0" w:color="auto"/>
              <w:bottom w:val="single" w:sz="4" w:space="0" w:color="auto"/>
              <w:right w:val="single" w:sz="4" w:space="0" w:color="auto"/>
            </w:tcBorders>
          </w:tcPr>
          <w:p w14:paraId="0F77EF9F" w14:textId="77777777" w:rsidR="00A10E31" w:rsidRPr="008F5E16" w:rsidRDefault="00A10E31" w:rsidP="008F5E16">
            <w:pPr>
              <w:pStyle w:val="Heading3"/>
              <w:spacing w:before="0" w:after="0"/>
              <w:ind w:firstLine="284"/>
              <w:rPr>
                <w:rFonts w:ascii="Garamond" w:hAnsi="Garamond" w:cs="Times New Roman"/>
                <w:sz w:val="22"/>
                <w:szCs w:val="24"/>
                <w:lang w:val="sq-AL"/>
              </w:rPr>
            </w:pPr>
          </w:p>
          <w:p w14:paraId="07305658" w14:textId="0B29D182" w:rsidR="00A10E31" w:rsidRPr="008F5E16" w:rsidRDefault="00A10E31" w:rsidP="008F5E16">
            <w:pPr>
              <w:pStyle w:val="Heading3"/>
              <w:spacing w:before="0" w:after="0"/>
              <w:ind w:firstLine="284"/>
              <w:jc w:val="center"/>
              <w:rPr>
                <w:rFonts w:ascii="Garamond" w:hAnsi="Garamond" w:cs="Times New Roman"/>
                <w:sz w:val="22"/>
                <w:szCs w:val="24"/>
                <w:lang w:val="sq-AL"/>
              </w:rPr>
            </w:pPr>
            <w:r w:rsidRPr="008F5E16">
              <w:rPr>
                <w:rFonts w:ascii="Garamond" w:hAnsi="Garamond" w:cs="Times New Roman"/>
                <w:sz w:val="22"/>
                <w:szCs w:val="24"/>
                <w:lang w:val="sq-AL"/>
              </w:rPr>
              <w:t xml:space="preserve">Nivelet e </w:t>
            </w:r>
            <w:r w:rsidR="00A96A78" w:rsidRPr="008F5E16">
              <w:rPr>
                <w:rFonts w:ascii="Garamond" w:hAnsi="Garamond" w:cs="Times New Roman"/>
                <w:sz w:val="22"/>
                <w:szCs w:val="24"/>
                <w:lang w:val="sq-AL"/>
              </w:rPr>
              <w:t>pushtetit ve</w:t>
            </w:r>
            <w:r w:rsidRPr="008F5E16">
              <w:rPr>
                <w:rFonts w:ascii="Garamond" w:hAnsi="Garamond" w:cs="Times New Roman"/>
                <w:sz w:val="22"/>
                <w:szCs w:val="24"/>
                <w:lang w:val="sq-AL"/>
              </w:rPr>
              <w:t>ndor</w:t>
            </w:r>
          </w:p>
          <w:p w14:paraId="646D2E8E" w14:textId="77777777" w:rsidR="00A10E31" w:rsidRPr="008F5E16" w:rsidRDefault="00A10E31" w:rsidP="008F5E16">
            <w:pPr>
              <w:spacing w:after="0" w:line="240" w:lineRule="auto"/>
              <w:ind w:firstLine="284"/>
              <w:rPr>
                <w:rFonts w:ascii="Garamond" w:hAnsi="Garamond"/>
                <w:szCs w:val="24"/>
              </w:rPr>
            </w:pPr>
          </w:p>
        </w:tc>
        <w:tc>
          <w:tcPr>
            <w:tcW w:w="4623" w:type="dxa"/>
            <w:tcBorders>
              <w:top w:val="single" w:sz="4" w:space="0" w:color="auto"/>
              <w:left w:val="single" w:sz="4" w:space="0" w:color="auto"/>
              <w:bottom w:val="single" w:sz="4" w:space="0" w:color="auto"/>
              <w:right w:val="single" w:sz="4" w:space="0" w:color="auto"/>
            </w:tcBorders>
            <w:vAlign w:val="center"/>
          </w:tcPr>
          <w:p w14:paraId="4B9FED74" w14:textId="77777777" w:rsidR="00A10E31" w:rsidRPr="008F5E16" w:rsidRDefault="00A10E31" w:rsidP="008F5E16">
            <w:pPr>
              <w:pStyle w:val="Heading3"/>
              <w:spacing w:before="0" w:after="0"/>
              <w:ind w:firstLine="284"/>
              <w:jc w:val="center"/>
              <w:rPr>
                <w:rFonts w:ascii="Garamond" w:hAnsi="Garamond" w:cs="Times New Roman"/>
                <w:sz w:val="22"/>
                <w:szCs w:val="24"/>
                <w:lang w:val="sq-AL"/>
              </w:rPr>
            </w:pPr>
            <w:r w:rsidRPr="008F5E16">
              <w:rPr>
                <w:rFonts w:ascii="Garamond" w:hAnsi="Garamond" w:cs="Times New Roman"/>
                <w:sz w:val="22"/>
                <w:szCs w:val="24"/>
                <w:lang w:val="sq-AL"/>
              </w:rPr>
              <w:t>Kriteret</w:t>
            </w:r>
          </w:p>
        </w:tc>
      </w:tr>
      <w:tr w:rsidR="00A10E31" w:rsidRPr="008F5E16" w14:paraId="0EED4F4E" w14:textId="77777777" w:rsidTr="008F5E16">
        <w:tc>
          <w:tcPr>
            <w:tcW w:w="4622" w:type="dxa"/>
            <w:tcBorders>
              <w:top w:val="single" w:sz="4" w:space="0" w:color="auto"/>
              <w:left w:val="single" w:sz="4" w:space="0" w:color="auto"/>
              <w:bottom w:val="single" w:sz="4" w:space="0" w:color="auto"/>
              <w:right w:val="single" w:sz="4" w:space="0" w:color="auto"/>
            </w:tcBorders>
          </w:tcPr>
          <w:p w14:paraId="3890C650" w14:textId="77777777" w:rsidR="00A10E31" w:rsidRPr="008F5E16" w:rsidRDefault="00A10E31" w:rsidP="008F5E16">
            <w:pPr>
              <w:spacing w:after="0" w:line="240" w:lineRule="auto"/>
              <w:rPr>
                <w:rFonts w:ascii="Garamond" w:hAnsi="Garamond"/>
                <w:szCs w:val="24"/>
              </w:rPr>
            </w:pPr>
            <w:r w:rsidRPr="008F5E16">
              <w:rPr>
                <w:rFonts w:ascii="Garamond" w:hAnsi="Garamond"/>
                <w:szCs w:val="24"/>
              </w:rPr>
              <w:t xml:space="preserve">A. Për bashkitë </w:t>
            </w:r>
          </w:p>
        </w:tc>
        <w:tc>
          <w:tcPr>
            <w:tcW w:w="4623" w:type="dxa"/>
            <w:tcBorders>
              <w:top w:val="single" w:sz="4" w:space="0" w:color="auto"/>
              <w:left w:val="single" w:sz="4" w:space="0" w:color="auto"/>
              <w:bottom w:val="single" w:sz="4" w:space="0" w:color="auto"/>
              <w:right w:val="single" w:sz="4" w:space="0" w:color="auto"/>
            </w:tcBorders>
          </w:tcPr>
          <w:p w14:paraId="2514B458" w14:textId="4122AC7E" w:rsidR="00A10E31" w:rsidRPr="008F5E16" w:rsidRDefault="00A10E31" w:rsidP="008F5E16">
            <w:pPr>
              <w:spacing w:after="0" w:line="240" w:lineRule="auto"/>
              <w:jc w:val="both"/>
              <w:rPr>
                <w:rFonts w:ascii="Garamond" w:hAnsi="Garamond"/>
                <w:szCs w:val="24"/>
              </w:rPr>
            </w:pPr>
            <w:r w:rsidRPr="008F5E16">
              <w:rPr>
                <w:rFonts w:ascii="Garamond" w:hAnsi="Garamond"/>
                <w:szCs w:val="24"/>
              </w:rPr>
              <w:t>- Kompensim për ndonjë gabim në përllogaritjen e kritereve të formulës së shpërndarjes së transfertës së pakushtëzuar për vitin 2024</w:t>
            </w:r>
            <w:r w:rsidR="00A96A78">
              <w:rPr>
                <w:rFonts w:ascii="Garamond" w:hAnsi="Garamond"/>
                <w:szCs w:val="24"/>
              </w:rPr>
              <w:t>;</w:t>
            </w:r>
          </w:p>
          <w:p w14:paraId="2657602C" w14:textId="3C157A0B" w:rsidR="00A10E31" w:rsidRPr="008F5E16" w:rsidRDefault="00A10E31" w:rsidP="008F5E16">
            <w:pPr>
              <w:spacing w:after="0" w:line="240" w:lineRule="auto"/>
              <w:jc w:val="both"/>
              <w:rPr>
                <w:rFonts w:ascii="Garamond" w:hAnsi="Garamond"/>
                <w:szCs w:val="24"/>
              </w:rPr>
            </w:pPr>
            <w:r w:rsidRPr="008F5E16">
              <w:rPr>
                <w:rFonts w:ascii="Garamond" w:hAnsi="Garamond"/>
                <w:szCs w:val="24"/>
              </w:rPr>
              <w:t>- Për funksionet e reja të transferuara në bashkitë që nga viti 2016</w:t>
            </w:r>
            <w:r w:rsidR="00A96A78">
              <w:rPr>
                <w:rFonts w:ascii="Garamond" w:hAnsi="Garamond"/>
                <w:szCs w:val="24"/>
              </w:rPr>
              <w:t>;</w:t>
            </w:r>
          </w:p>
          <w:p w14:paraId="0111476A" w14:textId="77777777" w:rsidR="00A10E31" w:rsidRPr="008F5E16" w:rsidRDefault="00A10E31" w:rsidP="008F5E16">
            <w:pPr>
              <w:spacing w:after="0" w:line="240" w:lineRule="auto"/>
              <w:jc w:val="both"/>
              <w:rPr>
                <w:rFonts w:ascii="Garamond" w:hAnsi="Garamond"/>
                <w:szCs w:val="24"/>
              </w:rPr>
            </w:pPr>
            <w:r w:rsidRPr="008F5E16">
              <w:rPr>
                <w:rFonts w:ascii="Garamond" w:hAnsi="Garamond"/>
                <w:szCs w:val="24"/>
              </w:rPr>
              <w:t xml:space="preserve">- Për nevoja të ndryshme financiare të bashkive. </w:t>
            </w:r>
          </w:p>
        </w:tc>
      </w:tr>
      <w:tr w:rsidR="00A10E31" w:rsidRPr="008F5E16" w14:paraId="4BA84CDB" w14:textId="77777777" w:rsidTr="008F5E16">
        <w:tc>
          <w:tcPr>
            <w:tcW w:w="4622" w:type="dxa"/>
            <w:tcBorders>
              <w:top w:val="single" w:sz="4" w:space="0" w:color="auto"/>
              <w:left w:val="single" w:sz="4" w:space="0" w:color="auto"/>
              <w:bottom w:val="single" w:sz="4" w:space="0" w:color="auto"/>
              <w:right w:val="single" w:sz="4" w:space="0" w:color="auto"/>
            </w:tcBorders>
          </w:tcPr>
          <w:p w14:paraId="410813BE" w14:textId="77777777" w:rsidR="00A10E31" w:rsidRPr="008F5E16" w:rsidRDefault="00A10E31" w:rsidP="008F5E16">
            <w:pPr>
              <w:spacing w:after="0" w:line="240" w:lineRule="auto"/>
              <w:rPr>
                <w:rFonts w:ascii="Garamond" w:hAnsi="Garamond"/>
                <w:szCs w:val="24"/>
              </w:rPr>
            </w:pPr>
            <w:r w:rsidRPr="008F5E16">
              <w:rPr>
                <w:rFonts w:ascii="Garamond" w:hAnsi="Garamond"/>
                <w:szCs w:val="24"/>
              </w:rPr>
              <w:t>B. Për qarqet</w:t>
            </w:r>
          </w:p>
        </w:tc>
        <w:tc>
          <w:tcPr>
            <w:tcW w:w="4623" w:type="dxa"/>
            <w:tcBorders>
              <w:top w:val="single" w:sz="4" w:space="0" w:color="auto"/>
              <w:left w:val="single" w:sz="4" w:space="0" w:color="auto"/>
              <w:bottom w:val="single" w:sz="4" w:space="0" w:color="auto"/>
              <w:right w:val="single" w:sz="4" w:space="0" w:color="auto"/>
            </w:tcBorders>
          </w:tcPr>
          <w:p w14:paraId="6DEA2C09" w14:textId="77777777" w:rsidR="00A10E31" w:rsidRPr="008F5E16" w:rsidRDefault="00A10E31" w:rsidP="008F5E16">
            <w:pPr>
              <w:spacing w:after="0" w:line="240" w:lineRule="auto"/>
              <w:rPr>
                <w:rFonts w:ascii="Garamond" w:hAnsi="Garamond"/>
                <w:szCs w:val="24"/>
              </w:rPr>
            </w:pPr>
            <w:r w:rsidRPr="008F5E16">
              <w:rPr>
                <w:rFonts w:ascii="Garamond" w:hAnsi="Garamond"/>
                <w:szCs w:val="24"/>
              </w:rPr>
              <w:t>Për shpenzime të ndryshme që mund të nevojiten gjatë vitit.</w:t>
            </w:r>
          </w:p>
        </w:tc>
      </w:tr>
    </w:tbl>
    <w:p w14:paraId="12994381"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Shuma që akordohet nga fondi rezervë për njësitë e vetëqeverisjes vendore nuk duhet të kalojë 50 për qind të nivelit të transfertës së pakushtëzuar të akorduar me ligjin e buxhetit të vitit 2024.</w:t>
      </w:r>
    </w:p>
    <w:p w14:paraId="1CBF6C74"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Pjesa e papërdorur e fondit rezervë në vitin buxhetor 2024, kalon në transfertën e pakushtëzuar të vitit 2025.</w:t>
      </w:r>
    </w:p>
    <w:p w14:paraId="76B067A4"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Procedurat për alokimin e këtij fondi përcaktohen në udhëzimin plotësues të zbatimit të buxhetit të vitit 2024.</w:t>
      </w:r>
    </w:p>
    <w:p w14:paraId="6885060C" w14:textId="77777777" w:rsidR="00A10E31" w:rsidRPr="008F5E16" w:rsidRDefault="00A10E31" w:rsidP="00A10E31">
      <w:pPr>
        <w:rPr>
          <w:rFonts w:ascii="Garamond" w:hAnsi="Garamond"/>
        </w:rPr>
      </w:pPr>
    </w:p>
    <w:p w14:paraId="5245E3C8" w14:textId="77777777" w:rsidR="00A10E31" w:rsidRPr="008F5E16" w:rsidRDefault="00A10E31" w:rsidP="00A10E31">
      <w:pPr>
        <w:rPr>
          <w:rFonts w:ascii="Garamond" w:hAnsi="Garamond"/>
        </w:rPr>
      </w:pPr>
    </w:p>
    <w:p w14:paraId="5E405F4C" w14:textId="77777777" w:rsidR="00A10E31" w:rsidRPr="008F5E16" w:rsidRDefault="00A10E31" w:rsidP="00A10E31">
      <w:pPr>
        <w:pStyle w:val="TEKSTIIIII"/>
        <w:jc w:val="center"/>
        <w:rPr>
          <w:lang w:val="sq-AL"/>
        </w:rPr>
      </w:pPr>
      <w:r w:rsidRPr="008F5E16">
        <w:rPr>
          <w:lang w:val="sq-AL"/>
        </w:rPr>
        <w:t>ANEKSI 3</w:t>
      </w:r>
    </w:p>
    <w:p w14:paraId="6694D92C" w14:textId="77777777" w:rsidR="00A10E31" w:rsidRPr="008F5E16" w:rsidRDefault="00A10E31" w:rsidP="00A10E31">
      <w:pPr>
        <w:pStyle w:val="TEKSTIIIII"/>
        <w:jc w:val="center"/>
        <w:rPr>
          <w:lang w:val="sq-AL"/>
        </w:rPr>
      </w:pPr>
      <w:r w:rsidRPr="008F5E16">
        <w:rPr>
          <w:lang w:val="sq-AL"/>
        </w:rPr>
        <w:t>PROGRAMI BUXHETOR PËR INFRASTRUKTURËN VENDORE DHE RAJONALE NË FONDIN SHQIPTAR TË ZHVILLIMIT</w:t>
      </w:r>
    </w:p>
    <w:p w14:paraId="775C62C5" w14:textId="77777777" w:rsidR="00A10E31" w:rsidRPr="008F5E16" w:rsidRDefault="00A10E31" w:rsidP="00A10E31">
      <w:pPr>
        <w:pStyle w:val="TEKSTIIIII"/>
        <w:rPr>
          <w:lang w:val="sq-AL"/>
        </w:rPr>
      </w:pPr>
    </w:p>
    <w:p w14:paraId="2E460E16" w14:textId="77777777" w:rsidR="00A10E31" w:rsidRPr="008F5E16" w:rsidRDefault="00A10E31" w:rsidP="00A10E31">
      <w:pPr>
        <w:pStyle w:val="TEKSTIIIII"/>
        <w:rPr>
          <w:lang w:val="sq-AL"/>
        </w:rPr>
      </w:pPr>
      <w:r w:rsidRPr="008F5E16">
        <w:rPr>
          <w:lang w:val="sq-AL"/>
        </w:rPr>
        <w:t xml:space="preserve">1. Fondet për Infrastrukturën Vendore dhe Rajonale, të parashikuara si program buxhetor në Fondin Shqiptar të Zhvillimit, janë një mekanizëm financiar që mbështet politikën kombëtare të </w:t>
      </w:r>
      <w:r w:rsidRPr="008F5E16">
        <w:rPr>
          <w:lang w:val="sq-AL"/>
        </w:rPr>
        <w:lastRenderedPageBreak/>
        <w:t>zhvillimit rajonal dhe vendor. Autoriteti programues, kontraktues dhe zbatues është Fondi Shqiptar i Zhvillimit.</w:t>
      </w:r>
    </w:p>
    <w:p w14:paraId="509738D5" w14:textId="61EB9130" w:rsidR="00A10E31" w:rsidRPr="008F5E16" w:rsidRDefault="00A10E31" w:rsidP="00A10E31">
      <w:pPr>
        <w:pStyle w:val="TEKSTIIIII"/>
        <w:rPr>
          <w:lang w:val="sq-AL"/>
        </w:rPr>
      </w:pPr>
      <w:r w:rsidRPr="008F5E16">
        <w:rPr>
          <w:lang w:val="sq-AL"/>
        </w:rPr>
        <w:t>2. Specifikimet, rregullat, kriteret për financimin e projekteve si dhe shpërndarja e Fondit për Infrastrukturën Vendore dhe Rajonale për financimi</w:t>
      </w:r>
      <w:r w:rsidR="00A96A78">
        <w:rPr>
          <w:lang w:val="sq-AL"/>
        </w:rPr>
        <w:t>n</w:t>
      </w:r>
      <w:r w:rsidRPr="008F5E16">
        <w:rPr>
          <w:lang w:val="sq-AL"/>
        </w:rPr>
        <w:t xml:space="preserve"> e projekteve të reja miratohen nga Këshilli Drejtues i Fondit Shqiptar të Zhvillimit. </w:t>
      </w:r>
    </w:p>
    <w:p w14:paraId="546C3139" w14:textId="2152730B" w:rsidR="00A10E31" w:rsidRPr="008F5E16" w:rsidRDefault="00A10E31" w:rsidP="00A10E31">
      <w:pPr>
        <w:pStyle w:val="TEKSTIIIII"/>
        <w:rPr>
          <w:lang w:val="sq-AL"/>
        </w:rPr>
      </w:pPr>
      <w:r w:rsidRPr="008F5E16">
        <w:rPr>
          <w:lang w:val="sq-AL"/>
        </w:rPr>
        <w:t>3. Fondi Shqiptar i Zhvillimit administron nevojat dhe propozimet nga njësitë e vetëqeverisjes vendore,</w:t>
      </w:r>
      <w:r w:rsidR="003E6915">
        <w:rPr>
          <w:lang w:val="sq-AL"/>
        </w:rPr>
        <w:t xml:space="preserve"> </w:t>
      </w:r>
      <w:r w:rsidRPr="008F5E16">
        <w:rPr>
          <w:lang w:val="sq-AL"/>
        </w:rPr>
        <w:t>qendrore dhe aktorë të tjerë (përfshirë FSHZH dhe njësitë e zhvillimit rajonal të tij)</w:t>
      </w:r>
      <w:r w:rsidR="003E6915">
        <w:rPr>
          <w:lang w:val="sq-AL"/>
        </w:rPr>
        <w:t xml:space="preserve"> </w:t>
      </w:r>
      <w:r w:rsidRPr="008F5E16">
        <w:rPr>
          <w:lang w:val="sq-AL"/>
        </w:rPr>
        <w:t>që konsistojnë në</w:t>
      </w:r>
      <w:r w:rsidR="003E6915">
        <w:rPr>
          <w:lang w:val="sq-AL"/>
        </w:rPr>
        <w:t xml:space="preserve"> </w:t>
      </w:r>
      <w:r w:rsidRPr="008F5E16">
        <w:rPr>
          <w:lang w:val="sq-AL"/>
        </w:rPr>
        <w:t>projekte në interes dhe në funksion të zhvillimit lokal e rajonal, përfshirë edhe projekte zhvillimore me natyrë ekonomike, të zbatuara në partneritet midis FSHZH dhe njësive të vetëqeverisjes vendore dhe subjekte të tjera.</w:t>
      </w:r>
    </w:p>
    <w:p w14:paraId="55A93C7C" w14:textId="6A396512" w:rsidR="00A10E31" w:rsidRPr="008F5E16" w:rsidRDefault="00A10E31" w:rsidP="00A10E31">
      <w:pPr>
        <w:pStyle w:val="TEKSTIIIII"/>
        <w:rPr>
          <w:lang w:val="sq-AL"/>
        </w:rPr>
      </w:pPr>
      <w:r w:rsidRPr="008F5E16">
        <w:rPr>
          <w:lang w:val="sq-AL"/>
        </w:rPr>
        <w:t>4. Rregulla të hollësishme lidhur me funksionimin e të gjithë procesit të</w:t>
      </w:r>
      <w:r w:rsidR="003E6915">
        <w:rPr>
          <w:lang w:val="sq-AL"/>
        </w:rPr>
        <w:t xml:space="preserve"> </w:t>
      </w:r>
      <w:r w:rsidRPr="008F5E16">
        <w:rPr>
          <w:lang w:val="sq-AL"/>
        </w:rPr>
        <w:t xml:space="preserve">programimit, monitorimit dhe raportimit të ecurisë së zbatimit miratohen me vendim të Këshillit Drejtues të Fondit Shqiptar. </w:t>
      </w:r>
    </w:p>
    <w:p w14:paraId="588246A6" w14:textId="24FEF7CF" w:rsidR="00A10E31" w:rsidRPr="008F5E16" w:rsidRDefault="00A10E31" w:rsidP="00A10E31">
      <w:pPr>
        <w:pStyle w:val="TEKSTIIIII"/>
        <w:rPr>
          <w:lang w:val="sq-AL"/>
        </w:rPr>
      </w:pPr>
      <w:r w:rsidRPr="008F5E16">
        <w:rPr>
          <w:lang w:val="sq-AL"/>
        </w:rPr>
        <w:t>5. Nga fondi për Infrastrukturën Vendore dhe Rajonale, Fondi Shqiptar i Zhvillimit me përparësi duhet të financojë projektet e investimeve në proces me burim financimi ish-Fondin e Zhvillimit të Rajoneve-</w:t>
      </w:r>
      <w:r w:rsidR="00A96A78" w:rsidRPr="008F5E16">
        <w:rPr>
          <w:lang w:val="sq-AL"/>
        </w:rPr>
        <w:t>Infrastruktura</w:t>
      </w:r>
      <w:r w:rsidRPr="008F5E16">
        <w:rPr>
          <w:lang w:val="sq-AL"/>
        </w:rPr>
        <w:t xml:space="preserve"> Vendore dhe Rajonale. Pjesa e financimit të projekteve në proces vendoset në listën e investimeve të FSHZH-së, në përputhje me ecurinë e projektit. Fondi Shqiptar i Zhvillimit mund të kërkojë rialokime midis projekteve, sipas procedurave të miratuara për investimet publike.</w:t>
      </w:r>
    </w:p>
    <w:p w14:paraId="18DD33D6" w14:textId="22A53489" w:rsidR="00A10E31" w:rsidRPr="008F5E16" w:rsidRDefault="00A10E31" w:rsidP="00A10E31">
      <w:pPr>
        <w:pStyle w:val="TEKSTIIIII"/>
        <w:rPr>
          <w:lang w:val="sq-AL"/>
        </w:rPr>
      </w:pPr>
      <w:r w:rsidRPr="008F5E16">
        <w:rPr>
          <w:lang w:val="sq-AL"/>
        </w:rPr>
        <w:t>6. Fondi Shqiptar i Zhvillimit, brenda vitit 2024, përmbyll procesin e financimit të projekteve të pa financuara nga ish-Fondi i Zhvillimit të Rajoneve (</w:t>
      </w:r>
      <w:r w:rsidR="00A96A78" w:rsidRPr="008F5E16">
        <w:rPr>
          <w:lang w:val="sq-AL"/>
        </w:rPr>
        <w:t>Infrastruktura</w:t>
      </w:r>
      <w:r w:rsidRPr="008F5E16">
        <w:rPr>
          <w:lang w:val="sq-AL"/>
        </w:rPr>
        <w:t xml:space="preserve"> Vendore dhe Rajonale). Për këtë ai</w:t>
      </w:r>
      <w:r w:rsidR="003E6915">
        <w:rPr>
          <w:lang w:val="sq-AL"/>
        </w:rPr>
        <w:t xml:space="preserve"> </w:t>
      </w:r>
      <w:r w:rsidRPr="008F5E16">
        <w:rPr>
          <w:lang w:val="sq-AL"/>
        </w:rPr>
        <w:t xml:space="preserve">rakordon me të gjitha njësitë e vetëqeverisjes vendore dhe financon ato projekte që kanë dokumentacion të rregullt ligjor. Të gjitha projektet e tjera që nuk përmbushin kriteret ligjore u kthehen njësive të vetëqeverisjes vendore, duke argumentuar arsyet e kthimit të tyre. </w:t>
      </w:r>
    </w:p>
    <w:p w14:paraId="791A50EF" w14:textId="77777777" w:rsidR="00A10E31" w:rsidRPr="008F5E16" w:rsidRDefault="00A10E31" w:rsidP="00A10E31">
      <w:pPr>
        <w:pStyle w:val="TEKSTIIIII"/>
        <w:rPr>
          <w:lang w:val="sq-AL"/>
        </w:rPr>
      </w:pPr>
    </w:p>
    <w:p w14:paraId="019FE9DF" w14:textId="77777777" w:rsidR="00A10E31" w:rsidRPr="008F5E16" w:rsidRDefault="00A10E31" w:rsidP="00A10E31">
      <w:pPr>
        <w:pStyle w:val="Heading3"/>
        <w:keepNext w:val="0"/>
        <w:spacing w:before="0" w:after="0"/>
        <w:ind w:firstLine="284"/>
        <w:jc w:val="center"/>
        <w:rPr>
          <w:rFonts w:ascii="Garamond" w:hAnsi="Garamond"/>
          <w:b w:val="0"/>
          <w:sz w:val="24"/>
          <w:szCs w:val="24"/>
          <w:lang w:val="sq-AL"/>
        </w:rPr>
      </w:pPr>
      <w:r w:rsidRPr="008F5E16">
        <w:rPr>
          <w:rFonts w:ascii="Garamond" w:hAnsi="Garamond"/>
          <w:b w:val="0"/>
          <w:sz w:val="24"/>
          <w:szCs w:val="24"/>
          <w:lang w:val="sq-AL"/>
        </w:rPr>
        <w:t>ANEKS 4</w:t>
      </w:r>
    </w:p>
    <w:p w14:paraId="6EDBCC07" w14:textId="77777777" w:rsidR="00A10E31" w:rsidRPr="008F5E16" w:rsidRDefault="00A10E31" w:rsidP="00A10E31">
      <w:pPr>
        <w:pStyle w:val="Heading3"/>
        <w:keepNext w:val="0"/>
        <w:spacing w:before="0" w:after="0"/>
        <w:ind w:firstLine="284"/>
        <w:jc w:val="center"/>
        <w:rPr>
          <w:rFonts w:ascii="Garamond" w:hAnsi="Garamond"/>
          <w:b w:val="0"/>
          <w:sz w:val="24"/>
          <w:szCs w:val="24"/>
          <w:lang w:val="sq-AL"/>
        </w:rPr>
      </w:pPr>
      <w:r w:rsidRPr="008F5E16">
        <w:rPr>
          <w:rFonts w:ascii="Garamond" w:hAnsi="Garamond"/>
          <w:b w:val="0"/>
          <w:sz w:val="24"/>
          <w:szCs w:val="24"/>
          <w:lang w:val="sq-AL"/>
        </w:rPr>
        <w:t>PËR FUNKSIONET E TRANSFERUARA NË NJËSITË E VETËQEVERISJES VENDORE</w:t>
      </w:r>
    </w:p>
    <w:p w14:paraId="012F1558" w14:textId="77777777" w:rsidR="00A10E31" w:rsidRPr="008F5E16" w:rsidRDefault="00A10E31" w:rsidP="00A10E31">
      <w:pPr>
        <w:spacing w:after="0" w:line="240" w:lineRule="auto"/>
        <w:ind w:firstLine="284"/>
        <w:rPr>
          <w:rFonts w:ascii="Garamond" w:hAnsi="Garamond"/>
          <w:sz w:val="24"/>
          <w:szCs w:val="24"/>
        </w:rPr>
      </w:pPr>
    </w:p>
    <w:p w14:paraId="06528619" w14:textId="77777777" w:rsidR="00A10E31" w:rsidRPr="008F5E16" w:rsidRDefault="00A10E31" w:rsidP="00A10E31">
      <w:pPr>
        <w:pStyle w:val="Heading3"/>
        <w:keepNext w:val="0"/>
        <w:spacing w:before="0" w:after="0"/>
        <w:ind w:firstLine="284"/>
        <w:jc w:val="both"/>
        <w:rPr>
          <w:rFonts w:ascii="Garamond" w:hAnsi="Garamond"/>
          <w:sz w:val="24"/>
          <w:szCs w:val="24"/>
          <w:lang w:val="sq-AL"/>
        </w:rPr>
      </w:pPr>
      <w:r w:rsidRPr="008F5E16">
        <w:rPr>
          <w:rFonts w:ascii="Garamond" w:hAnsi="Garamond"/>
          <w:sz w:val="24"/>
          <w:szCs w:val="24"/>
          <w:lang w:val="sq-AL"/>
        </w:rPr>
        <w:t>1. Konviktet e arsimit parauniversitar</w:t>
      </w:r>
    </w:p>
    <w:p w14:paraId="26EF183E"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Në transfertën e vitit 2024, disa bashkive u janë akorduar fondet për konviktet e arsimit parauniversitar. Në këtë transfertë përfshihen fondet për shpenzimet për paga dhe sigurime shoqërore të personelit (punonjës dhe edukator), për shpenzimet operative dhe për shpenzimet për investime. </w:t>
      </w:r>
    </w:p>
    <w:p w14:paraId="3D81D979"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Për llogaritjen dhe kryerjen e pagesave të pagave dhe sigurimeve shoqërore të personelit të këtyre konvikteve, njësitë e vetëqeverisjes vendore do të mbështeten në kuadrin rregullator që ka përdorur Ministria e Arsimit dhe Sportit.</w:t>
      </w:r>
    </w:p>
    <w:p w14:paraId="3980D46E"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1E625D79" w14:textId="01341C94" w:rsidR="00A10E31" w:rsidRPr="008F5E16" w:rsidRDefault="00A10E31" w:rsidP="00A10E31">
      <w:pPr>
        <w:pStyle w:val="Heading3"/>
        <w:keepNext w:val="0"/>
        <w:spacing w:before="0" w:after="0"/>
        <w:ind w:firstLine="284"/>
        <w:jc w:val="both"/>
        <w:rPr>
          <w:rFonts w:ascii="Garamond" w:hAnsi="Garamond"/>
          <w:sz w:val="24"/>
          <w:szCs w:val="24"/>
          <w:lang w:val="sq-AL"/>
        </w:rPr>
      </w:pPr>
      <w:r w:rsidRPr="008F5E16">
        <w:rPr>
          <w:rFonts w:ascii="Garamond" w:hAnsi="Garamond"/>
          <w:sz w:val="24"/>
          <w:szCs w:val="24"/>
          <w:lang w:val="sq-AL"/>
        </w:rPr>
        <w:t xml:space="preserve">2. </w:t>
      </w:r>
      <w:r w:rsidR="00A96A78" w:rsidRPr="008F5E16">
        <w:rPr>
          <w:rFonts w:ascii="Garamond" w:hAnsi="Garamond"/>
          <w:sz w:val="24"/>
          <w:szCs w:val="24"/>
          <w:lang w:val="sq-AL"/>
        </w:rPr>
        <w:t>Qendrat</w:t>
      </w:r>
      <w:r w:rsidRPr="008F5E16">
        <w:rPr>
          <w:rFonts w:ascii="Garamond" w:hAnsi="Garamond"/>
          <w:sz w:val="24"/>
          <w:szCs w:val="24"/>
          <w:lang w:val="sq-AL"/>
        </w:rPr>
        <w:t xml:space="preserve"> e </w:t>
      </w:r>
      <w:r w:rsidR="003427DF" w:rsidRPr="008F5E16">
        <w:rPr>
          <w:rFonts w:ascii="Garamond" w:hAnsi="Garamond"/>
          <w:sz w:val="24"/>
          <w:szCs w:val="24"/>
          <w:lang w:val="sq-AL"/>
        </w:rPr>
        <w:t xml:space="preserve">shërbimeve sociale </w:t>
      </w:r>
    </w:p>
    <w:p w14:paraId="3EA8B8CF" w14:textId="5AB34AC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Në transfertën e vitit 2024 të bashkive, Berat, Elbasan, Shkodër, Vau i Dejës, Fier, Kuçovë dhe Kukës janë akorduar fondet për paga dhe sigurime shoqërore për personelin shërbyes dhe shpenzime operative për qendrat, </w:t>
      </w:r>
      <w:r w:rsidR="003E6915">
        <w:rPr>
          <w:rFonts w:ascii="Garamond" w:hAnsi="Garamond"/>
          <w:sz w:val="24"/>
          <w:szCs w:val="24"/>
        </w:rPr>
        <w:t>“</w:t>
      </w:r>
      <w:r w:rsidRPr="008F5E16">
        <w:rPr>
          <w:rFonts w:ascii="Garamond" w:hAnsi="Garamond"/>
          <w:sz w:val="24"/>
          <w:szCs w:val="24"/>
        </w:rPr>
        <w:t>Lira</w:t>
      </w:r>
      <w:r w:rsidR="003E6915">
        <w:rPr>
          <w:rFonts w:ascii="Garamond" w:hAnsi="Garamond"/>
          <w:sz w:val="24"/>
          <w:szCs w:val="24"/>
        </w:rPr>
        <w:t>”</w:t>
      </w:r>
      <w:r w:rsidRPr="008F5E16">
        <w:rPr>
          <w:rFonts w:ascii="Garamond" w:hAnsi="Garamond"/>
          <w:sz w:val="24"/>
          <w:szCs w:val="24"/>
        </w:rPr>
        <w:t xml:space="preserve">, Berat, </w:t>
      </w:r>
      <w:r w:rsidR="003E6915">
        <w:rPr>
          <w:rFonts w:ascii="Garamond" w:hAnsi="Garamond"/>
          <w:sz w:val="24"/>
          <w:szCs w:val="24"/>
        </w:rPr>
        <w:t>“</w:t>
      </w:r>
      <w:r w:rsidRPr="008F5E16">
        <w:rPr>
          <w:rFonts w:ascii="Garamond" w:hAnsi="Garamond"/>
          <w:sz w:val="24"/>
          <w:szCs w:val="24"/>
        </w:rPr>
        <w:t>Balash</w:t>
      </w:r>
      <w:r w:rsidR="003E6915">
        <w:rPr>
          <w:rFonts w:ascii="Garamond" w:hAnsi="Garamond"/>
          <w:sz w:val="24"/>
          <w:szCs w:val="24"/>
        </w:rPr>
        <w:t>”</w:t>
      </w:r>
      <w:r w:rsidRPr="008F5E16">
        <w:rPr>
          <w:rFonts w:ascii="Garamond" w:hAnsi="Garamond"/>
          <w:sz w:val="24"/>
          <w:szCs w:val="24"/>
        </w:rPr>
        <w:t xml:space="preserve">, Elbasan, </w:t>
      </w:r>
      <w:r w:rsidR="003E6915">
        <w:rPr>
          <w:rFonts w:ascii="Garamond" w:hAnsi="Garamond"/>
          <w:sz w:val="24"/>
          <w:szCs w:val="24"/>
        </w:rPr>
        <w:t>“</w:t>
      </w:r>
      <w:r w:rsidRPr="008F5E16">
        <w:rPr>
          <w:rFonts w:ascii="Garamond" w:hAnsi="Garamond"/>
          <w:sz w:val="24"/>
          <w:szCs w:val="24"/>
        </w:rPr>
        <w:t>Shpresa</w:t>
      </w:r>
      <w:r w:rsidR="003E6915">
        <w:rPr>
          <w:rFonts w:ascii="Garamond" w:hAnsi="Garamond"/>
          <w:sz w:val="24"/>
          <w:szCs w:val="24"/>
        </w:rPr>
        <w:t>”</w:t>
      </w:r>
      <w:r w:rsidRPr="008F5E16">
        <w:rPr>
          <w:rFonts w:ascii="Garamond" w:hAnsi="Garamond"/>
          <w:sz w:val="24"/>
          <w:szCs w:val="24"/>
        </w:rPr>
        <w:t xml:space="preserve"> Shkodër, </w:t>
      </w:r>
      <w:r w:rsidR="003E6915">
        <w:rPr>
          <w:rFonts w:ascii="Garamond" w:hAnsi="Garamond"/>
          <w:sz w:val="24"/>
          <w:szCs w:val="24"/>
        </w:rPr>
        <w:t>“</w:t>
      </w:r>
      <w:r w:rsidRPr="008F5E16">
        <w:rPr>
          <w:rFonts w:ascii="Garamond" w:hAnsi="Garamond"/>
          <w:sz w:val="24"/>
          <w:szCs w:val="24"/>
        </w:rPr>
        <w:t>Opera Della Madonnina Della Grappa</w:t>
      </w:r>
      <w:r w:rsidR="003E6915">
        <w:rPr>
          <w:rFonts w:ascii="Garamond" w:hAnsi="Garamond"/>
          <w:sz w:val="24"/>
          <w:szCs w:val="24"/>
        </w:rPr>
        <w:t>”</w:t>
      </w:r>
      <w:r w:rsidRPr="008F5E16">
        <w:rPr>
          <w:rFonts w:ascii="Garamond" w:hAnsi="Garamond"/>
          <w:sz w:val="24"/>
          <w:szCs w:val="24"/>
        </w:rPr>
        <w:t xml:space="preserve">, Shkodër, </w:t>
      </w:r>
      <w:r w:rsidR="003E6915">
        <w:rPr>
          <w:rFonts w:ascii="Garamond" w:hAnsi="Garamond"/>
          <w:sz w:val="24"/>
          <w:szCs w:val="24"/>
        </w:rPr>
        <w:t>“</w:t>
      </w:r>
      <w:r w:rsidRPr="008F5E16">
        <w:rPr>
          <w:rFonts w:ascii="Garamond" w:hAnsi="Garamond"/>
          <w:sz w:val="24"/>
          <w:szCs w:val="24"/>
        </w:rPr>
        <w:t>Besa</w:t>
      </w:r>
      <w:r w:rsidR="003E6915">
        <w:rPr>
          <w:rFonts w:ascii="Garamond" w:hAnsi="Garamond"/>
          <w:sz w:val="24"/>
          <w:szCs w:val="24"/>
        </w:rPr>
        <w:t>”</w:t>
      </w:r>
      <w:r w:rsidRPr="008F5E16">
        <w:rPr>
          <w:rFonts w:ascii="Garamond" w:hAnsi="Garamond"/>
          <w:sz w:val="24"/>
          <w:szCs w:val="24"/>
        </w:rPr>
        <w:t xml:space="preserve"> Vau i Dejës, </w:t>
      </w:r>
      <w:r w:rsidR="003E6915">
        <w:rPr>
          <w:rFonts w:ascii="Garamond" w:hAnsi="Garamond"/>
          <w:sz w:val="24"/>
          <w:szCs w:val="24"/>
        </w:rPr>
        <w:t>“</w:t>
      </w:r>
      <w:r w:rsidRPr="008F5E16">
        <w:rPr>
          <w:rFonts w:ascii="Garamond" w:hAnsi="Garamond"/>
          <w:sz w:val="24"/>
          <w:szCs w:val="24"/>
        </w:rPr>
        <w:t>Horizont</w:t>
      </w:r>
      <w:r w:rsidR="003E6915">
        <w:rPr>
          <w:rFonts w:ascii="Garamond" w:hAnsi="Garamond"/>
          <w:sz w:val="24"/>
          <w:szCs w:val="24"/>
        </w:rPr>
        <w:t>”</w:t>
      </w:r>
      <w:r w:rsidRPr="008F5E16">
        <w:rPr>
          <w:rFonts w:ascii="Garamond" w:hAnsi="Garamond"/>
          <w:sz w:val="24"/>
          <w:szCs w:val="24"/>
        </w:rPr>
        <w:t xml:space="preserve">, Fier dhe qendrat ditore të fëmijëve me Aftësi të Kufizuara për bashkitë Kuçovë dhe Kukës. </w:t>
      </w:r>
    </w:p>
    <w:p w14:paraId="69C6AC79" w14:textId="67C435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Për llogaritjen dhe kryerjen e pagesave të pagave dhe sigurimeve shoqërore të personelit të këtyre qendrave bashkitë Berat, Elbasan, Shkodër, Vau i Dejës, Fier, Kuçovë, dhe Kukës do të mbështeten në kuadrin rregullator që përdor Ministria e Shëndetësisë dhe Mbrojtjes Sociale.</w:t>
      </w:r>
      <w:r w:rsidR="003E6915">
        <w:rPr>
          <w:rFonts w:ascii="Garamond" w:hAnsi="Garamond"/>
          <w:sz w:val="24"/>
          <w:szCs w:val="24"/>
        </w:rPr>
        <w:t xml:space="preserve"> </w:t>
      </w:r>
    </w:p>
    <w:p w14:paraId="05D37E8B" w14:textId="1AE8228B"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këto </w:t>
      </w:r>
      <w:r w:rsidR="00A96A78" w:rsidRPr="008F5E16">
        <w:rPr>
          <w:rFonts w:ascii="Garamond" w:hAnsi="Garamond"/>
          <w:sz w:val="24"/>
          <w:szCs w:val="24"/>
        </w:rPr>
        <w:t>qendra</w:t>
      </w:r>
      <w:r w:rsidRPr="008F5E16">
        <w:rPr>
          <w:rFonts w:ascii="Garamond" w:hAnsi="Garamond"/>
          <w:sz w:val="24"/>
          <w:szCs w:val="24"/>
        </w:rPr>
        <w:t xml:space="preserve">. </w:t>
      </w:r>
    </w:p>
    <w:p w14:paraId="1DAA5325" w14:textId="77777777" w:rsidR="00A10E31" w:rsidRPr="008F5E16" w:rsidRDefault="00A10E31" w:rsidP="00A10E31">
      <w:pPr>
        <w:pStyle w:val="Heading3"/>
        <w:keepNext w:val="0"/>
        <w:spacing w:before="0" w:after="0"/>
        <w:ind w:firstLine="284"/>
        <w:rPr>
          <w:rFonts w:ascii="Garamond" w:hAnsi="Garamond"/>
          <w:sz w:val="24"/>
          <w:szCs w:val="24"/>
          <w:lang w:val="sq-AL"/>
        </w:rPr>
      </w:pPr>
      <w:r w:rsidRPr="008F5E16">
        <w:rPr>
          <w:rFonts w:ascii="Garamond" w:hAnsi="Garamond"/>
          <w:sz w:val="24"/>
          <w:szCs w:val="24"/>
          <w:lang w:val="sq-AL"/>
        </w:rPr>
        <w:t>3. Shërbimi i mbrojtjes nga zjarri dhe shpëtimi (MZSH)</w:t>
      </w:r>
    </w:p>
    <w:p w14:paraId="2A447235" w14:textId="6B5355DE"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Në transfertën e vitit 2024 të bashkive, është akorduar fondi për funksionin e Mbrojtjes nga Zjarri dhe Shpëtimi.</w:t>
      </w:r>
      <w:r w:rsidR="003E6915">
        <w:rPr>
          <w:rFonts w:ascii="Garamond" w:hAnsi="Garamond"/>
          <w:sz w:val="24"/>
          <w:szCs w:val="24"/>
        </w:rPr>
        <w:t xml:space="preserve"> </w:t>
      </w:r>
      <w:r w:rsidRPr="008F5E16">
        <w:rPr>
          <w:rFonts w:ascii="Garamond" w:hAnsi="Garamond"/>
          <w:sz w:val="24"/>
          <w:szCs w:val="24"/>
        </w:rPr>
        <w:t>Ministria e Brendshme duhet t’u dërgojë bashkive kuadrin ligjor dhe të dhëna të tjera që disponon të cilat janë të lidhura me shërbimin. Në tabelën nr.</w:t>
      </w:r>
      <w:r w:rsidR="00BC35E6">
        <w:rPr>
          <w:rFonts w:ascii="Garamond" w:hAnsi="Garamond"/>
          <w:sz w:val="24"/>
          <w:szCs w:val="24"/>
        </w:rPr>
        <w:t xml:space="preserve"> </w:t>
      </w:r>
      <w:r w:rsidRPr="008F5E16">
        <w:rPr>
          <w:rFonts w:ascii="Garamond" w:hAnsi="Garamond"/>
          <w:sz w:val="24"/>
          <w:szCs w:val="24"/>
        </w:rPr>
        <w:t>3, të ligjit vjetor të buxhetit, është pasqyruar edhe efekti i rritjes së pagave për këtë funksion për vitin 2024, në zbatim të vendimit nr.</w:t>
      </w:r>
      <w:r w:rsidR="00A96A78">
        <w:rPr>
          <w:rFonts w:ascii="Garamond" w:hAnsi="Garamond"/>
          <w:sz w:val="24"/>
          <w:szCs w:val="24"/>
        </w:rPr>
        <w:t xml:space="preserve"> </w:t>
      </w:r>
      <w:r w:rsidRPr="008F5E16">
        <w:rPr>
          <w:rFonts w:ascii="Garamond" w:hAnsi="Garamond"/>
          <w:sz w:val="24"/>
          <w:szCs w:val="24"/>
        </w:rPr>
        <w:t>240</w:t>
      </w:r>
      <w:r w:rsidR="00A96A78">
        <w:rPr>
          <w:rFonts w:ascii="Garamond" w:hAnsi="Garamond"/>
          <w:sz w:val="24"/>
          <w:szCs w:val="24"/>
        </w:rPr>
        <w:t>,</w:t>
      </w:r>
      <w:r w:rsidRPr="008F5E16">
        <w:rPr>
          <w:rFonts w:ascii="Garamond" w:hAnsi="Garamond"/>
          <w:sz w:val="24"/>
          <w:szCs w:val="24"/>
        </w:rPr>
        <w:t xml:space="preserve"> </w:t>
      </w:r>
      <w:r w:rsidRPr="008F5E16">
        <w:rPr>
          <w:rFonts w:ascii="Garamond" w:hAnsi="Garamond"/>
          <w:sz w:val="24"/>
          <w:szCs w:val="24"/>
        </w:rPr>
        <w:lastRenderedPageBreak/>
        <w:t>datë 20.4.2023</w:t>
      </w:r>
      <w:r w:rsidR="00A96A78">
        <w:rPr>
          <w:rFonts w:ascii="Garamond" w:hAnsi="Garamond"/>
          <w:sz w:val="24"/>
          <w:szCs w:val="24"/>
        </w:rPr>
        <w:t>,</w:t>
      </w:r>
      <w:r w:rsidRPr="008F5E16">
        <w:rPr>
          <w:rFonts w:ascii="Garamond" w:hAnsi="Garamond"/>
          <w:sz w:val="24"/>
          <w:szCs w:val="24"/>
        </w:rPr>
        <w:t xml:space="preserve"> </w:t>
      </w:r>
      <w:r w:rsidR="003E6915">
        <w:rPr>
          <w:rFonts w:ascii="Garamond" w:hAnsi="Garamond"/>
          <w:sz w:val="24"/>
          <w:szCs w:val="24"/>
        </w:rPr>
        <w:t>“</w:t>
      </w:r>
      <w:r w:rsidRPr="008F5E16">
        <w:rPr>
          <w:rFonts w:ascii="Garamond" w:hAnsi="Garamond"/>
          <w:sz w:val="24"/>
          <w:szCs w:val="24"/>
        </w:rPr>
        <w:t xml:space="preserve">Për një ndryshim në </w:t>
      </w:r>
      <w:r w:rsidR="00A96A78">
        <w:rPr>
          <w:rFonts w:ascii="Garamond" w:hAnsi="Garamond"/>
          <w:sz w:val="24"/>
          <w:szCs w:val="24"/>
        </w:rPr>
        <w:t>v</w:t>
      </w:r>
      <w:r w:rsidRPr="008F5E16">
        <w:rPr>
          <w:rFonts w:ascii="Garamond" w:hAnsi="Garamond"/>
          <w:sz w:val="24"/>
          <w:szCs w:val="24"/>
        </w:rPr>
        <w:t>endimin nr.</w:t>
      </w:r>
      <w:r w:rsidR="00A96A78">
        <w:rPr>
          <w:rFonts w:ascii="Garamond" w:hAnsi="Garamond"/>
          <w:sz w:val="24"/>
          <w:szCs w:val="24"/>
        </w:rPr>
        <w:t xml:space="preserve"> </w:t>
      </w:r>
      <w:r w:rsidRPr="008F5E16">
        <w:rPr>
          <w:rFonts w:ascii="Garamond" w:hAnsi="Garamond"/>
          <w:sz w:val="24"/>
          <w:szCs w:val="24"/>
        </w:rPr>
        <w:t>350</w:t>
      </w:r>
      <w:r w:rsidR="00A96A78">
        <w:rPr>
          <w:rFonts w:ascii="Garamond" w:hAnsi="Garamond"/>
          <w:sz w:val="24"/>
          <w:szCs w:val="24"/>
        </w:rPr>
        <w:t>,</w:t>
      </w:r>
      <w:r w:rsidRPr="008F5E16">
        <w:rPr>
          <w:rFonts w:ascii="Garamond" w:hAnsi="Garamond"/>
          <w:sz w:val="24"/>
          <w:szCs w:val="24"/>
        </w:rPr>
        <w:t xml:space="preserve"> datë 19.4.2017, të Këshilli të Ministrave, </w:t>
      </w:r>
      <w:r w:rsidR="00A96A78">
        <w:rPr>
          <w:rFonts w:ascii="Garamond" w:hAnsi="Garamond"/>
          <w:sz w:val="24"/>
          <w:szCs w:val="24"/>
        </w:rPr>
        <w:t>‘</w:t>
      </w:r>
      <w:r w:rsidRPr="008F5E16">
        <w:rPr>
          <w:rFonts w:ascii="Garamond" w:hAnsi="Garamond"/>
          <w:sz w:val="24"/>
          <w:szCs w:val="24"/>
        </w:rPr>
        <w:t>Për trajtimin me pagë dhe shtesa mbi pagë të punonjësve të shërbimit të mbrojtjes nga zjarri dhe shpëtimin</w:t>
      </w:r>
      <w:r w:rsidR="00A96A78">
        <w:rPr>
          <w:rFonts w:ascii="Garamond" w:hAnsi="Garamond"/>
          <w:sz w:val="24"/>
          <w:szCs w:val="24"/>
        </w:rPr>
        <w:t>’</w:t>
      </w:r>
      <w:r w:rsidR="003E6915">
        <w:rPr>
          <w:rFonts w:ascii="Garamond" w:hAnsi="Garamond"/>
          <w:sz w:val="24"/>
          <w:szCs w:val="24"/>
        </w:rPr>
        <w:t>”</w:t>
      </w:r>
      <w:r w:rsidRPr="008F5E16">
        <w:rPr>
          <w:rFonts w:ascii="Garamond" w:hAnsi="Garamond"/>
          <w:sz w:val="24"/>
          <w:szCs w:val="24"/>
        </w:rPr>
        <w:t>, të ndryshuar.</w:t>
      </w:r>
    </w:p>
    <w:p w14:paraId="1EDE24D6"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4B37E774" w14:textId="77777777" w:rsidR="00A10E31" w:rsidRPr="008F5E16" w:rsidRDefault="00A10E31" w:rsidP="00A10E31">
      <w:pPr>
        <w:pStyle w:val="Heading3"/>
        <w:keepNext w:val="0"/>
        <w:spacing w:before="0" w:after="0"/>
        <w:ind w:firstLine="284"/>
        <w:rPr>
          <w:rFonts w:ascii="Garamond" w:hAnsi="Garamond"/>
          <w:sz w:val="24"/>
          <w:szCs w:val="24"/>
          <w:lang w:val="sq-AL"/>
        </w:rPr>
      </w:pPr>
      <w:r w:rsidRPr="008F5E16">
        <w:rPr>
          <w:rFonts w:ascii="Garamond" w:hAnsi="Garamond"/>
          <w:sz w:val="24"/>
          <w:szCs w:val="24"/>
          <w:lang w:val="sq-AL"/>
        </w:rPr>
        <w:t>4. Personeli mësimor dhe jomësimor në arsimin parashkollor dhe personeli jomësimor në arsimin parauniversitar</w:t>
      </w:r>
    </w:p>
    <w:p w14:paraId="3AB73272" w14:textId="4582A449"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Në transfertën e vitit 2024, njësive të vetëqeverisjes vendore u janë akorduar fondet për personelin edukativ dhe ndihmës të arsimit parashkollor si dhe fondet për personelin ndihmës të arsimit parauniveristar. Në fondet e personelit ndihmës të arsimit parauniversitar nuk përfshihet arsimi i mesëm profesional. Në tabelën nr.</w:t>
      </w:r>
      <w:r w:rsidR="00A96A78">
        <w:rPr>
          <w:rFonts w:ascii="Garamond" w:hAnsi="Garamond"/>
          <w:sz w:val="24"/>
          <w:szCs w:val="24"/>
        </w:rPr>
        <w:t xml:space="preserve"> </w:t>
      </w:r>
      <w:r w:rsidRPr="008F5E16">
        <w:rPr>
          <w:rFonts w:ascii="Garamond" w:hAnsi="Garamond"/>
          <w:sz w:val="24"/>
          <w:szCs w:val="24"/>
        </w:rPr>
        <w:t xml:space="preserve">3, të ligjit vjetor të buxhetit, është pasqyruar edhe efekti i rritjes së pagave për këtë funksion për vitin 2024, në zbatim të </w:t>
      </w:r>
      <w:r w:rsidR="00A96A78">
        <w:rPr>
          <w:rFonts w:ascii="Garamond" w:hAnsi="Garamond"/>
          <w:sz w:val="24"/>
          <w:szCs w:val="24"/>
        </w:rPr>
        <w:t>v</w:t>
      </w:r>
      <w:r w:rsidRPr="008F5E16">
        <w:rPr>
          <w:rFonts w:ascii="Garamond" w:hAnsi="Garamond"/>
          <w:sz w:val="24"/>
          <w:szCs w:val="24"/>
        </w:rPr>
        <w:t>endimit të Këshillit të Ministrave nr.</w:t>
      </w:r>
      <w:r w:rsidR="00A96A78">
        <w:rPr>
          <w:rFonts w:ascii="Garamond" w:hAnsi="Garamond"/>
          <w:sz w:val="24"/>
          <w:szCs w:val="24"/>
        </w:rPr>
        <w:t xml:space="preserve"> </w:t>
      </w:r>
      <w:r w:rsidRPr="008F5E16">
        <w:rPr>
          <w:rFonts w:ascii="Garamond" w:hAnsi="Garamond"/>
          <w:sz w:val="24"/>
          <w:szCs w:val="24"/>
        </w:rPr>
        <w:t>241</w:t>
      </w:r>
      <w:r w:rsidR="00A96A78">
        <w:rPr>
          <w:rFonts w:ascii="Garamond" w:hAnsi="Garamond"/>
          <w:sz w:val="24"/>
          <w:szCs w:val="24"/>
        </w:rPr>
        <w:t>,</w:t>
      </w:r>
      <w:r w:rsidRPr="008F5E16">
        <w:rPr>
          <w:rFonts w:ascii="Garamond" w:hAnsi="Garamond"/>
          <w:sz w:val="24"/>
          <w:szCs w:val="24"/>
        </w:rPr>
        <w:t xml:space="preserve"> datë 20.4.2023</w:t>
      </w:r>
      <w:r w:rsidR="00A96A78">
        <w:rPr>
          <w:rFonts w:ascii="Garamond" w:hAnsi="Garamond"/>
          <w:sz w:val="24"/>
          <w:szCs w:val="24"/>
        </w:rPr>
        <w:t>,</w:t>
      </w:r>
      <w:r w:rsidRPr="008F5E16">
        <w:rPr>
          <w:rFonts w:ascii="Garamond" w:hAnsi="Garamond"/>
          <w:sz w:val="24"/>
          <w:szCs w:val="24"/>
        </w:rPr>
        <w:t xml:space="preserve"> </w:t>
      </w:r>
      <w:r w:rsidR="003E6915">
        <w:rPr>
          <w:rFonts w:ascii="Garamond" w:hAnsi="Garamond"/>
          <w:sz w:val="24"/>
          <w:szCs w:val="24"/>
        </w:rPr>
        <w:t>“</w:t>
      </w:r>
      <w:r w:rsidRPr="008F5E16">
        <w:rPr>
          <w:rFonts w:ascii="Garamond" w:hAnsi="Garamond"/>
          <w:sz w:val="24"/>
          <w:szCs w:val="24"/>
        </w:rPr>
        <w:t xml:space="preserve">Për disa ndryshime në </w:t>
      </w:r>
      <w:r w:rsidR="00A96A78">
        <w:rPr>
          <w:rFonts w:ascii="Garamond" w:hAnsi="Garamond"/>
          <w:sz w:val="24"/>
          <w:szCs w:val="24"/>
        </w:rPr>
        <w:t>v</w:t>
      </w:r>
      <w:r w:rsidRPr="008F5E16">
        <w:rPr>
          <w:rFonts w:ascii="Garamond" w:hAnsi="Garamond"/>
          <w:sz w:val="24"/>
          <w:szCs w:val="24"/>
        </w:rPr>
        <w:t>endimin nr.</w:t>
      </w:r>
      <w:r w:rsidR="00A96A78">
        <w:rPr>
          <w:rFonts w:ascii="Garamond" w:hAnsi="Garamond"/>
          <w:sz w:val="24"/>
          <w:szCs w:val="24"/>
        </w:rPr>
        <w:t xml:space="preserve"> </w:t>
      </w:r>
      <w:r w:rsidRPr="008F5E16">
        <w:rPr>
          <w:rFonts w:ascii="Garamond" w:hAnsi="Garamond"/>
          <w:sz w:val="24"/>
          <w:szCs w:val="24"/>
        </w:rPr>
        <w:t>175, datë 8.3.2017, të Këshillit të Ministrave</w:t>
      </w:r>
      <w:r w:rsidR="00A96A78">
        <w:rPr>
          <w:rFonts w:ascii="Garamond" w:hAnsi="Garamond"/>
          <w:sz w:val="24"/>
          <w:szCs w:val="24"/>
        </w:rPr>
        <w:t>,</w:t>
      </w:r>
      <w:r w:rsidRPr="008F5E16">
        <w:rPr>
          <w:rFonts w:ascii="Garamond" w:hAnsi="Garamond"/>
          <w:sz w:val="24"/>
          <w:szCs w:val="24"/>
        </w:rPr>
        <w:t xml:space="preserve"> </w:t>
      </w:r>
      <w:r w:rsidR="00A96A78">
        <w:rPr>
          <w:rFonts w:ascii="Garamond" w:hAnsi="Garamond"/>
          <w:sz w:val="24"/>
          <w:szCs w:val="24"/>
        </w:rPr>
        <w:t>‘</w:t>
      </w:r>
      <w:r w:rsidRPr="008F5E16">
        <w:rPr>
          <w:rFonts w:ascii="Garamond" w:hAnsi="Garamond"/>
          <w:sz w:val="24"/>
          <w:szCs w:val="24"/>
        </w:rPr>
        <w:t>Për trajtimin me pagë dhe shtesa mbi pagë të punonjësve mësimorë dhe të punonjësve të tjerë jomësimorë, në arsimin parauniversitar</w:t>
      </w:r>
      <w:r w:rsidR="00A96A78">
        <w:rPr>
          <w:rFonts w:ascii="Garamond" w:hAnsi="Garamond"/>
          <w:sz w:val="24"/>
          <w:szCs w:val="24"/>
        </w:rPr>
        <w:t>’</w:t>
      </w:r>
      <w:r w:rsidR="003E6915">
        <w:rPr>
          <w:rFonts w:ascii="Garamond" w:hAnsi="Garamond"/>
          <w:sz w:val="24"/>
          <w:szCs w:val="24"/>
        </w:rPr>
        <w:t>”</w:t>
      </w:r>
      <w:r w:rsidRPr="008F5E16">
        <w:rPr>
          <w:rFonts w:ascii="Garamond" w:hAnsi="Garamond"/>
          <w:sz w:val="24"/>
          <w:szCs w:val="24"/>
        </w:rPr>
        <w:t>, të ndryshuar.</w:t>
      </w:r>
    </w:p>
    <w:p w14:paraId="21170912"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0BC3C039" w14:textId="77777777" w:rsidR="00A10E31" w:rsidRPr="008F5E16" w:rsidRDefault="00A10E31" w:rsidP="00A10E31">
      <w:pPr>
        <w:pStyle w:val="Heading3"/>
        <w:keepNext w:val="0"/>
        <w:tabs>
          <w:tab w:val="left" w:pos="360"/>
        </w:tabs>
        <w:spacing w:before="0" w:after="0"/>
        <w:ind w:firstLine="284"/>
        <w:rPr>
          <w:rFonts w:ascii="Garamond" w:hAnsi="Garamond"/>
          <w:sz w:val="24"/>
          <w:szCs w:val="24"/>
          <w:lang w:val="sq-AL"/>
        </w:rPr>
      </w:pPr>
      <w:r w:rsidRPr="008F5E16">
        <w:rPr>
          <w:rFonts w:ascii="Garamond" w:hAnsi="Garamond"/>
          <w:sz w:val="24"/>
          <w:szCs w:val="24"/>
          <w:lang w:val="sq-AL"/>
        </w:rPr>
        <w:t>5. Rrugët rurale</w:t>
      </w:r>
    </w:p>
    <w:p w14:paraId="6FB20586"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Në transfertën e vitit 2024, njësive të vetëqeverisjes vendore u është akorduar fondi për rrugët rurale të transferuara nga qarku në bashki. Standardet dhe kriteret e ofrimit të shërbimit do të bëhen në përputhje me kuadrin ligjor dhe nënligjor në fuqi. Njësitë e vetëqeverisjes vendore mund të shtojnë fonde nga të ardhurat e tyre për të rritur cilësinë e shërbimit në rrugët rurale. </w:t>
      </w:r>
    </w:p>
    <w:p w14:paraId="1B8AD613" w14:textId="77777777" w:rsidR="00A10E31" w:rsidRPr="008F5E16" w:rsidRDefault="00A10E31" w:rsidP="00A10E31">
      <w:pPr>
        <w:pStyle w:val="Heading3"/>
        <w:keepNext w:val="0"/>
        <w:tabs>
          <w:tab w:val="left" w:pos="360"/>
        </w:tabs>
        <w:spacing w:before="0" w:after="0"/>
        <w:ind w:firstLine="284"/>
        <w:rPr>
          <w:rFonts w:ascii="Garamond" w:hAnsi="Garamond"/>
          <w:sz w:val="24"/>
          <w:szCs w:val="24"/>
          <w:lang w:val="sq-AL"/>
        </w:rPr>
      </w:pPr>
      <w:r w:rsidRPr="008F5E16">
        <w:rPr>
          <w:rFonts w:ascii="Garamond" w:hAnsi="Garamond"/>
          <w:sz w:val="24"/>
          <w:szCs w:val="24"/>
          <w:lang w:val="sq-AL"/>
        </w:rPr>
        <w:t>6. Administrimi i pyjeve</w:t>
      </w:r>
    </w:p>
    <w:p w14:paraId="38435C10" w14:textId="4A4EA0FB"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Në transfertën e vitit 2024, njësive të vetëqeverisjes vendore u është akorduar fondi për Shërbimin Pyjor. Në tabelën nr.</w:t>
      </w:r>
      <w:r w:rsidR="00A96A78">
        <w:rPr>
          <w:rFonts w:ascii="Garamond" w:hAnsi="Garamond"/>
          <w:sz w:val="24"/>
          <w:szCs w:val="24"/>
        </w:rPr>
        <w:t xml:space="preserve"> </w:t>
      </w:r>
      <w:r w:rsidRPr="008F5E16">
        <w:rPr>
          <w:rFonts w:ascii="Garamond" w:hAnsi="Garamond"/>
          <w:sz w:val="24"/>
          <w:szCs w:val="24"/>
        </w:rPr>
        <w:t xml:space="preserve">3, të ligjit vjetor të buxhetit, është pasqyruar edhe efekti i rritjes së pagave për këtë funksion për vitin 2024, në zbatim të </w:t>
      </w:r>
      <w:r w:rsidR="00A96A78">
        <w:rPr>
          <w:rFonts w:ascii="Garamond" w:hAnsi="Garamond"/>
          <w:sz w:val="24"/>
          <w:szCs w:val="24"/>
        </w:rPr>
        <w:t>v</w:t>
      </w:r>
      <w:r w:rsidRPr="008F5E16">
        <w:rPr>
          <w:rFonts w:ascii="Garamond" w:hAnsi="Garamond"/>
          <w:sz w:val="24"/>
          <w:szCs w:val="24"/>
        </w:rPr>
        <w:t>endimit të Këshillit të Ministrave nr.</w:t>
      </w:r>
      <w:r w:rsidR="00A96A78">
        <w:rPr>
          <w:rFonts w:ascii="Garamond" w:hAnsi="Garamond"/>
          <w:sz w:val="24"/>
          <w:szCs w:val="24"/>
        </w:rPr>
        <w:t xml:space="preserve"> </w:t>
      </w:r>
      <w:r w:rsidRPr="008F5E16">
        <w:rPr>
          <w:rFonts w:ascii="Garamond" w:hAnsi="Garamond"/>
          <w:sz w:val="24"/>
          <w:szCs w:val="24"/>
        </w:rPr>
        <w:t>242</w:t>
      </w:r>
      <w:r w:rsidR="00A96A78">
        <w:rPr>
          <w:rFonts w:ascii="Garamond" w:hAnsi="Garamond"/>
          <w:sz w:val="24"/>
          <w:szCs w:val="24"/>
        </w:rPr>
        <w:t>,</w:t>
      </w:r>
      <w:r w:rsidRPr="008F5E16">
        <w:rPr>
          <w:rFonts w:ascii="Garamond" w:hAnsi="Garamond"/>
          <w:sz w:val="24"/>
          <w:szCs w:val="24"/>
        </w:rPr>
        <w:t xml:space="preserve"> datë 20.4.2023</w:t>
      </w:r>
      <w:r w:rsidR="00A96A78">
        <w:rPr>
          <w:rFonts w:ascii="Garamond" w:hAnsi="Garamond"/>
          <w:sz w:val="24"/>
          <w:szCs w:val="24"/>
        </w:rPr>
        <w:t>,</w:t>
      </w:r>
      <w:r w:rsidRPr="008F5E16">
        <w:rPr>
          <w:rFonts w:ascii="Garamond" w:hAnsi="Garamond"/>
          <w:sz w:val="24"/>
          <w:szCs w:val="24"/>
        </w:rPr>
        <w:t xml:space="preserve"> </w:t>
      </w:r>
      <w:r w:rsidR="003E6915">
        <w:rPr>
          <w:rFonts w:ascii="Garamond" w:hAnsi="Garamond"/>
          <w:sz w:val="24"/>
          <w:szCs w:val="24"/>
        </w:rPr>
        <w:t>“</w:t>
      </w:r>
      <w:r w:rsidRPr="008F5E16">
        <w:rPr>
          <w:rFonts w:ascii="Garamond" w:hAnsi="Garamond"/>
          <w:sz w:val="24"/>
          <w:szCs w:val="24"/>
        </w:rPr>
        <w:t xml:space="preserve">Për disa ndryshime në </w:t>
      </w:r>
      <w:r w:rsidR="00A96A78">
        <w:rPr>
          <w:rFonts w:ascii="Garamond" w:hAnsi="Garamond"/>
          <w:sz w:val="24"/>
          <w:szCs w:val="24"/>
        </w:rPr>
        <w:t>v</w:t>
      </w:r>
      <w:r w:rsidRPr="008F5E16">
        <w:rPr>
          <w:rFonts w:ascii="Garamond" w:hAnsi="Garamond"/>
          <w:sz w:val="24"/>
          <w:szCs w:val="24"/>
        </w:rPr>
        <w:t>endimin nr.</w:t>
      </w:r>
      <w:r w:rsidR="00A96A78">
        <w:rPr>
          <w:rFonts w:ascii="Garamond" w:hAnsi="Garamond"/>
          <w:sz w:val="24"/>
          <w:szCs w:val="24"/>
        </w:rPr>
        <w:t xml:space="preserve"> </w:t>
      </w:r>
      <w:r w:rsidRPr="008F5E16">
        <w:rPr>
          <w:rFonts w:ascii="Garamond" w:hAnsi="Garamond"/>
          <w:sz w:val="24"/>
          <w:szCs w:val="24"/>
        </w:rPr>
        <w:t>234</w:t>
      </w:r>
      <w:r w:rsidR="00A96A78">
        <w:rPr>
          <w:rFonts w:ascii="Garamond" w:hAnsi="Garamond"/>
          <w:sz w:val="24"/>
          <w:szCs w:val="24"/>
        </w:rPr>
        <w:t>,</w:t>
      </w:r>
      <w:r w:rsidRPr="008F5E16">
        <w:rPr>
          <w:rFonts w:ascii="Garamond" w:hAnsi="Garamond"/>
          <w:sz w:val="24"/>
          <w:szCs w:val="24"/>
        </w:rPr>
        <w:t xml:space="preserve"> datë 20.4.2022, të Këshillit të Ministrave</w:t>
      </w:r>
      <w:r w:rsidR="00A96A78">
        <w:rPr>
          <w:rFonts w:ascii="Garamond" w:hAnsi="Garamond"/>
          <w:sz w:val="24"/>
          <w:szCs w:val="24"/>
        </w:rPr>
        <w:t>,</w:t>
      </w:r>
      <w:r w:rsidRPr="008F5E16">
        <w:rPr>
          <w:rFonts w:ascii="Garamond" w:hAnsi="Garamond"/>
          <w:sz w:val="24"/>
          <w:szCs w:val="24"/>
        </w:rPr>
        <w:t xml:space="preserve"> </w:t>
      </w:r>
      <w:r w:rsidR="00A96A78">
        <w:rPr>
          <w:rFonts w:ascii="Garamond" w:hAnsi="Garamond"/>
          <w:sz w:val="24"/>
          <w:szCs w:val="24"/>
        </w:rPr>
        <w:t>‘</w:t>
      </w:r>
      <w:r w:rsidRPr="008F5E16">
        <w:rPr>
          <w:rFonts w:ascii="Garamond" w:hAnsi="Garamond"/>
          <w:sz w:val="24"/>
          <w:szCs w:val="24"/>
        </w:rPr>
        <w:t>Për pagat e punonjësve mbështetës dhe punonjësve të tjerë të specialiteteve të ndryshme në disa institucione të administratës publike</w:t>
      </w:r>
      <w:r w:rsidR="00A96A78">
        <w:rPr>
          <w:rFonts w:ascii="Garamond" w:hAnsi="Garamond"/>
          <w:sz w:val="24"/>
          <w:szCs w:val="24"/>
        </w:rPr>
        <w:t>’</w:t>
      </w:r>
      <w:r w:rsidR="003E6915">
        <w:rPr>
          <w:rFonts w:ascii="Garamond" w:hAnsi="Garamond"/>
          <w:sz w:val="24"/>
          <w:szCs w:val="24"/>
        </w:rPr>
        <w:t>”</w:t>
      </w:r>
      <w:r w:rsidRPr="008F5E16">
        <w:rPr>
          <w:rFonts w:ascii="Garamond" w:hAnsi="Garamond"/>
          <w:sz w:val="24"/>
          <w:szCs w:val="24"/>
        </w:rPr>
        <w:t>, të ndryshuar.</w:t>
      </w:r>
    </w:p>
    <w:p w14:paraId="0B2F9E65"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3CDC2E3B" w14:textId="77777777" w:rsidR="00A10E31" w:rsidRPr="008F5E16" w:rsidRDefault="00A10E31" w:rsidP="00A10E31">
      <w:pPr>
        <w:pStyle w:val="Heading3"/>
        <w:keepNext w:val="0"/>
        <w:tabs>
          <w:tab w:val="left" w:pos="360"/>
        </w:tabs>
        <w:spacing w:before="0" w:after="0"/>
        <w:ind w:firstLine="284"/>
        <w:rPr>
          <w:rFonts w:ascii="Garamond" w:hAnsi="Garamond"/>
          <w:sz w:val="24"/>
          <w:szCs w:val="24"/>
          <w:lang w:val="sq-AL"/>
        </w:rPr>
      </w:pPr>
      <w:r w:rsidRPr="008F5E16">
        <w:rPr>
          <w:rFonts w:ascii="Garamond" w:hAnsi="Garamond"/>
          <w:sz w:val="24"/>
          <w:szCs w:val="24"/>
          <w:lang w:val="sq-AL"/>
        </w:rPr>
        <w:t>7. Ujitja dhe Kullimi</w:t>
      </w:r>
    </w:p>
    <w:p w14:paraId="65E66758" w14:textId="5310E5D9"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Në transfertën e vitit 2024, njësive të vetëqeverisjes vendore u është akorduar fondi për ujitjen dhe kullimin. Në tabelën nr.</w:t>
      </w:r>
      <w:r w:rsidR="00A96A78">
        <w:rPr>
          <w:rFonts w:ascii="Garamond" w:hAnsi="Garamond"/>
          <w:sz w:val="24"/>
          <w:szCs w:val="24"/>
        </w:rPr>
        <w:t xml:space="preserve"> </w:t>
      </w:r>
      <w:r w:rsidRPr="008F5E16">
        <w:rPr>
          <w:rFonts w:ascii="Garamond" w:hAnsi="Garamond"/>
          <w:sz w:val="24"/>
          <w:szCs w:val="24"/>
        </w:rPr>
        <w:t>3, të ligjit vjetor të buxhetit, është pasqyruar edhe efekti i rritjes së pagave për këtë funksion për vit</w:t>
      </w:r>
      <w:r w:rsidR="00A96A78">
        <w:rPr>
          <w:rFonts w:ascii="Garamond" w:hAnsi="Garamond"/>
          <w:sz w:val="24"/>
          <w:szCs w:val="24"/>
        </w:rPr>
        <w:t>i</w:t>
      </w:r>
      <w:r w:rsidRPr="008F5E16">
        <w:rPr>
          <w:rFonts w:ascii="Garamond" w:hAnsi="Garamond"/>
          <w:sz w:val="24"/>
          <w:szCs w:val="24"/>
        </w:rPr>
        <w:t xml:space="preserve">n 2024, në zbatim të </w:t>
      </w:r>
      <w:r w:rsidR="00A96A78">
        <w:rPr>
          <w:rFonts w:ascii="Garamond" w:hAnsi="Garamond"/>
          <w:sz w:val="24"/>
          <w:szCs w:val="24"/>
        </w:rPr>
        <w:t>v</w:t>
      </w:r>
      <w:r w:rsidRPr="008F5E16">
        <w:rPr>
          <w:rFonts w:ascii="Garamond" w:hAnsi="Garamond"/>
          <w:sz w:val="24"/>
          <w:szCs w:val="24"/>
        </w:rPr>
        <w:t>endimit të Këshillit të Ministrave nr.</w:t>
      </w:r>
      <w:r w:rsidR="00A96A78">
        <w:rPr>
          <w:rFonts w:ascii="Garamond" w:hAnsi="Garamond"/>
          <w:sz w:val="24"/>
          <w:szCs w:val="24"/>
        </w:rPr>
        <w:t xml:space="preserve"> </w:t>
      </w:r>
      <w:r w:rsidRPr="008F5E16">
        <w:rPr>
          <w:rFonts w:ascii="Garamond" w:hAnsi="Garamond"/>
          <w:sz w:val="24"/>
          <w:szCs w:val="24"/>
        </w:rPr>
        <w:t>242</w:t>
      </w:r>
      <w:r w:rsidR="00A96A78">
        <w:rPr>
          <w:rFonts w:ascii="Garamond" w:hAnsi="Garamond"/>
          <w:sz w:val="24"/>
          <w:szCs w:val="24"/>
        </w:rPr>
        <w:t>,</w:t>
      </w:r>
      <w:r w:rsidRPr="008F5E16">
        <w:rPr>
          <w:rFonts w:ascii="Garamond" w:hAnsi="Garamond"/>
          <w:sz w:val="24"/>
          <w:szCs w:val="24"/>
        </w:rPr>
        <w:t xml:space="preserve"> datë 20.4.2023</w:t>
      </w:r>
      <w:r w:rsidR="00A96A78">
        <w:rPr>
          <w:rFonts w:ascii="Garamond" w:hAnsi="Garamond"/>
          <w:sz w:val="24"/>
          <w:szCs w:val="24"/>
        </w:rPr>
        <w:t>,</w:t>
      </w:r>
      <w:r w:rsidRPr="008F5E16">
        <w:rPr>
          <w:rFonts w:ascii="Garamond" w:hAnsi="Garamond"/>
          <w:sz w:val="24"/>
          <w:szCs w:val="24"/>
        </w:rPr>
        <w:t xml:space="preserve"> </w:t>
      </w:r>
      <w:r w:rsidR="003E6915">
        <w:rPr>
          <w:rFonts w:ascii="Garamond" w:hAnsi="Garamond"/>
          <w:sz w:val="24"/>
          <w:szCs w:val="24"/>
        </w:rPr>
        <w:t>“</w:t>
      </w:r>
      <w:r w:rsidRPr="008F5E16">
        <w:rPr>
          <w:rFonts w:ascii="Garamond" w:hAnsi="Garamond"/>
          <w:sz w:val="24"/>
          <w:szCs w:val="24"/>
        </w:rPr>
        <w:t xml:space="preserve">Për disa ndryshime në </w:t>
      </w:r>
      <w:r w:rsidR="00A96A78">
        <w:rPr>
          <w:rFonts w:ascii="Garamond" w:hAnsi="Garamond"/>
          <w:sz w:val="24"/>
          <w:szCs w:val="24"/>
        </w:rPr>
        <w:t>v</w:t>
      </w:r>
      <w:r w:rsidRPr="008F5E16">
        <w:rPr>
          <w:rFonts w:ascii="Garamond" w:hAnsi="Garamond"/>
          <w:sz w:val="24"/>
          <w:szCs w:val="24"/>
        </w:rPr>
        <w:t>endimin nr.</w:t>
      </w:r>
      <w:r w:rsidR="00A96A78">
        <w:rPr>
          <w:rFonts w:ascii="Garamond" w:hAnsi="Garamond"/>
          <w:sz w:val="24"/>
          <w:szCs w:val="24"/>
        </w:rPr>
        <w:t xml:space="preserve"> </w:t>
      </w:r>
      <w:r w:rsidRPr="008F5E16">
        <w:rPr>
          <w:rFonts w:ascii="Garamond" w:hAnsi="Garamond"/>
          <w:sz w:val="24"/>
          <w:szCs w:val="24"/>
        </w:rPr>
        <w:t>234</w:t>
      </w:r>
      <w:r w:rsidR="00A96A78">
        <w:rPr>
          <w:rFonts w:ascii="Garamond" w:hAnsi="Garamond"/>
          <w:sz w:val="24"/>
          <w:szCs w:val="24"/>
        </w:rPr>
        <w:t>,</w:t>
      </w:r>
      <w:r w:rsidRPr="008F5E16">
        <w:rPr>
          <w:rFonts w:ascii="Garamond" w:hAnsi="Garamond"/>
          <w:sz w:val="24"/>
          <w:szCs w:val="24"/>
        </w:rPr>
        <w:t xml:space="preserve"> datë 20.4.2022, të Këshillit të Ministrave</w:t>
      </w:r>
      <w:r w:rsidR="00A96A78">
        <w:rPr>
          <w:rFonts w:ascii="Garamond" w:hAnsi="Garamond"/>
          <w:sz w:val="24"/>
          <w:szCs w:val="24"/>
        </w:rPr>
        <w:t>,</w:t>
      </w:r>
      <w:r w:rsidRPr="008F5E16">
        <w:rPr>
          <w:rFonts w:ascii="Garamond" w:hAnsi="Garamond"/>
          <w:sz w:val="24"/>
          <w:szCs w:val="24"/>
        </w:rPr>
        <w:t xml:space="preserve"> </w:t>
      </w:r>
      <w:r w:rsidR="00A96A78">
        <w:rPr>
          <w:rFonts w:ascii="Garamond" w:hAnsi="Garamond"/>
          <w:sz w:val="24"/>
          <w:szCs w:val="24"/>
        </w:rPr>
        <w:t>‘</w:t>
      </w:r>
      <w:r w:rsidRPr="008F5E16">
        <w:rPr>
          <w:rFonts w:ascii="Garamond" w:hAnsi="Garamond"/>
          <w:sz w:val="24"/>
          <w:szCs w:val="24"/>
        </w:rPr>
        <w:t>Për pagat e punonjësve mbështetës dhe punonjësve të tjerë të specialiteteve të ndryshme në disa institucione të administratës publike</w:t>
      </w:r>
      <w:r w:rsidR="00A96A78">
        <w:rPr>
          <w:rFonts w:ascii="Garamond" w:hAnsi="Garamond"/>
          <w:sz w:val="24"/>
          <w:szCs w:val="24"/>
        </w:rPr>
        <w:t>’</w:t>
      </w:r>
      <w:r w:rsidR="003E6915">
        <w:rPr>
          <w:rFonts w:ascii="Garamond" w:hAnsi="Garamond"/>
          <w:sz w:val="24"/>
          <w:szCs w:val="24"/>
        </w:rPr>
        <w:t>”</w:t>
      </w:r>
      <w:r w:rsidRPr="008F5E16">
        <w:rPr>
          <w:rFonts w:ascii="Garamond" w:hAnsi="Garamond"/>
          <w:sz w:val="24"/>
          <w:szCs w:val="24"/>
        </w:rPr>
        <w:t>, të ndryshuar.</w:t>
      </w:r>
    </w:p>
    <w:p w14:paraId="531799F9" w14:textId="77777777"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4B7ABABA" w14:textId="7601ED66" w:rsidR="00A10E31" w:rsidRPr="008F5E16" w:rsidRDefault="00A10E31" w:rsidP="00A10E31">
      <w:pPr>
        <w:pStyle w:val="Heading3"/>
        <w:keepNext w:val="0"/>
        <w:tabs>
          <w:tab w:val="left" w:pos="360"/>
        </w:tabs>
        <w:spacing w:before="0" w:after="0"/>
        <w:ind w:firstLine="284"/>
        <w:rPr>
          <w:rFonts w:ascii="Garamond" w:hAnsi="Garamond"/>
          <w:sz w:val="24"/>
          <w:szCs w:val="24"/>
          <w:lang w:val="sq-AL"/>
        </w:rPr>
      </w:pPr>
      <w:r w:rsidRPr="008F5E16">
        <w:rPr>
          <w:rFonts w:ascii="Garamond" w:hAnsi="Garamond"/>
          <w:sz w:val="24"/>
          <w:szCs w:val="24"/>
          <w:lang w:val="sq-AL"/>
        </w:rPr>
        <w:t>8. Klubet sportive</w:t>
      </w:r>
      <w:r w:rsidR="003E6915">
        <w:rPr>
          <w:rFonts w:ascii="Garamond" w:hAnsi="Garamond"/>
          <w:sz w:val="24"/>
          <w:szCs w:val="24"/>
          <w:lang w:val="sq-AL"/>
        </w:rPr>
        <w:t xml:space="preserve"> </w:t>
      </w:r>
      <w:r w:rsidRPr="008F5E16">
        <w:rPr>
          <w:rFonts w:ascii="Garamond" w:hAnsi="Garamond"/>
          <w:sz w:val="24"/>
          <w:szCs w:val="24"/>
          <w:lang w:val="sq-AL"/>
        </w:rPr>
        <w:t xml:space="preserve">shumësportëshe , </w:t>
      </w:r>
      <w:r w:rsidR="003E6915">
        <w:rPr>
          <w:rFonts w:ascii="Garamond" w:hAnsi="Garamond"/>
          <w:sz w:val="24"/>
          <w:szCs w:val="24"/>
          <w:lang w:val="sq-AL"/>
        </w:rPr>
        <w:t>“</w:t>
      </w:r>
      <w:r w:rsidRPr="008F5E16">
        <w:rPr>
          <w:rFonts w:ascii="Garamond" w:hAnsi="Garamond"/>
          <w:sz w:val="24"/>
          <w:szCs w:val="24"/>
          <w:lang w:val="sq-AL"/>
        </w:rPr>
        <w:t>Partizani</w:t>
      </w:r>
      <w:r w:rsidR="003E6915">
        <w:rPr>
          <w:rFonts w:ascii="Garamond" w:hAnsi="Garamond"/>
          <w:sz w:val="24"/>
          <w:szCs w:val="24"/>
          <w:lang w:val="sq-AL"/>
        </w:rPr>
        <w:t>”</w:t>
      </w:r>
      <w:r w:rsidRPr="008F5E16">
        <w:rPr>
          <w:rFonts w:ascii="Garamond" w:hAnsi="Garamond"/>
          <w:sz w:val="24"/>
          <w:szCs w:val="24"/>
          <w:lang w:val="sq-AL"/>
        </w:rPr>
        <w:t xml:space="preserve"> dhe </w:t>
      </w:r>
      <w:r w:rsidR="003E6915">
        <w:rPr>
          <w:rFonts w:ascii="Garamond" w:hAnsi="Garamond"/>
          <w:sz w:val="24"/>
          <w:szCs w:val="24"/>
          <w:lang w:val="sq-AL"/>
        </w:rPr>
        <w:t>“</w:t>
      </w:r>
      <w:r w:rsidRPr="008F5E16">
        <w:rPr>
          <w:rFonts w:ascii="Garamond" w:hAnsi="Garamond"/>
          <w:sz w:val="24"/>
          <w:szCs w:val="24"/>
          <w:lang w:val="sq-AL"/>
        </w:rPr>
        <w:t>Studenti</w:t>
      </w:r>
      <w:r w:rsidR="003E6915">
        <w:rPr>
          <w:rFonts w:ascii="Garamond" w:hAnsi="Garamond"/>
          <w:sz w:val="24"/>
          <w:szCs w:val="24"/>
          <w:lang w:val="sq-AL"/>
        </w:rPr>
        <w:t>”</w:t>
      </w:r>
    </w:p>
    <w:p w14:paraId="3E5A402C" w14:textId="09256DA9" w:rsidR="00A10E31" w:rsidRPr="008F5E16" w:rsidRDefault="00A10E31" w:rsidP="00A10E31">
      <w:pPr>
        <w:spacing w:after="0" w:line="240" w:lineRule="auto"/>
        <w:ind w:firstLine="284"/>
        <w:jc w:val="both"/>
        <w:rPr>
          <w:rFonts w:ascii="Garamond" w:hAnsi="Garamond"/>
          <w:sz w:val="24"/>
          <w:szCs w:val="24"/>
        </w:rPr>
      </w:pPr>
      <w:r w:rsidRPr="008F5E16">
        <w:rPr>
          <w:rFonts w:ascii="Garamond" w:hAnsi="Garamond"/>
          <w:sz w:val="24"/>
          <w:szCs w:val="24"/>
        </w:rPr>
        <w:t xml:space="preserve">Në transfertën e vitit 2024, bashkisë Tiranë i janë akorduar fondet për shpenzime për personelin dhe për shpenzime operative për klubet sportive shumësportëshe </w:t>
      </w:r>
      <w:r w:rsidR="003E6915">
        <w:rPr>
          <w:rFonts w:ascii="Garamond" w:hAnsi="Garamond"/>
          <w:sz w:val="24"/>
          <w:szCs w:val="24"/>
        </w:rPr>
        <w:t>“</w:t>
      </w:r>
      <w:r w:rsidRPr="008F5E16">
        <w:rPr>
          <w:rFonts w:ascii="Garamond" w:hAnsi="Garamond"/>
          <w:sz w:val="24"/>
          <w:szCs w:val="24"/>
        </w:rPr>
        <w:t>Partizani</w:t>
      </w:r>
      <w:r w:rsidR="003E6915">
        <w:rPr>
          <w:rFonts w:ascii="Garamond" w:hAnsi="Garamond"/>
          <w:sz w:val="24"/>
          <w:szCs w:val="24"/>
        </w:rPr>
        <w:t>”</w:t>
      </w:r>
      <w:r w:rsidRPr="008F5E16">
        <w:rPr>
          <w:rFonts w:ascii="Garamond" w:hAnsi="Garamond"/>
          <w:sz w:val="24"/>
          <w:szCs w:val="24"/>
        </w:rPr>
        <w:t xml:space="preserve"> dhe </w:t>
      </w:r>
      <w:r w:rsidR="003E6915">
        <w:rPr>
          <w:rFonts w:ascii="Garamond" w:hAnsi="Garamond"/>
          <w:sz w:val="24"/>
          <w:szCs w:val="24"/>
        </w:rPr>
        <w:t>“</w:t>
      </w:r>
      <w:r w:rsidRPr="008F5E16">
        <w:rPr>
          <w:rFonts w:ascii="Garamond" w:hAnsi="Garamond"/>
          <w:sz w:val="24"/>
          <w:szCs w:val="24"/>
        </w:rPr>
        <w:t>Studenti</w:t>
      </w:r>
      <w:r w:rsidR="003E6915">
        <w:rPr>
          <w:rFonts w:ascii="Garamond" w:hAnsi="Garamond"/>
          <w:sz w:val="24"/>
          <w:szCs w:val="24"/>
        </w:rPr>
        <w:t>”</w:t>
      </w:r>
      <w:r w:rsidRPr="008F5E16">
        <w:rPr>
          <w:rFonts w:ascii="Garamond" w:hAnsi="Garamond"/>
          <w:sz w:val="24"/>
          <w:szCs w:val="24"/>
        </w:rPr>
        <w:t xml:space="preserve">. Standardet dhe kriteret e ofrimit të shërbimit do të bëhen në përputhje me kuadrin ligjor dhe nënligjor në fuqi. Bashkia Tiranë mund të shtojë fonde nga të ardhurat e veta për të rritur cilësinë e shërbimit në këto klube. </w:t>
      </w:r>
    </w:p>
    <w:p w14:paraId="275CA038" w14:textId="77777777" w:rsidR="00A10E31" w:rsidRPr="008F5E16" w:rsidRDefault="00A10E31" w:rsidP="00A10E31">
      <w:pPr>
        <w:spacing w:after="0" w:line="240" w:lineRule="auto"/>
        <w:ind w:firstLine="284"/>
        <w:jc w:val="both"/>
        <w:rPr>
          <w:rFonts w:ascii="Garamond" w:hAnsi="Garamond" w:cs="Times New Roman"/>
          <w:b/>
          <w:bCs/>
          <w:color w:val="000000" w:themeColor="text1"/>
          <w:sz w:val="24"/>
          <w:szCs w:val="24"/>
        </w:rPr>
      </w:pPr>
    </w:p>
    <w:p w14:paraId="277B3BB8" w14:textId="77777777" w:rsidR="00A10E31" w:rsidRPr="008F5E16" w:rsidRDefault="00A10E31" w:rsidP="00A10E31">
      <w:pPr>
        <w:spacing w:after="0" w:line="240" w:lineRule="auto"/>
        <w:ind w:firstLine="284"/>
        <w:jc w:val="center"/>
        <w:rPr>
          <w:rFonts w:ascii="Garamond" w:hAnsi="Garamond" w:cs="Times New Roman"/>
          <w:sz w:val="24"/>
          <w:szCs w:val="24"/>
        </w:rPr>
      </w:pPr>
      <w:r w:rsidRPr="008F5E16">
        <w:rPr>
          <w:rFonts w:ascii="Garamond" w:hAnsi="Garamond" w:cs="Times New Roman"/>
          <w:sz w:val="24"/>
          <w:szCs w:val="24"/>
        </w:rPr>
        <w:t>ANEKS NR. 5</w:t>
      </w:r>
    </w:p>
    <w:p w14:paraId="3DAEBE3D" w14:textId="77777777" w:rsidR="00A10E31" w:rsidRPr="008F5E16" w:rsidRDefault="00A10E31" w:rsidP="00A10E31">
      <w:pPr>
        <w:spacing w:after="0" w:line="240" w:lineRule="auto"/>
        <w:ind w:firstLine="284"/>
        <w:jc w:val="center"/>
        <w:rPr>
          <w:rFonts w:ascii="Garamond" w:hAnsi="Garamond" w:cs="Times New Roman"/>
          <w:sz w:val="24"/>
          <w:szCs w:val="24"/>
        </w:rPr>
      </w:pPr>
      <w:r w:rsidRPr="008F5E16">
        <w:rPr>
          <w:rFonts w:ascii="Garamond" w:hAnsi="Garamond" w:cs="Times New Roman"/>
          <w:sz w:val="24"/>
          <w:szCs w:val="24"/>
        </w:rPr>
        <w:t>PËR PUNONJËSIT ME KONTRATË TË PËRKOHSHME</w:t>
      </w:r>
    </w:p>
    <w:p w14:paraId="73C4ED11" w14:textId="77777777" w:rsidR="00A10E31" w:rsidRPr="008F5E16" w:rsidRDefault="00A10E31" w:rsidP="00A10E31">
      <w:pPr>
        <w:spacing w:after="0" w:line="240" w:lineRule="auto"/>
        <w:ind w:firstLine="284"/>
        <w:jc w:val="both"/>
        <w:rPr>
          <w:rFonts w:ascii="Garamond" w:hAnsi="Garamond" w:cs="Times New Roman"/>
          <w:i/>
          <w:iCs/>
          <w:sz w:val="24"/>
          <w:szCs w:val="24"/>
        </w:rPr>
      </w:pPr>
    </w:p>
    <w:p w14:paraId="64C7AD3E" w14:textId="77777777" w:rsidR="00A10E31" w:rsidRPr="008F5E16" w:rsidRDefault="00A10E31" w:rsidP="00A10E31">
      <w:pPr>
        <w:spacing w:after="0" w:line="240" w:lineRule="auto"/>
        <w:ind w:firstLine="284"/>
        <w:jc w:val="both"/>
        <w:rPr>
          <w:rFonts w:ascii="Garamond" w:hAnsi="Garamond" w:cs="Times New Roman"/>
          <w:i/>
          <w:iCs/>
          <w:sz w:val="24"/>
          <w:szCs w:val="24"/>
        </w:rPr>
      </w:pPr>
      <w:r w:rsidRPr="008F5E16">
        <w:rPr>
          <w:rFonts w:ascii="Garamond" w:hAnsi="Garamond" w:cs="Times New Roman"/>
          <w:i/>
          <w:iCs/>
          <w:sz w:val="24"/>
          <w:szCs w:val="24"/>
        </w:rPr>
        <w:t>Për kontraktimin e punonjësve me kohë të pjesshme mbi numrin organik të punonjësve të institucioneve buxhetore për vitin 2024, ndiqen këto rregulla:</w:t>
      </w:r>
    </w:p>
    <w:p w14:paraId="5B4E1E54" w14:textId="77777777" w:rsidR="00A10E31" w:rsidRPr="008F5E16" w:rsidRDefault="00A10E31" w:rsidP="00A10E31">
      <w:pPr>
        <w:spacing w:after="0" w:line="240" w:lineRule="auto"/>
        <w:ind w:firstLine="284"/>
        <w:jc w:val="both"/>
        <w:rPr>
          <w:rFonts w:ascii="Garamond" w:hAnsi="Garamond" w:cs="Times New Roman"/>
          <w:sz w:val="24"/>
          <w:szCs w:val="24"/>
        </w:rPr>
      </w:pPr>
    </w:p>
    <w:p w14:paraId="5EEE718D" w14:textId="5D05C53B" w:rsidR="00A10E31" w:rsidRPr="008F5E16" w:rsidRDefault="00A10E31" w:rsidP="00A10E31">
      <w:pPr>
        <w:spacing w:after="0" w:line="240" w:lineRule="auto"/>
        <w:ind w:firstLine="284"/>
        <w:jc w:val="both"/>
        <w:rPr>
          <w:rFonts w:ascii="Garamond" w:hAnsi="Garamond" w:cs="Times New Roman"/>
          <w:i/>
          <w:iCs/>
          <w:sz w:val="24"/>
          <w:szCs w:val="24"/>
        </w:rPr>
      </w:pPr>
      <w:r w:rsidRPr="008F5E16">
        <w:rPr>
          <w:rFonts w:ascii="Garamond" w:hAnsi="Garamond" w:cs="Times New Roman"/>
          <w:sz w:val="24"/>
          <w:szCs w:val="24"/>
        </w:rPr>
        <w:t xml:space="preserve">1. Numri i punonjësve me kontratë të përkohshme miratohet nga Këshilli i Ministrave nëpërmjet propozimit të </w:t>
      </w:r>
      <w:r w:rsidR="00A96A78" w:rsidRPr="008F5E16">
        <w:rPr>
          <w:rFonts w:ascii="Garamond" w:hAnsi="Garamond" w:cs="Times New Roman"/>
          <w:sz w:val="24"/>
          <w:szCs w:val="24"/>
        </w:rPr>
        <w:t>ministrit përgjegjës për financat</w:t>
      </w:r>
      <w:r w:rsidRPr="008F5E16">
        <w:rPr>
          <w:rFonts w:ascii="Garamond" w:hAnsi="Garamond" w:cs="Times New Roman"/>
          <w:sz w:val="24"/>
          <w:szCs w:val="24"/>
        </w:rPr>
        <w:t xml:space="preserve">. </w:t>
      </w:r>
    </w:p>
    <w:p w14:paraId="7C8723C8"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2. Institucioni duhet të ketë fondet e nevojshme për mbulimin e shpenzimeve të personelit të</w:t>
      </w:r>
      <w:r w:rsidRPr="008F5E16">
        <w:rPr>
          <w:rFonts w:ascii="Garamond" w:hAnsi="Garamond" w:cs="Times New Roman"/>
          <w:sz w:val="24"/>
          <w:szCs w:val="24"/>
        </w:rPr>
        <w:br/>
        <w:t>kontraktuar.</w:t>
      </w:r>
    </w:p>
    <w:p w14:paraId="6774AFA2"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3. Veprimtaria që kryejnë punonjësit me kontratë është kryesisht veprimtari e njësive strukturore mbështetëse/rregullatore/shërbimi të institucionit dhe në asnjë rast veprimtari inspektuese apo audituese.</w:t>
      </w:r>
    </w:p>
    <w:p w14:paraId="0282BCFC"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4. Kontraktimi i punonjësve bëhet në përputhje me kriteret e parashikuara për atë pozicion pune, për një periudhë kohore deri në 6 muaj gjatë një viti buxhetor me kohë pune ditore të plotë, ose deri në 6 orë në ditë përgjatë vitit buxhetor. Përjashtim nga ky përcaktim, bën kontraktimi i punonjësve që kryejnë një veprimtari që realizon të ardhura dytësore, përdorimi i të cilave parashikohet në ligjin vjetor të buxhetit, për këtë qëllim.</w:t>
      </w:r>
    </w:p>
    <w:p w14:paraId="6C98CEEF" w14:textId="18356733"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5. Pagesa e punonjësve me kontratë të përkohshme, përcaktohet në referencë të vendimit</w:t>
      </w:r>
      <w:r w:rsidRPr="008F5E16">
        <w:rPr>
          <w:rFonts w:ascii="Garamond" w:hAnsi="Garamond" w:cs="Times New Roman"/>
          <w:sz w:val="24"/>
          <w:szCs w:val="24"/>
        </w:rPr>
        <w:br/>
        <w:t>përkatës të Këshillit të Ministrave, për pozicionin për të cilin ai kontraktohet. Për pozicionin</w:t>
      </w:r>
      <w:r w:rsidRPr="008F5E16">
        <w:rPr>
          <w:rFonts w:ascii="Garamond" w:hAnsi="Garamond" w:cs="Times New Roman"/>
          <w:sz w:val="24"/>
          <w:szCs w:val="24"/>
        </w:rPr>
        <w:br/>
      </w:r>
      <w:r w:rsidR="003E6915">
        <w:rPr>
          <w:rFonts w:ascii="Garamond" w:hAnsi="Garamond" w:cs="Times New Roman"/>
          <w:sz w:val="24"/>
          <w:szCs w:val="24"/>
        </w:rPr>
        <w:t>“</w:t>
      </w:r>
      <w:r w:rsidRPr="008F5E16">
        <w:rPr>
          <w:rFonts w:ascii="Garamond" w:hAnsi="Garamond" w:cs="Times New Roman"/>
          <w:sz w:val="24"/>
          <w:szCs w:val="24"/>
        </w:rPr>
        <w:t>Specialist</w:t>
      </w:r>
      <w:r w:rsidR="003E6915">
        <w:rPr>
          <w:rFonts w:ascii="Garamond" w:hAnsi="Garamond" w:cs="Times New Roman"/>
          <w:sz w:val="24"/>
          <w:szCs w:val="24"/>
        </w:rPr>
        <w:t>”</w:t>
      </w:r>
      <w:r w:rsidRPr="008F5E16">
        <w:rPr>
          <w:rFonts w:ascii="Garamond" w:hAnsi="Garamond" w:cs="Times New Roman"/>
          <w:sz w:val="24"/>
          <w:szCs w:val="24"/>
        </w:rPr>
        <w:t>, paga e punonjësit me kontratë të përkohshme në institucionet e pavarura dhe aparatet e ministrive nuk kalon nivelin e kategorisë IV-2 dhe në institucionet në varësi të tyre, nivelin e kategorisë IV-3. Në rast se pozicioni ka shtesa specifike mbi pagën e kategorisë/klasës përkatëse, ato nuk përfitohen nga punonjësi me kontratë të përkohshme, me përjashtim të shtesës mbi pagë për punë të vështira e të dëmshme për shëndetin.</w:t>
      </w:r>
    </w:p>
    <w:p w14:paraId="3D479A4B"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 xml:space="preserve">6. Rregullat përjashtimore për punonjësit me kontratë të përkohshme të Kryeministrisë, përcaktohen në vendimin përkatës të Këshillit të Ministrave. </w:t>
      </w:r>
    </w:p>
    <w:p w14:paraId="7EF6F633" w14:textId="7A4605A4"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7. Pagesa bëhet në përputhje me procedurat e kryerjes së pagesave për punonjësit organik dhe përfshihet në shpenzimet e personelit të institucionit. Përjashtim nga ky rregull, bëjnë</w:t>
      </w:r>
      <w:r w:rsidRPr="008F5E16">
        <w:rPr>
          <w:rFonts w:ascii="Garamond" w:hAnsi="Garamond" w:cs="Times New Roman"/>
          <w:sz w:val="24"/>
          <w:szCs w:val="24"/>
        </w:rPr>
        <w:br/>
        <w:t xml:space="preserve">anketuesit/kontrollorët e terrenit të kontraktuar në realizimin e </w:t>
      </w:r>
      <w:r w:rsidR="00BC35E6" w:rsidRPr="008F5E16">
        <w:rPr>
          <w:rFonts w:ascii="Garamond" w:hAnsi="Garamond" w:cs="Times New Roman"/>
          <w:sz w:val="24"/>
          <w:szCs w:val="24"/>
        </w:rPr>
        <w:t>Census</w:t>
      </w:r>
      <w:r w:rsidRPr="008F5E16">
        <w:rPr>
          <w:rFonts w:ascii="Garamond" w:hAnsi="Garamond" w:cs="Times New Roman"/>
          <w:sz w:val="24"/>
          <w:szCs w:val="24"/>
        </w:rPr>
        <w:t>it dhe anketimeve</w:t>
      </w:r>
      <w:r w:rsidRPr="008F5E16">
        <w:rPr>
          <w:rFonts w:ascii="Garamond" w:hAnsi="Garamond" w:cs="Times New Roman"/>
          <w:sz w:val="24"/>
          <w:szCs w:val="24"/>
        </w:rPr>
        <w:br/>
        <w:t>afatshkurta (më pak se dy javë)</w:t>
      </w:r>
      <w:r w:rsidR="003427DF">
        <w:rPr>
          <w:rFonts w:ascii="Garamond" w:hAnsi="Garamond" w:cs="Times New Roman"/>
          <w:sz w:val="24"/>
          <w:szCs w:val="24"/>
        </w:rPr>
        <w:t>,</w:t>
      </w:r>
      <w:r w:rsidRPr="008F5E16">
        <w:rPr>
          <w:rFonts w:ascii="Garamond" w:hAnsi="Garamond" w:cs="Times New Roman"/>
          <w:sz w:val="24"/>
          <w:szCs w:val="24"/>
        </w:rPr>
        <w:t xml:space="preserve"> si dhe operatorët teknik për përdorimin e pajisjeve të teknologjisë së informacionit në qendrat e votimit, pagesa e të cilëve e bazuar në ditët e punës, do të përfshihet në shpenzimet operative të institucionit.</w:t>
      </w:r>
    </w:p>
    <w:p w14:paraId="63500341" w14:textId="77777777" w:rsidR="00A10E31" w:rsidRPr="008F5E16" w:rsidRDefault="00A10E31" w:rsidP="00A10E31">
      <w:pPr>
        <w:spacing w:after="0" w:line="240" w:lineRule="auto"/>
        <w:ind w:firstLine="284"/>
        <w:jc w:val="both"/>
        <w:rPr>
          <w:rFonts w:ascii="Garamond" w:hAnsi="Garamond" w:cs="Times New Roman"/>
          <w:sz w:val="24"/>
          <w:szCs w:val="24"/>
        </w:rPr>
      </w:pPr>
      <w:r w:rsidRPr="008F5E16">
        <w:rPr>
          <w:rFonts w:ascii="Garamond" w:hAnsi="Garamond" w:cs="Times New Roman"/>
          <w:sz w:val="24"/>
          <w:szCs w:val="24"/>
        </w:rPr>
        <w:t>8. Në raste specifike që lidhen me mësimdhënien, veprimtarinë bujqësore, veprimtarinë</w:t>
      </w:r>
      <w:r w:rsidRPr="008F5E16">
        <w:rPr>
          <w:rFonts w:ascii="Garamond" w:hAnsi="Garamond" w:cs="Times New Roman"/>
          <w:sz w:val="24"/>
          <w:szCs w:val="24"/>
        </w:rPr>
        <w:br/>
        <w:t>statistikore, rregullat dhe procedurat e marrjes në punë të punonjësve me kontratë përcaktohen nëpërmjet udhëzimit të përbashkët të miratuar mes institucionit qendror përgjegjës dhe ministrisë përgjegjëse për financat.</w:t>
      </w:r>
    </w:p>
    <w:p w14:paraId="0F99B0DA" w14:textId="77777777" w:rsidR="00A10E31" w:rsidRPr="008F5E16" w:rsidRDefault="00A10E31" w:rsidP="00A10E31">
      <w:pPr>
        <w:spacing w:after="0"/>
        <w:jc w:val="both"/>
        <w:rPr>
          <w:rFonts w:ascii="Times New Roman" w:hAnsi="Times New Roman" w:cs="Times New Roman"/>
          <w:sz w:val="24"/>
          <w:szCs w:val="24"/>
        </w:rPr>
      </w:pPr>
    </w:p>
    <w:p w14:paraId="162265AD" w14:textId="77777777" w:rsidR="00A10E31" w:rsidRPr="008F5E16" w:rsidRDefault="00A10E31" w:rsidP="00A10E31">
      <w:pPr>
        <w:autoSpaceDE w:val="0"/>
        <w:autoSpaceDN w:val="0"/>
        <w:adjustRightInd w:val="0"/>
        <w:spacing w:after="0" w:line="240" w:lineRule="auto"/>
        <w:ind w:firstLine="284"/>
        <w:jc w:val="center"/>
        <w:rPr>
          <w:rFonts w:ascii="Garamond" w:hAnsi="Garamond" w:cs="Calibri"/>
          <w:bCs/>
          <w:color w:val="000000"/>
          <w:sz w:val="24"/>
          <w:szCs w:val="24"/>
        </w:rPr>
      </w:pPr>
      <w:r w:rsidRPr="008F5E16">
        <w:rPr>
          <w:rFonts w:ascii="Garamond" w:hAnsi="Garamond" w:cs="Calibri"/>
          <w:bCs/>
          <w:color w:val="000000"/>
          <w:sz w:val="24"/>
          <w:szCs w:val="24"/>
        </w:rPr>
        <w:t>ANEKSI 6</w:t>
      </w:r>
    </w:p>
    <w:p w14:paraId="40A36674" w14:textId="77777777" w:rsidR="00A10E31" w:rsidRPr="008F5E16" w:rsidRDefault="00A10E31" w:rsidP="00A10E31">
      <w:pPr>
        <w:autoSpaceDE w:val="0"/>
        <w:autoSpaceDN w:val="0"/>
        <w:adjustRightInd w:val="0"/>
        <w:spacing w:after="0" w:line="240" w:lineRule="auto"/>
        <w:ind w:firstLine="284"/>
        <w:jc w:val="center"/>
        <w:rPr>
          <w:rFonts w:ascii="Garamond" w:hAnsi="Garamond" w:cs="Calibri"/>
          <w:bCs/>
          <w:color w:val="000000"/>
          <w:sz w:val="24"/>
          <w:szCs w:val="24"/>
        </w:rPr>
      </w:pPr>
      <w:r w:rsidRPr="008F5E16">
        <w:rPr>
          <w:rFonts w:ascii="Garamond" w:hAnsi="Garamond" w:cs="Calibri"/>
          <w:bCs/>
          <w:color w:val="000000"/>
          <w:sz w:val="24"/>
          <w:szCs w:val="24"/>
        </w:rPr>
        <w:t>FONDI PËR PARANDALIMIN DHE MENAXHIMIN E FATKEQËSIVE NATYRORE</w:t>
      </w:r>
    </w:p>
    <w:p w14:paraId="579E4A5A"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bCs/>
          <w:color w:val="000000"/>
          <w:sz w:val="24"/>
          <w:szCs w:val="24"/>
        </w:rPr>
      </w:pPr>
    </w:p>
    <w:p w14:paraId="6E975335" w14:textId="77777777" w:rsidR="00A10E31" w:rsidRPr="008F5E16" w:rsidRDefault="00A10E31" w:rsidP="00A10E31">
      <w:pPr>
        <w:tabs>
          <w:tab w:val="left" w:pos="1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1. Fondi për </w:t>
      </w:r>
      <w:r w:rsidRPr="008F5E16">
        <w:rPr>
          <w:rFonts w:ascii="Garamond" w:hAnsi="Garamond" w:cs="Calibri"/>
          <w:b/>
          <w:bCs/>
          <w:color w:val="000000"/>
          <w:sz w:val="24"/>
          <w:szCs w:val="24"/>
        </w:rPr>
        <w:t xml:space="preserve">Parandalimin dhe Menaxhimin e Fatkeqësive Natyrore </w:t>
      </w:r>
      <w:r w:rsidRPr="008F5E16">
        <w:rPr>
          <w:rFonts w:ascii="Garamond" w:hAnsi="Garamond" w:cs="Calibri"/>
          <w:color w:val="000000"/>
          <w:sz w:val="24"/>
          <w:szCs w:val="24"/>
        </w:rPr>
        <w:t xml:space="preserve">është një mekanizëm financiar që mbështet politikën kombëtare të parandalimit dhe menaxhimit rajonal dhe vendor të fatkeqësive natyrore e të tjera. </w:t>
      </w:r>
    </w:p>
    <w:p w14:paraId="3E600367" w14:textId="353A8E91" w:rsidR="00A10E31" w:rsidRPr="008F5E16"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2. Për vitin 2024, Fondi për Parandalimin dhe Menaxhimin e Fatkeqësive Natyrore është pjesë e fondit të akorduar në buxhetin e vitit 2024 në programin </w:t>
      </w:r>
      <w:r w:rsidR="003E6915">
        <w:rPr>
          <w:rFonts w:ascii="Garamond" w:hAnsi="Garamond" w:cs="Calibri"/>
          <w:color w:val="000000"/>
          <w:sz w:val="24"/>
          <w:szCs w:val="24"/>
        </w:rPr>
        <w:t>“</w:t>
      </w:r>
      <w:r w:rsidRPr="008F5E16">
        <w:rPr>
          <w:rFonts w:ascii="Garamond" w:hAnsi="Garamond" w:cs="Calibri"/>
          <w:color w:val="000000"/>
          <w:sz w:val="24"/>
          <w:szCs w:val="24"/>
        </w:rPr>
        <w:t>Emergjencat Civile</w:t>
      </w:r>
      <w:r w:rsidR="003E6915">
        <w:rPr>
          <w:rFonts w:ascii="Garamond" w:hAnsi="Garamond" w:cs="Calibri"/>
          <w:color w:val="000000"/>
          <w:sz w:val="24"/>
          <w:szCs w:val="24"/>
        </w:rPr>
        <w:t>”</w:t>
      </w:r>
      <w:r w:rsidRPr="008F5E16">
        <w:rPr>
          <w:rFonts w:ascii="Garamond" w:hAnsi="Garamond" w:cs="Calibri"/>
          <w:color w:val="000000"/>
          <w:sz w:val="24"/>
          <w:szCs w:val="24"/>
        </w:rPr>
        <w:t>, në Ministrinë e Mbrojtjes.</w:t>
      </w:r>
    </w:p>
    <w:p w14:paraId="046F56AC" w14:textId="79C1A812"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3. Vlerësimi i projekteve sipas njësive të vetëqeverisjes vendore aplikuese bëhet me vendim të Komisionit për Parandalimin dhe Menaxhimin e Fatkeqësive Natyrore, i cili kryesohet nga </w:t>
      </w:r>
      <w:r w:rsidR="003427DF">
        <w:rPr>
          <w:rFonts w:ascii="Garamond" w:hAnsi="Garamond" w:cs="Calibri"/>
          <w:color w:val="000000"/>
          <w:sz w:val="24"/>
          <w:szCs w:val="24"/>
        </w:rPr>
        <w:t>d</w:t>
      </w:r>
      <w:r w:rsidRPr="008F5E16">
        <w:rPr>
          <w:rFonts w:ascii="Garamond" w:hAnsi="Garamond" w:cs="Calibri"/>
          <w:color w:val="000000"/>
          <w:sz w:val="24"/>
          <w:szCs w:val="24"/>
        </w:rPr>
        <w:t xml:space="preserve">rejtori i AKMC - Kryetar dhe ka në përbërje anëtarë nga struktura përgjegjëse për mbrojtjen civile (Agjencia Kombëtare e Mbrojtjes Civile), anëtarë nga Ministria e Mbrojtjes, anëtar nga </w:t>
      </w:r>
      <w:r w:rsidR="003427DF" w:rsidRPr="008F5E16">
        <w:rPr>
          <w:rFonts w:ascii="Garamond" w:hAnsi="Garamond" w:cs="Calibri"/>
          <w:color w:val="000000"/>
          <w:sz w:val="24"/>
          <w:szCs w:val="24"/>
        </w:rPr>
        <w:t xml:space="preserve">ministri </w:t>
      </w:r>
      <w:r w:rsidRPr="008F5E16">
        <w:rPr>
          <w:rFonts w:ascii="Garamond" w:hAnsi="Garamond" w:cs="Calibri"/>
          <w:color w:val="000000"/>
          <w:sz w:val="24"/>
          <w:szCs w:val="24"/>
        </w:rPr>
        <w:t xml:space="preserve">i Shtetit për Pushtetin Vendor, dhe anëtarë nga Shoqata për Autonomi Vendore. </w:t>
      </w:r>
    </w:p>
    <w:p w14:paraId="3E5CA634" w14:textId="0D8151CC"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4. Komisioni për Parandalimin dhe Menaxhimin e Fatkeqësive Natyrore miraton; specifikimet, rregullat dhe kriteret </w:t>
      </w:r>
      <w:r w:rsidRPr="008F5E16">
        <w:rPr>
          <w:rFonts w:ascii="Garamond" w:hAnsi="Garamond" w:cs="Calibri"/>
          <w:b/>
          <w:bCs/>
          <w:color w:val="000000"/>
          <w:sz w:val="24"/>
          <w:szCs w:val="24"/>
        </w:rPr>
        <w:t>për financimin e projekteve në infrastrukturë dhe për blerje pajisjesh për Parandalimin dhe</w:t>
      </w:r>
      <w:r w:rsidR="003E6915">
        <w:rPr>
          <w:rFonts w:ascii="Garamond" w:hAnsi="Garamond" w:cs="Calibri"/>
          <w:b/>
          <w:bCs/>
          <w:color w:val="000000"/>
          <w:sz w:val="24"/>
          <w:szCs w:val="24"/>
        </w:rPr>
        <w:t xml:space="preserve"> </w:t>
      </w:r>
      <w:r w:rsidRPr="008F5E16">
        <w:rPr>
          <w:rFonts w:ascii="Garamond" w:hAnsi="Garamond" w:cs="Calibri"/>
          <w:b/>
          <w:bCs/>
          <w:color w:val="000000"/>
          <w:sz w:val="24"/>
          <w:szCs w:val="24"/>
        </w:rPr>
        <w:t>Menaxhimin e Fatkeqësive Natyrore</w:t>
      </w:r>
      <w:r w:rsidRPr="008F5E16">
        <w:rPr>
          <w:rFonts w:ascii="Garamond" w:hAnsi="Garamond" w:cs="Calibri"/>
          <w:color w:val="000000"/>
          <w:sz w:val="24"/>
          <w:szCs w:val="24"/>
        </w:rPr>
        <w:t xml:space="preserve"> si dhe vlerësimin e projekteve. </w:t>
      </w:r>
    </w:p>
    <w:p w14:paraId="0360E8B1" w14:textId="5C911D2E"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lastRenderedPageBreak/>
        <w:t>5. Sekretariati teknik për Fondin e Parandalimit dhe Menaxhimit të Fatkeqësive Natyrore ngrihet pranë AKMC</w:t>
      </w:r>
      <w:r w:rsidR="003427DF">
        <w:rPr>
          <w:rFonts w:ascii="Garamond" w:hAnsi="Garamond" w:cs="Calibri"/>
          <w:color w:val="000000"/>
          <w:sz w:val="24"/>
          <w:szCs w:val="24"/>
        </w:rPr>
        <w:t>-së</w:t>
      </w:r>
      <w:r w:rsidRPr="008F5E16">
        <w:rPr>
          <w:rFonts w:ascii="Garamond" w:hAnsi="Garamond" w:cs="Calibri"/>
          <w:color w:val="000000"/>
          <w:sz w:val="24"/>
          <w:szCs w:val="24"/>
        </w:rPr>
        <w:t xml:space="preserve"> dhe ndihmon punën e Komisionit për Parandalimin dhe Menaxhimin e Fatkeqësive Natyrore.</w:t>
      </w:r>
    </w:p>
    <w:p w14:paraId="37CB92F0" w14:textId="77777777"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6. Fondi i Parandalimit dhe Menaxhimit të Fatkeqësive Natyrore me përparësi duhet të financojë projektet e investimeve në proces. Pjesa e financimit të projekteve në proces vendoset në listën e investimeve të Ministrisë së Mbrojtjes, në përputhje me ecurinë e projektit. Ministria e Mbrojtjes mund të kërkojë rialokime midis projekteve të Fondit të Parandalimit dhe Menaxhimit të Fatkeqësive Natyrore, sipas procedurave të miratuara për investimet publike.</w:t>
      </w:r>
    </w:p>
    <w:p w14:paraId="17D0C35A" w14:textId="550A1B9D"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7. Thirrjet për aplikim në Fondin Parandalimit dhe Menaxhimit të Fatkeqësive Natyrore për vitin buxhetor 2024, mund të bëhen që në nëntor të vitit paraardhës deri në 31 </w:t>
      </w:r>
      <w:r w:rsidR="003427DF">
        <w:rPr>
          <w:rFonts w:ascii="Garamond" w:hAnsi="Garamond" w:cs="Calibri"/>
          <w:color w:val="000000"/>
          <w:sz w:val="24"/>
          <w:szCs w:val="24"/>
        </w:rPr>
        <w:t>j</w:t>
      </w:r>
      <w:r w:rsidRPr="008F5E16">
        <w:rPr>
          <w:rFonts w:ascii="Garamond" w:hAnsi="Garamond" w:cs="Calibri"/>
          <w:color w:val="000000"/>
          <w:sz w:val="24"/>
          <w:szCs w:val="24"/>
        </w:rPr>
        <w:t>anar të vitit kor</w:t>
      </w:r>
      <w:r w:rsidR="003427DF">
        <w:rPr>
          <w:rFonts w:ascii="Garamond" w:hAnsi="Garamond" w:cs="Calibri"/>
          <w:color w:val="000000"/>
          <w:sz w:val="24"/>
          <w:szCs w:val="24"/>
        </w:rPr>
        <w:t>r</w:t>
      </w:r>
      <w:r w:rsidRPr="008F5E16">
        <w:rPr>
          <w:rFonts w:ascii="Garamond" w:hAnsi="Garamond" w:cs="Calibri"/>
          <w:color w:val="000000"/>
          <w:sz w:val="24"/>
          <w:szCs w:val="24"/>
        </w:rPr>
        <w:t xml:space="preserve">ent. </w:t>
      </w:r>
    </w:p>
    <w:p w14:paraId="3EE31615" w14:textId="292394A4"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8. Projektet e përzgjedhura nga Komisioni për Parandalimin dhe Menaxhimin e Fatkeqësive Natyrore, nëpërmjet Ministrisë së Mbrojtjes dërgohen për miratim pranë Këshillit të Ministrave brenda datës 15 Shkurt të vitit kor</w:t>
      </w:r>
      <w:r w:rsidR="003427DF">
        <w:rPr>
          <w:rFonts w:ascii="Garamond" w:hAnsi="Garamond" w:cs="Calibri"/>
          <w:color w:val="000000"/>
          <w:sz w:val="24"/>
          <w:szCs w:val="24"/>
        </w:rPr>
        <w:t>r</w:t>
      </w:r>
      <w:r w:rsidRPr="008F5E16">
        <w:rPr>
          <w:rFonts w:ascii="Garamond" w:hAnsi="Garamond" w:cs="Calibri"/>
          <w:color w:val="000000"/>
          <w:sz w:val="24"/>
          <w:szCs w:val="24"/>
        </w:rPr>
        <w:t>ent.</w:t>
      </w:r>
    </w:p>
    <w:p w14:paraId="28D2FAEC" w14:textId="7FD22D2C" w:rsidR="00A10E31" w:rsidRPr="008F5E16" w:rsidRDefault="00A10E31" w:rsidP="00A10E31">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8F5E16">
        <w:rPr>
          <w:rFonts w:ascii="Garamond" w:hAnsi="Garamond" w:cs="Times New Roman"/>
          <w:color w:val="000000"/>
          <w:sz w:val="24"/>
          <w:szCs w:val="24"/>
        </w:rPr>
        <w:t xml:space="preserve">9. Këshilli i Ministrave miraton projektet fituese, si dhe autoritetin kontraktor për zbatimin e projekteve sipas njësive të </w:t>
      </w:r>
      <w:r w:rsidR="003427DF" w:rsidRPr="008F5E16">
        <w:rPr>
          <w:rFonts w:ascii="Garamond" w:hAnsi="Garamond" w:cs="Times New Roman"/>
          <w:color w:val="000000"/>
          <w:sz w:val="24"/>
          <w:szCs w:val="24"/>
        </w:rPr>
        <w:t>vetëqeverisjes</w:t>
      </w:r>
      <w:r w:rsidRPr="008F5E16">
        <w:rPr>
          <w:rFonts w:ascii="Garamond" w:hAnsi="Garamond" w:cs="Times New Roman"/>
          <w:color w:val="000000"/>
          <w:sz w:val="24"/>
          <w:szCs w:val="24"/>
        </w:rPr>
        <w:t xml:space="preserve"> vendore brenda datës 28 Shkurt të vitit kor</w:t>
      </w:r>
      <w:r w:rsidR="003427DF">
        <w:rPr>
          <w:rFonts w:ascii="Garamond" w:hAnsi="Garamond" w:cs="Times New Roman"/>
          <w:color w:val="000000"/>
          <w:sz w:val="24"/>
          <w:szCs w:val="24"/>
        </w:rPr>
        <w:t>r</w:t>
      </w:r>
      <w:r w:rsidRPr="008F5E16">
        <w:rPr>
          <w:rFonts w:ascii="Garamond" w:hAnsi="Garamond" w:cs="Times New Roman"/>
          <w:color w:val="000000"/>
          <w:sz w:val="24"/>
          <w:szCs w:val="24"/>
        </w:rPr>
        <w:t xml:space="preserve">ent. </w:t>
      </w:r>
    </w:p>
    <w:p w14:paraId="40F0FAAA" w14:textId="77777777" w:rsidR="00A10E31" w:rsidRPr="008F5E16" w:rsidRDefault="00A10E31" w:rsidP="00A10E31">
      <w:pPr>
        <w:tabs>
          <w:tab w:val="left" w:pos="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8F5E16">
        <w:rPr>
          <w:rFonts w:ascii="Garamond" w:hAnsi="Garamond" w:cs="Times New Roman"/>
          <w:color w:val="000000"/>
          <w:sz w:val="24"/>
          <w:szCs w:val="24"/>
        </w:rPr>
        <w:t xml:space="preserve">10. Fondi i Parandalimit dhe Menaxhimit të Fatkeqësive Natyrore nuk trashëgohet në vitin e ardhshëm, buxhetor. </w:t>
      </w:r>
    </w:p>
    <w:p w14:paraId="77CD17CF" w14:textId="77777777" w:rsidR="00A10E31" w:rsidRPr="008F5E16" w:rsidRDefault="00A10E31" w:rsidP="00A10E31">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8F5E16">
        <w:rPr>
          <w:rFonts w:ascii="Garamond" w:hAnsi="Garamond" w:cs="Times New Roman"/>
          <w:color w:val="000000"/>
          <w:sz w:val="24"/>
          <w:szCs w:val="24"/>
        </w:rPr>
        <w:t xml:space="preserve">11. Subjektet aplikuese dhe zbatuese janë njësitë e vetëqeverisjes vendore. </w:t>
      </w:r>
    </w:p>
    <w:p w14:paraId="1217480E" w14:textId="77777777" w:rsidR="00A10E31" w:rsidRPr="008F5E16" w:rsidRDefault="00A10E31" w:rsidP="00A10E31">
      <w:pPr>
        <w:spacing w:after="0"/>
        <w:ind w:firstLine="284"/>
        <w:jc w:val="both"/>
        <w:rPr>
          <w:rFonts w:ascii="Garamond" w:hAnsi="Garamond" w:cs="Times New Roman"/>
          <w:b/>
          <w:bCs/>
          <w:color w:val="000000" w:themeColor="text1"/>
          <w:sz w:val="24"/>
          <w:szCs w:val="24"/>
        </w:rPr>
      </w:pPr>
    </w:p>
    <w:p w14:paraId="2233EB46" w14:textId="77777777" w:rsidR="00A10E31" w:rsidRPr="008F5E16" w:rsidRDefault="00A10E31" w:rsidP="00A10E31">
      <w:pPr>
        <w:autoSpaceDE w:val="0"/>
        <w:autoSpaceDN w:val="0"/>
        <w:adjustRightInd w:val="0"/>
        <w:spacing w:after="0" w:line="240" w:lineRule="auto"/>
        <w:ind w:firstLine="284"/>
        <w:jc w:val="center"/>
        <w:rPr>
          <w:rFonts w:ascii="Garamond" w:hAnsi="Garamond" w:cs="Calibri"/>
          <w:bCs/>
          <w:color w:val="000000"/>
          <w:sz w:val="24"/>
          <w:szCs w:val="24"/>
        </w:rPr>
      </w:pPr>
      <w:r w:rsidRPr="008F5E16">
        <w:rPr>
          <w:rFonts w:ascii="Garamond" w:hAnsi="Garamond" w:cs="Calibri"/>
          <w:bCs/>
          <w:color w:val="000000"/>
          <w:sz w:val="24"/>
          <w:szCs w:val="24"/>
        </w:rPr>
        <w:t>ANEKSI 7</w:t>
      </w:r>
    </w:p>
    <w:p w14:paraId="3CD59A05" w14:textId="77777777" w:rsidR="00A10E31" w:rsidRPr="008F5E16" w:rsidRDefault="00A10E31" w:rsidP="00A10E31">
      <w:pPr>
        <w:autoSpaceDE w:val="0"/>
        <w:autoSpaceDN w:val="0"/>
        <w:adjustRightInd w:val="0"/>
        <w:spacing w:after="0" w:line="240" w:lineRule="auto"/>
        <w:ind w:firstLine="284"/>
        <w:jc w:val="center"/>
        <w:rPr>
          <w:rFonts w:ascii="Garamond" w:hAnsi="Garamond" w:cs="Calibri"/>
          <w:bCs/>
          <w:color w:val="000000"/>
          <w:sz w:val="24"/>
          <w:szCs w:val="24"/>
        </w:rPr>
      </w:pPr>
      <w:r w:rsidRPr="008F5E16">
        <w:rPr>
          <w:rFonts w:ascii="Garamond" w:hAnsi="Garamond" w:cs="Calibri"/>
          <w:bCs/>
          <w:color w:val="000000"/>
          <w:sz w:val="24"/>
          <w:szCs w:val="24"/>
        </w:rPr>
        <w:t>FONDI PËR DIGAT</w:t>
      </w:r>
    </w:p>
    <w:p w14:paraId="6982977E"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b/>
          <w:bCs/>
          <w:color w:val="000000"/>
          <w:sz w:val="24"/>
          <w:szCs w:val="24"/>
        </w:rPr>
      </w:pPr>
    </w:p>
    <w:p w14:paraId="51FAA945" w14:textId="77777777" w:rsidR="00A10E31" w:rsidRPr="008F5E16" w:rsidRDefault="00A10E31" w:rsidP="00A10E31">
      <w:pPr>
        <w:tabs>
          <w:tab w:val="left" w:pos="1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b/>
          <w:bCs/>
          <w:color w:val="000000"/>
          <w:sz w:val="24"/>
          <w:szCs w:val="24"/>
        </w:rPr>
        <w:t>1. Fondi për Digat</w:t>
      </w:r>
      <w:r w:rsidRPr="008F5E16">
        <w:rPr>
          <w:rFonts w:ascii="Garamond" w:hAnsi="Garamond" w:cs="Calibri"/>
          <w:color w:val="000000"/>
          <w:sz w:val="24"/>
          <w:szCs w:val="24"/>
        </w:rPr>
        <w:t xml:space="preserve"> është një mekanizëm financiar që mbështet </w:t>
      </w:r>
      <w:r w:rsidRPr="008F5E16">
        <w:rPr>
          <w:rFonts w:ascii="Garamond" w:hAnsi="Garamond" w:cs="Calibri"/>
          <w:b/>
          <w:bCs/>
          <w:color w:val="000000"/>
          <w:sz w:val="24"/>
          <w:szCs w:val="24"/>
        </w:rPr>
        <w:t>rehabilitimin/rikonstruksionin e digave të rezervuarëve</w:t>
      </w:r>
      <w:r w:rsidRPr="008F5E16">
        <w:rPr>
          <w:rFonts w:ascii="Garamond" w:hAnsi="Garamond" w:cs="Calibri"/>
          <w:sz w:val="24"/>
          <w:szCs w:val="24"/>
        </w:rPr>
        <w:t xml:space="preserve">, duke mbështetur </w:t>
      </w:r>
      <w:r w:rsidRPr="008F5E16">
        <w:rPr>
          <w:rFonts w:ascii="Garamond" w:hAnsi="Garamond" w:cs="Calibri"/>
          <w:color w:val="000000"/>
          <w:sz w:val="24"/>
          <w:szCs w:val="24"/>
        </w:rPr>
        <w:t xml:space="preserve">politikën kombëtare të parandalimit dhe menaxhimit të fatkeqësive natyrore. </w:t>
      </w:r>
    </w:p>
    <w:p w14:paraId="183C9682" w14:textId="3D87F907" w:rsidR="00A10E31" w:rsidRPr="008F5E16"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2. Për vitin 2024, Fondi për Digat</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 xml:space="preserve">është pjesë e fondit të akorduar në buxhetin e vitit 2024 në programin </w:t>
      </w:r>
      <w:r w:rsidR="003E6915">
        <w:rPr>
          <w:rFonts w:ascii="Garamond" w:hAnsi="Garamond" w:cs="Calibri"/>
          <w:color w:val="000000"/>
          <w:sz w:val="24"/>
          <w:szCs w:val="24"/>
        </w:rPr>
        <w:t>“</w:t>
      </w:r>
      <w:r w:rsidRPr="008F5E16">
        <w:rPr>
          <w:rFonts w:ascii="Garamond" w:hAnsi="Garamond" w:cs="Calibri"/>
          <w:color w:val="000000"/>
          <w:sz w:val="24"/>
          <w:szCs w:val="24"/>
        </w:rPr>
        <w:t>Emergjencat Civile</w:t>
      </w:r>
      <w:r w:rsidR="003E6915">
        <w:rPr>
          <w:rFonts w:ascii="Garamond" w:hAnsi="Garamond" w:cs="Calibri"/>
          <w:color w:val="000000"/>
          <w:sz w:val="24"/>
          <w:szCs w:val="24"/>
        </w:rPr>
        <w:t>”</w:t>
      </w:r>
      <w:r w:rsidRPr="008F5E16">
        <w:rPr>
          <w:rFonts w:ascii="Garamond" w:hAnsi="Garamond" w:cs="Calibri"/>
          <w:color w:val="000000"/>
          <w:sz w:val="24"/>
          <w:szCs w:val="24"/>
        </w:rPr>
        <w:t>, në Ministrinë e Mbrojtjes.</w:t>
      </w:r>
    </w:p>
    <w:p w14:paraId="6766B5EB" w14:textId="756D9FD5"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3. Vlerësimi i projekteve që përfshi</w:t>
      </w:r>
      <w:r w:rsidR="003427DF">
        <w:rPr>
          <w:rFonts w:ascii="Garamond" w:hAnsi="Garamond" w:cs="Calibri"/>
          <w:color w:val="000000"/>
          <w:sz w:val="24"/>
          <w:szCs w:val="24"/>
        </w:rPr>
        <w:t>n</w:t>
      </w:r>
      <w:r w:rsidRPr="008F5E16">
        <w:rPr>
          <w:rFonts w:ascii="Garamond" w:hAnsi="Garamond" w:cs="Calibri"/>
          <w:color w:val="000000"/>
          <w:sz w:val="24"/>
          <w:szCs w:val="24"/>
        </w:rPr>
        <w:t xml:space="preserve">, studimin dhe projektin e zbatimit sipas njësive të vetëqeverisjes vendore aplikuese bëhet me vendim të Komisionit për Parandalimin dhe Menaxhimin e Fatkeqësive Natyrore. </w:t>
      </w:r>
    </w:p>
    <w:p w14:paraId="6A5DD727" w14:textId="661F0F38"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4. Komisioni për Parandalimin dhe Menaxhimin e Fatkeqësive Natyrore kryesohet nga Drejtori i AKMC - Kryetar dhe ka në përbërje anëtarë nga struktura përgjegjëse për mbrojtjen civile (Agjencia Kombëtare e Mbrojtjes Civile), anëtarë nga Ministria e Mbrojtjes, anëtarë nga Ministria e Bujqësisë dhe Zhvillimit Rural, anëtar nga </w:t>
      </w:r>
      <w:r w:rsidR="003427DF">
        <w:rPr>
          <w:rFonts w:ascii="Garamond" w:hAnsi="Garamond" w:cs="Calibri"/>
          <w:color w:val="000000"/>
          <w:sz w:val="24"/>
          <w:szCs w:val="24"/>
        </w:rPr>
        <w:t>m</w:t>
      </w:r>
      <w:r w:rsidRPr="008F5E16">
        <w:rPr>
          <w:rFonts w:ascii="Garamond" w:hAnsi="Garamond" w:cs="Calibri"/>
          <w:color w:val="000000"/>
          <w:sz w:val="24"/>
          <w:szCs w:val="24"/>
        </w:rPr>
        <w:t>inistri i Shtetit për Pushtetin Vendor, anëtarë nga Shoqata për Autonomi Vendore, dhe bashkëpunon edhe me</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Komitetin Kombëtar të Digave të Mëdha.</w:t>
      </w:r>
    </w:p>
    <w:p w14:paraId="2D13EAC1" w14:textId="77777777"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5. Komisioni për Parandalimin dhe Menaxhimin e Fatkeqësive Natyrore</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 xml:space="preserve">miraton specifikimet, rregullat dhe kriteret </w:t>
      </w:r>
      <w:r w:rsidRPr="008F5E16">
        <w:rPr>
          <w:rFonts w:ascii="Garamond" w:hAnsi="Garamond" w:cs="Calibri"/>
          <w:b/>
          <w:bCs/>
          <w:color w:val="000000"/>
          <w:sz w:val="24"/>
          <w:szCs w:val="24"/>
        </w:rPr>
        <w:t>për financimin e projekteve për rehabilitimin dhe rikonstruksionin e digave të rezervuarëve</w:t>
      </w:r>
      <w:r w:rsidRPr="008F5E16">
        <w:rPr>
          <w:rFonts w:ascii="Garamond" w:hAnsi="Garamond" w:cs="Calibri"/>
          <w:color w:val="000000"/>
          <w:sz w:val="24"/>
          <w:szCs w:val="24"/>
        </w:rPr>
        <w:t xml:space="preserve"> si dhe vlerësimin e projekteve. </w:t>
      </w:r>
    </w:p>
    <w:p w14:paraId="7021C40E" w14:textId="1D80F57A" w:rsidR="00A10E31" w:rsidRPr="008F5E16" w:rsidRDefault="00A10E31" w:rsidP="00A10E31">
      <w:pPr>
        <w:tabs>
          <w:tab w:val="left" w:pos="180"/>
          <w:tab w:val="left" w:pos="560"/>
          <w:tab w:val="left" w:pos="11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6. Sekretariati teknik për Fondin për Digat ngrihet pranë AKMC</w:t>
      </w:r>
      <w:r w:rsidR="003427DF">
        <w:rPr>
          <w:rFonts w:ascii="Garamond" w:hAnsi="Garamond" w:cs="Calibri"/>
          <w:color w:val="000000"/>
          <w:sz w:val="24"/>
          <w:szCs w:val="24"/>
        </w:rPr>
        <w:t>-së</w:t>
      </w:r>
      <w:r w:rsidRPr="008F5E16">
        <w:rPr>
          <w:rFonts w:ascii="Garamond" w:hAnsi="Garamond" w:cs="Calibri"/>
          <w:color w:val="000000"/>
          <w:sz w:val="24"/>
          <w:szCs w:val="24"/>
        </w:rPr>
        <w:t xml:space="preserve"> dhe ndihmon punën e Komisionit për Parandalimin dhe Menaxhimin e Fatkeqësive Natyrore.</w:t>
      </w:r>
    </w:p>
    <w:p w14:paraId="5A6B3409" w14:textId="68833214" w:rsidR="00A10E31" w:rsidRPr="008F5E16" w:rsidRDefault="00A10E31" w:rsidP="00A10E31">
      <w:pPr>
        <w:tabs>
          <w:tab w:val="left" w:pos="180"/>
          <w:tab w:val="left" w:pos="560"/>
          <w:tab w:val="left" w:pos="11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7. Projektet që </w:t>
      </w:r>
      <w:r w:rsidR="003427DF" w:rsidRPr="008F5E16">
        <w:rPr>
          <w:rFonts w:ascii="Garamond" w:hAnsi="Garamond" w:cs="Calibri"/>
          <w:color w:val="000000"/>
          <w:sz w:val="24"/>
          <w:szCs w:val="24"/>
        </w:rPr>
        <w:t>përfitojnë</w:t>
      </w:r>
      <w:r w:rsidRPr="008F5E16">
        <w:rPr>
          <w:rFonts w:ascii="Garamond" w:hAnsi="Garamond" w:cs="Calibri"/>
          <w:color w:val="000000"/>
          <w:sz w:val="24"/>
          <w:szCs w:val="24"/>
        </w:rPr>
        <w:t xml:space="preserve"> financimin vendosen në listën e investimeve të Ministrisë së Mbrojtjes dhe në përputhje me ecurinë e tyre, Ministria e Mbrojtjes mund të kërkojë rialokime mes projekteve të Fondit për Digat sipas procedurave të miratuara për investimet publike.</w:t>
      </w:r>
    </w:p>
    <w:p w14:paraId="5DB82D49" w14:textId="77777777"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8. Thirrjet për aplikim në Fondin për Digat</w:t>
      </w:r>
      <w:r w:rsidRPr="008F5E16">
        <w:rPr>
          <w:rFonts w:ascii="Garamond" w:hAnsi="Garamond" w:cs="Calibri"/>
          <w:b/>
          <w:bCs/>
          <w:color w:val="000000"/>
          <w:sz w:val="24"/>
          <w:szCs w:val="24"/>
        </w:rPr>
        <w:t xml:space="preserve"> </w:t>
      </w:r>
      <w:r w:rsidRPr="008F5E16">
        <w:rPr>
          <w:rFonts w:ascii="Garamond" w:hAnsi="Garamond" w:cs="Calibri"/>
          <w:color w:val="000000"/>
          <w:sz w:val="24"/>
          <w:szCs w:val="24"/>
        </w:rPr>
        <w:t xml:space="preserve">për vitin buxhetor 2024, fillojnë nga nëntori 2023 dhe deri në 28 shkurt 2024. </w:t>
      </w:r>
    </w:p>
    <w:p w14:paraId="7DAE388F" w14:textId="77777777" w:rsidR="00A10E31" w:rsidRPr="008F5E16"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9. Projektet e përzgjedhura nga Komisioni për Parandalimin dhe Menaxhimin e Fatkeqësive Natyrore, nëpërmjet Ministrisë së Mbrojtjes dërgohen për miratim pranë Këshillit të Ministrave brenda datës 15 mars 2024. </w:t>
      </w:r>
    </w:p>
    <w:p w14:paraId="1FBCCD7F" w14:textId="77777777" w:rsidR="00A10E31" w:rsidRPr="008F5E16" w:rsidRDefault="00A10E31" w:rsidP="00A10E31">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8F5E16">
        <w:rPr>
          <w:rFonts w:ascii="Garamond" w:hAnsi="Garamond" w:cs="Times New Roman"/>
          <w:color w:val="000000"/>
          <w:sz w:val="24"/>
          <w:szCs w:val="24"/>
        </w:rPr>
        <w:t xml:space="preserve">10. Këshilli i Ministrave miraton projektet fituese, si dhe autoritetin kontraktor për zbatimin e projekteve sipas njësive të vetëqeverisjes vendore brenda datës 1 prill 2024. </w:t>
      </w:r>
    </w:p>
    <w:p w14:paraId="29244B3E" w14:textId="77777777" w:rsidR="00A10E31" w:rsidRPr="008F5E16"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8F5E16">
        <w:rPr>
          <w:rFonts w:ascii="Garamond" w:hAnsi="Garamond" w:cs="Times New Roman"/>
          <w:color w:val="000000"/>
          <w:sz w:val="24"/>
          <w:szCs w:val="24"/>
        </w:rPr>
        <w:t>11. Fondi për Digat</w:t>
      </w:r>
      <w:r w:rsidRPr="008F5E16">
        <w:rPr>
          <w:rFonts w:ascii="Garamond" w:hAnsi="Garamond" w:cs="Times New Roman"/>
          <w:b/>
          <w:bCs/>
          <w:color w:val="000000"/>
          <w:sz w:val="24"/>
          <w:szCs w:val="24"/>
        </w:rPr>
        <w:t xml:space="preserve"> </w:t>
      </w:r>
      <w:r w:rsidRPr="008F5E16">
        <w:rPr>
          <w:rFonts w:ascii="Garamond" w:hAnsi="Garamond" w:cs="Times New Roman"/>
          <w:color w:val="000000"/>
          <w:sz w:val="24"/>
          <w:szCs w:val="24"/>
        </w:rPr>
        <w:t xml:space="preserve">nuk trashëgohet në vitin e ardhshëm, buxhetor. </w:t>
      </w:r>
    </w:p>
    <w:p w14:paraId="706755A6" w14:textId="77777777" w:rsidR="00A10E31" w:rsidRPr="008F5E16" w:rsidRDefault="00A10E31" w:rsidP="00A10E31">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8F5E16">
        <w:rPr>
          <w:rFonts w:ascii="Garamond" w:hAnsi="Garamond" w:cs="Times New Roman"/>
          <w:color w:val="000000"/>
          <w:sz w:val="24"/>
          <w:szCs w:val="24"/>
        </w:rPr>
        <w:t xml:space="preserve">12. Subjektet aplikuese dhe zbatuese janë njësitë e vetëqeverisjes vendore. </w:t>
      </w:r>
    </w:p>
    <w:p w14:paraId="474DB020"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0A6A87FB" w14:textId="77777777" w:rsidR="00A10E31" w:rsidRPr="008F5E16" w:rsidRDefault="00A10E31" w:rsidP="00A10E31">
      <w:pPr>
        <w:autoSpaceDE w:val="0"/>
        <w:autoSpaceDN w:val="0"/>
        <w:adjustRightInd w:val="0"/>
        <w:spacing w:after="0" w:line="240" w:lineRule="auto"/>
        <w:ind w:firstLine="284"/>
        <w:jc w:val="center"/>
        <w:rPr>
          <w:rFonts w:ascii="Garamond" w:hAnsi="Garamond" w:cs="Times New Roman"/>
          <w:bCs/>
          <w:color w:val="000000"/>
          <w:sz w:val="24"/>
          <w:szCs w:val="24"/>
        </w:rPr>
      </w:pPr>
      <w:r w:rsidRPr="008F5E16">
        <w:rPr>
          <w:rFonts w:ascii="Garamond" w:hAnsi="Garamond" w:cs="Times New Roman"/>
          <w:bCs/>
          <w:color w:val="000000"/>
          <w:sz w:val="24"/>
          <w:szCs w:val="24"/>
        </w:rPr>
        <w:lastRenderedPageBreak/>
        <w:t>ANEKSI 8</w:t>
      </w:r>
    </w:p>
    <w:p w14:paraId="33EF5F2F" w14:textId="77777777" w:rsidR="00A10E31" w:rsidRPr="008F5E16" w:rsidRDefault="00A10E31" w:rsidP="00A10E31">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rPr>
      </w:pPr>
      <w:r w:rsidRPr="008F5E16">
        <w:rPr>
          <w:rFonts w:ascii="Garamond" w:hAnsi="Garamond" w:cs="Times New Roman"/>
          <w:bCs/>
          <w:color w:val="000000"/>
          <w:sz w:val="24"/>
          <w:szCs w:val="24"/>
        </w:rPr>
        <w:t>PËR MENAXHIMIN E MBETJEVE URBANE NË NJËSITË E VETËQEVERISJES VENDORE</w:t>
      </w:r>
    </w:p>
    <w:p w14:paraId="01234DFE"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p>
    <w:p w14:paraId="4273BA6D" w14:textId="77121810"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1. Fondet shtesë për menaxhimin e mbetjeve urbane akordohen si transfertë e pakushtëzuar sektoriale sipas tabelës nr.</w:t>
      </w:r>
      <w:r w:rsidR="00BC35E6">
        <w:rPr>
          <w:rFonts w:ascii="Garamond" w:hAnsi="Garamond" w:cs="Calibri"/>
          <w:color w:val="000000"/>
          <w:sz w:val="24"/>
          <w:szCs w:val="24"/>
        </w:rPr>
        <w:t xml:space="preserve"> </w:t>
      </w:r>
      <w:r w:rsidRPr="008F5E16">
        <w:rPr>
          <w:rFonts w:ascii="Garamond" w:hAnsi="Garamond" w:cs="Calibri"/>
          <w:color w:val="000000"/>
          <w:sz w:val="24"/>
          <w:szCs w:val="24"/>
        </w:rPr>
        <w:t xml:space="preserve">3 </w:t>
      </w:r>
      <w:r w:rsidR="003E6915">
        <w:rPr>
          <w:rFonts w:ascii="Garamond" w:hAnsi="Garamond" w:cs="Calibri"/>
          <w:color w:val="000000"/>
          <w:sz w:val="24"/>
          <w:szCs w:val="24"/>
        </w:rPr>
        <w:t>“</w:t>
      </w:r>
      <w:r w:rsidRPr="008F5E16">
        <w:rPr>
          <w:rFonts w:ascii="Garamond" w:hAnsi="Garamond" w:cs="Calibri"/>
          <w:color w:val="000000"/>
          <w:sz w:val="24"/>
          <w:szCs w:val="24"/>
        </w:rPr>
        <w:t>Transferta e pakushtëzuar për bashkitë për vitin 2024</w:t>
      </w:r>
      <w:r w:rsidR="003E6915">
        <w:rPr>
          <w:rFonts w:ascii="Garamond" w:hAnsi="Garamond" w:cs="Calibri"/>
          <w:color w:val="000000"/>
          <w:sz w:val="24"/>
          <w:szCs w:val="24"/>
        </w:rPr>
        <w:t>”</w:t>
      </w:r>
      <w:r w:rsidRPr="008F5E16">
        <w:rPr>
          <w:rFonts w:ascii="Garamond" w:hAnsi="Garamond" w:cs="Calibri"/>
          <w:color w:val="000000"/>
          <w:sz w:val="24"/>
          <w:szCs w:val="24"/>
        </w:rPr>
        <w:t>. Këto fonde janë një mekanizëm financiar shtesë që mbështet bashkitë për mirëmenaxhimin e mbetjeve urbane.</w:t>
      </w:r>
    </w:p>
    <w:p w14:paraId="6CC3C76E" w14:textId="763745B3"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2. Detajimi i këtyre fondeve në tabelën nr. 3 </w:t>
      </w:r>
      <w:r w:rsidR="003E6915">
        <w:rPr>
          <w:rFonts w:ascii="Garamond" w:hAnsi="Garamond" w:cs="Calibri"/>
          <w:color w:val="000000"/>
          <w:sz w:val="24"/>
          <w:szCs w:val="24"/>
        </w:rPr>
        <w:t>“</w:t>
      </w:r>
      <w:r w:rsidRPr="008F5E16">
        <w:rPr>
          <w:rFonts w:ascii="Garamond" w:hAnsi="Garamond" w:cs="Calibri"/>
          <w:color w:val="000000"/>
          <w:sz w:val="24"/>
          <w:szCs w:val="24"/>
        </w:rPr>
        <w:t>Transferta e pakushtëzuar për bashkitë për vitin 2024</w:t>
      </w:r>
      <w:r w:rsidR="003E6915">
        <w:rPr>
          <w:rFonts w:ascii="Garamond" w:hAnsi="Garamond" w:cs="Calibri"/>
          <w:color w:val="000000"/>
          <w:sz w:val="24"/>
          <w:szCs w:val="24"/>
        </w:rPr>
        <w:t>”</w:t>
      </w:r>
      <w:r w:rsidRPr="008F5E16">
        <w:rPr>
          <w:rFonts w:ascii="Garamond" w:hAnsi="Garamond" w:cs="Calibri"/>
          <w:color w:val="000000"/>
          <w:sz w:val="24"/>
          <w:szCs w:val="24"/>
        </w:rPr>
        <w:t>, sipas bashkive është bërë duke marrë parasysh: a) sasinë e mbetjeve vjetore dhe b) kostot shtesë për transportin e tyre në pikat fundore të grumbullimit dhe përpunimit.</w:t>
      </w:r>
    </w:p>
    <w:p w14:paraId="2DC6B87B" w14:textId="77777777"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3. Detajimi i fondeve është bërë për bashkitë:</w:t>
      </w:r>
    </w:p>
    <w:p w14:paraId="3BA0015A" w14:textId="7DF55564"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a) Malësi e Madhe, Shkodër, Vau i Dejës, Pukë, Fushë Arrëz, Lezhë dhe Kurbin për financimin e transportit të mbetjeve urbane në zonën e menaxhimit të mbetjeve Shkodër</w:t>
      </w:r>
      <w:r w:rsidR="003427DF">
        <w:rPr>
          <w:rFonts w:ascii="Garamond" w:hAnsi="Garamond" w:cs="Calibri"/>
          <w:color w:val="000000"/>
          <w:sz w:val="24"/>
          <w:szCs w:val="24"/>
        </w:rPr>
        <w:t>;</w:t>
      </w:r>
    </w:p>
    <w:p w14:paraId="0460BC28" w14:textId="0CC3D431"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b) Krujë, Durrës, Vorë, </w:t>
      </w:r>
      <w:r w:rsidR="003427DF" w:rsidRPr="008F5E16">
        <w:rPr>
          <w:rFonts w:ascii="Garamond" w:hAnsi="Garamond" w:cs="Calibri"/>
          <w:color w:val="000000"/>
          <w:sz w:val="24"/>
          <w:szCs w:val="24"/>
        </w:rPr>
        <w:t>Kamzë</w:t>
      </w:r>
      <w:r w:rsidRPr="008F5E16">
        <w:rPr>
          <w:rFonts w:ascii="Garamond" w:hAnsi="Garamond" w:cs="Calibri"/>
          <w:color w:val="000000"/>
          <w:sz w:val="24"/>
          <w:szCs w:val="24"/>
        </w:rPr>
        <w:t>, Shijak, dhe Kavajë për financimin e transportit të mbetjeve urbane në zonën e menaxhimit të mbetjeve Tiranë</w:t>
      </w:r>
      <w:r w:rsidR="003427DF">
        <w:rPr>
          <w:rFonts w:ascii="Garamond" w:hAnsi="Garamond" w:cs="Calibri"/>
          <w:color w:val="000000"/>
          <w:sz w:val="24"/>
          <w:szCs w:val="24"/>
        </w:rPr>
        <w:t>;</w:t>
      </w:r>
    </w:p>
    <w:p w14:paraId="0E1EF193" w14:textId="7FB1F3F2"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 xml:space="preserve">c) Librazhd, Elbasan, Rrogozhinë, Peqin, Cërrik, Belsh, </w:t>
      </w:r>
      <w:r w:rsidR="003427DF" w:rsidRPr="008F5E16">
        <w:rPr>
          <w:rFonts w:ascii="Garamond" w:hAnsi="Garamond" w:cs="Calibri"/>
          <w:color w:val="000000"/>
          <w:sz w:val="24"/>
          <w:szCs w:val="24"/>
        </w:rPr>
        <w:t>Përrenjas</w:t>
      </w:r>
      <w:r w:rsidRPr="008F5E16">
        <w:rPr>
          <w:rFonts w:ascii="Garamond" w:hAnsi="Garamond" w:cs="Calibri"/>
          <w:color w:val="000000"/>
          <w:sz w:val="24"/>
          <w:szCs w:val="24"/>
        </w:rPr>
        <w:t xml:space="preserve"> dhe Gramsh, për financimin e transportit të mbetjeve urbane në zonën e menaxhimit të mbetjeve Elbasan</w:t>
      </w:r>
      <w:r w:rsidR="003427DF">
        <w:rPr>
          <w:rFonts w:ascii="Garamond" w:hAnsi="Garamond" w:cs="Calibri"/>
          <w:color w:val="000000"/>
          <w:sz w:val="24"/>
          <w:szCs w:val="24"/>
        </w:rPr>
        <w:t>;</w:t>
      </w:r>
    </w:p>
    <w:p w14:paraId="542639DE" w14:textId="3B6498B3"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d) Himarë, Sarandë, Gjirokastër, Tepelenë, Memaliaj, Këlcyrë, Përmet, Libohovë dhe Dropull, për financimin e transportit të mbetjeve urbane në zonën e menaxhimit të mbetjeve Gjirokastër</w:t>
      </w:r>
      <w:r w:rsidR="003427DF">
        <w:rPr>
          <w:rFonts w:ascii="Garamond" w:hAnsi="Garamond" w:cs="Calibri"/>
          <w:color w:val="000000"/>
          <w:sz w:val="24"/>
          <w:szCs w:val="24"/>
        </w:rPr>
        <w:t>;</w:t>
      </w:r>
    </w:p>
    <w:p w14:paraId="5986CC98" w14:textId="77777777" w:rsidR="00A10E31" w:rsidRPr="008F5E16" w:rsidRDefault="00A10E31" w:rsidP="00A10E31">
      <w:pPr>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e) Fier, Lushnjë, Roskovec, Patos, Divjakë dhe Mallakastër, për financimin e transportit të mbetjeve urbane në zonën e menaxhimit të mbetjeve Fier.</w:t>
      </w:r>
    </w:p>
    <w:p w14:paraId="2363BFFB" w14:textId="77777777"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4. Ministria e Turizmit dhe Mjedisit i dërgon bashkive kuadrin ligjor, nënligjor, standardet dhe të dhëna të tjera që disponon të cilat janë të lidhura me menaxhimin e mbetjeve urbane. Njësitë e vetëqeverisjes vendore shtojnë fonde nga të ardhurat e tyre për transportimin e mbetjeve urbane në zonat e menaxhimit të mbetjeve.</w:t>
      </w:r>
    </w:p>
    <w:p w14:paraId="44C8D514" w14:textId="67CB1D89"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5. Gjatë vitit 2024, Ministria e Turizmit dhe Mjedisit në bashkëpunim me Ministrinë e Financave dhe Ekonomisë dhe shoqatën/përfaqësuesit</w:t>
      </w:r>
      <w:r w:rsidR="003E6915">
        <w:rPr>
          <w:rFonts w:ascii="Garamond" w:hAnsi="Garamond" w:cs="Calibri"/>
          <w:color w:val="000000"/>
          <w:sz w:val="24"/>
          <w:szCs w:val="24"/>
        </w:rPr>
        <w:t xml:space="preserve"> </w:t>
      </w:r>
      <w:r w:rsidRPr="008F5E16">
        <w:rPr>
          <w:rFonts w:ascii="Garamond" w:hAnsi="Garamond" w:cs="Calibri"/>
          <w:color w:val="000000"/>
          <w:sz w:val="24"/>
          <w:szCs w:val="24"/>
        </w:rPr>
        <w:t>e bashkive përgatit një metodologji për menaxhimin e mbetjeve urbane dhe vendos tregues performance për bashkitë në funksion të rritjes së cilësisë së mirëmenaxhimit të mbetjeve urbane.</w:t>
      </w:r>
    </w:p>
    <w:p w14:paraId="67A33263" w14:textId="43510ED8"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6. Kjo mbështetje buxhetore e cila synon mirëmenaxhimin e mbetjeve urbane duhet të bëhet pjesë e programit buxhetor afatmesëm 2024</w:t>
      </w:r>
      <w:r w:rsidR="003427DF">
        <w:rPr>
          <w:rFonts w:ascii="Garamond" w:hAnsi="Garamond" w:cs="Calibri"/>
          <w:color w:val="000000"/>
          <w:sz w:val="24"/>
          <w:szCs w:val="24"/>
        </w:rPr>
        <w:t>–</w:t>
      </w:r>
      <w:r w:rsidRPr="008F5E16">
        <w:rPr>
          <w:rFonts w:ascii="Garamond" w:hAnsi="Garamond" w:cs="Calibri"/>
          <w:color w:val="000000"/>
          <w:sz w:val="24"/>
          <w:szCs w:val="24"/>
        </w:rPr>
        <w:t>2026 dhe në vijim e qeverisjes qendrore dhe asaj vendore.</w:t>
      </w:r>
      <w:r w:rsidR="003E6915">
        <w:rPr>
          <w:rFonts w:ascii="Garamond" w:hAnsi="Garamond" w:cs="Calibri"/>
          <w:color w:val="000000"/>
          <w:sz w:val="24"/>
          <w:szCs w:val="24"/>
        </w:rPr>
        <w:t xml:space="preserve"> </w:t>
      </w:r>
      <w:r w:rsidRPr="008F5E16">
        <w:rPr>
          <w:rFonts w:ascii="Garamond" w:hAnsi="Garamond" w:cs="Calibri"/>
          <w:color w:val="000000"/>
          <w:sz w:val="24"/>
          <w:szCs w:val="24"/>
        </w:rPr>
        <w:t>Kjo mbështetje duhet të bëhet pjesë e raportit të monitorimit të zbatimit të buxhetit të bashkive.</w:t>
      </w:r>
    </w:p>
    <w:p w14:paraId="7AD0DCCC" w14:textId="77777777" w:rsidR="00A10E31" w:rsidRPr="008F5E16" w:rsidRDefault="00A10E31" w:rsidP="00A10E31">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8F5E16">
        <w:rPr>
          <w:rFonts w:ascii="Garamond" w:hAnsi="Garamond" w:cs="Calibri"/>
          <w:color w:val="000000"/>
          <w:sz w:val="24"/>
          <w:szCs w:val="24"/>
        </w:rPr>
        <w:t>7. Ministria e Turizmit dhe Mjedisit në bashkëpunim me Ministrinë e Financave dhe Ekonomisë monitoron periodikisht përdorimin e fondit shtesë për menaxhimin e mbetjeve urbane sipas bashkive përfituese.</w:t>
      </w:r>
    </w:p>
    <w:p w14:paraId="39B38056" w14:textId="77777777" w:rsidR="00247E06" w:rsidRPr="008F5E16" w:rsidRDefault="00247E06" w:rsidP="00645CC0">
      <w:pPr>
        <w:spacing w:after="0"/>
        <w:ind w:firstLine="284"/>
        <w:jc w:val="center"/>
        <w:rPr>
          <w:rFonts w:ascii="Garamond" w:hAnsi="Garamond" w:cs="Times New Roman"/>
          <w:b/>
          <w:bCs/>
          <w:color w:val="000000" w:themeColor="text1"/>
          <w:sz w:val="24"/>
          <w:szCs w:val="24"/>
        </w:rPr>
      </w:pPr>
    </w:p>
    <w:p w14:paraId="364F3165" w14:textId="17B34A31" w:rsidR="003427DF" w:rsidRDefault="003427DF" w:rsidP="00645CC0">
      <w:pPr>
        <w:spacing w:after="0"/>
        <w:ind w:firstLine="284"/>
        <w:jc w:val="center"/>
        <w:rPr>
          <w:rFonts w:ascii="Garamond" w:hAnsi="Garamond" w:cs="Times New Roman"/>
          <w:b/>
          <w:bCs/>
          <w:color w:val="000000" w:themeColor="text1"/>
          <w:sz w:val="24"/>
          <w:szCs w:val="24"/>
        </w:rPr>
      </w:pPr>
    </w:p>
    <w:p w14:paraId="6B933FFD" w14:textId="77777777" w:rsidR="003427DF" w:rsidRPr="003427DF" w:rsidRDefault="003427DF" w:rsidP="003427DF">
      <w:pPr>
        <w:rPr>
          <w:rFonts w:ascii="Garamond" w:hAnsi="Garamond" w:cs="Times New Roman"/>
          <w:sz w:val="24"/>
          <w:szCs w:val="24"/>
        </w:rPr>
      </w:pPr>
    </w:p>
    <w:p w14:paraId="3697184A" w14:textId="77777777" w:rsidR="003427DF" w:rsidRPr="003427DF" w:rsidRDefault="003427DF" w:rsidP="003427DF">
      <w:pPr>
        <w:rPr>
          <w:rFonts w:ascii="Garamond" w:hAnsi="Garamond" w:cs="Times New Roman"/>
          <w:sz w:val="24"/>
          <w:szCs w:val="24"/>
        </w:rPr>
      </w:pPr>
    </w:p>
    <w:p w14:paraId="4EF1D41D" w14:textId="77777777" w:rsidR="003427DF" w:rsidRPr="003427DF" w:rsidRDefault="003427DF" w:rsidP="003427DF">
      <w:pPr>
        <w:rPr>
          <w:rFonts w:ascii="Garamond" w:hAnsi="Garamond" w:cs="Times New Roman"/>
          <w:sz w:val="24"/>
          <w:szCs w:val="24"/>
        </w:rPr>
      </w:pPr>
    </w:p>
    <w:p w14:paraId="32968B1B" w14:textId="77777777" w:rsidR="003427DF" w:rsidRPr="003427DF" w:rsidRDefault="003427DF" w:rsidP="003427DF">
      <w:pPr>
        <w:rPr>
          <w:rFonts w:ascii="Garamond" w:hAnsi="Garamond" w:cs="Times New Roman"/>
          <w:sz w:val="24"/>
          <w:szCs w:val="24"/>
        </w:rPr>
      </w:pPr>
    </w:p>
    <w:p w14:paraId="7FA3D951" w14:textId="77777777" w:rsidR="003427DF" w:rsidRPr="003427DF" w:rsidRDefault="003427DF" w:rsidP="003427DF">
      <w:pPr>
        <w:rPr>
          <w:rFonts w:ascii="Garamond" w:hAnsi="Garamond" w:cs="Times New Roman"/>
          <w:sz w:val="24"/>
          <w:szCs w:val="24"/>
        </w:rPr>
      </w:pPr>
    </w:p>
    <w:p w14:paraId="42398258" w14:textId="77777777" w:rsidR="003427DF" w:rsidRPr="003427DF" w:rsidRDefault="003427DF" w:rsidP="003427DF">
      <w:pPr>
        <w:rPr>
          <w:rFonts w:ascii="Garamond" w:hAnsi="Garamond" w:cs="Times New Roman"/>
          <w:sz w:val="24"/>
          <w:szCs w:val="24"/>
        </w:rPr>
      </w:pPr>
    </w:p>
    <w:p w14:paraId="438848D4" w14:textId="77777777" w:rsidR="003427DF" w:rsidRPr="003427DF" w:rsidRDefault="003427DF" w:rsidP="003427DF">
      <w:pPr>
        <w:rPr>
          <w:rFonts w:ascii="Garamond" w:hAnsi="Garamond" w:cs="Times New Roman"/>
          <w:sz w:val="24"/>
          <w:szCs w:val="24"/>
        </w:rPr>
      </w:pPr>
    </w:p>
    <w:p w14:paraId="73D77E8C" w14:textId="77777777" w:rsidR="003427DF" w:rsidRPr="003427DF" w:rsidRDefault="003427DF" w:rsidP="003427DF">
      <w:pPr>
        <w:rPr>
          <w:rFonts w:ascii="Garamond" w:hAnsi="Garamond" w:cs="Times New Roman"/>
          <w:sz w:val="24"/>
          <w:szCs w:val="24"/>
        </w:rPr>
      </w:pPr>
    </w:p>
    <w:p w14:paraId="102EF125" w14:textId="77777777" w:rsidR="003427DF" w:rsidRPr="003427DF" w:rsidRDefault="003427DF" w:rsidP="003427DF">
      <w:pPr>
        <w:rPr>
          <w:rFonts w:ascii="Garamond" w:hAnsi="Garamond" w:cs="Times New Roman"/>
          <w:sz w:val="24"/>
          <w:szCs w:val="24"/>
        </w:rPr>
      </w:pPr>
    </w:p>
    <w:p w14:paraId="5464CA2B" w14:textId="77777777" w:rsidR="003427DF" w:rsidRPr="003427DF" w:rsidRDefault="003427DF" w:rsidP="003427DF">
      <w:pPr>
        <w:rPr>
          <w:rFonts w:ascii="Garamond" w:hAnsi="Garamond" w:cs="Times New Roman"/>
          <w:sz w:val="24"/>
          <w:szCs w:val="24"/>
        </w:rPr>
      </w:pPr>
    </w:p>
    <w:p w14:paraId="318A0DE7" w14:textId="77777777" w:rsidR="003427DF" w:rsidRPr="003427DF" w:rsidRDefault="003427DF" w:rsidP="003427DF">
      <w:pPr>
        <w:rPr>
          <w:rFonts w:ascii="Garamond" w:hAnsi="Garamond" w:cs="Times New Roman"/>
          <w:sz w:val="24"/>
          <w:szCs w:val="24"/>
        </w:rPr>
      </w:pPr>
    </w:p>
    <w:p w14:paraId="5431E57C" w14:textId="39ACB434" w:rsidR="00247E06" w:rsidRPr="003427DF" w:rsidRDefault="00247E06" w:rsidP="003427DF">
      <w:pPr>
        <w:jc w:val="center"/>
        <w:rPr>
          <w:rFonts w:ascii="Garamond" w:hAnsi="Garamond" w:cs="Times New Roman"/>
          <w:sz w:val="24"/>
          <w:szCs w:val="24"/>
        </w:rPr>
      </w:pPr>
    </w:p>
    <w:sectPr w:rsidR="00247E06" w:rsidRPr="003427DF" w:rsidSect="00A10E31">
      <w:pgSz w:w="11906" w:h="16838" w:code="9"/>
      <w:pgMar w:top="1151" w:right="1151" w:bottom="1151" w:left="11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16B9F" w14:textId="77777777" w:rsidR="0093528C" w:rsidRDefault="0093528C" w:rsidP="00420682">
      <w:pPr>
        <w:spacing w:after="0" w:line="240" w:lineRule="auto"/>
      </w:pPr>
      <w:r>
        <w:separator/>
      </w:r>
    </w:p>
  </w:endnote>
  <w:endnote w:type="continuationSeparator" w:id="0">
    <w:p w14:paraId="68010C55" w14:textId="77777777" w:rsidR="0093528C" w:rsidRDefault="0093528C" w:rsidP="00420682">
      <w:pPr>
        <w:spacing w:after="0" w:line="240" w:lineRule="auto"/>
      </w:pPr>
      <w:r>
        <w:continuationSeparator/>
      </w:r>
    </w:p>
  </w:endnote>
  <w:endnote w:type="continuationNotice" w:id="1">
    <w:p w14:paraId="26995E26" w14:textId="77777777" w:rsidR="0093528C" w:rsidRDefault="009352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2679F" w14:textId="1D3867D4" w:rsidR="00543B8C" w:rsidRDefault="00543B8C">
    <w:pPr>
      <w:pStyle w:val="Footer"/>
      <w:jc w:val="center"/>
    </w:pPr>
  </w:p>
  <w:p w14:paraId="5DAE2AA8" w14:textId="77777777" w:rsidR="00543B8C" w:rsidRDefault="00543B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D2465" w14:textId="77777777" w:rsidR="0093528C" w:rsidRDefault="0093528C" w:rsidP="00420682">
      <w:pPr>
        <w:spacing w:after="0" w:line="240" w:lineRule="auto"/>
      </w:pPr>
      <w:r>
        <w:separator/>
      </w:r>
    </w:p>
  </w:footnote>
  <w:footnote w:type="continuationSeparator" w:id="0">
    <w:p w14:paraId="74B58177" w14:textId="77777777" w:rsidR="0093528C" w:rsidRDefault="0093528C" w:rsidP="00420682">
      <w:pPr>
        <w:spacing w:after="0" w:line="240" w:lineRule="auto"/>
      </w:pPr>
      <w:r>
        <w:continuationSeparator/>
      </w:r>
    </w:p>
  </w:footnote>
  <w:footnote w:type="continuationNotice" w:id="1">
    <w:p w14:paraId="6C042EC1" w14:textId="77777777" w:rsidR="0093528C" w:rsidRDefault="0093528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EFF3344"/>
    <w:multiLevelType w:val="hybridMultilevel"/>
    <w:tmpl w:val="56D6A7DE"/>
    <w:lvl w:ilvl="0" w:tplc="9E7EB744">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
    <w:nsid w:val="3E657740"/>
    <w:multiLevelType w:val="hybridMultilevel"/>
    <w:tmpl w:val="7C3A1A88"/>
    <w:lvl w:ilvl="0" w:tplc="BA90B75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
    <w:nsid w:val="405A0869"/>
    <w:multiLevelType w:val="hybridMultilevel"/>
    <w:tmpl w:val="9A844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632C4F27"/>
    <w:multiLevelType w:val="hybridMultilevel"/>
    <w:tmpl w:val="2E608B96"/>
    <w:lvl w:ilvl="0" w:tplc="4664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6E6E4A"/>
    <w:multiLevelType w:val="hybridMultilevel"/>
    <w:tmpl w:val="9AB47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5"/>
  </w:num>
  <w:num w:numId="3">
    <w:abstractNumId w:val="1"/>
  </w:num>
  <w:num w:numId="4">
    <w:abstractNumId w:val="3"/>
  </w:num>
  <w:num w:numId="5">
    <w:abstractNumId w:val="2"/>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hideGrammaticalError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183"/>
    <w:rsid w:val="00001406"/>
    <w:rsid w:val="00002637"/>
    <w:rsid w:val="00002A97"/>
    <w:rsid w:val="00002F75"/>
    <w:rsid w:val="00011558"/>
    <w:rsid w:val="000115A2"/>
    <w:rsid w:val="000141A5"/>
    <w:rsid w:val="00024790"/>
    <w:rsid w:val="00043C57"/>
    <w:rsid w:val="00054966"/>
    <w:rsid w:val="00055AB5"/>
    <w:rsid w:val="00060376"/>
    <w:rsid w:val="00065766"/>
    <w:rsid w:val="00067E61"/>
    <w:rsid w:val="00070CAE"/>
    <w:rsid w:val="000716FF"/>
    <w:rsid w:val="00072080"/>
    <w:rsid w:val="00075305"/>
    <w:rsid w:val="000765C2"/>
    <w:rsid w:val="00091A46"/>
    <w:rsid w:val="00096985"/>
    <w:rsid w:val="000969DD"/>
    <w:rsid w:val="00097617"/>
    <w:rsid w:val="000A1E47"/>
    <w:rsid w:val="000A3B4D"/>
    <w:rsid w:val="000A6B3D"/>
    <w:rsid w:val="000B28B7"/>
    <w:rsid w:val="000B3F8E"/>
    <w:rsid w:val="000D199E"/>
    <w:rsid w:val="000E268C"/>
    <w:rsid w:val="000E5BA6"/>
    <w:rsid w:val="000F46AF"/>
    <w:rsid w:val="000F482E"/>
    <w:rsid w:val="00100D24"/>
    <w:rsid w:val="001045B5"/>
    <w:rsid w:val="00106F6D"/>
    <w:rsid w:val="0011415C"/>
    <w:rsid w:val="00121E29"/>
    <w:rsid w:val="00122D1F"/>
    <w:rsid w:val="0012550D"/>
    <w:rsid w:val="00130958"/>
    <w:rsid w:val="00132CEC"/>
    <w:rsid w:val="00135A36"/>
    <w:rsid w:val="00136EC9"/>
    <w:rsid w:val="001412DB"/>
    <w:rsid w:val="0014231E"/>
    <w:rsid w:val="00146D52"/>
    <w:rsid w:val="00146D9D"/>
    <w:rsid w:val="00152854"/>
    <w:rsid w:val="001536CC"/>
    <w:rsid w:val="00153CC5"/>
    <w:rsid w:val="00154CFD"/>
    <w:rsid w:val="00155BCF"/>
    <w:rsid w:val="00155EBC"/>
    <w:rsid w:val="00166898"/>
    <w:rsid w:val="00167D1D"/>
    <w:rsid w:val="00176471"/>
    <w:rsid w:val="001816AF"/>
    <w:rsid w:val="00191A00"/>
    <w:rsid w:val="00191F0E"/>
    <w:rsid w:val="001941F2"/>
    <w:rsid w:val="001942D4"/>
    <w:rsid w:val="001960B2"/>
    <w:rsid w:val="001A1919"/>
    <w:rsid w:val="001A2945"/>
    <w:rsid w:val="001B2638"/>
    <w:rsid w:val="001B796E"/>
    <w:rsid w:val="001C0806"/>
    <w:rsid w:val="001C2335"/>
    <w:rsid w:val="001C445C"/>
    <w:rsid w:val="001C5CDE"/>
    <w:rsid w:val="001C6A0A"/>
    <w:rsid w:val="001C7EC0"/>
    <w:rsid w:val="001D0184"/>
    <w:rsid w:val="001D2895"/>
    <w:rsid w:val="001D31EB"/>
    <w:rsid w:val="001D77D6"/>
    <w:rsid w:val="001D7939"/>
    <w:rsid w:val="001E24B1"/>
    <w:rsid w:val="001E2ADF"/>
    <w:rsid w:val="001F194A"/>
    <w:rsid w:val="001F78C3"/>
    <w:rsid w:val="001F797D"/>
    <w:rsid w:val="0020004E"/>
    <w:rsid w:val="002009A1"/>
    <w:rsid w:val="0020160E"/>
    <w:rsid w:val="0020170B"/>
    <w:rsid w:val="002044B0"/>
    <w:rsid w:val="0020507F"/>
    <w:rsid w:val="002062BA"/>
    <w:rsid w:val="002101FE"/>
    <w:rsid w:val="00212E52"/>
    <w:rsid w:val="00213234"/>
    <w:rsid w:val="00214854"/>
    <w:rsid w:val="0021715D"/>
    <w:rsid w:val="00224329"/>
    <w:rsid w:val="00225EBD"/>
    <w:rsid w:val="00232B0E"/>
    <w:rsid w:val="00233280"/>
    <w:rsid w:val="00234BD8"/>
    <w:rsid w:val="0024206A"/>
    <w:rsid w:val="00243B60"/>
    <w:rsid w:val="00247DF1"/>
    <w:rsid w:val="00247E06"/>
    <w:rsid w:val="00250F7F"/>
    <w:rsid w:val="0026293F"/>
    <w:rsid w:val="00264FD5"/>
    <w:rsid w:val="00266C06"/>
    <w:rsid w:val="0027350F"/>
    <w:rsid w:val="002753F6"/>
    <w:rsid w:val="00277C89"/>
    <w:rsid w:val="00296588"/>
    <w:rsid w:val="002A47D7"/>
    <w:rsid w:val="002B009D"/>
    <w:rsid w:val="002C23A3"/>
    <w:rsid w:val="002C7626"/>
    <w:rsid w:val="002C7D02"/>
    <w:rsid w:val="002D274C"/>
    <w:rsid w:val="002D3DB1"/>
    <w:rsid w:val="002D4309"/>
    <w:rsid w:val="002D5F14"/>
    <w:rsid w:val="002E0FFB"/>
    <w:rsid w:val="002E2079"/>
    <w:rsid w:val="002E5221"/>
    <w:rsid w:val="002E5E76"/>
    <w:rsid w:val="002F000B"/>
    <w:rsid w:val="002F5953"/>
    <w:rsid w:val="002F5F81"/>
    <w:rsid w:val="00300CDA"/>
    <w:rsid w:val="0031461B"/>
    <w:rsid w:val="003168B3"/>
    <w:rsid w:val="00325554"/>
    <w:rsid w:val="003305E1"/>
    <w:rsid w:val="003333CC"/>
    <w:rsid w:val="003367F4"/>
    <w:rsid w:val="00336EED"/>
    <w:rsid w:val="003403C8"/>
    <w:rsid w:val="003427DF"/>
    <w:rsid w:val="00353532"/>
    <w:rsid w:val="003547D6"/>
    <w:rsid w:val="00355B79"/>
    <w:rsid w:val="00363AB7"/>
    <w:rsid w:val="00365BF7"/>
    <w:rsid w:val="003745EF"/>
    <w:rsid w:val="00375597"/>
    <w:rsid w:val="0038331D"/>
    <w:rsid w:val="003866CE"/>
    <w:rsid w:val="00395396"/>
    <w:rsid w:val="003953EE"/>
    <w:rsid w:val="003960E0"/>
    <w:rsid w:val="003964AE"/>
    <w:rsid w:val="00397541"/>
    <w:rsid w:val="003A135F"/>
    <w:rsid w:val="003A38DC"/>
    <w:rsid w:val="003A63A5"/>
    <w:rsid w:val="003B717B"/>
    <w:rsid w:val="003C400C"/>
    <w:rsid w:val="003C48FF"/>
    <w:rsid w:val="003C65A2"/>
    <w:rsid w:val="003D5049"/>
    <w:rsid w:val="003D59B2"/>
    <w:rsid w:val="003D5ED0"/>
    <w:rsid w:val="003D63F5"/>
    <w:rsid w:val="003E6915"/>
    <w:rsid w:val="003E72F7"/>
    <w:rsid w:val="003F29A8"/>
    <w:rsid w:val="003F398D"/>
    <w:rsid w:val="0040042E"/>
    <w:rsid w:val="00403A89"/>
    <w:rsid w:val="0041300C"/>
    <w:rsid w:val="00420682"/>
    <w:rsid w:val="0042341E"/>
    <w:rsid w:val="00433BCD"/>
    <w:rsid w:val="00436717"/>
    <w:rsid w:val="00445610"/>
    <w:rsid w:val="0045538C"/>
    <w:rsid w:val="00455BBA"/>
    <w:rsid w:val="00460BC4"/>
    <w:rsid w:val="004647DB"/>
    <w:rsid w:val="00471609"/>
    <w:rsid w:val="004771A5"/>
    <w:rsid w:val="00477804"/>
    <w:rsid w:val="004866A8"/>
    <w:rsid w:val="00496497"/>
    <w:rsid w:val="004A5884"/>
    <w:rsid w:val="004A5DE6"/>
    <w:rsid w:val="004A7D04"/>
    <w:rsid w:val="004B12D2"/>
    <w:rsid w:val="004B6ED9"/>
    <w:rsid w:val="004C2DFD"/>
    <w:rsid w:val="004D3CFC"/>
    <w:rsid w:val="004E0701"/>
    <w:rsid w:val="004E0CFF"/>
    <w:rsid w:val="004E48D1"/>
    <w:rsid w:val="004E62D6"/>
    <w:rsid w:val="004E7290"/>
    <w:rsid w:val="004E7E53"/>
    <w:rsid w:val="004F1467"/>
    <w:rsid w:val="004F3993"/>
    <w:rsid w:val="004F446C"/>
    <w:rsid w:val="004F447A"/>
    <w:rsid w:val="004F7030"/>
    <w:rsid w:val="00507185"/>
    <w:rsid w:val="00511A6D"/>
    <w:rsid w:val="00513E1E"/>
    <w:rsid w:val="00513F13"/>
    <w:rsid w:val="005201B5"/>
    <w:rsid w:val="0052203F"/>
    <w:rsid w:val="00522FFB"/>
    <w:rsid w:val="0052733B"/>
    <w:rsid w:val="00527A50"/>
    <w:rsid w:val="00531970"/>
    <w:rsid w:val="00531A97"/>
    <w:rsid w:val="00533AC7"/>
    <w:rsid w:val="00536F06"/>
    <w:rsid w:val="00542102"/>
    <w:rsid w:val="00543B8C"/>
    <w:rsid w:val="00550FA3"/>
    <w:rsid w:val="0055575B"/>
    <w:rsid w:val="00556AD2"/>
    <w:rsid w:val="0055707F"/>
    <w:rsid w:val="00560D61"/>
    <w:rsid w:val="005661F9"/>
    <w:rsid w:val="00570DA2"/>
    <w:rsid w:val="005726F2"/>
    <w:rsid w:val="00573EE3"/>
    <w:rsid w:val="005767F6"/>
    <w:rsid w:val="00591503"/>
    <w:rsid w:val="00591A3B"/>
    <w:rsid w:val="0059248B"/>
    <w:rsid w:val="0059342C"/>
    <w:rsid w:val="00594B53"/>
    <w:rsid w:val="005A7379"/>
    <w:rsid w:val="005B1D69"/>
    <w:rsid w:val="005B539F"/>
    <w:rsid w:val="005B6E3F"/>
    <w:rsid w:val="005C1F7E"/>
    <w:rsid w:val="005C2215"/>
    <w:rsid w:val="005C27F9"/>
    <w:rsid w:val="005E1AC2"/>
    <w:rsid w:val="005F00A8"/>
    <w:rsid w:val="005F46BE"/>
    <w:rsid w:val="0060398D"/>
    <w:rsid w:val="0060535D"/>
    <w:rsid w:val="006066FA"/>
    <w:rsid w:val="0061141E"/>
    <w:rsid w:val="0062077A"/>
    <w:rsid w:val="00621A17"/>
    <w:rsid w:val="00621B31"/>
    <w:rsid w:val="00623CA9"/>
    <w:rsid w:val="00624B90"/>
    <w:rsid w:val="00637B8A"/>
    <w:rsid w:val="00645CC0"/>
    <w:rsid w:val="006465EF"/>
    <w:rsid w:val="006467D6"/>
    <w:rsid w:val="00646924"/>
    <w:rsid w:val="00650039"/>
    <w:rsid w:val="00663243"/>
    <w:rsid w:val="00670AA2"/>
    <w:rsid w:val="0067406E"/>
    <w:rsid w:val="00677E6C"/>
    <w:rsid w:val="00683C22"/>
    <w:rsid w:val="00694869"/>
    <w:rsid w:val="00696D19"/>
    <w:rsid w:val="006975E1"/>
    <w:rsid w:val="006A2688"/>
    <w:rsid w:val="006B3074"/>
    <w:rsid w:val="006B3952"/>
    <w:rsid w:val="006C3818"/>
    <w:rsid w:val="006C54E5"/>
    <w:rsid w:val="006C6D22"/>
    <w:rsid w:val="006C7476"/>
    <w:rsid w:val="006F1547"/>
    <w:rsid w:val="006F4D55"/>
    <w:rsid w:val="00703179"/>
    <w:rsid w:val="007031E5"/>
    <w:rsid w:val="00707B70"/>
    <w:rsid w:val="0071178F"/>
    <w:rsid w:val="007140D9"/>
    <w:rsid w:val="007217C2"/>
    <w:rsid w:val="007243F1"/>
    <w:rsid w:val="00726525"/>
    <w:rsid w:val="0073064D"/>
    <w:rsid w:val="00736DC8"/>
    <w:rsid w:val="007403CF"/>
    <w:rsid w:val="00742442"/>
    <w:rsid w:val="00747ECF"/>
    <w:rsid w:val="00750246"/>
    <w:rsid w:val="00750AED"/>
    <w:rsid w:val="007654B3"/>
    <w:rsid w:val="00770CEF"/>
    <w:rsid w:val="00770FAD"/>
    <w:rsid w:val="00774741"/>
    <w:rsid w:val="007748A2"/>
    <w:rsid w:val="007749AC"/>
    <w:rsid w:val="007A2A36"/>
    <w:rsid w:val="007A2E0E"/>
    <w:rsid w:val="007B4156"/>
    <w:rsid w:val="007B46AF"/>
    <w:rsid w:val="007C083E"/>
    <w:rsid w:val="007C57D8"/>
    <w:rsid w:val="007D6440"/>
    <w:rsid w:val="007D742E"/>
    <w:rsid w:val="007D76F7"/>
    <w:rsid w:val="007E2515"/>
    <w:rsid w:val="007E6D9E"/>
    <w:rsid w:val="007F10B5"/>
    <w:rsid w:val="007F5841"/>
    <w:rsid w:val="007F698A"/>
    <w:rsid w:val="00800006"/>
    <w:rsid w:val="008030D2"/>
    <w:rsid w:val="00811138"/>
    <w:rsid w:val="0081405B"/>
    <w:rsid w:val="008157A6"/>
    <w:rsid w:val="00820E26"/>
    <w:rsid w:val="008240EC"/>
    <w:rsid w:val="0083509D"/>
    <w:rsid w:val="00840462"/>
    <w:rsid w:val="008420C3"/>
    <w:rsid w:val="0085144D"/>
    <w:rsid w:val="0085472C"/>
    <w:rsid w:val="00857D03"/>
    <w:rsid w:val="008620E4"/>
    <w:rsid w:val="0086360A"/>
    <w:rsid w:val="008720AB"/>
    <w:rsid w:val="0087264B"/>
    <w:rsid w:val="0087468B"/>
    <w:rsid w:val="00880443"/>
    <w:rsid w:val="008814EA"/>
    <w:rsid w:val="00883D53"/>
    <w:rsid w:val="00884524"/>
    <w:rsid w:val="0088796B"/>
    <w:rsid w:val="00887E61"/>
    <w:rsid w:val="008914C1"/>
    <w:rsid w:val="00892C77"/>
    <w:rsid w:val="00896644"/>
    <w:rsid w:val="0089762F"/>
    <w:rsid w:val="008A1646"/>
    <w:rsid w:val="008B3FAE"/>
    <w:rsid w:val="008C15C7"/>
    <w:rsid w:val="008C1C92"/>
    <w:rsid w:val="008C3427"/>
    <w:rsid w:val="008D12D7"/>
    <w:rsid w:val="008D34DE"/>
    <w:rsid w:val="008D3FB7"/>
    <w:rsid w:val="008D4F14"/>
    <w:rsid w:val="008E125A"/>
    <w:rsid w:val="008F2C0F"/>
    <w:rsid w:val="008F5E16"/>
    <w:rsid w:val="00900D7B"/>
    <w:rsid w:val="0091014E"/>
    <w:rsid w:val="009104DF"/>
    <w:rsid w:val="0091063A"/>
    <w:rsid w:val="00925F09"/>
    <w:rsid w:val="009278FC"/>
    <w:rsid w:val="00927968"/>
    <w:rsid w:val="0093528C"/>
    <w:rsid w:val="00944D6B"/>
    <w:rsid w:val="00954FD3"/>
    <w:rsid w:val="00956625"/>
    <w:rsid w:val="00957A39"/>
    <w:rsid w:val="0096096B"/>
    <w:rsid w:val="00961649"/>
    <w:rsid w:val="009629C7"/>
    <w:rsid w:val="00964CA7"/>
    <w:rsid w:val="0096575A"/>
    <w:rsid w:val="00970D95"/>
    <w:rsid w:val="00974717"/>
    <w:rsid w:val="00976A3C"/>
    <w:rsid w:val="00991D86"/>
    <w:rsid w:val="0099741A"/>
    <w:rsid w:val="009A2331"/>
    <w:rsid w:val="009A4870"/>
    <w:rsid w:val="009A6F98"/>
    <w:rsid w:val="009A789B"/>
    <w:rsid w:val="009B1183"/>
    <w:rsid w:val="009B61B1"/>
    <w:rsid w:val="009C0ABA"/>
    <w:rsid w:val="009C12D6"/>
    <w:rsid w:val="009C16BF"/>
    <w:rsid w:val="009C52A4"/>
    <w:rsid w:val="009D36E7"/>
    <w:rsid w:val="009E7158"/>
    <w:rsid w:val="00A00DE3"/>
    <w:rsid w:val="00A01F1A"/>
    <w:rsid w:val="00A06D12"/>
    <w:rsid w:val="00A10B5D"/>
    <w:rsid w:val="00A10E31"/>
    <w:rsid w:val="00A1237A"/>
    <w:rsid w:val="00A15DE9"/>
    <w:rsid w:val="00A274D4"/>
    <w:rsid w:val="00A27C1F"/>
    <w:rsid w:val="00A34D9D"/>
    <w:rsid w:val="00A35026"/>
    <w:rsid w:val="00A35A3F"/>
    <w:rsid w:val="00A36786"/>
    <w:rsid w:val="00A431DD"/>
    <w:rsid w:val="00A5415E"/>
    <w:rsid w:val="00A645A6"/>
    <w:rsid w:val="00A75385"/>
    <w:rsid w:val="00A76EA5"/>
    <w:rsid w:val="00A9156C"/>
    <w:rsid w:val="00A9507F"/>
    <w:rsid w:val="00A96A78"/>
    <w:rsid w:val="00A97B73"/>
    <w:rsid w:val="00AA32E0"/>
    <w:rsid w:val="00AA5367"/>
    <w:rsid w:val="00AA545E"/>
    <w:rsid w:val="00AB14B8"/>
    <w:rsid w:val="00AB18EF"/>
    <w:rsid w:val="00AB20D9"/>
    <w:rsid w:val="00AC06CF"/>
    <w:rsid w:val="00AC2686"/>
    <w:rsid w:val="00AD1072"/>
    <w:rsid w:val="00AD2AD0"/>
    <w:rsid w:val="00AE5B81"/>
    <w:rsid w:val="00AF0CE9"/>
    <w:rsid w:val="00AF47B4"/>
    <w:rsid w:val="00AF5D8E"/>
    <w:rsid w:val="00AF79BB"/>
    <w:rsid w:val="00B03A16"/>
    <w:rsid w:val="00B05FAF"/>
    <w:rsid w:val="00B07A20"/>
    <w:rsid w:val="00B14BBE"/>
    <w:rsid w:val="00B17529"/>
    <w:rsid w:val="00B23913"/>
    <w:rsid w:val="00B26672"/>
    <w:rsid w:val="00B3200A"/>
    <w:rsid w:val="00B46B49"/>
    <w:rsid w:val="00B51F9D"/>
    <w:rsid w:val="00B54D96"/>
    <w:rsid w:val="00B6099E"/>
    <w:rsid w:val="00B6427E"/>
    <w:rsid w:val="00B67778"/>
    <w:rsid w:val="00B67E49"/>
    <w:rsid w:val="00B74362"/>
    <w:rsid w:val="00B8668D"/>
    <w:rsid w:val="00B93CCD"/>
    <w:rsid w:val="00B9783F"/>
    <w:rsid w:val="00BA1706"/>
    <w:rsid w:val="00BA5571"/>
    <w:rsid w:val="00BA7752"/>
    <w:rsid w:val="00BB15C8"/>
    <w:rsid w:val="00BB1755"/>
    <w:rsid w:val="00BB4AFA"/>
    <w:rsid w:val="00BB4E1E"/>
    <w:rsid w:val="00BC0B3B"/>
    <w:rsid w:val="00BC35E6"/>
    <w:rsid w:val="00BD4611"/>
    <w:rsid w:val="00BD46B3"/>
    <w:rsid w:val="00BD625D"/>
    <w:rsid w:val="00BE2D48"/>
    <w:rsid w:val="00BE4BA2"/>
    <w:rsid w:val="00BE7C93"/>
    <w:rsid w:val="00C1023D"/>
    <w:rsid w:val="00C10624"/>
    <w:rsid w:val="00C17A6D"/>
    <w:rsid w:val="00C30706"/>
    <w:rsid w:val="00C31328"/>
    <w:rsid w:val="00C33585"/>
    <w:rsid w:val="00C40B28"/>
    <w:rsid w:val="00C4191B"/>
    <w:rsid w:val="00C446ED"/>
    <w:rsid w:val="00C5239D"/>
    <w:rsid w:val="00C53EBB"/>
    <w:rsid w:val="00C60CAD"/>
    <w:rsid w:val="00C6573D"/>
    <w:rsid w:val="00C70D94"/>
    <w:rsid w:val="00C71734"/>
    <w:rsid w:val="00C751AA"/>
    <w:rsid w:val="00C85BBF"/>
    <w:rsid w:val="00C90FD7"/>
    <w:rsid w:val="00C92A38"/>
    <w:rsid w:val="00C92C5B"/>
    <w:rsid w:val="00C97829"/>
    <w:rsid w:val="00CA0828"/>
    <w:rsid w:val="00CB0B77"/>
    <w:rsid w:val="00CB474E"/>
    <w:rsid w:val="00CC15A1"/>
    <w:rsid w:val="00CC67B1"/>
    <w:rsid w:val="00CC7CA2"/>
    <w:rsid w:val="00CE2478"/>
    <w:rsid w:val="00CE42A7"/>
    <w:rsid w:val="00CF5B1F"/>
    <w:rsid w:val="00CF5B26"/>
    <w:rsid w:val="00D01C15"/>
    <w:rsid w:val="00D127E2"/>
    <w:rsid w:val="00D1517D"/>
    <w:rsid w:val="00D23C4B"/>
    <w:rsid w:val="00D24B56"/>
    <w:rsid w:val="00D41916"/>
    <w:rsid w:val="00D45AC2"/>
    <w:rsid w:val="00D50CA0"/>
    <w:rsid w:val="00D51772"/>
    <w:rsid w:val="00D52992"/>
    <w:rsid w:val="00D56C48"/>
    <w:rsid w:val="00D60C6B"/>
    <w:rsid w:val="00D87B52"/>
    <w:rsid w:val="00DA2B84"/>
    <w:rsid w:val="00DA56D4"/>
    <w:rsid w:val="00DA5943"/>
    <w:rsid w:val="00DC0191"/>
    <w:rsid w:val="00DC03DB"/>
    <w:rsid w:val="00DC0BDC"/>
    <w:rsid w:val="00DC34E0"/>
    <w:rsid w:val="00DD4765"/>
    <w:rsid w:val="00DD7DEF"/>
    <w:rsid w:val="00DE0BEF"/>
    <w:rsid w:val="00DE163B"/>
    <w:rsid w:val="00DF0ABA"/>
    <w:rsid w:val="00DF1672"/>
    <w:rsid w:val="00DF2019"/>
    <w:rsid w:val="00DF295D"/>
    <w:rsid w:val="00DF7D66"/>
    <w:rsid w:val="00E04303"/>
    <w:rsid w:val="00E07E8C"/>
    <w:rsid w:val="00E148E7"/>
    <w:rsid w:val="00E20095"/>
    <w:rsid w:val="00E208F9"/>
    <w:rsid w:val="00E216C2"/>
    <w:rsid w:val="00E32B8C"/>
    <w:rsid w:val="00E33812"/>
    <w:rsid w:val="00E370B3"/>
    <w:rsid w:val="00E424A9"/>
    <w:rsid w:val="00E42635"/>
    <w:rsid w:val="00E452DA"/>
    <w:rsid w:val="00E52164"/>
    <w:rsid w:val="00E6234F"/>
    <w:rsid w:val="00E64795"/>
    <w:rsid w:val="00E71EE6"/>
    <w:rsid w:val="00E72BC5"/>
    <w:rsid w:val="00E76B9D"/>
    <w:rsid w:val="00E77755"/>
    <w:rsid w:val="00E7782A"/>
    <w:rsid w:val="00E82905"/>
    <w:rsid w:val="00E90D23"/>
    <w:rsid w:val="00EA3C1E"/>
    <w:rsid w:val="00EA4D67"/>
    <w:rsid w:val="00EB03C1"/>
    <w:rsid w:val="00EC47A4"/>
    <w:rsid w:val="00EC55E7"/>
    <w:rsid w:val="00EC57E8"/>
    <w:rsid w:val="00EC5B31"/>
    <w:rsid w:val="00ED6F90"/>
    <w:rsid w:val="00ED7107"/>
    <w:rsid w:val="00EE7E5D"/>
    <w:rsid w:val="00EF4CCD"/>
    <w:rsid w:val="00EF7E55"/>
    <w:rsid w:val="00F01752"/>
    <w:rsid w:val="00F03F03"/>
    <w:rsid w:val="00F07F7F"/>
    <w:rsid w:val="00F234B6"/>
    <w:rsid w:val="00F2776A"/>
    <w:rsid w:val="00F30C68"/>
    <w:rsid w:val="00F321FF"/>
    <w:rsid w:val="00F32C43"/>
    <w:rsid w:val="00F52125"/>
    <w:rsid w:val="00F537D2"/>
    <w:rsid w:val="00F56D71"/>
    <w:rsid w:val="00F62A46"/>
    <w:rsid w:val="00F630AC"/>
    <w:rsid w:val="00F700E5"/>
    <w:rsid w:val="00F814BA"/>
    <w:rsid w:val="00F82C33"/>
    <w:rsid w:val="00F84F9C"/>
    <w:rsid w:val="00F90923"/>
    <w:rsid w:val="00FA02A3"/>
    <w:rsid w:val="00FA0571"/>
    <w:rsid w:val="00FA065B"/>
    <w:rsid w:val="00FA3C0E"/>
    <w:rsid w:val="00FB4F69"/>
    <w:rsid w:val="00FB5CED"/>
    <w:rsid w:val="00FC24EB"/>
    <w:rsid w:val="00FC484A"/>
    <w:rsid w:val="00FC631E"/>
    <w:rsid w:val="00FC6BDD"/>
    <w:rsid w:val="00FD3EA6"/>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00006"/>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paragraph" w:styleId="Heading3">
    <w:name w:val="heading 3"/>
    <w:basedOn w:val="Normal"/>
    <w:next w:val="Normal"/>
    <w:link w:val="Heading3Char"/>
    <w:qFormat/>
    <w:rsid w:val="0088452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84524"/>
    <w:rPr>
      <w:rFonts w:ascii="Arial" w:eastAsia="Times New Roman" w:hAnsi="Arial" w:cs="Arial"/>
      <w:b/>
      <w:bCs/>
      <w:sz w:val="26"/>
      <w:szCs w:val="26"/>
      <w:lang w:val="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table" w:styleId="TableGrid">
    <w:name w:val="Table Grid"/>
    <w:basedOn w:val="TableNormal"/>
    <w:uiPriority w:val="39"/>
    <w:rsid w:val="00DA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I">
    <w:name w:val="TEKSTIIIII"/>
    <w:basedOn w:val="Normal"/>
    <w:qFormat/>
    <w:rsid w:val="006F1547"/>
    <w:pPr>
      <w:autoSpaceDE w:val="0"/>
      <w:autoSpaceDN w:val="0"/>
      <w:adjustRightInd w:val="0"/>
      <w:spacing w:after="0" w:line="240" w:lineRule="auto"/>
      <w:ind w:firstLine="284"/>
      <w:jc w:val="both"/>
    </w:pPr>
    <w:rPr>
      <w:rFonts w:ascii="Garamond" w:hAnsi="Garamond" w:cs="Calibri"/>
      <w:color w:val="000000"/>
      <w:sz w:val="24"/>
      <w:szCs w:val="24"/>
      <w:lang w:val="en-US"/>
    </w:rPr>
  </w:style>
  <w:style w:type="character" w:styleId="Hyperlink">
    <w:name w:val="Hyperlink"/>
    <w:basedOn w:val="DefaultParagraphFont"/>
    <w:uiPriority w:val="99"/>
    <w:semiHidden/>
    <w:unhideWhenUsed/>
    <w:rsid w:val="00B74362"/>
    <w:rPr>
      <w:color w:val="0000FF"/>
      <w:u w:val="single"/>
    </w:rPr>
  </w:style>
  <w:style w:type="character" w:styleId="FollowedHyperlink">
    <w:name w:val="FollowedHyperlink"/>
    <w:basedOn w:val="DefaultParagraphFont"/>
    <w:uiPriority w:val="99"/>
    <w:semiHidden/>
    <w:unhideWhenUsed/>
    <w:rsid w:val="00B74362"/>
    <w:rPr>
      <w:color w:val="800080"/>
      <w:u w:val="single"/>
    </w:rPr>
  </w:style>
  <w:style w:type="paragraph" w:customStyle="1" w:styleId="msonormal0">
    <w:name w:val="msonormal"/>
    <w:basedOn w:val="Normal"/>
    <w:rsid w:val="00B743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2">
    <w:name w:val="xl182"/>
    <w:basedOn w:val="Normal"/>
    <w:rsid w:val="00B7436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3">
    <w:name w:val="xl183"/>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4">
    <w:name w:val="xl184"/>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5">
    <w:name w:val="xl185"/>
    <w:basedOn w:val="Normal"/>
    <w:rsid w:val="00B74362"/>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6">
    <w:name w:val="xl186"/>
    <w:basedOn w:val="Normal"/>
    <w:rsid w:val="00B74362"/>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7">
    <w:name w:val="xl187"/>
    <w:basedOn w:val="Normal"/>
    <w:rsid w:val="00B74362"/>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B74362"/>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B74362"/>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90">
    <w:name w:val="xl190"/>
    <w:basedOn w:val="Normal"/>
    <w:rsid w:val="00B74362"/>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191">
    <w:name w:val="xl191"/>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192">
    <w:name w:val="xl192"/>
    <w:basedOn w:val="Normal"/>
    <w:rsid w:val="00B7436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3">
    <w:name w:val="xl193"/>
    <w:basedOn w:val="Normal"/>
    <w:rsid w:val="00B7436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4">
    <w:name w:val="xl194"/>
    <w:basedOn w:val="Normal"/>
    <w:rsid w:val="00B7436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5">
    <w:name w:val="xl195"/>
    <w:basedOn w:val="Normal"/>
    <w:rsid w:val="00B74362"/>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6">
    <w:name w:val="xl196"/>
    <w:basedOn w:val="Normal"/>
    <w:rsid w:val="00B74362"/>
    <w:pPr>
      <w:pBdr>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7">
    <w:name w:val="xl197"/>
    <w:basedOn w:val="Normal"/>
    <w:rsid w:val="00B74362"/>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198">
    <w:name w:val="xl198"/>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9">
    <w:name w:val="xl199"/>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0">
    <w:name w:val="xl200"/>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1">
    <w:name w:val="xl201"/>
    <w:basedOn w:val="Normal"/>
    <w:rsid w:val="00B74362"/>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2">
    <w:name w:val="xl202"/>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3">
    <w:name w:val="xl203"/>
    <w:basedOn w:val="Normal"/>
    <w:rsid w:val="00B74362"/>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04">
    <w:name w:val="xl204"/>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05">
    <w:name w:val="xl205"/>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B74362"/>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B74362"/>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B74362"/>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B74362"/>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1">
    <w:name w:val="xl211"/>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3">
    <w:name w:val="xl213"/>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4">
    <w:name w:val="xl214"/>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5">
    <w:name w:val="xl215"/>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16">
    <w:name w:val="xl216"/>
    <w:basedOn w:val="Normal"/>
    <w:rsid w:val="00B74362"/>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8">
    <w:name w:val="xl218"/>
    <w:basedOn w:val="Normal"/>
    <w:rsid w:val="00B7436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B7436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0">
    <w:name w:val="xl220"/>
    <w:basedOn w:val="Normal"/>
    <w:rsid w:val="00B7436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1">
    <w:name w:val="xl221"/>
    <w:basedOn w:val="Normal"/>
    <w:rsid w:val="00B74362"/>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2">
    <w:name w:val="xl222"/>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23">
    <w:name w:val="xl223"/>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4">
    <w:name w:val="xl224"/>
    <w:basedOn w:val="Normal"/>
    <w:rsid w:val="00B74362"/>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5">
    <w:name w:val="xl225"/>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B74362"/>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8">
    <w:name w:val="xl228"/>
    <w:basedOn w:val="Normal"/>
    <w:rsid w:val="00B7436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9">
    <w:name w:val="xl229"/>
    <w:basedOn w:val="Normal"/>
    <w:rsid w:val="00B7436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0">
    <w:name w:val="xl230"/>
    <w:basedOn w:val="Normal"/>
    <w:rsid w:val="00B7436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1">
    <w:name w:val="xl231"/>
    <w:basedOn w:val="Normal"/>
    <w:rsid w:val="00B74362"/>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2">
    <w:name w:val="xl232"/>
    <w:basedOn w:val="Normal"/>
    <w:rsid w:val="00B74362"/>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3">
    <w:name w:val="xl233"/>
    <w:basedOn w:val="Normal"/>
    <w:rsid w:val="00B74362"/>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4">
    <w:name w:val="xl234"/>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5">
    <w:name w:val="xl235"/>
    <w:basedOn w:val="Normal"/>
    <w:rsid w:val="00B7436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6">
    <w:name w:val="xl236"/>
    <w:basedOn w:val="Normal"/>
    <w:rsid w:val="00B7436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8">
    <w:name w:val="xl238"/>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9">
    <w:name w:val="xl239"/>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B74362"/>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1">
    <w:name w:val="xl241"/>
    <w:basedOn w:val="Normal"/>
    <w:rsid w:val="00B74362"/>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242">
    <w:name w:val="xl242"/>
    <w:basedOn w:val="Normal"/>
    <w:rsid w:val="00B74362"/>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3">
    <w:name w:val="xl243"/>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4">
    <w:name w:val="xl244"/>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5">
    <w:name w:val="xl245"/>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6">
    <w:name w:val="xl246"/>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7">
    <w:name w:val="xl247"/>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8">
    <w:name w:val="xl248"/>
    <w:basedOn w:val="Normal"/>
    <w:rsid w:val="00B74362"/>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9">
    <w:name w:val="xl249"/>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50">
    <w:name w:val="xl250"/>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51">
    <w:name w:val="xl251"/>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2">
    <w:name w:val="xl252"/>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3">
    <w:name w:val="xl253"/>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4">
    <w:name w:val="xl254"/>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5">
    <w:name w:val="xl255"/>
    <w:basedOn w:val="Normal"/>
    <w:rsid w:val="00B7436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6">
    <w:name w:val="xl256"/>
    <w:basedOn w:val="Normal"/>
    <w:rsid w:val="00B74362"/>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7">
    <w:name w:val="xl257"/>
    <w:basedOn w:val="Normal"/>
    <w:rsid w:val="00B7436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8">
    <w:name w:val="xl258"/>
    <w:basedOn w:val="Normal"/>
    <w:rsid w:val="00B7436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59">
    <w:name w:val="xl259"/>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60">
    <w:name w:val="xl260"/>
    <w:basedOn w:val="Normal"/>
    <w:rsid w:val="00B7436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1">
    <w:name w:val="xl261"/>
    <w:basedOn w:val="Normal"/>
    <w:rsid w:val="00B74362"/>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2">
    <w:name w:val="xl262"/>
    <w:basedOn w:val="Normal"/>
    <w:rsid w:val="00B74362"/>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3">
    <w:name w:val="xl263"/>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4">
    <w:name w:val="xl264"/>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65">
    <w:name w:val="xl265"/>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6">
    <w:name w:val="xl266"/>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7">
    <w:name w:val="xl267"/>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8">
    <w:name w:val="xl268"/>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9">
    <w:name w:val="xl269"/>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0">
    <w:name w:val="xl270"/>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1">
    <w:name w:val="xl27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2">
    <w:name w:val="xl272"/>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3">
    <w:name w:val="xl273"/>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4">
    <w:name w:val="xl274"/>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5">
    <w:name w:val="xl275"/>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6">
    <w:name w:val="xl27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7">
    <w:name w:val="xl277"/>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8">
    <w:name w:val="xl278"/>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9">
    <w:name w:val="xl279"/>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0">
    <w:name w:val="xl280"/>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1">
    <w:name w:val="xl28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2">
    <w:name w:val="xl282"/>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3">
    <w:name w:val="xl283"/>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4">
    <w:name w:val="xl284"/>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85">
    <w:name w:val="xl285"/>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6">
    <w:name w:val="xl286"/>
    <w:basedOn w:val="Normal"/>
    <w:rsid w:val="008F2C0F"/>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7">
    <w:name w:val="xl287"/>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8">
    <w:name w:val="xl288"/>
    <w:basedOn w:val="Normal"/>
    <w:rsid w:val="008F2C0F"/>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9">
    <w:name w:val="xl289"/>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0">
    <w:name w:val="xl290"/>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1">
    <w:name w:val="xl291"/>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2">
    <w:name w:val="xl292"/>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3">
    <w:name w:val="xl293"/>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4">
    <w:name w:val="xl294"/>
    <w:basedOn w:val="Normal"/>
    <w:rsid w:val="008F2C0F"/>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5">
    <w:name w:val="xl295"/>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6">
    <w:name w:val="xl296"/>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7">
    <w:name w:val="xl297"/>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8">
    <w:name w:val="xl298"/>
    <w:basedOn w:val="Normal"/>
    <w:rsid w:val="008F2C0F"/>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9">
    <w:name w:val="xl299"/>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0">
    <w:name w:val="xl300"/>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1">
    <w:name w:val="xl301"/>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2">
    <w:name w:val="xl302"/>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303">
    <w:name w:val="xl303"/>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4">
    <w:name w:val="xl304"/>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5">
    <w:name w:val="xl305"/>
    <w:basedOn w:val="Normal"/>
    <w:rsid w:val="008F2C0F"/>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6">
    <w:name w:val="xl30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7">
    <w:name w:val="xl307"/>
    <w:basedOn w:val="Normal"/>
    <w:rsid w:val="008F2C0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8">
    <w:name w:val="xl308"/>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9">
    <w:name w:val="xl309"/>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styleId="Revision">
    <w:name w:val="Revision"/>
    <w:hidden/>
    <w:uiPriority w:val="99"/>
    <w:semiHidden/>
    <w:rsid w:val="00C30706"/>
    <w:pPr>
      <w:spacing w:after="0" w:line="240" w:lineRule="auto"/>
    </w:pPr>
  </w:style>
  <w:style w:type="character" w:customStyle="1" w:styleId="Heading1Char">
    <w:name w:val="Heading 1 Char"/>
    <w:basedOn w:val="DefaultParagraphFont"/>
    <w:link w:val="Heading1"/>
    <w:rsid w:val="00800006"/>
    <w:rPr>
      <w:rFonts w:ascii="Times New Roman" w:eastAsia="Times New Roman" w:hAnsi="Times New Roman" w:cs="Times New Roman"/>
      <w:b/>
      <w:sz w:val="24"/>
      <w:szCs w:val="24"/>
      <w:lang w:eastAsia="x-none"/>
    </w:rPr>
  </w:style>
  <w:style w:type="paragraph" w:customStyle="1" w:styleId="xl66">
    <w:name w:val="xl66"/>
    <w:basedOn w:val="Normal"/>
    <w:rsid w:val="00800006"/>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800006"/>
    <w:pPr>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68">
    <w:name w:val="xl6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69">
    <w:name w:val="xl6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0">
    <w:name w:val="xl70"/>
    <w:basedOn w:val="Normal"/>
    <w:rsid w:val="00800006"/>
    <w:pPr>
      <w:pBdr>
        <w:top w:val="single"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1">
    <w:name w:val="xl71"/>
    <w:basedOn w:val="Normal"/>
    <w:rsid w:val="00800006"/>
    <w:pPr>
      <w:pBdr>
        <w:top w:val="single"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2">
    <w:name w:val="xl72"/>
    <w:basedOn w:val="Normal"/>
    <w:rsid w:val="00800006"/>
    <w:pPr>
      <w:pBdr>
        <w:top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3">
    <w:name w:val="xl73"/>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4">
    <w:name w:val="xl74"/>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5">
    <w:name w:val="xl75"/>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6">
    <w:name w:val="xl76"/>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7">
    <w:name w:val="xl77"/>
    <w:basedOn w:val="Normal"/>
    <w:rsid w:val="00800006"/>
    <w:pPr>
      <w:pBdr>
        <w:left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8">
    <w:name w:val="xl78"/>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9">
    <w:name w:val="xl7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0">
    <w:name w:val="xl80"/>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1">
    <w:name w:val="xl81"/>
    <w:basedOn w:val="Normal"/>
    <w:rsid w:val="00800006"/>
    <w:pPr>
      <w:pBdr>
        <w:top w:val="dotted"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2">
    <w:name w:val="xl82"/>
    <w:basedOn w:val="Normal"/>
    <w:rsid w:val="00800006"/>
    <w:pPr>
      <w:pBdr>
        <w:top w:val="dotted" w:sz="4" w:space="0" w:color="auto"/>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3">
    <w:name w:val="xl83"/>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4">
    <w:name w:val="xl84"/>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5">
    <w:name w:val="xl85"/>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6">
    <w:name w:val="xl86"/>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7">
    <w:name w:val="xl87"/>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8">
    <w:name w:val="xl88"/>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9">
    <w:name w:val="xl8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0">
    <w:name w:val="xl90"/>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1">
    <w:name w:val="xl91"/>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2">
    <w:name w:val="xl92"/>
    <w:basedOn w:val="Normal"/>
    <w:rsid w:val="00800006"/>
    <w:pPr>
      <w:pBdr>
        <w:top w:val="dotted"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3">
    <w:name w:val="xl93"/>
    <w:basedOn w:val="Normal"/>
    <w:rsid w:val="00800006"/>
    <w:pPr>
      <w:pBdr>
        <w:top w:val="dotted"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4">
    <w:name w:val="xl94"/>
    <w:basedOn w:val="Normal"/>
    <w:rsid w:val="00800006"/>
    <w:pPr>
      <w:pBdr>
        <w:top w:val="dott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5">
    <w:name w:val="xl9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6">
    <w:name w:val="xl96"/>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7">
    <w:name w:val="xl97"/>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8">
    <w:name w:val="xl98"/>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9">
    <w:name w:val="xl99"/>
    <w:basedOn w:val="Normal"/>
    <w:rsid w:val="00800006"/>
    <w:pPr>
      <w:pBdr>
        <w:top w:val="dotted" w:sz="4" w:space="0" w:color="auto"/>
        <w:left w:val="single"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0">
    <w:name w:val="xl100"/>
    <w:basedOn w:val="Normal"/>
    <w:rsid w:val="00800006"/>
    <w:pPr>
      <w:pBdr>
        <w:top w:val="dotted" w:sz="4" w:space="0" w:color="auto"/>
        <w:left w:val="dashed"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1">
    <w:name w:val="xl101"/>
    <w:basedOn w:val="Normal"/>
    <w:rsid w:val="00800006"/>
    <w:pPr>
      <w:pBdr>
        <w:top w:val="dott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2">
    <w:name w:val="xl102"/>
    <w:basedOn w:val="Normal"/>
    <w:rsid w:val="00800006"/>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3">
    <w:name w:val="xl103"/>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4">
    <w:name w:val="xl104"/>
    <w:basedOn w:val="Normal"/>
    <w:rsid w:val="00800006"/>
    <w:pPr>
      <w:pBdr>
        <w:top w:val="single" w:sz="4" w:space="0" w:color="auto"/>
        <w:left w:val="dash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5">
    <w:name w:val="xl105"/>
    <w:basedOn w:val="Normal"/>
    <w:rsid w:val="00800006"/>
    <w:pPr>
      <w:pBdr>
        <w:top w:val="dotted" w:sz="4" w:space="0" w:color="auto"/>
        <w:left w:val="dash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6">
    <w:name w:val="xl106"/>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7">
    <w:name w:val="xl107"/>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Normal"/>
    <w:rsid w:val="00800006"/>
    <w:pPr>
      <w:pBdr>
        <w:top w:val="dotted"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800006"/>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1">
    <w:name w:val="xl111"/>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2">
    <w:name w:val="xl112"/>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3">
    <w:name w:val="xl113"/>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4">
    <w:name w:val="xl114"/>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5">
    <w:name w:val="xl11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116">
    <w:name w:val="xl116"/>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7">
    <w:name w:val="xl117"/>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8">
    <w:name w:val="xl118"/>
    <w:basedOn w:val="Normal"/>
    <w:rsid w:val="00800006"/>
    <w:pPr>
      <w:pBdr>
        <w:top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9">
    <w:name w:val="xl119"/>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0">
    <w:name w:val="xl120"/>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1">
    <w:name w:val="xl121"/>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2">
    <w:name w:val="xl122"/>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3">
    <w:name w:val="xl123"/>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4">
    <w:name w:val="xl124"/>
    <w:basedOn w:val="Normal"/>
    <w:rsid w:val="0080000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5">
    <w:name w:val="xl125"/>
    <w:basedOn w:val="Normal"/>
    <w:rsid w:val="00800006"/>
    <w:pPr>
      <w:pBdr>
        <w:top w:val="single"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6">
    <w:name w:val="xl126"/>
    <w:basedOn w:val="Normal"/>
    <w:rsid w:val="00800006"/>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7">
    <w:name w:val="xl127"/>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8">
    <w:name w:val="xl128"/>
    <w:basedOn w:val="Normal"/>
    <w:rsid w:val="00800006"/>
    <w:pPr>
      <w:pBdr>
        <w:top w:val="single"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29">
    <w:name w:val="xl129"/>
    <w:basedOn w:val="Normal"/>
    <w:rsid w:val="00800006"/>
    <w:pPr>
      <w:pBdr>
        <w:top w:val="single"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30">
    <w:name w:val="xl130"/>
    <w:basedOn w:val="Normal"/>
    <w:rsid w:val="00800006"/>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1">
    <w:name w:val="xl131"/>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2">
    <w:name w:val="xl132"/>
    <w:basedOn w:val="Normal"/>
    <w:rsid w:val="00800006"/>
    <w:pPr>
      <w:pBdr>
        <w:top w:val="dotted" w:sz="4" w:space="0" w:color="auto"/>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3">
    <w:name w:val="xl133"/>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4">
    <w:name w:val="xl134"/>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5">
    <w:name w:val="xl135"/>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6">
    <w:name w:val="xl136"/>
    <w:basedOn w:val="Normal"/>
    <w:rsid w:val="00800006"/>
    <w:pPr>
      <w:pBdr>
        <w:top w:val="dotted"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7">
    <w:name w:val="xl137"/>
    <w:basedOn w:val="Normal"/>
    <w:rsid w:val="00800006"/>
    <w:pPr>
      <w:pBdr>
        <w:top w:val="dotted"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8">
    <w:name w:val="xl138"/>
    <w:basedOn w:val="Normal"/>
    <w:rsid w:val="00800006"/>
    <w:pPr>
      <w:pBdr>
        <w:top w:val="dotted" w:sz="4"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9">
    <w:name w:val="xl139"/>
    <w:basedOn w:val="Normal"/>
    <w:rsid w:val="00800006"/>
    <w:pPr>
      <w:pBdr>
        <w:top w:val="dotted" w:sz="4" w:space="0" w:color="auto"/>
        <w:left w:val="single" w:sz="12"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0">
    <w:name w:val="xl140"/>
    <w:basedOn w:val="Normal"/>
    <w:rsid w:val="00800006"/>
    <w:pPr>
      <w:pBdr>
        <w:top w:val="dotted" w:sz="4" w:space="0" w:color="auto"/>
        <w:left w:val="single" w:sz="4" w:space="0" w:color="auto"/>
        <w:bottom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41">
    <w:name w:val="xl141"/>
    <w:basedOn w:val="Normal"/>
    <w:rsid w:val="00800006"/>
    <w:pPr>
      <w:pBdr>
        <w:top w:val="dotted" w:sz="4" w:space="0" w:color="auto"/>
        <w:left w:val="single" w:sz="12"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2">
    <w:name w:val="xl142"/>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3">
    <w:name w:val="xl143"/>
    <w:basedOn w:val="Normal"/>
    <w:rsid w:val="00800006"/>
    <w:pPr>
      <w:pBdr>
        <w:top w:val="dashed" w:sz="4" w:space="0" w:color="auto"/>
        <w:left w:val="single" w:sz="12" w:space="0" w:color="auto"/>
        <w:bottom w:val="dash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44">
    <w:name w:val="xl144"/>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5">
    <w:name w:val="xl145"/>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6">
    <w:name w:val="xl146"/>
    <w:basedOn w:val="Normal"/>
    <w:rsid w:val="00800006"/>
    <w:pPr>
      <w:pBdr>
        <w:top w:val="single"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7">
    <w:name w:val="xl147"/>
    <w:basedOn w:val="Normal"/>
    <w:rsid w:val="00800006"/>
    <w:pPr>
      <w:pBdr>
        <w:top w:val="single" w:sz="12" w:space="0" w:color="auto"/>
        <w:left w:val="single" w:sz="4"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8">
    <w:name w:val="xl148"/>
    <w:basedOn w:val="Normal"/>
    <w:rsid w:val="00800006"/>
    <w:pPr>
      <w:pBdr>
        <w:top w:val="single" w:sz="12" w:space="0" w:color="auto"/>
        <w:left w:val="single"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9">
    <w:name w:val="xl149"/>
    <w:basedOn w:val="Normal"/>
    <w:rsid w:val="00800006"/>
    <w:pPr>
      <w:pBdr>
        <w:top w:val="single" w:sz="12" w:space="0" w:color="auto"/>
        <w:left w:val="dashed"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0">
    <w:name w:val="xl150"/>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1">
    <w:name w:val="xl151"/>
    <w:basedOn w:val="Normal"/>
    <w:rsid w:val="00800006"/>
    <w:pPr>
      <w:pBdr>
        <w:top w:val="single" w:sz="12" w:space="0" w:color="auto"/>
        <w:left w:val="single" w:sz="4" w:space="0" w:color="auto"/>
        <w:bottom w:val="single" w:sz="12" w:space="0" w:color="auto"/>
        <w:right w:val="single" w:sz="12"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2">
    <w:name w:val="xl152"/>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3">
    <w:name w:val="xl153"/>
    <w:basedOn w:val="Normal"/>
    <w:rsid w:val="00800006"/>
    <w:pPr>
      <w:pBdr>
        <w:left w:val="single"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4">
    <w:name w:val="xl154"/>
    <w:basedOn w:val="Normal"/>
    <w:rsid w:val="00800006"/>
    <w:pPr>
      <w:pBdr>
        <w:left w:val="dashed"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5">
    <w:name w:val="xl155"/>
    <w:basedOn w:val="Normal"/>
    <w:rsid w:val="00800006"/>
    <w:pPr>
      <w:pBdr>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6">
    <w:name w:val="xl156"/>
    <w:basedOn w:val="Normal"/>
    <w:rsid w:val="00800006"/>
    <w:pPr>
      <w:pBdr>
        <w:top w:val="single" w:sz="12" w:space="0" w:color="auto"/>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7">
    <w:name w:val="xl157"/>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8">
    <w:name w:val="xl15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rPr>
  </w:style>
  <w:style w:type="paragraph" w:customStyle="1" w:styleId="xl159">
    <w:name w:val="xl159"/>
    <w:basedOn w:val="Normal"/>
    <w:rsid w:val="00800006"/>
    <w:pPr>
      <w:pBdr>
        <w:top w:val="single" w:sz="12" w:space="0" w:color="auto"/>
        <w:left w:val="single" w:sz="12"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0">
    <w:name w:val="xl160"/>
    <w:basedOn w:val="Normal"/>
    <w:rsid w:val="00800006"/>
    <w:pPr>
      <w:pBdr>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1">
    <w:name w:val="xl161"/>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2">
    <w:name w:val="xl162"/>
    <w:basedOn w:val="Normal"/>
    <w:rsid w:val="00800006"/>
    <w:pPr>
      <w:pBdr>
        <w:left w:val="single" w:sz="4"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3">
    <w:name w:val="xl163"/>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4">
    <w:name w:val="xl164"/>
    <w:basedOn w:val="Normal"/>
    <w:rsid w:val="00800006"/>
    <w:pPr>
      <w:pBdr>
        <w:top w:val="single" w:sz="12" w:space="0" w:color="auto"/>
        <w:left w:val="single" w:sz="4" w:space="0" w:color="auto"/>
        <w:bottom w:val="single" w:sz="4"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5">
    <w:name w:val="xl165"/>
    <w:basedOn w:val="Normal"/>
    <w:rsid w:val="00800006"/>
    <w:pPr>
      <w:pBdr>
        <w:left w:val="single" w:sz="4" w:space="0" w:color="auto"/>
        <w:bottom w:val="single" w:sz="12"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64">
    <w:name w:val="xl64"/>
    <w:basedOn w:val="Normal"/>
    <w:rsid w:val="00800006"/>
    <w:pPr>
      <w:pBdr>
        <w:left w:val="single"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65">
    <w:name w:val="xl65"/>
    <w:basedOn w:val="Normal"/>
    <w:rsid w:val="00800006"/>
    <w:pPr>
      <w:pBdr>
        <w:left w:val="dashed"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00006"/>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paragraph" w:styleId="Heading3">
    <w:name w:val="heading 3"/>
    <w:basedOn w:val="Normal"/>
    <w:next w:val="Normal"/>
    <w:link w:val="Heading3Char"/>
    <w:qFormat/>
    <w:rsid w:val="0088452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84524"/>
    <w:rPr>
      <w:rFonts w:ascii="Arial" w:eastAsia="Times New Roman" w:hAnsi="Arial" w:cs="Arial"/>
      <w:b/>
      <w:bCs/>
      <w:sz w:val="26"/>
      <w:szCs w:val="26"/>
      <w:lang w:val="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table" w:styleId="TableGrid">
    <w:name w:val="Table Grid"/>
    <w:basedOn w:val="TableNormal"/>
    <w:uiPriority w:val="39"/>
    <w:rsid w:val="00DA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I">
    <w:name w:val="TEKSTIIIII"/>
    <w:basedOn w:val="Normal"/>
    <w:qFormat/>
    <w:rsid w:val="006F1547"/>
    <w:pPr>
      <w:autoSpaceDE w:val="0"/>
      <w:autoSpaceDN w:val="0"/>
      <w:adjustRightInd w:val="0"/>
      <w:spacing w:after="0" w:line="240" w:lineRule="auto"/>
      <w:ind w:firstLine="284"/>
      <w:jc w:val="both"/>
    </w:pPr>
    <w:rPr>
      <w:rFonts w:ascii="Garamond" w:hAnsi="Garamond" w:cs="Calibri"/>
      <w:color w:val="000000"/>
      <w:sz w:val="24"/>
      <w:szCs w:val="24"/>
      <w:lang w:val="en-US"/>
    </w:rPr>
  </w:style>
  <w:style w:type="character" w:styleId="Hyperlink">
    <w:name w:val="Hyperlink"/>
    <w:basedOn w:val="DefaultParagraphFont"/>
    <w:uiPriority w:val="99"/>
    <w:semiHidden/>
    <w:unhideWhenUsed/>
    <w:rsid w:val="00B74362"/>
    <w:rPr>
      <w:color w:val="0000FF"/>
      <w:u w:val="single"/>
    </w:rPr>
  </w:style>
  <w:style w:type="character" w:styleId="FollowedHyperlink">
    <w:name w:val="FollowedHyperlink"/>
    <w:basedOn w:val="DefaultParagraphFont"/>
    <w:uiPriority w:val="99"/>
    <w:semiHidden/>
    <w:unhideWhenUsed/>
    <w:rsid w:val="00B74362"/>
    <w:rPr>
      <w:color w:val="800080"/>
      <w:u w:val="single"/>
    </w:rPr>
  </w:style>
  <w:style w:type="paragraph" w:customStyle="1" w:styleId="msonormal0">
    <w:name w:val="msonormal"/>
    <w:basedOn w:val="Normal"/>
    <w:rsid w:val="00B743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2">
    <w:name w:val="xl182"/>
    <w:basedOn w:val="Normal"/>
    <w:rsid w:val="00B7436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3">
    <w:name w:val="xl183"/>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4">
    <w:name w:val="xl184"/>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5">
    <w:name w:val="xl185"/>
    <w:basedOn w:val="Normal"/>
    <w:rsid w:val="00B74362"/>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6">
    <w:name w:val="xl186"/>
    <w:basedOn w:val="Normal"/>
    <w:rsid w:val="00B74362"/>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7">
    <w:name w:val="xl187"/>
    <w:basedOn w:val="Normal"/>
    <w:rsid w:val="00B74362"/>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B74362"/>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B74362"/>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90">
    <w:name w:val="xl190"/>
    <w:basedOn w:val="Normal"/>
    <w:rsid w:val="00B74362"/>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191">
    <w:name w:val="xl191"/>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192">
    <w:name w:val="xl192"/>
    <w:basedOn w:val="Normal"/>
    <w:rsid w:val="00B7436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3">
    <w:name w:val="xl193"/>
    <w:basedOn w:val="Normal"/>
    <w:rsid w:val="00B7436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4">
    <w:name w:val="xl194"/>
    <w:basedOn w:val="Normal"/>
    <w:rsid w:val="00B7436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5">
    <w:name w:val="xl195"/>
    <w:basedOn w:val="Normal"/>
    <w:rsid w:val="00B74362"/>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6">
    <w:name w:val="xl196"/>
    <w:basedOn w:val="Normal"/>
    <w:rsid w:val="00B74362"/>
    <w:pPr>
      <w:pBdr>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7">
    <w:name w:val="xl197"/>
    <w:basedOn w:val="Normal"/>
    <w:rsid w:val="00B74362"/>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198">
    <w:name w:val="xl198"/>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9">
    <w:name w:val="xl199"/>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0">
    <w:name w:val="xl200"/>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1">
    <w:name w:val="xl201"/>
    <w:basedOn w:val="Normal"/>
    <w:rsid w:val="00B74362"/>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2">
    <w:name w:val="xl202"/>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3">
    <w:name w:val="xl203"/>
    <w:basedOn w:val="Normal"/>
    <w:rsid w:val="00B74362"/>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04">
    <w:name w:val="xl204"/>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05">
    <w:name w:val="xl205"/>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B74362"/>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B74362"/>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B74362"/>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B74362"/>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1">
    <w:name w:val="xl211"/>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3">
    <w:name w:val="xl213"/>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4">
    <w:name w:val="xl214"/>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5">
    <w:name w:val="xl215"/>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16">
    <w:name w:val="xl216"/>
    <w:basedOn w:val="Normal"/>
    <w:rsid w:val="00B74362"/>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8">
    <w:name w:val="xl218"/>
    <w:basedOn w:val="Normal"/>
    <w:rsid w:val="00B7436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B7436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0">
    <w:name w:val="xl220"/>
    <w:basedOn w:val="Normal"/>
    <w:rsid w:val="00B7436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1">
    <w:name w:val="xl221"/>
    <w:basedOn w:val="Normal"/>
    <w:rsid w:val="00B74362"/>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2">
    <w:name w:val="xl222"/>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23">
    <w:name w:val="xl223"/>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4">
    <w:name w:val="xl224"/>
    <w:basedOn w:val="Normal"/>
    <w:rsid w:val="00B74362"/>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5">
    <w:name w:val="xl225"/>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B74362"/>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8">
    <w:name w:val="xl228"/>
    <w:basedOn w:val="Normal"/>
    <w:rsid w:val="00B7436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9">
    <w:name w:val="xl229"/>
    <w:basedOn w:val="Normal"/>
    <w:rsid w:val="00B7436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0">
    <w:name w:val="xl230"/>
    <w:basedOn w:val="Normal"/>
    <w:rsid w:val="00B7436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1">
    <w:name w:val="xl231"/>
    <w:basedOn w:val="Normal"/>
    <w:rsid w:val="00B74362"/>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2">
    <w:name w:val="xl232"/>
    <w:basedOn w:val="Normal"/>
    <w:rsid w:val="00B74362"/>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3">
    <w:name w:val="xl233"/>
    <w:basedOn w:val="Normal"/>
    <w:rsid w:val="00B74362"/>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4">
    <w:name w:val="xl234"/>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5">
    <w:name w:val="xl235"/>
    <w:basedOn w:val="Normal"/>
    <w:rsid w:val="00B7436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6">
    <w:name w:val="xl236"/>
    <w:basedOn w:val="Normal"/>
    <w:rsid w:val="00B7436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8">
    <w:name w:val="xl238"/>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9">
    <w:name w:val="xl239"/>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B74362"/>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1">
    <w:name w:val="xl241"/>
    <w:basedOn w:val="Normal"/>
    <w:rsid w:val="00B74362"/>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242">
    <w:name w:val="xl242"/>
    <w:basedOn w:val="Normal"/>
    <w:rsid w:val="00B74362"/>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3">
    <w:name w:val="xl243"/>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4">
    <w:name w:val="xl244"/>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5">
    <w:name w:val="xl245"/>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6">
    <w:name w:val="xl246"/>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7">
    <w:name w:val="xl247"/>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8">
    <w:name w:val="xl248"/>
    <w:basedOn w:val="Normal"/>
    <w:rsid w:val="00B74362"/>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9">
    <w:name w:val="xl249"/>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50">
    <w:name w:val="xl250"/>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51">
    <w:name w:val="xl251"/>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2">
    <w:name w:val="xl252"/>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3">
    <w:name w:val="xl253"/>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4">
    <w:name w:val="xl254"/>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5">
    <w:name w:val="xl255"/>
    <w:basedOn w:val="Normal"/>
    <w:rsid w:val="00B7436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6">
    <w:name w:val="xl256"/>
    <w:basedOn w:val="Normal"/>
    <w:rsid w:val="00B74362"/>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7">
    <w:name w:val="xl257"/>
    <w:basedOn w:val="Normal"/>
    <w:rsid w:val="00B7436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8">
    <w:name w:val="xl258"/>
    <w:basedOn w:val="Normal"/>
    <w:rsid w:val="00B7436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59">
    <w:name w:val="xl259"/>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60">
    <w:name w:val="xl260"/>
    <w:basedOn w:val="Normal"/>
    <w:rsid w:val="00B7436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1">
    <w:name w:val="xl261"/>
    <w:basedOn w:val="Normal"/>
    <w:rsid w:val="00B74362"/>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2">
    <w:name w:val="xl262"/>
    <w:basedOn w:val="Normal"/>
    <w:rsid w:val="00B74362"/>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3">
    <w:name w:val="xl263"/>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4">
    <w:name w:val="xl264"/>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65">
    <w:name w:val="xl265"/>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6">
    <w:name w:val="xl266"/>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7">
    <w:name w:val="xl267"/>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8">
    <w:name w:val="xl268"/>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9">
    <w:name w:val="xl269"/>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0">
    <w:name w:val="xl270"/>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1">
    <w:name w:val="xl27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2">
    <w:name w:val="xl272"/>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3">
    <w:name w:val="xl273"/>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4">
    <w:name w:val="xl274"/>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5">
    <w:name w:val="xl275"/>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6">
    <w:name w:val="xl27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7">
    <w:name w:val="xl277"/>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8">
    <w:name w:val="xl278"/>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9">
    <w:name w:val="xl279"/>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0">
    <w:name w:val="xl280"/>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1">
    <w:name w:val="xl28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2">
    <w:name w:val="xl282"/>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3">
    <w:name w:val="xl283"/>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4">
    <w:name w:val="xl284"/>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85">
    <w:name w:val="xl285"/>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6">
    <w:name w:val="xl286"/>
    <w:basedOn w:val="Normal"/>
    <w:rsid w:val="008F2C0F"/>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7">
    <w:name w:val="xl287"/>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8">
    <w:name w:val="xl288"/>
    <w:basedOn w:val="Normal"/>
    <w:rsid w:val="008F2C0F"/>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9">
    <w:name w:val="xl289"/>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0">
    <w:name w:val="xl290"/>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1">
    <w:name w:val="xl291"/>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2">
    <w:name w:val="xl292"/>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3">
    <w:name w:val="xl293"/>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4">
    <w:name w:val="xl294"/>
    <w:basedOn w:val="Normal"/>
    <w:rsid w:val="008F2C0F"/>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5">
    <w:name w:val="xl295"/>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6">
    <w:name w:val="xl296"/>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7">
    <w:name w:val="xl297"/>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8">
    <w:name w:val="xl298"/>
    <w:basedOn w:val="Normal"/>
    <w:rsid w:val="008F2C0F"/>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9">
    <w:name w:val="xl299"/>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0">
    <w:name w:val="xl300"/>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1">
    <w:name w:val="xl301"/>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2">
    <w:name w:val="xl302"/>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303">
    <w:name w:val="xl303"/>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4">
    <w:name w:val="xl304"/>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5">
    <w:name w:val="xl305"/>
    <w:basedOn w:val="Normal"/>
    <w:rsid w:val="008F2C0F"/>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6">
    <w:name w:val="xl30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7">
    <w:name w:val="xl307"/>
    <w:basedOn w:val="Normal"/>
    <w:rsid w:val="008F2C0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8">
    <w:name w:val="xl308"/>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9">
    <w:name w:val="xl309"/>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styleId="Revision">
    <w:name w:val="Revision"/>
    <w:hidden/>
    <w:uiPriority w:val="99"/>
    <w:semiHidden/>
    <w:rsid w:val="00C30706"/>
    <w:pPr>
      <w:spacing w:after="0" w:line="240" w:lineRule="auto"/>
    </w:pPr>
  </w:style>
  <w:style w:type="character" w:customStyle="1" w:styleId="Heading1Char">
    <w:name w:val="Heading 1 Char"/>
    <w:basedOn w:val="DefaultParagraphFont"/>
    <w:link w:val="Heading1"/>
    <w:rsid w:val="00800006"/>
    <w:rPr>
      <w:rFonts w:ascii="Times New Roman" w:eastAsia="Times New Roman" w:hAnsi="Times New Roman" w:cs="Times New Roman"/>
      <w:b/>
      <w:sz w:val="24"/>
      <w:szCs w:val="24"/>
      <w:lang w:eastAsia="x-none"/>
    </w:rPr>
  </w:style>
  <w:style w:type="paragraph" w:customStyle="1" w:styleId="xl66">
    <w:name w:val="xl66"/>
    <w:basedOn w:val="Normal"/>
    <w:rsid w:val="00800006"/>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800006"/>
    <w:pPr>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68">
    <w:name w:val="xl6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69">
    <w:name w:val="xl6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0">
    <w:name w:val="xl70"/>
    <w:basedOn w:val="Normal"/>
    <w:rsid w:val="00800006"/>
    <w:pPr>
      <w:pBdr>
        <w:top w:val="single"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1">
    <w:name w:val="xl71"/>
    <w:basedOn w:val="Normal"/>
    <w:rsid w:val="00800006"/>
    <w:pPr>
      <w:pBdr>
        <w:top w:val="single"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2">
    <w:name w:val="xl72"/>
    <w:basedOn w:val="Normal"/>
    <w:rsid w:val="00800006"/>
    <w:pPr>
      <w:pBdr>
        <w:top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3">
    <w:name w:val="xl73"/>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4">
    <w:name w:val="xl74"/>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5">
    <w:name w:val="xl75"/>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6">
    <w:name w:val="xl76"/>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7">
    <w:name w:val="xl77"/>
    <w:basedOn w:val="Normal"/>
    <w:rsid w:val="00800006"/>
    <w:pPr>
      <w:pBdr>
        <w:left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8">
    <w:name w:val="xl78"/>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9">
    <w:name w:val="xl7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0">
    <w:name w:val="xl80"/>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1">
    <w:name w:val="xl81"/>
    <w:basedOn w:val="Normal"/>
    <w:rsid w:val="00800006"/>
    <w:pPr>
      <w:pBdr>
        <w:top w:val="dotted"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2">
    <w:name w:val="xl82"/>
    <w:basedOn w:val="Normal"/>
    <w:rsid w:val="00800006"/>
    <w:pPr>
      <w:pBdr>
        <w:top w:val="dotted" w:sz="4" w:space="0" w:color="auto"/>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3">
    <w:name w:val="xl83"/>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4">
    <w:name w:val="xl84"/>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5">
    <w:name w:val="xl85"/>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6">
    <w:name w:val="xl86"/>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7">
    <w:name w:val="xl87"/>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8">
    <w:name w:val="xl88"/>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9">
    <w:name w:val="xl8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0">
    <w:name w:val="xl90"/>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1">
    <w:name w:val="xl91"/>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2">
    <w:name w:val="xl92"/>
    <w:basedOn w:val="Normal"/>
    <w:rsid w:val="00800006"/>
    <w:pPr>
      <w:pBdr>
        <w:top w:val="dotted"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3">
    <w:name w:val="xl93"/>
    <w:basedOn w:val="Normal"/>
    <w:rsid w:val="00800006"/>
    <w:pPr>
      <w:pBdr>
        <w:top w:val="dotted"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4">
    <w:name w:val="xl94"/>
    <w:basedOn w:val="Normal"/>
    <w:rsid w:val="00800006"/>
    <w:pPr>
      <w:pBdr>
        <w:top w:val="dott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5">
    <w:name w:val="xl9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6">
    <w:name w:val="xl96"/>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7">
    <w:name w:val="xl97"/>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8">
    <w:name w:val="xl98"/>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9">
    <w:name w:val="xl99"/>
    <w:basedOn w:val="Normal"/>
    <w:rsid w:val="00800006"/>
    <w:pPr>
      <w:pBdr>
        <w:top w:val="dotted" w:sz="4" w:space="0" w:color="auto"/>
        <w:left w:val="single"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0">
    <w:name w:val="xl100"/>
    <w:basedOn w:val="Normal"/>
    <w:rsid w:val="00800006"/>
    <w:pPr>
      <w:pBdr>
        <w:top w:val="dotted" w:sz="4" w:space="0" w:color="auto"/>
        <w:left w:val="dashed"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1">
    <w:name w:val="xl101"/>
    <w:basedOn w:val="Normal"/>
    <w:rsid w:val="00800006"/>
    <w:pPr>
      <w:pBdr>
        <w:top w:val="dott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2">
    <w:name w:val="xl102"/>
    <w:basedOn w:val="Normal"/>
    <w:rsid w:val="00800006"/>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3">
    <w:name w:val="xl103"/>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4">
    <w:name w:val="xl104"/>
    <w:basedOn w:val="Normal"/>
    <w:rsid w:val="00800006"/>
    <w:pPr>
      <w:pBdr>
        <w:top w:val="single" w:sz="4" w:space="0" w:color="auto"/>
        <w:left w:val="dash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5">
    <w:name w:val="xl105"/>
    <w:basedOn w:val="Normal"/>
    <w:rsid w:val="00800006"/>
    <w:pPr>
      <w:pBdr>
        <w:top w:val="dotted" w:sz="4" w:space="0" w:color="auto"/>
        <w:left w:val="dash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6">
    <w:name w:val="xl106"/>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7">
    <w:name w:val="xl107"/>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Normal"/>
    <w:rsid w:val="00800006"/>
    <w:pPr>
      <w:pBdr>
        <w:top w:val="dotted"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800006"/>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1">
    <w:name w:val="xl111"/>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2">
    <w:name w:val="xl112"/>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3">
    <w:name w:val="xl113"/>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4">
    <w:name w:val="xl114"/>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5">
    <w:name w:val="xl11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116">
    <w:name w:val="xl116"/>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7">
    <w:name w:val="xl117"/>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8">
    <w:name w:val="xl118"/>
    <w:basedOn w:val="Normal"/>
    <w:rsid w:val="00800006"/>
    <w:pPr>
      <w:pBdr>
        <w:top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9">
    <w:name w:val="xl119"/>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0">
    <w:name w:val="xl120"/>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1">
    <w:name w:val="xl121"/>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2">
    <w:name w:val="xl122"/>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3">
    <w:name w:val="xl123"/>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4">
    <w:name w:val="xl124"/>
    <w:basedOn w:val="Normal"/>
    <w:rsid w:val="0080000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5">
    <w:name w:val="xl125"/>
    <w:basedOn w:val="Normal"/>
    <w:rsid w:val="00800006"/>
    <w:pPr>
      <w:pBdr>
        <w:top w:val="single"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6">
    <w:name w:val="xl126"/>
    <w:basedOn w:val="Normal"/>
    <w:rsid w:val="00800006"/>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7">
    <w:name w:val="xl127"/>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8">
    <w:name w:val="xl128"/>
    <w:basedOn w:val="Normal"/>
    <w:rsid w:val="00800006"/>
    <w:pPr>
      <w:pBdr>
        <w:top w:val="single"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29">
    <w:name w:val="xl129"/>
    <w:basedOn w:val="Normal"/>
    <w:rsid w:val="00800006"/>
    <w:pPr>
      <w:pBdr>
        <w:top w:val="single"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30">
    <w:name w:val="xl130"/>
    <w:basedOn w:val="Normal"/>
    <w:rsid w:val="00800006"/>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1">
    <w:name w:val="xl131"/>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2">
    <w:name w:val="xl132"/>
    <w:basedOn w:val="Normal"/>
    <w:rsid w:val="00800006"/>
    <w:pPr>
      <w:pBdr>
        <w:top w:val="dotted" w:sz="4" w:space="0" w:color="auto"/>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3">
    <w:name w:val="xl133"/>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4">
    <w:name w:val="xl134"/>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5">
    <w:name w:val="xl135"/>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6">
    <w:name w:val="xl136"/>
    <w:basedOn w:val="Normal"/>
    <w:rsid w:val="00800006"/>
    <w:pPr>
      <w:pBdr>
        <w:top w:val="dotted"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7">
    <w:name w:val="xl137"/>
    <w:basedOn w:val="Normal"/>
    <w:rsid w:val="00800006"/>
    <w:pPr>
      <w:pBdr>
        <w:top w:val="dotted"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8">
    <w:name w:val="xl138"/>
    <w:basedOn w:val="Normal"/>
    <w:rsid w:val="00800006"/>
    <w:pPr>
      <w:pBdr>
        <w:top w:val="dotted" w:sz="4"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9">
    <w:name w:val="xl139"/>
    <w:basedOn w:val="Normal"/>
    <w:rsid w:val="00800006"/>
    <w:pPr>
      <w:pBdr>
        <w:top w:val="dotted" w:sz="4" w:space="0" w:color="auto"/>
        <w:left w:val="single" w:sz="12"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0">
    <w:name w:val="xl140"/>
    <w:basedOn w:val="Normal"/>
    <w:rsid w:val="00800006"/>
    <w:pPr>
      <w:pBdr>
        <w:top w:val="dotted" w:sz="4" w:space="0" w:color="auto"/>
        <w:left w:val="single" w:sz="4" w:space="0" w:color="auto"/>
        <w:bottom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41">
    <w:name w:val="xl141"/>
    <w:basedOn w:val="Normal"/>
    <w:rsid w:val="00800006"/>
    <w:pPr>
      <w:pBdr>
        <w:top w:val="dotted" w:sz="4" w:space="0" w:color="auto"/>
        <w:left w:val="single" w:sz="12"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2">
    <w:name w:val="xl142"/>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3">
    <w:name w:val="xl143"/>
    <w:basedOn w:val="Normal"/>
    <w:rsid w:val="00800006"/>
    <w:pPr>
      <w:pBdr>
        <w:top w:val="dashed" w:sz="4" w:space="0" w:color="auto"/>
        <w:left w:val="single" w:sz="12" w:space="0" w:color="auto"/>
        <w:bottom w:val="dash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44">
    <w:name w:val="xl144"/>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5">
    <w:name w:val="xl145"/>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6">
    <w:name w:val="xl146"/>
    <w:basedOn w:val="Normal"/>
    <w:rsid w:val="00800006"/>
    <w:pPr>
      <w:pBdr>
        <w:top w:val="single"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7">
    <w:name w:val="xl147"/>
    <w:basedOn w:val="Normal"/>
    <w:rsid w:val="00800006"/>
    <w:pPr>
      <w:pBdr>
        <w:top w:val="single" w:sz="12" w:space="0" w:color="auto"/>
        <w:left w:val="single" w:sz="4"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8">
    <w:name w:val="xl148"/>
    <w:basedOn w:val="Normal"/>
    <w:rsid w:val="00800006"/>
    <w:pPr>
      <w:pBdr>
        <w:top w:val="single" w:sz="12" w:space="0" w:color="auto"/>
        <w:left w:val="single"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9">
    <w:name w:val="xl149"/>
    <w:basedOn w:val="Normal"/>
    <w:rsid w:val="00800006"/>
    <w:pPr>
      <w:pBdr>
        <w:top w:val="single" w:sz="12" w:space="0" w:color="auto"/>
        <w:left w:val="dashed"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0">
    <w:name w:val="xl150"/>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1">
    <w:name w:val="xl151"/>
    <w:basedOn w:val="Normal"/>
    <w:rsid w:val="00800006"/>
    <w:pPr>
      <w:pBdr>
        <w:top w:val="single" w:sz="12" w:space="0" w:color="auto"/>
        <w:left w:val="single" w:sz="4" w:space="0" w:color="auto"/>
        <w:bottom w:val="single" w:sz="12" w:space="0" w:color="auto"/>
        <w:right w:val="single" w:sz="12"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2">
    <w:name w:val="xl152"/>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3">
    <w:name w:val="xl153"/>
    <w:basedOn w:val="Normal"/>
    <w:rsid w:val="00800006"/>
    <w:pPr>
      <w:pBdr>
        <w:left w:val="single"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4">
    <w:name w:val="xl154"/>
    <w:basedOn w:val="Normal"/>
    <w:rsid w:val="00800006"/>
    <w:pPr>
      <w:pBdr>
        <w:left w:val="dashed"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5">
    <w:name w:val="xl155"/>
    <w:basedOn w:val="Normal"/>
    <w:rsid w:val="00800006"/>
    <w:pPr>
      <w:pBdr>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6">
    <w:name w:val="xl156"/>
    <w:basedOn w:val="Normal"/>
    <w:rsid w:val="00800006"/>
    <w:pPr>
      <w:pBdr>
        <w:top w:val="single" w:sz="12" w:space="0" w:color="auto"/>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7">
    <w:name w:val="xl157"/>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8">
    <w:name w:val="xl15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rPr>
  </w:style>
  <w:style w:type="paragraph" w:customStyle="1" w:styleId="xl159">
    <w:name w:val="xl159"/>
    <w:basedOn w:val="Normal"/>
    <w:rsid w:val="00800006"/>
    <w:pPr>
      <w:pBdr>
        <w:top w:val="single" w:sz="12" w:space="0" w:color="auto"/>
        <w:left w:val="single" w:sz="12"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0">
    <w:name w:val="xl160"/>
    <w:basedOn w:val="Normal"/>
    <w:rsid w:val="00800006"/>
    <w:pPr>
      <w:pBdr>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1">
    <w:name w:val="xl161"/>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2">
    <w:name w:val="xl162"/>
    <w:basedOn w:val="Normal"/>
    <w:rsid w:val="00800006"/>
    <w:pPr>
      <w:pBdr>
        <w:left w:val="single" w:sz="4"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3">
    <w:name w:val="xl163"/>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4">
    <w:name w:val="xl164"/>
    <w:basedOn w:val="Normal"/>
    <w:rsid w:val="00800006"/>
    <w:pPr>
      <w:pBdr>
        <w:top w:val="single" w:sz="12" w:space="0" w:color="auto"/>
        <w:left w:val="single" w:sz="4" w:space="0" w:color="auto"/>
        <w:bottom w:val="single" w:sz="4"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5">
    <w:name w:val="xl165"/>
    <w:basedOn w:val="Normal"/>
    <w:rsid w:val="00800006"/>
    <w:pPr>
      <w:pBdr>
        <w:left w:val="single" w:sz="4" w:space="0" w:color="auto"/>
        <w:bottom w:val="single" w:sz="12"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64">
    <w:name w:val="xl64"/>
    <w:basedOn w:val="Normal"/>
    <w:rsid w:val="00800006"/>
    <w:pPr>
      <w:pBdr>
        <w:left w:val="single"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65">
    <w:name w:val="xl65"/>
    <w:basedOn w:val="Normal"/>
    <w:rsid w:val="00800006"/>
    <w:pPr>
      <w:pBdr>
        <w:left w:val="dashed"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86529338">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17600504">
      <w:bodyDiv w:val="1"/>
      <w:marLeft w:val="0"/>
      <w:marRight w:val="0"/>
      <w:marTop w:val="0"/>
      <w:marBottom w:val="0"/>
      <w:divBdr>
        <w:top w:val="none" w:sz="0" w:space="0" w:color="auto"/>
        <w:left w:val="none" w:sz="0" w:space="0" w:color="auto"/>
        <w:bottom w:val="none" w:sz="0" w:space="0" w:color="auto"/>
        <w:right w:val="none" w:sz="0" w:space="0" w:color="auto"/>
      </w:divBdr>
    </w:div>
    <w:div w:id="471679325">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705377565">
      <w:bodyDiv w:val="1"/>
      <w:marLeft w:val="0"/>
      <w:marRight w:val="0"/>
      <w:marTop w:val="0"/>
      <w:marBottom w:val="0"/>
      <w:divBdr>
        <w:top w:val="none" w:sz="0" w:space="0" w:color="auto"/>
        <w:left w:val="none" w:sz="0" w:space="0" w:color="auto"/>
        <w:bottom w:val="none" w:sz="0" w:space="0" w:color="auto"/>
        <w:right w:val="none" w:sz="0" w:space="0" w:color="auto"/>
      </w:divBdr>
    </w:div>
    <w:div w:id="774400588">
      <w:bodyDiv w:val="1"/>
      <w:marLeft w:val="0"/>
      <w:marRight w:val="0"/>
      <w:marTop w:val="0"/>
      <w:marBottom w:val="0"/>
      <w:divBdr>
        <w:top w:val="none" w:sz="0" w:space="0" w:color="auto"/>
        <w:left w:val="none" w:sz="0" w:space="0" w:color="auto"/>
        <w:bottom w:val="none" w:sz="0" w:space="0" w:color="auto"/>
        <w:right w:val="none" w:sz="0" w:space="0" w:color="auto"/>
      </w:divBdr>
    </w:div>
    <w:div w:id="79417488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96606039">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62136735">
      <w:bodyDiv w:val="1"/>
      <w:marLeft w:val="0"/>
      <w:marRight w:val="0"/>
      <w:marTop w:val="0"/>
      <w:marBottom w:val="0"/>
      <w:divBdr>
        <w:top w:val="none" w:sz="0" w:space="0" w:color="auto"/>
        <w:left w:val="none" w:sz="0" w:space="0" w:color="auto"/>
        <w:bottom w:val="none" w:sz="0" w:space="0" w:color="auto"/>
        <w:right w:val="none" w:sz="0" w:space="0" w:color="auto"/>
      </w:divBdr>
    </w:div>
    <w:div w:id="1767773912">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795439553">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054841339">
      <w:bodyDiv w:val="1"/>
      <w:marLeft w:val="0"/>
      <w:marRight w:val="0"/>
      <w:marTop w:val="0"/>
      <w:marBottom w:val="0"/>
      <w:divBdr>
        <w:top w:val="none" w:sz="0" w:space="0" w:color="auto"/>
        <w:left w:val="none" w:sz="0" w:space="0" w:color="auto"/>
        <w:bottom w:val="none" w:sz="0" w:space="0" w:color="auto"/>
        <w:right w:val="none" w:sz="0" w:space="0" w:color="auto"/>
      </w:divBdr>
    </w:div>
    <w:div w:id="20850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2023-12-27T15:54:37Z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2023-12-27T00:00:00Z</Date_x0020_protokolli>
    <Titulli xmlns="0e656187-b300-4fb0-8bf4-3a50f872073c">Për buxhetin e vitit 2024</Titulli>
    <Modifikuesi xmlns="0e656187-b300-4fb0-8bf4-3a50f872073c">Fjora.Cahani</Modifikuesi>
    <Nr_x002e__x0020_prot_x0020_QBZ xmlns="0e656187-b300-4fb0-8bf4-3a50f872073c">2008/1</Nr_x002e__x0020_prot_x0020_QBZ>
    <Data_x0020_e_x0020_Modifikimit xmlns="0e656187-b300-4fb0-8bf4-3a50f872073c">2023-12-28T11:23:36Z</Data_x0020_e_x0020_Modifikimit>
    <Dekretuar xmlns="0e656187-b300-4fb0-8bf4-3a50f872073c">false</Dekretuar>
    <Data xmlns="0e656187-b300-4fb0-8bf4-3a50f872073c">2023-12-07T00:00:00Z</Data>
    <Nr_x002e__x0020_protokolli_x0020_i_x0020_aktit xmlns="0e656187-b300-4fb0-8bf4-3a50f872073c">4028/1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788EAD8EA4BC4A5B981FD942747BB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88EAD8EA4BC4A5B981FD942747BB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AF265-81B4-45DF-8C7A-6660F8B11E8B}">
  <ds:schemaRefs>
    <ds:schemaRef ds:uri="http://schemas.microsoft.com/sharepoint/v3/contenttype/forms"/>
  </ds:schemaRefs>
</ds:datastoreItem>
</file>

<file path=customXml/itemProps2.xml><?xml version="1.0" encoding="utf-8"?>
<ds:datastoreItem xmlns:ds="http://schemas.openxmlformats.org/officeDocument/2006/customXml" ds:itemID="{B5AC2CCD-7F80-46DA-94A6-ABDA5F36362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D9A8104-08F0-4FDC-8AC8-FFABEDB4A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08D14FC-83E3-4226-AC72-32C088C35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D143D47-D648-4248-84B1-B4CEE6DC5901}">
  <ds:schemaRefs>
    <ds:schemaRef ds:uri="http://schemas.microsoft.com/sharepoint/v3/contenttype/forms"/>
  </ds:schemaRefs>
</ds:datastoreItem>
</file>

<file path=customXml/itemProps6.xml><?xml version="1.0" encoding="utf-8"?>
<ds:datastoreItem xmlns:ds="http://schemas.openxmlformats.org/officeDocument/2006/customXml" ds:itemID="{493971FD-1D8C-4972-9B5D-EE89B513C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56</Pages>
  <Words>26817</Words>
  <Characters>152861</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Për buxhetin e vitit 2024</vt:lpstr>
    </vt:vector>
  </TitlesOfParts>
  <Company/>
  <LinksUpToDate>false</LinksUpToDate>
  <CharactersWithSpaces>179320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buxhetin e vitit 2024</dc:title>
  <dc:creator>gazmend.hanku</dc:creator>
  <cp:lastModifiedBy>Marsela Xhepa</cp:lastModifiedBy>
  <cp:revision>10</cp:revision>
  <cp:lastPrinted>2023-12-15T12:48:00Z</cp:lastPrinted>
  <dcterms:created xsi:type="dcterms:W3CDTF">2024-06-13T10:06:00Z</dcterms:created>
  <dcterms:modified xsi:type="dcterms:W3CDTF">2024-06-13T10:49:00Z</dcterms:modified>
</cp:coreProperties>
</file>