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936982" w14:textId="77777777" w:rsidR="00420682" w:rsidRPr="00BC3F17" w:rsidRDefault="00420682" w:rsidP="00BC3F17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BC3F17">
        <w:rPr>
          <w:rFonts w:ascii="Garamond" w:hAnsi="Garamond" w:cs="Times New Roman"/>
          <w:b/>
          <w:sz w:val="24"/>
          <w:szCs w:val="24"/>
        </w:rPr>
        <w:t>LIGJ</w:t>
      </w:r>
    </w:p>
    <w:p w14:paraId="37936984" w14:textId="77777777" w:rsidR="00024790" w:rsidRPr="00BC3F17" w:rsidRDefault="002009A1" w:rsidP="00BC3F17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BC3F17">
        <w:rPr>
          <w:rFonts w:ascii="Garamond" w:hAnsi="Garamond" w:cs="Times New Roman"/>
          <w:b/>
          <w:sz w:val="24"/>
          <w:szCs w:val="24"/>
        </w:rPr>
        <w:t>Nr.</w:t>
      </w:r>
      <w:r w:rsidR="00F62A46" w:rsidRPr="00BC3F17">
        <w:rPr>
          <w:rFonts w:ascii="Garamond" w:hAnsi="Garamond" w:cs="Times New Roman"/>
          <w:b/>
          <w:sz w:val="24"/>
          <w:szCs w:val="24"/>
        </w:rPr>
        <w:t xml:space="preserve"> </w:t>
      </w:r>
      <w:r w:rsidR="00EB6CA0" w:rsidRPr="00BC3F17">
        <w:rPr>
          <w:rFonts w:ascii="Garamond" w:hAnsi="Garamond" w:cs="Times New Roman"/>
          <w:b/>
          <w:sz w:val="24"/>
          <w:szCs w:val="24"/>
        </w:rPr>
        <w:t>105</w:t>
      </w:r>
      <w:r w:rsidR="007748A2" w:rsidRPr="00BC3F17">
        <w:rPr>
          <w:rFonts w:ascii="Garamond" w:hAnsi="Garamond" w:cs="Times New Roman"/>
          <w:b/>
          <w:sz w:val="24"/>
          <w:szCs w:val="24"/>
        </w:rPr>
        <w:t>/2023</w:t>
      </w:r>
      <w:r w:rsidRPr="00BC3F17">
        <w:rPr>
          <w:rFonts w:ascii="Garamond" w:hAnsi="Garamond" w:cs="Times New Roman"/>
          <w:b/>
          <w:sz w:val="24"/>
          <w:szCs w:val="24"/>
        </w:rPr>
        <w:t xml:space="preserve"> </w:t>
      </w:r>
    </w:p>
    <w:p w14:paraId="37936985" w14:textId="77777777" w:rsidR="00DD7DEF" w:rsidRPr="00BC3F17" w:rsidRDefault="00DD7DEF" w:rsidP="00BC3F17">
      <w:pPr>
        <w:spacing w:after="0" w:line="240" w:lineRule="auto"/>
        <w:ind w:firstLine="284"/>
        <w:rPr>
          <w:rFonts w:ascii="Garamond" w:hAnsi="Garamond" w:cs="Times New Roman"/>
          <w:bCs/>
          <w:sz w:val="24"/>
          <w:szCs w:val="24"/>
        </w:rPr>
      </w:pPr>
    </w:p>
    <w:p w14:paraId="37936986" w14:textId="7E070ABC" w:rsidR="00EB6CA0" w:rsidRPr="00BC3F17" w:rsidRDefault="00B44E13" w:rsidP="00BC3F17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BC3F17">
        <w:rPr>
          <w:rFonts w:ascii="Garamond" w:hAnsi="Garamond" w:cs="Times New Roman"/>
          <w:b/>
          <w:bCs/>
          <w:sz w:val="24"/>
          <w:szCs w:val="24"/>
        </w:rPr>
        <w:t>PËR DISA SHTESA NË LIGJIN NR.</w:t>
      </w:r>
      <w:r w:rsidR="00B762A3" w:rsidRPr="00BC3F17">
        <w:rPr>
          <w:rFonts w:ascii="Garamond" w:hAnsi="Garamond" w:cs="Times New Roman"/>
          <w:b/>
          <w:bCs/>
          <w:sz w:val="24"/>
          <w:szCs w:val="24"/>
        </w:rPr>
        <w:t xml:space="preserve"> 92/2014</w:t>
      </w:r>
      <w:r w:rsidR="009346AD">
        <w:rPr>
          <w:rFonts w:ascii="Garamond" w:hAnsi="Garamond" w:cs="Times New Roman"/>
          <w:b/>
          <w:bCs/>
          <w:sz w:val="24"/>
          <w:szCs w:val="24"/>
        </w:rPr>
        <w:t>,</w:t>
      </w:r>
      <w:r w:rsidRPr="00BC3F17">
        <w:rPr>
          <w:rFonts w:ascii="Garamond" w:hAnsi="Garamond" w:cs="Times New Roman"/>
          <w:b/>
          <w:bCs/>
          <w:sz w:val="24"/>
          <w:szCs w:val="24"/>
        </w:rPr>
        <w:t xml:space="preserve"> “PËR TATIMIN MBI VLERËN </w:t>
      </w:r>
    </w:p>
    <w:p w14:paraId="37936987" w14:textId="77777777" w:rsidR="00B44E13" w:rsidRPr="00BC3F17" w:rsidRDefault="00B44E13" w:rsidP="00BC3F17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BC3F17">
        <w:rPr>
          <w:rFonts w:ascii="Garamond" w:hAnsi="Garamond" w:cs="Times New Roman"/>
          <w:b/>
          <w:bCs/>
          <w:sz w:val="24"/>
          <w:szCs w:val="24"/>
        </w:rPr>
        <w:t>E SHTUAR NË REPUBLIKËN E SHQIPËRISË”, TË NDRYSHUAR</w:t>
      </w:r>
    </w:p>
    <w:p w14:paraId="37936988" w14:textId="77777777" w:rsidR="00B44E13" w:rsidRPr="00BC3F17" w:rsidRDefault="00B44E13" w:rsidP="00BC3F17">
      <w:pPr>
        <w:spacing w:after="0" w:line="240" w:lineRule="auto"/>
        <w:ind w:firstLine="284"/>
        <w:rPr>
          <w:rFonts w:ascii="Garamond" w:hAnsi="Garamond" w:cs="Times New Roman"/>
          <w:bCs/>
          <w:sz w:val="24"/>
          <w:szCs w:val="24"/>
        </w:rPr>
      </w:pPr>
    </w:p>
    <w:p w14:paraId="37936989" w14:textId="77777777" w:rsidR="00B44E13" w:rsidRPr="00BC3F17" w:rsidRDefault="00B44E13" w:rsidP="009346A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BC3F17">
        <w:rPr>
          <w:rFonts w:ascii="Garamond" w:hAnsi="Garamond" w:cs="Times New Roman"/>
          <w:bCs/>
          <w:sz w:val="24"/>
          <w:szCs w:val="24"/>
        </w:rPr>
        <w:t>Në mbështetje të</w:t>
      </w:r>
      <w:r w:rsidR="00B762A3" w:rsidRPr="00BC3F17">
        <w:rPr>
          <w:rFonts w:ascii="Garamond" w:hAnsi="Garamond" w:cs="Times New Roman"/>
          <w:bCs/>
          <w:sz w:val="24"/>
          <w:szCs w:val="24"/>
        </w:rPr>
        <w:t xml:space="preserve"> neneve 78, 83, pika 1, dhe 155</w:t>
      </w:r>
      <w:r w:rsidRPr="00BC3F17">
        <w:rPr>
          <w:rFonts w:ascii="Garamond" w:hAnsi="Garamond" w:cs="Times New Roman"/>
          <w:bCs/>
          <w:sz w:val="24"/>
          <w:szCs w:val="24"/>
        </w:rPr>
        <w:t xml:space="preserve"> të Kushtetutës, me propozimin e Këshillit të Ministrave, </w:t>
      </w:r>
    </w:p>
    <w:p w14:paraId="3793698A" w14:textId="77777777" w:rsidR="00BC3F17" w:rsidRPr="00BC3F17" w:rsidRDefault="00BC3F17" w:rsidP="00BC3F17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072FA05F" w14:textId="77777777" w:rsidR="00B44E13" w:rsidRPr="00BC3F17" w:rsidRDefault="00BC3F17" w:rsidP="00BC3F17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BC3F17">
        <w:rPr>
          <w:rFonts w:ascii="Garamond" w:hAnsi="Garamond" w:cs="Times New Roman"/>
          <w:bCs/>
          <w:sz w:val="24"/>
          <w:szCs w:val="24"/>
        </w:rPr>
        <w:t>KUVENDI</w:t>
      </w:r>
    </w:p>
    <w:p w14:paraId="3793698D" w14:textId="77777777" w:rsidR="00B44E13" w:rsidRPr="00BC3F17" w:rsidRDefault="00B44E13" w:rsidP="00BC3F17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BC3F17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3793698E" w14:textId="77777777" w:rsidR="00B44E13" w:rsidRPr="00BC3F17" w:rsidRDefault="00B44E13" w:rsidP="00BC3F17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348FA6F7" w14:textId="77777777" w:rsidR="00B44E13" w:rsidRPr="00BC3F17" w:rsidRDefault="00BC3F17" w:rsidP="00BC3F17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BC3F17">
        <w:rPr>
          <w:rFonts w:ascii="Garamond" w:hAnsi="Garamond" w:cs="Times New Roman"/>
          <w:bCs/>
          <w:sz w:val="24"/>
          <w:szCs w:val="24"/>
        </w:rPr>
        <w:t>VENDOSI:</w:t>
      </w:r>
    </w:p>
    <w:p w14:paraId="37936990" w14:textId="77777777" w:rsidR="00B44E13" w:rsidRPr="00BC3F17" w:rsidRDefault="00B44E13" w:rsidP="00BC3F17">
      <w:pPr>
        <w:spacing w:after="0" w:line="240" w:lineRule="auto"/>
        <w:ind w:firstLine="284"/>
        <w:rPr>
          <w:rFonts w:ascii="Garamond" w:hAnsi="Garamond" w:cs="Times New Roman"/>
          <w:bCs/>
          <w:sz w:val="24"/>
          <w:szCs w:val="24"/>
        </w:rPr>
      </w:pPr>
    </w:p>
    <w:p w14:paraId="37936991" w14:textId="77777777" w:rsidR="00B44E13" w:rsidRPr="00BC3F17" w:rsidRDefault="00B44E13" w:rsidP="00BC3F17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BC3F17">
        <w:rPr>
          <w:rFonts w:ascii="Garamond" w:hAnsi="Garamond" w:cs="Times New Roman"/>
          <w:bCs/>
          <w:sz w:val="24"/>
          <w:szCs w:val="24"/>
        </w:rPr>
        <w:t>Neni 1</w:t>
      </w:r>
    </w:p>
    <w:p w14:paraId="37936992" w14:textId="77777777" w:rsidR="00B44E13" w:rsidRPr="00BC3F17" w:rsidRDefault="00B44E13" w:rsidP="00BC3F17">
      <w:pPr>
        <w:spacing w:after="0" w:line="240" w:lineRule="auto"/>
        <w:ind w:firstLine="284"/>
        <w:rPr>
          <w:rFonts w:ascii="Garamond" w:hAnsi="Garamond" w:cs="Times New Roman"/>
          <w:bCs/>
          <w:sz w:val="24"/>
          <w:szCs w:val="24"/>
        </w:rPr>
      </w:pPr>
    </w:p>
    <w:p w14:paraId="37936993" w14:textId="649C0281" w:rsidR="00F62526" w:rsidRPr="00BC3F17" w:rsidRDefault="00B762A3" w:rsidP="009346AD">
      <w:pPr>
        <w:spacing w:after="0" w:line="240" w:lineRule="auto"/>
        <w:ind w:firstLine="284"/>
        <w:jc w:val="both"/>
        <w:rPr>
          <w:rFonts w:ascii="Garamond" w:eastAsia="Calibri" w:hAnsi="Garamond" w:cs="Times New Roman"/>
          <w:sz w:val="24"/>
          <w:szCs w:val="24"/>
        </w:rPr>
      </w:pPr>
      <w:r w:rsidRPr="00BC3F17">
        <w:rPr>
          <w:rFonts w:ascii="Garamond" w:eastAsia="Calibri" w:hAnsi="Garamond" w:cs="Times New Roman"/>
          <w:sz w:val="24"/>
          <w:szCs w:val="24"/>
        </w:rPr>
        <w:t>Në nenin 56</w:t>
      </w:r>
      <w:r w:rsidR="009346AD">
        <w:rPr>
          <w:rFonts w:ascii="Garamond" w:eastAsia="Calibri" w:hAnsi="Garamond" w:cs="Times New Roman"/>
          <w:sz w:val="24"/>
          <w:szCs w:val="24"/>
        </w:rPr>
        <w:t>,</w:t>
      </w:r>
      <w:r w:rsidRPr="00BC3F17">
        <w:rPr>
          <w:rFonts w:ascii="Garamond" w:eastAsia="Calibri" w:hAnsi="Garamond" w:cs="Times New Roman"/>
          <w:sz w:val="24"/>
          <w:szCs w:val="24"/>
        </w:rPr>
        <w:t xml:space="preserve"> të seksionit 2</w:t>
      </w:r>
      <w:r w:rsidR="009346AD">
        <w:rPr>
          <w:rFonts w:ascii="Garamond" w:eastAsia="Calibri" w:hAnsi="Garamond" w:cs="Times New Roman"/>
          <w:sz w:val="24"/>
          <w:szCs w:val="24"/>
        </w:rPr>
        <w:t>,</w:t>
      </w:r>
      <w:r w:rsidRPr="00BC3F17">
        <w:rPr>
          <w:rFonts w:ascii="Garamond" w:eastAsia="Calibri" w:hAnsi="Garamond" w:cs="Times New Roman"/>
          <w:sz w:val="24"/>
          <w:szCs w:val="24"/>
        </w:rPr>
        <w:t xml:space="preserve"> të kreut </w:t>
      </w:r>
      <w:proofErr w:type="spellStart"/>
      <w:r w:rsidRPr="00BC3F17">
        <w:rPr>
          <w:rFonts w:ascii="Garamond" w:eastAsia="Calibri" w:hAnsi="Garamond" w:cs="Times New Roman"/>
          <w:sz w:val="24"/>
          <w:szCs w:val="24"/>
        </w:rPr>
        <w:t>VIII</w:t>
      </w:r>
      <w:proofErr w:type="spellEnd"/>
      <w:r w:rsidR="009346AD">
        <w:rPr>
          <w:rFonts w:ascii="Garamond" w:eastAsia="Calibri" w:hAnsi="Garamond" w:cs="Times New Roman"/>
          <w:sz w:val="24"/>
          <w:szCs w:val="24"/>
        </w:rPr>
        <w:t>,</w:t>
      </w:r>
      <w:r w:rsidR="00F62526" w:rsidRPr="00BC3F17">
        <w:rPr>
          <w:rFonts w:ascii="Garamond" w:eastAsia="Calibri" w:hAnsi="Garamond" w:cs="Times New Roman"/>
          <w:sz w:val="24"/>
          <w:szCs w:val="24"/>
        </w:rPr>
        <w:t xml:space="preserve"> të ligjit nr.</w:t>
      </w:r>
      <w:r w:rsidRPr="00BC3F17">
        <w:rPr>
          <w:rFonts w:ascii="Garamond" w:eastAsia="Calibri" w:hAnsi="Garamond" w:cs="Times New Roman"/>
          <w:sz w:val="24"/>
          <w:szCs w:val="24"/>
        </w:rPr>
        <w:t xml:space="preserve"> 92/2014</w:t>
      </w:r>
      <w:r w:rsidR="009346AD">
        <w:rPr>
          <w:rFonts w:ascii="Garamond" w:eastAsia="Calibri" w:hAnsi="Garamond" w:cs="Times New Roman"/>
          <w:sz w:val="24"/>
          <w:szCs w:val="24"/>
        </w:rPr>
        <w:t>,</w:t>
      </w:r>
      <w:r w:rsidR="00F62526" w:rsidRPr="00BC3F17">
        <w:rPr>
          <w:rFonts w:ascii="Garamond" w:eastAsia="Calibri" w:hAnsi="Garamond" w:cs="Times New Roman"/>
          <w:sz w:val="24"/>
          <w:szCs w:val="24"/>
        </w:rPr>
        <w:t xml:space="preserve"> “Për tatimin mbi vlerën e shtuar në Republikën e Shqipërisë”, të ndryshuar, bëhen këto shtesa:</w:t>
      </w:r>
    </w:p>
    <w:p w14:paraId="37936994" w14:textId="348783E8" w:rsidR="00F62526" w:rsidRPr="00BC3F17" w:rsidRDefault="00B762A3" w:rsidP="009346AD">
      <w:pPr>
        <w:spacing w:after="0" w:line="240" w:lineRule="auto"/>
        <w:ind w:firstLine="284"/>
        <w:jc w:val="both"/>
        <w:rPr>
          <w:rFonts w:ascii="Garamond" w:eastAsia="Calibri" w:hAnsi="Garamond" w:cs="Times New Roman"/>
          <w:sz w:val="24"/>
          <w:szCs w:val="24"/>
        </w:rPr>
      </w:pPr>
      <w:r w:rsidRPr="00BC3F17">
        <w:rPr>
          <w:rFonts w:ascii="Garamond" w:eastAsia="Calibri" w:hAnsi="Garamond" w:cs="Times New Roman"/>
          <w:sz w:val="24"/>
          <w:szCs w:val="24"/>
        </w:rPr>
        <w:t xml:space="preserve">1. </w:t>
      </w:r>
      <w:r w:rsidR="00F62526" w:rsidRPr="00BC3F17">
        <w:rPr>
          <w:rFonts w:ascii="Garamond" w:eastAsia="Calibri" w:hAnsi="Garamond" w:cs="Times New Roman"/>
          <w:sz w:val="24"/>
          <w:szCs w:val="24"/>
        </w:rPr>
        <w:t>Në pikën 40</w:t>
      </w:r>
      <w:r w:rsidRPr="00BC3F17">
        <w:rPr>
          <w:rFonts w:ascii="Garamond" w:eastAsia="Calibri" w:hAnsi="Garamond" w:cs="Times New Roman"/>
          <w:sz w:val="24"/>
          <w:szCs w:val="24"/>
        </w:rPr>
        <w:t xml:space="preserve"> pas togfjalëshit “për majmëri” shtohen fjalët “</w:t>
      </w:r>
      <w:r w:rsidR="00EB6CA0" w:rsidRPr="00BC3F17">
        <w:rPr>
          <w:rFonts w:ascii="Garamond" w:eastAsia="Calibri" w:hAnsi="Garamond" w:cs="Times New Roman"/>
          <w:sz w:val="24"/>
          <w:szCs w:val="24"/>
        </w:rPr>
        <w:t xml:space="preserve">kafshëve të gjalla </w:t>
      </w:r>
      <w:proofErr w:type="spellStart"/>
      <w:r w:rsidR="00EB6CA0" w:rsidRPr="00BC3F17">
        <w:rPr>
          <w:rFonts w:ascii="Garamond" w:eastAsia="Calibri" w:hAnsi="Garamond" w:cs="Times New Roman"/>
          <w:sz w:val="24"/>
          <w:szCs w:val="24"/>
        </w:rPr>
        <w:t>racë</w:t>
      </w:r>
      <w:r w:rsidR="00F62526" w:rsidRPr="00BC3F17">
        <w:rPr>
          <w:rFonts w:ascii="Garamond" w:eastAsia="Calibri" w:hAnsi="Garamond" w:cs="Times New Roman"/>
          <w:sz w:val="24"/>
          <w:szCs w:val="24"/>
        </w:rPr>
        <w:t>pastër</w:t>
      </w:r>
      <w:proofErr w:type="spellEnd"/>
      <w:r w:rsidR="005A2B48">
        <w:rPr>
          <w:rFonts w:ascii="Garamond" w:eastAsia="Calibri" w:hAnsi="Garamond" w:cs="Times New Roman"/>
          <w:sz w:val="24"/>
          <w:szCs w:val="24"/>
        </w:rPr>
        <w:t>,</w:t>
      </w:r>
      <w:bookmarkStart w:id="0" w:name="_GoBack"/>
      <w:bookmarkEnd w:id="0"/>
      <w:r w:rsidR="00F62526" w:rsidRPr="00BC3F17">
        <w:rPr>
          <w:rFonts w:ascii="Garamond" w:eastAsia="Calibri" w:hAnsi="Garamond" w:cs="Times New Roman"/>
          <w:sz w:val="24"/>
          <w:szCs w:val="24"/>
        </w:rPr>
        <w:t xml:space="preserve"> barrëse ose </w:t>
      </w:r>
      <w:proofErr w:type="spellStart"/>
      <w:r w:rsidR="00F62526" w:rsidRPr="00BC3F17">
        <w:rPr>
          <w:rFonts w:ascii="Garamond" w:eastAsia="Calibri" w:hAnsi="Garamond" w:cs="Times New Roman"/>
          <w:sz w:val="24"/>
          <w:szCs w:val="24"/>
        </w:rPr>
        <w:t>jobarrëse</w:t>
      </w:r>
      <w:proofErr w:type="spellEnd"/>
      <w:r w:rsidR="00F62526" w:rsidRPr="00BC3F17">
        <w:rPr>
          <w:rFonts w:ascii="Garamond" w:eastAsia="Calibri" w:hAnsi="Garamond" w:cs="Times New Roman"/>
          <w:sz w:val="24"/>
          <w:szCs w:val="24"/>
        </w:rPr>
        <w:t xml:space="preserve"> për riprodhim (speciet gjedhë, </w:t>
      </w:r>
      <w:proofErr w:type="spellStart"/>
      <w:r w:rsidR="00F62526" w:rsidRPr="00BC3F17">
        <w:rPr>
          <w:rFonts w:ascii="Garamond" w:eastAsia="Calibri" w:hAnsi="Garamond" w:cs="Times New Roman"/>
          <w:sz w:val="24"/>
          <w:szCs w:val="24"/>
        </w:rPr>
        <w:t>dhenë</w:t>
      </w:r>
      <w:proofErr w:type="spellEnd"/>
      <w:r w:rsidR="00F62526" w:rsidRPr="00BC3F17">
        <w:rPr>
          <w:rFonts w:ascii="Garamond" w:eastAsia="Calibri" w:hAnsi="Garamond" w:cs="Times New Roman"/>
          <w:sz w:val="24"/>
          <w:szCs w:val="24"/>
        </w:rPr>
        <w:t>, dhi, derra dhe njëthundrakë), si dhe i materialit biologjik që përd</w:t>
      </w:r>
      <w:r w:rsidRPr="00BC3F17">
        <w:rPr>
          <w:rFonts w:ascii="Garamond" w:eastAsia="Calibri" w:hAnsi="Garamond" w:cs="Times New Roman"/>
          <w:sz w:val="24"/>
          <w:szCs w:val="24"/>
        </w:rPr>
        <w:t>oret për inseminimin artificial</w:t>
      </w:r>
      <w:r w:rsidR="00F62526" w:rsidRPr="00BC3F17">
        <w:rPr>
          <w:rFonts w:ascii="Garamond" w:eastAsia="Calibri" w:hAnsi="Garamond" w:cs="Times New Roman"/>
          <w:sz w:val="24"/>
          <w:szCs w:val="24"/>
        </w:rPr>
        <w:t>.</w:t>
      </w:r>
    </w:p>
    <w:p w14:paraId="37936995" w14:textId="693228B2" w:rsidR="00F62526" w:rsidRPr="00BC3F17" w:rsidRDefault="00F62526" w:rsidP="009346AD">
      <w:pPr>
        <w:spacing w:after="0" w:line="240" w:lineRule="auto"/>
        <w:ind w:firstLine="284"/>
        <w:jc w:val="both"/>
        <w:rPr>
          <w:rFonts w:ascii="Garamond" w:eastAsia="Calibri" w:hAnsi="Garamond" w:cs="Times New Roman"/>
          <w:sz w:val="24"/>
          <w:szCs w:val="24"/>
        </w:rPr>
      </w:pPr>
      <w:r w:rsidRPr="00BC3F17">
        <w:rPr>
          <w:rFonts w:ascii="Garamond" w:eastAsia="Calibri" w:hAnsi="Garamond" w:cs="Times New Roman"/>
          <w:sz w:val="24"/>
          <w:szCs w:val="24"/>
        </w:rPr>
        <w:t>2.</w:t>
      </w:r>
      <w:r w:rsidR="0041495A" w:rsidRPr="00BC3F17">
        <w:rPr>
          <w:rFonts w:ascii="Garamond" w:eastAsia="Calibri" w:hAnsi="Garamond" w:cs="Times New Roman"/>
          <w:sz w:val="24"/>
          <w:szCs w:val="24"/>
        </w:rPr>
        <w:t xml:space="preserve"> Pas pikës 46 shtohet pika 47</w:t>
      </w:r>
      <w:r w:rsidRPr="00BC3F17">
        <w:rPr>
          <w:rFonts w:ascii="Garamond" w:eastAsia="Calibri" w:hAnsi="Garamond" w:cs="Times New Roman"/>
          <w:sz w:val="24"/>
          <w:szCs w:val="24"/>
        </w:rPr>
        <w:t xml:space="preserve"> me këtë përmbajtje:</w:t>
      </w:r>
    </w:p>
    <w:p w14:paraId="37936996" w14:textId="77777777" w:rsidR="00B44E13" w:rsidRPr="00BC3F17" w:rsidRDefault="00F62526" w:rsidP="009346AD">
      <w:pPr>
        <w:spacing w:after="0" w:line="240" w:lineRule="auto"/>
        <w:ind w:firstLine="284"/>
        <w:jc w:val="both"/>
        <w:rPr>
          <w:rFonts w:ascii="Garamond" w:eastAsia="Calibri" w:hAnsi="Garamond" w:cs="Times New Roman"/>
          <w:sz w:val="24"/>
          <w:szCs w:val="24"/>
        </w:rPr>
      </w:pPr>
      <w:r w:rsidRPr="00BC3F17">
        <w:rPr>
          <w:rFonts w:ascii="Garamond" w:eastAsia="Calibri" w:hAnsi="Garamond" w:cs="Times New Roman"/>
          <w:sz w:val="24"/>
          <w:szCs w:val="24"/>
        </w:rPr>
        <w:t xml:space="preserve"> “ 47. Importimi i insekteve të dobishme</w:t>
      </w:r>
      <w:r w:rsidR="0041495A" w:rsidRPr="00BC3F17">
        <w:rPr>
          <w:rFonts w:ascii="Garamond" w:eastAsia="Calibri" w:hAnsi="Garamond" w:cs="Times New Roman"/>
          <w:sz w:val="24"/>
          <w:szCs w:val="24"/>
        </w:rPr>
        <w:t>,</w:t>
      </w:r>
      <w:r w:rsidRPr="00BC3F17">
        <w:rPr>
          <w:rFonts w:ascii="Garamond" w:eastAsia="Calibri" w:hAnsi="Garamond" w:cs="Times New Roman"/>
          <w:sz w:val="24"/>
          <w:szCs w:val="24"/>
        </w:rPr>
        <w:t xml:space="preserve"> të cilat përfshihen në kodet 0106 41 00, 0106 49 00 dhe 0106 90 00,</w:t>
      </w:r>
      <w:r w:rsidR="00C16C00" w:rsidRPr="00BC3F17">
        <w:rPr>
          <w:rFonts w:ascii="Garamond" w:eastAsia="Calibri" w:hAnsi="Garamond" w:cs="Times New Roman"/>
          <w:sz w:val="24"/>
          <w:szCs w:val="24"/>
        </w:rPr>
        <w:t xml:space="preserve"> si dhe </w:t>
      </w:r>
      <w:r w:rsidRPr="00BC3F17">
        <w:rPr>
          <w:rFonts w:ascii="Garamond" w:eastAsia="Calibri" w:hAnsi="Garamond" w:cs="Times New Roman"/>
          <w:sz w:val="24"/>
          <w:szCs w:val="24"/>
        </w:rPr>
        <w:t xml:space="preserve">grackat e ndryshme përfshirë letrat ngjitëse dhe </w:t>
      </w:r>
      <w:proofErr w:type="spellStart"/>
      <w:r w:rsidRPr="00BC3F17">
        <w:rPr>
          <w:rFonts w:ascii="Garamond" w:eastAsia="Calibri" w:hAnsi="Garamond" w:cs="Times New Roman"/>
          <w:sz w:val="24"/>
          <w:szCs w:val="24"/>
        </w:rPr>
        <w:t>ferromonet</w:t>
      </w:r>
      <w:proofErr w:type="spellEnd"/>
      <w:r w:rsidRPr="00BC3F17">
        <w:rPr>
          <w:rFonts w:ascii="Garamond" w:eastAsia="Calibri" w:hAnsi="Garamond" w:cs="Times New Roman"/>
          <w:sz w:val="24"/>
          <w:szCs w:val="24"/>
        </w:rPr>
        <w:t>, që përdoren kundër insekteve të dëmshme”.</w:t>
      </w:r>
    </w:p>
    <w:p w14:paraId="37936997" w14:textId="77777777" w:rsidR="00B44E13" w:rsidRPr="00BC3F17" w:rsidRDefault="00B44E13" w:rsidP="009346A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7936998" w14:textId="77777777" w:rsidR="00B44E13" w:rsidRPr="00BC3F17" w:rsidRDefault="00B44E13" w:rsidP="00BC3F17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BC3F17">
        <w:rPr>
          <w:rFonts w:ascii="Garamond" w:hAnsi="Garamond" w:cs="Times New Roman"/>
          <w:bCs/>
          <w:sz w:val="24"/>
          <w:szCs w:val="24"/>
        </w:rPr>
        <w:t>Neni 2</w:t>
      </w:r>
    </w:p>
    <w:p w14:paraId="37936999" w14:textId="77777777" w:rsidR="00B44E13" w:rsidRPr="00BC3F17" w:rsidRDefault="00B44E13" w:rsidP="00BC3F17">
      <w:pPr>
        <w:spacing w:after="0" w:line="240" w:lineRule="auto"/>
        <w:ind w:firstLine="284"/>
        <w:rPr>
          <w:rFonts w:ascii="Garamond" w:hAnsi="Garamond" w:cs="Times New Roman"/>
          <w:bCs/>
          <w:sz w:val="24"/>
          <w:szCs w:val="24"/>
        </w:rPr>
      </w:pPr>
    </w:p>
    <w:p w14:paraId="3793699A" w14:textId="77777777" w:rsidR="00B44E13" w:rsidRPr="00BC3F17" w:rsidRDefault="00B44E13" w:rsidP="00BC3F17">
      <w:pPr>
        <w:spacing w:after="0" w:line="240" w:lineRule="auto"/>
        <w:ind w:firstLine="284"/>
        <w:rPr>
          <w:rFonts w:ascii="Garamond" w:hAnsi="Garamond" w:cs="Times New Roman"/>
          <w:bCs/>
          <w:sz w:val="24"/>
          <w:szCs w:val="24"/>
        </w:rPr>
      </w:pPr>
      <w:r w:rsidRPr="00BC3F17">
        <w:rPr>
          <w:rFonts w:ascii="Garamond" w:hAnsi="Garamond" w:cs="Times New Roman"/>
          <w:bCs/>
          <w:sz w:val="24"/>
          <w:szCs w:val="24"/>
        </w:rPr>
        <w:t xml:space="preserve">Ky ligj hyn në fuqi 15 ditë pas botimit në Fletoren Zyrtare dhe i fillon efektet nga data 1 janar 2024. </w:t>
      </w:r>
    </w:p>
    <w:p w14:paraId="32662AA0" w14:textId="77777777" w:rsidR="00BC3F17" w:rsidRPr="00BC3F17" w:rsidRDefault="00BC3F17" w:rsidP="00BC3F17">
      <w:pPr>
        <w:spacing w:after="0" w:line="240" w:lineRule="auto"/>
        <w:ind w:firstLine="284"/>
        <w:rPr>
          <w:rFonts w:ascii="Garamond" w:eastAsia="Times New Roman" w:hAnsi="Garamond" w:cs="Times New Roman"/>
          <w:color w:val="000000"/>
          <w:sz w:val="24"/>
        </w:rPr>
      </w:pPr>
    </w:p>
    <w:p w14:paraId="379369A1" w14:textId="77777777" w:rsidR="00DD7DEF" w:rsidRPr="00BC3F17" w:rsidRDefault="00DD7DEF" w:rsidP="009346AD">
      <w:pPr>
        <w:spacing w:after="0" w:line="240" w:lineRule="auto"/>
        <w:jc w:val="both"/>
        <w:rPr>
          <w:rFonts w:ascii="Garamond" w:hAnsi="Garamond" w:cs="Times New Roman"/>
          <w:bCs/>
          <w:sz w:val="24"/>
          <w:szCs w:val="24"/>
        </w:rPr>
      </w:pPr>
    </w:p>
    <w:p w14:paraId="29C310C8" w14:textId="3B679FF3" w:rsidR="009346AD" w:rsidRDefault="00976A3C" w:rsidP="009346A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BC3F17">
        <w:rPr>
          <w:rFonts w:ascii="Garamond" w:hAnsi="Garamond" w:cs="Times New Roman"/>
          <w:bCs/>
          <w:sz w:val="24"/>
          <w:szCs w:val="24"/>
        </w:rPr>
        <w:t>Miratuar në datën</w:t>
      </w:r>
      <w:r w:rsidR="00C16C00" w:rsidRPr="00BC3F17">
        <w:rPr>
          <w:rFonts w:ascii="Garamond" w:hAnsi="Garamond" w:cs="Times New Roman"/>
          <w:bCs/>
          <w:sz w:val="24"/>
          <w:szCs w:val="24"/>
        </w:rPr>
        <w:t xml:space="preserve"> </w:t>
      </w:r>
      <w:r w:rsidR="00EB6CA0" w:rsidRPr="00BC3F17">
        <w:rPr>
          <w:rFonts w:ascii="Garamond" w:hAnsi="Garamond" w:cs="Times New Roman"/>
          <w:bCs/>
          <w:sz w:val="24"/>
          <w:szCs w:val="24"/>
        </w:rPr>
        <w:t>21</w:t>
      </w:r>
      <w:r w:rsidR="00D77F1A" w:rsidRPr="00BC3F17">
        <w:rPr>
          <w:rFonts w:ascii="Garamond" w:hAnsi="Garamond" w:cs="Times New Roman"/>
          <w:bCs/>
          <w:sz w:val="24"/>
          <w:szCs w:val="24"/>
        </w:rPr>
        <w:t>.12</w:t>
      </w:r>
      <w:r w:rsidR="00F90923" w:rsidRPr="00BC3F17">
        <w:rPr>
          <w:rFonts w:ascii="Garamond" w:hAnsi="Garamond" w:cs="Times New Roman"/>
          <w:bCs/>
          <w:sz w:val="24"/>
          <w:szCs w:val="24"/>
        </w:rPr>
        <w:t>.</w:t>
      </w:r>
      <w:r w:rsidR="007748A2" w:rsidRPr="00BC3F17">
        <w:rPr>
          <w:rFonts w:ascii="Garamond" w:hAnsi="Garamond" w:cs="Times New Roman"/>
          <w:bCs/>
          <w:sz w:val="24"/>
          <w:szCs w:val="24"/>
        </w:rPr>
        <w:t>2023</w:t>
      </w:r>
      <w:r w:rsidR="009346AD">
        <w:rPr>
          <w:rFonts w:ascii="Garamond" w:hAnsi="Garamond" w:cs="Times New Roman"/>
          <w:bCs/>
          <w:sz w:val="24"/>
          <w:szCs w:val="24"/>
        </w:rPr>
        <w:t>.</w:t>
      </w:r>
    </w:p>
    <w:p w14:paraId="116FF835" w14:textId="77777777" w:rsidR="009346AD" w:rsidRDefault="009346AD" w:rsidP="009346A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2E664D" w14:textId="78C146B9" w:rsidR="009346AD" w:rsidRPr="009346AD" w:rsidRDefault="009346AD" w:rsidP="009346A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Shpallur me dekretin nr. 4, datë 9.1.2024, të Presidentit të Republikës së Shqipërisë, Bajram </w:t>
      </w:r>
      <w:proofErr w:type="spellStart"/>
      <w:r>
        <w:rPr>
          <w:rFonts w:ascii="Garamond" w:hAnsi="Garamond"/>
          <w:b/>
          <w:sz w:val="24"/>
          <w:szCs w:val="24"/>
        </w:rPr>
        <w:t>Begaj</w:t>
      </w:r>
      <w:proofErr w:type="spellEnd"/>
      <w:r>
        <w:rPr>
          <w:rFonts w:ascii="Garamond" w:hAnsi="Garamond"/>
          <w:b/>
          <w:sz w:val="24"/>
          <w:szCs w:val="24"/>
        </w:rPr>
        <w:t>.</w:t>
      </w:r>
    </w:p>
    <w:p w14:paraId="64976D48" w14:textId="77777777" w:rsidR="009346AD" w:rsidRPr="00BC3F17" w:rsidRDefault="009346AD" w:rsidP="00BC3F1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79369A3" w14:textId="77777777" w:rsidR="003B150E" w:rsidRPr="00BC3F17" w:rsidRDefault="003B150E" w:rsidP="00BC3F17">
      <w:pPr>
        <w:spacing w:after="0" w:line="240" w:lineRule="auto"/>
        <w:ind w:firstLine="284"/>
        <w:rPr>
          <w:rFonts w:ascii="Garamond" w:eastAsia="Times New Roman" w:hAnsi="Garamond" w:cs="Times New Roman"/>
          <w:sz w:val="20"/>
          <w:szCs w:val="20"/>
        </w:rPr>
      </w:pPr>
    </w:p>
    <w:p w14:paraId="379369A4" w14:textId="77777777" w:rsidR="00213234" w:rsidRPr="00BC3F17" w:rsidRDefault="00213234" w:rsidP="00BC3F17">
      <w:pPr>
        <w:spacing w:after="0" w:line="240" w:lineRule="auto"/>
        <w:ind w:firstLine="284"/>
        <w:rPr>
          <w:rFonts w:ascii="Garamond" w:hAnsi="Garamond" w:cs="Times New Roman"/>
          <w:bCs/>
          <w:sz w:val="20"/>
          <w:szCs w:val="20"/>
        </w:rPr>
      </w:pPr>
    </w:p>
    <w:sectPr w:rsidR="00213234" w:rsidRPr="00BC3F17" w:rsidSect="00AE5B81">
      <w:footerReference w:type="default" r:id="rId13"/>
      <w:pgSz w:w="11906" w:h="16838" w:code="9"/>
      <w:pgMar w:top="1152" w:right="1152" w:bottom="1152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ECA0B8" w14:textId="77777777" w:rsidR="009346AD" w:rsidRDefault="009346AD" w:rsidP="00420682">
      <w:pPr>
        <w:spacing w:after="0" w:line="240" w:lineRule="auto"/>
      </w:pPr>
      <w:r>
        <w:separator/>
      </w:r>
    </w:p>
  </w:endnote>
  <w:endnote w:type="continuationSeparator" w:id="0">
    <w:p w14:paraId="18A89FB1" w14:textId="77777777" w:rsidR="009346AD" w:rsidRDefault="009346AD" w:rsidP="00420682">
      <w:pPr>
        <w:spacing w:after="0" w:line="240" w:lineRule="auto"/>
      </w:pPr>
      <w:r>
        <w:continuationSeparator/>
      </w:r>
    </w:p>
  </w:endnote>
  <w:endnote w:type="continuationNotice" w:id="1">
    <w:p w14:paraId="47547CB2" w14:textId="77777777" w:rsidR="009346AD" w:rsidRDefault="009346A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79622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9369A9" w14:textId="77777777" w:rsidR="009346AD" w:rsidRDefault="009346AD">
        <w:pPr>
          <w:pStyle w:val="Footer"/>
          <w:jc w:val="center"/>
        </w:pPr>
        <w:r w:rsidRPr="0096575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6575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6575A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6575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379369AA" w14:textId="77777777" w:rsidR="009346AD" w:rsidRDefault="009346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1398E4" w14:textId="77777777" w:rsidR="009346AD" w:rsidRDefault="009346AD" w:rsidP="00420682">
      <w:pPr>
        <w:spacing w:after="0" w:line="240" w:lineRule="auto"/>
      </w:pPr>
      <w:r>
        <w:separator/>
      </w:r>
    </w:p>
  </w:footnote>
  <w:footnote w:type="continuationSeparator" w:id="0">
    <w:p w14:paraId="02E95AC4" w14:textId="77777777" w:rsidR="009346AD" w:rsidRDefault="009346AD" w:rsidP="00420682">
      <w:pPr>
        <w:spacing w:after="0" w:line="240" w:lineRule="auto"/>
      </w:pPr>
      <w:r>
        <w:continuationSeparator/>
      </w:r>
    </w:p>
  </w:footnote>
  <w:footnote w:type="continuationNotice" w:id="1">
    <w:p w14:paraId="6F0FD585" w14:textId="77777777" w:rsidR="009346AD" w:rsidRDefault="009346A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384F615E"/>
    <w:multiLevelType w:val="hybridMultilevel"/>
    <w:tmpl w:val="5E2AF25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1A"/>
    <w:rsid w:val="00001406"/>
    <w:rsid w:val="00002637"/>
    <w:rsid w:val="00002A97"/>
    <w:rsid w:val="00002F75"/>
    <w:rsid w:val="00011558"/>
    <w:rsid w:val="000115A2"/>
    <w:rsid w:val="000141A5"/>
    <w:rsid w:val="00016EBB"/>
    <w:rsid w:val="00024790"/>
    <w:rsid w:val="00043C57"/>
    <w:rsid w:val="00054966"/>
    <w:rsid w:val="00054B45"/>
    <w:rsid w:val="00055AB5"/>
    <w:rsid w:val="00060376"/>
    <w:rsid w:val="00072080"/>
    <w:rsid w:val="000765C2"/>
    <w:rsid w:val="000854EF"/>
    <w:rsid w:val="00086DD0"/>
    <w:rsid w:val="00091A46"/>
    <w:rsid w:val="00096985"/>
    <w:rsid w:val="00097617"/>
    <w:rsid w:val="000A1E47"/>
    <w:rsid w:val="000A3B4D"/>
    <w:rsid w:val="000A6B3D"/>
    <w:rsid w:val="000B0977"/>
    <w:rsid w:val="000B3F8E"/>
    <w:rsid w:val="000D199E"/>
    <w:rsid w:val="000E268C"/>
    <w:rsid w:val="000E5BA6"/>
    <w:rsid w:val="000F482E"/>
    <w:rsid w:val="00106F6D"/>
    <w:rsid w:val="0011415C"/>
    <w:rsid w:val="00121904"/>
    <w:rsid w:val="00121E29"/>
    <w:rsid w:val="00122D1F"/>
    <w:rsid w:val="0012550D"/>
    <w:rsid w:val="00130958"/>
    <w:rsid w:val="00132CEC"/>
    <w:rsid w:val="00135A36"/>
    <w:rsid w:val="00136EC9"/>
    <w:rsid w:val="00146D52"/>
    <w:rsid w:val="00153CC5"/>
    <w:rsid w:val="00154CFD"/>
    <w:rsid w:val="00155BCF"/>
    <w:rsid w:val="00155EBC"/>
    <w:rsid w:val="00166898"/>
    <w:rsid w:val="00167D1D"/>
    <w:rsid w:val="00176471"/>
    <w:rsid w:val="001816AF"/>
    <w:rsid w:val="00191A00"/>
    <w:rsid w:val="001942D4"/>
    <w:rsid w:val="001960B2"/>
    <w:rsid w:val="001A1919"/>
    <w:rsid w:val="001A2945"/>
    <w:rsid w:val="001B2638"/>
    <w:rsid w:val="001B796E"/>
    <w:rsid w:val="001C0806"/>
    <w:rsid w:val="001C2335"/>
    <w:rsid w:val="001C445C"/>
    <w:rsid w:val="001C5CDE"/>
    <w:rsid w:val="001C6A0A"/>
    <w:rsid w:val="001C7EC0"/>
    <w:rsid w:val="001D2895"/>
    <w:rsid w:val="001D31EB"/>
    <w:rsid w:val="001D77D6"/>
    <w:rsid w:val="001D7939"/>
    <w:rsid w:val="001F194A"/>
    <w:rsid w:val="001F6B0B"/>
    <w:rsid w:val="001F78C3"/>
    <w:rsid w:val="001F797D"/>
    <w:rsid w:val="0020004E"/>
    <w:rsid w:val="002009A1"/>
    <w:rsid w:val="0020160E"/>
    <w:rsid w:val="0020170B"/>
    <w:rsid w:val="002044B0"/>
    <w:rsid w:val="0020507F"/>
    <w:rsid w:val="002101FE"/>
    <w:rsid w:val="00212490"/>
    <w:rsid w:val="00212E52"/>
    <w:rsid w:val="00213234"/>
    <w:rsid w:val="00214854"/>
    <w:rsid w:val="0021715D"/>
    <w:rsid w:val="00224329"/>
    <w:rsid w:val="00233280"/>
    <w:rsid w:val="00234BD8"/>
    <w:rsid w:val="0024206A"/>
    <w:rsid w:val="00243B60"/>
    <w:rsid w:val="00247DF1"/>
    <w:rsid w:val="00250F7F"/>
    <w:rsid w:val="00264FD5"/>
    <w:rsid w:val="00266C06"/>
    <w:rsid w:val="0027350F"/>
    <w:rsid w:val="002753F6"/>
    <w:rsid w:val="00277C89"/>
    <w:rsid w:val="002A47D7"/>
    <w:rsid w:val="002C7626"/>
    <w:rsid w:val="002C7D02"/>
    <w:rsid w:val="002D3DB1"/>
    <w:rsid w:val="002D4309"/>
    <w:rsid w:val="002D5F14"/>
    <w:rsid w:val="002E0FFB"/>
    <w:rsid w:val="002E2079"/>
    <w:rsid w:val="002E5221"/>
    <w:rsid w:val="002F000B"/>
    <w:rsid w:val="002F5953"/>
    <w:rsid w:val="002F5F81"/>
    <w:rsid w:val="00300CDA"/>
    <w:rsid w:val="003168B3"/>
    <w:rsid w:val="00325554"/>
    <w:rsid w:val="003305E1"/>
    <w:rsid w:val="003333CC"/>
    <w:rsid w:val="00336EED"/>
    <w:rsid w:val="003403C8"/>
    <w:rsid w:val="003547D6"/>
    <w:rsid w:val="00365BF7"/>
    <w:rsid w:val="003745EF"/>
    <w:rsid w:val="00375597"/>
    <w:rsid w:val="0038331D"/>
    <w:rsid w:val="00395396"/>
    <w:rsid w:val="003953EE"/>
    <w:rsid w:val="00397541"/>
    <w:rsid w:val="003A135F"/>
    <w:rsid w:val="003A38DC"/>
    <w:rsid w:val="003A63A5"/>
    <w:rsid w:val="003B150E"/>
    <w:rsid w:val="003B6E8B"/>
    <w:rsid w:val="003C400C"/>
    <w:rsid w:val="003C48FF"/>
    <w:rsid w:val="003D5049"/>
    <w:rsid w:val="003D59B2"/>
    <w:rsid w:val="003D5ED0"/>
    <w:rsid w:val="003E72F7"/>
    <w:rsid w:val="003F29A8"/>
    <w:rsid w:val="003F398D"/>
    <w:rsid w:val="0040042E"/>
    <w:rsid w:val="00403A89"/>
    <w:rsid w:val="0041300C"/>
    <w:rsid w:val="0041495A"/>
    <w:rsid w:val="00420682"/>
    <w:rsid w:val="00424E41"/>
    <w:rsid w:val="0042512C"/>
    <w:rsid w:val="00433BCD"/>
    <w:rsid w:val="00436717"/>
    <w:rsid w:val="00445610"/>
    <w:rsid w:val="0045538C"/>
    <w:rsid w:val="00455BBA"/>
    <w:rsid w:val="00460BC4"/>
    <w:rsid w:val="004647DB"/>
    <w:rsid w:val="00467070"/>
    <w:rsid w:val="00471609"/>
    <w:rsid w:val="004771A5"/>
    <w:rsid w:val="00477804"/>
    <w:rsid w:val="004866A8"/>
    <w:rsid w:val="00496497"/>
    <w:rsid w:val="004A5884"/>
    <w:rsid w:val="004A5DE6"/>
    <w:rsid w:val="004B1270"/>
    <w:rsid w:val="004B12D2"/>
    <w:rsid w:val="004B1375"/>
    <w:rsid w:val="004B6ED9"/>
    <w:rsid w:val="004C2DFD"/>
    <w:rsid w:val="004C523B"/>
    <w:rsid w:val="004D3CFC"/>
    <w:rsid w:val="004E0360"/>
    <w:rsid w:val="004E0701"/>
    <w:rsid w:val="004E0CFF"/>
    <w:rsid w:val="004E48D1"/>
    <w:rsid w:val="004E62D6"/>
    <w:rsid w:val="004E7290"/>
    <w:rsid w:val="004E7E53"/>
    <w:rsid w:val="004F446C"/>
    <w:rsid w:val="004F447A"/>
    <w:rsid w:val="004F7030"/>
    <w:rsid w:val="00513E1E"/>
    <w:rsid w:val="00513F13"/>
    <w:rsid w:val="005201B5"/>
    <w:rsid w:val="0052203F"/>
    <w:rsid w:val="00522FFB"/>
    <w:rsid w:val="00531970"/>
    <w:rsid w:val="00531A97"/>
    <w:rsid w:val="00533AC7"/>
    <w:rsid w:val="00536F06"/>
    <w:rsid w:val="00542102"/>
    <w:rsid w:val="00550FA3"/>
    <w:rsid w:val="0055575B"/>
    <w:rsid w:val="00556AD2"/>
    <w:rsid w:val="0055707F"/>
    <w:rsid w:val="005661F9"/>
    <w:rsid w:val="00570DA2"/>
    <w:rsid w:val="005726F2"/>
    <w:rsid w:val="00573EE3"/>
    <w:rsid w:val="005767F6"/>
    <w:rsid w:val="00591503"/>
    <w:rsid w:val="00591A3B"/>
    <w:rsid w:val="0059248B"/>
    <w:rsid w:val="0059342C"/>
    <w:rsid w:val="005A2B48"/>
    <w:rsid w:val="005A7379"/>
    <w:rsid w:val="005B1D69"/>
    <w:rsid w:val="005B6E3F"/>
    <w:rsid w:val="005C1F7E"/>
    <w:rsid w:val="005F00A8"/>
    <w:rsid w:val="0060535D"/>
    <w:rsid w:val="006066FA"/>
    <w:rsid w:val="0061141E"/>
    <w:rsid w:val="0062077A"/>
    <w:rsid w:val="00621A17"/>
    <w:rsid w:val="00631D91"/>
    <w:rsid w:val="006465EF"/>
    <w:rsid w:val="00646924"/>
    <w:rsid w:val="00663243"/>
    <w:rsid w:val="00670AA2"/>
    <w:rsid w:val="0067406E"/>
    <w:rsid w:val="00677E6C"/>
    <w:rsid w:val="00683C22"/>
    <w:rsid w:val="00694869"/>
    <w:rsid w:val="00696D19"/>
    <w:rsid w:val="006A2688"/>
    <w:rsid w:val="006B3074"/>
    <w:rsid w:val="006B3952"/>
    <w:rsid w:val="006C3818"/>
    <w:rsid w:val="006C54E5"/>
    <w:rsid w:val="006C6D22"/>
    <w:rsid w:val="006C7476"/>
    <w:rsid w:val="006F4D55"/>
    <w:rsid w:val="007031E5"/>
    <w:rsid w:val="00704363"/>
    <w:rsid w:val="00707B70"/>
    <w:rsid w:val="007140D9"/>
    <w:rsid w:val="007217C2"/>
    <w:rsid w:val="007243F1"/>
    <w:rsid w:val="007244F8"/>
    <w:rsid w:val="00726525"/>
    <w:rsid w:val="0073064D"/>
    <w:rsid w:val="00736DC8"/>
    <w:rsid w:val="007403CF"/>
    <w:rsid w:val="00742442"/>
    <w:rsid w:val="00750246"/>
    <w:rsid w:val="00750AED"/>
    <w:rsid w:val="007654B3"/>
    <w:rsid w:val="00770CEF"/>
    <w:rsid w:val="00770FAD"/>
    <w:rsid w:val="00774741"/>
    <w:rsid w:val="007748A2"/>
    <w:rsid w:val="007749AC"/>
    <w:rsid w:val="007A2A36"/>
    <w:rsid w:val="007A2E0E"/>
    <w:rsid w:val="007B4156"/>
    <w:rsid w:val="007C083E"/>
    <w:rsid w:val="007D6440"/>
    <w:rsid w:val="007D742E"/>
    <w:rsid w:val="007D76F7"/>
    <w:rsid w:val="007E2515"/>
    <w:rsid w:val="007E6D9E"/>
    <w:rsid w:val="007F46B2"/>
    <w:rsid w:val="007F5841"/>
    <w:rsid w:val="008030D2"/>
    <w:rsid w:val="00811138"/>
    <w:rsid w:val="0081405B"/>
    <w:rsid w:val="00820E26"/>
    <w:rsid w:val="00840462"/>
    <w:rsid w:val="00841E9E"/>
    <w:rsid w:val="008420C3"/>
    <w:rsid w:val="0085472C"/>
    <w:rsid w:val="00854F43"/>
    <w:rsid w:val="00857A6E"/>
    <w:rsid w:val="00857D03"/>
    <w:rsid w:val="008620E4"/>
    <w:rsid w:val="0086360A"/>
    <w:rsid w:val="008720AB"/>
    <w:rsid w:val="0087264B"/>
    <w:rsid w:val="0087468B"/>
    <w:rsid w:val="008814EA"/>
    <w:rsid w:val="00883D53"/>
    <w:rsid w:val="0088796B"/>
    <w:rsid w:val="00887E61"/>
    <w:rsid w:val="008914C1"/>
    <w:rsid w:val="00892C77"/>
    <w:rsid w:val="00894A51"/>
    <w:rsid w:val="00896644"/>
    <w:rsid w:val="0089762F"/>
    <w:rsid w:val="008A1646"/>
    <w:rsid w:val="008B3FAE"/>
    <w:rsid w:val="008C15C7"/>
    <w:rsid w:val="008C1C92"/>
    <w:rsid w:val="008C3427"/>
    <w:rsid w:val="008D12D7"/>
    <w:rsid w:val="008D332A"/>
    <w:rsid w:val="008D3FB7"/>
    <w:rsid w:val="008D4F14"/>
    <w:rsid w:val="008E125A"/>
    <w:rsid w:val="00900D7B"/>
    <w:rsid w:val="0091014E"/>
    <w:rsid w:val="009104DF"/>
    <w:rsid w:val="00925F09"/>
    <w:rsid w:val="009346AD"/>
    <w:rsid w:val="00944D6B"/>
    <w:rsid w:val="00954FD3"/>
    <w:rsid w:val="00957A39"/>
    <w:rsid w:val="0096096B"/>
    <w:rsid w:val="0096575A"/>
    <w:rsid w:val="00970D95"/>
    <w:rsid w:val="00974717"/>
    <w:rsid w:val="00976A3C"/>
    <w:rsid w:val="00991D86"/>
    <w:rsid w:val="0099741A"/>
    <w:rsid w:val="009A2331"/>
    <w:rsid w:val="009A4870"/>
    <w:rsid w:val="009A6F98"/>
    <w:rsid w:val="009A789B"/>
    <w:rsid w:val="009B1183"/>
    <w:rsid w:val="009B61B1"/>
    <w:rsid w:val="009C0ABA"/>
    <w:rsid w:val="009C12D6"/>
    <w:rsid w:val="009C52A4"/>
    <w:rsid w:val="009D2947"/>
    <w:rsid w:val="009D36E7"/>
    <w:rsid w:val="00A01F1A"/>
    <w:rsid w:val="00A06D12"/>
    <w:rsid w:val="00A10B5D"/>
    <w:rsid w:val="00A15DE9"/>
    <w:rsid w:val="00A1745C"/>
    <w:rsid w:val="00A27C1F"/>
    <w:rsid w:val="00A34D9D"/>
    <w:rsid w:val="00A35A3F"/>
    <w:rsid w:val="00A36786"/>
    <w:rsid w:val="00A431DD"/>
    <w:rsid w:val="00A5415E"/>
    <w:rsid w:val="00A645A6"/>
    <w:rsid w:val="00A75385"/>
    <w:rsid w:val="00A97B73"/>
    <w:rsid w:val="00AA32E0"/>
    <w:rsid w:val="00AA5367"/>
    <w:rsid w:val="00AA545E"/>
    <w:rsid w:val="00AB18EF"/>
    <w:rsid w:val="00AC2686"/>
    <w:rsid w:val="00AD1072"/>
    <w:rsid w:val="00AD2AD0"/>
    <w:rsid w:val="00AE5B81"/>
    <w:rsid w:val="00AF0CE9"/>
    <w:rsid w:val="00AF3F10"/>
    <w:rsid w:val="00AF5D8E"/>
    <w:rsid w:val="00AF79BB"/>
    <w:rsid w:val="00B03A16"/>
    <w:rsid w:val="00B05FAF"/>
    <w:rsid w:val="00B07A20"/>
    <w:rsid w:val="00B14BBE"/>
    <w:rsid w:val="00B17529"/>
    <w:rsid w:val="00B21684"/>
    <w:rsid w:val="00B26672"/>
    <w:rsid w:val="00B3200A"/>
    <w:rsid w:val="00B44E13"/>
    <w:rsid w:val="00B46B49"/>
    <w:rsid w:val="00B51F9D"/>
    <w:rsid w:val="00B54D96"/>
    <w:rsid w:val="00B6099E"/>
    <w:rsid w:val="00B6427E"/>
    <w:rsid w:val="00B67778"/>
    <w:rsid w:val="00B67E49"/>
    <w:rsid w:val="00B762A3"/>
    <w:rsid w:val="00B8668D"/>
    <w:rsid w:val="00B9783F"/>
    <w:rsid w:val="00BA1706"/>
    <w:rsid w:val="00BA50B6"/>
    <w:rsid w:val="00BA5571"/>
    <w:rsid w:val="00BA6A01"/>
    <w:rsid w:val="00BB15C8"/>
    <w:rsid w:val="00BB1755"/>
    <w:rsid w:val="00BC0B3B"/>
    <w:rsid w:val="00BC3F17"/>
    <w:rsid w:val="00BD4611"/>
    <w:rsid w:val="00BD625D"/>
    <w:rsid w:val="00BE2D48"/>
    <w:rsid w:val="00BE4BA2"/>
    <w:rsid w:val="00C1023D"/>
    <w:rsid w:val="00C10624"/>
    <w:rsid w:val="00C16C00"/>
    <w:rsid w:val="00C17A6D"/>
    <w:rsid w:val="00C31328"/>
    <w:rsid w:val="00C33585"/>
    <w:rsid w:val="00C40B28"/>
    <w:rsid w:val="00C4191B"/>
    <w:rsid w:val="00C446ED"/>
    <w:rsid w:val="00C450E9"/>
    <w:rsid w:val="00C5239D"/>
    <w:rsid w:val="00C53EBB"/>
    <w:rsid w:val="00C60CAD"/>
    <w:rsid w:val="00C6573D"/>
    <w:rsid w:val="00C70D94"/>
    <w:rsid w:val="00C71734"/>
    <w:rsid w:val="00C751AA"/>
    <w:rsid w:val="00C85BBF"/>
    <w:rsid w:val="00C90FD7"/>
    <w:rsid w:val="00C92C5B"/>
    <w:rsid w:val="00CA0828"/>
    <w:rsid w:val="00CB0B77"/>
    <w:rsid w:val="00CC15A1"/>
    <w:rsid w:val="00CC7CA2"/>
    <w:rsid w:val="00CE2478"/>
    <w:rsid w:val="00CE42A7"/>
    <w:rsid w:val="00CF5B26"/>
    <w:rsid w:val="00D127E2"/>
    <w:rsid w:val="00D23C4B"/>
    <w:rsid w:val="00D24B56"/>
    <w:rsid w:val="00D30745"/>
    <w:rsid w:val="00D41916"/>
    <w:rsid w:val="00D45AC2"/>
    <w:rsid w:val="00D50CA0"/>
    <w:rsid w:val="00D51772"/>
    <w:rsid w:val="00D52992"/>
    <w:rsid w:val="00D56C48"/>
    <w:rsid w:val="00D60C6B"/>
    <w:rsid w:val="00D77F1A"/>
    <w:rsid w:val="00D87B52"/>
    <w:rsid w:val="00DA2B84"/>
    <w:rsid w:val="00DA56D4"/>
    <w:rsid w:val="00DB31CE"/>
    <w:rsid w:val="00DC03DB"/>
    <w:rsid w:val="00DC0BDC"/>
    <w:rsid w:val="00DC34E0"/>
    <w:rsid w:val="00DD7DEF"/>
    <w:rsid w:val="00DE163B"/>
    <w:rsid w:val="00DF2019"/>
    <w:rsid w:val="00DF295D"/>
    <w:rsid w:val="00DF7D66"/>
    <w:rsid w:val="00E04303"/>
    <w:rsid w:val="00E07E8C"/>
    <w:rsid w:val="00E20095"/>
    <w:rsid w:val="00E208F9"/>
    <w:rsid w:val="00E32B8C"/>
    <w:rsid w:val="00E33812"/>
    <w:rsid w:val="00E370B3"/>
    <w:rsid w:val="00E44F1B"/>
    <w:rsid w:val="00E452DA"/>
    <w:rsid w:val="00E6234F"/>
    <w:rsid w:val="00E64795"/>
    <w:rsid w:val="00E72BC5"/>
    <w:rsid w:val="00E76B9D"/>
    <w:rsid w:val="00E7782A"/>
    <w:rsid w:val="00E82905"/>
    <w:rsid w:val="00EB6CA0"/>
    <w:rsid w:val="00EC47A4"/>
    <w:rsid w:val="00EC55E7"/>
    <w:rsid w:val="00EC57E8"/>
    <w:rsid w:val="00EC5B31"/>
    <w:rsid w:val="00ED7107"/>
    <w:rsid w:val="00EE7E5D"/>
    <w:rsid w:val="00EF4CCD"/>
    <w:rsid w:val="00EF7E55"/>
    <w:rsid w:val="00F03F03"/>
    <w:rsid w:val="00F07F7F"/>
    <w:rsid w:val="00F234B6"/>
    <w:rsid w:val="00F30C68"/>
    <w:rsid w:val="00F321FF"/>
    <w:rsid w:val="00F32C43"/>
    <w:rsid w:val="00F52125"/>
    <w:rsid w:val="00F52135"/>
    <w:rsid w:val="00F530D2"/>
    <w:rsid w:val="00F537D2"/>
    <w:rsid w:val="00F62526"/>
    <w:rsid w:val="00F62A46"/>
    <w:rsid w:val="00F630AC"/>
    <w:rsid w:val="00F814BA"/>
    <w:rsid w:val="00F84F9C"/>
    <w:rsid w:val="00F90923"/>
    <w:rsid w:val="00F94C38"/>
    <w:rsid w:val="00FA02A3"/>
    <w:rsid w:val="00FA0571"/>
    <w:rsid w:val="00FA065B"/>
    <w:rsid w:val="00FA3C0E"/>
    <w:rsid w:val="00FB4F69"/>
    <w:rsid w:val="00FB5CED"/>
    <w:rsid w:val="00FC484A"/>
    <w:rsid w:val="00FC631E"/>
    <w:rsid w:val="00FC6BDD"/>
    <w:rsid w:val="00FD3EA6"/>
    <w:rsid w:val="00FE32E6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3697C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13F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0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4E9462A84804330AD579FEF9E8476B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105</Nr_x002e__x0020_akti>
    <Data_x0020_e_x0020_Krijimit xmlns="0e656187-b300-4fb0-8bf4-3a50f872073c">2024-01-10T15:36:12Z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2024-01-10T00:00:00Z</Date_x0020_protokolli>
    <Titulli xmlns="0e656187-b300-4fb0-8bf4-3a50f872073c">Për disa shtesa në ligjin nr. 92/2014, “Për tatimin mbi vlerën e shtuar në Republikën e Shqipërisë”, të ndryshuar</Titulli>
    <Modifikuesi xmlns="0e656187-b300-4fb0-8bf4-3a50f872073c">nevila.samarxhi</Modifikuesi>
    <Nr_x002e__x0020_prot_x0020_QBZ xmlns="0e656187-b300-4fb0-8bf4-3a50f872073c">63/4</Nr_x002e__x0020_prot_x0020_QBZ>
    <Data_x0020_e_x0020_Modifikimit xmlns="0e656187-b300-4fb0-8bf4-3a50f872073c">2024-01-11T08:19:45Z</Data_x0020_e_x0020_Modifikimit>
    <Dekretuar xmlns="0e656187-b300-4fb0-8bf4-3a50f872073c">false</Dekretuar>
    <Data xmlns="0e656187-b300-4fb0-8bf4-3a50f872073c">2023-12-21T00:00:00Z</Data>
    <Nr_x002e__x0020_protokolli_x0020_i_x0020_aktit xmlns="0e656187-b300-4fb0-8bf4-3a50f872073c">4039/2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4E9462A84804330AD579FEF9E8476B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54AA0-EE02-4F69-9A1C-81A1A989AB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30D5B27C-BA2F-4FDD-9605-DD734D86604F}">
  <ds:schemaRefs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purl.org/dc/dcmitype/"/>
    <ds:schemaRef ds:uri="http://www.w3.org/XML/1998/namespace"/>
    <ds:schemaRef ds:uri="http://schemas.microsoft.com/office/2006/documentManagement/types"/>
    <ds:schemaRef ds:uri="0e656187-b300-4fb0-8bf4-3a50f872073c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CC51EF43-989C-43D0-B85D-991308F53A2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5B3557A-F879-4E35-BCC0-8320074763B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5CF67C8-E0DE-4E60-AC09-C926875243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CDBA80A8-763E-4FC1-B62D-981516018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shtesa në ligjin nr. 92/2014, “Për tatimin mbi vlerën e shtuar në Republikën e Shqipërisë”, të ndryshuar</vt:lpstr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shtesa në ligjin nr. 92/2014, “Për tatimin mbi vlerën e shtuar në Republikën e Shqipërisë”, të ndryshuar</dc:title>
  <dc:creator>gazmend.hanku</dc:creator>
  <cp:lastModifiedBy>Fjora Cahani</cp:lastModifiedBy>
  <cp:revision>7</cp:revision>
  <cp:lastPrinted>2023-12-22T09:37:00Z</cp:lastPrinted>
  <dcterms:created xsi:type="dcterms:W3CDTF">2024-01-10T14:24:00Z</dcterms:created>
  <dcterms:modified xsi:type="dcterms:W3CDTF">2024-01-11T13:49:00Z</dcterms:modified>
</cp:coreProperties>
</file>