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FBBDD" w14:textId="77777777" w:rsidR="00420682" w:rsidRPr="00C3606B" w:rsidRDefault="00420682" w:rsidP="00C3606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3606B">
        <w:rPr>
          <w:rFonts w:ascii="Garamond" w:hAnsi="Garamond" w:cs="Times New Roman"/>
          <w:b/>
          <w:sz w:val="24"/>
          <w:szCs w:val="24"/>
        </w:rPr>
        <w:t>LIGJ</w:t>
      </w:r>
    </w:p>
    <w:p w14:paraId="5D9FBBDF" w14:textId="77777777" w:rsidR="00024790" w:rsidRPr="00C3606B" w:rsidRDefault="002009A1" w:rsidP="00C3606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3606B">
        <w:rPr>
          <w:rFonts w:ascii="Garamond" w:hAnsi="Garamond" w:cs="Times New Roman"/>
          <w:b/>
          <w:sz w:val="24"/>
          <w:szCs w:val="24"/>
        </w:rPr>
        <w:t>Nr.</w:t>
      </w:r>
      <w:r w:rsidR="00F62A46" w:rsidRPr="00C3606B">
        <w:rPr>
          <w:rFonts w:ascii="Garamond" w:hAnsi="Garamond" w:cs="Times New Roman"/>
          <w:b/>
          <w:sz w:val="24"/>
          <w:szCs w:val="24"/>
        </w:rPr>
        <w:t xml:space="preserve"> </w:t>
      </w:r>
      <w:r w:rsidR="00DC2DA6" w:rsidRPr="00C3606B">
        <w:rPr>
          <w:rFonts w:ascii="Garamond" w:hAnsi="Garamond" w:cs="Times New Roman"/>
          <w:b/>
          <w:sz w:val="24"/>
          <w:szCs w:val="24"/>
        </w:rPr>
        <w:t>22</w:t>
      </w:r>
      <w:r w:rsidR="007748A2" w:rsidRPr="00C3606B">
        <w:rPr>
          <w:rFonts w:ascii="Garamond" w:hAnsi="Garamond" w:cs="Times New Roman"/>
          <w:b/>
          <w:sz w:val="24"/>
          <w:szCs w:val="24"/>
        </w:rPr>
        <w:t>/202</w:t>
      </w:r>
      <w:r w:rsidR="00F86F45" w:rsidRPr="00C3606B">
        <w:rPr>
          <w:rFonts w:ascii="Garamond" w:hAnsi="Garamond" w:cs="Times New Roman"/>
          <w:b/>
          <w:sz w:val="24"/>
          <w:szCs w:val="24"/>
        </w:rPr>
        <w:t>4</w:t>
      </w:r>
      <w:r w:rsidRPr="00C3606B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D9FBBE0" w14:textId="77777777" w:rsidR="008535CB" w:rsidRPr="00C3606B" w:rsidRDefault="0040042E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D9FBBE1" w14:textId="78E9031A" w:rsidR="00486167" w:rsidRPr="00C3606B" w:rsidRDefault="00486167" w:rsidP="00C3606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606B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1, DATË 21.2.2024, “PËR DISA NDRYSHIME NË LIGJIN NR. 97/2023</w:t>
      </w:r>
      <w:r w:rsidR="00685D1D">
        <w:rPr>
          <w:rFonts w:ascii="Garamond" w:hAnsi="Garamond" w:cs="Times New Roman"/>
          <w:b/>
          <w:bCs/>
          <w:sz w:val="24"/>
          <w:szCs w:val="24"/>
        </w:rPr>
        <w:t>,</w:t>
      </w:r>
      <w:r w:rsidRPr="00C3606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85D1D">
        <w:rPr>
          <w:rFonts w:ascii="Garamond" w:hAnsi="Garamond" w:cs="Times New Roman"/>
          <w:b/>
          <w:bCs/>
          <w:sz w:val="24"/>
          <w:szCs w:val="24"/>
        </w:rPr>
        <w:t>‘</w:t>
      </w:r>
      <w:r w:rsidRPr="00C3606B">
        <w:rPr>
          <w:rFonts w:ascii="Garamond" w:hAnsi="Garamond" w:cs="Times New Roman"/>
          <w:b/>
          <w:bCs/>
          <w:sz w:val="24"/>
          <w:szCs w:val="24"/>
        </w:rPr>
        <w:t>PËR BUXHETIN E VITIT 2024</w:t>
      </w:r>
      <w:r w:rsidR="00685D1D">
        <w:rPr>
          <w:rFonts w:ascii="Garamond" w:hAnsi="Garamond" w:cs="Times New Roman"/>
          <w:b/>
          <w:bCs/>
          <w:sz w:val="24"/>
          <w:szCs w:val="24"/>
        </w:rPr>
        <w:t>’</w:t>
      </w:r>
      <w:r w:rsidRPr="00C3606B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5D9FBBE2" w14:textId="77777777" w:rsidR="00486167" w:rsidRPr="00C3606B" w:rsidRDefault="00486167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FBBE3" w14:textId="77777777" w:rsidR="00486167" w:rsidRPr="00C3606B" w:rsidRDefault="00486167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5D9FBBE4" w14:textId="77777777" w:rsidR="00486167" w:rsidRPr="00C3606B" w:rsidRDefault="00486167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FBBE5" w14:textId="03C429C5" w:rsidR="00486167" w:rsidRPr="00C3606B" w:rsidRDefault="00486167" w:rsidP="00C3606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KUVENDI</w:t>
      </w:r>
    </w:p>
    <w:p w14:paraId="5D9FBBE7" w14:textId="77777777" w:rsidR="00486167" w:rsidRPr="00C3606B" w:rsidRDefault="00486167" w:rsidP="00C3606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D9FBBE8" w14:textId="77777777" w:rsidR="00486167" w:rsidRPr="00C3606B" w:rsidRDefault="00486167" w:rsidP="00C3606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9FBBE9" w14:textId="6176C7B5" w:rsidR="00486167" w:rsidRPr="00C3606B" w:rsidRDefault="00486167" w:rsidP="00C3606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VENDOSI:</w:t>
      </w:r>
    </w:p>
    <w:p w14:paraId="5D9FBBEA" w14:textId="77777777" w:rsidR="00486167" w:rsidRPr="00C3606B" w:rsidRDefault="00486167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FBBEB" w14:textId="1855DA57" w:rsidR="00486167" w:rsidRPr="00C3606B" w:rsidRDefault="00486167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Miratimin e aktit normativ, me fuqinë e ligjit, nr. 1, datë 21.2.2024, “Për disa ndryshime në ligjin nr. 97/2023</w:t>
      </w:r>
      <w:r w:rsidR="00685D1D">
        <w:rPr>
          <w:rFonts w:ascii="Garamond" w:hAnsi="Garamond" w:cs="Times New Roman"/>
          <w:bCs/>
          <w:sz w:val="24"/>
          <w:szCs w:val="24"/>
        </w:rPr>
        <w:t>,</w:t>
      </w:r>
      <w:r w:rsidRPr="00C3606B">
        <w:rPr>
          <w:rFonts w:ascii="Garamond" w:hAnsi="Garamond" w:cs="Times New Roman"/>
          <w:bCs/>
          <w:sz w:val="24"/>
          <w:szCs w:val="24"/>
        </w:rPr>
        <w:t xml:space="preserve"> </w:t>
      </w:r>
      <w:r w:rsidR="00685D1D">
        <w:rPr>
          <w:rFonts w:ascii="Garamond" w:hAnsi="Garamond" w:cs="Times New Roman"/>
          <w:bCs/>
          <w:sz w:val="24"/>
          <w:szCs w:val="24"/>
        </w:rPr>
        <w:t>‘</w:t>
      </w:r>
      <w:r w:rsidRPr="00C3606B">
        <w:rPr>
          <w:rFonts w:ascii="Garamond" w:hAnsi="Garamond" w:cs="Times New Roman"/>
          <w:bCs/>
          <w:sz w:val="24"/>
          <w:szCs w:val="24"/>
        </w:rPr>
        <w:t>Për buxhetin e vitit 2024</w:t>
      </w:r>
      <w:r w:rsidR="00685D1D">
        <w:rPr>
          <w:rFonts w:ascii="Garamond" w:hAnsi="Garamond" w:cs="Times New Roman"/>
          <w:bCs/>
          <w:sz w:val="24"/>
          <w:szCs w:val="24"/>
        </w:rPr>
        <w:t>’</w:t>
      </w:r>
      <w:r w:rsidRPr="00C3606B">
        <w:rPr>
          <w:rFonts w:ascii="Garamond" w:hAnsi="Garamond" w:cs="Times New Roman"/>
          <w:bCs/>
          <w:sz w:val="24"/>
          <w:szCs w:val="24"/>
        </w:rPr>
        <w:t>”.</w:t>
      </w:r>
    </w:p>
    <w:p w14:paraId="5D9FBBF0" w14:textId="15CD56EB" w:rsidR="00BB1755" w:rsidRDefault="00BB1755" w:rsidP="00C3606B">
      <w:pPr>
        <w:spacing w:after="0" w:line="240" w:lineRule="auto"/>
        <w:ind w:firstLine="284"/>
        <w:rPr>
          <w:rFonts w:ascii="Garamond" w:eastAsia="Times New Roman" w:hAnsi="Garamond" w:cs="Times New Roman"/>
          <w:b/>
          <w:color w:val="000000"/>
          <w:sz w:val="24"/>
        </w:rPr>
      </w:pPr>
    </w:p>
    <w:p w14:paraId="5D9FBBF3" w14:textId="77777777" w:rsidR="00DD7DEF" w:rsidRPr="00C3606B" w:rsidRDefault="00DD7DEF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FBBF4" w14:textId="43C3359E" w:rsidR="00976A3C" w:rsidRDefault="00976A3C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606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3606B">
        <w:rPr>
          <w:rFonts w:ascii="Garamond" w:hAnsi="Garamond" w:cs="Times New Roman"/>
          <w:bCs/>
          <w:sz w:val="24"/>
          <w:szCs w:val="24"/>
        </w:rPr>
        <w:t xml:space="preserve"> </w:t>
      </w:r>
      <w:r w:rsidR="00486167" w:rsidRPr="00C3606B">
        <w:rPr>
          <w:rFonts w:ascii="Garamond" w:hAnsi="Garamond" w:cs="Times New Roman"/>
          <w:bCs/>
          <w:sz w:val="24"/>
          <w:szCs w:val="24"/>
        </w:rPr>
        <w:t>21</w:t>
      </w:r>
      <w:r w:rsidR="00E611BD" w:rsidRPr="00C3606B">
        <w:rPr>
          <w:rFonts w:ascii="Garamond" w:hAnsi="Garamond" w:cs="Times New Roman"/>
          <w:bCs/>
          <w:sz w:val="24"/>
          <w:szCs w:val="24"/>
        </w:rPr>
        <w:t>.3.</w:t>
      </w:r>
      <w:r w:rsidR="007748A2" w:rsidRPr="00C3606B">
        <w:rPr>
          <w:rFonts w:ascii="Garamond" w:hAnsi="Garamond" w:cs="Times New Roman"/>
          <w:bCs/>
          <w:sz w:val="24"/>
          <w:szCs w:val="24"/>
        </w:rPr>
        <w:t>202</w:t>
      </w:r>
      <w:r w:rsidR="00F86F45" w:rsidRPr="00C3606B">
        <w:rPr>
          <w:rFonts w:ascii="Garamond" w:hAnsi="Garamond" w:cs="Times New Roman"/>
          <w:bCs/>
          <w:sz w:val="24"/>
          <w:szCs w:val="24"/>
        </w:rPr>
        <w:t>4</w:t>
      </w:r>
      <w:r w:rsidR="00B90119">
        <w:rPr>
          <w:rFonts w:ascii="Garamond" w:hAnsi="Garamond" w:cs="Times New Roman"/>
          <w:bCs/>
          <w:sz w:val="24"/>
          <w:szCs w:val="24"/>
        </w:rPr>
        <w:t>.</w:t>
      </w:r>
    </w:p>
    <w:p w14:paraId="75B8C166" w14:textId="77777777" w:rsidR="00685D1D" w:rsidRDefault="00685D1D" w:rsidP="00685D1D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3E637982" w14:textId="2C4DFAFE" w:rsidR="00685D1D" w:rsidRPr="00114AD0" w:rsidRDefault="00685D1D" w:rsidP="00685D1D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 w:rsidR="00107302">
        <w:rPr>
          <w:rFonts w:ascii="Garamond" w:hAnsi="Garamond" w:cstheme="majorBidi"/>
          <w:b/>
          <w:sz w:val="24"/>
          <w:szCs w:val="24"/>
        </w:rPr>
        <w:t xml:space="preserve"> 141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datë </w:t>
      </w:r>
      <w:r w:rsidR="00107302">
        <w:rPr>
          <w:rFonts w:ascii="Garamond" w:hAnsi="Garamond" w:cstheme="majorBidi"/>
          <w:b/>
          <w:sz w:val="24"/>
          <w:szCs w:val="24"/>
        </w:rPr>
        <w:t>12.4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>.2024, të Presidentit të Republikës së Shqipërisë, Bajram Begaj.</w:t>
      </w:r>
    </w:p>
    <w:p w14:paraId="32ECB834" w14:textId="77777777" w:rsidR="00685D1D" w:rsidRPr="00C3606B" w:rsidRDefault="00685D1D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FBBF5" w14:textId="77777777" w:rsidR="009A2331" w:rsidRPr="00C3606B" w:rsidRDefault="009A2331" w:rsidP="00C3606B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D9FBBF6" w14:textId="77777777" w:rsidR="00213234" w:rsidRPr="00C3606B" w:rsidRDefault="00213234" w:rsidP="00C3606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213234" w:rsidRPr="00C3606B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CE543" w14:textId="77777777" w:rsidR="00107302" w:rsidRDefault="00107302" w:rsidP="00420682">
      <w:pPr>
        <w:spacing w:after="0" w:line="240" w:lineRule="auto"/>
      </w:pPr>
      <w:r>
        <w:separator/>
      </w:r>
    </w:p>
  </w:endnote>
  <w:endnote w:type="continuationSeparator" w:id="0">
    <w:p w14:paraId="77F7A671" w14:textId="77777777" w:rsidR="00107302" w:rsidRDefault="00107302" w:rsidP="00420682">
      <w:pPr>
        <w:spacing w:after="0" w:line="240" w:lineRule="auto"/>
      </w:pPr>
      <w:r>
        <w:continuationSeparator/>
      </w:r>
    </w:p>
  </w:endnote>
  <w:endnote w:type="continuationNotice" w:id="1">
    <w:p w14:paraId="476CD890" w14:textId="77777777" w:rsidR="00107302" w:rsidRDefault="00107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9FBBFB" w14:textId="77777777" w:rsidR="00107302" w:rsidRDefault="00107302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D9FBBFC" w14:textId="77777777" w:rsidR="00107302" w:rsidRDefault="00107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A53B7" w14:textId="77777777" w:rsidR="00107302" w:rsidRDefault="00107302" w:rsidP="00420682">
      <w:pPr>
        <w:spacing w:after="0" w:line="240" w:lineRule="auto"/>
      </w:pPr>
      <w:r>
        <w:separator/>
      </w:r>
    </w:p>
  </w:footnote>
  <w:footnote w:type="continuationSeparator" w:id="0">
    <w:p w14:paraId="2BE7628F" w14:textId="77777777" w:rsidR="00107302" w:rsidRDefault="00107302" w:rsidP="00420682">
      <w:pPr>
        <w:spacing w:after="0" w:line="240" w:lineRule="auto"/>
      </w:pPr>
      <w:r>
        <w:continuationSeparator/>
      </w:r>
    </w:p>
  </w:footnote>
  <w:footnote w:type="continuationNotice" w:id="1">
    <w:p w14:paraId="75714819" w14:textId="77777777" w:rsidR="00107302" w:rsidRDefault="001073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7617"/>
    <w:rsid w:val="000A1E47"/>
    <w:rsid w:val="000A3B4D"/>
    <w:rsid w:val="000A6B3D"/>
    <w:rsid w:val="000B3F8E"/>
    <w:rsid w:val="000D199E"/>
    <w:rsid w:val="000E268C"/>
    <w:rsid w:val="000E32F6"/>
    <w:rsid w:val="000E5BA6"/>
    <w:rsid w:val="000E5D22"/>
    <w:rsid w:val="000F482E"/>
    <w:rsid w:val="00106F6D"/>
    <w:rsid w:val="00107302"/>
    <w:rsid w:val="0011415C"/>
    <w:rsid w:val="00117D28"/>
    <w:rsid w:val="00121E29"/>
    <w:rsid w:val="00122D1F"/>
    <w:rsid w:val="0012550D"/>
    <w:rsid w:val="0013051C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2FD2"/>
    <w:rsid w:val="0027350F"/>
    <w:rsid w:val="00274D4C"/>
    <w:rsid w:val="002753F6"/>
    <w:rsid w:val="00277C89"/>
    <w:rsid w:val="00282145"/>
    <w:rsid w:val="00284AC7"/>
    <w:rsid w:val="002A3BC7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05D59"/>
    <w:rsid w:val="0041300C"/>
    <w:rsid w:val="00413C39"/>
    <w:rsid w:val="00420682"/>
    <w:rsid w:val="00433BCD"/>
    <w:rsid w:val="00436717"/>
    <w:rsid w:val="00437B33"/>
    <w:rsid w:val="00445610"/>
    <w:rsid w:val="0045538C"/>
    <w:rsid w:val="00455BBA"/>
    <w:rsid w:val="00460BC4"/>
    <w:rsid w:val="004647DB"/>
    <w:rsid w:val="00471609"/>
    <w:rsid w:val="004771A5"/>
    <w:rsid w:val="00477804"/>
    <w:rsid w:val="0048341A"/>
    <w:rsid w:val="00486167"/>
    <w:rsid w:val="004866A8"/>
    <w:rsid w:val="00486954"/>
    <w:rsid w:val="00496497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4305"/>
    <w:rsid w:val="00663243"/>
    <w:rsid w:val="00670AA2"/>
    <w:rsid w:val="0067406E"/>
    <w:rsid w:val="00677E6C"/>
    <w:rsid w:val="00683C22"/>
    <w:rsid w:val="0068478A"/>
    <w:rsid w:val="00685D1D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2A36"/>
    <w:rsid w:val="007A2E0E"/>
    <w:rsid w:val="007A460E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5F09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0AF"/>
    <w:rsid w:val="00B51F9D"/>
    <w:rsid w:val="00B54D96"/>
    <w:rsid w:val="00B6099E"/>
    <w:rsid w:val="00B6427E"/>
    <w:rsid w:val="00B67778"/>
    <w:rsid w:val="00B67E49"/>
    <w:rsid w:val="00B8668D"/>
    <w:rsid w:val="00B90119"/>
    <w:rsid w:val="00B9783F"/>
    <w:rsid w:val="00BA1706"/>
    <w:rsid w:val="00BA1CAD"/>
    <w:rsid w:val="00BA5571"/>
    <w:rsid w:val="00BB15C8"/>
    <w:rsid w:val="00BB1755"/>
    <w:rsid w:val="00BB6F57"/>
    <w:rsid w:val="00BC0B3B"/>
    <w:rsid w:val="00BC6AB6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3606B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127E2"/>
    <w:rsid w:val="00D23C4B"/>
    <w:rsid w:val="00D24B56"/>
    <w:rsid w:val="00D3649D"/>
    <w:rsid w:val="00D41916"/>
    <w:rsid w:val="00D45AC2"/>
    <w:rsid w:val="00D50CA0"/>
    <w:rsid w:val="00D51772"/>
    <w:rsid w:val="00D52992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2DA6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1357D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57CB"/>
    <w:rsid w:val="00E76B9D"/>
    <w:rsid w:val="00E7782A"/>
    <w:rsid w:val="00E82905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BBD6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26A16EF934F46AD9C877F53C32256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2024-04-15T10:46:55Z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2024-04-15T00:00:00Z</Date_x0020_protokolli>
    <Titulli xmlns="0e656187-b300-4fb0-8bf4-3a50f872073c">Për miratimin e aktit normativ, me fuqinë e ligjit, nr. 1, datë 21.2.2024, "Për disa ndryshime në ligjin nr. 97/2023 "Për buxhetin e vitit 2024""</Titulli>
    <Modifikuesi xmlns="0e656187-b300-4fb0-8bf4-3a50f872073c">alma.lisaku</Modifikuesi>
    <Nr_x002e__x0020_prot_x0020_QBZ xmlns="0e656187-b300-4fb0-8bf4-3a50f872073c">671/1</Nr_x002e__x0020_prot_x0020_QBZ>
    <Data_x0020_e_x0020_Modifikimit xmlns="0e656187-b300-4fb0-8bf4-3a50f872073c">2024-04-16T08:55:34Z</Data_x0020_e_x0020_Modifikimit>
    <Dekretuar xmlns="0e656187-b300-4fb0-8bf4-3a50f872073c">false</Dekretuar>
    <Data xmlns="0e656187-b300-4fb0-8bf4-3a50f872073c">2024-03-21T00:00:00Z</Data>
    <Nr_x002e__x0020_protokolli_x0020_i_x0020_aktit xmlns="0e656187-b300-4fb0-8bf4-3a50f872073c">1230/6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26A16EF934F46AD9C877F53C32256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B408-61CE-4125-B73E-BF9B576D7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AFB7120-CFF2-45CA-86A4-6FC6B9CBA942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4E340C15-B596-422E-ACBC-5ABA3F89B6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47AE1-96D5-4B00-9E88-D1A4A21FA2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598164-43CE-4F27-9E82-51B02299B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29F2EF3-0133-4C6C-B0E2-D2C89289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1, datë 21.2.2024, "Për disa ndryshime në ligjin nr. 97/2023 "Për buxhetin e vitit 2024""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1, datë 21.2.2024, "Për disa ndryshime në ligjin nr. 97/2023 "Për buxhetin e vitit 2024""</dc:title>
  <dc:creator>gazmend.hanku</dc:creator>
  <cp:lastModifiedBy>Amarilda Muja</cp:lastModifiedBy>
  <cp:revision>7</cp:revision>
  <cp:lastPrinted>2024-04-02T06:57:00Z</cp:lastPrinted>
  <dcterms:created xsi:type="dcterms:W3CDTF">2024-04-15T09:22:00Z</dcterms:created>
  <dcterms:modified xsi:type="dcterms:W3CDTF">2024-04-16T08:05:00Z</dcterms:modified>
</cp:coreProperties>
</file>