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51496" w14:textId="77777777" w:rsidR="00167D1D" w:rsidRPr="00711A51" w:rsidRDefault="00167D1D" w:rsidP="00711A51">
      <w:pPr>
        <w:spacing w:after="0" w:line="240" w:lineRule="auto"/>
        <w:ind w:firstLine="284"/>
        <w:rPr>
          <w:rFonts w:ascii="Garamond" w:hAnsi="Garamond" w:cs="Times New Roman"/>
          <w:b/>
          <w:sz w:val="24"/>
          <w:szCs w:val="24"/>
        </w:rPr>
      </w:pPr>
    </w:p>
    <w:p w14:paraId="52251498" w14:textId="77777777" w:rsidR="00420682" w:rsidRPr="00711A51" w:rsidRDefault="00420682" w:rsidP="00711A51">
      <w:pPr>
        <w:spacing w:after="0" w:line="240" w:lineRule="auto"/>
        <w:ind w:firstLine="284"/>
        <w:jc w:val="center"/>
        <w:rPr>
          <w:rFonts w:ascii="Garamond" w:hAnsi="Garamond" w:cs="Times New Roman"/>
          <w:b/>
          <w:sz w:val="24"/>
          <w:szCs w:val="24"/>
        </w:rPr>
      </w:pPr>
      <w:r w:rsidRPr="00711A51">
        <w:rPr>
          <w:rFonts w:ascii="Garamond" w:hAnsi="Garamond" w:cs="Times New Roman"/>
          <w:b/>
          <w:sz w:val="24"/>
          <w:szCs w:val="24"/>
        </w:rPr>
        <w:t>LIGJ</w:t>
      </w:r>
    </w:p>
    <w:p w14:paraId="5225149A" w14:textId="77777777" w:rsidR="008535CB" w:rsidRPr="00711A51" w:rsidRDefault="002009A1" w:rsidP="00711A51">
      <w:pPr>
        <w:spacing w:after="0" w:line="240" w:lineRule="auto"/>
        <w:ind w:firstLine="284"/>
        <w:jc w:val="center"/>
        <w:rPr>
          <w:rFonts w:ascii="Garamond" w:hAnsi="Garamond" w:cs="Times New Roman"/>
          <w:b/>
          <w:sz w:val="24"/>
          <w:szCs w:val="24"/>
        </w:rPr>
      </w:pPr>
      <w:r w:rsidRPr="00711A51">
        <w:rPr>
          <w:rFonts w:ascii="Garamond" w:hAnsi="Garamond" w:cs="Times New Roman"/>
          <w:b/>
          <w:sz w:val="24"/>
          <w:szCs w:val="24"/>
        </w:rPr>
        <w:t>Nr.</w:t>
      </w:r>
      <w:r w:rsidR="00F62A46" w:rsidRPr="00711A51">
        <w:rPr>
          <w:rFonts w:ascii="Garamond" w:hAnsi="Garamond" w:cs="Times New Roman"/>
          <w:b/>
          <w:sz w:val="24"/>
          <w:szCs w:val="24"/>
        </w:rPr>
        <w:t xml:space="preserve"> </w:t>
      </w:r>
      <w:r w:rsidR="004D5920" w:rsidRPr="00711A51">
        <w:rPr>
          <w:rFonts w:ascii="Garamond" w:hAnsi="Garamond" w:cs="Times New Roman"/>
          <w:b/>
          <w:sz w:val="24"/>
          <w:szCs w:val="24"/>
        </w:rPr>
        <w:t>32</w:t>
      </w:r>
      <w:r w:rsidR="007748A2" w:rsidRPr="00711A51">
        <w:rPr>
          <w:rFonts w:ascii="Garamond" w:hAnsi="Garamond" w:cs="Times New Roman"/>
          <w:b/>
          <w:sz w:val="24"/>
          <w:szCs w:val="24"/>
        </w:rPr>
        <w:t>/202</w:t>
      </w:r>
      <w:r w:rsidR="00F86F45" w:rsidRPr="00711A51">
        <w:rPr>
          <w:rFonts w:ascii="Garamond" w:hAnsi="Garamond" w:cs="Times New Roman"/>
          <w:b/>
          <w:sz w:val="24"/>
          <w:szCs w:val="24"/>
        </w:rPr>
        <w:t>4</w:t>
      </w:r>
      <w:r w:rsidRPr="00711A51">
        <w:rPr>
          <w:rFonts w:ascii="Garamond" w:hAnsi="Garamond" w:cs="Times New Roman"/>
          <w:b/>
          <w:sz w:val="24"/>
          <w:szCs w:val="24"/>
        </w:rPr>
        <w:t xml:space="preserve"> </w:t>
      </w:r>
    </w:p>
    <w:p w14:paraId="5225149B" w14:textId="77777777" w:rsidR="008535CB" w:rsidRPr="00711A51" w:rsidRDefault="008535CB" w:rsidP="00711A51">
      <w:pPr>
        <w:spacing w:after="0" w:line="240" w:lineRule="auto"/>
        <w:ind w:firstLine="284"/>
        <w:jc w:val="both"/>
        <w:rPr>
          <w:rFonts w:ascii="Garamond" w:hAnsi="Garamond" w:cs="Times New Roman"/>
          <w:bCs/>
          <w:sz w:val="24"/>
          <w:szCs w:val="24"/>
        </w:rPr>
      </w:pPr>
    </w:p>
    <w:p w14:paraId="5225149D" w14:textId="0A062D77" w:rsidR="007C2352" w:rsidRPr="00711A51" w:rsidRDefault="007C2352" w:rsidP="003E1DE5">
      <w:pPr>
        <w:spacing w:after="0" w:line="240" w:lineRule="auto"/>
        <w:jc w:val="center"/>
        <w:rPr>
          <w:rFonts w:ascii="Garamond" w:hAnsi="Garamond" w:cs="Times New Roman"/>
          <w:b/>
          <w:bCs/>
          <w:sz w:val="24"/>
          <w:szCs w:val="24"/>
        </w:rPr>
      </w:pPr>
      <w:r w:rsidRPr="00711A51">
        <w:rPr>
          <w:rFonts w:ascii="Garamond" w:hAnsi="Garamond" w:cs="Times New Roman"/>
          <w:b/>
          <w:bCs/>
          <w:sz w:val="24"/>
          <w:szCs w:val="24"/>
        </w:rPr>
        <w:t>PËR DISA SHTESA NË LIG</w:t>
      </w:r>
      <w:r w:rsidR="007608D0" w:rsidRPr="00711A51">
        <w:rPr>
          <w:rFonts w:ascii="Garamond" w:hAnsi="Garamond" w:cs="Times New Roman"/>
          <w:b/>
          <w:bCs/>
          <w:sz w:val="24"/>
          <w:szCs w:val="24"/>
        </w:rPr>
        <w:t>JIN NR. 15/2017</w:t>
      </w:r>
      <w:r w:rsidR="003E1DE5">
        <w:rPr>
          <w:rFonts w:ascii="Garamond" w:hAnsi="Garamond" w:cs="Times New Roman"/>
          <w:b/>
          <w:bCs/>
          <w:sz w:val="24"/>
          <w:szCs w:val="24"/>
        </w:rPr>
        <w:t>,</w:t>
      </w:r>
      <w:r w:rsidRPr="00711A51">
        <w:rPr>
          <w:rFonts w:ascii="Garamond" w:hAnsi="Garamond" w:cs="Times New Roman"/>
          <w:b/>
          <w:bCs/>
          <w:sz w:val="24"/>
          <w:szCs w:val="24"/>
        </w:rPr>
        <w:t xml:space="preserve"> “PËR ARSIMIN DHE FORMIMIN PROFESIONAL NË REPUBLIKËN E SHQIPËRISË”</w:t>
      </w:r>
    </w:p>
    <w:p w14:paraId="5225149E"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9F" w14:textId="77777777" w:rsidR="007C2352" w:rsidRPr="00711A51" w:rsidRDefault="007C2352"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Në mbështetje të neneve 78 dhe 83, pika 1, të Kushtetutës</w:t>
      </w:r>
      <w:r w:rsidR="00F521F5" w:rsidRPr="00711A51">
        <w:rPr>
          <w:rFonts w:ascii="Garamond" w:hAnsi="Garamond" w:cs="Times New Roman"/>
          <w:bCs/>
          <w:sz w:val="24"/>
          <w:szCs w:val="24"/>
        </w:rPr>
        <w:t xml:space="preserve">, me propozim të një deputeti, </w:t>
      </w:r>
    </w:p>
    <w:p w14:paraId="522514A0"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A1" w14:textId="6207E736" w:rsidR="007C2352" w:rsidRPr="00711A51" w:rsidRDefault="007C2352" w:rsidP="00711A51">
      <w:pPr>
        <w:spacing w:after="0" w:line="240" w:lineRule="auto"/>
        <w:ind w:firstLine="284"/>
        <w:jc w:val="center"/>
        <w:rPr>
          <w:rFonts w:ascii="Garamond" w:hAnsi="Garamond" w:cs="Times New Roman"/>
          <w:bCs/>
          <w:sz w:val="24"/>
          <w:szCs w:val="24"/>
        </w:rPr>
      </w:pPr>
      <w:r w:rsidRPr="00711A51">
        <w:rPr>
          <w:rFonts w:ascii="Garamond" w:hAnsi="Garamond" w:cs="Times New Roman"/>
          <w:bCs/>
          <w:sz w:val="24"/>
          <w:szCs w:val="24"/>
        </w:rPr>
        <w:t>KUVENDI</w:t>
      </w:r>
    </w:p>
    <w:p w14:paraId="522514A3" w14:textId="77777777" w:rsidR="007C2352" w:rsidRPr="00711A51" w:rsidRDefault="007C2352" w:rsidP="00711A51">
      <w:pPr>
        <w:spacing w:after="0" w:line="240" w:lineRule="auto"/>
        <w:ind w:firstLine="284"/>
        <w:jc w:val="center"/>
        <w:rPr>
          <w:rFonts w:ascii="Garamond" w:hAnsi="Garamond" w:cs="Times New Roman"/>
          <w:bCs/>
          <w:sz w:val="24"/>
          <w:szCs w:val="24"/>
        </w:rPr>
      </w:pPr>
      <w:r w:rsidRPr="00711A51">
        <w:rPr>
          <w:rFonts w:ascii="Garamond" w:hAnsi="Garamond" w:cs="Times New Roman"/>
          <w:bCs/>
          <w:sz w:val="24"/>
          <w:szCs w:val="24"/>
        </w:rPr>
        <w:t>I REPUBLIKËS SË SHQIPËRISË,</w:t>
      </w:r>
    </w:p>
    <w:p w14:paraId="522514A4" w14:textId="77777777" w:rsidR="007C2352" w:rsidRPr="00711A51" w:rsidRDefault="007C2352" w:rsidP="00711A51">
      <w:pPr>
        <w:spacing w:after="0" w:line="240" w:lineRule="auto"/>
        <w:ind w:firstLine="284"/>
        <w:jc w:val="center"/>
        <w:rPr>
          <w:rFonts w:ascii="Garamond" w:hAnsi="Garamond" w:cs="Times New Roman"/>
          <w:bCs/>
          <w:sz w:val="24"/>
          <w:szCs w:val="24"/>
        </w:rPr>
      </w:pPr>
    </w:p>
    <w:p w14:paraId="522514A5" w14:textId="14407383" w:rsidR="007C2352" w:rsidRPr="00711A51" w:rsidRDefault="007C2352" w:rsidP="00711A51">
      <w:pPr>
        <w:spacing w:after="0" w:line="240" w:lineRule="auto"/>
        <w:ind w:firstLine="284"/>
        <w:jc w:val="center"/>
        <w:rPr>
          <w:rFonts w:ascii="Garamond" w:hAnsi="Garamond" w:cs="Times New Roman"/>
          <w:bCs/>
          <w:sz w:val="24"/>
          <w:szCs w:val="24"/>
        </w:rPr>
      </w:pPr>
      <w:r w:rsidRPr="00711A51">
        <w:rPr>
          <w:rFonts w:ascii="Garamond" w:hAnsi="Garamond" w:cs="Times New Roman"/>
          <w:bCs/>
          <w:sz w:val="24"/>
          <w:szCs w:val="24"/>
        </w:rPr>
        <w:t>VENDOSI</w:t>
      </w:r>
    </w:p>
    <w:p w14:paraId="522514A6"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A7" w14:textId="77777777" w:rsidR="007C2352" w:rsidRPr="00711A51" w:rsidRDefault="007C2352"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Në ligjin nr.</w:t>
      </w:r>
      <w:r w:rsidR="00951ED5" w:rsidRPr="00711A51">
        <w:rPr>
          <w:rFonts w:ascii="Garamond" w:hAnsi="Garamond" w:cs="Times New Roman"/>
          <w:bCs/>
          <w:sz w:val="24"/>
          <w:szCs w:val="24"/>
        </w:rPr>
        <w:t xml:space="preserve"> </w:t>
      </w:r>
      <w:r w:rsidR="00904D9B" w:rsidRPr="00711A51">
        <w:rPr>
          <w:rFonts w:ascii="Garamond" w:hAnsi="Garamond" w:cs="Times New Roman"/>
          <w:bCs/>
          <w:sz w:val="24"/>
          <w:szCs w:val="24"/>
        </w:rPr>
        <w:t>15/2017</w:t>
      </w:r>
      <w:r w:rsidRPr="00711A51">
        <w:rPr>
          <w:rFonts w:ascii="Garamond" w:hAnsi="Garamond" w:cs="Times New Roman"/>
          <w:bCs/>
          <w:sz w:val="24"/>
          <w:szCs w:val="24"/>
        </w:rPr>
        <w:t xml:space="preserve"> “Për arsimin dhe formimin profesional në Republikën e Shqipërisë”, bëhen shtesat si më poshtë:</w:t>
      </w:r>
    </w:p>
    <w:p w14:paraId="522514A8"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A9" w14:textId="77777777" w:rsidR="007C2352" w:rsidRPr="00711A51" w:rsidRDefault="007C2352" w:rsidP="00711A51">
      <w:pPr>
        <w:spacing w:after="0" w:line="240" w:lineRule="auto"/>
        <w:ind w:firstLine="284"/>
        <w:jc w:val="center"/>
        <w:rPr>
          <w:rFonts w:ascii="Garamond" w:hAnsi="Garamond" w:cs="Times New Roman"/>
          <w:bCs/>
          <w:sz w:val="24"/>
          <w:szCs w:val="24"/>
        </w:rPr>
      </w:pPr>
      <w:r w:rsidRPr="00711A51">
        <w:rPr>
          <w:rFonts w:ascii="Garamond" w:hAnsi="Garamond" w:cs="Times New Roman"/>
          <w:bCs/>
          <w:sz w:val="24"/>
          <w:szCs w:val="24"/>
        </w:rPr>
        <w:t>Neni 1</w:t>
      </w:r>
    </w:p>
    <w:p w14:paraId="522514AA" w14:textId="77777777" w:rsidR="007C2352" w:rsidRPr="00711A51" w:rsidRDefault="007C2352" w:rsidP="00711A51">
      <w:pPr>
        <w:spacing w:after="0" w:line="240" w:lineRule="auto"/>
        <w:ind w:firstLine="284"/>
        <w:jc w:val="center"/>
        <w:rPr>
          <w:rFonts w:ascii="Garamond" w:hAnsi="Garamond" w:cs="Times New Roman"/>
          <w:bCs/>
          <w:sz w:val="24"/>
          <w:szCs w:val="24"/>
        </w:rPr>
      </w:pPr>
    </w:p>
    <w:p w14:paraId="522514AB" w14:textId="77777777" w:rsidR="007C2352" w:rsidRPr="00711A51" w:rsidRDefault="007C2352"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Pas nenit 12, “Ofruesit e AFP-së”, shtohet neni 12/1 me këtë përmbajtje:</w:t>
      </w:r>
    </w:p>
    <w:p w14:paraId="522514AC"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AD" w14:textId="77777777" w:rsidR="007C2352" w:rsidRPr="00711A51" w:rsidRDefault="007C2352" w:rsidP="00711A51">
      <w:pPr>
        <w:spacing w:after="0" w:line="240" w:lineRule="auto"/>
        <w:ind w:firstLine="284"/>
        <w:jc w:val="center"/>
        <w:rPr>
          <w:rFonts w:ascii="Garamond" w:hAnsi="Garamond" w:cs="Times New Roman"/>
          <w:bCs/>
          <w:sz w:val="24"/>
          <w:szCs w:val="24"/>
        </w:rPr>
      </w:pPr>
      <w:r w:rsidRPr="00711A51">
        <w:rPr>
          <w:rFonts w:ascii="Garamond" w:hAnsi="Garamond" w:cs="Times New Roman"/>
          <w:bCs/>
          <w:sz w:val="24"/>
          <w:szCs w:val="24"/>
        </w:rPr>
        <w:t>Neni 12/1</w:t>
      </w:r>
    </w:p>
    <w:p w14:paraId="522514AF" w14:textId="77777777" w:rsidR="007C2352" w:rsidRPr="00711A51" w:rsidRDefault="00951ED5" w:rsidP="00711A51">
      <w:pPr>
        <w:spacing w:after="0" w:line="240" w:lineRule="auto"/>
        <w:ind w:firstLine="284"/>
        <w:jc w:val="center"/>
        <w:rPr>
          <w:rFonts w:ascii="Garamond" w:hAnsi="Garamond" w:cs="Times New Roman"/>
          <w:b/>
          <w:bCs/>
          <w:sz w:val="24"/>
          <w:szCs w:val="24"/>
        </w:rPr>
      </w:pPr>
      <w:r w:rsidRPr="00711A51">
        <w:rPr>
          <w:rFonts w:ascii="Garamond" w:hAnsi="Garamond" w:cs="Times New Roman"/>
          <w:b/>
          <w:bCs/>
          <w:sz w:val="24"/>
          <w:szCs w:val="24"/>
        </w:rPr>
        <w:t>Programet e përbashkëta të</w:t>
      </w:r>
      <w:r w:rsidR="007C2352" w:rsidRPr="00711A51">
        <w:rPr>
          <w:rFonts w:ascii="Garamond" w:hAnsi="Garamond" w:cs="Times New Roman"/>
          <w:b/>
          <w:bCs/>
          <w:sz w:val="24"/>
          <w:szCs w:val="24"/>
        </w:rPr>
        <w:t xml:space="preserve"> studimit</w:t>
      </w:r>
    </w:p>
    <w:p w14:paraId="522514B0"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B1" w14:textId="77777777" w:rsidR="007C2352" w:rsidRPr="00711A51" w:rsidRDefault="004D5920"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 xml:space="preserve">1. </w:t>
      </w:r>
      <w:r w:rsidR="007C2352" w:rsidRPr="00711A51">
        <w:rPr>
          <w:rFonts w:ascii="Garamond" w:hAnsi="Garamond" w:cs="Times New Roman"/>
          <w:bCs/>
          <w:sz w:val="24"/>
          <w:szCs w:val="24"/>
        </w:rPr>
        <w:t>Ministria përgjegjëse për AFP</w:t>
      </w:r>
      <w:r w:rsidR="00951ED5" w:rsidRPr="00711A51">
        <w:rPr>
          <w:rFonts w:ascii="Garamond" w:hAnsi="Garamond" w:cs="Times New Roman"/>
          <w:bCs/>
          <w:sz w:val="24"/>
          <w:szCs w:val="24"/>
        </w:rPr>
        <w:t>-në</w:t>
      </w:r>
      <w:r w:rsidR="007C2352" w:rsidRPr="00711A51">
        <w:rPr>
          <w:rFonts w:ascii="Garamond" w:hAnsi="Garamond" w:cs="Times New Roman"/>
          <w:bCs/>
          <w:sz w:val="24"/>
          <w:szCs w:val="24"/>
        </w:rPr>
        <w:t xml:space="preserve"> ose institucionet publike ofruese të AFP</w:t>
      </w:r>
      <w:r w:rsidR="00951ED5" w:rsidRPr="00711A51">
        <w:rPr>
          <w:rFonts w:ascii="Garamond" w:hAnsi="Garamond" w:cs="Times New Roman"/>
          <w:bCs/>
          <w:sz w:val="24"/>
          <w:szCs w:val="24"/>
        </w:rPr>
        <w:t>-së</w:t>
      </w:r>
      <w:r w:rsidR="007C2352" w:rsidRPr="00711A51">
        <w:rPr>
          <w:rFonts w:ascii="Garamond" w:hAnsi="Garamond" w:cs="Times New Roman"/>
          <w:bCs/>
          <w:sz w:val="24"/>
          <w:szCs w:val="24"/>
        </w:rPr>
        <w:t>/Agjencia Kombëtare e Punësimit dhe Aftësive, me qëllim rritjen e cilësisë dhe standardeve, të kualifikimeve profesionale, kanë të drejtë të lidhin marrëveshje me i</w:t>
      </w:r>
      <w:r w:rsidR="00CD0828" w:rsidRPr="00711A51">
        <w:rPr>
          <w:rFonts w:ascii="Garamond" w:hAnsi="Garamond" w:cs="Times New Roman"/>
          <w:bCs/>
          <w:sz w:val="24"/>
          <w:szCs w:val="24"/>
        </w:rPr>
        <w:t>nstitucione arsimore të huaja të</w:t>
      </w:r>
      <w:r w:rsidR="007C2352" w:rsidRPr="00711A51">
        <w:rPr>
          <w:rFonts w:ascii="Garamond" w:hAnsi="Garamond" w:cs="Times New Roman"/>
          <w:bCs/>
          <w:sz w:val="24"/>
          <w:szCs w:val="24"/>
        </w:rPr>
        <w:t xml:space="preserve"> njohura ndërkombëta</w:t>
      </w:r>
      <w:r w:rsidR="00CD0828" w:rsidRPr="00711A51">
        <w:rPr>
          <w:rFonts w:ascii="Garamond" w:hAnsi="Garamond" w:cs="Times New Roman"/>
          <w:bCs/>
          <w:sz w:val="24"/>
          <w:szCs w:val="24"/>
        </w:rPr>
        <w:t>re ose organizma ndërkombëtarë</w:t>
      </w:r>
      <w:r w:rsidR="00D05C10" w:rsidRPr="00711A51">
        <w:rPr>
          <w:rFonts w:ascii="Garamond" w:hAnsi="Garamond" w:cs="Times New Roman"/>
          <w:bCs/>
          <w:sz w:val="24"/>
          <w:szCs w:val="24"/>
        </w:rPr>
        <w:t xml:space="preserve"> </w:t>
      </w:r>
      <w:r w:rsidR="00904D9B" w:rsidRPr="00711A51">
        <w:rPr>
          <w:rFonts w:ascii="Garamond" w:hAnsi="Garamond" w:cs="Times New Roman"/>
          <w:bCs/>
          <w:sz w:val="24"/>
          <w:szCs w:val="24"/>
        </w:rPr>
        <w:t>për</w:t>
      </w:r>
      <w:r w:rsidR="007C2352" w:rsidRPr="00711A51">
        <w:rPr>
          <w:rFonts w:ascii="Garamond" w:hAnsi="Garamond" w:cs="Times New Roman"/>
          <w:bCs/>
          <w:sz w:val="24"/>
          <w:szCs w:val="24"/>
        </w:rPr>
        <w:t xml:space="preserve"> lëshimin e diplomave/certifikatave të përbashkëta ose të dyfishta nga institucionet pjesëmarrëse.</w:t>
      </w:r>
    </w:p>
    <w:p w14:paraId="522514B2" w14:textId="77777777" w:rsidR="007C2352" w:rsidRPr="00711A51" w:rsidRDefault="004D5920"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 xml:space="preserve">2. </w:t>
      </w:r>
      <w:r w:rsidR="007C2352" w:rsidRPr="00711A51">
        <w:rPr>
          <w:rFonts w:ascii="Garamond" w:hAnsi="Garamond" w:cs="Times New Roman"/>
          <w:bCs/>
          <w:sz w:val="24"/>
          <w:szCs w:val="24"/>
        </w:rPr>
        <w:t xml:space="preserve">Shpenzimet e mundshme </w:t>
      </w:r>
      <w:r w:rsidR="00D05C10" w:rsidRPr="00711A51">
        <w:rPr>
          <w:rFonts w:ascii="Garamond" w:hAnsi="Garamond" w:cs="Times New Roman"/>
          <w:bCs/>
          <w:sz w:val="24"/>
          <w:szCs w:val="24"/>
        </w:rPr>
        <w:t>për</w:t>
      </w:r>
      <w:r w:rsidR="007C2352" w:rsidRPr="00711A51">
        <w:rPr>
          <w:rFonts w:ascii="Garamond" w:hAnsi="Garamond" w:cs="Times New Roman"/>
          <w:bCs/>
          <w:sz w:val="24"/>
          <w:szCs w:val="24"/>
        </w:rPr>
        <w:t xml:space="preserve"> zbatimin e </w:t>
      </w:r>
      <w:r w:rsidR="00F557B5" w:rsidRPr="00711A51">
        <w:rPr>
          <w:rFonts w:ascii="Garamond" w:hAnsi="Garamond" w:cs="Times New Roman"/>
          <w:bCs/>
          <w:sz w:val="24"/>
          <w:szCs w:val="24"/>
        </w:rPr>
        <w:t>këtyre</w:t>
      </w:r>
      <w:r w:rsidR="007C2352" w:rsidRPr="00711A51">
        <w:rPr>
          <w:rFonts w:ascii="Garamond" w:hAnsi="Garamond" w:cs="Times New Roman"/>
          <w:bCs/>
          <w:sz w:val="24"/>
          <w:szCs w:val="24"/>
        </w:rPr>
        <w:t xml:space="preserve"> </w:t>
      </w:r>
      <w:r w:rsidR="00F557B5" w:rsidRPr="00711A51">
        <w:rPr>
          <w:rFonts w:ascii="Garamond" w:hAnsi="Garamond" w:cs="Times New Roman"/>
          <w:bCs/>
          <w:sz w:val="24"/>
          <w:szCs w:val="24"/>
        </w:rPr>
        <w:t>marrëveshjeve</w:t>
      </w:r>
      <w:r w:rsidR="007C2352" w:rsidRPr="00711A51">
        <w:rPr>
          <w:rFonts w:ascii="Garamond" w:hAnsi="Garamond" w:cs="Times New Roman"/>
          <w:bCs/>
          <w:sz w:val="24"/>
          <w:szCs w:val="24"/>
        </w:rPr>
        <w:t xml:space="preserve">, sipas rastit, </w:t>
      </w:r>
      <w:r w:rsidR="00F557B5" w:rsidRPr="00711A51">
        <w:rPr>
          <w:rFonts w:ascii="Garamond" w:hAnsi="Garamond" w:cs="Times New Roman"/>
          <w:bCs/>
          <w:sz w:val="24"/>
          <w:szCs w:val="24"/>
        </w:rPr>
        <w:t>përballohen</w:t>
      </w:r>
      <w:r w:rsidR="00951ED5" w:rsidRPr="00711A51">
        <w:rPr>
          <w:rFonts w:ascii="Garamond" w:hAnsi="Garamond" w:cs="Times New Roman"/>
          <w:bCs/>
          <w:sz w:val="24"/>
          <w:szCs w:val="24"/>
        </w:rPr>
        <w:t xml:space="preserve"> nga fondet buxhetore të</w:t>
      </w:r>
      <w:r w:rsidR="007C2352" w:rsidRPr="00711A51">
        <w:rPr>
          <w:rFonts w:ascii="Garamond" w:hAnsi="Garamond" w:cs="Times New Roman"/>
          <w:bCs/>
          <w:sz w:val="24"/>
          <w:szCs w:val="24"/>
        </w:rPr>
        <w:t xml:space="preserve"> miratuara për institucionet publike ofruese të AFP</w:t>
      </w:r>
      <w:r w:rsidR="00951ED5" w:rsidRPr="00711A51">
        <w:rPr>
          <w:rFonts w:ascii="Garamond" w:hAnsi="Garamond" w:cs="Times New Roman"/>
          <w:bCs/>
          <w:sz w:val="24"/>
          <w:szCs w:val="24"/>
        </w:rPr>
        <w:t>-së</w:t>
      </w:r>
      <w:r w:rsidR="007C2352" w:rsidRPr="00711A51">
        <w:rPr>
          <w:rFonts w:ascii="Garamond" w:hAnsi="Garamond" w:cs="Times New Roman"/>
          <w:bCs/>
          <w:sz w:val="24"/>
          <w:szCs w:val="24"/>
        </w:rPr>
        <w:t>/Agjencia Kombëtare e Punësimit dhe Aftësive ose</w:t>
      </w:r>
      <w:r w:rsidR="00951ED5" w:rsidRPr="00711A51">
        <w:rPr>
          <w:rFonts w:ascii="Garamond" w:hAnsi="Garamond" w:cs="Times New Roman"/>
          <w:bCs/>
          <w:sz w:val="24"/>
          <w:szCs w:val="24"/>
        </w:rPr>
        <w:t xml:space="preserve"> burime të tjera të ligjshme, të</w:t>
      </w:r>
      <w:r w:rsidR="007C2352" w:rsidRPr="00711A51">
        <w:rPr>
          <w:rFonts w:ascii="Garamond" w:hAnsi="Garamond" w:cs="Times New Roman"/>
          <w:bCs/>
          <w:sz w:val="24"/>
          <w:szCs w:val="24"/>
        </w:rPr>
        <w:t xml:space="preserve"> rregulluara me </w:t>
      </w:r>
      <w:r w:rsidR="00951ED5" w:rsidRPr="00711A51">
        <w:rPr>
          <w:rFonts w:ascii="Garamond" w:hAnsi="Garamond" w:cs="Times New Roman"/>
          <w:bCs/>
          <w:sz w:val="24"/>
          <w:szCs w:val="24"/>
        </w:rPr>
        <w:t>udhëzim</w:t>
      </w:r>
      <w:r w:rsidR="007C2352" w:rsidRPr="00711A51">
        <w:rPr>
          <w:rFonts w:ascii="Garamond" w:hAnsi="Garamond" w:cs="Times New Roman"/>
          <w:bCs/>
          <w:sz w:val="24"/>
          <w:szCs w:val="24"/>
        </w:rPr>
        <w:t xml:space="preserve"> t</w:t>
      </w:r>
      <w:r w:rsidR="00951ED5" w:rsidRPr="00711A51">
        <w:rPr>
          <w:rFonts w:ascii="Garamond" w:hAnsi="Garamond" w:cs="Times New Roman"/>
          <w:bCs/>
          <w:sz w:val="24"/>
          <w:szCs w:val="24"/>
        </w:rPr>
        <w:t>ë</w:t>
      </w:r>
      <w:r w:rsidR="007C2352" w:rsidRPr="00711A51">
        <w:rPr>
          <w:rFonts w:ascii="Garamond" w:hAnsi="Garamond" w:cs="Times New Roman"/>
          <w:bCs/>
          <w:sz w:val="24"/>
          <w:szCs w:val="24"/>
        </w:rPr>
        <w:t xml:space="preserve"> ministrit </w:t>
      </w:r>
      <w:r w:rsidR="00F557B5" w:rsidRPr="00711A51">
        <w:rPr>
          <w:rFonts w:ascii="Garamond" w:hAnsi="Garamond" w:cs="Times New Roman"/>
          <w:bCs/>
          <w:sz w:val="24"/>
          <w:szCs w:val="24"/>
        </w:rPr>
        <w:t>përgjegjës</w:t>
      </w:r>
      <w:r w:rsidR="007C2352" w:rsidRPr="00711A51">
        <w:rPr>
          <w:rFonts w:ascii="Garamond" w:hAnsi="Garamond" w:cs="Times New Roman"/>
          <w:bCs/>
          <w:sz w:val="24"/>
          <w:szCs w:val="24"/>
        </w:rPr>
        <w:t xml:space="preserve"> </w:t>
      </w:r>
      <w:r w:rsidR="00951ED5" w:rsidRPr="00711A51">
        <w:rPr>
          <w:rFonts w:ascii="Garamond" w:hAnsi="Garamond" w:cs="Times New Roman"/>
          <w:bCs/>
          <w:sz w:val="24"/>
          <w:szCs w:val="24"/>
        </w:rPr>
        <w:t>për</w:t>
      </w:r>
      <w:r w:rsidR="007C2352" w:rsidRPr="00711A51">
        <w:rPr>
          <w:rFonts w:ascii="Garamond" w:hAnsi="Garamond" w:cs="Times New Roman"/>
          <w:bCs/>
          <w:sz w:val="24"/>
          <w:szCs w:val="24"/>
        </w:rPr>
        <w:t xml:space="preserve"> AFP</w:t>
      </w:r>
      <w:r w:rsidR="00951ED5" w:rsidRPr="00711A51">
        <w:rPr>
          <w:rFonts w:ascii="Garamond" w:hAnsi="Garamond" w:cs="Times New Roman"/>
          <w:bCs/>
          <w:sz w:val="24"/>
          <w:szCs w:val="24"/>
        </w:rPr>
        <w:t>-në</w:t>
      </w:r>
      <w:r w:rsidR="007C2352" w:rsidRPr="00711A51">
        <w:rPr>
          <w:rFonts w:ascii="Garamond" w:hAnsi="Garamond" w:cs="Times New Roman"/>
          <w:bCs/>
          <w:sz w:val="24"/>
          <w:szCs w:val="24"/>
        </w:rPr>
        <w:t>.</w:t>
      </w:r>
    </w:p>
    <w:p w14:paraId="522514B3" w14:textId="77777777" w:rsidR="007C2352" w:rsidRPr="00711A51" w:rsidRDefault="004D5920"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 xml:space="preserve">3. </w:t>
      </w:r>
      <w:r w:rsidR="007C2352" w:rsidRPr="00711A51">
        <w:rPr>
          <w:rFonts w:ascii="Garamond" w:hAnsi="Garamond" w:cs="Times New Roman"/>
          <w:bCs/>
          <w:sz w:val="24"/>
          <w:szCs w:val="24"/>
        </w:rPr>
        <w:t>Efektet financiare për angazhimet në marrëveshje, kur mbulohen nga institucioni publik ofrues i AFP</w:t>
      </w:r>
      <w:r w:rsidR="00951ED5" w:rsidRPr="00711A51">
        <w:rPr>
          <w:rFonts w:ascii="Garamond" w:hAnsi="Garamond" w:cs="Times New Roman"/>
          <w:bCs/>
          <w:sz w:val="24"/>
          <w:szCs w:val="24"/>
        </w:rPr>
        <w:t>-së</w:t>
      </w:r>
      <w:r w:rsidR="007C2352" w:rsidRPr="00711A51">
        <w:rPr>
          <w:rFonts w:ascii="Garamond" w:hAnsi="Garamond" w:cs="Times New Roman"/>
          <w:bCs/>
          <w:sz w:val="24"/>
          <w:szCs w:val="24"/>
        </w:rPr>
        <w:t xml:space="preserve">/Agjencia Kombëtare e Punësimit dhe Aftësive, sipas parashikimeve të marrëveshjes, në rastet kur nuk </w:t>
      </w:r>
      <w:r w:rsidR="00F557B5" w:rsidRPr="00711A51">
        <w:rPr>
          <w:rFonts w:ascii="Garamond" w:hAnsi="Garamond" w:cs="Times New Roman"/>
          <w:bCs/>
          <w:sz w:val="24"/>
          <w:szCs w:val="24"/>
        </w:rPr>
        <w:t>u</w:t>
      </w:r>
      <w:r w:rsidR="007C2352" w:rsidRPr="00711A51">
        <w:rPr>
          <w:rFonts w:ascii="Garamond" w:hAnsi="Garamond" w:cs="Times New Roman"/>
          <w:bCs/>
          <w:sz w:val="24"/>
          <w:szCs w:val="24"/>
        </w:rPr>
        <w:t xml:space="preserve"> nënshtrohen rregullave të prokurimit publik, rregullohen me udhëzim të përbashkët të ministrit përgjegjës për financat dhe ministrit përgjegjës për AFP-në</w:t>
      </w:r>
      <w:r w:rsidR="00F557B5" w:rsidRPr="00711A51">
        <w:rPr>
          <w:rFonts w:ascii="Garamond" w:hAnsi="Garamond" w:cs="Times New Roman"/>
          <w:bCs/>
          <w:sz w:val="24"/>
          <w:szCs w:val="24"/>
        </w:rPr>
        <w:t xml:space="preserve">. </w:t>
      </w:r>
      <w:r w:rsidR="007C2352" w:rsidRPr="00711A51">
        <w:rPr>
          <w:rFonts w:ascii="Garamond" w:hAnsi="Garamond" w:cs="Times New Roman"/>
          <w:bCs/>
          <w:sz w:val="24"/>
          <w:szCs w:val="24"/>
        </w:rPr>
        <w:t>Institucionet publike ofruese të AFP</w:t>
      </w:r>
      <w:r w:rsidR="00951ED5" w:rsidRPr="00711A51">
        <w:rPr>
          <w:rFonts w:ascii="Garamond" w:hAnsi="Garamond" w:cs="Times New Roman"/>
          <w:bCs/>
          <w:sz w:val="24"/>
          <w:szCs w:val="24"/>
        </w:rPr>
        <w:t>-së</w:t>
      </w:r>
      <w:r w:rsidR="007C2352" w:rsidRPr="00711A51">
        <w:rPr>
          <w:rFonts w:ascii="Garamond" w:hAnsi="Garamond" w:cs="Times New Roman"/>
          <w:bCs/>
          <w:sz w:val="24"/>
          <w:szCs w:val="24"/>
        </w:rPr>
        <w:t xml:space="preserve">, </w:t>
      </w:r>
      <w:r w:rsidR="00F557B5" w:rsidRPr="00711A51">
        <w:rPr>
          <w:rFonts w:ascii="Garamond" w:hAnsi="Garamond" w:cs="Times New Roman"/>
          <w:bCs/>
          <w:sz w:val="24"/>
          <w:szCs w:val="24"/>
        </w:rPr>
        <w:t>përpara</w:t>
      </w:r>
      <w:r w:rsidR="00951ED5" w:rsidRPr="00711A51">
        <w:rPr>
          <w:rFonts w:ascii="Garamond" w:hAnsi="Garamond" w:cs="Times New Roman"/>
          <w:bCs/>
          <w:sz w:val="24"/>
          <w:szCs w:val="24"/>
        </w:rPr>
        <w:t xml:space="preserve"> lidhjes së</w:t>
      </w:r>
      <w:r w:rsidR="007C2352" w:rsidRPr="00711A51">
        <w:rPr>
          <w:rFonts w:ascii="Garamond" w:hAnsi="Garamond" w:cs="Times New Roman"/>
          <w:bCs/>
          <w:sz w:val="24"/>
          <w:szCs w:val="24"/>
        </w:rPr>
        <w:t xml:space="preserve"> marrëveshjes së bashkëpunimit dhe </w:t>
      </w:r>
      <w:r w:rsidR="00F557B5" w:rsidRPr="00711A51">
        <w:rPr>
          <w:rFonts w:ascii="Garamond" w:hAnsi="Garamond" w:cs="Times New Roman"/>
          <w:bCs/>
          <w:sz w:val="24"/>
          <w:szCs w:val="24"/>
        </w:rPr>
        <w:t>për</w:t>
      </w:r>
      <w:r w:rsidR="007C2352" w:rsidRPr="00711A51">
        <w:rPr>
          <w:rFonts w:ascii="Garamond" w:hAnsi="Garamond" w:cs="Times New Roman"/>
          <w:bCs/>
          <w:sz w:val="24"/>
          <w:szCs w:val="24"/>
        </w:rPr>
        <w:t xml:space="preserve"> hapjen e programeve të përbashkëta ose të dyfishta të studim</w:t>
      </w:r>
      <w:r w:rsidR="00951ED5" w:rsidRPr="00711A51">
        <w:rPr>
          <w:rFonts w:ascii="Garamond" w:hAnsi="Garamond" w:cs="Times New Roman"/>
          <w:bCs/>
          <w:sz w:val="24"/>
          <w:szCs w:val="24"/>
        </w:rPr>
        <w:t>it, marrin miratimin paraprak të</w:t>
      </w:r>
      <w:r w:rsidR="007C2352" w:rsidRPr="00711A51">
        <w:rPr>
          <w:rFonts w:ascii="Garamond" w:hAnsi="Garamond" w:cs="Times New Roman"/>
          <w:bCs/>
          <w:sz w:val="24"/>
          <w:szCs w:val="24"/>
        </w:rPr>
        <w:t xml:space="preserve"> </w:t>
      </w:r>
      <w:r w:rsidR="00F557B5" w:rsidRPr="00711A51">
        <w:rPr>
          <w:rFonts w:ascii="Garamond" w:hAnsi="Garamond" w:cs="Times New Roman"/>
          <w:bCs/>
          <w:sz w:val="24"/>
          <w:szCs w:val="24"/>
        </w:rPr>
        <w:t>ministrisë</w:t>
      </w:r>
      <w:r w:rsidR="007C2352" w:rsidRPr="00711A51">
        <w:rPr>
          <w:rFonts w:ascii="Garamond" w:hAnsi="Garamond" w:cs="Times New Roman"/>
          <w:bCs/>
          <w:sz w:val="24"/>
          <w:szCs w:val="24"/>
        </w:rPr>
        <w:t xml:space="preserve"> </w:t>
      </w:r>
      <w:r w:rsidR="00F557B5" w:rsidRPr="00711A51">
        <w:rPr>
          <w:rFonts w:ascii="Garamond" w:hAnsi="Garamond" w:cs="Times New Roman"/>
          <w:bCs/>
          <w:sz w:val="24"/>
          <w:szCs w:val="24"/>
        </w:rPr>
        <w:t>përgjegjëse</w:t>
      </w:r>
      <w:r w:rsidR="007C2352" w:rsidRPr="00711A51">
        <w:rPr>
          <w:rFonts w:ascii="Garamond" w:hAnsi="Garamond" w:cs="Times New Roman"/>
          <w:bCs/>
          <w:sz w:val="24"/>
          <w:szCs w:val="24"/>
        </w:rPr>
        <w:t xml:space="preserve"> </w:t>
      </w:r>
      <w:r w:rsidR="00951ED5" w:rsidRPr="00711A51">
        <w:rPr>
          <w:rFonts w:ascii="Garamond" w:hAnsi="Garamond" w:cs="Times New Roman"/>
          <w:bCs/>
          <w:sz w:val="24"/>
          <w:szCs w:val="24"/>
        </w:rPr>
        <w:t>për</w:t>
      </w:r>
      <w:r w:rsidR="007C2352" w:rsidRPr="00711A51">
        <w:rPr>
          <w:rFonts w:ascii="Garamond" w:hAnsi="Garamond" w:cs="Times New Roman"/>
          <w:bCs/>
          <w:sz w:val="24"/>
          <w:szCs w:val="24"/>
        </w:rPr>
        <w:t xml:space="preserve"> AFP</w:t>
      </w:r>
      <w:r w:rsidR="00951ED5" w:rsidRPr="00711A51">
        <w:rPr>
          <w:rFonts w:ascii="Garamond" w:hAnsi="Garamond" w:cs="Times New Roman"/>
          <w:bCs/>
          <w:sz w:val="24"/>
          <w:szCs w:val="24"/>
        </w:rPr>
        <w:t>-në</w:t>
      </w:r>
      <w:r w:rsidR="007C2352" w:rsidRPr="00711A51">
        <w:rPr>
          <w:rFonts w:ascii="Garamond" w:hAnsi="Garamond" w:cs="Times New Roman"/>
          <w:bCs/>
          <w:sz w:val="24"/>
          <w:szCs w:val="24"/>
        </w:rPr>
        <w:t>.</w:t>
      </w:r>
    </w:p>
    <w:p w14:paraId="522514B4"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B7" w14:textId="77777777" w:rsidR="007C2352" w:rsidRPr="00711A51" w:rsidRDefault="007C2352" w:rsidP="00711A51">
      <w:pPr>
        <w:spacing w:after="0" w:line="240" w:lineRule="auto"/>
        <w:ind w:firstLine="284"/>
        <w:jc w:val="center"/>
        <w:rPr>
          <w:rFonts w:ascii="Garamond" w:hAnsi="Garamond" w:cs="Times New Roman"/>
          <w:bCs/>
          <w:sz w:val="24"/>
          <w:szCs w:val="24"/>
        </w:rPr>
      </w:pPr>
      <w:r w:rsidRPr="00711A51">
        <w:rPr>
          <w:rFonts w:ascii="Garamond" w:hAnsi="Garamond" w:cs="Times New Roman"/>
          <w:bCs/>
          <w:sz w:val="24"/>
          <w:szCs w:val="24"/>
        </w:rPr>
        <w:t>Neni 2</w:t>
      </w:r>
    </w:p>
    <w:p w14:paraId="522514B8"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B9" w14:textId="77777777" w:rsidR="007C2352" w:rsidRPr="00711A51" w:rsidRDefault="00F557B5"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Në pikën 4</w:t>
      </w:r>
      <w:r w:rsidR="007C2352" w:rsidRPr="00711A51">
        <w:rPr>
          <w:rFonts w:ascii="Garamond" w:hAnsi="Garamond" w:cs="Times New Roman"/>
          <w:bCs/>
          <w:sz w:val="24"/>
          <w:szCs w:val="24"/>
        </w:rPr>
        <w:t xml:space="preserve"> të nenit 16</w:t>
      </w:r>
      <w:r w:rsidRPr="00711A51">
        <w:rPr>
          <w:rFonts w:ascii="Garamond" w:hAnsi="Garamond" w:cs="Times New Roman"/>
          <w:bCs/>
          <w:sz w:val="24"/>
          <w:szCs w:val="24"/>
        </w:rPr>
        <w:t>,</w:t>
      </w:r>
      <w:r w:rsidR="007C2352" w:rsidRPr="00711A51">
        <w:rPr>
          <w:rFonts w:ascii="Garamond" w:hAnsi="Garamond" w:cs="Times New Roman"/>
          <w:bCs/>
          <w:sz w:val="24"/>
          <w:szCs w:val="24"/>
        </w:rPr>
        <w:t xml:space="preserve"> “Kualifikimet profesionale dhe nivelet përkatëse”</w:t>
      </w:r>
      <w:r w:rsidRPr="00711A51">
        <w:rPr>
          <w:rFonts w:ascii="Garamond" w:hAnsi="Garamond" w:cs="Times New Roman"/>
          <w:bCs/>
          <w:sz w:val="24"/>
          <w:szCs w:val="24"/>
        </w:rPr>
        <w:t>, pas shkronjës “b” shtohen shkronjat “c” dhe “ç”</w:t>
      </w:r>
      <w:r w:rsidR="007C2352" w:rsidRPr="00711A51">
        <w:rPr>
          <w:rFonts w:ascii="Garamond" w:hAnsi="Garamond" w:cs="Times New Roman"/>
          <w:bCs/>
          <w:sz w:val="24"/>
          <w:szCs w:val="24"/>
        </w:rPr>
        <w:t xml:space="preserve"> me</w:t>
      </w:r>
      <w:r w:rsidRPr="00711A51">
        <w:rPr>
          <w:rFonts w:ascii="Garamond" w:hAnsi="Garamond" w:cs="Times New Roman"/>
          <w:bCs/>
          <w:sz w:val="24"/>
          <w:szCs w:val="24"/>
        </w:rPr>
        <w:t xml:space="preserve"> këtë përmbajtje:</w:t>
      </w:r>
    </w:p>
    <w:p w14:paraId="522514BA" w14:textId="77777777" w:rsidR="007C2352" w:rsidRPr="00711A51" w:rsidRDefault="007C2352"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 xml:space="preserve">“c) Me përfundimin e arsimit të mesëm profesional, i orientuar sipas drejtimeve të gjera profesionale, me kohëzgjatje 3 vite shkollore pas përfundimit të arsimit bazë, mund të përftohet niveli 3 i KSHK-së. Ky nivel arsimor përfundon me certifikatë profesionale të maturës shkollore profesionale (shkollës së mesme) dhe lejon kalimin në nivel më të lartë të arsimit profesional, në </w:t>
      </w:r>
      <w:r w:rsidRPr="00711A51">
        <w:rPr>
          <w:rFonts w:ascii="Garamond" w:hAnsi="Garamond" w:cs="Times New Roman"/>
          <w:bCs/>
          <w:color w:val="000000" w:themeColor="text1"/>
          <w:sz w:val="24"/>
          <w:szCs w:val="24"/>
        </w:rPr>
        <w:t xml:space="preserve">kursin urë të </w:t>
      </w:r>
      <w:r w:rsidRPr="00711A51">
        <w:rPr>
          <w:rFonts w:ascii="Garamond" w:hAnsi="Garamond" w:cs="Times New Roman"/>
          <w:bCs/>
          <w:sz w:val="24"/>
          <w:szCs w:val="24"/>
        </w:rPr>
        <w:t>përgjithshëm ose në tregun e punës.</w:t>
      </w:r>
    </w:p>
    <w:p w14:paraId="522514BB" w14:textId="77777777" w:rsidR="007C2352" w:rsidRPr="00711A51" w:rsidRDefault="007C2352"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ç) Me përfundimin e arsimit të mesëm profesional, i orientuar sipas profileve profesionale për çdo drejtim profesional, me kohëzgjatje 1 vit shkollor, pas përfundimit të arsimit profesional bazë, mund të përftohet niveli 3 i KSHK-së. Ky nivel arsimor përfundon me certifikatë profesionale të maturës shkollore profesionale (shkollës së mesme) dhe lejon kalimin në nivel më të lartë të arsimit profesional, në kursin urë të përgjithshëm ose në tregun e punës.”</w:t>
      </w:r>
      <w:r w:rsidR="00F557B5" w:rsidRPr="00711A51">
        <w:rPr>
          <w:rFonts w:ascii="Garamond" w:hAnsi="Garamond" w:cs="Times New Roman"/>
          <w:bCs/>
          <w:sz w:val="24"/>
          <w:szCs w:val="24"/>
        </w:rPr>
        <w:t>.</w:t>
      </w:r>
    </w:p>
    <w:p w14:paraId="522514BC"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BD" w14:textId="77777777" w:rsidR="007C2352" w:rsidRPr="00711A51" w:rsidRDefault="007C2352" w:rsidP="00711A51">
      <w:pPr>
        <w:spacing w:after="0" w:line="240" w:lineRule="auto"/>
        <w:ind w:firstLine="284"/>
        <w:jc w:val="center"/>
        <w:rPr>
          <w:rFonts w:ascii="Garamond" w:hAnsi="Garamond" w:cs="Times New Roman"/>
          <w:bCs/>
          <w:sz w:val="24"/>
          <w:szCs w:val="24"/>
        </w:rPr>
      </w:pPr>
      <w:r w:rsidRPr="00711A51">
        <w:rPr>
          <w:rFonts w:ascii="Garamond" w:hAnsi="Garamond" w:cs="Times New Roman"/>
          <w:bCs/>
          <w:sz w:val="24"/>
          <w:szCs w:val="24"/>
        </w:rPr>
        <w:t>Neni 3</w:t>
      </w:r>
    </w:p>
    <w:p w14:paraId="522514BE"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BF" w14:textId="77777777" w:rsidR="007C2352" w:rsidRPr="00711A51" w:rsidRDefault="007C2352"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Në nenin 25</w:t>
      </w:r>
      <w:r w:rsidR="00F557B5" w:rsidRPr="00711A51">
        <w:rPr>
          <w:rFonts w:ascii="Garamond" w:hAnsi="Garamond" w:cs="Times New Roman"/>
          <w:bCs/>
          <w:sz w:val="24"/>
          <w:szCs w:val="24"/>
        </w:rPr>
        <w:t>, “Akreditimi”, pas pikës 2</w:t>
      </w:r>
      <w:r w:rsidRPr="00711A51">
        <w:rPr>
          <w:rFonts w:ascii="Garamond" w:hAnsi="Garamond" w:cs="Times New Roman"/>
          <w:bCs/>
          <w:sz w:val="24"/>
          <w:szCs w:val="24"/>
        </w:rPr>
        <w:t xml:space="preserve"> sht</w:t>
      </w:r>
      <w:r w:rsidR="00F557B5" w:rsidRPr="00711A51">
        <w:rPr>
          <w:rFonts w:ascii="Garamond" w:hAnsi="Garamond" w:cs="Times New Roman"/>
          <w:bCs/>
          <w:sz w:val="24"/>
          <w:szCs w:val="24"/>
        </w:rPr>
        <w:t>ohet pika 3</w:t>
      </w:r>
      <w:r w:rsidRPr="00711A51">
        <w:rPr>
          <w:rFonts w:ascii="Garamond" w:hAnsi="Garamond" w:cs="Times New Roman"/>
          <w:bCs/>
          <w:sz w:val="24"/>
          <w:szCs w:val="24"/>
        </w:rPr>
        <w:t xml:space="preserve"> me</w:t>
      </w:r>
      <w:r w:rsidR="00F557B5" w:rsidRPr="00711A51">
        <w:rPr>
          <w:rFonts w:ascii="Garamond" w:hAnsi="Garamond" w:cs="Times New Roman"/>
          <w:bCs/>
          <w:sz w:val="24"/>
          <w:szCs w:val="24"/>
        </w:rPr>
        <w:t xml:space="preserve"> këtë përmbajtje: </w:t>
      </w:r>
    </w:p>
    <w:p w14:paraId="522514C0" w14:textId="77777777" w:rsidR="007C2352" w:rsidRPr="00711A51" w:rsidRDefault="007C2352"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“3. Shpenzimet për akreditimin përballohen nga vetë institucionet ofruese të AFP</w:t>
      </w:r>
      <w:r w:rsidR="00F557B5" w:rsidRPr="00711A51">
        <w:rPr>
          <w:rFonts w:ascii="Garamond" w:hAnsi="Garamond" w:cs="Times New Roman"/>
          <w:bCs/>
          <w:sz w:val="24"/>
          <w:szCs w:val="24"/>
        </w:rPr>
        <w:t>-së</w:t>
      </w:r>
      <w:r w:rsidRPr="00711A51">
        <w:rPr>
          <w:rFonts w:ascii="Garamond" w:hAnsi="Garamond" w:cs="Times New Roman"/>
          <w:bCs/>
          <w:sz w:val="24"/>
          <w:szCs w:val="24"/>
        </w:rPr>
        <w:t xml:space="preserve">, sipas tarifave të përcaktuara me </w:t>
      </w:r>
      <w:r w:rsidR="00F557B5" w:rsidRPr="00711A51">
        <w:rPr>
          <w:rFonts w:ascii="Garamond" w:hAnsi="Garamond" w:cs="Times New Roman"/>
          <w:bCs/>
          <w:sz w:val="24"/>
          <w:szCs w:val="24"/>
        </w:rPr>
        <w:t>v</w:t>
      </w:r>
      <w:r w:rsidRPr="00711A51">
        <w:rPr>
          <w:rFonts w:ascii="Garamond" w:hAnsi="Garamond" w:cs="Times New Roman"/>
          <w:bCs/>
          <w:sz w:val="24"/>
          <w:szCs w:val="24"/>
        </w:rPr>
        <w:t>endim të Këshillit të Ministrave.”</w:t>
      </w:r>
      <w:r w:rsidR="00F557B5" w:rsidRPr="00711A51">
        <w:rPr>
          <w:rFonts w:ascii="Garamond" w:hAnsi="Garamond" w:cs="Times New Roman"/>
          <w:bCs/>
          <w:sz w:val="24"/>
          <w:szCs w:val="24"/>
        </w:rPr>
        <w:t>.</w:t>
      </w:r>
    </w:p>
    <w:p w14:paraId="522514C1"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C2" w14:textId="77777777" w:rsidR="007C2352" w:rsidRPr="00711A51" w:rsidRDefault="007C2352" w:rsidP="00711A51">
      <w:pPr>
        <w:spacing w:after="0" w:line="240" w:lineRule="auto"/>
        <w:ind w:firstLine="284"/>
        <w:jc w:val="center"/>
        <w:rPr>
          <w:rFonts w:ascii="Garamond" w:hAnsi="Garamond" w:cs="Times New Roman"/>
          <w:bCs/>
          <w:sz w:val="24"/>
          <w:szCs w:val="24"/>
        </w:rPr>
      </w:pPr>
      <w:r w:rsidRPr="00711A51">
        <w:rPr>
          <w:rFonts w:ascii="Garamond" w:hAnsi="Garamond" w:cs="Times New Roman"/>
          <w:bCs/>
          <w:sz w:val="24"/>
          <w:szCs w:val="24"/>
        </w:rPr>
        <w:t>Neni 4</w:t>
      </w:r>
    </w:p>
    <w:p w14:paraId="522514C4" w14:textId="77777777" w:rsidR="007C2352" w:rsidRPr="00711A51" w:rsidRDefault="007C2352" w:rsidP="00711A51">
      <w:pPr>
        <w:spacing w:after="0" w:line="240" w:lineRule="auto"/>
        <w:ind w:firstLine="284"/>
        <w:jc w:val="center"/>
        <w:rPr>
          <w:rFonts w:ascii="Garamond" w:hAnsi="Garamond" w:cs="Times New Roman"/>
          <w:b/>
          <w:bCs/>
          <w:sz w:val="24"/>
          <w:szCs w:val="24"/>
        </w:rPr>
      </w:pPr>
      <w:r w:rsidRPr="00711A51">
        <w:rPr>
          <w:rFonts w:ascii="Garamond" w:hAnsi="Garamond" w:cs="Times New Roman"/>
          <w:b/>
          <w:bCs/>
          <w:sz w:val="24"/>
          <w:szCs w:val="24"/>
        </w:rPr>
        <w:t>Dispozitë kalimtare</w:t>
      </w:r>
    </w:p>
    <w:p w14:paraId="522514C5"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C6" w14:textId="77777777" w:rsidR="007C2352" w:rsidRPr="00711A51" w:rsidRDefault="007C2352"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Ngarkohen ministri përgjegjës për financat dhe ministri përgjegjës për AFP</w:t>
      </w:r>
      <w:r w:rsidR="00736639" w:rsidRPr="00711A51">
        <w:rPr>
          <w:rFonts w:ascii="Garamond" w:hAnsi="Garamond" w:cs="Times New Roman"/>
          <w:bCs/>
          <w:sz w:val="24"/>
          <w:szCs w:val="24"/>
        </w:rPr>
        <w:t>-në</w:t>
      </w:r>
      <w:r w:rsidRPr="00711A51">
        <w:rPr>
          <w:rFonts w:ascii="Garamond" w:hAnsi="Garamond" w:cs="Times New Roman"/>
          <w:bCs/>
          <w:sz w:val="24"/>
          <w:szCs w:val="24"/>
        </w:rPr>
        <w:t xml:space="preserve"> për nxjerrjen e udhëzimit sipas pi</w:t>
      </w:r>
      <w:r w:rsidR="00F557B5" w:rsidRPr="00711A51">
        <w:rPr>
          <w:rFonts w:ascii="Garamond" w:hAnsi="Garamond" w:cs="Times New Roman"/>
          <w:bCs/>
          <w:sz w:val="24"/>
          <w:szCs w:val="24"/>
        </w:rPr>
        <w:t>kës 3 të nenit 1 të këtij ligji</w:t>
      </w:r>
      <w:r w:rsidRPr="00711A51">
        <w:rPr>
          <w:rFonts w:ascii="Garamond" w:hAnsi="Garamond" w:cs="Times New Roman"/>
          <w:bCs/>
          <w:sz w:val="24"/>
          <w:szCs w:val="24"/>
        </w:rPr>
        <w:t xml:space="preserve"> brenda 3 muajve nga hyrja në fuqi e këtij ligji.</w:t>
      </w:r>
    </w:p>
    <w:p w14:paraId="522514C7"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C8" w14:textId="77777777" w:rsidR="007C2352" w:rsidRPr="00711A51" w:rsidRDefault="007C2352" w:rsidP="00711A51">
      <w:pPr>
        <w:spacing w:after="0" w:line="240" w:lineRule="auto"/>
        <w:ind w:firstLine="284"/>
        <w:jc w:val="center"/>
        <w:rPr>
          <w:rFonts w:ascii="Garamond" w:hAnsi="Garamond" w:cs="Times New Roman"/>
          <w:bCs/>
          <w:sz w:val="24"/>
          <w:szCs w:val="24"/>
        </w:rPr>
      </w:pPr>
      <w:r w:rsidRPr="00711A51">
        <w:rPr>
          <w:rFonts w:ascii="Garamond" w:hAnsi="Garamond" w:cs="Times New Roman"/>
          <w:bCs/>
          <w:sz w:val="24"/>
          <w:szCs w:val="24"/>
        </w:rPr>
        <w:t>Neni 5</w:t>
      </w:r>
    </w:p>
    <w:p w14:paraId="522514CA" w14:textId="77777777" w:rsidR="007C2352" w:rsidRPr="00711A51" w:rsidRDefault="007C2352" w:rsidP="00711A51">
      <w:pPr>
        <w:spacing w:after="0" w:line="240" w:lineRule="auto"/>
        <w:ind w:firstLine="284"/>
        <w:jc w:val="center"/>
        <w:rPr>
          <w:rFonts w:ascii="Garamond" w:hAnsi="Garamond" w:cs="Times New Roman"/>
          <w:b/>
          <w:bCs/>
          <w:sz w:val="24"/>
          <w:szCs w:val="24"/>
        </w:rPr>
      </w:pPr>
      <w:r w:rsidRPr="00711A51">
        <w:rPr>
          <w:rFonts w:ascii="Garamond" w:hAnsi="Garamond" w:cs="Times New Roman"/>
          <w:b/>
          <w:bCs/>
          <w:sz w:val="24"/>
          <w:szCs w:val="24"/>
        </w:rPr>
        <w:t>Hyrja në fuqi</w:t>
      </w:r>
    </w:p>
    <w:p w14:paraId="522514CB" w14:textId="77777777" w:rsidR="007C2352" w:rsidRPr="00711A51" w:rsidRDefault="007C2352" w:rsidP="00711A51">
      <w:pPr>
        <w:spacing w:after="0" w:line="240" w:lineRule="auto"/>
        <w:ind w:firstLine="284"/>
        <w:jc w:val="both"/>
        <w:rPr>
          <w:rFonts w:ascii="Garamond" w:hAnsi="Garamond" w:cs="Times New Roman"/>
          <w:bCs/>
          <w:sz w:val="24"/>
          <w:szCs w:val="24"/>
        </w:rPr>
      </w:pPr>
    </w:p>
    <w:p w14:paraId="522514CC" w14:textId="77777777" w:rsidR="00B12642" w:rsidRPr="00711A51" w:rsidRDefault="007C2352"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Ky ligj hyn në fuqi 15 ditë pas botimit në Fletoren Zyrtare.</w:t>
      </w:r>
    </w:p>
    <w:p w14:paraId="522514CD" w14:textId="77777777" w:rsidR="00F557B5" w:rsidRPr="00711A51" w:rsidRDefault="00F557B5" w:rsidP="00711A51">
      <w:pPr>
        <w:spacing w:after="0" w:line="240" w:lineRule="auto"/>
        <w:ind w:firstLine="284"/>
        <w:jc w:val="both"/>
        <w:rPr>
          <w:rFonts w:ascii="Garamond" w:hAnsi="Garamond" w:cs="Times New Roman"/>
          <w:bCs/>
          <w:sz w:val="24"/>
          <w:szCs w:val="24"/>
        </w:rPr>
      </w:pPr>
    </w:p>
    <w:p w14:paraId="522514D5" w14:textId="4B910863" w:rsidR="00976A3C" w:rsidRDefault="00976A3C" w:rsidP="00711A51">
      <w:pPr>
        <w:spacing w:after="0" w:line="240" w:lineRule="auto"/>
        <w:ind w:firstLine="284"/>
        <w:jc w:val="both"/>
        <w:rPr>
          <w:rFonts w:ascii="Garamond" w:hAnsi="Garamond" w:cs="Times New Roman"/>
          <w:bCs/>
          <w:sz w:val="24"/>
          <w:szCs w:val="24"/>
        </w:rPr>
      </w:pPr>
      <w:r w:rsidRPr="00711A51">
        <w:rPr>
          <w:rFonts w:ascii="Garamond" w:hAnsi="Garamond" w:cs="Times New Roman"/>
          <w:bCs/>
          <w:sz w:val="24"/>
          <w:szCs w:val="24"/>
        </w:rPr>
        <w:t>Miratuar në datën</w:t>
      </w:r>
      <w:r w:rsidR="00FC6BDD" w:rsidRPr="00711A51">
        <w:rPr>
          <w:rFonts w:ascii="Garamond" w:hAnsi="Garamond" w:cs="Times New Roman"/>
          <w:bCs/>
          <w:sz w:val="24"/>
          <w:szCs w:val="24"/>
        </w:rPr>
        <w:t xml:space="preserve"> </w:t>
      </w:r>
      <w:r w:rsidR="00E82C0D" w:rsidRPr="00711A51">
        <w:rPr>
          <w:rFonts w:ascii="Garamond" w:hAnsi="Garamond" w:cs="Times New Roman"/>
          <w:bCs/>
          <w:sz w:val="24"/>
          <w:szCs w:val="24"/>
        </w:rPr>
        <w:t>4</w:t>
      </w:r>
      <w:r w:rsidR="00E611BD" w:rsidRPr="00711A51">
        <w:rPr>
          <w:rFonts w:ascii="Garamond" w:hAnsi="Garamond" w:cs="Times New Roman"/>
          <w:bCs/>
          <w:sz w:val="24"/>
          <w:szCs w:val="24"/>
        </w:rPr>
        <w:t>.</w:t>
      </w:r>
      <w:r w:rsidR="00E82C0D" w:rsidRPr="00711A51">
        <w:rPr>
          <w:rFonts w:ascii="Garamond" w:hAnsi="Garamond" w:cs="Times New Roman"/>
          <w:bCs/>
          <w:sz w:val="24"/>
          <w:szCs w:val="24"/>
        </w:rPr>
        <w:t>4</w:t>
      </w:r>
      <w:r w:rsidR="00E611BD" w:rsidRPr="00711A51">
        <w:rPr>
          <w:rFonts w:ascii="Garamond" w:hAnsi="Garamond" w:cs="Times New Roman"/>
          <w:bCs/>
          <w:sz w:val="24"/>
          <w:szCs w:val="24"/>
        </w:rPr>
        <w:t>.</w:t>
      </w:r>
      <w:r w:rsidR="007748A2" w:rsidRPr="00711A51">
        <w:rPr>
          <w:rFonts w:ascii="Garamond" w:hAnsi="Garamond" w:cs="Times New Roman"/>
          <w:bCs/>
          <w:sz w:val="24"/>
          <w:szCs w:val="24"/>
        </w:rPr>
        <w:t>202</w:t>
      </w:r>
      <w:r w:rsidR="00F86F45" w:rsidRPr="00711A51">
        <w:rPr>
          <w:rFonts w:ascii="Garamond" w:hAnsi="Garamond" w:cs="Times New Roman"/>
          <w:bCs/>
          <w:sz w:val="24"/>
          <w:szCs w:val="24"/>
        </w:rPr>
        <w:t>4</w:t>
      </w:r>
      <w:r w:rsidR="00DD53C9">
        <w:rPr>
          <w:rFonts w:ascii="Garamond" w:hAnsi="Garamond" w:cs="Times New Roman"/>
          <w:bCs/>
          <w:sz w:val="24"/>
          <w:szCs w:val="24"/>
        </w:rPr>
        <w:t>.</w:t>
      </w:r>
    </w:p>
    <w:p w14:paraId="54316D77" w14:textId="0741575C" w:rsidR="00711A51" w:rsidRDefault="00711A51" w:rsidP="00711A51">
      <w:pPr>
        <w:spacing w:after="0" w:line="240" w:lineRule="auto"/>
        <w:ind w:firstLine="284"/>
        <w:jc w:val="both"/>
        <w:rPr>
          <w:rFonts w:ascii="Garamond" w:hAnsi="Garamond" w:cs="Times New Roman"/>
          <w:bCs/>
          <w:sz w:val="24"/>
          <w:szCs w:val="24"/>
        </w:rPr>
      </w:pPr>
    </w:p>
    <w:p w14:paraId="70C111D3" w14:textId="18B970C0" w:rsidR="00711A51" w:rsidRPr="00711A51" w:rsidRDefault="00711A51" w:rsidP="00711A51">
      <w:pPr>
        <w:spacing w:after="0" w:line="240" w:lineRule="auto"/>
        <w:ind w:firstLine="284"/>
        <w:jc w:val="both"/>
        <w:rPr>
          <w:rFonts w:ascii="Garamond" w:hAnsi="Garamond" w:cs="Times New Roman"/>
          <w:b/>
          <w:bCs/>
          <w:sz w:val="24"/>
          <w:szCs w:val="24"/>
        </w:rPr>
      </w:pPr>
      <w:r w:rsidRPr="00711A51">
        <w:rPr>
          <w:rFonts w:ascii="Garamond" w:hAnsi="Garamond" w:cs="Times New Roman"/>
          <w:b/>
          <w:bCs/>
          <w:sz w:val="24"/>
          <w:szCs w:val="24"/>
        </w:rPr>
        <w:t>Shpallur me dekretin nr.</w:t>
      </w:r>
      <w:r w:rsidR="00F17E55">
        <w:rPr>
          <w:rFonts w:ascii="Garamond" w:hAnsi="Garamond" w:cs="Times New Roman"/>
          <w:b/>
          <w:bCs/>
          <w:sz w:val="24"/>
          <w:szCs w:val="24"/>
        </w:rPr>
        <w:t xml:space="preserve"> 150, </w:t>
      </w:r>
      <w:r w:rsidRPr="00711A51">
        <w:rPr>
          <w:rFonts w:ascii="Garamond" w:hAnsi="Garamond" w:cs="Times New Roman"/>
          <w:b/>
          <w:bCs/>
          <w:sz w:val="24"/>
          <w:szCs w:val="24"/>
        </w:rPr>
        <w:t>datë</w:t>
      </w:r>
      <w:r w:rsidR="00F17E55">
        <w:rPr>
          <w:rFonts w:ascii="Garamond" w:hAnsi="Garamond" w:cs="Times New Roman"/>
          <w:b/>
          <w:bCs/>
          <w:sz w:val="24"/>
          <w:szCs w:val="24"/>
        </w:rPr>
        <w:t xml:space="preserve"> 16.4.2024</w:t>
      </w:r>
      <w:r>
        <w:rPr>
          <w:rFonts w:ascii="Garamond" w:hAnsi="Garamond" w:cs="Times New Roman"/>
          <w:b/>
          <w:bCs/>
          <w:sz w:val="24"/>
          <w:szCs w:val="24"/>
        </w:rPr>
        <w:t xml:space="preserve">, </w:t>
      </w:r>
      <w:r w:rsidRPr="00711A51">
        <w:rPr>
          <w:rFonts w:ascii="Garamond" w:hAnsi="Garamond" w:cs="Times New Roman"/>
          <w:b/>
          <w:bCs/>
          <w:sz w:val="24"/>
          <w:szCs w:val="24"/>
        </w:rPr>
        <w:t>të Presidentit të Republikës së Shqipërisë, Bajram Begaj</w:t>
      </w:r>
      <w:r w:rsidR="005716F0">
        <w:rPr>
          <w:rFonts w:ascii="Garamond" w:hAnsi="Garamond" w:cs="Times New Roman"/>
          <w:b/>
          <w:bCs/>
          <w:sz w:val="24"/>
          <w:szCs w:val="24"/>
        </w:rPr>
        <w:t>.</w:t>
      </w:r>
      <w:bookmarkStart w:id="0" w:name="_GoBack"/>
      <w:bookmarkEnd w:id="0"/>
    </w:p>
    <w:p w14:paraId="522514D6" w14:textId="77777777" w:rsidR="00CD0828" w:rsidRPr="00711A51" w:rsidRDefault="00CD0828" w:rsidP="00711A51">
      <w:pPr>
        <w:spacing w:after="0" w:line="240" w:lineRule="auto"/>
        <w:ind w:firstLine="284"/>
        <w:rPr>
          <w:rFonts w:ascii="Garamond" w:eastAsia="Times New Roman" w:hAnsi="Garamond" w:cs="Times New Roman"/>
          <w:sz w:val="24"/>
          <w:szCs w:val="24"/>
        </w:rPr>
      </w:pPr>
    </w:p>
    <w:p w14:paraId="522514D7" w14:textId="77777777" w:rsidR="009A2331" w:rsidRPr="00711A51" w:rsidRDefault="009A2331" w:rsidP="00711A51">
      <w:pPr>
        <w:spacing w:after="0" w:line="240" w:lineRule="auto"/>
        <w:ind w:firstLine="284"/>
        <w:rPr>
          <w:rFonts w:ascii="Garamond" w:eastAsia="Times New Roman" w:hAnsi="Garamond" w:cs="Times New Roman"/>
          <w:sz w:val="24"/>
          <w:szCs w:val="24"/>
        </w:rPr>
      </w:pPr>
    </w:p>
    <w:p w14:paraId="522514D8" w14:textId="77777777" w:rsidR="00CD0828" w:rsidRPr="00711A51" w:rsidRDefault="00CD0828" w:rsidP="00711A51">
      <w:pPr>
        <w:spacing w:after="0" w:line="240" w:lineRule="auto"/>
        <w:ind w:firstLine="284"/>
        <w:rPr>
          <w:rFonts w:ascii="Garamond" w:eastAsia="Times New Roman" w:hAnsi="Garamond" w:cs="Times New Roman"/>
          <w:sz w:val="24"/>
          <w:szCs w:val="24"/>
        </w:rPr>
      </w:pPr>
    </w:p>
    <w:p w14:paraId="522514D9" w14:textId="77777777" w:rsidR="00213234" w:rsidRPr="00711A51" w:rsidRDefault="00213234" w:rsidP="00711A51">
      <w:pPr>
        <w:spacing w:after="0" w:line="240" w:lineRule="auto"/>
        <w:ind w:firstLine="284"/>
        <w:jc w:val="both"/>
        <w:rPr>
          <w:rFonts w:ascii="Garamond" w:hAnsi="Garamond" w:cs="Times New Roman"/>
          <w:bCs/>
          <w:sz w:val="24"/>
          <w:szCs w:val="24"/>
        </w:rPr>
      </w:pPr>
    </w:p>
    <w:sectPr w:rsidR="00213234" w:rsidRPr="00711A51"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CE555" w14:textId="77777777" w:rsidR="00F17E55" w:rsidRDefault="00F17E55" w:rsidP="00420682">
      <w:pPr>
        <w:spacing w:after="0" w:line="240" w:lineRule="auto"/>
      </w:pPr>
      <w:r>
        <w:separator/>
      </w:r>
    </w:p>
  </w:endnote>
  <w:endnote w:type="continuationSeparator" w:id="0">
    <w:p w14:paraId="23333A7E" w14:textId="77777777" w:rsidR="00F17E55" w:rsidRDefault="00F17E55" w:rsidP="00420682">
      <w:pPr>
        <w:spacing w:after="0" w:line="240" w:lineRule="auto"/>
      </w:pPr>
      <w:r>
        <w:continuationSeparator/>
      </w:r>
    </w:p>
  </w:endnote>
  <w:endnote w:type="continuationNotice" w:id="1">
    <w:p w14:paraId="66275553" w14:textId="77777777" w:rsidR="00F17E55" w:rsidRDefault="00F17E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522514DE" w14:textId="77777777" w:rsidR="00F17E55" w:rsidRDefault="00F17E55">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522514DF" w14:textId="77777777" w:rsidR="00F17E55" w:rsidRDefault="00F17E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390F4" w14:textId="77777777" w:rsidR="00F17E55" w:rsidRDefault="00F17E55" w:rsidP="00420682">
      <w:pPr>
        <w:spacing w:after="0" w:line="240" w:lineRule="auto"/>
      </w:pPr>
      <w:r>
        <w:separator/>
      </w:r>
    </w:p>
  </w:footnote>
  <w:footnote w:type="continuationSeparator" w:id="0">
    <w:p w14:paraId="5452CF51" w14:textId="77777777" w:rsidR="00F17E55" w:rsidRDefault="00F17E55" w:rsidP="00420682">
      <w:pPr>
        <w:spacing w:after="0" w:line="240" w:lineRule="auto"/>
      </w:pPr>
      <w:r>
        <w:continuationSeparator/>
      </w:r>
    </w:p>
  </w:footnote>
  <w:footnote w:type="continuationNotice" w:id="1">
    <w:p w14:paraId="72E962DA" w14:textId="77777777" w:rsidR="00F17E55" w:rsidRDefault="00F17E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332C"/>
    <w:rsid w:val="00024790"/>
    <w:rsid w:val="00040D8C"/>
    <w:rsid w:val="00043C57"/>
    <w:rsid w:val="000514F1"/>
    <w:rsid w:val="00054966"/>
    <w:rsid w:val="00055AB5"/>
    <w:rsid w:val="00060376"/>
    <w:rsid w:val="00072080"/>
    <w:rsid w:val="000765C2"/>
    <w:rsid w:val="00091A46"/>
    <w:rsid w:val="0009415D"/>
    <w:rsid w:val="00096985"/>
    <w:rsid w:val="00097617"/>
    <w:rsid w:val="000A1E47"/>
    <w:rsid w:val="000A3B4D"/>
    <w:rsid w:val="000A6B3D"/>
    <w:rsid w:val="000B3F8E"/>
    <w:rsid w:val="000D199E"/>
    <w:rsid w:val="000E268C"/>
    <w:rsid w:val="000E32F6"/>
    <w:rsid w:val="000E5BA6"/>
    <w:rsid w:val="000F482E"/>
    <w:rsid w:val="00106F6D"/>
    <w:rsid w:val="0011415C"/>
    <w:rsid w:val="00121E29"/>
    <w:rsid w:val="00122D1F"/>
    <w:rsid w:val="0012550D"/>
    <w:rsid w:val="00130958"/>
    <w:rsid w:val="00132CEC"/>
    <w:rsid w:val="00135A36"/>
    <w:rsid w:val="00136EC9"/>
    <w:rsid w:val="00146D52"/>
    <w:rsid w:val="00153CC5"/>
    <w:rsid w:val="00154CFD"/>
    <w:rsid w:val="00155BCF"/>
    <w:rsid w:val="00155EBC"/>
    <w:rsid w:val="00166898"/>
    <w:rsid w:val="00167D1D"/>
    <w:rsid w:val="00176471"/>
    <w:rsid w:val="001816AF"/>
    <w:rsid w:val="00181C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F194A"/>
    <w:rsid w:val="001F7109"/>
    <w:rsid w:val="001F78C3"/>
    <w:rsid w:val="001F797D"/>
    <w:rsid w:val="0020004E"/>
    <w:rsid w:val="002009A1"/>
    <w:rsid w:val="0020160E"/>
    <w:rsid w:val="0020170B"/>
    <w:rsid w:val="00204052"/>
    <w:rsid w:val="002044B0"/>
    <w:rsid w:val="0020507F"/>
    <w:rsid w:val="002101FE"/>
    <w:rsid w:val="00212E52"/>
    <w:rsid w:val="00213234"/>
    <w:rsid w:val="00214854"/>
    <w:rsid w:val="0021715D"/>
    <w:rsid w:val="00223F53"/>
    <w:rsid w:val="00224329"/>
    <w:rsid w:val="00225DD1"/>
    <w:rsid w:val="00233280"/>
    <w:rsid w:val="00234BD8"/>
    <w:rsid w:val="0024206A"/>
    <w:rsid w:val="00243B60"/>
    <w:rsid w:val="00247DF1"/>
    <w:rsid w:val="00250F7F"/>
    <w:rsid w:val="00264FD5"/>
    <w:rsid w:val="00266C06"/>
    <w:rsid w:val="00267E57"/>
    <w:rsid w:val="0027350F"/>
    <w:rsid w:val="00274D4C"/>
    <w:rsid w:val="002753F6"/>
    <w:rsid w:val="00277C89"/>
    <w:rsid w:val="00282145"/>
    <w:rsid w:val="00284AC7"/>
    <w:rsid w:val="002A47D7"/>
    <w:rsid w:val="002C7626"/>
    <w:rsid w:val="002C7D02"/>
    <w:rsid w:val="002D3DB1"/>
    <w:rsid w:val="002D4309"/>
    <w:rsid w:val="002D5F14"/>
    <w:rsid w:val="002E0FFB"/>
    <w:rsid w:val="002E2079"/>
    <w:rsid w:val="002E5221"/>
    <w:rsid w:val="002F000B"/>
    <w:rsid w:val="002F5953"/>
    <w:rsid w:val="002F5F81"/>
    <w:rsid w:val="00300CDA"/>
    <w:rsid w:val="0031187E"/>
    <w:rsid w:val="003168B3"/>
    <w:rsid w:val="003248D9"/>
    <w:rsid w:val="00325554"/>
    <w:rsid w:val="003305E1"/>
    <w:rsid w:val="003333CC"/>
    <w:rsid w:val="00336EED"/>
    <w:rsid w:val="003403C8"/>
    <w:rsid w:val="003547D6"/>
    <w:rsid w:val="00363075"/>
    <w:rsid w:val="00365BF7"/>
    <w:rsid w:val="003745EF"/>
    <w:rsid w:val="00375597"/>
    <w:rsid w:val="0038331D"/>
    <w:rsid w:val="00395396"/>
    <w:rsid w:val="003953EE"/>
    <w:rsid w:val="00397541"/>
    <w:rsid w:val="003A135F"/>
    <w:rsid w:val="003A38DC"/>
    <w:rsid w:val="003A3C4D"/>
    <w:rsid w:val="003A63A5"/>
    <w:rsid w:val="003C118D"/>
    <w:rsid w:val="003C400C"/>
    <w:rsid w:val="003C48FF"/>
    <w:rsid w:val="003D5049"/>
    <w:rsid w:val="003D59B2"/>
    <w:rsid w:val="003D5ED0"/>
    <w:rsid w:val="003E1DE5"/>
    <w:rsid w:val="003E72F7"/>
    <w:rsid w:val="003F29A8"/>
    <w:rsid w:val="003F398D"/>
    <w:rsid w:val="0040042E"/>
    <w:rsid w:val="00401553"/>
    <w:rsid w:val="00403430"/>
    <w:rsid w:val="00403A89"/>
    <w:rsid w:val="0041300C"/>
    <w:rsid w:val="00420682"/>
    <w:rsid w:val="00433BCD"/>
    <w:rsid w:val="00436717"/>
    <w:rsid w:val="00437B33"/>
    <w:rsid w:val="00445610"/>
    <w:rsid w:val="0045538C"/>
    <w:rsid w:val="00455BBA"/>
    <w:rsid w:val="00460BC4"/>
    <w:rsid w:val="004647DB"/>
    <w:rsid w:val="00471609"/>
    <w:rsid w:val="004771A5"/>
    <w:rsid w:val="00477804"/>
    <w:rsid w:val="0048341A"/>
    <w:rsid w:val="004866A8"/>
    <w:rsid w:val="00486954"/>
    <w:rsid w:val="00496497"/>
    <w:rsid w:val="004A5884"/>
    <w:rsid w:val="004A5DE6"/>
    <w:rsid w:val="004B12D2"/>
    <w:rsid w:val="004B6ED9"/>
    <w:rsid w:val="004C20B0"/>
    <w:rsid w:val="004C2DFD"/>
    <w:rsid w:val="004D3CFC"/>
    <w:rsid w:val="004D5920"/>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575B"/>
    <w:rsid w:val="00556AD2"/>
    <w:rsid w:val="0055707F"/>
    <w:rsid w:val="005661F9"/>
    <w:rsid w:val="00570DA2"/>
    <w:rsid w:val="005716F0"/>
    <w:rsid w:val="005726F2"/>
    <w:rsid w:val="00573EE3"/>
    <w:rsid w:val="00575ADC"/>
    <w:rsid w:val="005767F6"/>
    <w:rsid w:val="005841D1"/>
    <w:rsid w:val="00585E60"/>
    <w:rsid w:val="005908D6"/>
    <w:rsid w:val="00591503"/>
    <w:rsid w:val="00591A3B"/>
    <w:rsid w:val="0059248B"/>
    <w:rsid w:val="0059342C"/>
    <w:rsid w:val="00596BF3"/>
    <w:rsid w:val="005A0D53"/>
    <w:rsid w:val="005A7379"/>
    <w:rsid w:val="005B1D69"/>
    <w:rsid w:val="005B5423"/>
    <w:rsid w:val="005B6E3F"/>
    <w:rsid w:val="005C1F7E"/>
    <w:rsid w:val="005D05F3"/>
    <w:rsid w:val="005E193C"/>
    <w:rsid w:val="005F00A8"/>
    <w:rsid w:val="005F010E"/>
    <w:rsid w:val="0060535D"/>
    <w:rsid w:val="006066FA"/>
    <w:rsid w:val="0061141E"/>
    <w:rsid w:val="00614273"/>
    <w:rsid w:val="0062077A"/>
    <w:rsid w:val="00621A17"/>
    <w:rsid w:val="006465EF"/>
    <w:rsid w:val="00646924"/>
    <w:rsid w:val="00647466"/>
    <w:rsid w:val="00654305"/>
    <w:rsid w:val="00657B63"/>
    <w:rsid w:val="00663243"/>
    <w:rsid w:val="00670AA2"/>
    <w:rsid w:val="0067406E"/>
    <w:rsid w:val="00677E6C"/>
    <w:rsid w:val="00683C22"/>
    <w:rsid w:val="0068478A"/>
    <w:rsid w:val="00694869"/>
    <w:rsid w:val="00696D19"/>
    <w:rsid w:val="006A2688"/>
    <w:rsid w:val="006B3074"/>
    <w:rsid w:val="006B3952"/>
    <w:rsid w:val="006C2C78"/>
    <w:rsid w:val="006C3818"/>
    <w:rsid w:val="006C54E5"/>
    <w:rsid w:val="006C6D22"/>
    <w:rsid w:val="006C7476"/>
    <w:rsid w:val="006F4D55"/>
    <w:rsid w:val="006F5C30"/>
    <w:rsid w:val="007031E5"/>
    <w:rsid w:val="00707B70"/>
    <w:rsid w:val="00711A51"/>
    <w:rsid w:val="007140D9"/>
    <w:rsid w:val="007217C2"/>
    <w:rsid w:val="007243F1"/>
    <w:rsid w:val="00726525"/>
    <w:rsid w:val="0073064D"/>
    <w:rsid w:val="00736639"/>
    <w:rsid w:val="00736DC8"/>
    <w:rsid w:val="007403CF"/>
    <w:rsid w:val="00742442"/>
    <w:rsid w:val="0074538A"/>
    <w:rsid w:val="00750246"/>
    <w:rsid w:val="00750AED"/>
    <w:rsid w:val="007608D0"/>
    <w:rsid w:val="007654B3"/>
    <w:rsid w:val="00770091"/>
    <w:rsid w:val="00770CEF"/>
    <w:rsid w:val="00770FAD"/>
    <w:rsid w:val="00774741"/>
    <w:rsid w:val="007748A2"/>
    <w:rsid w:val="007749AC"/>
    <w:rsid w:val="00781CCC"/>
    <w:rsid w:val="0078321A"/>
    <w:rsid w:val="00783B0B"/>
    <w:rsid w:val="00794CC7"/>
    <w:rsid w:val="007A2A36"/>
    <w:rsid w:val="007A2E0E"/>
    <w:rsid w:val="007A460E"/>
    <w:rsid w:val="007B4156"/>
    <w:rsid w:val="007C083E"/>
    <w:rsid w:val="007C2352"/>
    <w:rsid w:val="007D3407"/>
    <w:rsid w:val="007D6440"/>
    <w:rsid w:val="007D742E"/>
    <w:rsid w:val="007D76F7"/>
    <w:rsid w:val="007E2515"/>
    <w:rsid w:val="007E6D9E"/>
    <w:rsid w:val="007F2AAA"/>
    <w:rsid w:val="007F46B2"/>
    <w:rsid w:val="007F5841"/>
    <w:rsid w:val="008030D2"/>
    <w:rsid w:val="00811138"/>
    <w:rsid w:val="0081405B"/>
    <w:rsid w:val="00820E26"/>
    <w:rsid w:val="008372DF"/>
    <w:rsid w:val="00840462"/>
    <w:rsid w:val="008420C3"/>
    <w:rsid w:val="008535CB"/>
    <w:rsid w:val="0085472C"/>
    <w:rsid w:val="00857D03"/>
    <w:rsid w:val="008620E4"/>
    <w:rsid w:val="0086360A"/>
    <w:rsid w:val="00863E39"/>
    <w:rsid w:val="0087208B"/>
    <w:rsid w:val="008720AB"/>
    <w:rsid w:val="0087264B"/>
    <w:rsid w:val="0087310A"/>
    <w:rsid w:val="0087468B"/>
    <w:rsid w:val="008814EA"/>
    <w:rsid w:val="0088367C"/>
    <w:rsid w:val="00883D53"/>
    <w:rsid w:val="0088796B"/>
    <w:rsid w:val="00887E61"/>
    <w:rsid w:val="008914C1"/>
    <w:rsid w:val="00892C77"/>
    <w:rsid w:val="00896644"/>
    <w:rsid w:val="0089762F"/>
    <w:rsid w:val="008A1646"/>
    <w:rsid w:val="008B3FAE"/>
    <w:rsid w:val="008C15C7"/>
    <w:rsid w:val="008C1C92"/>
    <w:rsid w:val="008C3427"/>
    <w:rsid w:val="008D12D7"/>
    <w:rsid w:val="008D3FB7"/>
    <w:rsid w:val="008D4F14"/>
    <w:rsid w:val="008E125A"/>
    <w:rsid w:val="00900D7B"/>
    <w:rsid w:val="00904D9B"/>
    <w:rsid w:val="0090583C"/>
    <w:rsid w:val="0091014E"/>
    <w:rsid w:val="009104DF"/>
    <w:rsid w:val="00925F09"/>
    <w:rsid w:val="00944D6B"/>
    <w:rsid w:val="00951ED5"/>
    <w:rsid w:val="00954FD3"/>
    <w:rsid w:val="00957A39"/>
    <w:rsid w:val="0096096B"/>
    <w:rsid w:val="0096575A"/>
    <w:rsid w:val="00970D95"/>
    <w:rsid w:val="00974717"/>
    <w:rsid w:val="00976A3C"/>
    <w:rsid w:val="00991D86"/>
    <w:rsid w:val="00993777"/>
    <w:rsid w:val="0099741A"/>
    <w:rsid w:val="009A2331"/>
    <w:rsid w:val="009A4870"/>
    <w:rsid w:val="009A6907"/>
    <w:rsid w:val="009A6F98"/>
    <w:rsid w:val="009A789B"/>
    <w:rsid w:val="009B1183"/>
    <w:rsid w:val="009B61B1"/>
    <w:rsid w:val="009C0ABA"/>
    <w:rsid w:val="009C12D6"/>
    <w:rsid w:val="009C52A4"/>
    <w:rsid w:val="009D36E7"/>
    <w:rsid w:val="009E259E"/>
    <w:rsid w:val="00A01F1A"/>
    <w:rsid w:val="00A06D12"/>
    <w:rsid w:val="00A10B5D"/>
    <w:rsid w:val="00A15DE9"/>
    <w:rsid w:val="00A27C1F"/>
    <w:rsid w:val="00A34D9D"/>
    <w:rsid w:val="00A35A3F"/>
    <w:rsid w:val="00A36786"/>
    <w:rsid w:val="00A431DD"/>
    <w:rsid w:val="00A43C7A"/>
    <w:rsid w:val="00A5415E"/>
    <w:rsid w:val="00A645A6"/>
    <w:rsid w:val="00A75385"/>
    <w:rsid w:val="00A7761C"/>
    <w:rsid w:val="00A97B73"/>
    <w:rsid w:val="00AA32E0"/>
    <w:rsid w:val="00AA5367"/>
    <w:rsid w:val="00AA545E"/>
    <w:rsid w:val="00AA7433"/>
    <w:rsid w:val="00AB18EF"/>
    <w:rsid w:val="00AC2686"/>
    <w:rsid w:val="00AC6FA2"/>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6672"/>
    <w:rsid w:val="00B3200A"/>
    <w:rsid w:val="00B42F4D"/>
    <w:rsid w:val="00B46B49"/>
    <w:rsid w:val="00B51F9D"/>
    <w:rsid w:val="00B54D96"/>
    <w:rsid w:val="00B6099E"/>
    <w:rsid w:val="00B6427E"/>
    <w:rsid w:val="00B67778"/>
    <w:rsid w:val="00B67E49"/>
    <w:rsid w:val="00B8668D"/>
    <w:rsid w:val="00B9783F"/>
    <w:rsid w:val="00BA1706"/>
    <w:rsid w:val="00BA1CAD"/>
    <w:rsid w:val="00BA5571"/>
    <w:rsid w:val="00BB15C8"/>
    <w:rsid w:val="00BB1755"/>
    <w:rsid w:val="00BB6F57"/>
    <w:rsid w:val="00BC0B3B"/>
    <w:rsid w:val="00BD4611"/>
    <w:rsid w:val="00BD572F"/>
    <w:rsid w:val="00BD625D"/>
    <w:rsid w:val="00BE2D48"/>
    <w:rsid w:val="00BE4BA2"/>
    <w:rsid w:val="00BF2791"/>
    <w:rsid w:val="00C1023D"/>
    <w:rsid w:val="00C10624"/>
    <w:rsid w:val="00C17A6D"/>
    <w:rsid w:val="00C23E2C"/>
    <w:rsid w:val="00C31328"/>
    <w:rsid w:val="00C33585"/>
    <w:rsid w:val="00C40B28"/>
    <w:rsid w:val="00C4191B"/>
    <w:rsid w:val="00C446ED"/>
    <w:rsid w:val="00C5239D"/>
    <w:rsid w:val="00C53EBB"/>
    <w:rsid w:val="00C60CAD"/>
    <w:rsid w:val="00C6446D"/>
    <w:rsid w:val="00C6573D"/>
    <w:rsid w:val="00C70D94"/>
    <w:rsid w:val="00C71734"/>
    <w:rsid w:val="00C74B4C"/>
    <w:rsid w:val="00C751AA"/>
    <w:rsid w:val="00C85BBF"/>
    <w:rsid w:val="00C86CD9"/>
    <w:rsid w:val="00C90FD7"/>
    <w:rsid w:val="00C92C5B"/>
    <w:rsid w:val="00CA0828"/>
    <w:rsid w:val="00CB0B77"/>
    <w:rsid w:val="00CB1B8E"/>
    <w:rsid w:val="00CC15A1"/>
    <w:rsid w:val="00CC7CA2"/>
    <w:rsid w:val="00CD0828"/>
    <w:rsid w:val="00CE2478"/>
    <w:rsid w:val="00CE42A7"/>
    <w:rsid w:val="00CF5B26"/>
    <w:rsid w:val="00CF6D0A"/>
    <w:rsid w:val="00D05C10"/>
    <w:rsid w:val="00D07948"/>
    <w:rsid w:val="00D127E2"/>
    <w:rsid w:val="00D23C4B"/>
    <w:rsid w:val="00D24B56"/>
    <w:rsid w:val="00D41916"/>
    <w:rsid w:val="00D45AC2"/>
    <w:rsid w:val="00D50CA0"/>
    <w:rsid w:val="00D51772"/>
    <w:rsid w:val="00D52992"/>
    <w:rsid w:val="00D56C48"/>
    <w:rsid w:val="00D60C6B"/>
    <w:rsid w:val="00D77F1A"/>
    <w:rsid w:val="00D87B52"/>
    <w:rsid w:val="00DA2B84"/>
    <w:rsid w:val="00DA56D4"/>
    <w:rsid w:val="00DB5847"/>
    <w:rsid w:val="00DC03DB"/>
    <w:rsid w:val="00DC0BDC"/>
    <w:rsid w:val="00DC1137"/>
    <w:rsid w:val="00DC34E0"/>
    <w:rsid w:val="00DD492E"/>
    <w:rsid w:val="00DD53C9"/>
    <w:rsid w:val="00DD596F"/>
    <w:rsid w:val="00DD7DEF"/>
    <w:rsid w:val="00DE1233"/>
    <w:rsid w:val="00DE163B"/>
    <w:rsid w:val="00DF2019"/>
    <w:rsid w:val="00DF295D"/>
    <w:rsid w:val="00DF729A"/>
    <w:rsid w:val="00DF7D66"/>
    <w:rsid w:val="00E02F28"/>
    <w:rsid w:val="00E04303"/>
    <w:rsid w:val="00E07E8C"/>
    <w:rsid w:val="00E15141"/>
    <w:rsid w:val="00E20095"/>
    <w:rsid w:val="00E208F9"/>
    <w:rsid w:val="00E26A6F"/>
    <w:rsid w:val="00E32B8C"/>
    <w:rsid w:val="00E33812"/>
    <w:rsid w:val="00E370B3"/>
    <w:rsid w:val="00E452DA"/>
    <w:rsid w:val="00E60B3E"/>
    <w:rsid w:val="00E611BD"/>
    <w:rsid w:val="00E6234F"/>
    <w:rsid w:val="00E64795"/>
    <w:rsid w:val="00E72BC5"/>
    <w:rsid w:val="00E76B9D"/>
    <w:rsid w:val="00E7782A"/>
    <w:rsid w:val="00E82905"/>
    <w:rsid w:val="00E82C0D"/>
    <w:rsid w:val="00EB262A"/>
    <w:rsid w:val="00EC47A4"/>
    <w:rsid w:val="00EC55E7"/>
    <w:rsid w:val="00EC57E8"/>
    <w:rsid w:val="00EC5AA5"/>
    <w:rsid w:val="00EC5B31"/>
    <w:rsid w:val="00ED2418"/>
    <w:rsid w:val="00ED7107"/>
    <w:rsid w:val="00EE4FDE"/>
    <w:rsid w:val="00EE7E5D"/>
    <w:rsid w:val="00EF4CCD"/>
    <w:rsid w:val="00EF7E55"/>
    <w:rsid w:val="00F03AA2"/>
    <w:rsid w:val="00F03F03"/>
    <w:rsid w:val="00F07F7F"/>
    <w:rsid w:val="00F17E55"/>
    <w:rsid w:val="00F234B6"/>
    <w:rsid w:val="00F30C68"/>
    <w:rsid w:val="00F321FF"/>
    <w:rsid w:val="00F32C43"/>
    <w:rsid w:val="00F50416"/>
    <w:rsid w:val="00F52125"/>
    <w:rsid w:val="00F521F5"/>
    <w:rsid w:val="00F537D2"/>
    <w:rsid w:val="00F557B5"/>
    <w:rsid w:val="00F60A58"/>
    <w:rsid w:val="00F62A46"/>
    <w:rsid w:val="00F630AC"/>
    <w:rsid w:val="00F814BA"/>
    <w:rsid w:val="00F8279D"/>
    <w:rsid w:val="00F84F9C"/>
    <w:rsid w:val="00F86F45"/>
    <w:rsid w:val="00F90923"/>
    <w:rsid w:val="00F92EFE"/>
    <w:rsid w:val="00FA02A3"/>
    <w:rsid w:val="00FA0571"/>
    <w:rsid w:val="00FA065B"/>
    <w:rsid w:val="00FA3C0E"/>
    <w:rsid w:val="00FB4F69"/>
    <w:rsid w:val="00FB5CED"/>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1491"/>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29213193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2074284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2B24E9013C91422894C83E0231697B7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32</Nr_x002e__x0020_akti>
    <Data_x0020_e_x0020_Krijimit xmlns="0e656187-b300-4fb0-8bf4-3a50f872073c">2024-04-17T12:16:49Z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2024-04-17T00:00:00Z</Date_x0020_protokolli>
    <Titulli xmlns="0e656187-b300-4fb0-8bf4-3a50f872073c">Për disa shtesa në ligjin nr. 15/2017 "Për arsimin dhe formimin profesional në Republikën e Shqipërisë"</Titulli>
    <Modifikuesi xmlns="0e656187-b300-4fb0-8bf4-3a50f872073c">jorina.kryeziu</Modifikuesi>
    <Nr_x002e__x0020_prot_x0020_QBZ xmlns="0e656187-b300-4fb0-8bf4-3a50f872073c">686/3</Nr_x002e__x0020_prot_x0020_QBZ>
    <Data_x0020_e_x0020_Modifikimit xmlns="0e656187-b300-4fb0-8bf4-3a50f872073c">2024-04-18T07:41:14Z</Data_x0020_e_x0020_Modifikimit>
    <Dekretuar xmlns="0e656187-b300-4fb0-8bf4-3a50f872073c">false</Dekretuar>
    <Data xmlns="0e656187-b300-4fb0-8bf4-3a50f872073c">2024-04-04T00:00:00Z</Data>
    <Nr_x002e__x0020_protokolli_x0020_i_x0020_aktit xmlns="0e656187-b300-4fb0-8bf4-3a50f872073c">1496/1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B24E9013C91422894C83E0231697B7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7F7C0-B997-4364-A4D7-BE8A6EE56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C56F705-BA6D-4DFC-8842-04442B7B9413}">
  <ds:schemaRefs>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0e656187-b300-4fb0-8bf4-3a50f872073c"/>
    <ds:schemaRef ds:uri="http://purl.org/dc/dcmitype/"/>
  </ds:schemaRefs>
</ds:datastoreItem>
</file>

<file path=customXml/itemProps3.xml><?xml version="1.0" encoding="utf-8"?>
<ds:datastoreItem xmlns:ds="http://schemas.openxmlformats.org/officeDocument/2006/customXml" ds:itemID="{14FF2D3F-2E00-4922-AE3E-657264BA41BE}">
  <ds:schemaRefs>
    <ds:schemaRef ds:uri="http://schemas.microsoft.com/sharepoint/v3/contenttype/forms"/>
  </ds:schemaRefs>
</ds:datastoreItem>
</file>

<file path=customXml/itemProps4.xml><?xml version="1.0" encoding="utf-8"?>
<ds:datastoreItem xmlns:ds="http://schemas.openxmlformats.org/officeDocument/2006/customXml" ds:itemID="{B8C686EF-56DD-42F8-AF64-DFAA756B36E6}">
  <ds:schemaRefs>
    <ds:schemaRef ds:uri="http://schemas.microsoft.com/sharepoint/v3/contenttype/forms"/>
  </ds:schemaRefs>
</ds:datastoreItem>
</file>

<file path=customXml/itemProps5.xml><?xml version="1.0" encoding="utf-8"?>
<ds:datastoreItem xmlns:ds="http://schemas.openxmlformats.org/officeDocument/2006/customXml" ds:itemID="{2E8CD5B8-AD0D-4295-82DB-D46A651AC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A1FB830-3448-4062-BEF5-0C0CBD22E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Për disa shtesa në ligjin nr. 15/2017 "Për arsimin dhe formimin profesional në Republikën e Shqipërisë"</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në ligjin nr. 15/2017 "Për arsimin dhe formimin profesional në Republikën e Shqipërisë"</dc:title>
  <dc:creator>gazmend.hanku</dc:creator>
  <cp:lastModifiedBy>Amarilda Muja</cp:lastModifiedBy>
  <cp:revision>8</cp:revision>
  <cp:lastPrinted>2024-04-08T09:45:00Z</cp:lastPrinted>
  <dcterms:created xsi:type="dcterms:W3CDTF">2024-04-17T11:16:00Z</dcterms:created>
  <dcterms:modified xsi:type="dcterms:W3CDTF">2024-04-18T08:45:00Z</dcterms:modified>
</cp:coreProperties>
</file>