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B993F" w14:textId="77777777" w:rsidR="00420682" w:rsidRPr="007814B1" w:rsidRDefault="00420682" w:rsidP="006008FE">
      <w:pPr>
        <w:spacing w:after="0" w:line="240" w:lineRule="auto"/>
        <w:ind w:firstLine="284"/>
        <w:jc w:val="center"/>
        <w:rPr>
          <w:rFonts w:ascii="Garamond" w:hAnsi="Garamond" w:cs="Times New Roman"/>
          <w:b/>
          <w:color w:val="000000" w:themeColor="text1"/>
          <w:sz w:val="24"/>
          <w:szCs w:val="24"/>
        </w:rPr>
      </w:pPr>
      <w:r w:rsidRPr="007814B1">
        <w:rPr>
          <w:rFonts w:ascii="Garamond" w:hAnsi="Garamond" w:cs="Times New Roman"/>
          <w:b/>
          <w:color w:val="000000" w:themeColor="text1"/>
          <w:sz w:val="24"/>
          <w:szCs w:val="24"/>
        </w:rPr>
        <w:t>LIGJ</w:t>
      </w:r>
    </w:p>
    <w:p w14:paraId="7F72E5B7" w14:textId="77777777" w:rsidR="00024790" w:rsidRPr="007814B1" w:rsidRDefault="002009A1" w:rsidP="006008FE">
      <w:pPr>
        <w:spacing w:after="0" w:line="240" w:lineRule="auto"/>
        <w:ind w:firstLine="284"/>
        <w:jc w:val="center"/>
        <w:rPr>
          <w:rFonts w:ascii="Garamond" w:hAnsi="Garamond" w:cs="Times New Roman"/>
          <w:b/>
          <w:color w:val="000000" w:themeColor="text1"/>
          <w:sz w:val="24"/>
          <w:szCs w:val="24"/>
        </w:rPr>
      </w:pPr>
      <w:r w:rsidRPr="007814B1">
        <w:rPr>
          <w:rFonts w:ascii="Garamond" w:hAnsi="Garamond" w:cs="Times New Roman"/>
          <w:b/>
          <w:color w:val="000000" w:themeColor="text1"/>
          <w:sz w:val="24"/>
          <w:szCs w:val="24"/>
        </w:rPr>
        <w:t>Nr.</w:t>
      </w:r>
      <w:r w:rsidR="00F62A46" w:rsidRPr="007814B1">
        <w:rPr>
          <w:rFonts w:ascii="Garamond" w:hAnsi="Garamond" w:cs="Times New Roman"/>
          <w:b/>
          <w:color w:val="000000" w:themeColor="text1"/>
          <w:sz w:val="24"/>
          <w:szCs w:val="24"/>
        </w:rPr>
        <w:t xml:space="preserve"> </w:t>
      </w:r>
      <w:r w:rsidR="00880F08" w:rsidRPr="007814B1">
        <w:rPr>
          <w:rFonts w:ascii="Garamond" w:hAnsi="Garamond" w:cs="Times New Roman"/>
          <w:b/>
          <w:color w:val="000000" w:themeColor="text1"/>
          <w:sz w:val="24"/>
          <w:szCs w:val="24"/>
        </w:rPr>
        <w:t>40</w:t>
      </w:r>
      <w:r w:rsidR="007748A2" w:rsidRPr="007814B1">
        <w:rPr>
          <w:rFonts w:ascii="Garamond" w:hAnsi="Garamond" w:cs="Times New Roman"/>
          <w:b/>
          <w:color w:val="000000" w:themeColor="text1"/>
          <w:sz w:val="24"/>
          <w:szCs w:val="24"/>
        </w:rPr>
        <w:t>/202</w:t>
      </w:r>
      <w:r w:rsidR="00F86F45" w:rsidRPr="007814B1">
        <w:rPr>
          <w:rFonts w:ascii="Garamond" w:hAnsi="Garamond" w:cs="Times New Roman"/>
          <w:b/>
          <w:color w:val="000000" w:themeColor="text1"/>
          <w:sz w:val="24"/>
          <w:szCs w:val="24"/>
        </w:rPr>
        <w:t>4</w:t>
      </w:r>
      <w:r w:rsidRPr="007814B1">
        <w:rPr>
          <w:rFonts w:ascii="Garamond" w:hAnsi="Garamond" w:cs="Times New Roman"/>
          <w:b/>
          <w:color w:val="000000" w:themeColor="text1"/>
          <w:sz w:val="24"/>
          <w:szCs w:val="24"/>
        </w:rPr>
        <w:t xml:space="preserve"> </w:t>
      </w:r>
    </w:p>
    <w:p w14:paraId="75E3A9F8" w14:textId="77777777" w:rsidR="0059341A" w:rsidRPr="007814B1" w:rsidRDefault="0059341A" w:rsidP="006008FE">
      <w:pPr>
        <w:spacing w:after="0" w:line="240" w:lineRule="auto"/>
        <w:ind w:firstLine="284"/>
        <w:jc w:val="both"/>
        <w:rPr>
          <w:rFonts w:ascii="Garamond" w:hAnsi="Garamond" w:cs="Times New Roman"/>
          <w:bCs/>
          <w:color w:val="000000" w:themeColor="text1"/>
          <w:sz w:val="24"/>
          <w:szCs w:val="24"/>
        </w:rPr>
      </w:pPr>
    </w:p>
    <w:p w14:paraId="39FC7F1D"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PËR OFRUESIN E SHËRBIMEVE TË LUNDRIMIT AJROR “</w:t>
      </w:r>
      <w:r w:rsidRPr="007814B1">
        <w:rPr>
          <w:rFonts w:ascii="Garamond" w:hAnsi="Garamond" w:cs="Times New Roman"/>
          <w:b/>
          <w:bCs/>
          <w:i/>
          <w:color w:val="000000" w:themeColor="text1"/>
          <w:sz w:val="24"/>
          <w:szCs w:val="24"/>
        </w:rPr>
        <w:t>ALBCONTROL</w:t>
      </w:r>
      <w:r w:rsidRPr="007814B1">
        <w:rPr>
          <w:rFonts w:ascii="Garamond" w:hAnsi="Garamond" w:cs="Times New Roman"/>
          <w:b/>
          <w:bCs/>
          <w:color w:val="000000" w:themeColor="text1"/>
          <w:sz w:val="24"/>
          <w:szCs w:val="24"/>
        </w:rPr>
        <w:t>”</w:t>
      </w:r>
    </w:p>
    <w:p w14:paraId="26A5444B"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2D39B309"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Në mbështetje të neneve 78, 81, pika 1, dhe 83, pika 1, të Kushtetutës, me propozimin e Këshillit të Ministrave, </w:t>
      </w:r>
    </w:p>
    <w:p w14:paraId="1996262E"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3043783F" w14:textId="77777777" w:rsidR="00211D96" w:rsidRPr="007814B1" w:rsidRDefault="00C023E8"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KUVENDI</w:t>
      </w:r>
    </w:p>
    <w:p w14:paraId="2768D1F2"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I REPUBLIKËS SË SHQIPËRISË</w:t>
      </w:r>
    </w:p>
    <w:p w14:paraId="7B4AE835"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p>
    <w:p w14:paraId="03BB3B69" w14:textId="77777777" w:rsidR="00211D96" w:rsidRPr="007814B1" w:rsidRDefault="00C023E8"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VENDOSI:</w:t>
      </w:r>
    </w:p>
    <w:p w14:paraId="40E2CBE3"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p>
    <w:p w14:paraId="57B4ABC4"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KREU I</w:t>
      </w:r>
    </w:p>
    <w:p w14:paraId="492E520C"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DISPOZITA TË PËRGJITHSHME</w:t>
      </w:r>
    </w:p>
    <w:p w14:paraId="110E7A04"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p>
    <w:p w14:paraId="736BB541"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1</w:t>
      </w:r>
    </w:p>
    <w:p w14:paraId="06157B99"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Objekti i ligjit</w:t>
      </w:r>
    </w:p>
    <w:p w14:paraId="01334F2A"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2870A2AD"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Ky ligj ka si objekt përcaktimin e formës së organizimit, të rregullave të funksionimit dhe të administrimit të ofruesit të shërbimeve të lundrimit ajror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w:t>
      </w:r>
    </w:p>
    <w:p w14:paraId="041D84F8"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7B82CCF5"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2</w:t>
      </w:r>
    </w:p>
    <w:p w14:paraId="63FDD7AA"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Fusha e veprimit</w:t>
      </w:r>
    </w:p>
    <w:p w14:paraId="1C477259"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7BFA6EC9"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Ky ligj zbatohet për ofrimin e shërbimeve të lundrimit ajror nga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-i, duke përfshirë menaxhimin e trafikut ajror, shërbimet e komunikimit, të lundrimit dhe mbikëqyrjes, shërbimet e informacionit aeronautik, shërbimet meteorologjike për lundrimin ajror dhe shërbimet e hartimit të procedurave të fluturimit në të gjithë hapësirën ajrore të Republikës së Shqipërisë, në përputhje me legjislacionin në fuqi.</w:t>
      </w:r>
    </w:p>
    <w:p w14:paraId="51790689"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2AFC96CE"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3</w:t>
      </w:r>
    </w:p>
    <w:p w14:paraId="373218EE"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Përkufizime</w:t>
      </w:r>
    </w:p>
    <w:p w14:paraId="17F32FDD"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677FFD1C"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Në kuptim të këtij ligji, me termat e mëposhtëm nënkuptohen:</w:t>
      </w:r>
    </w:p>
    <w:p w14:paraId="341E147B"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1.</w:t>
      </w:r>
      <w:r w:rsidR="000B7A96" w:rsidRPr="007814B1">
        <w:rPr>
          <w:rFonts w:ascii="Garamond" w:hAnsi="Garamond" w:cs="Times New Roman"/>
          <w:bCs/>
          <w:color w:val="000000" w:themeColor="text1"/>
          <w:sz w:val="24"/>
          <w:szCs w:val="24"/>
        </w:rPr>
        <w:t xml:space="preserve"> </w:t>
      </w:r>
      <w:r w:rsidR="007D6501" w:rsidRPr="007814B1">
        <w:rPr>
          <w:rFonts w:ascii="Garamond" w:hAnsi="Garamond" w:cs="Times New Roman"/>
          <w:bCs/>
          <w:color w:val="000000" w:themeColor="text1"/>
          <w:sz w:val="24"/>
          <w:szCs w:val="24"/>
        </w:rPr>
        <w:t>“Aerodrom”</w:t>
      </w:r>
      <w:r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Pr="007814B1">
        <w:rPr>
          <w:rFonts w:ascii="Garamond" w:hAnsi="Garamond" w:cs="Times New Roman"/>
          <w:bCs/>
          <w:color w:val="000000" w:themeColor="text1"/>
          <w:sz w:val="24"/>
          <w:szCs w:val="24"/>
        </w:rPr>
        <w:t>një zonë e përcaktuar mbi tokë ose mbi ujë, mbi një strukturë fikse, në det të hapur, e palëvizshme ose lundruese, duke përfshirë çdo ndërtesë, instalim dhe pajisje në të, të destinuara për t'u përdorur tërësisht ose pjesërisht për mbërritjen, nisjen dhe lëvizjen në sipërfaqe të avionëve.</w:t>
      </w:r>
    </w:p>
    <w:p w14:paraId="01048F73"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2. </w:t>
      </w:r>
      <w:r w:rsidR="00211D96" w:rsidRPr="007814B1">
        <w:rPr>
          <w:rFonts w:ascii="Garamond" w:hAnsi="Garamond" w:cs="Times New Roman"/>
          <w:bCs/>
          <w:color w:val="000000" w:themeColor="text1"/>
          <w:sz w:val="24"/>
          <w:szCs w:val="24"/>
        </w:rPr>
        <w:t>“</w:t>
      </w:r>
      <w:r w:rsidR="00211D96" w:rsidRPr="007814B1">
        <w:rPr>
          <w:rFonts w:ascii="Garamond" w:hAnsi="Garamond" w:cs="Times New Roman"/>
          <w:bCs/>
          <w:i/>
          <w:color w:val="000000" w:themeColor="text1"/>
          <w:sz w:val="24"/>
          <w:szCs w:val="24"/>
        </w:rPr>
        <w:t>Albcontrol</w:t>
      </w:r>
      <w:r w:rsidR="007D6501" w:rsidRPr="007814B1">
        <w:rPr>
          <w:rFonts w:ascii="Garamond" w:hAnsi="Garamond" w:cs="Times New Roman"/>
          <w:bCs/>
          <w:color w:val="000000" w:themeColor="text1"/>
          <w:sz w:val="24"/>
          <w:szCs w:val="24"/>
        </w:rPr>
        <w:t>”</w:t>
      </w:r>
      <w:r w:rsidR="00211D96"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00211D96" w:rsidRPr="007814B1">
        <w:rPr>
          <w:rFonts w:ascii="Garamond" w:hAnsi="Garamond" w:cs="Times New Roman"/>
          <w:bCs/>
          <w:color w:val="000000" w:themeColor="text1"/>
          <w:sz w:val="24"/>
          <w:szCs w:val="24"/>
        </w:rPr>
        <w:t>enti publik i krijuar me këtë ligj, i cili vepron në interes publik dhe ofron shërbime të lundrimit ajror në Republikën e Shqipërisë.</w:t>
      </w:r>
    </w:p>
    <w:p w14:paraId="26FFDD4F"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3. </w:t>
      </w:r>
      <w:r w:rsidR="007D6501" w:rsidRPr="007814B1">
        <w:rPr>
          <w:rFonts w:ascii="Garamond" w:hAnsi="Garamond" w:cs="Times New Roman"/>
          <w:bCs/>
          <w:color w:val="000000" w:themeColor="text1"/>
          <w:sz w:val="24"/>
          <w:szCs w:val="24"/>
        </w:rPr>
        <w:t>“ICAO”</w:t>
      </w:r>
      <w:r w:rsidR="00211D96"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00211D96" w:rsidRPr="007814B1">
        <w:rPr>
          <w:rFonts w:ascii="Garamond" w:hAnsi="Garamond" w:cs="Times New Roman"/>
          <w:bCs/>
          <w:color w:val="000000" w:themeColor="text1"/>
          <w:sz w:val="24"/>
          <w:szCs w:val="24"/>
        </w:rPr>
        <w:t>Organizata N</w:t>
      </w:r>
      <w:r w:rsidR="007D6501" w:rsidRPr="007814B1">
        <w:rPr>
          <w:rFonts w:ascii="Garamond" w:hAnsi="Garamond" w:cs="Times New Roman"/>
          <w:bCs/>
          <w:color w:val="000000" w:themeColor="text1"/>
          <w:sz w:val="24"/>
          <w:szCs w:val="24"/>
        </w:rPr>
        <w:t>dërkombëtare e Aviacionit Civil</w:t>
      </w:r>
      <w:r w:rsidR="00211D96" w:rsidRPr="007814B1">
        <w:rPr>
          <w:rFonts w:ascii="Garamond" w:hAnsi="Garamond" w:cs="Times New Roman"/>
          <w:bCs/>
          <w:color w:val="000000" w:themeColor="text1"/>
          <w:sz w:val="24"/>
          <w:szCs w:val="24"/>
        </w:rPr>
        <w:t xml:space="preserve"> në të cilën Republika e Shqipërisë aderon që nga viti 1990.</w:t>
      </w:r>
    </w:p>
    <w:p w14:paraId="40D9F1D2"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4. </w:t>
      </w:r>
      <w:r w:rsidR="007D6501" w:rsidRPr="007814B1">
        <w:rPr>
          <w:rFonts w:ascii="Garamond" w:hAnsi="Garamond" w:cs="Times New Roman"/>
          <w:bCs/>
          <w:color w:val="000000" w:themeColor="text1"/>
          <w:sz w:val="24"/>
          <w:szCs w:val="24"/>
        </w:rPr>
        <w:t>“Ent publik”</w:t>
      </w:r>
      <w:r w:rsidR="00211D96"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00211D96" w:rsidRPr="007814B1">
        <w:rPr>
          <w:rFonts w:ascii="Garamond" w:hAnsi="Garamond" w:cs="Times New Roman"/>
          <w:bCs/>
          <w:color w:val="000000" w:themeColor="text1"/>
          <w:sz w:val="24"/>
          <w:szCs w:val="24"/>
        </w:rPr>
        <w:t>subjekti i së drejtës publike sipas përcaktimit në ligjin nr.</w:t>
      </w:r>
      <w:r w:rsidR="007D6501" w:rsidRPr="007814B1">
        <w:rPr>
          <w:rFonts w:ascii="Garamond" w:hAnsi="Garamond" w:cs="Times New Roman"/>
          <w:bCs/>
          <w:color w:val="000000" w:themeColor="text1"/>
          <w:sz w:val="24"/>
          <w:szCs w:val="24"/>
        </w:rPr>
        <w:t xml:space="preserve"> </w:t>
      </w:r>
      <w:r w:rsidR="00211D96" w:rsidRPr="007814B1">
        <w:rPr>
          <w:rFonts w:ascii="Garamond" w:hAnsi="Garamond" w:cs="Times New Roman"/>
          <w:bCs/>
          <w:color w:val="000000" w:themeColor="text1"/>
          <w:sz w:val="24"/>
          <w:szCs w:val="24"/>
        </w:rPr>
        <w:t>8480, datë 27.5.1999, “Për funksionimin e organeve kolegjiale të administratës dhe enteve publike”.</w:t>
      </w:r>
    </w:p>
    <w:p w14:paraId="041EEDA1"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5. </w:t>
      </w:r>
      <w:r w:rsidR="00211D96" w:rsidRPr="007814B1">
        <w:rPr>
          <w:rFonts w:ascii="Garamond" w:hAnsi="Garamond" w:cs="Times New Roman"/>
          <w:bCs/>
          <w:color w:val="000000" w:themeColor="text1"/>
          <w:sz w:val="24"/>
          <w:szCs w:val="24"/>
        </w:rPr>
        <w:t>“</w:t>
      </w:r>
      <w:r w:rsidR="00211D96" w:rsidRPr="007814B1">
        <w:rPr>
          <w:rFonts w:ascii="Garamond" w:hAnsi="Garamond" w:cs="Times New Roman"/>
          <w:bCs/>
          <w:i/>
          <w:color w:val="000000" w:themeColor="text1"/>
          <w:sz w:val="24"/>
          <w:szCs w:val="24"/>
        </w:rPr>
        <w:t>Eurocontrol</w:t>
      </w:r>
      <w:r w:rsidR="007D6501" w:rsidRPr="007814B1">
        <w:rPr>
          <w:rFonts w:ascii="Garamond" w:hAnsi="Garamond" w:cs="Times New Roman"/>
          <w:bCs/>
          <w:color w:val="000000" w:themeColor="text1"/>
          <w:sz w:val="24"/>
          <w:szCs w:val="24"/>
        </w:rPr>
        <w:t>”</w:t>
      </w:r>
      <w:r w:rsidR="00211D96"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00211D96" w:rsidRPr="007814B1">
        <w:rPr>
          <w:rFonts w:ascii="Garamond" w:hAnsi="Garamond" w:cs="Times New Roman"/>
          <w:bCs/>
          <w:color w:val="000000" w:themeColor="text1"/>
          <w:sz w:val="24"/>
          <w:szCs w:val="24"/>
        </w:rPr>
        <w:t>organizata civile-ushtarake panevropiane, e dedikuar për të mbështetur aviacionin evropian, në të cilën Republika e Shqipërisë aderon që nga viti 2001.</w:t>
      </w:r>
    </w:p>
    <w:p w14:paraId="318EFDAD" w14:textId="5E452F76"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6. </w:t>
      </w:r>
      <w:r w:rsidR="007D6501" w:rsidRPr="007814B1">
        <w:rPr>
          <w:rFonts w:ascii="Garamond" w:hAnsi="Garamond" w:cs="Times New Roman"/>
          <w:bCs/>
          <w:color w:val="000000" w:themeColor="text1"/>
          <w:sz w:val="24"/>
          <w:szCs w:val="24"/>
        </w:rPr>
        <w:t>“Imunitet nga ekzekutimi”</w:t>
      </w:r>
      <w:r w:rsidR="00211D96"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00211D96" w:rsidRPr="007814B1">
        <w:rPr>
          <w:rFonts w:ascii="Garamond" w:hAnsi="Garamond" w:cs="Times New Roman"/>
          <w:bCs/>
          <w:color w:val="000000" w:themeColor="text1"/>
          <w:sz w:val="24"/>
          <w:szCs w:val="24"/>
        </w:rPr>
        <w:t>pacenueshmëria e të ardhurave të</w:t>
      </w:r>
      <w:r w:rsidR="0018762E">
        <w:rPr>
          <w:rFonts w:ascii="Garamond" w:hAnsi="Garamond" w:cs="Times New Roman"/>
          <w:bCs/>
          <w:color w:val="000000" w:themeColor="text1"/>
          <w:sz w:val="24"/>
          <w:szCs w:val="24"/>
        </w:rPr>
        <w:t xml:space="preserve">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 të</w:t>
      </w:r>
      <w:r w:rsidR="007D6501" w:rsidRPr="007814B1">
        <w:rPr>
          <w:rFonts w:ascii="Garamond" w:hAnsi="Garamond" w:cs="Times New Roman"/>
          <w:bCs/>
          <w:color w:val="000000" w:themeColor="text1"/>
          <w:sz w:val="24"/>
          <w:szCs w:val="24"/>
        </w:rPr>
        <w:t xml:space="preserve"> përfituara sipas shkronjës “b” të pikës 4 të nenit 16 të këtij ligji</w:t>
      </w:r>
      <w:r w:rsidR="00211D96" w:rsidRPr="007814B1">
        <w:rPr>
          <w:rFonts w:ascii="Garamond" w:hAnsi="Garamond" w:cs="Times New Roman"/>
          <w:bCs/>
          <w:color w:val="000000" w:themeColor="text1"/>
          <w:sz w:val="24"/>
          <w:szCs w:val="24"/>
        </w:rPr>
        <w:t xml:space="preserve"> nga urdhrat e ekzekutimit.</w:t>
      </w:r>
    </w:p>
    <w:p w14:paraId="55A69490"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7. </w:t>
      </w:r>
      <w:r w:rsidR="007D6501" w:rsidRPr="007814B1">
        <w:rPr>
          <w:rFonts w:ascii="Garamond" w:hAnsi="Garamond" w:cs="Times New Roman"/>
          <w:bCs/>
          <w:color w:val="000000" w:themeColor="text1"/>
          <w:sz w:val="24"/>
          <w:szCs w:val="24"/>
        </w:rPr>
        <w:t>“Kontrollor i trafikut ajror”</w:t>
      </w:r>
      <w:r w:rsidR="00211D96"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00211D96" w:rsidRPr="007814B1">
        <w:rPr>
          <w:rFonts w:ascii="Garamond" w:hAnsi="Garamond" w:cs="Times New Roman"/>
          <w:bCs/>
          <w:color w:val="000000" w:themeColor="text1"/>
          <w:sz w:val="24"/>
          <w:szCs w:val="24"/>
        </w:rPr>
        <w:t>personi përgjegjës për sigurinë dhe efikasitetin e lëvizjes së avionëve në hapësirën ajrore të kontrolluar dhe në aerodrome.</w:t>
      </w:r>
    </w:p>
    <w:p w14:paraId="729E336C"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8. </w:t>
      </w:r>
      <w:r w:rsidR="007D6501" w:rsidRPr="007814B1">
        <w:rPr>
          <w:rFonts w:ascii="Garamond" w:hAnsi="Garamond" w:cs="Times New Roman"/>
          <w:bCs/>
          <w:color w:val="000000" w:themeColor="text1"/>
          <w:sz w:val="24"/>
          <w:szCs w:val="24"/>
        </w:rPr>
        <w:t>“Kosto bazë”</w:t>
      </w:r>
      <w:r w:rsidR="00211D96"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00211D96" w:rsidRPr="007814B1">
        <w:rPr>
          <w:rFonts w:ascii="Garamond" w:hAnsi="Garamond" w:cs="Times New Roman"/>
          <w:bCs/>
          <w:color w:val="000000" w:themeColor="text1"/>
          <w:sz w:val="24"/>
          <w:szCs w:val="24"/>
        </w:rPr>
        <w:t xml:space="preserve">kostoja e nevojshme për ofrimin e shërbimeve të lundrimit ajror për zonat e pagesës nën përgjegjësinë e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w:t>
      </w:r>
    </w:p>
    <w:p w14:paraId="3A27B1A4"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lastRenderedPageBreak/>
        <w:t xml:space="preserve">9. </w:t>
      </w:r>
      <w:r w:rsidR="007D6501" w:rsidRPr="007814B1">
        <w:rPr>
          <w:rFonts w:ascii="Garamond" w:hAnsi="Garamond" w:cs="Times New Roman"/>
          <w:bCs/>
          <w:color w:val="000000" w:themeColor="text1"/>
          <w:sz w:val="24"/>
          <w:szCs w:val="24"/>
        </w:rPr>
        <w:t>“Kosto për njësi”</w:t>
      </w:r>
      <w:r w:rsidR="00211D96"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00211D96" w:rsidRPr="007814B1">
        <w:rPr>
          <w:rFonts w:ascii="Garamond" w:hAnsi="Garamond" w:cs="Times New Roman"/>
          <w:bCs/>
          <w:color w:val="000000" w:themeColor="text1"/>
          <w:sz w:val="24"/>
          <w:szCs w:val="24"/>
        </w:rPr>
        <w:t>kostoja e përllogaritur, duke pjesëtuar koston bazë të parashikuar të mbetur pas llogaritjes së fluturimeve të përjashtuara nga pagesat, me numrin e njësive të shërbimit të pagueshme të parashikuara për vitin përkatës.</w:t>
      </w:r>
    </w:p>
    <w:p w14:paraId="1FD6C0B7" w14:textId="77777777" w:rsidR="00211D96" w:rsidRPr="007814B1" w:rsidRDefault="007D6501"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10.</w:t>
      </w:r>
      <w:r w:rsidR="00C023E8" w:rsidRPr="007814B1">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“Marrëveshje ndërkombëtare” është</w:t>
      </w:r>
      <w:r w:rsidR="00211D96" w:rsidRPr="007814B1">
        <w:rPr>
          <w:rFonts w:ascii="Garamond" w:hAnsi="Garamond" w:cs="Times New Roman"/>
          <w:bCs/>
          <w:color w:val="000000" w:themeColor="text1"/>
          <w:sz w:val="24"/>
          <w:szCs w:val="24"/>
        </w:rPr>
        <w:t xml:space="preserve"> çdo marrëveshje ndërkombëtare e ratifikuar nga Republika e Shqipërisë.</w:t>
      </w:r>
    </w:p>
    <w:p w14:paraId="0CABE1AF"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11.</w:t>
      </w:r>
      <w:r w:rsidR="00C023E8" w:rsidRPr="007814B1">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“M</w:t>
      </w:r>
      <w:r w:rsidR="007D6501" w:rsidRPr="007814B1">
        <w:rPr>
          <w:rFonts w:ascii="Garamond" w:hAnsi="Garamond" w:cs="Times New Roman"/>
          <w:bCs/>
          <w:color w:val="000000" w:themeColor="text1"/>
          <w:sz w:val="24"/>
          <w:szCs w:val="24"/>
        </w:rPr>
        <w:t>arrëveshje shumëpalëshe e ZPEA</w:t>
      </w:r>
      <w:r w:rsidR="004D095E" w:rsidRPr="007814B1">
        <w:rPr>
          <w:rFonts w:ascii="Garamond" w:hAnsi="Garamond" w:cs="Times New Roman"/>
          <w:bCs/>
          <w:color w:val="000000" w:themeColor="text1"/>
          <w:sz w:val="24"/>
          <w:szCs w:val="24"/>
        </w:rPr>
        <w:t>-së</w:t>
      </w:r>
      <w:r w:rsidR="007D6501" w:rsidRPr="007814B1">
        <w:rPr>
          <w:rFonts w:ascii="Garamond" w:hAnsi="Garamond" w:cs="Times New Roman"/>
          <w:bCs/>
          <w:color w:val="000000" w:themeColor="text1"/>
          <w:sz w:val="24"/>
          <w:szCs w:val="24"/>
        </w:rPr>
        <w:t>”</w:t>
      </w:r>
      <w:r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Pr="007814B1">
        <w:rPr>
          <w:rFonts w:ascii="Garamond" w:hAnsi="Garamond" w:cs="Times New Roman"/>
          <w:bCs/>
          <w:color w:val="000000" w:themeColor="text1"/>
          <w:sz w:val="24"/>
          <w:szCs w:val="24"/>
        </w:rPr>
        <w:t>marrëveshja shumëpalëshe, shtojcat dhe protokolli i saj për krijimin e Zonës së Përbashkët Evropiane të Aviacionit (ZPEA), e ratifikuar me ligjin nr.</w:t>
      </w:r>
      <w:r w:rsidR="007D6501" w:rsidRPr="007814B1">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 xml:space="preserve">9658, datë 18.12.2006, “Për ratifikimin e marrëveshjes shumëpalëshe ndërmjet Komunitetit Evropian dhe shteteve anëtare të tij, Republikës së Shqipërisë, Bosnjës dhe Hercegovinës, Republikës së Bullgarisë, Republikës së Kroacisë, Republikës së Maqedonisë, Republikës së Islandës, Republikës së Malit të Zi, Mbretërisë së Norvegjisë, Rumanisë, Republikës së Serbisë dhe misionit administrativ të përkohshëm të Kombeve të Bashkuara në Kosovë, “Për krijimin e një zone të përbashkët të </w:t>
      </w:r>
      <w:r w:rsidR="00D047E2" w:rsidRPr="007814B1">
        <w:rPr>
          <w:rFonts w:ascii="Garamond" w:hAnsi="Garamond" w:cs="Times New Roman"/>
          <w:bCs/>
          <w:color w:val="000000" w:themeColor="text1"/>
          <w:sz w:val="24"/>
          <w:szCs w:val="24"/>
        </w:rPr>
        <w:t>a</w:t>
      </w:r>
      <w:r w:rsidRPr="007814B1">
        <w:rPr>
          <w:rFonts w:ascii="Garamond" w:hAnsi="Garamond" w:cs="Times New Roman"/>
          <w:bCs/>
          <w:color w:val="000000" w:themeColor="text1"/>
          <w:sz w:val="24"/>
          <w:szCs w:val="24"/>
        </w:rPr>
        <w:t xml:space="preserve">viacionit </w:t>
      </w:r>
      <w:r w:rsidR="00D047E2" w:rsidRPr="007814B1">
        <w:rPr>
          <w:rFonts w:ascii="Garamond" w:hAnsi="Garamond" w:cs="Times New Roman"/>
          <w:bCs/>
          <w:color w:val="000000" w:themeColor="text1"/>
          <w:sz w:val="24"/>
          <w:szCs w:val="24"/>
        </w:rPr>
        <w:t>e</w:t>
      </w:r>
      <w:r w:rsidRPr="007814B1">
        <w:rPr>
          <w:rFonts w:ascii="Garamond" w:hAnsi="Garamond" w:cs="Times New Roman"/>
          <w:bCs/>
          <w:color w:val="000000" w:themeColor="text1"/>
          <w:sz w:val="24"/>
          <w:szCs w:val="24"/>
        </w:rPr>
        <w:t>vropian”, në vijim referuar si marrëveshja shumëpalëshe.</w:t>
      </w:r>
    </w:p>
    <w:p w14:paraId="38FDA8B4" w14:textId="77777777" w:rsidR="00211D96" w:rsidRPr="007814B1" w:rsidRDefault="007D6501"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12.</w:t>
      </w:r>
      <w:r w:rsidR="00C023E8" w:rsidRPr="007814B1">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“Ministri”</w:t>
      </w:r>
      <w:r w:rsidR="00211D96"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00211D96" w:rsidRPr="007814B1">
        <w:rPr>
          <w:rFonts w:ascii="Garamond" w:hAnsi="Garamond" w:cs="Times New Roman"/>
          <w:bCs/>
          <w:color w:val="000000" w:themeColor="text1"/>
          <w:sz w:val="24"/>
          <w:szCs w:val="24"/>
        </w:rPr>
        <w:t>ministri përgjegjës për çështjet e transportit ajror.</w:t>
      </w:r>
    </w:p>
    <w:p w14:paraId="763DC8B8"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13.</w:t>
      </w:r>
      <w:r w:rsidR="00C023E8" w:rsidRPr="007814B1">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 xml:space="preserve">“Publikimi i </w:t>
      </w:r>
      <w:r w:rsidR="007D6501" w:rsidRPr="007814B1">
        <w:rPr>
          <w:rFonts w:ascii="Garamond" w:hAnsi="Garamond" w:cs="Times New Roman"/>
          <w:bCs/>
          <w:color w:val="000000" w:themeColor="text1"/>
          <w:sz w:val="24"/>
          <w:szCs w:val="24"/>
        </w:rPr>
        <w:t>informacionit aeronautik (AIP)”</w:t>
      </w:r>
      <w:r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Pr="007814B1">
        <w:rPr>
          <w:rFonts w:ascii="Garamond" w:hAnsi="Garamond" w:cs="Times New Roman"/>
          <w:bCs/>
          <w:color w:val="000000" w:themeColor="text1"/>
          <w:sz w:val="24"/>
          <w:szCs w:val="24"/>
        </w:rPr>
        <w:t>publikimi që përmban informacion aeronautik të një natyre afatgjatë, thelbësor për lundrimi</w:t>
      </w:r>
      <w:r w:rsidR="002D4AC4" w:rsidRPr="007814B1">
        <w:rPr>
          <w:rFonts w:ascii="Garamond" w:hAnsi="Garamond" w:cs="Times New Roman"/>
          <w:bCs/>
          <w:color w:val="000000" w:themeColor="text1"/>
          <w:sz w:val="24"/>
          <w:szCs w:val="24"/>
        </w:rPr>
        <w:t xml:space="preserve">n ajror, i nxjerrë në përputhje </w:t>
      </w:r>
      <w:r w:rsidRPr="007814B1">
        <w:rPr>
          <w:rFonts w:ascii="Garamond" w:hAnsi="Garamond" w:cs="Times New Roman"/>
          <w:bCs/>
          <w:color w:val="000000" w:themeColor="text1"/>
          <w:sz w:val="24"/>
          <w:szCs w:val="24"/>
        </w:rPr>
        <w:t>me rregulloren e miratuar nga ministri.</w:t>
      </w:r>
    </w:p>
    <w:p w14:paraId="3B4A380D"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14.</w:t>
      </w:r>
      <w:r w:rsidR="00C023E8" w:rsidRPr="007814B1">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 xml:space="preserve">“Sistemi i tarifave në rrugëkalim të </w:t>
      </w:r>
      <w:r w:rsidRPr="007814B1">
        <w:rPr>
          <w:rFonts w:ascii="Garamond" w:hAnsi="Garamond" w:cs="Times New Roman"/>
          <w:bCs/>
          <w:i/>
          <w:color w:val="000000" w:themeColor="text1"/>
          <w:sz w:val="24"/>
          <w:szCs w:val="24"/>
        </w:rPr>
        <w:t>Eurocontrol</w:t>
      </w:r>
      <w:r w:rsidR="007D6501" w:rsidRPr="007814B1">
        <w:rPr>
          <w:rFonts w:ascii="Garamond" w:hAnsi="Garamond" w:cs="Times New Roman"/>
          <w:bCs/>
          <w:color w:val="000000" w:themeColor="text1"/>
          <w:sz w:val="24"/>
          <w:szCs w:val="24"/>
        </w:rPr>
        <w:t>-it”</w:t>
      </w:r>
      <w:r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Pr="007814B1">
        <w:rPr>
          <w:rFonts w:ascii="Garamond" w:hAnsi="Garamond" w:cs="Times New Roman"/>
          <w:bCs/>
          <w:color w:val="000000" w:themeColor="text1"/>
          <w:sz w:val="24"/>
          <w:szCs w:val="24"/>
        </w:rPr>
        <w:t xml:space="preserve">sistemi i vendosur në konventën e </w:t>
      </w:r>
      <w:r w:rsidRPr="007814B1">
        <w:rPr>
          <w:rFonts w:ascii="Garamond" w:hAnsi="Garamond" w:cs="Times New Roman"/>
          <w:bCs/>
          <w:i/>
          <w:color w:val="000000" w:themeColor="text1"/>
          <w:sz w:val="24"/>
          <w:szCs w:val="24"/>
        </w:rPr>
        <w:t>Eurocontrol</w:t>
      </w:r>
      <w:r w:rsidRPr="007814B1">
        <w:rPr>
          <w:rFonts w:ascii="Garamond" w:hAnsi="Garamond" w:cs="Times New Roman"/>
          <w:bCs/>
          <w:color w:val="000000" w:themeColor="text1"/>
          <w:sz w:val="24"/>
          <w:szCs w:val="24"/>
        </w:rPr>
        <w:t xml:space="preserve">-it “Për bashkëpunimin për sigurinë e lundrimit ajror” të 13 dhjetorit 1960, </w:t>
      </w:r>
      <w:r w:rsidR="007D6501" w:rsidRPr="007814B1">
        <w:rPr>
          <w:rFonts w:ascii="Garamond" w:hAnsi="Garamond" w:cs="Times New Roman"/>
          <w:bCs/>
          <w:color w:val="000000" w:themeColor="text1"/>
          <w:sz w:val="24"/>
          <w:szCs w:val="24"/>
        </w:rPr>
        <w:t>e</w:t>
      </w:r>
      <w:r w:rsidRPr="007814B1">
        <w:rPr>
          <w:rFonts w:ascii="Garamond" w:hAnsi="Garamond" w:cs="Times New Roman"/>
          <w:bCs/>
          <w:color w:val="000000" w:themeColor="text1"/>
          <w:sz w:val="24"/>
          <w:szCs w:val="24"/>
        </w:rPr>
        <w:t xml:space="preserve"> ndryshuar, dhe në marrëveshjen shumë</w:t>
      </w:r>
      <w:r w:rsidR="007D6501" w:rsidRPr="007814B1">
        <w:rPr>
          <w:rFonts w:ascii="Garamond" w:hAnsi="Garamond" w:cs="Times New Roman"/>
          <w:bCs/>
          <w:color w:val="000000" w:themeColor="text1"/>
          <w:sz w:val="24"/>
          <w:szCs w:val="24"/>
        </w:rPr>
        <w:t xml:space="preserve">palëshe “Për tarifat në rrugë” </w:t>
      </w:r>
      <w:r w:rsidRPr="007814B1">
        <w:rPr>
          <w:rFonts w:ascii="Garamond" w:hAnsi="Garamond" w:cs="Times New Roman"/>
          <w:bCs/>
          <w:color w:val="000000" w:themeColor="text1"/>
          <w:sz w:val="24"/>
          <w:szCs w:val="24"/>
        </w:rPr>
        <w:t>të 12 shkurtit 1981.</w:t>
      </w:r>
    </w:p>
    <w:p w14:paraId="29551248" w14:textId="77777777" w:rsidR="00211D96" w:rsidRPr="007814B1" w:rsidRDefault="007D6501"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15.</w:t>
      </w:r>
      <w:r w:rsidR="00C023E8" w:rsidRPr="007814B1">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“Statuti”</w:t>
      </w:r>
      <w:r w:rsidR="00211D96"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00211D96" w:rsidRPr="007814B1">
        <w:rPr>
          <w:rFonts w:ascii="Garamond" w:hAnsi="Garamond" w:cs="Times New Roman"/>
          <w:bCs/>
          <w:color w:val="000000" w:themeColor="text1"/>
          <w:sz w:val="24"/>
          <w:szCs w:val="24"/>
        </w:rPr>
        <w:t xml:space="preserve">akti që parashikon rregullat e funksionimit të brendshëm të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 sipas dispozitave të këtij ligji.</w:t>
      </w:r>
    </w:p>
    <w:p w14:paraId="3FAB198A" w14:textId="77777777" w:rsidR="00211D96" w:rsidRPr="007814B1" w:rsidRDefault="007D6501"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16.</w:t>
      </w:r>
      <w:r w:rsidR="00C023E8" w:rsidRPr="007814B1">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 xml:space="preserve">“Shërbim publik” </w:t>
      </w:r>
      <w:r w:rsidR="00EE2172" w:rsidRPr="007814B1">
        <w:rPr>
          <w:rFonts w:ascii="Garamond" w:hAnsi="Garamond" w:cs="Times New Roman"/>
          <w:bCs/>
          <w:color w:val="000000" w:themeColor="text1"/>
          <w:sz w:val="24"/>
          <w:szCs w:val="24"/>
        </w:rPr>
        <w:t xml:space="preserve">është </w:t>
      </w:r>
      <w:r w:rsidR="00211D96" w:rsidRPr="007814B1">
        <w:rPr>
          <w:rFonts w:ascii="Garamond" w:hAnsi="Garamond" w:cs="Times New Roman"/>
          <w:bCs/>
          <w:color w:val="000000" w:themeColor="text1"/>
          <w:sz w:val="24"/>
          <w:szCs w:val="24"/>
        </w:rPr>
        <w:t xml:space="preserve">tërësia e shërbimeve të lundrimit ajror të ofruara nga </w:t>
      </w:r>
      <w:r w:rsidR="00211D96"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-i</w:t>
      </w:r>
      <w:r w:rsidR="00211D96" w:rsidRPr="007814B1">
        <w:rPr>
          <w:rFonts w:ascii="Garamond" w:hAnsi="Garamond" w:cs="Times New Roman"/>
          <w:bCs/>
          <w:color w:val="000000" w:themeColor="text1"/>
          <w:sz w:val="24"/>
          <w:szCs w:val="24"/>
        </w:rPr>
        <w:t xml:space="preserve"> në interes publik.</w:t>
      </w:r>
    </w:p>
    <w:p w14:paraId="21FFA49E" w14:textId="2AFAAC4F"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17.</w:t>
      </w:r>
      <w:r w:rsidR="00C023E8" w:rsidRPr="007814B1">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“Tarifa e shërbimeve të lundrimit ajror në rrugëkalim (</w:t>
      </w:r>
      <w:r w:rsidRPr="007814B1">
        <w:rPr>
          <w:rFonts w:ascii="Garamond" w:hAnsi="Garamond" w:cs="Times New Roman"/>
          <w:bCs/>
          <w:i/>
          <w:color w:val="000000" w:themeColor="text1"/>
          <w:sz w:val="24"/>
          <w:szCs w:val="24"/>
        </w:rPr>
        <w:t>en-route</w:t>
      </w:r>
      <w:r w:rsidR="007D6501" w:rsidRPr="007814B1">
        <w:rPr>
          <w:rFonts w:ascii="Garamond" w:hAnsi="Garamond" w:cs="Times New Roman"/>
          <w:bCs/>
          <w:color w:val="000000" w:themeColor="text1"/>
          <w:sz w:val="24"/>
          <w:szCs w:val="24"/>
        </w:rPr>
        <w:t>)”</w:t>
      </w:r>
      <w:r w:rsidR="0018762E">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Pr="007814B1">
        <w:rPr>
          <w:rFonts w:ascii="Garamond" w:hAnsi="Garamond" w:cs="Times New Roman"/>
          <w:bCs/>
          <w:color w:val="000000" w:themeColor="text1"/>
          <w:sz w:val="24"/>
          <w:szCs w:val="24"/>
        </w:rPr>
        <w:t>tarifa për një fluturim specifik në një zonë specifike tarifimi në rrugëkalim (</w:t>
      </w:r>
      <w:r w:rsidRPr="007814B1">
        <w:rPr>
          <w:rFonts w:ascii="Garamond" w:hAnsi="Garamond" w:cs="Times New Roman"/>
          <w:bCs/>
          <w:i/>
          <w:color w:val="000000" w:themeColor="text1"/>
          <w:sz w:val="24"/>
          <w:szCs w:val="24"/>
        </w:rPr>
        <w:t>en-route</w:t>
      </w:r>
      <w:r w:rsidRPr="007814B1">
        <w:rPr>
          <w:rFonts w:ascii="Garamond" w:hAnsi="Garamond" w:cs="Times New Roman"/>
          <w:bCs/>
          <w:color w:val="000000" w:themeColor="text1"/>
          <w:sz w:val="24"/>
          <w:szCs w:val="24"/>
        </w:rPr>
        <w:t>), e barabartë me prodhimin e kostos për njësi të vendosur për këtë zonë rrugëkalimi me njësitë e shërbimit të lundrimit ajror për këtë fluturim.</w:t>
      </w:r>
    </w:p>
    <w:p w14:paraId="675B00F0"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18.</w:t>
      </w:r>
      <w:r w:rsidR="00C023E8" w:rsidRPr="007814B1">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“Tarifa e shërbimeve të lundrimit ajror në aerodrome për nisje</w:t>
      </w:r>
      <w:r w:rsidR="007D6501" w:rsidRPr="007814B1">
        <w:rPr>
          <w:rFonts w:ascii="Garamond" w:hAnsi="Garamond" w:cs="Times New Roman"/>
          <w:bCs/>
          <w:color w:val="000000" w:themeColor="text1"/>
          <w:sz w:val="24"/>
          <w:szCs w:val="24"/>
        </w:rPr>
        <w:t>n dhe mbërritjen e fluturimeve”</w:t>
      </w:r>
      <w:r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Pr="007814B1">
        <w:rPr>
          <w:rFonts w:ascii="Garamond" w:hAnsi="Garamond" w:cs="Times New Roman"/>
          <w:bCs/>
          <w:color w:val="000000" w:themeColor="text1"/>
          <w:sz w:val="24"/>
          <w:szCs w:val="24"/>
        </w:rPr>
        <w:t>tarifa e barabartë me prodhimin e kostos për njësi të vendosur për shërbimet e lundrimit ajror në aerodrome me njësitë e shërbimit të lundrimit ajror në aerodrome për këtë fluturim.</w:t>
      </w:r>
    </w:p>
    <w:p w14:paraId="293FD23A" w14:textId="77777777" w:rsidR="00211D96" w:rsidRPr="007814B1" w:rsidRDefault="007D6501"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19.</w:t>
      </w:r>
      <w:r w:rsidR="00C023E8" w:rsidRPr="007814B1">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“Veprimtari jofitimprurëse”</w:t>
      </w:r>
      <w:r w:rsidR="00211D96" w:rsidRPr="007814B1">
        <w:rPr>
          <w:rFonts w:ascii="Garamond" w:hAnsi="Garamond" w:cs="Times New Roman"/>
          <w:bCs/>
          <w:color w:val="000000" w:themeColor="text1"/>
          <w:sz w:val="24"/>
          <w:szCs w:val="24"/>
        </w:rPr>
        <w:t xml:space="preserve"> </w:t>
      </w:r>
      <w:r w:rsidR="00EE2172" w:rsidRPr="007814B1">
        <w:rPr>
          <w:rFonts w:ascii="Garamond" w:hAnsi="Garamond" w:cs="Times New Roman"/>
          <w:bCs/>
          <w:color w:val="000000" w:themeColor="text1"/>
          <w:sz w:val="24"/>
          <w:szCs w:val="24"/>
        </w:rPr>
        <w:t xml:space="preserve">është </w:t>
      </w:r>
      <w:r w:rsidR="00211D96" w:rsidRPr="007814B1">
        <w:rPr>
          <w:rFonts w:ascii="Garamond" w:hAnsi="Garamond" w:cs="Times New Roman"/>
          <w:bCs/>
          <w:color w:val="000000" w:themeColor="text1"/>
          <w:sz w:val="24"/>
          <w:szCs w:val="24"/>
        </w:rPr>
        <w:t>veprimtaria e ushtruar nga enti publik, me qëllim ofrimin e shërbimeve të lundrimit ajror për përdoruesit e hapësirës ajrore në Republikën e Shqipërisë, duke u bazuar në parimin e r</w:t>
      </w:r>
      <w:r w:rsidR="00A216A5" w:rsidRPr="007814B1">
        <w:rPr>
          <w:rFonts w:ascii="Garamond" w:hAnsi="Garamond" w:cs="Times New Roman"/>
          <w:bCs/>
          <w:color w:val="000000" w:themeColor="text1"/>
          <w:sz w:val="24"/>
          <w:szCs w:val="24"/>
        </w:rPr>
        <w:t>i</w:t>
      </w:r>
      <w:r w:rsidR="00211D96" w:rsidRPr="007814B1">
        <w:rPr>
          <w:rFonts w:ascii="Garamond" w:hAnsi="Garamond" w:cs="Times New Roman"/>
          <w:bCs/>
          <w:color w:val="000000" w:themeColor="text1"/>
          <w:sz w:val="24"/>
          <w:szCs w:val="24"/>
        </w:rPr>
        <w:t>kuperimit të plotë të kostos.</w:t>
      </w:r>
    </w:p>
    <w:p w14:paraId="1070C926" w14:textId="77777777" w:rsidR="00B6682B" w:rsidRPr="007814B1" w:rsidRDefault="00B6682B" w:rsidP="006008FE">
      <w:pPr>
        <w:spacing w:after="0" w:line="240" w:lineRule="auto"/>
        <w:ind w:firstLine="284"/>
        <w:jc w:val="center"/>
        <w:rPr>
          <w:rFonts w:ascii="Garamond" w:hAnsi="Garamond" w:cs="Times New Roman"/>
          <w:bCs/>
          <w:color w:val="000000" w:themeColor="text1"/>
          <w:sz w:val="24"/>
          <w:szCs w:val="24"/>
        </w:rPr>
      </w:pPr>
    </w:p>
    <w:p w14:paraId="51E1749F"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KREU II</w:t>
      </w:r>
    </w:p>
    <w:p w14:paraId="5143CBFB"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FORMA E ORGANIZIMIT DHE USHTRIMI I VEPRIMTARISË</w:t>
      </w:r>
    </w:p>
    <w:p w14:paraId="30F53C51"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p>
    <w:p w14:paraId="4B17CAFD"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4</w:t>
      </w:r>
    </w:p>
    <w:p w14:paraId="6AD32466"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Statusi juridik</w:t>
      </w:r>
    </w:p>
    <w:p w14:paraId="41284AC0"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p>
    <w:p w14:paraId="41C87E98"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1.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 është ent publik, jobuxhetor, veprimtaria e të cilit përbën shërbim publik dhe kryhet nën mbikëqyrjen e ministrit përgjegjës për çështjet e transportit ajror.</w:t>
      </w:r>
    </w:p>
    <w:p w14:paraId="43AD54B3"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2.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 gëzon pavarësi drejtuese, administrative, teknike dhe financiare.</w:t>
      </w:r>
    </w:p>
    <w:p w14:paraId="6B973BCE"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23DE3371"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5</w:t>
      </w:r>
    </w:p>
    <w:p w14:paraId="1E683538"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Shërbimet e ofruara</w:t>
      </w:r>
    </w:p>
    <w:p w14:paraId="1ECE5D8B"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p>
    <w:p w14:paraId="6DE759D0"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1.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 ofron këto shërbime të lundrimit aj</w:t>
      </w:r>
      <w:r w:rsidR="002D4AC4" w:rsidRPr="007814B1">
        <w:rPr>
          <w:rFonts w:ascii="Garamond" w:hAnsi="Garamond" w:cs="Times New Roman"/>
          <w:bCs/>
          <w:color w:val="000000" w:themeColor="text1"/>
          <w:sz w:val="24"/>
          <w:szCs w:val="24"/>
        </w:rPr>
        <w:t>r</w:t>
      </w:r>
      <w:r w:rsidR="00211D96" w:rsidRPr="007814B1">
        <w:rPr>
          <w:rFonts w:ascii="Garamond" w:hAnsi="Garamond" w:cs="Times New Roman"/>
          <w:bCs/>
          <w:color w:val="000000" w:themeColor="text1"/>
          <w:sz w:val="24"/>
          <w:szCs w:val="24"/>
        </w:rPr>
        <w:t>or:</w:t>
      </w:r>
    </w:p>
    <w:p w14:paraId="5F6D62DE"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a) </w:t>
      </w:r>
      <w:r w:rsidR="007D6501" w:rsidRPr="007814B1">
        <w:rPr>
          <w:rFonts w:ascii="Garamond" w:hAnsi="Garamond" w:cs="Times New Roman"/>
          <w:bCs/>
          <w:color w:val="000000" w:themeColor="text1"/>
          <w:sz w:val="24"/>
          <w:szCs w:val="24"/>
        </w:rPr>
        <w:t>m</w:t>
      </w:r>
      <w:r w:rsidRPr="007814B1">
        <w:rPr>
          <w:rFonts w:ascii="Garamond" w:hAnsi="Garamond" w:cs="Times New Roman"/>
          <w:bCs/>
          <w:color w:val="000000" w:themeColor="text1"/>
          <w:sz w:val="24"/>
          <w:szCs w:val="24"/>
        </w:rPr>
        <w:t>enaxhimin e trafikut ajror (shërbimet e trafikut ajror, menaxhimin e hapësirës ajrore dhe menaxhimin e fluksit të trafikut ajror);</w:t>
      </w:r>
    </w:p>
    <w:p w14:paraId="0276C47B"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b) </w:t>
      </w:r>
      <w:r w:rsidR="007D6501" w:rsidRPr="007814B1">
        <w:rPr>
          <w:rFonts w:ascii="Garamond" w:hAnsi="Garamond" w:cs="Times New Roman"/>
          <w:bCs/>
          <w:color w:val="000000" w:themeColor="text1"/>
          <w:sz w:val="24"/>
          <w:szCs w:val="24"/>
        </w:rPr>
        <w:t>s</w:t>
      </w:r>
      <w:r w:rsidR="00211D96" w:rsidRPr="007814B1">
        <w:rPr>
          <w:rFonts w:ascii="Garamond" w:hAnsi="Garamond" w:cs="Times New Roman"/>
          <w:bCs/>
          <w:color w:val="000000" w:themeColor="text1"/>
          <w:sz w:val="24"/>
          <w:szCs w:val="24"/>
        </w:rPr>
        <w:t>hërbimet e komunikimit, të lundrimit dhe mbikëqyrjes;</w:t>
      </w:r>
    </w:p>
    <w:p w14:paraId="215C5064"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c) </w:t>
      </w:r>
      <w:r w:rsidR="007D6501" w:rsidRPr="007814B1">
        <w:rPr>
          <w:rFonts w:ascii="Garamond" w:hAnsi="Garamond" w:cs="Times New Roman"/>
          <w:bCs/>
          <w:color w:val="000000" w:themeColor="text1"/>
          <w:sz w:val="24"/>
          <w:szCs w:val="24"/>
        </w:rPr>
        <w:t>s</w:t>
      </w:r>
      <w:r w:rsidR="00211D96" w:rsidRPr="007814B1">
        <w:rPr>
          <w:rFonts w:ascii="Garamond" w:hAnsi="Garamond" w:cs="Times New Roman"/>
          <w:bCs/>
          <w:color w:val="000000" w:themeColor="text1"/>
          <w:sz w:val="24"/>
          <w:szCs w:val="24"/>
        </w:rPr>
        <w:t>hërbimet e informacionit aeronautik;</w:t>
      </w:r>
    </w:p>
    <w:p w14:paraId="6D84DE86"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ç) </w:t>
      </w:r>
      <w:r w:rsidR="007D6501" w:rsidRPr="007814B1">
        <w:rPr>
          <w:rFonts w:ascii="Garamond" w:hAnsi="Garamond" w:cs="Times New Roman"/>
          <w:bCs/>
          <w:color w:val="000000" w:themeColor="text1"/>
          <w:sz w:val="24"/>
          <w:szCs w:val="24"/>
        </w:rPr>
        <w:t>s</w:t>
      </w:r>
      <w:r w:rsidR="00211D96" w:rsidRPr="007814B1">
        <w:rPr>
          <w:rFonts w:ascii="Garamond" w:hAnsi="Garamond" w:cs="Times New Roman"/>
          <w:bCs/>
          <w:color w:val="000000" w:themeColor="text1"/>
          <w:sz w:val="24"/>
          <w:szCs w:val="24"/>
        </w:rPr>
        <w:t>hërbimet meteorologjike për lundrimin ajror;</w:t>
      </w:r>
    </w:p>
    <w:p w14:paraId="1D59B57D"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d) </w:t>
      </w:r>
      <w:r w:rsidR="007D6501" w:rsidRPr="007814B1">
        <w:rPr>
          <w:rFonts w:ascii="Garamond" w:hAnsi="Garamond" w:cs="Times New Roman"/>
          <w:bCs/>
          <w:color w:val="000000" w:themeColor="text1"/>
          <w:sz w:val="24"/>
          <w:szCs w:val="24"/>
        </w:rPr>
        <w:t>s</w:t>
      </w:r>
      <w:r w:rsidR="00211D96" w:rsidRPr="007814B1">
        <w:rPr>
          <w:rFonts w:ascii="Garamond" w:hAnsi="Garamond" w:cs="Times New Roman"/>
          <w:bCs/>
          <w:color w:val="000000" w:themeColor="text1"/>
          <w:sz w:val="24"/>
          <w:szCs w:val="24"/>
        </w:rPr>
        <w:t>hërbimet e hartimit të procedurave të fluturimit.</w:t>
      </w:r>
    </w:p>
    <w:p w14:paraId="15944B2A"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lastRenderedPageBreak/>
        <w:t xml:space="preserve">2. </w:t>
      </w:r>
      <w:r w:rsidR="00211D96" w:rsidRPr="007814B1">
        <w:rPr>
          <w:rFonts w:ascii="Garamond" w:hAnsi="Garamond" w:cs="Times New Roman"/>
          <w:bCs/>
          <w:i/>
          <w:color w:val="000000" w:themeColor="text1"/>
          <w:sz w:val="24"/>
          <w:szCs w:val="24"/>
        </w:rPr>
        <w:t>Albcontrol</w:t>
      </w:r>
      <w:r w:rsidR="007D6501" w:rsidRPr="007814B1">
        <w:rPr>
          <w:rFonts w:ascii="Garamond" w:hAnsi="Garamond" w:cs="Times New Roman"/>
          <w:bCs/>
          <w:color w:val="000000" w:themeColor="text1"/>
          <w:sz w:val="24"/>
          <w:szCs w:val="24"/>
        </w:rPr>
        <w:t>-i ofron edhe shërbime të tjera</w:t>
      </w:r>
      <w:r w:rsidR="00211D96" w:rsidRPr="007814B1">
        <w:rPr>
          <w:rFonts w:ascii="Garamond" w:hAnsi="Garamond" w:cs="Times New Roman"/>
          <w:bCs/>
          <w:color w:val="000000" w:themeColor="text1"/>
          <w:sz w:val="24"/>
          <w:szCs w:val="24"/>
        </w:rPr>
        <w:t xml:space="preserve"> në përputhje </w:t>
      </w:r>
      <w:r w:rsidR="007D6501" w:rsidRPr="007814B1">
        <w:rPr>
          <w:rFonts w:ascii="Garamond" w:hAnsi="Garamond" w:cs="Times New Roman"/>
          <w:bCs/>
          <w:color w:val="000000" w:themeColor="text1"/>
          <w:sz w:val="24"/>
          <w:szCs w:val="24"/>
        </w:rPr>
        <w:t xml:space="preserve">me </w:t>
      </w:r>
      <w:r w:rsidR="00211D96" w:rsidRPr="007814B1">
        <w:rPr>
          <w:rFonts w:ascii="Garamond" w:hAnsi="Garamond" w:cs="Times New Roman"/>
          <w:bCs/>
          <w:color w:val="000000" w:themeColor="text1"/>
          <w:sz w:val="24"/>
          <w:szCs w:val="24"/>
        </w:rPr>
        <w:t>Kodin Ajror të Republikës së Shqipërisë dhe me parimet e standardet ndërkombëtare të parashikuara në akte ndërkombëtare ku Republika e Shqipërisë është palë.</w:t>
      </w:r>
    </w:p>
    <w:p w14:paraId="75143A0F"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3.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 ofron shërbime të lundrimit ajror edhe përtej territorit të Republikës së Shqipërisë, nëse kjo rrjedh nga një marrëveshje ndërkombëtare në të cilën Republika e Shqipërisë është palë.</w:t>
      </w:r>
    </w:p>
    <w:p w14:paraId="24044D4F"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54168CEA"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6</w:t>
      </w:r>
    </w:p>
    <w:p w14:paraId="0028D636"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Parimet e përgjithshme</w:t>
      </w:r>
    </w:p>
    <w:p w14:paraId="39AE89FE"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77F0ADD6"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Në përmbushjen e funksioneve dhe të kompetencave të parashikuara në këtë ligj,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-i udhëhiqet nga këto parime:</w:t>
      </w:r>
    </w:p>
    <w:p w14:paraId="6749EDCA"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a) </w:t>
      </w:r>
      <w:r w:rsidR="00A216A5" w:rsidRPr="007814B1">
        <w:rPr>
          <w:rFonts w:ascii="Garamond" w:hAnsi="Garamond" w:cs="Times New Roman"/>
          <w:bCs/>
          <w:color w:val="000000" w:themeColor="text1"/>
          <w:sz w:val="24"/>
          <w:szCs w:val="24"/>
        </w:rPr>
        <w:t>u</w:t>
      </w:r>
      <w:r w:rsidR="00211D96" w:rsidRPr="007814B1">
        <w:rPr>
          <w:rFonts w:ascii="Garamond" w:hAnsi="Garamond" w:cs="Times New Roman"/>
          <w:bCs/>
          <w:color w:val="000000" w:themeColor="text1"/>
          <w:sz w:val="24"/>
          <w:szCs w:val="24"/>
        </w:rPr>
        <w:t xml:space="preserve">shtrimi i veprimtarisë në përputhje me konventat dhe marrëveshjet ndërkombëtare në fushën e aviacionit civil, marrëveshjen shumëpalëshe të ZPEA-së, dispozitat e Kodit Ajror të Republikës së Shqipërisë, standardet ndërkombëtare të ICAO-s, rregulloret e zbatueshme të Komisionit Evropian të përafruara në legjislacionin kombëtar, marrëveshjet me </w:t>
      </w:r>
      <w:r w:rsidR="00211D96" w:rsidRPr="007814B1">
        <w:rPr>
          <w:rFonts w:ascii="Garamond" w:hAnsi="Garamond" w:cs="Times New Roman"/>
          <w:bCs/>
          <w:i/>
          <w:color w:val="000000" w:themeColor="text1"/>
          <w:sz w:val="24"/>
          <w:szCs w:val="24"/>
        </w:rPr>
        <w:t>Eurocontrol</w:t>
      </w:r>
      <w:r w:rsidR="00211D96" w:rsidRPr="007814B1">
        <w:rPr>
          <w:rFonts w:ascii="Garamond" w:hAnsi="Garamond" w:cs="Times New Roman"/>
          <w:bCs/>
          <w:color w:val="000000" w:themeColor="text1"/>
          <w:sz w:val="24"/>
          <w:szCs w:val="24"/>
        </w:rPr>
        <w:t>-in, dispozitat e këtij ligji, statutin dhe rregulloren e brendshme;</w:t>
      </w:r>
    </w:p>
    <w:p w14:paraId="1A3452C0"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b) </w:t>
      </w:r>
      <w:r w:rsidR="00A216A5" w:rsidRPr="007814B1">
        <w:rPr>
          <w:rFonts w:ascii="Garamond" w:hAnsi="Garamond" w:cs="Times New Roman"/>
          <w:bCs/>
          <w:color w:val="000000" w:themeColor="text1"/>
          <w:sz w:val="24"/>
          <w:szCs w:val="24"/>
        </w:rPr>
        <w:t>o</w:t>
      </w:r>
      <w:r w:rsidR="00211D96" w:rsidRPr="007814B1">
        <w:rPr>
          <w:rFonts w:ascii="Garamond" w:hAnsi="Garamond" w:cs="Times New Roman"/>
          <w:bCs/>
          <w:color w:val="000000" w:themeColor="text1"/>
          <w:sz w:val="24"/>
          <w:szCs w:val="24"/>
        </w:rPr>
        <w:t>frimi i shërbimeve të lundrimit ajror për Republikën e Shqipërisë, duke pasur përparësi garantimin e sigurisë në operim, efikasitetin dhe rrjedhshmërinë e trafikut ajror;</w:t>
      </w:r>
    </w:p>
    <w:p w14:paraId="64574698"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c) </w:t>
      </w:r>
      <w:r w:rsidR="00A216A5" w:rsidRPr="007814B1">
        <w:rPr>
          <w:rFonts w:ascii="Garamond" w:hAnsi="Garamond" w:cs="Times New Roman"/>
          <w:bCs/>
          <w:color w:val="000000" w:themeColor="text1"/>
          <w:sz w:val="24"/>
          <w:szCs w:val="24"/>
        </w:rPr>
        <w:t>g</w:t>
      </w:r>
      <w:r w:rsidR="00211D96" w:rsidRPr="007814B1">
        <w:rPr>
          <w:rFonts w:ascii="Garamond" w:hAnsi="Garamond" w:cs="Times New Roman"/>
          <w:bCs/>
          <w:color w:val="000000" w:themeColor="text1"/>
          <w:sz w:val="24"/>
          <w:szCs w:val="24"/>
        </w:rPr>
        <w:t>arantimi i vazhdueshmërisë së shërbimeve të ofruara;</w:t>
      </w:r>
    </w:p>
    <w:p w14:paraId="033C33ED"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ç) </w:t>
      </w:r>
      <w:r w:rsidR="00A216A5" w:rsidRPr="007814B1">
        <w:rPr>
          <w:rFonts w:ascii="Garamond" w:hAnsi="Garamond" w:cs="Times New Roman"/>
          <w:bCs/>
          <w:color w:val="000000" w:themeColor="text1"/>
          <w:sz w:val="24"/>
          <w:szCs w:val="24"/>
        </w:rPr>
        <w:t>z</w:t>
      </w:r>
      <w:r w:rsidR="00211D96" w:rsidRPr="007814B1">
        <w:rPr>
          <w:rFonts w:ascii="Garamond" w:hAnsi="Garamond" w:cs="Times New Roman"/>
          <w:bCs/>
          <w:color w:val="000000" w:themeColor="text1"/>
          <w:sz w:val="24"/>
          <w:szCs w:val="24"/>
        </w:rPr>
        <w:t>batimi i politikave të shtetit shqiptar për zhvillimin dhe modernizimin e transportit ajror;</w:t>
      </w:r>
    </w:p>
    <w:p w14:paraId="37A0C47E"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d) </w:t>
      </w:r>
      <w:r w:rsidR="00A216A5" w:rsidRPr="007814B1">
        <w:rPr>
          <w:rFonts w:ascii="Garamond" w:hAnsi="Garamond" w:cs="Times New Roman"/>
          <w:bCs/>
          <w:color w:val="000000" w:themeColor="text1"/>
          <w:sz w:val="24"/>
          <w:szCs w:val="24"/>
        </w:rPr>
        <w:t>k</w:t>
      </w:r>
      <w:r w:rsidR="00211D96" w:rsidRPr="007814B1">
        <w:rPr>
          <w:rFonts w:ascii="Garamond" w:hAnsi="Garamond" w:cs="Times New Roman"/>
          <w:bCs/>
          <w:color w:val="000000" w:themeColor="text1"/>
          <w:sz w:val="24"/>
          <w:szCs w:val="24"/>
        </w:rPr>
        <w:t>ryerja e veprimtarisë jofitimprurëse për ofrimin e shërbimeve të lundrimit ajror sipas parimit të rikuperimit të plotë të kostos, në përputhje me marrëveshjet ndërkombëtare.</w:t>
      </w:r>
    </w:p>
    <w:p w14:paraId="2D9EF4DC" w14:textId="77777777" w:rsidR="00107A0A" w:rsidRPr="007814B1" w:rsidRDefault="00107A0A" w:rsidP="006008FE">
      <w:pPr>
        <w:spacing w:after="0" w:line="240" w:lineRule="auto"/>
        <w:ind w:firstLine="284"/>
        <w:jc w:val="center"/>
        <w:rPr>
          <w:rFonts w:ascii="Garamond" w:hAnsi="Garamond" w:cs="Times New Roman"/>
          <w:bCs/>
          <w:color w:val="000000" w:themeColor="text1"/>
          <w:sz w:val="24"/>
          <w:szCs w:val="24"/>
        </w:rPr>
      </w:pPr>
    </w:p>
    <w:p w14:paraId="462479A8"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7</w:t>
      </w:r>
    </w:p>
    <w:p w14:paraId="005C04CA"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 xml:space="preserve">Kompetencat e </w:t>
      </w:r>
      <w:r w:rsidRPr="007814B1">
        <w:rPr>
          <w:rFonts w:ascii="Garamond" w:hAnsi="Garamond" w:cs="Times New Roman"/>
          <w:b/>
          <w:bCs/>
          <w:i/>
          <w:color w:val="000000" w:themeColor="text1"/>
          <w:sz w:val="24"/>
          <w:szCs w:val="24"/>
        </w:rPr>
        <w:t>Albcontrol</w:t>
      </w:r>
      <w:r w:rsidRPr="007814B1">
        <w:rPr>
          <w:rFonts w:ascii="Garamond" w:hAnsi="Garamond" w:cs="Times New Roman"/>
          <w:b/>
          <w:bCs/>
          <w:color w:val="000000" w:themeColor="text1"/>
          <w:sz w:val="24"/>
          <w:szCs w:val="24"/>
        </w:rPr>
        <w:t>-it</w:t>
      </w:r>
    </w:p>
    <w:p w14:paraId="65307C4B"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101D2AF5" w14:textId="3F48EFDA"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1. </w:t>
      </w:r>
      <w:r w:rsidR="00211D96" w:rsidRPr="007814B1">
        <w:rPr>
          <w:rFonts w:ascii="Garamond" w:hAnsi="Garamond" w:cs="Times New Roman"/>
          <w:bCs/>
          <w:color w:val="000000" w:themeColor="text1"/>
          <w:sz w:val="24"/>
          <w:szCs w:val="24"/>
        </w:rPr>
        <w:t>Kompetencat</w:t>
      </w:r>
      <w:r w:rsidR="0018762E">
        <w:rPr>
          <w:rFonts w:ascii="Garamond" w:hAnsi="Garamond" w:cs="Times New Roman"/>
          <w:bCs/>
          <w:color w:val="000000" w:themeColor="text1"/>
          <w:sz w:val="24"/>
          <w:szCs w:val="24"/>
        </w:rPr>
        <w:t xml:space="preserve"> </w:t>
      </w:r>
      <w:r w:rsidR="00211D96" w:rsidRPr="007814B1">
        <w:rPr>
          <w:rFonts w:ascii="Garamond" w:hAnsi="Garamond" w:cs="Times New Roman"/>
          <w:bCs/>
          <w:color w:val="000000" w:themeColor="text1"/>
          <w:sz w:val="24"/>
          <w:szCs w:val="24"/>
        </w:rPr>
        <w:t xml:space="preserve">e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 në ushtrimin e veprimtarisë së tij janë:</w:t>
      </w:r>
    </w:p>
    <w:p w14:paraId="4A05B579"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a) </w:t>
      </w:r>
      <w:r w:rsidR="00211D96" w:rsidRPr="007814B1">
        <w:rPr>
          <w:rFonts w:ascii="Garamond" w:hAnsi="Garamond" w:cs="Times New Roman"/>
          <w:bCs/>
          <w:color w:val="000000" w:themeColor="text1"/>
          <w:sz w:val="24"/>
          <w:szCs w:val="24"/>
        </w:rPr>
        <w:t>ofrimi i shërbimeve të lundrimit ajror, të nevojshme për të garantuar sigurinë në operim, efikasitetin dhe rrjedhshmërinë e trafikut ajror në hapësirën ajrore të Republikës së Shqipërisë dhe aerodromet civile, të publikuara në AIP Albania;</w:t>
      </w:r>
    </w:p>
    <w:p w14:paraId="580FACD6"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b) </w:t>
      </w:r>
      <w:r w:rsidR="00211D96" w:rsidRPr="007814B1">
        <w:rPr>
          <w:rFonts w:ascii="Garamond" w:hAnsi="Garamond" w:cs="Times New Roman"/>
          <w:bCs/>
          <w:color w:val="000000" w:themeColor="text1"/>
          <w:sz w:val="24"/>
          <w:szCs w:val="24"/>
        </w:rPr>
        <w:t xml:space="preserve">menaxhimi efektiv i hapësirës ajrore dhe fluksit të trafikut ajror, si dhe përdorimi i sigurt dhe efikas i hapësirës ajrore </w:t>
      </w:r>
      <w:r w:rsidR="00A216A5" w:rsidRPr="007814B1">
        <w:rPr>
          <w:rFonts w:ascii="Garamond" w:hAnsi="Garamond" w:cs="Times New Roman"/>
          <w:bCs/>
          <w:color w:val="000000" w:themeColor="text1"/>
          <w:sz w:val="24"/>
          <w:szCs w:val="24"/>
        </w:rPr>
        <w:t>nga të gjithë përdoruesit e saj</w:t>
      </w:r>
      <w:r w:rsidR="00211D96" w:rsidRPr="007814B1">
        <w:rPr>
          <w:rFonts w:ascii="Garamond" w:hAnsi="Garamond" w:cs="Times New Roman"/>
          <w:bCs/>
          <w:color w:val="000000" w:themeColor="text1"/>
          <w:sz w:val="24"/>
          <w:szCs w:val="24"/>
        </w:rPr>
        <w:t xml:space="preserve"> nëpërmjet aplikimit të konceptit të përdorimit fleksibël të hapësirës ajrore; </w:t>
      </w:r>
    </w:p>
    <w:p w14:paraId="6C666B53"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c) </w:t>
      </w:r>
      <w:r w:rsidR="00211D96" w:rsidRPr="007814B1">
        <w:rPr>
          <w:rFonts w:ascii="Garamond" w:hAnsi="Garamond" w:cs="Times New Roman"/>
          <w:bCs/>
          <w:color w:val="000000" w:themeColor="text1"/>
          <w:sz w:val="24"/>
          <w:szCs w:val="24"/>
        </w:rPr>
        <w:t xml:space="preserve">koordinimi i veprimeve me strukturat ushtarake për realizimin e misionit të patrullimit të hapësirës ajrore të Republikës së Shqipërisë; </w:t>
      </w:r>
    </w:p>
    <w:p w14:paraId="30304A56"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ç) </w:t>
      </w:r>
      <w:r w:rsidR="00211D96" w:rsidRPr="007814B1">
        <w:rPr>
          <w:rFonts w:ascii="Garamond" w:hAnsi="Garamond" w:cs="Times New Roman"/>
          <w:bCs/>
          <w:color w:val="000000" w:themeColor="text1"/>
          <w:sz w:val="24"/>
          <w:szCs w:val="24"/>
        </w:rPr>
        <w:t>në rast emergjencash, lëshimi i lejeve për hyrjen apo daljen përtej kufijve të miratuar dhe pranimi i ndryshimeve të rrugës së fluturimit të një avioni;</w:t>
      </w:r>
    </w:p>
    <w:p w14:paraId="47A09065"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d) kryerja e investimeve për instalimin, mirëmbajtjen dhe rinovimin e sistemeve të operimit, teknologjisë dhe burimeve të energjisë;</w:t>
      </w:r>
    </w:p>
    <w:p w14:paraId="75D053A5" w14:textId="5A22E12F"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dh) </w:t>
      </w:r>
      <w:r w:rsidR="00211D96" w:rsidRPr="007814B1">
        <w:rPr>
          <w:rFonts w:ascii="Garamond" w:hAnsi="Garamond" w:cs="Times New Roman"/>
          <w:bCs/>
          <w:color w:val="000000" w:themeColor="text1"/>
          <w:sz w:val="24"/>
          <w:szCs w:val="24"/>
        </w:rPr>
        <w:t>trajnimi dhe kualifikimi i vazhdueshëm i personelit në përputhje me standardet ndërkombëtare dhe rregulloret për trajnimin dhe licencimin e personelit;</w:t>
      </w:r>
    </w:p>
    <w:p w14:paraId="5425E2CB"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e) </w:t>
      </w:r>
      <w:r w:rsidR="00211D96" w:rsidRPr="007814B1">
        <w:rPr>
          <w:rFonts w:ascii="Garamond" w:hAnsi="Garamond" w:cs="Times New Roman"/>
          <w:bCs/>
          <w:color w:val="000000" w:themeColor="text1"/>
          <w:sz w:val="24"/>
          <w:szCs w:val="24"/>
        </w:rPr>
        <w:t>integrimi dhe harmonizimi i plotë i sistemeve, teknologjisë dhe informacionit në kuadrin e një qielli të vetëm evropian;</w:t>
      </w:r>
    </w:p>
    <w:p w14:paraId="4C7A5758"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ë) zbatimi i standardeve ndërkombëtare dhe legjislacionit në fuqi për mbrojtjen e mjedisit;</w:t>
      </w:r>
    </w:p>
    <w:p w14:paraId="0C759D65"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f) </w:t>
      </w:r>
      <w:r w:rsidR="00211D96" w:rsidRPr="007814B1">
        <w:rPr>
          <w:rFonts w:ascii="Garamond" w:hAnsi="Garamond" w:cs="Times New Roman"/>
          <w:bCs/>
          <w:color w:val="000000" w:themeColor="text1"/>
          <w:sz w:val="24"/>
          <w:szCs w:val="24"/>
        </w:rPr>
        <w:t>llogaritja e kostos për njësi për ofrimin e shërbimeve të lundrimit ajror në rrugëkalim (</w:t>
      </w:r>
      <w:r w:rsidR="00211D96" w:rsidRPr="007814B1">
        <w:rPr>
          <w:rFonts w:ascii="Garamond" w:hAnsi="Garamond" w:cs="Times New Roman"/>
          <w:bCs/>
          <w:i/>
          <w:color w:val="000000" w:themeColor="text1"/>
          <w:sz w:val="24"/>
          <w:szCs w:val="24"/>
        </w:rPr>
        <w:t>en-route</w:t>
      </w:r>
      <w:r w:rsidR="00211D96" w:rsidRPr="007814B1">
        <w:rPr>
          <w:rFonts w:ascii="Garamond" w:hAnsi="Garamond" w:cs="Times New Roman"/>
          <w:bCs/>
          <w:color w:val="000000" w:themeColor="text1"/>
          <w:sz w:val="24"/>
          <w:szCs w:val="24"/>
        </w:rPr>
        <w:t>)</w:t>
      </w:r>
      <w:r w:rsidR="00A216A5" w:rsidRPr="007814B1">
        <w:rPr>
          <w:rFonts w:ascii="Garamond" w:hAnsi="Garamond" w:cs="Times New Roman"/>
          <w:bCs/>
          <w:color w:val="000000" w:themeColor="text1"/>
          <w:sz w:val="24"/>
          <w:szCs w:val="24"/>
        </w:rPr>
        <w:t>,</w:t>
      </w:r>
      <w:r w:rsidR="00211D96" w:rsidRPr="007814B1">
        <w:rPr>
          <w:rFonts w:ascii="Garamond" w:hAnsi="Garamond" w:cs="Times New Roman"/>
          <w:bCs/>
          <w:color w:val="000000" w:themeColor="text1"/>
          <w:sz w:val="24"/>
          <w:szCs w:val="24"/>
        </w:rPr>
        <w:t xml:space="preserve"> si dhe e kostos për njësi për shërbimet e ofruara në aerodrome dhe grupe aerodromesh;</w:t>
      </w:r>
    </w:p>
    <w:p w14:paraId="1723D7AD"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g) </w:t>
      </w:r>
      <w:r w:rsidR="00211D96" w:rsidRPr="007814B1">
        <w:rPr>
          <w:rFonts w:ascii="Garamond" w:hAnsi="Garamond" w:cs="Times New Roman"/>
          <w:bCs/>
          <w:color w:val="000000" w:themeColor="text1"/>
          <w:sz w:val="24"/>
          <w:szCs w:val="24"/>
        </w:rPr>
        <w:t>administrimi i të ardhurave nga tarifat për ofrimin e shërbimeve të lundrimit ajror në rrugëkalim (</w:t>
      </w:r>
      <w:r w:rsidR="00211D96" w:rsidRPr="007814B1">
        <w:rPr>
          <w:rFonts w:ascii="Garamond" w:hAnsi="Garamond" w:cs="Times New Roman"/>
          <w:bCs/>
          <w:i/>
          <w:color w:val="000000" w:themeColor="text1"/>
          <w:sz w:val="24"/>
          <w:szCs w:val="24"/>
        </w:rPr>
        <w:t>en-route</w:t>
      </w:r>
      <w:r w:rsidR="00211D96" w:rsidRPr="007814B1">
        <w:rPr>
          <w:rFonts w:ascii="Garamond" w:hAnsi="Garamond" w:cs="Times New Roman"/>
          <w:bCs/>
          <w:color w:val="000000" w:themeColor="text1"/>
          <w:sz w:val="24"/>
          <w:szCs w:val="24"/>
        </w:rPr>
        <w:t xml:space="preserve">), të mbledhura nëpërmjet </w:t>
      </w:r>
      <w:r w:rsidR="00211D96" w:rsidRPr="007814B1">
        <w:rPr>
          <w:rFonts w:ascii="Garamond" w:hAnsi="Garamond" w:cs="Times New Roman"/>
          <w:bCs/>
          <w:i/>
          <w:color w:val="000000" w:themeColor="text1"/>
          <w:sz w:val="24"/>
          <w:szCs w:val="24"/>
        </w:rPr>
        <w:t>Eurocontrol</w:t>
      </w:r>
      <w:r w:rsidR="00211D96" w:rsidRPr="007814B1">
        <w:rPr>
          <w:rFonts w:ascii="Garamond" w:hAnsi="Garamond" w:cs="Times New Roman"/>
          <w:bCs/>
          <w:color w:val="000000" w:themeColor="text1"/>
          <w:sz w:val="24"/>
          <w:szCs w:val="24"/>
        </w:rPr>
        <w:t>-it;</w:t>
      </w:r>
    </w:p>
    <w:p w14:paraId="5515D339" w14:textId="2148691C"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gj)</w:t>
      </w:r>
      <w:r w:rsidR="0018762E">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 xml:space="preserve">mbledhja e tarifave për ofrimin e shërbimeve të lundrimit ajror në aerodrome nga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-i ose përfaqësuesi i autorizuar prej tij.</w:t>
      </w:r>
    </w:p>
    <w:p w14:paraId="41552792"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2.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 bashkëpunon, bashkërendon dhe harmonizon veprimtarinë me institucionet/entet publike dhe organizmat e tjerë kombëtarë</w:t>
      </w:r>
      <w:r w:rsidR="00A216A5" w:rsidRPr="007814B1">
        <w:rPr>
          <w:rFonts w:ascii="Garamond" w:hAnsi="Garamond" w:cs="Times New Roman"/>
          <w:bCs/>
          <w:color w:val="000000" w:themeColor="text1"/>
          <w:sz w:val="24"/>
          <w:szCs w:val="24"/>
        </w:rPr>
        <w:t>,</w:t>
      </w:r>
      <w:r w:rsidR="00211D96" w:rsidRPr="007814B1">
        <w:rPr>
          <w:rFonts w:ascii="Garamond" w:hAnsi="Garamond" w:cs="Times New Roman"/>
          <w:bCs/>
          <w:color w:val="000000" w:themeColor="text1"/>
          <w:sz w:val="24"/>
          <w:szCs w:val="24"/>
        </w:rPr>
        <w:t xml:space="preserve"> si dhe strukturat ndërkombëtare në fushën e aviacionit civil.</w:t>
      </w:r>
    </w:p>
    <w:p w14:paraId="7ADBDB29"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78FC5403" w14:textId="77777777" w:rsidR="00E23A09" w:rsidRDefault="00E23A09" w:rsidP="006008FE">
      <w:pPr>
        <w:spacing w:after="0" w:line="240" w:lineRule="auto"/>
        <w:ind w:firstLine="284"/>
        <w:jc w:val="center"/>
        <w:rPr>
          <w:rFonts w:ascii="Garamond" w:hAnsi="Garamond" w:cs="Times New Roman"/>
          <w:bCs/>
          <w:color w:val="000000" w:themeColor="text1"/>
          <w:sz w:val="24"/>
          <w:szCs w:val="24"/>
        </w:rPr>
      </w:pPr>
    </w:p>
    <w:p w14:paraId="5F73ACE7"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lastRenderedPageBreak/>
        <w:t>Neni 8</w:t>
      </w:r>
    </w:p>
    <w:p w14:paraId="73BD013E"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Ministri</w:t>
      </w:r>
    </w:p>
    <w:p w14:paraId="34E593DF"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66669EA9"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1. </w:t>
      </w:r>
      <w:r w:rsidR="00211D96" w:rsidRPr="007814B1">
        <w:rPr>
          <w:rFonts w:ascii="Garamond" w:hAnsi="Garamond" w:cs="Times New Roman"/>
          <w:bCs/>
          <w:color w:val="000000" w:themeColor="text1"/>
          <w:sz w:val="24"/>
          <w:szCs w:val="24"/>
        </w:rPr>
        <w:t xml:space="preserve">Ministri është autoriteti më i lartë në fushën e aviacionit civil. </w:t>
      </w:r>
    </w:p>
    <w:p w14:paraId="09E1B2A2"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2. </w:t>
      </w:r>
      <w:r w:rsidR="00211D96" w:rsidRPr="007814B1">
        <w:rPr>
          <w:rFonts w:ascii="Garamond" w:hAnsi="Garamond" w:cs="Times New Roman"/>
          <w:bCs/>
          <w:color w:val="000000" w:themeColor="text1"/>
          <w:sz w:val="24"/>
          <w:szCs w:val="24"/>
        </w:rPr>
        <w:t xml:space="preserve">Në zbatim të politikave dhe përparësive në fushën e aviacionit civil, ministri nënshkruan marrëveshje shërbimi me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-in ose i delegon detyra.</w:t>
      </w:r>
    </w:p>
    <w:p w14:paraId="328EA048" w14:textId="61640B70" w:rsidR="00211D96" w:rsidRPr="007814B1" w:rsidRDefault="0018762E" w:rsidP="006008FE">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0B7A96" w:rsidRPr="007814B1">
        <w:rPr>
          <w:rFonts w:ascii="Garamond" w:hAnsi="Garamond" w:cs="Times New Roman"/>
          <w:bCs/>
          <w:color w:val="000000" w:themeColor="text1"/>
          <w:sz w:val="24"/>
          <w:szCs w:val="24"/>
        </w:rPr>
        <w:t xml:space="preserve">3.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 xml:space="preserve">-i, në ushtrimin e veprimtarisë, zbaton politikat e shtetit shqiptar në fushën e aviacionit civil dhe raporton te ministri të paktën një herë në vit. </w:t>
      </w:r>
    </w:p>
    <w:p w14:paraId="24A7C32C"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p>
    <w:p w14:paraId="52F740BB"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KREU III</w:t>
      </w:r>
    </w:p>
    <w:p w14:paraId="727B264A"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ORGANET DREJTUESE DHE ORGANIZIMI</w:t>
      </w:r>
    </w:p>
    <w:p w14:paraId="7978D559"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2B9DA9E6"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9</w:t>
      </w:r>
    </w:p>
    <w:p w14:paraId="5A8BAC0D"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Organet drejtuese</w:t>
      </w:r>
    </w:p>
    <w:p w14:paraId="3B546436"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2F953E44"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Organet drejtuese të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-it janë:</w:t>
      </w:r>
    </w:p>
    <w:p w14:paraId="0B827798"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a) </w:t>
      </w:r>
      <w:r w:rsidR="00211D96" w:rsidRPr="007814B1">
        <w:rPr>
          <w:rFonts w:ascii="Garamond" w:hAnsi="Garamond" w:cs="Times New Roman"/>
          <w:bCs/>
          <w:color w:val="000000" w:themeColor="text1"/>
          <w:sz w:val="24"/>
          <w:szCs w:val="24"/>
        </w:rPr>
        <w:t xml:space="preserve">Këshilli Drejtues; </w:t>
      </w:r>
    </w:p>
    <w:p w14:paraId="2732C13C" w14:textId="2872E0B2"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b) </w:t>
      </w:r>
      <w:r w:rsidR="00366C8F" w:rsidRPr="007814B1">
        <w:rPr>
          <w:rFonts w:ascii="Garamond" w:hAnsi="Garamond" w:cs="Times New Roman"/>
          <w:bCs/>
          <w:color w:val="000000" w:themeColor="text1"/>
          <w:sz w:val="24"/>
          <w:szCs w:val="24"/>
        </w:rPr>
        <w:t>drejtori i përgjithshëm</w:t>
      </w:r>
      <w:r w:rsidR="00211D96" w:rsidRPr="007814B1">
        <w:rPr>
          <w:rFonts w:ascii="Garamond" w:hAnsi="Garamond" w:cs="Times New Roman"/>
          <w:bCs/>
          <w:color w:val="000000" w:themeColor="text1"/>
          <w:sz w:val="24"/>
          <w:szCs w:val="24"/>
        </w:rPr>
        <w:t>.</w:t>
      </w:r>
    </w:p>
    <w:p w14:paraId="612BEB6B"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6CF352CB"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10</w:t>
      </w:r>
    </w:p>
    <w:p w14:paraId="4DBC174D"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Këshilli Drejtues</w:t>
      </w:r>
    </w:p>
    <w:p w14:paraId="43D6D1FE"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2342E221"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1. </w:t>
      </w:r>
      <w:r w:rsidR="00211D96" w:rsidRPr="007814B1">
        <w:rPr>
          <w:rFonts w:ascii="Garamond" w:hAnsi="Garamond" w:cs="Times New Roman"/>
          <w:bCs/>
          <w:color w:val="000000" w:themeColor="text1"/>
          <w:sz w:val="24"/>
          <w:szCs w:val="24"/>
        </w:rPr>
        <w:t xml:space="preserve">Këshilli Drejtues është organi më i lartë vendimmarrës i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 dhe përbëhet nga 5 anëtarë.</w:t>
      </w:r>
    </w:p>
    <w:p w14:paraId="57E9D232"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2. </w:t>
      </w:r>
      <w:r w:rsidR="00211D96" w:rsidRPr="007814B1">
        <w:rPr>
          <w:rFonts w:ascii="Garamond" w:hAnsi="Garamond" w:cs="Times New Roman"/>
          <w:bCs/>
          <w:color w:val="000000" w:themeColor="text1"/>
          <w:sz w:val="24"/>
          <w:szCs w:val="24"/>
        </w:rPr>
        <w:t>Anëtarët e Këshillit Drejtues emërohen nga ministri sipas një procedure përzgjedhjeje të bazuar në parimin e transparencës e të meritokracisë.</w:t>
      </w:r>
    </w:p>
    <w:p w14:paraId="4031A992"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3. </w:t>
      </w:r>
      <w:r w:rsidR="00211D96" w:rsidRPr="007814B1">
        <w:rPr>
          <w:rFonts w:ascii="Garamond" w:hAnsi="Garamond" w:cs="Times New Roman"/>
          <w:bCs/>
          <w:color w:val="000000" w:themeColor="text1"/>
          <w:sz w:val="24"/>
          <w:szCs w:val="24"/>
        </w:rPr>
        <w:t>Anëtari i Këshillit Drejtues duhet të përmbushë kriteret e mëposhtme:</w:t>
      </w:r>
    </w:p>
    <w:p w14:paraId="4C4324F9"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a) </w:t>
      </w:r>
      <w:r w:rsidR="00A216A5" w:rsidRPr="007814B1">
        <w:rPr>
          <w:rFonts w:ascii="Garamond" w:hAnsi="Garamond" w:cs="Times New Roman"/>
          <w:bCs/>
          <w:color w:val="000000" w:themeColor="text1"/>
          <w:sz w:val="24"/>
          <w:szCs w:val="24"/>
        </w:rPr>
        <w:t>t</w:t>
      </w:r>
      <w:r w:rsidR="00211D96" w:rsidRPr="007814B1">
        <w:rPr>
          <w:rFonts w:ascii="Garamond" w:hAnsi="Garamond" w:cs="Times New Roman"/>
          <w:bCs/>
          <w:color w:val="000000" w:themeColor="text1"/>
          <w:sz w:val="24"/>
          <w:szCs w:val="24"/>
        </w:rPr>
        <w:t>ë jetë shtetas shqiptar;</w:t>
      </w:r>
    </w:p>
    <w:p w14:paraId="46EE439E"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b) </w:t>
      </w:r>
      <w:r w:rsidR="00A216A5" w:rsidRPr="007814B1">
        <w:rPr>
          <w:rFonts w:ascii="Garamond" w:hAnsi="Garamond" w:cs="Times New Roman"/>
          <w:bCs/>
          <w:color w:val="000000" w:themeColor="text1"/>
          <w:sz w:val="24"/>
          <w:szCs w:val="24"/>
        </w:rPr>
        <w:t>t</w:t>
      </w:r>
      <w:r w:rsidR="00211D96" w:rsidRPr="007814B1">
        <w:rPr>
          <w:rFonts w:ascii="Garamond" w:hAnsi="Garamond" w:cs="Times New Roman"/>
          <w:bCs/>
          <w:color w:val="000000" w:themeColor="text1"/>
          <w:sz w:val="24"/>
          <w:szCs w:val="24"/>
        </w:rPr>
        <w:t>ë zotërojë diplomë të nivelit “Master i shkencave” apo “Master profesional”, të përfituar në fund të studimeve të ciklit të dytë me 120 kredite dhe me kohëz</w:t>
      </w:r>
      <w:r w:rsidR="00AA6D69" w:rsidRPr="007814B1">
        <w:rPr>
          <w:rFonts w:ascii="Garamond" w:hAnsi="Garamond" w:cs="Times New Roman"/>
          <w:bCs/>
          <w:color w:val="000000" w:themeColor="text1"/>
          <w:sz w:val="24"/>
          <w:szCs w:val="24"/>
        </w:rPr>
        <w:t>gjatje normale 2 vite akademike</w:t>
      </w:r>
      <w:r w:rsidR="00211D96" w:rsidRPr="007814B1">
        <w:rPr>
          <w:rFonts w:ascii="Garamond" w:hAnsi="Garamond" w:cs="Times New Roman"/>
          <w:bCs/>
          <w:color w:val="000000" w:themeColor="text1"/>
          <w:sz w:val="24"/>
          <w:szCs w:val="24"/>
        </w:rPr>
        <w:t xml:space="preserve"> në shkenca juridike, ekonomike ose inxhinierike ose të përzgjidhet si personalitet i njohur në fushën e tij profesionale;</w:t>
      </w:r>
    </w:p>
    <w:p w14:paraId="3DA4D219"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c) </w:t>
      </w:r>
      <w:r w:rsidR="00A216A5" w:rsidRPr="007814B1">
        <w:rPr>
          <w:rFonts w:ascii="Garamond" w:hAnsi="Garamond" w:cs="Times New Roman"/>
          <w:bCs/>
          <w:color w:val="000000" w:themeColor="text1"/>
          <w:sz w:val="24"/>
          <w:szCs w:val="24"/>
        </w:rPr>
        <w:t>t</w:t>
      </w:r>
      <w:r w:rsidR="00211D96" w:rsidRPr="007814B1">
        <w:rPr>
          <w:rFonts w:ascii="Garamond" w:hAnsi="Garamond" w:cs="Times New Roman"/>
          <w:bCs/>
          <w:color w:val="000000" w:themeColor="text1"/>
          <w:sz w:val="24"/>
          <w:szCs w:val="24"/>
        </w:rPr>
        <w:t>ë mos jetë i dënuar me vendim gjyqësor të formës së prerë për kryerjen e një vepre penale;</w:t>
      </w:r>
    </w:p>
    <w:p w14:paraId="771CF0C8" w14:textId="68C6CE39"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ç)</w:t>
      </w:r>
      <w:r w:rsidR="0018762E">
        <w:rPr>
          <w:rFonts w:ascii="Garamond" w:hAnsi="Garamond" w:cs="Times New Roman"/>
          <w:bCs/>
          <w:color w:val="000000" w:themeColor="text1"/>
          <w:sz w:val="24"/>
          <w:szCs w:val="24"/>
        </w:rPr>
        <w:t xml:space="preserve"> </w:t>
      </w:r>
      <w:r w:rsidR="00A216A5" w:rsidRPr="007814B1">
        <w:rPr>
          <w:rFonts w:ascii="Garamond" w:hAnsi="Garamond" w:cs="Times New Roman"/>
          <w:bCs/>
          <w:color w:val="000000" w:themeColor="text1"/>
          <w:sz w:val="24"/>
          <w:szCs w:val="24"/>
        </w:rPr>
        <w:t>t</w:t>
      </w:r>
      <w:r w:rsidR="00211D96" w:rsidRPr="007814B1">
        <w:rPr>
          <w:rFonts w:ascii="Garamond" w:hAnsi="Garamond" w:cs="Times New Roman"/>
          <w:bCs/>
          <w:color w:val="000000" w:themeColor="text1"/>
          <w:sz w:val="24"/>
          <w:szCs w:val="24"/>
        </w:rPr>
        <w:t>ë ketë eksperiencë profesionale jo më pak se 5 vjet në profesion në fushën e aviacionit civil ose në pozicione të ngjashme drejtuese apo administrimi;</w:t>
      </w:r>
    </w:p>
    <w:p w14:paraId="2C4E117C"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d) </w:t>
      </w:r>
      <w:r w:rsidR="00A216A5" w:rsidRPr="007814B1">
        <w:rPr>
          <w:rFonts w:ascii="Garamond" w:hAnsi="Garamond" w:cs="Times New Roman"/>
          <w:bCs/>
          <w:color w:val="000000" w:themeColor="text1"/>
          <w:sz w:val="24"/>
          <w:szCs w:val="24"/>
        </w:rPr>
        <w:t>n</w:t>
      </w:r>
      <w:r w:rsidR="00211D96" w:rsidRPr="007814B1">
        <w:rPr>
          <w:rFonts w:ascii="Garamond" w:hAnsi="Garamond" w:cs="Times New Roman"/>
          <w:bCs/>
          <w:color w:val="000000" w:themeColor="text1"/>
          <w:sz w:val="24"/>
          <w:szCs w:val="24"/>
        </w:rPr>
        <w:t>daj tij të mos jetë marrë masë disiplinore e largimit nga puna që nuk është shuar, sipas legjislacionit në fuqi;</w:t>
      </w:r>
    </w:p>
    <w:p w14:paraId="4A017A05" w14:textId="66786F5A" w:rsidR="00211D96" w:rsidRPr="007814B1" w:rsidRDefault="0018762E" w:rsidP="006008FE">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0B7A96" w:rsidRPr="007814B1">
        <w:rPr>
          <w:rFonts w:ascii="Garamond" w:hAnsi="Garamond" w:cs="Times New Roman"/>
          <w:bCs/>
          <w:color w:val="000000" w:themeColor="text1"/>
          <w:sz w:val="24"/>
          <w:szCs w:val="24"/>
        </w:rPr>
        <w:t xml:space="preserve">dh) </w:t>
      </w:r>
      <w:r w:rsidR="00A216A5" w:rsidRPr="007814B1">
        <w:rPr>
          <w:rFonts w:ascii="Garamond" w:hAnsi="Garamond" w:cs="Times New Roman"/>
          <w:bCs/>
          <w:color w:val="000000" w:themeColor="text1"/>
          <w:sz w:val="24"/>
          <w:szCs w:val="24"/>
        </w:rPr>
        <w:t>t</w:t>
      </w:r>
      <w:r w:rsidR="00211D96" w:rsidRPr="007814B1">
        <w:rPr>
          <w:rFonts w:ascii="Garamond" w:hAnsi="Garamond" w:cs="Times New Roman"/>
          <w:bCs/>
          <w:color w:val="000000" w:themeColor="text1"/>
          <w:sz w:val="24"/>
          <w:szCs w:val="24"/>
        </w:rPr>
        <w:t>ë mos ketë konflikt interesash me detyrën, në përputhje me detyrimet e legjislacionit në fuqi;</w:t>
      </w:r>
    </w:p>
    <w:p w14:paraId="35B2DF98"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e) </w:t>
      </w:r>
      <w:r w:rsidR="00A216A5" w:rsidRPr="007814B1">
        <w:rPr>
          <w:rFonts w:ascii="Garamond" w:hAnsi="Garamond" w:cs="Times New Roman"/>
          <w:bCs/>
          <w:color w:val="000000" w:themeColor="text1"/>
          <w:sz w:val="24"/>
          <w:szCs w:val="24"/>
        </w:rPr>
        <w:t>t</w:t>
      </w:r>
      <w:r w:rsidR="00211D96" w:rsidRPr="007814B1">
        <w:rPr>
          <w:rFonts w:ascii="Garamond" w:hAnsi="Garamond" w:cs="Times New Roman"/>
          <w:bCs/>
          <w:color w:val="000000" w:themeColor="text1"/>
          <w:sz w:val="24"/>
          <w:szCs w:val="24"/>
        </w:rPr>
        <w:t>ë ketë zotësi të plotë për të vepruar;</w:t>
      </w:r>
    </w:p>
    <w:p w14:paraId="2A389287"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ë) </w:t>
      </w:r>
      <w:r w:rsidR="00A216A5" w:rsidRPr="007814B1">
        <w:rPr>
          <w:rFonts w:ascii="Garamond" w:hAnsi="Garamond" w:cs="Times New Roman"/>
          <w:bCs/>
          <w:color w:val="000000" w:themeColor="text1"/>
          <w:sz w:val="24"/>
          <w:szCs w:val="24"/>
        </w:rPr>
        <w:t>t</w:t>
      </w:r>
      <w:r w:rsidR="00211D96" w:rsidRPr="007814B1">
        <w:rPr>
          <w:rFonts w:ascii="Garamond" w:hAnsi="Garamond" w:cs="Times New Roman"/>
          <w:bCs/>
          <w:color w:val="000000" w:themeColor="text1"/>
          <w:sz w:val="24"/>
          <w:szCs w:val="24"/>
        </w:rPr>
        <w:t>ë jetë në kushte shëndetësore që e lejojnë të kryejë detyrën përkatëse.</w:t>
      </w:r>
    </w:p>
    <w:p w14:paraId="575A0362"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4. </w:t>
      </w:r>
      <w:r w:rsidR="00211D96" w:rsidRPr="007814B1">
        <w:rPr>
          <w:rFonts w:ascii="Garamond" w:hAnsi="Garamond" w:cs="Times New Roman"/>
          <w:bCs/>
          <w:color w:val="000000" w:themeColor="text1"/>
          <w:sz w:val="24"/>
          <w:szCs w:val="24"/>
        </w:rPr>
        <w:t>Mandati i anëtarit të Këshillit Drejtues është 4 vjet, me të drejtë riemërimi 1 (një) herë.</w:t>
      </w:r>
    </w:p>
    <w:p w14:paraId="3340A53D"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5. </w:t>
      </w:r>
      <w:r w:rsidR="00211D96" w:rsidRPr="007814B1">
        <w:rPr>
          <w:rFonts w:ascii="Garamond" w:hAnsi="Garamond" w:cs="Times New Roman"/>
          <w:bCs/>
          <w:color w:val="000000" w:themeColor="text1"/>
          <w:sz w:val="24"/>
          <w:szCs w:val="24"/>
        </w:rPr>
        <w:t>Mandati i anëtarit të Këshillit Drejtues përfundon përpara afatit në rastet e mëposhtme kur:</w:t>
      </w:r>
    </w:p>
    <w:p w14:paraId="520FD872"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a)</w:t>
      </w:r>
      <w:r w:rsidR="00211D96" w:rsidRPr="007814B1">
        <w:rPr>
          <w:rFonts w:ascii="Garamond" w:hAnsi="Garamond" w:cs="Times New Roman"/>
          <w:bCs/>
          <w:color w:val="000000" w:themeColor="text1"/>
          <w:sz w:val="24"/>
          <w:szCs w:val="24"/>
        </w:rPr>
        <w:t xml:space="preserve"> jep dorëheqjen;</w:t>
      </w:r>
    </w:p>
    <w:p w14:paraId="44EF6B99"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b) </w:t>
      </w:r>
      <w:r w:rsidR="00211D96" w:rsidRPr="007814B1">
        <w:rPr>
          <w:rFonts w:ascii="Garamond" w:hAnsi="Garamond" w:cs="Times New Roman"/>
          <w:bCs/>
          <w:color w:val="000000" w:themeColor="text1"/>
          <w:sz w:val="24"/>
          <w:szCs w:val="24"/>
        </w:rPr>
        <w:t>bëhet fizikisht i paaftë për më shumë se 3 muaj të njëpasnjëshëm për të përmbushur detyrën për të cilën është emëruar;</w:t>
      </w:r>
    </w:p>
    <w:p w14:paraId="2FFFB2C9"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c) </w:t>
      </w:r>
      <w:r w:rsidR="00211D96" w:rsidRPr="007814B1">
        <w:rPr>
          <w:rFonts w:ascii="Garamond" w:hAnsi="Garamond" w:cs="Times New Roman"/>
          <w:bCs/>
          <w:color w:val="000000" w:themeColor="text1"/>
          <w:sz w:val="24"/>
          <w:szCs w:val="24"/>
        </w:rPr>
        <w:t>mungon pa arsye në më shumë se tri mbledhje radhazi;</w:t>
      </w:r>
    </w:p>
    <w:p w14:paraId="7F7A9990"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ç) vepron gjatë ushtrimit të funksioneve në kundërshtim me interesat e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-it;</w:t>
      </w:r>
    </w:p>
    <w:p w14:paraId="1D6233A2"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d) </w:t>
      </w:r>
      <w:r w:rsidR="00211D96" w:rsidRPr="007814B1">
        <w:rPr>
          <w:rFonts w:ascii="Garamond" w:hAnsi="Garamond" w:cs="Times New Roman"/>
          <w:bCs/>
          <w:color w:val="000000" w:themeColor="text1"/>
          <w:sz w:val="24"/>
          <w:szCs w:val="24"/>
        </w:rPr>
        <w:t>dënohet me vendim gjyqësor të formës së prerë për kryerjen e një vepre penale;</w:t>
      </w:r>
    </w:p>
    <w:p w14:paraId="5B638D51" w14:textId="0C26BC60" w:rsidR="00211D96" w:rsidRPr="007814B1" w:rsidRDefault="0018762E" w:rsidP="006008FE">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0B7A96" w:rsidRPr="007814B1">
        <w:rPr>
          <w:rFonts w:ascii="Garamond" w:hAnsi="Garamond" w:cs="Times New Roman"/>
          <w:bCs/>
          <w:color w:val="000000" w:themeColor="text1"/>
          <w:sz w:val="24"/>
          <w:szCs w:val="24"/>
        </w:rPr>
        <w:t xml:space="preserve">dh) </w:t>
      </w:r>
      <w:r w:rsidR="00211D96" w:rsidRPr="007814B1">
        <w:rPr>
          <w:rFonts w:ascii="Garamond" w:hAnsi="Garamond" w:cs="Times New Roman"/>
          <w:bCs/>
          <w:color w:val="000000" w:themeColor="text1"/>
          <w:sz w:val="24"/>
          <w:szCs w:val="24"/>
        </w:rPr>
        <w:t>humbet apo lë shtetësinë shqiptare;</w:t>
      </w:r>
    </w:p>
    <w:p w14:paraId="15313080"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e) </w:t>
      </w:r>
      <w:r w:rsidR="00211D96" w:rsidRPr="007814B1">
        <w:rPr>
          <w:rFonts w:ascii="Garamond" w:hAnsi="Garamond" w:cs="Times New Roman"/>
          <w:bCs/>
          <w:color w:val="000000" w:themeColor="text1"/>
          <w:sz w:val="24"/>
          <w:szCs w:val="24"/>
        </w:rPr>
        <w:t>plotëson kushtet për pension pleqërie;</w:t>
      </w:r>
    </w:p>
    <w:p w14:paraId="1B1E4A56"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ë) </w:t>
      </w:r>
      <w:r w:rsidR="00211D96" w:rsidRPr="007814B1">
        <w:rPr>
          <w:rFonts w:ascii="Garamond" w:hAnsi="Garamond" w:cs="Times New Roman"/>
          <w:bCs/>
          <w:color w:val="000000" w:themeColor="text1"/>
          <w:sz w:val="24"/>
          <w:szCs w:val="24"/>
        </w:rPr>
        <w:t>deklarohet i paaftë për punë nga komisioni kompetent mjekësor;</w:t>
      </w:r>
    </w:p>
    <w:p w14:paraId="741682AE"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f) </w:t>
      </w:r>
      <w:r w:rsidR="00211D96" w:rsidRPr="007814B1">
        <w:rPr>
          <w:rFonts w:ascii="Garamond" w:hAnsi="Garamond" w:cs="Times New Roman"/>
          <w:bCs/>
          <w:color w:val="000000" w:themeColor="text1"/>
          <w:sz w:val="24"/>
          <w:szCs w:val="24"/>
        </w:rPr>
        <w:t>gjendet në një situatë konflikti të vazhdueshëm interesi.</w:t>
      </w:r>
    </w:p>
    <w:p w14:paraId="1EA04B51"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6. </w:t>
      </w:r>
      <w:r w:rsidR="00211D96" w:rsidRPr="007814B1">
        <w:rPr>
          <w:rFonts w:ascii="Garamond" w:hAnsi="Garamond" w:cs="Times New Roman"/>
          <w:bCs/>
          <w:color w:val="000000" w:themeColor="text1"/>
          <w:sz w:val="24"/>
          <w:szCs w:val="24"/>
        </w:rPr>
        <w:t>Këshilli Drejtues kryesohet nga kryetari, i cili zgjidhet nga Këshilli Drejtues në mbledhjen e parë të tij.</w:t>
      </w:r>
    </w:p>
    <w:p w14:paraId="067630E1"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lastRenderedPageBreak/>
        <w:t xml:space="preserve">7. </w:t>
      </w:r>
      <w:r w:rsidR="00211D96" w:rsidRPr="007814B1">
        <w:rPr>
          <w:rFonts w:ascii="Garamond" w:hAnsi="Garamond" w:cs="Times New Roman"/>
          <w:bCs/>
          <w:color w:val="000000" w:themeColor="text1"/>
          <w:sz w:val="24"/>
          <w:szCs w:val="24"/>
        </w:rPr>
        <w:t>Kryetari dhe anëtarët e Këshi</w:t>
      </w:r>
      <w:r w:rsidR="00EE2172" w:rsidRPr="007814B1">
        <w:rPr>
          <w:rFonts w:ascii="Garamond" w:hAnsi="Garamond" w:cs="Times New Roman"/>
          <w:bCs/>
          <w:color w:val="000000" w:themeColor="text1"/>
          <w:sz w:val="24"/>
          <w:szCs w:val="24"/>
        </w:rPr>
        <w:t xml:space="preserve">llit Drejtues shpërblehen sipas </w:t>
      </w:r>
      <w:r w:rsidR="00211D96" w:rsidRPr="007814B1">
        <w:rPr>
          <w:rFonts w:ascii="Garamond" w:hAnsi="Garamond" w:cs="Times New Roman"/>
          <w:bCs/>
          <w:color w:val="000000" w:themeColor="text1"/>
          <w:sz w:val="24"/>
          <w:szCs w:val="24"/>
        </w:rPr>
        <w:t xml:space="preserve">përcaktimeve në statutin e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w:t>
      </w:r>
    </w:p>
    <w:p w14:paraId="7F3DE207"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8. </w:t>
      </w:r>
      <w:r w:rsidR="00211D96" w:rsidRPr="007814B1">
        <w:rPr>
          <w:rFonts w:ascii="Garamond" w:hAnsi="Garamond" w:cs="Times New Roman"/>
          <w:bCs/>
          <w:color w:val="000000" w:themeColor="text1"/>
          <w:sz w:val="24"/>
          <w:szCs w:val="24"/>
        </w:rPr>
        <w:t xml:space="preserve">Rregullat </w:t>
      </w:r>
      <w:r w:rsidR="001E0F19" w:rsidRPr="007814B1">
        <w:rPr>
          <w:rFonts w:ascii="Garamond" w:hAnsi="Garamond" w:cs="Times New Roman"/>
          <w:bCs/>
          <w:color w:val="000000" w:themeColor="text1"/>
          <w:sz w:val="24"/>
          <w:szCs w:val="24"/>
        </w:rPr>
        <w:t>për</w:t>
      </w:r>
      <w:r w:rsidR="00211D96" w:rsidRPr="007814B1">
        <w:rPr>
          <w:rFonts w:ascii="Garamond" w:hAnsi="Garamond" w:cs="Times New Roman"/>
          <w:bCs/>
          <w:color w:val="000000" w:themeColor="text1"/>
          <w:sz w:val="24"/>
          <w:szCs w:val="24"/>
        </w:rPr>
        <w:t xml:space="preserve"> shpalljen dhe procedurën e përzgjedhjes së anëtarëve të Këshillit Drejtues të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 përcaktohen me urdhër ministri.</w:t>
      </w:r>
    </w:p>
    <w:p w14:paraId="041532E3"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3C4DEA2F"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11</w:t>
      </w:r>
    </w:p>
    <w:p w14:paraId="141DDE00"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Kompetencat e Këshillit Drejtues</w:t>
      </w:r>
    </w:p>
    <w:p w14:paraId="58DA6011"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p>
    <w:p w14:paraId="4CA4639C"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1. </w:t>
      </w:r>
      <w:r w:rsidR="00211D96" w:rsidRPr="007814B1">
        <w:rPr>
          <w:rFonts w:ascii="Garamond" w:hAnsi="Garamond" w:cs="Times New Roman"/>
          <w:bCs/>
          <w:color w:val="000000" w:themeColor="text1"/>
          <w:sz w:val="24"/>
          <w:szCs w:val="24"/>
        </w:rPr>
        <w:t>Këshilli Drejtues ka këto kompetenca kryesore:</w:t>
      </w:r>
    </w:p>
    <w:p w14:paraId="598E460A"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a) </w:t>
      </w:r>
      <w:r w:rsidR="00A216A5" w:rsidRPr="007814B1">
        <w:rPr>
          <w:rFonts w:ascii="Garamond" w:hAnsi="Garamond" w:cs="Times New Roman"/>
          <w:bCs/>
          <w:color w:val="000000" w:themeColor="text1"/>
          <w:sz w:val="24"/>
          <w:szCs w:val="24"/>
        </w:rPr>
        <w:t>m</w:t>
      </w:r>
      <w:r w:rsidRPr="007814B1">
        <w:rPr>
          <w:rFonts w:ascii="Garamond" w:hAnsi="Garamond" w:cs="Times New Roman"/>
          <w:bCs/>
          <w:color w:val="000000" w:themeColor="text1"/>
          <w:sz w:val="24"/>
          <w:szCs w:val="24"/>
        </w:rPr>
        <w:t xml:space="preserve">iraton drejtimet kryesore të veprimtarisë së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-it;</w:t>
      </w:r>
    </w:p>
    <w:p w14:paraId="4221DCD4"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b) </w:t>
      </w:r>
      <w:r w:rsidR="00A216A5" w:rsidRPr="007814B1">
        <w:rPr>
          <w:rFonts w:ascii="Garamond" w:hAnsi="Garamond" w:cs="Times New Roman"/>
          <w:bCs/>
          <w:color w:val="000000" w:themeColor="text1"/>
          <w:sz w:val="24"/>
          <w:szCs w:val="24"/>
        </w:rPr>
        <w:t>m</w:t>
      </w:r>
      <w:r w:rsidRPr="007814B1">
        <w:rPr>
          <w:rFonts w:ascii="Garamond" w:hAnsi="Garamond" w:cs="Times New Roman"/>
          <w:bCs/>
          <w:color w:val="000000" w:themeColor="text1"/>
          <w:sz w:val="24"/>
          <w:szCs w:val="24"/>
        </w:rPr>
        <w:t xml:space="preserve">iraton statutin e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 xml:space="preserve">-it dhe rregulloren e brendshme; </w:t>
      </w:r>
    </w:p>
    <w:p w14:paraId="282179C6"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c) </w:t>
      </w:r>
      <w:r w:rsidR="00A216A5" w:rsidRPr="007814B1">
        <w:rPr>
          <w:rFonts w:ascii="Garamond" w:hAnsi="Garamond" w:cs="Times New Roman"/>
          <w:bCs/>
          <w:color w:val="000000" w:themeColor="text1"/>
          <w:sz w:val="24"/>
          <w:szCs w:val="24"/>
        </w:rPr>
        <w:t>m</w:t>
      </w:r>
      <w:r w:rsidR="00211D96" w:rsidRPr="007814B1">
        <w:rPr>
          <w:rFonts w:ascii="Garamond" w:hAnsi="Garamond" w:cs="Times New Roman"/>
          <w:bCs/>
          <w:color w:val="000000" w:themeColor="text1"/>
          <w:sz w:val="24"/>
          <w:szCs w:val="24"/>
        </w:rPr>
        <w:t xml:space="preserve">bikëqyr administrimin dhe veprimtarinë e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w:t>
      </w:r>
    </w:p>
    <w:p w14:paraId="274962B8"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ç) </w:t>
      </w:r>
      <w:r w:rsidR="00A216A5" w:rsidRPr="007814B1">
        <w:rPr>
          <w:rFonts w:ascii="Garamond" w:hAnsi="Garamond" w:cs="Times New Roman"/>
          <w:bCs/>
          <w:color w:val="000000" w:themeColor="text1"/>
          <w:sz w:val="24"/>
          <w:szCs w:val="24"/>
        </w:rPr>
        <w:t>m</w:t>
      </w:r>
      <w:r w:rsidR="00211D96" w:rsidRPr="007814B1">
        <w:rPr>
          <w:rFonts w:ascii="Garamond" w:hAnsi="Garamond" w:cs="Times New Roman"/>
          <w:bCs/>
          <w:color w:val="000000" w:themeColor="text1"/>
          <w:sz w:val="24"/>
          <w:szCs w:val="24"/>
        </w:rPr>
        <w:t xml:space="preserve">iraton numrin e punonjësve të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 xml:space="preserve">-it dhe nivelin e pagave e të shpërblimeve; </w:t>
      </w:r>
    </w:p>
    <w:p w14:paraId="455CF2C0"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d) </w:t>
      </w:r>
      <w:r w:rsidR="00A216A5" w:rsidRPr="007814B1">
        <w:rPr>
          <w:rFonts w:ascii="Garamond" w:hAnsi="Garamond" w:cs="Times New Roman"/>
          <w:bCs/>
          <w:color w:val="000000" w:themeColor="text1"/>
          <w:sz w:val="24"/>
          <w:szCs w:val="24"/>
        </w:rPr>
        <w:t>m</w:t>
      </w:r>
      <w:r w:rsidR="00211D96" w:rsidRPr="007814B1">
        <w:rPr>
          <w:rFonts w:ascii="Garamond" w:hAnsi="Garamond" w:cs="Times New Roman"/>
          <w:bCs/>
          <w:color w:val="000000" w:themeColor="text1"/>
          <w:sz w:val="24"/>
          <w:szCs w:val="24"/>
        </w:rPr>
        <w:t>iraton programin ekonomik vjetor dhe e paraqet për aprovim te ministri;</w:t>
      </w:r>
    </w:p>
    <w:p w14:paraId="19D99BA6" w14:textId="48767B3C"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dh)</w:t>
      </w:r>
      <w:r w:rsidR="00C023E8" w:rsidRPr="007814B1">
        <w:rPr>
          <w:rFonts w:ascii="Garamond" w:hAnsi="Garamond" w:cs="Times New Roman"/>
          <w:bCs/>
          <w:color w:val="000000" w:themeColor="text1"/>
          <w:sz w:val="24"/>
          <w:szCs w:val="24"/>
        </w:rPr>
        <w:t xml:space="preserve"> </w:t>
      </w:r>
      <w:r w:rsidR="00A216A5" w:rsidRPr="007814B1">
        <w:rPr>
          <w:rFonts w:ascii="Garamond" w:hAnsi="Garamond" w:cs="Times New Roman"/>
          <w:bCs/>
          <w:color w:val="000000" w:themeColor="text1"/>
          <w:sz w:val="24"/>
          <w:szCs w:val="24"/>
        </w:rPr>
        <w:t>p</w:t>
      </w:r>
      <w:r w:rsidRPr="007814B1">
        <w:rPr>
          <w:rFonts w:ascii="Garamond" w:hAnsi="Garamond" w:cs="Times New Roman"/>
          <w:bCs/>
          <w:color w:val="000000" w:themeColor="text1"/>
          <w:sz w:val="24"/>
          <w:szCs w:val="24"/>
        </w:rPr>
        <w:t xml:space="preserve">ropozon te ministri kandidaturën për drejtor të </w:t>
      </w:r>
      <w:r w:rsidR="00366C8F" w:rsidRPr="007814B1">
        <w:rPr>
          <w:rFonts w:ascii="Garamond" w:hAnsi="Garamond" w:cs="Times New Roman"/>
          <w:bCs/>
          <w:color w:val="000000" w:themeColor="text1"/>
          <w:sz w:val="24"/>
          <w:szCs w:val="24"/>
        </w:rPr>
        <w:t xml:space="preserve">përgjithshëm </w:t>
      </w:r>
      <w:r w:rsidR="00A216A5" w:rsidRPr="007814B1">
        <w:rPr>
          <w:rFonts w:ascii="Garamond" w:hAnsi="Garamond" w:cs="Times New Roman"/>
          <w:bCs/>
          <w:color w:val="000000" w:themeColor="text1"/>
          <w:sz w:val="24"/>
          <w:szCs w:val="24"/>
        </w:rPr>
        <w:t>të</w:t>
      </w:r>
      <w:r w:rsidRPr="007814B1">
        <w:rPr>
          <w:rFonts w:ascii="Garamond" w:hAnsi="Garamond" w:cs="Times New Roman"/>
          <w:bCs/>
          <w:color w:val="000000" w:themeColor="text1"/>
          <w:sz w:val="24"/>
          <w:szCs w:val="24"/>
        </w:rPr>
        <w:t xml:space="preserve">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-it;</w:t>
      </w:r>
    </w:p>
    <w:p w14:paraId="4C34F85C"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e) m</w:t>
      </w:r>
      <w:r w:rsidR="00211D96" w:rsidRPr="007814B1">
        <w:rPr>
          <w:rFonts w:ascii="Garamond" w:hAnsi="Garamond" w:cs="Times New Roman"/>
          <w:bCs/>
          <w:color w:val="000000" w:themeColor="text1"/>
          <w:sz w:val="24"/>
          <w:szCs w:val="24"/>
        </w:rPr>
        <w:t xml:space="preserve">iraton marrjen e kredive dhe huave për nevoja të ushtrimit të detyrave dhe aktivitetit të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w:t>
      </w:r>
    </w:p>
    <w:p w14:paraId="2728BF16"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ë) e</w:t>
      </w:r>
      <w:r w:rsidR="00211D96" w:rsidRPr="007814B1">
        <w:rPr>
          <w:rFonts w:ascii="Garamond" w:hAnsi="Garamond" w:cs="Times New Roman"/>
          <w:bCs/>
          <w:color w:val="000000" w:themeColor="text1"/>
          <w:sz w:val="24"/>
          <w:szCs w:val="24"/>
        </w:rPr>
        <w:t>mëron dhe shkarkon audituesit ligjorë;</w:t>
      </w:r>
    </w:p>
    <w:p w14:paraId="6137646A" w14:textId="3B708EC0"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f)</w:t>
      </w:r>
      <w:r w:rsidR="0018762E">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m</w:t>
      </w:r>
      <w:r w:rsidR="00211D96" w:rsidRPr="007814B1">
        <w:rPr>
          <w:rFonts w:ascii="Garamond" w:hAnsi="Garamond" w:cs="Times New Roman"/>
          <w:bCs/>
          <w:color w:val="000000" w:themeColor="text1"/>
          <w:sz w:val="24"/>
          <w:szCs w:val="24"/>
        </w:rPr>
        <w:t>iraton pasqyrat financiare vjetore dhe raportin e audituesve ligjorë;</w:t>
      </w:r>
    </w:p>
    <w:p w14:paraId="251423E8"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g) </w:t>
      </w:r>
      <w:r w:rsidR="000B7A96" w:rsidRPr="007814B1">
        <w:rPr>
          <w:rFonts w:ascii="Garamond" w:hAnsi="Garamond" w:cs="Times New Roman"/>
          <w:bCs/>
          <w:color w:val="000000" w:themeColor="text1"/>
          <w:sz w:val="24"/>
          <w:szCs w:val="24"/>
        </w:rPr>
        <w:t>p</w:t>
      </w:r>
      <w:r w:rsidRPr="007814B1">
        <w:rPr>
          <w:rFonts w:ascii="Garamond" w:hAnsi="Garamond" w:cs="Times New Roman"/>
          <w:bCs/>
          <w:color w:val="000000" w:themeColor="text1"/>
          <w:sz w:val="24"/>
          <w:szCs w:val="24"/>
        </w:rPr>
        <w:t>ërzgjedh audituesit e brendshëm dhe miraton programin vjetor të auditimit;</w:t>
      </w:r>
    </w:p>
    <w:p w14:paraId="10B23641"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gj) </w:t>
      </w:r>
      <w:r w:rsidR="000B7A96" w:rsidRPr="007814B1">
        <w:rPr>
          <w:rFonts w:ascii="Garamond" w:hAnsi="Garamond" w:cs="Times New Roman"/>
          <w:bCs/>
          <w:color w:val="000000" w:themeColor="text1"/>
          <w:sz w:val="24"/>
          <w:szCs w:val="24"/>
        </w:rPr>
        <w:t>m</w:t>
      </w:r>
      <w:r w:rsidRPr="007814B1">
        <w:rPr>
          <w:rFonts w:ascii="Garamond" w:hAnsi="Garamond" w:cs="Times New Roman"/>
          <w:bCs/>
          <w:color w:val="000000" w:themeColor="text1"/>
          <w:sz w:val="24"/>
          <w:szCs w:val="24"/>
        </w:rPr>
        <w:t xml:space="preserve">err vendime për çështje të nevojshme për mbarëvajtjen e aktivitetit të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-it.</w:t>
      </w:r>
    </w:p>
    <w:p w14:paraId="1FD80D38"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2. </w:t>
      </w:r>
      <w:r w:rsidR="00211D96" w:rsidRPr="007814B1">
        <w:rPr>
          <w:rFonts w:ascii="Garamond" w:hAnsi="Garamond" w:cs="Times New Roman"/>
          <w:bCs/>
          <w:color w:val="000000" w:themeColor="text1"/>
          <w:sz w:val="24"/>
          <w:szCs w:val="24"/>
        </w:rPr>
        <w:t xml:space="preserve">Këshilli drejtues ka </w:t>
      </w:r>
      <w:r w:rsidR="00A216A5" w:rsidRPr="007814B1">
        <w:rPr>
          <w:rFonts w:ascii="Garamond" w:hAnsi="Garamond" w:cs="Times New Roman"/>
          <w:bCs/>
          <w:color w:val="000000" w:themeColor="text1"/>
          <w:sz w:val="24"/>
          <w:szCs w:val="24"/>
        </w:rPr>
        <w:t>e</w:t>
      </w:r>
      <w:r w:rsidR="00211D96" w:rsidRPr="007814B1">
        <w:rPr>
          <w:rFonts w:ascii="Garamond" w:hAnsi="Garamond" w:cs="Times New Roman"/>
          <w:bCs/>
          <w:color w:val="000000" w:themeColor="text1"/>
          <w:sz w:val="24"/>
          <w:szCs w:val="24"/>
        </w:rPr>
        <w:t xml:space="preserve">dhe një sekretar, i cili zgjidhet ndërmjet punonjësve të administratës së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w:t>
      </w:r>
    </w:p>
    <w:p w14:paraId="3E7FDA43"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3. </w:t>
      </w:r>
      <w:r w:rsidR="00211D96" w:rsidRPr="007814B1">
        <w:rPr>
          <w:rFonts w:ascii="Garamond" w:hAnsi="Garamond" w:cs="Times New Roman"/>
          <w:bCs/>
          <w:color w:val="000000" w:themeColor="text1"/>
          <w:sz w:val="24"/>
          <w:szCs w:val="24"/>
        </w:rPr>
        <w:t xml:space="preserve">Mënyra dhe procedurat e hollësishme të ushtrimit të detyrave të Këshillit Drejtues dhe zhvillimit të mbledhjeve përcaktohen në statutin e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w:t>
      </w:r>
    </w:p>
    <w:p w14:paraId="49E509AA"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72B0A9FA"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12</w:t>
      </w:r>
    </w:p>
    <w:p w14:paraId="7E75D93F" w14:textId="4419A10E"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 xml:space="preserve">Drejtori i </w:t>
      </w:r>
      <w:r w:rsidR="00366C8F" w:rsidRPr="007814B1">
        <w:rPr>
          <w:rFonts w:ascii="Garamond" w:hAnsi="Garamond" w:cs="Times New Roman"/>
          <w:b/>
          <w:bCs/>
          <w:color w:val="000000" w:themeColor="text1"/>
          <w:sz w:val="24"/>
          <w:szCs w:val="24"/>
        </w:rPr>
        <w:t>p</w:t>
      </w:r>
      <w:r w:rsidRPr="007814B1">
        <w:rPr>
          <w:rFonts w:ascii="Garamond" w:hAnsi="Garamond" w:cs="Times New Roman"/>
          <w:b/>
          <w:bCs/>
          <w:color w:val="000000" w:themeColor="text1"/>
          <w:sz w:val="24"/>
          <w:szCs w:val="24"/>
        </w:rPr>
        <w:t>ërgjithshëm</w:t>
      </w:r>
    </w:p>
    <w:p w14:paraId="0A1C48CA"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7A212D71" w14:textId="79EE7C04"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1. </w:t>
      </w:r>
      <w:r w:rsidR="00211D96" w:rsidRPr="007814B1">
        <w:rPr>
          <w:rFonts w:ascii="Garamond" w:hAnsi="Garamond" w:cs="Times New Roman"/>
          <w:bCs/>
          <w:color w:val="000000" w:themeColor="text1"/>
          <w:sz w:val="24"/>
          <w:szCs w:val="24"/>
        </w:rPr>
        <w:t xml:space="preserve">Drejtori i </w:t>
      </w:r>
      <w:r w:rsidR="00366C8F" w:rsidRPr="007814B1">
        <w:rPr>
          <w:rFonts w:ascii="Garamond" w:hAnsi="Garamond" w:cs="Times New Roman"/>
          <w:bCs/>
          <w:color w:val="000000" w:themeColor="text1"/>
          <w:sz w:val="24"/>
          <w:szCs w:val="24"/>
        </w:rPr>
        <w:t xml:space="preserve">përgjithshëm </w:t>
      </w:r>
      <w:r w:rsidR="00211D96" w:rsidRPr="007814B1">
        <w:rPr>
          <w:rFonts w:ascii="Garamond" w:hAnsi="Garamond" w:cs="Times New Roman"/>
          <w:bCs/>
          <w:color w:val="000000" w:themeColor="text1"/>
          <w:sz w:val="24"/>
          <w:szCs w:val="24"/>
        </w:rPr>
        <w:t xml:space="preserve">është autoriteti më i lartë ekzekutiv dhe përfaqësuesi i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 xml:space="preserve">-it. </w:t>
      </w:r>
    </w:p>
    <w:p w14:paraId="65D953DD" w14:textId="7ADE5BB6"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2. </w:t>
      </w:r>
      <w:r w:rsidR="00211D96" w:rsidRPr="007814B1">
        <w:rPr>
          <w:rFonts w:ascii="Garamond" w:hAnsi="Garamond" w:cs="Times New Roman"/>
          <w:bCs/>
          <w:color w:val="000000" w:themeColor="text1"/>
          <w:sz w:val="24"/>
          <w:szCs w:val="24"/>
        </w:rPr>
        <w:t xml:space="preserve">Drejtori i </w:t>
      </w:r>
      <w:r w:rsidR="00366C8F" w:rsidRPr="007814B1">
        <w:rPr>
          <w:rFonts w:ascii="Garamond" w:hAnsi="Garamond" w:cs="Times New Roman"/>
          <w:bCs/>
          <w:color w:val="000000" w:themeColor="text1"/>
          <w:sz w:val="24"/>
          <w:szCs w:val="24"/>
        </w:rPr>
        <w:t xml:space="preserve">përgjithshëm </w:t>
      </w:r>
      <w:r w:rsidR="00AA6D69" w:rsidRPr="007814B1">
        <w:rPr>
          <w:rFonts w:ascii="Garamond" w:hAnsi="Garamond" w:cs="Times New Roman"/>
          <w:bCs/>
          <w:color w:val="000000" w:themeColor="text1"/>
          <w:sz w:val="24"/>
          <w:szCs w:val="24"/>
        </w:rPr>
        <w:t>emërohet nga ministri</w:t>
      </w:r>
      <w:r w:rsidR="00211D96" w:rsidRPr="007814B1">
        <w:rPr>
          <w:rFonts w:ascii="Garamond" w:hAnsi="Garamond" w:cs="Times New Roman"/>
          <w:bCs/>
          <w:color w:val="000000" w:themeColor="text1"/>
          <w:sz w:val="24"/>
          <w:szCs w:val="24"/>
        </w:rPr>
        <w:t xml:space="preserve"> sipas një procedure përzgjedhjeje të bazuar në parimin e transparencës e të meritokracisë.</w:t>
      </w:r>
    </w:p>
    <w:p w14:paraId="5D734363" w14:textId="3EC80FE1"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3. </w:t>
      </w:r>
      <w:r w:rsidR="00211D96" w:rsidRPr="007814B1">
        <w:rPr>
          <w:rFonts w:ascii="Garamond" w:hAnsi="Garamond" w:cs="Times New Roman"/>
          <w:bCs/>
          <w:color w:val="000000" w:themeColor="text1"/>
          <w:sz w:val="24"/>
          <w:szCs w:val="24"/>
        </w:rPr>
        <w:t xml:space="preserve">Drejtor i </w:t>
      </w:r>
      <w:r w:rsidR="00181394" w:rsidRPr="007814B1">
        <w:rPr>
          <w:rFonts w:ascii="Garamond" w:hAnsi="Garamond" w:cs="Times New Roman"/>
          <w:bCs/>
          <w:color w:val="000000" w:themeColor="text1"/>
          <w:sz w:val="24"/>
          <w:szCs w:val="24"/>
        </w:rPr>
        <w:t xml:space="preserve">përgjithshëm </w:t>
      </w:r>
      <w:r w:rsidR="00211D96" w:rsidRPr="007814B1">
        <w:rPr>
          <w:rFonts w:ascii="Garamond" w:hAnsi="Garamond" w:cs="Times New Roman"/>
          <w:bCs/>
          <w:color w:val="000000" w:themeColor="text1"/>
          <w:sz w:val="24"/>
          <w:szCs w:val="24"/>
        </w:rPr>
        <w:t>emërohet personi që përmbush kriteret e mëposhtme:</w:t>
      </w:r>
    </w:p>
    <w:p w14:paraId="29ED21B4"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a) t</w:t>
      </w:r>
      <w:r w:rsidR="00211D96" w:rsidRPr="007814B1">
        <w:rPr>
          <w:rFonts w:ascii="Garamond" w:hAnsi="Garamond" w:cs="Times New Roman"/>
          <w:bCs/>
          <w:color w:val="000000" w:themeColor="text1"/>
          <w:sz w:val="24"/>
          <w:szCs w:val="24"/>
        </w:rPr>
        <w:t>ë jetë shtetas shqiptar;</w:t>
      </w:r>
    </w:p>
    <w:p w14:paraId="0932D015"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b) t</w:t>
      </w:r>
      <w:r w:rsidR="00211D96" w:rsidRPr="007814B1">
        <w:rPr>
          <w:rFonts w:ascii="Garamond" w:hAnsi="Garamond" w:cs="Times New Roman"/>
          <w:bCs/>
          <w:color w:val="000000" w:themeColor="text1"/>
          <w:sz w:val="24"/>
          <w:szCs w:val="24"/>
        </w:rPr>
        <w:t>ë mos</w:t>
      </w:r>
      <w:r w:rsidR="00EE2172" w:rsidRPr="007814B1">
        <w:rPr>
          <w:rFonts w:ascii="Garamond" w:hAnsi="Garamond" w:cs="Times New Roman"/>
          <w:bCs/>
          <w:color w:val="000000" w:themeColor="text1"/>
          <w:sz w:val="24"/>
          <w:szCs w:val="24"/>
        </w:rPr>
        <w:t xml:space="preserve"> jetë i dënuar me vendim gjyqësor</w:t>
      </w:r>
      <w:r w:rsidR="00211D96" w:rsidRPr="007814B1">
        <w:rPr>
          <w:rFonts w:ascii="Garamond" w:hAnsi="Garamond" w:cs="Times New Roman"/>
          <w:bCs/>
          <w:color w:val="000000" w:themeColor="text1"/>
          <w:sz w:val="24"/>
          <w:szCs w:val="24"/>
        </w:rPr>
        <w:t xml:space="preserve"> të formës së prerë për kryerjen e një vepre penale;</w:t>
      </w:r>
    </w:p>
    <w:p w14:paraId="7D65795C"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c) </w:t>
      </w:r>
      <w:r w:rsidR="000B7A96" w:rsidRPr="007814B1">
        <w:rPr>
          <w:rFonts w:ascii="Garamond" w:hAnsi="Garamond" w:cs="Times New Roman"/>
          <w:bCs/>
          <w:color w:val="000000" w:themeColor="text1"/>
          <w:sz w:val="24"/>
          <w:szCs w:val="24"/>
        </w:rPr>
        <w:t>t</w:t>
      </w:r>
      <w:r w:rsidRPr="007814B1">
        <w:rPr>
          <w:rFonts w:ascii="Garamond" w:hAnsi="Garamond" w:cs="Times New Roman"/>
          <w:bCs/>
          <w:color w:val="000000" w:themeColor="text1"/>
          <w:sz w:val="24"/>
          <w:szCs w:val="24"/>
        </w:rPr>
        <w:t>ë zotërojë diplomë të nivelit “Master i shkencave” apo “Master profesional”, të përfituar në fund të studimeve të ciklit të dytë me 120 kredite dhe me kohëzgjatje normale 2 vite akademike në shkenca shoqërore, inxhinieri ose aviacion;</w:t>
      </w:r>
    </w:p>
    <w:p w14:paraId="38EDC66B"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ç) t</w:t>
      </w:r>
      <w:r w:rsidR="00211D96" w:rsidRPr="007814B1">
        <w:rPr>
          <w:rFonts w:ascii="Garamond" w:hAnsi="Garamond" w:cs="Times New Roman"/>
          <w:bCs/>
          <w:color w:val="000000" w:themeColor="text1"/>
          <w:sz w:val="24"/>
          <w:szCs w:val="24"/>
        </w:rPr>
        <w:t>ë zotërojë kualifikime pasuniversitare të profilit;</w:t>
      </w:r>
    </w:p>
    <w:p w14:paraId="14E1C46D"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d) t</w:t>
      </w:r>
      <w:r w:rsidR="00211D96" w:rsidRPr="007814B1">
        <w:rPr>
          <w:rFonts w:ascii="Garamond" w:hAnsi="Garamond" w:cs="Times New Roman"/>
          <w:bCs/>
          <w:color w:val="000000" w:themeColor="text1"/>
          <w:sz w:val="24"/>
          <w:szCs w:val="24"/>
        </w:rPr>
        <w:t>ë ketë përvojë pune mbi 7 vjet në pozicione administrimi, menaxhimi apo në fushën e aviacionit;</w:t>
      </w:r>
    </w:p>
    <w:p w14:paraId="34393D00"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dh) t</w:t>
      </w:r>
      <w:r w:rsidR="00211D96" w:rsidRPr="007814B1">
        <w:rPr>
          <w:rFonts w:ascii="Garamond" w:hAnsi="Garamond" w:cs="Times New Roman"/>
          <w:bCs/>
          <w:color w:val="000000" w:themeColor="text1"/>
          <w:sz w:val="24"/>
          <w:szCs w:val="24"/>
        </w:rPr>
        <w:t>ë mos këtë interes të drejtpërdrejtë ose të tërthortë financiar ose interesa të tjer</w:t>
      </w:r>
      <w:r w:rsidR="00AA6D69" w:rsidRPr="007814B1">
        <w:rPr>
          <w:rFonts w:ascii="Garamond" w:hAnsi="Garamond" w:cs="Times New Roman"/>
          <w:bCs/>
          <w:color w:val="000000" w:themeColor="text1"/>
          <w:sz w:val="24"/>
          <w:szCs w:val="24"/>
        </w:rPr>
        <w:t>a</w:t>
      </w:r>
      <w:r w:rsidR="00211D96" w:rsidRPr="007814B1">
        <w:rPr>
          <w:rFonts w:ascii="Garamond" w:hAnsi="Garamond" w:cs="Times New Roman"/>
          <w:bCs/>
          <w:color w:val="000000" w:themeColor="text1"/>
          <w:sz w:val="24"/>
          <w:szCs w:val="24"/>
        </w:rPr>
        <w:t xml:space="preserve"> në struktura apo shoqëri tregtare të angazhuara në sektorin e aviacionit civil;</w:t>
      </w:r>
    </w:p>
    <w:p w14:paraId="12E5F3B5"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e) t</w:t>
      </w:r>
      <w:r w:rsidR="00211D96" w:rsidRPr="007814B1">
        <w:rPr>
          <w:rFonts w:ascii="Garamond" w:hAnsi="Garamond" w:cs="Times New Roman"/>
          <w:bCs/>
          <w:color w:val="000000" w:themeColor="text1"/>
          <w:sz w:val="24"/>
          <w:szCs w:val="24"/>
        </w:rPr>
        <w:t>ë ketë zotësi të plotë për të vepruar;</w:t>
      </w:r>
    </w:p>
    <w:p w14:paraId="1AC31DE7"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ë) t</w:t>
      </w:r>
      <w:r w:rsidR="00211D96" w:rsidRPr="007814B1">
        <w:rPr>
          <w:rFonts w:ascii="Garamond" w:hAnsi="Garamond" w:cs="Times New Roman"/>
          <w:bCs/>
          <w:color w:val="000000" w:themeColor="text1"/>
          <w:sz w:val="24"/>
          <w:szCs w:val="24"/>
        </w:rPr>
        <w:t>ë jetë në kushte shëndetësore që e lejojnë të kryejë detyrën përkatëse;</w:t>
      </w:r>
    </w:p>
    <w:p w14:paraId="4A5EF4C5"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f) n</w:t>
      </w:r>
      <w:r w:rsidR="00211D96" w:rsidRPr="007814B1">
        <w:rPr>
          <w:rFonts w:ascii="Garamond" w:hAnsi="Garamond" w:cs="Times New Roman"/>
          <w:bCs/>
          <w:color w:val="000000" w:themeColor="text1"/>
          <w:sz w:val="24"/>
          <w:szCs w:val="24"/>
        </w:rPr>
        <w:t>daj tij të mos jetë marrë masë disiplinore e largimit nga puna, që nuk është shuar sipas legjislacionit në fuqi.</w:t>
      </w:r>
    </w:p>
    <w:p w14:paraId="37E0F8D7" w14:textId="1AF18825"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4. </w:t>
      </w:r>
      <w:r w:rsidR="00211D96" w:rsidRPr="007814B1">
        <w:rPr>
          <w:rFonts w:ascii="Garamond" w:hAnsi="Garamond" w:cs="Times New Roman"/>
          <w:bCs/>
          <w:color w:val="000000" w:themeColor="text1"/>
          <w:sz w:val="24"/>
          <w:szCs w:val="24"/>
        </w:rPr>
        <w:t xml:space="preserve">Mandati i </w:t>
      </w:r>
      <w:r w:rsidR="005573BE" w:rsidRPr="007814B1">
        <w:rPr>
          <w:rFonts w:ascii="Garamond" w:hAnsi="Garamond" w:cs="Times New Roman"/>
          <w:bCs/>
          <w:color w:val="000000" w:themeColor="text1"/>
          <w:sz w:val="24"/>
          <w:szCs w:val="24"/>
        </w:rPr>
        <w:t xml:space="preserve">drejtorit të përgjithshëm </w:t>
      </w:r>
      <w:r w:rsidR="00211D96" w:rsidRPr="007814B1">
        <w:rPr>
          <w:rFonts w:ascii="Garamond" w:hAnsi="Garamond" w:cs="Times New Roman"/>
          <w:bCs/>
          <w:color w:val="000000" w:themeColor="text1"/>
          <w:sz w:val="24"/>
          <w:szCs w:val="24"/>
        </w:rPr>
        <w:t xml:space="preserve">është 4 vjet, me të drejtë riemërimi. </w:t>
      </w:r>
    </w:p>
    <w:p w14:paraId="4CB730B0" w14:textId="4F654FC2"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5. </w:t>
      </w:r>
      <w:r w:rsidR="00211D96" w:rsidRPr="007814B1">
        <w:rPr>
          <w:rFonts w:ascii="Garamond" w:hAnsi="Garamond" w:cs="Times New Roman"/>
          <w:bCs/>
          <w:color w:val="000000" w:themeColor="text1"/>
          <w:sz w:val="24"/>
          <w:szCs w:val="24"/>
        </w:rPr>
        <w:t xml:space="preserve">Mandati i </w:t>
      </w:r>
      <w:r w:rsidR="005573BE" w:rsidRPr="007814B1">
        <w:rPr>
          <w:rFonts w:ascii="Garamond" w:hAnsi="Garamond" w:cs="Times New Roman"/>
          <w:bCs/>
          <w:color w:val="000000" w:themeColor="text1"/>
          <w:sz w:val="24"/>
          <w:szCs w:val="24"/>
        </w:rPr>
        <w:t xml:space="preserve">drejtorit të përgjithshëm </w:t>
      </w:r>
      <w:r w:rsidR="00AA6D69" w:rsidRPr="007814B1">
        <w:rPr>
          <w:rFonts w:ascii="Garamond" w:hAnsi="Garamond" w:cs="Times New Roman"/>
          <w:bCs/>
          <w:color w:val="000000" w:themeColor="text1"/>
          <w:sz w:val="24"/>
          <w:szCs w:val="24"/>
        </w:rPr>
        <w:t>përfundon para afatit</w:t>
      </w:r>
      <w:r w:rsidR="00211D96" w:rsidRPr="007814B1">
        <w:rPr>
          <w:rFonts w:ascii="Garamond" w:hAnsi="Garamond" w:cs="Times New Roman"/>
          <w:bCs/>
          <w:color w:val="000000" w:themeColor="text1"/>
          <w:sz w:val="24"/>
          <w:szCs w:val="24"/>
        </w:rPr>
        <w:t xml:space="preserve"> në rastet e mëposhtme kur:</w:t>
      </w:r>
    </w:p>
    <w:p w14:paraId="2AD3AEF3"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a) </w:t>
      </w:r>
      <w:r w:rsidR="00211D96" w:rsidRPr="007814B1">
        <w:rPr>
          <w:rFonts w:ascii="Garamond" w:hAnsi="Garamond" w:cs="Times New Roman"/>
          <w:bCs/>
          <w:color w:val="000000" w:themeColor="text1"/>
          <w:sz w:val="24"/>
          <w:szCs w:val="24"/>
        </w:rPr>
        <w:t xml:space="preserve">jep dorëheqjen; </w:t>
      </w:r>
    </w:p>
    <w:p w14:paraId="15EB600B"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b) </w:t>
      </w:r>
      <w:r w:rsidR="00211D96" w:rsidRPr="007814B1">
        <w:rPr>
          <w:rFonts w:ascii="Garamond" w:hAnsi="Garamond" w:cs="Times New Roman"/>
          <w:bCs/>
          <w:color w:val="000000" w:themeColor="text1"/>
          <w:sz w:val="24"/>
          <w:szCs w:val="24"/>
        </w:rPr>
        <w:t xml:space="preserve">bëhet fizikisht i paaftë për më shumë se 3 muaj të njëpasnjëshëm për të përmbushur detyrën për të cilën është emëruar; </w:t>
      </w:r>
    </w:p>
    <w:p w14:paraId="01D04F94"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c) për shkak të paaftësisë profesionale apo neglizhencës i shkakton dëm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 xml:space="preserve">-it ose imazhit të institucionit; </w:t>
      </w:r>
    </w:p>
    <w:p w14:paraId="2F89A27B"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ç) vepron gjatë ushtrimit të funksioneve në kundërshtim me interesat e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 xml:space="preserve">it; </w:t>
      </w:r>
    </w:p>
    <w:p w14:paraId="4E2B07A0"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lastRenderedPageBreak/>
        <w:t xml:space="preserve">d) dënohet me vendim gjykate të formës së prerë për një vepër penale; </w:t>
      </w:r>
    </w:p>
    <w:p w14:paraId="63D065C8" w14:textId="5E900253"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dh)</w:t>
      </w:r>
      <w:r w:rsidR="0018762E">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 xml:space="preserve">humbet apo lë shtetësinë shqiptare; </w:t>
      </w:r>
    </w:p>
    <w:p w14:paraId="4CDD8FA2" w14:textId="46CBEA84"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e)</w:t>
      </w:r>
      <w:r w:rsidR="0018762E">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plotëson kushtet për pension pleqërie;</w:t>
      </w:r>
    </w:p>
    <w:p w14:paraId="6ADC1BDB" w14:textId="0838385C"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ë)</w:t>
      </w:r>
      <w:r w:rsidR="0018762E">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nuk përmbush detyrat e caktuara sipas nenit 13 të këtij ligji;</w:t>
      </w:r>
    </w:p>
    <w:p w14:paraId="192590E1" w14:textId="1DD80291"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f)</w:t>
      </w:r>
      <w:r w:rsidR="0018762E">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 xml:space="preserve">deklarohet i paaftë për punë nga komisioni kompetent </w:t>
      </w:r>
      <w:r w:rsidR="00D66838" w:rsidRPr="007814B1">
        <w:rPr>
          <w:rFonts w:ascii="Garamond" w:hAnsi="Garamond" w:cs="Times New Roman"/>
          <w:bCs/>
          <w:color w:val="000000" w:themeColor="text1"/>
          <w:sz w:val="24"/>
          <w:szCs w:val="24"/>
        </w:rPr>
        <w:t>mjekësor</w:t>
      </w:r>
      <w:r w:rsidRPr="007814B1">
        <w:rPr>
          <w:rFonts w:ascii="Garamond" w:hAnsi="Garamond" w:cs="Times New Roman"/>
          <w:bCs/>
          <w:color w:val="000000" w:themeColor="text1"/>
          <w:sz w:val="24"/>
          <w:szCs w:val="24"/>
        </w:rPr>
        <w:t>;</w:t>
      </w:r>
    </w:p>
    <w:p w14:paraId="5133C601" w14:textId="7D184281"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g)</w:t>
      </w:r>
      <w:r w:rsidR="0018762E">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gjendet në një situatë konflikti të vazhdueshëm interesi.</w:t>
      </w:r>
    </w:p>
    <w:p w14:paraId="4A3FEC07" w14:textId="205D467A"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6.</w:t>
      </w:r>
      <w:r w:rsidR="00C023E8" w:rsidRPr="007814B1">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 xml:space="preserve">Rregullat për shpalljen dhe procedurën e përzgjedhjes së drejtorit të </w:t>
      </w:r>
      <w:r w:rsidR="005573BE">
        <w:rPr>
          <w:rFonts w:ascii="Garamond" w:hAnsi="Garamond" w:cs="Times New Roman"/>
          <w:bCs/>
          <w:color w:val="000000" w:themeColor="text1"/>
          <w:sz w:val="24"/>
          <w:szCs w:val="24"/>
        </w:rPr>
        <w:t>p</w:t>
      </w:r>
      <w:r w:rsidRPr="007814B1">
        <w:rPr>
          <w:rFonts w:ascii="Garamond" w:hAnsi="Garamond" w:cs="Times New Roman"/>
          <w:bCs/>
          <w:color w:val="000000" w:themeColor="text1"/>
          <w:sz w:val="24"/>
          <w:szCs w:val="24"/>
        </w:rPr>
        <w:t xml:space="preserve">ërgjithshëm të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-it përcaktohen me urdhër ministri.</w:t>
      </w:r>
    </w:p>
    <w:p w14:paraId="114EB651" w14:textId="77777777" w:rsidR="003A380D" w:rsidRPr="007814B1" w:rsidRDefault="003A380D" w:rsidP="006008FE">
      <w:pPr>
        <w:spacing w:after="0" w:line="240" w:lineRule="auto"/>
        <w:ind w:firstLine="284"/>
        <w:jc w:val="center"/>
        <w:rPr>
          <w:rFonts w:ascii="Garamond" w:hAnsi="Garamond" w:cs="Times New Roman"/>
          <w:bCs/>
          <w:color w:val="000000" w:themeColor="text1"/>
          <w:sz w:val="24"/>
          <w:szCs w:val="24"/>
        </w:rPr>
      </w:pPr>
    </w:p>
    <w:p w14:paraId="13B4F8E0"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13</w:t>
      </w:r>
    </w:p>
    <w:p w14:paraId="20BC6CBD" w14:textId="0F3C616A"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 xml:space="preserve">Kompetencat e drejtorit të </w:t>
      </w:r>
      <w:r w:rsidR="005573BE">
        <w:rPr>
          <w:rFonts w:ascii="Garamond" w:hAnsi="Garamond" w:cs="Times New Roman"/>
          <w:b/>
          <w:bCs/>
          <w:color w:val="000000" w:themeColor="text1"/>
          <w:sz w:val="24"/>
          <w:szCs w:val="24"/>
        </w:rPr>
        <w:t>p</w:t>
      </w:r>
      <w:r w:rsidRPr="007814B1">
        <w:rPr>
          <w:rFonts w:ascii="Garamond" w:hAnsi="Garamond" w:cs="Times New Roman"/>
          <w:b/>
          <w:bCs/>
          <w:color w:val="000000" w:themeColor="text1"/>
          <w:sz w:val="24"/>
          <w:szCs w:val="24"/>
        </w:rPr>
        <w:t>ërgjithshëm</w:t>
      </w:r>
    </w:p>
    <w:p w14:paraId="77A44D72"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p>
    <w:p w14:paraId="753C16DB" w14:textId="108FD7E9"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Drejtori i </w:t>
      </w:r>
      <w:r w:rsidR="00181394" w:rsidRPr="007814B1">
        <w:rPr>
          <w:rFonts w:ascii="Garamond" w:hAnsi="Garamond" w:cs="Times New Roman"/>
          <w:bCs/>
          <w:color w:val="000000" w:themeColor="text1"/>
          <w:sz w:val="24"/>
          <w:szCs w:val="24"/>
        </w:rPr>
        <w:t xml:space="preserve">përgjithshëm </w:t>
      </w:r>
      <w:r w:rsidRPr="007814B1">
        <w:rPr>
          <w:rFonts w:ascii="Garamond" w:hAnsi="Garamond" w:cs="Times New Roman"/>
          <w:bCs/>
          <w:color w:val="000000" w:themeColor="text1"/>
          <w:sz w:val="24"/>
          <w:szCs w:val="24"/>
        </w:rPr>
        <w:t xml:space="preserve">ka kompetencat e mëposhtme: </w:t>
      </w:r>
    </w:p>
    <w:p w14:paraId="1D45C6EC"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a) s</w:t>
      </w:r>
      <w:r w:rsidR="00211D96" w:rsidRPr="007814B1">
        <w:rPr>
          <w:rFonts w:ascii="Garamond" w:hAnsi="Garamond" w:cs="Times New Roman"/>
          <w:bCs/>
          <w:color w:val="000000" w:themeColor="text1"/>
          <w:sz w:val="24"/>
          <w:szCs w:val="24"/>
        </w:rPr>
        <w:t xml:space="preserve">iguron ushtrimin e kompetencave dhe përgjegjësive të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 në pajtim me legjislacionin në fuqi;</w:t>
      </w:r>
    </w:p>
    <w:p w14:paraId="18ED0CDA"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b) n</w:t>
      </w:r>
      <w:r w:rsidR="00211D96" w:rsidRPr="007814B1">
        <w:rPr>
          <w:rFonts w:ascii="Garamond" w:hAnsi="Garamond" w:cs="Times New Roman"/>
          <w:bCs/>
          <w:color w:val="000000" w:themeColor="text1"/>
          <w:sz w:val="24"/>
          <w:szCs w:val="24"/>
        </w:rPr>
        <w:t xml:space="preserve">djek të gjitha çështjet e sigurisë, teknike, operacionale, administrative, financiare dhe ligjore, të lidhura drejtpërsëdrejti apo tërthorazi me veprimtarinë e </w:t>
      </w:r>
      <w:r w:rsidR="00D66838" w:rsidRPr="007814B1">
        <w:rPr>
          <w:rFonts w:ascii="Garamond" w:hAnsi="Garamond" w:cs="Times New Roman"/>
          <w:bCs/>
          <w:i/>
          <w:color w:val="000000" w:themeColor="text1"/>
          <w:sz w:val="24"/>
          <w:szCs w:val="24"/>
        </w:rPr>
        <w:t>Albcontrol</w:t>
      </w:r>
      <w:r w:rsidR="00D66838" w:rsidRPr="007814B1">
        <w:rPr>
          <w:rFonts w:ascii="Garamond" w:hAnsi="Garamond" w:cs="Times New Roman"/>
          <w:bCs/>
          <w:color w:val="000000" w:themeColor="text1"/>
          <w:sz w:val="24"/>
          <w:szCs w:val="24"/>
        </w:rPr>
        <w:t xml:space="preserve"> </w:t>
      </w:r>
      <w:r w:rsidR="00211D96" w:rsidRPr="007814B1">
        <w:rPr>
          <w:rFonts w:ascii="Garamond" w:hAnsi="Garamond" w:cs="Times New Roman"/>
          <w:bCs/>
          <w:color w:val="000000" w:themeColor="text1"/>
          <w:sz w:val="24"/>
          <w:szCs w:val="24"/>
        </w:rPr>
        <w:t>-it;</w:t>
      </w:r>
    </w:p>
    <w:p w14:paraId="5912B4C0"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c) d</w:t>
      </w:r>
      <w:r w:rsidR="00211D96" w:rsidRPr="007814B1">
        <w:rPr>
          <w:rFonts w:ascii="Garamond" w:hAnsi="Garamond" w:cs="Times New Roman"/>
          <w:bCs/>
          <w:color w:val="000000" w:themeColor="text1"/>
          <w:sz w:val="24"/>
          <w:szCs w:val="24"/>
        </w:rPr>
        <w:t xml:space="preserve">rejton veprimtarinë administrative dhe organizative të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 dhe ndjek zbatimin e vendimeve të Këshillit Drejtues;</w:t>
      </w:r>
    </w:p>
    <w:p w14:paraId="3DAD1460"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ç) p</w:t>
      </w:r>
      <w:r w:rsidR="00211D96" w:rsidRPr="007814B1">
        <w:rPr>
          <w:rFonts w:ascii="Garamond" w:hAnsi="Garamond" w:cs="Times New Roman"/>
          <w:bCs/>
          <w:color w:val="000000" w:themeColor="text1"/>
          <w:sz w:val="24"/>
          <w:szCs w:val="24"/>
        </w:rPr>
        <w:t xml:space="preserve">ërfaqëson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-in në marrëdhënie me të tretët</w:t>
      </w:r>
      <w:r w:rsidR="00AA6D69" w:rsidRPr="007814B1">
        <w:rPr>
          <w:rFonts w:ascii="Garamond" w:hAnsi="Garamond" w:cs="Times New Roman"/>
          <w:bCs/>
          <w:color w:val="000000" w:themeColor="text1"/>
          <w:sz w:val="24"/>
          <w:szCs w:val="24"/>
        </w:rPr>
        <w:t>,</w:t>
      </w:r>
      <w:r w:rsidR="00211D96" w:rsidRPr="007814B1">
        <w:rPr>
          <w:rFonts w:ascii="Garamond" w:hAnsi="Garamond" w:cs="Times New Roman"/>
          <w:bCs/>
          <w:color w:val="000000" w:themeColor="text1"/>
          <w:sz w:val="24"/>
          <w:szCs w:val="24"/>
        </w:rPr>
        <w:t xml:space="preserve"> si dhe në projektet e iniciativat kombëtare e ndërkombëtare të ndërlidhura me aktivitetet e tij;</w:t>
      </w:r>
    </w:p>
    <w:p w14:paraId="33F36C8F"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d) a</w:t>
      </w:r>
      <w:r w:rsidR="00211D96" w:rsidRPr="007814B1">
        <w:rPr>
          <w:rFonts w:ascii="Garamond" w:hAnsi="Garamond" w:cs="Times New Roman"/>
          <w:bCs/>
          <w:color w:val="000000" w:themeColor="text1"/>
          <w:sz w:val="24"/>
          <w:szCs w:val="24"/>
        </w:rPr>
        <w:t xml:space="preserve">dministron buxhetin dhe burimet financiare të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w:t>
      </w:r>
    </w:p>
    <w:p w14:paraId="1C9880F2" w14:textId="1F4F3D94" w:rsidR="00211D96" w:rsidRPr="007814B1" w:rsidRDefault="0018762E" w:rsidP="006008FE">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0B7A96" w:rsidRPr="007814B1">
        <w:rPr>
          <w:rFonts w:ascii="Garamond" w:hAnsi="Garamond" w:cs="Times New Roman"/>
          <w:bCs/>
          <w:color w:val="000000" w:themeColor="text1"/>
          <w:sz w:val="24"/>
          <w:szCs w:val="24"/>
        </w:rPr>
        <w:t>dh) m</w:t>
      </w:r>
      <w:r w:rsidR="00211D96" w:rsidRPr="007814B1">
        <w:rPr>
          <w:rFonts w:ascii="Garamond" w:hAnsi="Garamond" w:cs="Times New Roman"/>
          <w:bCs/>
          <w:color w:val="000000" w:themeColor="text1"/>
          <w:sz w:val="24"/>
          <w:szCs w:val="24"/>
        </w:rPr>
        <w:t xml:space="preserve">iraton strukturën organizative të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 në bazë të nevojave teknike, operacionale dhe administrative;</w:t>
      </w:r>
    </w:p>
    <w:p w14:paraId="219772F9"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e) e</w:t>
      </w:r>
      <w:r w:rsidR="00211D96" w:rsidRPr="007814B1">
        <w:rPr>
          <w:rFonts w:ascii="Garamond" w:hAnsi="Garamond" w:cs="Times New Roman"/>
          <w:bCs/>
          <w:color w:val="000000" w:themeColor="text1"/>
          <w:sz w:val="24"/>
          <w:szCs w:val="24"/>
        </w:rPr>
        <w:t xml:space="preserve">mëron dhe shkarkon punonjësit e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w:t>
      </w:r>
    </w:p>
    <w:p w14:paraId="4A2270A1"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ë) k</w:t>
      </w:r>
      <w:r w:rsidR="00211D96" w:rsidRPr="007814B1">
        <w:rPr>
          <w:rFonts w:ascii="Garamond" w:hAnsi="Garamond" w:cs="Times New Roman"/>
          <w:bCs/>
          <w:color w:val="000000" w:themeColor="text1"/>
          <w:sz w:val="24"/>
          <w:szCs w:val="24"/>
        </w:rPr>
        <w:t>ërkon thirrjen e mbledhjeve të Këshillit Drejtues, kur e konsideron të nevojshme;</w:t>
      </w:r>
    </w:p>
    <w:p w14:paraId="2647B6D8"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f) k</w:t>
      </w:r>
      <w:r w:rsidR="00211D96" w:rsidRPr="007814B1">
        <w:rPr>
          <w:rFonts w:ascii="Garamond" w:hAnsi="Garamond" w:cs="Times New Roman"/>
          <w:bCs/>
          <w:color w:val="000000" w:themeColor="text1"/>
          <w:sz w:val="24"/>
          <w:szCs w:val="24"/>
        </w:rPr>
        <w:t xml:space="preserve">ryen </w:t>
      </w:r>
      <w:r w:rsidR="00AA6D69" w:rsidRPr="007814B1">
        <w:rPr>
          <w:rFonts w:ascii="Garamond" w:hAnsi="Garamond" w:cs="Times New Roman"/>
          <w:bCs/>
          <w:color w:val="000000" w:themeColor="text1"/>
          <w:sz w:val="24"/>
          <w:szCs w:val="24"/>
        </w:rPr>
        <w:t>të gjitha detyrat e tjera</w:t>
      </w:r>
      <w:r w:rsidR="00211D96" w:rsidRPr="007814B1">
        <w:rPr>
          <w:rFonts w:ascii="Garamond" w:hAnsi="Garamond" w:cs="Times New Roman"/>
          <w:bCs/>
          <w:color w:val="000000" w:themeColor="text1"/>
          <w:sz w:val="24"/>
          <w:szCs w:val="24"/>
        </w:rPr>
        <w:t xml:space="preserve"> që i ngarkon ky ligj, statuti dhe rregullorja e brendshme e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w:t>
      </w:r>
    </w:p>
    <w:p w14:paraId="283E3498"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75746091"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14</w:t>
      </w:r>
    </w:p>
    <w:p w14:paraId="0CA9811B"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Marrëdhëniet e punës dhe personeli</w:t>
      </w:r>
    </w:p>
    <w:p w14:paraId="5DCAA7F9"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429ADA04"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1. </w:t>
      </w:r>
      <w:r w:rsidR="00211D96" w:rsidRPr="007814B1">
        <w:rPr>
          <w:rFonts w:ascii="Garamond" w:hAnsi="Garamond" w:cs="Times New Roman"/>
          <w:bCs/>
          <w:color w:val="000000" w:themeColor="text1"/>
          <w:sz w:val="24"/>
          <w:szCs w:val="24"/>
        </w:rPr>
        <w:t xml:space="preserve">Marrëdhëniet e punës për punonjësit e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 rregullohen në bazë të dispozitave të Kodit të Punës, këtij ligji dhe akteve nënligjore në fushën e lundrimit ajror.</w:t>
      </w:r>
    </w:p>
    <w:p w14:paraId="49AAAE22"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2. </w:t>
      </w:r>
      <w:r w:rsidR="00211D96" w:rsidRPr="007814B1">
        <w:rPr>
          <w:rFonts w:ascii="Garamond" w:hAnsi="Garamond" w:cs="Times New Roman"/>
          <w:bCs/>
          <w:color w:val="000000" w:themeColor="text1"/>
          <w:sz w:val="24"/>
          <w:szCs w:val="24"/>
        </w:rPr>
        <w:t xml:space="preserve">Punonjësit e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 që ushtrojnë funksione specifike dhe që kanë akses në zonat me siguri të kufizuar, i nënshtrohen kontrollit të së kaluarës sipas përcaktimeve të Kodit Ajror të Republikës së Shqipërisë.</w:t>
      </w:r>
    </w:p>
    <w:p w14:paraId="33E730A9"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474282DC"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15</w:t>
      </w:r>
    </w:p>
    <w:p w14:paraId="5DA305FD"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Konflikti i interesit</w:t>
      </w:r>
    </w:p>
    <w:p w14:paraId="5229B378"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24D6E666" w14:textId="2A1A9950"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Gjatë veprimtarisë së tyre, anëtarët e Këshillit Drejtues, drejtori i </w:t>
      </w:r>
      <w:r w:rsidR="00181394" w:rsidRPr="007814B1">
        <w:rPr>
          <w:rFonts w:ascii="Garamond" w:hAnsi="Garamond" w:cs="Times New Roman"/>
          <w:bCs/>
          <w:color w:val="000000" w:themeColor="text1"/>
          <w:sz w:val="24"/>
          <w:szCs w:val="24"/>
        </w:rPr>
        <w:t>përgjithshë</w:t>
      </w:r>
      <w:r w:rsidRPr="007814B1">
        <w:rPr>
          <w:rFonts w:ascii="Garamond" w:hAnsi="Garamond" w:cs="Times New Roman"/>
          <w:bCs/>
          <w:color w:val="000000" w:themeColor="text1"/>
          <w:sz w:val="24"/>
          <w:szCs w:val="24"/>
        </w:rPr>
        <w:t xml:space="preserve">m dhe punonjësit e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 xml:space="preserve">-it parandalojnë dhe shmangin konfliktin e interesit, sipas legjislacionit në fuqi. </w:t>
      </w:r>
    </w:p>
    <w:p w14:paraId="6351AECB"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4FAB967C"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KREU IV</w:t>
      </w:r>
    </w:p>
    <w:p w14:paraId="04B8ECBD"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FINANCIMI, TARIFAT, KOSTOJA PËR NJËSI DHE KONTABILITETI</w:t>
      </w:r>
    </w:p>
    <w:p w14:paraId="455ED265"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p>
    <w:p w14:paraId="61BA4E52"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16</w:t>
      </w:r>
    </w:p>
    <w:p w14:paraId="435B93A1"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Burimet e financimit</w:t>
      </w:r>
    </w:p>
    <w:p w14:paraId="2B3B5A49"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1F037159"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1.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 nuk është subjekt fitimprurës.</w:t>
      </w:r>
    </w:p>
    <w:p w14:paraId="62201A1A"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2. </w:t>
      </w:r>
      <w:r w:rsidR="00211D96" w:rsidRPr="007814B1">
        <w:rPr>
          <w:rFonts w:ascii="Garamond" w:hAnsi="Garamond" w:cs="Times New Roman"/>
          <w:bCs/>
          <w:color w:val="000000" w:themeColor="text1"/>
          <w:sz w:val="24"/>
          <w:szCs w:val="24"/>
        </w:rPr>
        <w:t xml:space="preserve">Burimet e financimit të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 janë:</w:t>
      </w:r>
    </w:p>
    <w:p w14:paraId="04964F2F"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lastRenderedPageBreak/>
        <w:t xml:space="preserve">a) </w:t>
      </w:r>
      <w:r w:rsidR="00211D96" w:rsidRPr="007814B1">
        <w:rPr>
          <w:rFonts w:ascii="Garamond" w:hAnsi="Garamond" w:cs="Times New Roman"/>
          <w:bCs/>
          <w:color w:val="000000" w:themeColor="text1"/>
          <w:sz w:val="24"/>
          <w:szCs w:val="24"/>
        </w:rPr>
        <w:t>fondet e përfituara nga tarifat e ofrimit të shërbimeve të lundrimit ajror në rrugëkalim (</w:t>
      </w:r>
      <w:r w:rsidR="00211D96" w:rsidRPr="007814B1">
        <w:rPr>
          <w:rFonts w:ascii="Garamond" w:hAnsi="Garamond" w:cs="Times New Roman"/>
          <w:bCs/>
          <w:i/>
          <w:color w:val="000000" w:themeColor="text1"/>
          <w:sz w:val="24"/>
          <w:szCs w:val="24"/>
        </w:rPr>
        <w:t>en-route</w:t>
      </w:r>
      <w:r w:rsidR="00211D96" w:rsidRPr="007814B1">
        <w:rPr>
          <w:rFonts w:ascii="Garamond" w:hAnsi="Garamond" w:cs="Times New Roman"/>
          <w:bCs/>
          <w:color w:val="000000" w:themeColor="text1"/>
          <w:sz w:val="24"/>
          <w:szCs w:val="24"/>
        </w:rPr>
        <w:t>) dhe nga tarifat e ofrimit të shërbimeve të lundrimit ajror në aerodrome, për nisjen dhe mbërritjen e fluturimeve;</w:t>
      </w:r>
    </w:p>
    <w:p w14:paraId="15687B98"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b) </w:t>
      </w:r>
      <w:r w:rsidR="00AA6D69" w:rsidRPr="007814B1">
        <w:rPr>
          <w:rFonts w:ascii="Garamond" w:hAnsi="Garamond" w:cs="Times New Roman"/>
          <w:bCs/>
          <w:color w:val="000000" w:themeColor="text1"/>
          <w:sz w:val="24"/>
          <w:szCs w:val="24"/>
        </w:rPr>
        <w:t>fonde të buxhetit të shtetit</w:t>
      </w:r>
      <w:r w:rsidR="00211D96" w:rsidRPr="007814B1">
        <w:rPr>
          <w:rFonts w:ascii="Garamond" w:hAnsi="Garamond" w:cs="Times New Roman"/>
          <w:bCs/>
          <w:color w:val="000000" w:themeColor="text1"/>
          <w:sz w:val="24"/>
          <w:szCs w:val="24"/>
        </w:rPr>
        <w:t xml:space="preserve"> në raste të jashtëzakonshme dhe kur veprimtaria e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 cenohet nga shkaqe të pavarura prej tij;</w:t>
      </w:r>
    </w:p>
    <w:p w14:paraId="645A2E90" w14:textId="77777777" w:rsidR="00211D96" w:rsidRPr="007814B1" w:rsidRDefault="00D40417"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c</w:t>
      </w:r>
      <w:r w:rsidR="000B7A96" w:rsidRPr="007814B1">
        <w:rPr>
          <w:rFonts w:ascii="Garamond" w:hAnsi="Garamond" w:cs="Times New Roman"/>
          <w:bCs/>
          <w:color w:val="000000" w:themeColor="text1"/>
          <w:sz w:val="24"/>
          <w:szCs w:val="24"/>
        </w:rPr>
        <w:t xml:space="preserve">) </w:t>
      </w:r>
      <w:r w:rsidR="00AA6D69" w:rsidRPr="007814B1">
        <w:rPr>
          <w:rFonts w:ascii="Garamond" w:hAnsi="Garamond" w:cs="Times New Roman"/>
          <w:bCs/>
          <w:color w:val="000000" w:themeColor="text1"/>
          <w:sz w:val="24"/>
          <w:szCs w:val="24"/>
        </w:rPr>
        <w:t xml:space="preserve">burime të tjera </w:t>
      </w:r>
      <w:r w:rsidR="00211D96" w:rsidRPr="007814B1">
        <w:rPr>
          <w:rFonts w:ascii="Garamond" w:hAnsi="Garamond" w:cs="Times New Roman"/>
          <w:bCs/>
          <w:color w:val="000000" w:themeColor="text1"/>
          <w:sz w:val="24"/>
          <w:szCs w:val="24"/>
        </w:rPr>
        <w:t>të lejuara nga legjislacioni në fuqi.</w:t>
      </w:r>
    </w:p>
    <w:p w14:paraId="72B93AED"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3. </w:t>
      </w:r>
      <w:r w:rsidR="00211D96" w:rsidRPr="007814B1">
        <w:rPr>
          <w:rFonts w:ascii="Garamond" w:hAnsi="Garamond" w:cs="Times New Roman"/>
          <w:bCs/>
          <w:color w:val="000000" w:themeColor="text1"/>
          <w:sz w:val="24"/>
          <w:szCs w:val="24"/>
        </w:rPr>
        <w:t xml:space="preserve">Burimet e financimit </w:t>
      </w:r>
      <w:r w:rsidR="00211D96" w:rsidRPr="007814B1">
        <w:rPr>
          <w:rFonts w:ascii="Garamond" w:hAnsi="Garamond" w:cs="Times New Roman"/>
          <w:bCs/>
          <w:i/>
          <w:color w:val="000000" w:themeColor="text1"/>
          <w:sz w:val="24"/>
          <w:szCs w:val="24"/>
        </w:rPr>
        <w:t>Albcontrol</w:t>
      </w:r>
      <w:r w:rsidR="006E2BC7" w:rsidRPr="007814B1">
        <w:rPr>
          <w:rFonts w:ascii="Garamond" w:hAnsi="Garamond" w:cs="Times New Roman"/>
          <w:bCs/>
          <w:color w:val="000000" w:themeColor="text1"/>
          <w:sz w:val="24"/>
          <w:szCs w:val="24"/>
        </w:rPr>
        <w:t>-i</w:t>
      </w:r>
      <w:r w:rsidR="00211D96" w:rsidRPr="007814B1">
        <w:rPr>
          <w:rFonts w:ascii="Garamond" w:hAnsi="Garamond" w:cs="Times New Roman"/>
          <w:bCs/>
          <w:color w:val="000000" w:themeColor="text1"/>
          <w:sz w:val="24"/>
          <w:szCs w:val="24"/>
        </w:rPr>
        <w:t xml:space="preserve"> i përdor për kryerjen e veprimtarive të veta sipas këtij ligji dhe përcaktimeve në statut.</w:t>
      </w:r>
    </w:p>
    <w:p w14:paraId="47169686"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4. </w:t>
      </w:r>
      <w:r w:rsidR="00211D96" w:rsidRPr="007814B1">
        <w:rPr>
          <w:rFonts w:ascii="Garamond" w:hAnsi="Garamond" w:cs="Times New Roman"/>
          <w:bCs/>
          <w:color w:val="000000" w:themeColor="text1"/>
          <w:sz w:val="24"/>
          <w:szCs w:val="24"/>
        </w:rPr>
        <w:t xml:space="preserve">Fondet e përfituara </w:t>
      </w:r>
      <w:r w:rsidR="006E2BC7" w:rsidRPr="007814B1">
        <w:rPr>
          <w:rFonts w:ascii="Garamond" w:hAnsi="Garamond" w:cs="Times New Roman"/>
          <w:bCs/>
          <w:color w:val="000000" w:themeColor="text1"/>
          <w:sz w:val="24"/>
          <w:szCs w:val="24"/>
        </w:rPr>
        <w:t>nga tarifat sipas shkronjës “a”</w:t>
      </w:r>
      <w:r w:rsidR="00211D96" w:rsidRPr="007814B1">
        <w:rPr>
          <w:rFonts w:ascii="Garamond" w:hAnsi="Garamond" w:cs="Times New Roman"/>
          <w:bCs/>
          <w:color w:val="000000" w:themeColor="text1"/>
          <w:sz w:val="24"/>
          <w:szCs w:val="24"/>
        </w:rPr>
        <w:t xml:space="preserve"> të pikës 2</w:t>
      </w:r>
      <w:r w:rsidR="006E2BC7" w:rsidRPr="007814B1">
        <w:rPr>
          <w:rFonts w:ascii="Garamond" w:hAnsi="Garamond" w:cs="Times New Roman"/>
          <w:bCs/>
          <w:color w:val="000000" w:themeColor="text1"/>
          <w:sz w:val="24"/>
          <w:szCs w:val="24"/>
        </w:rPr>
        <w:t xml:space="preserve"> të këtij neni</w:t>
      </w:r>
      <w:r w:rsidR="00211D96" w:rsidRPr="007814B1">
        <w:rPr>
          <w:rFonts w:ascii="Garamond" w:hAnsi="Garamond" w:cs="Times New Roman"/>
          <w:bCs/>
          <w:color w:val="000000" w:themeColor="text1"/>
          <w:sz w:val="24"/>
          <w:szCs w:val="24"/>
        </w:rPr>
        <w:t xml:space="preserve"> përdoren ekskluzivisht për mbulimin e kostos së ofrimit të shërbimeve të lundrimit ajror dhe mundësimin e veprimtarisë së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 xml:space="preserve">-it, në funksion të këtyre shërbimeve, në përputhje me parimet dhe marrëveshjet ndërkombëtare dhe gëzojnë imunitet nga urdhrat e ekzekutimit deri në masën e nevojshme për ushtrimin e aktivitetit normal të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w:t>
      </w:r>
    </w:p>
    <w:p w14:paraId="48997968"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42D365BF"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17</w:t>
      </w:r>
    </w:p>
    <w:p w14:paraId="42F3177E"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Tarifat për shërbimet e lundrimit ajror</w:t>
      </w:r>
    </w:p>
    <w:p w14:paraId="02D92514"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5F701DBF" w14:textId="77777777" w:rsidR="00C023E8"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1. </w:t>
      </w:r>
      <w:r w:rsidR="00211D96" w:rsidRPr="007814B1">
        <w:rPr>
          <w:rFonts w:ascii="Garamond" w:hAnsi="Garamond" w:cs="Times New Roman"/>
          <w:bCs/>
          <w:color w:val="000000" w:themeColor="text1"/>
          <w:sz w:val="24"/>
          <w:szCs w:val="24"/>
        </w:rPr>
        <w:t>Tarifat për ofrimin e shërbimeve të lundrimit ajror lloga</w:t>
      </w:r>
      <w:r w:rsidR="00D66838" w:rsidRPr="007814B1">
        <w:rPr>
          <w:rFonts w:ascii="Garamond" w:hAnsi="Garamond" w:cs="Times New Roman"/>
          <w:bCs/>
          <w:color w:val="000000" w:themeColor="text1"/>
          <w:sz w:val="24"/>
          <w:szCs w:val="24"/>
        </w:rPr>
        <w:t xml:space="preserve">riten nga </w:t>
      </w:r>
      <w:r w:rsidR="00211D96" w:rsidRPr="007814B1">
        <w:rPr>
          <w:rFonts w:ascii="Garamond" w:hAnsi="Garamond" w:cs="Times New Roman"/>
          <w:bCs/>
          <w:i/>
          <w:color w:val="000000" w:themeColor="text1"/>
          <w:sz w:val="24"/>
          <w:szCs w:val="24"/>
        </w:rPr>
        <w:t>Albcontrol</w:t>
      </w:r>
      <w:r w:rsidR="006E2BC7" w:rsidRPr="007814B1">
        <w:rPr>
          <w:rFonts w:ascii="Garamond" w:hAnsi="Garamond" w:cs="Times New Roman"/>
          <w:bCs/>
          <w:color w:val="000000" w:themeColor="text1"/>
          <w:sz w:val="24"/>
          <w:szCs w:val="24"/>
        </w:rPr>
        <w:t>-i</w:t>
      </w:r>
      <w:r w:rsidR="00211D96" w:rsidRPr="007814B1">
        <w:rPr>
          <w:rFonts w:ascii="Garamond" w:hAnsi="Garamond" w:cs="Times New Roman"/>
          <w:bCs/>
          <w:color w:val="000000" w:themeColor="text1"/>
          <w:sz w:val="24"/>
          <w:szCs w:val="24"/>
        </w:rPr>
        <w:t xml:space="preserve"> duke reflektuar koston bazë të shërbimeve dhe përballohen nga përdoruesit e këtyre shërbimeve.</w:t>
      </w:r>
    </w:p>
    <w:p w14:paraId="6B320C0B"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2. </w:t>
      </w:r>
      <w:r w:rsidR="00211D96" w:rsidRPr="007814B1">
        <w:rPr>
          <w:rFonts w:ascii="Garamond" w:hAnsi="Garamond" w:cs="Times New Roman"/>
          <w:bCs/>
          <w:color w:val="000000" w:themeColor="text1"/>
          <w:sz w:val="24"/>
          <w:szCs w:val="24"/>
        </w:rPr>
        <w:t>Tarifat e lundrimit ajror përfshijnë tarifat e ofrimit të shërbimeve të lundrimit ajror në rrugëkalim (</w:t>
      </w:r>
      <w:r w:rsidR="00211D96" w:rsidRPr="007814B1">
        <w:rPr>
          <w:rFonts w:ascii="Garamond" w:hAnsi="Garamond" w:cs="Times New Roman"/>
          <w:bCs/>
          <w:i/>
          <w:color w:val="000000" w:themeColor="text1"/>
          <w:sz w:val="24"/>
          <w:szCs w:val="24"/>
        </w:rPr>
        <w:t>en-route</w:t>
      </w:r>
      <w:r w:rsidR="00211D96" w:rsidRPr="007814B1">
        <w:rPr>
          <w:rFonts w:ascii="Garamond" w:hAnsi="Garamond" w:cs="Times New Roman"/>
          <w:bCs/>
          <w:color w:val="000000" w:themeColor="text1"/>
          <w:sz w:val="24"/>
          <w:szCs w:val="24"/>
        </w:rPr>
        <w:t>) dhe tarifat për shërbimet e lundrimit ajror, që ofrohen në aerodrome për nisjen dhe mbërritjen e fluturimeve.</w:t>
      </w:r>
    </w:p>
    <w:p w14:paraId="7A04E2CD"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3. </w:t>
      </w:r>
      <w:r w:rsidR="00211D96" w:rsidRPr="007814B1">
        <w:rPr>
          <w:rFonts w:ascii="Garamond" w:hAnsi="Garamond" w:cs="Times New Roman"/>
          <w:bCs/>
          <w:color w:val="000000" w:themeColor="text1"/>
          <w:sz w:val="24"/>
          <w:szCs w:val="24"/>
        </w:rPr>
        <w:t>Tarifat e lundrimit ajror në rrugëkalim (</w:t>
      </w:r>
      <w:r w:rsidR="00211D96" w:rsidRPr="007814B1">
        <w:rPr>
          <w:rFonts w:ascii="Garamond" w:hAnsi="Garamond" w:cs="Times New Roman"/>
          <w:bCs/>
          <w:i/>
          <w:color w:val="000000" w:themeColor="text1"/>
          <w:sz w:val="24"/>
          <w:szCs w:val="24"/>
        </w:rPr>
        <w:t>en-route</w:t>
      </w:r>
      <w:r w:rsidR="00211D96" w:rsidRPr="007814B1">
        <w:rPr>
          <w:rFonts w:ascii="Garamond" w:hAnsi="Garamond" w:cs="Times New Roman"/>
          <w:bCs/>
          <w:color w:val="000000" w:themeColor="text1"/>
          <w:sz w:val="24"/>
          <w:szCs w:val="24"/>
        </w:rPr>
        <w:t xml:space="preserve">) përcaktohen, faturohen dhe mblidhen nga </w:t>
      </w:r>
      <w:r w:rsidR="00211D96" w:rsidRPr="007814B1">
        <w:rPr>
          <w:rFonts w:ascii="Garamond" w:hAnsi="Garamond" w:cs="Times New Roman"/>
          <w:bCs/>
          <w:i/>
          <w:color w:val="000000" w:themeColor="text1"/>
          <w:sz w:val="24"/>
          <w:szCs w:val="24"/>
        </w:rPr>
        <w:t>Eurocontrol</w:t>
      </w:r>
      <w:r w:rsidR="006E2BC7" w:rsidRPr="007814B1">
        <w:rPr>
          <w:rFonts w:ascii="Garamond" w:hAnsi="Garamond" w:cs="Times New Roman"/>
          <w:bCs/>
          <w:color w:val="000000" w:themeColor="text1"/>
          <w:sz w:val="24"/>
          <w:szCs w:val="24"/>
        </w:rPr>
        <w:t>-i</w:t>
      </w:r>
      <w:r w:rsidR="00211D96" w:rsidRPr="007814B1">
        <w:rPr>
          <w:rFonts w:ascii="Garamond" w:hAnsi="Garamond" w:cs="Times New Roman"/>
          <w:bCs/>
          <w:color w:val="000000" w:themeColor="text1"/>
          <w:sz w:val="24"/>
          <w:szCs w:val="24"/>
        </w:rPr>
        <w:t xml:space="preserve"> në emër të Republikës së Shqipërisë, bazuar në sistemin e tarifave në rrugëkalim (</w:t>
      </w:r>
      <w:r w:rsidR="00211D96" w:rsidRPr="007814B1">
        <w:rPr>
          <w:rFonts w:ascii="Garamond" w:hAnsi="Garamond" w:cs="Times New Roman"/>
          <w:bCs/>
          <w:i/>
          <w:color w:val="000000" w:themeColor="text1"/>
          <w:sz w:val="24"/>
          <w:szCs w:val="24"/>
        </w:rPr>
        <w:t>en-route</w:t>
      </w:r>
      <w:r w:rsidR="00211D96" w:rsidRPr="007814B1">
        <w:rPr>
          <w:rFonts w:ascii="Garamond" w:hAnsi="Garamond" w:cs="Times New Roman"/>
          <w:bCs/>
          <w:color w:val="000000" w:themeColor="text1"/>
          <w:sz w:val="24"/>
          <w:szCs w:val="24"/>
        </w:rPr>
        <w:t xml:space="preserve">) të </w:t>
      </w:r>
      <w:r w:rsidR="00211D96" w:rsidRPr="007814B1">
        <w:rPr>
          <w:rFonts w:ascii="Garamond" w:hAnsi="Garamond" w:cs="Times New Roman"/>
          <w:bCs/>
          <w:i/>
          <w:color w:val="000000" w:themeColor="text1"/>
          <w:sz w:val="24"/>
          <w:szCs w:val="24"/>
        </w:rPr>
        <w:t>Eurocontrol</w:t>
      </w:r>
      <w:r w:rsidR="00211D96" w:rsidRPr="007814B1">
        <w:rPr>
          <w:rFonts w:ascii="Garamond" w:hAnsi="Garamond" w:cs="Times New Roman"/>
          <w:bCs/>
          <w:color w:val="000000" w:themeColor="text1"/>
          <w:sz w:val="24"/>
          <w:szCs w:val="24"/>
        </w:rPr>
        <w:t xml:space="preserve">-it dhe kalojnë në llogarinë bankare të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 Këto tarifa faturohen si një tarifë e vetme për fluturimin, në bazë të distancës së fluturuar brenda secilit vëllim tarifor të hapësirës ajrore dhe në bazë të peshës së avionit.</w:t>
      </w:r>
    </w:p>
    <w:p w14:paraId="287DC663"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4. </w:t>
      </w:r>
      <w:r w:rsidR="00211D96" w:rsidRPr="007814B1">
        <w:rPr>
          <w:rFonts w:ascii="Garamond" w:hAnsi="Garamond" w:cs="Times New Roman"/>
          <w:bCs/>
          <w:color w:val="000000" w:themeColor="text1"/>
          <w:sz w:val="24"/>
          <w:szCs w:val="24"/>
        </w:rPr>
        <w:t xml:space="preserve">Tarifat për shërbimet e lundrimit ajror, që ofrohen në aerodrome ose grupe aerodromesh për nisjen dhe mbërritjen e fluturimeve, llogariten si një tarifë vetëm për nisjen e fluturimit, duke marrë parasysh peshën e avionit dhe duke aplikuar metodat e përcaktuara dhe të miratuara nga Autoriteti i Aviacionit Civil. Tarifat e llogaritura sipas kësaj pike faturohen dhe mblidhen nga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 ose përfaqësuesi i autorizuar i tij.</w:t>
      </w:r>
    </w:p>
    <w:p w14:paraId="7C309DCD"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5. </w:t>
      </w:r>
      <w:r w:rsidR="00211D96" w:rsidRPr="007814B1">
        <w:rPr>
          <w:rFonts w:ascii="Garamond" w:hAnsi="Garamond" w:cs="Times New Roman"/>
          <w:bCs/>
          <w:color w:val="000000" w:themeColor="text1"/>
          <w:sz w:val="24"/>
          <w:szCs w:val="24"/>
        </w:rPr>
        <w:t xml:space="preserve">Rastet e fluturimeve të përjashtuara nga këto tarifa përcaktohen në marrëveshjen me </w:t>
      </w:r>
      <w:r w:rsidR="00211D96" w:rsidRPr="007814B1">
        <w:rPr>
          <w:rFonts w:ascii="Garamond" w:hAnsi="Garamond" w:cs="Times New Roman"/>
          <w:bCs/>
          <w:i/>
          <w:color w:val="000000" w:themeColor="text1"/>
          <w:sz w:val="24"/>
          <w:szCs w:val="24"/>
        </w:rPr>
        <w:t>Eurocontrol</w:t>
      </w:r>
      <w:r w:rsidR="00211D96" w:rsidRPr="007814B1">
        <w:rPr>
          <w:rFonts w:ascii="Garamond" w:hAnsi="Garamond" w:cs="Times New Roman"/>
          <w:bCs/>
          <w:color w:val="000000" w:themeColor="text1"/>
          <w:sz w:val="24"/>
          <w:szCs w:val="24"/>
        </w:rPr>
        <w:t>-in dhe publikohen në AIP Albania.</w:t>
      </w:r>
    </w:p>
    <w:p w14:paraId="7022B981"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7F3389C3"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18</w:t>
      </w:r>
    </w:p>
    <w:p w14:paraId="77390070"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Kostoja për njësi</w:t>
      </w:r>
    </w:p>
    <w:p w14:paraId="60D2B99A"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0F273EF6"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1. </w:t>
      </w:r>
      <w:r w:rsidR="00211D96" w:rsidRPr="007814B1">
        <w:rPr>
          <w:rFonts w:ascii="Garamond" w:hAnsi="Garamond" w:cs="Times New Roman"/>
          <w:bCs/>
          <w:color w:val="000000" w:themeColor="text1"/>
          <w:sz w:val="24"/>
          <w:szCs w:val="24"/>
        </w:rPr>
        <w:t>Kostoja për njësi për ofrimin e shërbimeve të lundrimit ajror në rrugëkalim (</w:t>
      </w:r>
      <w:r w:rsidR="00211D96" w:rsidRPr="007814B1">
        <w:rPr>
          <w:rFonts w:ascii="Garamond" w:hAnsi="Garamond" w:cs="Times New Roman"/>
          <w:bCs/>
          <w:i/>
          <w:color w:val="000000" w:themeColor="text1"/>
          <w:sz w:val="24"/>
          <w:szCs w:val="24"/>
        </w:rPr>
        <w:t>en-route</w:t>
      </w:r>
      <w:r w:rsidR="00211D96" w:rsidRPr="007814B1">
        <w:rPr>
          <w:rFonts w:ascii="Garamond" w:hAnsi="Garamond" w:cs="Times New Roman"/>
          <w:bCs/>
          <w:color w:val="000000" w:themeColor="text1"/>
          <w:sz w:val="24"/>
          <w:szCs w:val="24"/>
        </w:rPr>
        <w:t xml:space="preserve">) llogaritet nga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 xml:space="preserve">-i si një njësi kostoje mbi bazë vjetore për çdo vëllim tarifor të hapësirës ajrore, në përputhje me parimet për përcaktimin e kostos bazë. Kostot miratohen nga </w:t>
      </w:r>
      <w:r w:rsidR="00211D96" w:rsidRPr="007814B1">
        <w:rPr>
          <w:rFonts w:ascii="Garamond" w:hAnsi="Garamond" w:cs="Times New Roman"/>
          <w:bCs/>
          <w:i/>
          <w:color w:val="000000" w:themeColor="text1"/>
          <w:sz w:val="24"/>
          <w:szCs w:val="24"/>
        </w:rPr>
        <w:t>Eurocontrol</w:t>
      </w:r>
      <w:r w:rsidR="00211D96" w:rsidRPr="007814B1">
        <w:rPr>
          <w:rFonts w:ascii="Garamond" w:hAnsi="Garamond" w:cs="Times New Roman"/>
          <w:bCs/>
          <w:color w:val="000000" w:themeColor="text1"/>
          <w:sz w:val="24"/>
          <w:szCs w:val="24"/>
        </w:rPr>
        <w:t>-i.</w:t>
      </w:r>
    </w:p>
    <w:p w14:paraId="6FA71A10" w14:textId="40FF694D" w:rsidR="00211D96" w:rsidRPr="007814B1" w:rsidRDefault="0018762E" w:rsidP="006008FE">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211D96" w:rsidRPr="007814B1">
        <w:rPr>
          <w:rFonts w:ascii="Garamond" w:hAnsi="Garamond" w:cs="Times New Roman"/>
          <w:bCs/>
          <w:color w:val="000000" w:themeColor="text1"/>
          <w:sz w:val="24"/>
          <w:szCs w:val="24"/>
        </w:rPr>
        <w:t>2.</w:t>
      </w:r>
      <w:r w:rsidR="00C023E8" w:rsidRPr="007814B1">
        <w:rPr>
          <w:rFonts w:ascii="Garamond" w:hAnsi="Garamond" w:cs="Times New Roman"/>
          <w:bCs/>
          <w:color w:val="000000" w:themeColor="text1"/>
          <w:sz w:val="24"/>
          <w:szCs w:val="24"/>
        </w:rPr>
        <w:t xml:space="preserve"> </w:t>
      </w:r>
      <w:r w:rsidR="00211D96" w:rsidRPr="007814B1">
        <w:rPr>
          <w:rFonts w:ascii="Garamond" w:hAnsi="Garamond" w:cs="Times New Roman"/>
          <w:bCs/>
          <w:color w:val="000000" w:themeColor="text1"/>
          <w:sz w:val="24"/>
          <w:szCs w:val="24"/>
        </w:rPr>
        <w:t xml:space="preserve">Kostoja për njësi për shërbimet e lundrimit ajror të ofruara në aerodrome dhe grupe aerodromesh llogaritet nga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 si njësi kostoje me bazë vjetore në përputhje me dispozitat e Kodit Ajror.</w:t>
      </w:r>
    </w:p>
    <w:p w14:paraId="789FC894"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24DEBDD8"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19</w:t>
      </w:r>
    </w:p>
    <w:p w14:paraId="1025C67D"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Kontabiliteti dhe pasqyrat financiare</w:t>
      </w:r>
    </w:p>
    <w:p w14:paraId="143C53AC"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6962B20B"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1.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 xml:space="preserve">-i mban llogaritë dhe regjistrat në përputhje me legjislacionin në fuqi </w:t>
      </w:r>
      <w:r w:rsidR="00526438" w:rsidRPr="007814B1">
        <w:rPr>
          <w:rFonts w:ascii="Garamond" w:hAnsi="Garamond" w:cs="Times New Roman"/>
          <w:bCs/>
          <w:color w:val="000000" w:themeColor="text1"/>
          <w:sz w:val="24"/>
          <w:szCs w:val="24"/>
        </w:rPr>
        <w:t>për</w:t>
      </w:r>
      <w:r w:rsidR="00211D96" w:rsidRPr="007814B1">
        <w:rPr>
          <w:rFonts w:ascii="Garamond" w:hAnsi="Garamond" w:cs="Times New Roman"/>
          <w:bCs/>
          <w:color w:val="000000" w:themeColor="text1"/>
          <w:sz w:val="24"/>
          <w:szCs w:val="24"/>
        </w:rPr>
        <w:t xml:space="preserve"> raportimin financiar dhe Standardet Ndërkombëtare të Kontabilitetit.</w:t>
      </w:r>
    </w:p>
    <w:p w14:paraId="0A55318E" w14:textId="77777777" w:rsidR="00211D96" w:rsidRPr="007814B1" w:rsidRDefault="000B7A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2.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 përgatit pasqyrat financiare vjetore brenda afateve të përcaktuara me ligj. Pasqyrat financiare janë subjekt certifikimi nga audituesit ligjorë sipas përcaktimeve të kuadrit rregullator në fushën e auditimit ligjor.</w:t>
      </w:r>
    </w:p>
    <w:p w14:paraId="015ADB19"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3.</w:t>
      </w:r>
      <w:r w:rsidR="00C023E8" w:rsidRPr="007814B1">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 xml:space="preserve">Pasqyrat financiare publikohen në faqen zyrtare të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 xml:space="preserve">-it dhe paraqiten në </w:t>
      </w:r>
      <w:r w:rsidRPr="007814B1">
        <w:rPr>
          <w:rFonts w:ascii="Garamond" w:hAnsi="Garamond" w:cs="Times New Roman"/>
          <w:bCs/>
          <w:i/>
          <w:color w:val="000000" w:themeColor="text1"/>
          <w:sz w:val="24"/>
          <w:szCs w:val="24"/>
        </w:rPr>
        <w:t>Eurocontrol</w:t>
      </w:r>
      <w:r w:rsidRPr="007814B1">
        <w:rPr>
          <w:rFonts w:ascii="Garamond" w:hAnsi="Garamond" w:cs="Times New Roman"/>
          <w:bCs/>
          <w:color w:val="000000" w:themeColor="text1"/>
          <w:sz w:val="24"/>
          <w:szCs w:val="24"/>
        </w:rPr>
        <w:t>.</w:t>
      </w:r>
    </w:p>
    <w:p w14:paraId="1593FEA3"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699C81AA"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KREU V</w:t>
      </w:r>
    </w:p>
    <w:p w14:paraId="342742EB"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DISPOZITA KALIMTARE DHE TË FUNDIT</w:t>
      </w:r>
    </w:p>
    <w:p w14:paraId="613EFF98"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p>
    <w:p w14:paraId="48E05C56"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20</w:t>
      </w:r>
    </w:p>
    <w:p w14:paraId="62431B38"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Riemërtimi i certifikatave të operimit</w:t>
      </w:r>
    </w:p>
    <w:p w14:paraId="4378143A"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70ACC996"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1.</w:t>
      </w:r>
      <w:r w:rsidR="00C023E8" w:rsidRPr="007814B1">
        <w:rPr>
          <w:rFonts w:ascii="Garamond" w:hAnsi="Garamond" w:cs="Times New Roman"/>
          <w:bCs/>
          <w:color w:val="000000" w:themeColor="text1"/>
          <w:sz w:val="24"/>
          <w:szCs w:val="24"/>
        </w:rPr>
        <w:t xml:space="preserve">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-i, përpara fillimit të ushtrimit të veprimtarisë, i paraqet Autoritetit të Aviacionit Civil kërkesën për ndryshimin e emërtimit në certifikatat e ofrimit të shërbimeve të lundrimit ajror.</w:t>
      </w:r>
    </w:p>
    <w:p w14:paraId="2FBE7B80" w14:textId="64B1B5A3"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2.</w:t>
      </w:r>
      <w:r w:rsidR="00C023E8" w:rsidRPr="007814B1">
        <w:rPr>
          <w:rFonts w:ascii="Garamond" w:hAnsi="Garamond" w:cs="Times New Roman"/>
          <w:bCs/>
          <w:color w:val="000000" w:themeColor="text1"/>
          <w:sz w:val="24"/>
          <w:szCs w:val="24"/>
        </w:rPr>
        <w:t xml:space="preserve"> </w:t>
      </w:r>
      <w:r w:rsidRPr="007814B1">
        <w:rPr>
          <w:rFonts w:ascii="Garamond" w:hAnsi="Garamond" w:cs="Times New Roman"/>
          <w:bCs/>
          <w:color w:val="000000" w:themeColor="text1"/>
          <w:sz w:val="24"/>
          <w:szCs w:val="24"/>
        </w:rPr>
        <w:t>Deri në momentin e lëshimit të certifikatave të riemërtuara, shërbimet e lundrimit ajror ofrohen nga shoqëria “</w:t>
      </w:r>
      <w:r w:rsidRPr="007814B1">
        <w:rPr>
          <w:rFonts w:ascii="Garamond" w:hAnsi="Garamond" w:cs="Times New Roman"/>
          <w:bCs/>
          <w:i/>
          <w:color w:val="000000" w:themeColor="text1"/>
          <w:sz w:val="24"/>
          <w:szCs w:val="24"/>
        </w:rPr>
        <w:t>ALBCONTROL</w:t>
      </w:r>
      <w:r w:rsidRPr="007814B1">
        <w:rPr>
          <w:rFonts w:ascii="Garamond" w:hAnsi="Garamond" w:cs="Times New Roman"/>
          <w:bCs/>
          <w:color w:val="000000" w:themeColor="text1"/>
          <w:sz w:val="24"/>
          <w:szCs w:val="24"/>
        </w:rPr>
        <w:t>” sh.a.</w:t>
      </w:r>
    </w:p>
    <w:p w14:paraId="3994A8A7"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1716EFA1"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21</w:t>
      </w:r>
    </w:p>
    <w:p w14:paraId="65F3A89C" w14:textId="7754B0D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Prishja e shoqërisë “</w:t>
      </w:r>
      <w:r w:rsidRPr="007814B1">
        <w:rPr>
          <w:rFonts w:ascii="Garamond" w:hAnsi="Garamond" w:cs="Times New Roman"/>
          <w:b/>
          <w:bCs/>
          <w:i/>
          <w:color w:val="000000" w:themeColor="text1"/>
          <w:sz w:val="24"/>
          <w:szCs w:val="24"/>
        </w:rPr>
        <w:t>ALBCONTROL</w:t>
      </w:r>
      <w:r w:rsidRPr="007814B1">
        <w:rPr>
          <w:rFonts w:ascii="Garamond" w:hAnsi="Garamond" w:cs="Times New Roman"/>
          <w:b/>
          <w:bCs/>
          <w:color w:val="000000" w:themeColor="text1"/>
          <w:sz w:val="24"/>
          <w:szCs w:val="24"/>
        </w:rPr>
        <w:t>” sh.a.</w:t>
      </w:r>
    </w:p>
    <w:p w14:paraId="4F98608E" w14:textId="77777777" w:rsidR="00211D96" w:rsidRPr="007814B1" w:rsidRDefault="00211D96" w:rsidP="006008FE">
      <w:pPr>
        <w:spacing w:after="0" w:line="240" w:lineRule="auto"/>
        <w:ind w:firstLine="284"/>
        <w:jc w:val="both"/>
        <w:rPr>
          <w:rFonts w:ascii="Garamond" w:hAnsi="Garamond" w:cs="Times New Roman"/>
          <w:b/>
          <w:bCs/>
          <w:color w:val="000000" w:themeColor="text1"/>
          <w:sz w:val="24"/>
          <w:szCs w:val="24"/>
        </w:rPr>
      </w:pPr>
    </w:p>
    <w:p w14:paraId="23BD1967" w14:textId="0301A426" w:rsidR="00211D96" w:rsidRPr="007814B1" w:rsidRDefault="004B455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1. </w:t>
      </w:r>
      <w:r w:rsidR="00211D96" w:rsidRPr="007814B1">
        <w:rPr>
          <w:rFonts w:ascii="Garamond" w:hAnsi="Garamond" w:cs="Times New Roman"/>
          <w:bCs/>
          <w:color w:val="000000" w:themeColor="text1"/>
          <w:sz w:val="24"/>
          <w:szCs w:val="24"/>
        </w:rPr>
        <w:t>Shoqëria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 sh.a., prishet pa kaluar në likuidim.</w:t>
      </w:r>
    </w:p>
    <w:p w14:paraId="28845AE3" w14:textId="77777777" w:rsidR="00211D96" w:rsidRPr="007814B1" w:rsidRDefault="004B455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2. </w:t>
      </w:r>
      <w:r w:rsidR="00211D96" w:rsidRPr="007814B1">
        <w:rPr>
          <w:rFonts w:ascii="Garamond" w:hAnsi="Garamond" w:cs="Times New Roman"/>
          <w:bCs/>
          <w:color w:val="000000" w:themeColor="text1"/>
          <w:sz w:val="24"/>
          <w:szCs w:val="24"/>
        </w:rPr>
        <w:t>Të gjitha të drejtat, detyrimet dhe pasuritë e shoqërisë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 xml:space="preserve">”, sh.a., i transferohen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-it.</w:t>
      </w:r>
    </w:p>
    <w:p w14:paraId="789F8177" w14:textId="7102EEB6" w:rsidR="00211D96" w:rsidRPr="007814B1" w:rsidRDefault="004B455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3. </w:t>
      </w:r>
      <w:r w:rsidR="00211D96" w:rsidRPr="007814B1">
        <w:rPr>
          <w:rFonts w:ascii="Garamond" w:hAnsi="Garamond" w:cs="Times New Roman"/>
          <w:bCs/>
          <w:color w:val="000000" w:themeColor="text1"/>
          <w:sz w:val="24"/>
          <w:szCs w:val="24"/>
        </w:rPr>
        <w:t>Ngarkohet aksionari i shoqërisë “</w:t>
      </w:r>
      <w:r w:rsidR="00211D96" w:rsidRPr="007814B1">
        <w:rPr>
          <w:rFonts w:ascii="Garamond" w:hAnsi="Garamond" w:cs="Times New Roman"/>
          <w:bCs/>
          <w:i/>
          <w:color w:val="000000" w:themeColor="text1"/>
          <w:sz w:val="24"/>
          <w:szCs w:val="24"/>
        </w:rPr>
        <w:t>ALBCONTROL</w:t>
      </w:r>
      <w:r w:rsidR="00211D96" w:rsidRPr="007814B1">
        <w:rPr>
          <w:rFonts w:ascii="Garamond" w:hAnsi="Garamond" w:cs="Times New Roman"/>
          <w:bCs/>
          <w:color w:val="000000" w:themeColor="text1"/>
          <w:sz w:val="24"/>
          <w:szCs w:val="24"/>
        </w:rPr>
        <w:t>” sh.a., të caktojë auditues ligjor për ndjekjen e procedurave të nevojshme.</w:t>
      </w:r>
    </w:p>
    <w:p w14:paraId="1A36AB9E"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3E6289C4"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22</w:t>
      </w:r>
    </w:p>
    <w:p w14:paraId="654BF4F9"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Aktet nënligjore</w:t>
      </w:r>
    </w:p>
    <w:p w14:paraId="2E01ED51"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1AFA15BE" w14:textId="77777777" w:rsidR="00211D96" w:rsidRPr="007814B1" w:rsidRDefault="00A671A5"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Ngarkohet ministri që</w:t>
      </w:r>
      <w:r w:rsidR="00EC5EE9" w:rsidRPr="007814B1">
        <w:rPr>
          <w:rFonts w:ascii="Garamond" w:hAnsi="Garamond" w:cs="Times New Roman"/>
          <w:bCs/>
          <w:color w:val="000000" w:themeColor="text1"/>
          <w:sz w:val="24"/>
          <w:szCs w:val="24"/>
        </w:rPr>
        <w:t xml:space="preserve"> brenda 3</w:t>
      </w:r>
      <w:r w:rsidR="00211D96" w:rsidRPr="007814B1">
        <w:rPr>
          <w:rFonts w:ascii="Garamond" w:hAnsi="Garamond" w:cs="Times New Roman"/>
          <w:bCs/>
          <w:color w:val="000000" w:themeColor="text1"/>
          <w:sz w:val="24"/>
          <w:szCs w:val="24"/>
        </w:rPr>
        <w:t xml:space="preserve"> muajve </w:t>
      </w:r>
      <w:r w:rsidR="006E2BC7" w:rsidRPr="007814B1">
        <w:rPr>
          <w:rFonts w:ascii="Garamond" w:hAnsi="Garamond" w:cs="Times New Roman"/>
          <w:bCs/>
          <w:color w:val="000000" w:themeColor="text1"/>
          <w:sz w:val="24"/>
          <w:szCs w:val="24"/>
        </w:rPr>
        <w:t>nga hyrja në fuqi e këtij ligji</w:t>
      </w:r>
      <w:r w:rsidR="00211D96" w:rsidRPr="007814B1">
        <w:rPr>
          <w:rFonts w:ascii="Garamond" w:hAnsi="Garamond" w:cs="Times New Roman"/>
          <w:bCs/>
          <w:color w:val="000000" w:themeColor="text1"/>
          <w:sz w:val="24"/>
          <w:szCs w:val="24"/>
        </w:rPr>
        <w:t xml:space="preserve"> të miratojë aktet nënligjore në zbatim të neneve 10, pika 8, dhe 12, pika 6, të këtij ligji. </w:t>
      </w:r>
    </w:p>
    <w:p w14:paraId="0720E149"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136F5708" w14:textId="77777777" w:rsidR="00211D96" w:rsidRPr="007814B1" w:rsidRDefault="00211D96" w:rsidP="006008FE">
      <w:pPr>
        <w:spacing w:after="0" w:line="240" w:lineRule="auto"/>
        <w:ind w:firstLine="284"/>
        <w:jc w:val="center"/>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Neni 23</w:t>
      </w:r>
    </w:p>
    <w:p w14:paraId="316A9983" w14:textId="77777777" w:rsidR="00211D96" w:rsidRPr="007814B1" w:rsidRDefault="00211D96" w:rsidP="006008FE">
      <w:pPr>
        <w:spacing w:after="0" w:line="240" w:lineRule="auto"/>
        <w:ind w:firstLine="284"/>
        <w:jc w:val="center"/>
        <w:rPr>
          <w:rFonts w:ascii="Garamond" w:hAnsi="Garamond" w:cs="Times New Roman"/>
          <w:b/>
          <w:bCs/>
          <w:color w:val="000000" w:themeColor="text1"/>
          <w:sz w:val="24"/>
          <w:szCs w:val="24"/>
        </w:rPr>
      </w:pPr>
      <w:r w:rsidRPr="007814B1">
        <w:rPr>
          <w:rFonts w:ascii="Garamond" w:hAnsi="Garamond" w:cs="Times New Roman"/>
          <w:b/>
          <w:bCs/>
          <w:color w:val="000000" w:themeColor="text1"/>
          <w:sz w:val="24"/>
          <w:szCs w:val="24"/>
        </w:rPr>
        <w:t>Hyrja në fuqi</w:t>
      </w:r>
    </w:p>
    <w:p w14:paraId="618FF4A1" w14:textId="77777777" w:rsidR="00211D96" w:rsidRPr="007814B1" w:rsidRDefault="00211D96" w:rsidP="006008FE">
      <w:pPr>
        <w:spacing w:after="0" w:line="240" w:lineRule="auto"/>
        <w:ind w:firstLine="284"/>
        <w:jc w:val="both"/>
        <w:rPr>
          <w:rFonts w:ascii="Garamond" w:hAnsi="Garamond" w:cs="Times New Roman"/>
          <w:bCs/>
          <w:color w:val="000000" w:themeColor="text1"/>
          <w:sz w:val="24"/>
          <w:szCs w:val="24"/>
        </w:rPr>
      </w:pPr>
    </w:p>
    <w:p w14:paraId="6AA8AD9C" w14:textId="77777777" w:rsidR="003A380D" w:rsidRPr="007814B1" w:rsidRDefault="00211D96"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 xml:space="preserve">Ky ligj hyn </w:t>
      </w:r>
      <w:r w:rsidR="00D66838" w:rsidRPr="007814B1">
        <w:rPr>
          <w:rFonts w:ascii="Garamond" w:hAnsi="Garamond" w:cs="Times New Roman"/>
          <w:bCs/>
          <w:color w:val="000000" w:themeColor="text1"/>
          <w:sz w:val="24"/>
          <w:szCs w:val="24"/>
        </w:rPr>
        <w:t>në fuqi 15 ditë pas botimit në Fletoren Zyrtare</w:t>
      </w:r>
      <w:r w:rsidRPr="007814B1">
        <w:rPr>
          <w:rFonts w:ascii="Garamond" w:hAnsi="Garamond" w:cs="Times New Roman"/>
          <w:bCs/>
          <w:color w:val="000000" w:themeColor="text1"/>
          <w:sz w:val="24"/>
          <w:szCs w:val="24"/>
        </w:rPr>
        <w:t>.</w:t>
      </w:r>
    </w:p>
    <w:p w14:paraId="641933CE" w14:textId="77777777" w:rsidR="004A0820" w:rsidRPr="007814B1" w:rsidRDefault="004A0820" w:rsidP="006008FE">
      <w:pPr>
        <w:spacing w:after="0" w:line="240" w:lineRule="auto"/>
        <w:ind w:firstLine="284"/>
        <w:jc w:val="both"/>
        <w:rPr>
          <w:rFonts w:ascii="Garamond" w:hAnsi="Garamond" w:cs="Times New Roman"/>
          <w:bCs/>
          <w:color w:val="000000" w:themeColor="text1"/>
          <w:sz w:val="24"/>
          <w:szCs w:val="24"/>
        </w:rPr>
      </w:pPr>
    </w:p>
    <w:p w14:paraId="2D5F4CCB" w14:textId="70DB0785" w:rsidR="00213234" w:rsidRDefault="00976A3C" w:rsidP="006008FE">
      <w:pPr>
        <w:spacing w:after="0" w:line="240" w:lineRule="auto"/>
        <w:ind w:firstLine="284"/>
        <w:jc w:val="both"/>
        <w:rPr>
          <w:rFonts w:ascii="Garamond" w:hAnsi="Garamond" w:cs="Times New Roman"/>
          <w:bCs/>
          <w:color w:val="000000" w:themeColor="text1"/>
          <w:sz w:val="24"/>
          <w:szCs w:val="24"/>
        </w:rPr>
      </w:pPr>
      <w:r w:rsidRPr="007814B1">
        <w:rPr>
          <w:rFonts w:ascii="Garamond" w:hAnsi="Garamond" w:cs="Times New Roman"/>
          <w:bCs/>
          <w:color w:val="000000" w:themeColor="text1"/>
          <w:sz w:val="24"/>
          <w:szCs w:val="24"/>
        </w:rPr>
        <w:t>Miratuar në datën</w:t>
      </w:r>
      <w:r w:rsidR="00FC6BDD" w:rsidRPr="007814B1">
        <w:rPr>
          <w:rFonts w:ascii="Garamond" w:hAnsi="Garamond" w:cs="Times New Roman"/>
          <w:bCs/>
          <w:color w:val="000000" w:themeColor="text1"/>
          <w:sz w:val="24"/>
          <w:szCs w:val="24"/>
        </w:rPr>
        <w:t xml:space="preserve"> </w:t>
      </w:r>
      <w:r w:rsidR="00880F08" w:rsidRPr="007814B1">
        <w:rPr>
          <w:rFonts w:ascii="Garamond" w:hAnsi="Garamond" w:cs="Times New Roman"/>
          <w:bCs/>
          <w:color w:val="000000" w:themeColor="text1"/>
          <w:sz w:val="24"/>
          <w:szCs w:val="24"/>
        </w:rPr>
        <w:t>2.5.</w:t>
      </w:r>
      <w:r w:rsidR="007748A2" w:rsidRPr="007814B1">
        <w:rPr>
          <w:rFonts w:ascii="Garamond" w:hAnsi="Garamond" w:cs="Times New Roman"/>
          <w:bCs/>
          <w:color w:val="000000" w:themeColor="text1"/>
          <w:sz w:val="24"/>
          <w:szCs w:val="24"/>
        </w:rPr>
        <w:t>202</w:t>
      </w:r>
      <w:r w:rsidR="00F86F45" w:rsidRPr="007814B1">
        <w:rPr>
          <w:rFonts w:ascii="Garamond" w:hAnsi="Garamond" w:cs="Times New Roman"/>
          <w:bCs/>
          <w:color w:val="000000" w:themeColor="text1"/>
          <w:sz w:val="24"/>
          <w:szCs w:val="24"/>
        </w:rPr>
        <w:t>4</w:t>
      </w:r>
    </w:p>
    <w:p w14:paraId="1DBC73D4" w14:textId="77777777" w:rsidR="007814B1" w:rsidRDefault="007814B1" w:rsidP="006008FE">
      <w:pPr>
        <w:spacing w:after="0" w:line="240" w:lineRule="auto"/>
        <w:ind w:firstLine="284"/>
        <w:jc w:val="both"/>
        <w:rPr>
          <w:rFonts w:ascii="Garamond" w:hAnsi="Garamond" w:cs="Times New Roman"/>
          <w:bCs/>
          <w:color w:val="000000" w:themeColor="text1"/>
          <w:sz w:val="24"/>
          <w:szCs w:val="24"/>
        </w:rPr>
      </w:pPr>
    </w:p>
    <w:p w14:paraId="61B43EE4" w14:textId="7529574A" w:rsidR="007814B1" w:rsidRPr="007814B1" w:rsidRDefault="007814B1" w:rsidP="006008FE">
      <w:pPr>
        <w:spacing w:after="0" w:line="240" w:lineRule="auto"/>
        <w:ind w:firstLine="284"/>
        <w:jc w:val="both"/>
        <w:rPr>
          <w:rFonts w:ascii="Garamond" w:hAnsi="Garamond" w:cs="Times New Roman"/>
          <w:b/>
          <w:bCs/>
          <w:color w:val="000000" w:themeColor="text1"/>
          <w:sz w:val="24"/>
          <w:szCs w:val="24"/>
        </w:rPr>
      </w:pPr>
      <w:r w:rsidRPr="00F1409B">
        <w:rPr>
          <w:rFonts w:ascii="Garamond" w:hAnsi="Garamond" w:cs="Times New Roman"/>
          <w:b/>
          <w:bCs/>
          <w:color w:val="000000" w:themeColor="text1"/>
          <w:sz w:val="24"/>
          <w:szCs w:val="24"/>
        </w:rPr>
        <w:t>Shpallur me dekretin nr. 196, datë 28.5.2024, të Presidentit të Republikës së Shqipërisë</w:t>
      </w:r>
      <w:r w:rsidR="001D4648">
        <w:rPr>
          <w:rFonts w:ascii="Garamond" w:hAnsi="Garamond" w:cs="Times New Roman"/>
          <w:b/>
          <w:bCs/>
          <w:color w:val="000000" w:themeColor="text1"/>
          <w:sz w:val="24"/>
          <w:szCs w:val="24"/>
        </w:rPr>
        <w:t>,</w:t>
      </w:r>
      <w:bookmarkStart w:id="0" w:name="_GoBack"/>
      <w:bookmarkEnd w:id="0"/>
      <w:r w:rsidRPr="00F1409B">
        <w:rPr>
          <w:rFonts w:ascii="Garamond" w:hAnsi="Garamond" w:cs="Times New Roman"/>
          <w:b/>
          <w:bCs/>
          <w:color w:val="000000" w:themeColor="text1"/>
          <w:sz w:val="24"/>
          <w:szCs w:val="24"/>
        </w:rPr>
        <w:t xml:space="preserve"> Bajram Begaj.</w:t>
      </w:r>
      <w:r w:rsidRPr="007814B1">
        <w:rPr>
          <w:rFonts w:ascii="Garamond" w:hAnsi="Garamond" w:cs="Times New Roman"/>
          <w:b/>
          <w:bCs/>
          <w:color w:val="000000" w:themeColor="text1"/>
          <w:sz w:val="24"/>
          <w:szCs w:val="24"/>
        </w:rPr>
        <w:t xml:space="preserve"> </w:t>
      </w:r>
    </w:p>
    <w:sectPr w:rsidR="007814B1" w:rsidRPr="007814B1" w:rsidSect="003A380D">
      <w:pgSz w:w="11906" w:h="16838" w:code="9"/>
      <w:pgMar w:top="1152" w:right="1152" w:bottom="900"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31999" w14:textId="77777777" w:rsidR="003E60CD" w:rsidRDefault="003E60CD" w:rsidP="00420682">
      <w:pPr>
        <w:spacing w:after="0" w:line="240" w:lineRule="auto"/>
      </w:pPr>
      <w:r>
        <w:separator/>
      </w:r>
    </w:p>
  </w:endnote>
  <w:endnote w:type="continuationSeparator" w:id="0">
    <w:p w14:paraId="33533ED0" w14:textId="77777777" w:rsidR="003E60CD" w:rsidRDefault="003E60CD" w:rsidP="00420682">
      <w:pPr>
        <w:spacing w:after="0" w:line="240" w:lineRule="auto"/>
      </w:pPr>
      <w:r>
        <w:continuationSeparator/>
      </w:r>
    </w:p>
  </w:endnote>
  <w:endnote w:type="continuationNotice" w:id="1">
    <w:p w14:paraId="01D50FD1" w14:textId="77777777" w:rsidR="003E60CD" w:rsidRDefault="003E60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FAA57" w14:textId="77777777" w:rsidR="003E60CD" w:rsidRDefault="003E60CD" w:rsidP="00420682">
      <w:pPr>
        <w:spacing w:after="0" w:line="240" w:lineRule="auto"/>
      </w:pPr>
      <w:r>
        <w:separator/>
      </w:r>
    </w:p>
  </w:footnote>
  <w:footnote w:type="continuationSeparator" w:id="0">
    <w:p w14:paraId="6CD492B5" w14:textId="77777777" w:rsidR="003E60CD" w:rsidRDefault="003E60CD" w:rsidP="00420682">
      <w:pPr>
        <w:spacing w:after="0" w:line="240" w:lineRule="auto"/>
      </w:pPr>
      <w:r>
        <w:continuationSeparator/>
      </w:r>
    </w:p>
  </w:footnote>
  <w:footnote w:type="continuationNotice" w:id="1">
    <w:p w14:paraId="3DBEF15F" w14:textId="77777777" w:rsidR="003E60CD" w:rsidRDefault="003E60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4F1"/>
    <w:rsid w:val="00053160"/>
    <w:rsid w:val="00054966"/>
    <w:rsid w:val="00055AB5"/>
    <w:rsid w:val="00060376"/>
    <w:rsid w:val="00072080"/>
    <w:rsid w:val="000765C2"/>
    <w:rsid w:val="00091A46"/>
    <w:rsid w:val="0009415D"/>
    <w:rsid w:val="00096985"/>
    <w:rsid w:val="00096F02"/>
    <w:rsid w:val="00097617"/>
    <w:rsid w:val="000A1E47"/>
    <w:rsid w:val="000A3B4D"/>
    <w:rsid w:val="000A6B3D"/>
    <w:rsid w:val="000B3F8E"/>
    <w:rsid w:val="000B5AFE"/>
    <w:rsid w:val="000B7A96"/>
    <w:rsid w:val="000D199E"/>
    <w:rsid w:val="000E268C"/>
    <w:rsid w:val="000E32F6"/>
    <w:rsid w:val="000E5BA6"/>
    <w:rsid w:val="000F482E"/>
    <w:rsid w:val="00106F6D"/>
    <w:rsid w:val="00107A0A"/>
    <w:rsid w:val="00113993"/>
    <w:rsid w:val="0011415C"/>
    <w:rsid w:val="00117D28"/>
    <w:rsid w:val="00121E29"/>
    <w:rsid w:val="00122D1F"/>
    <w:rsid w:val="0012550D"/>
    <w:rsid w:val="00130958"/>
    <w:rsid w:val="00132CEC"/>
    <w:rsid w:val="00135A36"/>
    <w:rsid w:val="00136EC9"/>
    <w:rsid w:val="00146D52"/>
    <w:rsid w:val="00153CC5"/>
    <w:rsid w:val="00154CFD"/>
    <w:rsid w:val="00155BCF"/>
    <w:rsid w:val="00155EBC"/>
    <w:rsid w:val="00166898"/>
    <w:rsid w:val="00167D1D"/>
    <w:rsid w:val="00176471"/>
    <w:rsid w:val="00181394"/>
    <w:rsid w:val="001816AF"/>
    <w:rsid w:val="0018762E"/>
    <w:rsid w:val="00191A00"/>
    <w:rsid w:val="001942D4"/>
    <w:rsid w:val="001960B2"/>
    <w:rsid w:val="00197BBF"/>
    <w:rsid w:val="001A1919"/>
    <w:rsid w:val="001A2945"/>
    <w:rsid w:val="001A4B88"/>
    <w:rsid w:val="001B2638"/>
    <w:rsid w:val="001B796E"/>
    <w:rsid w:val="001C0806"/>
    <w:rsid w:val="001C2335"/>
    <w:rsid w:val="001C445C"/>
    <w:rsid w:val="001C5CDE"/>
    <w:rsid w:val="001C6A0A"/>
    <w:rsid w:val="001C7EC0"/>
    <w:rsid w:val="001D2895"/>
    <w:rsid w:val="001D31EB"/>
    <w:rsid w:val="001D4648"/>
    <w:rsid w:val="001D77D6"/>
    <w:rsid w:val="001D7939"/>
    <w:rsid w:val="001E0F19"/>
    <w:rsid w:val="001F194A"/>
    <w:rsid w:val="001F78C3"/>
    <w:rsid w:val="001F797D"/>
    <w:rsid w:val="0020004E"/>
    <w:rsid w:val="002009A1"/>
    <w:rsid w:val="0020160E"/>
    <w:rsid w:val="0020170B"/>
    <w:rsid w:val="00204052"/>
    <w:rsid w:val="002044B0"/>
    <w:rsid w:val="0020507F"/>
    <w:rsid w:val="002101FE"/>
    <w:rsid w:val="00211D96"/>
    <w:rsid w:val="00212E52"/>
    <w:rsid w:val="00213234"/>
    <w:rsid w:val="00214854"/>
    <w:rsid w:val="0021715D"/>
    <w:rsid w:val="00223F53"/>
    <w:rsid w:val="00224329"/>
    <w:rsid w:val="00225DD1"/>
    <w:rsid w:val="00233280"/>
    <w:rsid w:val="00234BD8"/>
    <w:rsid w:val="0024206A"/>
    <w:rsid w:val="00243B60"/>
    <w:rsid w:val="00247DF1"/>
    <w:rsid w:val="00250F7F"/>
    <w:rsid w:val="00264FD5"/>
    <w:rsid w:val="00266C06"/>
    <w:rsid w:val="00267E57"/>
    <w:rsid w:val="0027350F"/>
    <w:rsid w:val="00274D4C"/>
    <w:rsid w:val="002753F6"/>
    <w:rsid w:val="00277C89"/>
    <w:rsid w:val="00282145"/>
    <w:rsid w:val="00284AC7"/>
    <w:rsid w:val="002A47D7"/>
    <w:rsid w:val="002B5575"/>
    <w:rsid w:val="002B7D1D"/>
    <w:rsid w:val="002C7626"/>
    <w:rsid w:val="002C7D02"/>
    <w:rsid w:val="002D3DB1"/>
    <w:rsid w:val="002D4309"/>
    <w:rsid w:val="002D4AC4"/>
    <w:rsid w:val="002D5F14"/>
    <w:rsid w:val="002E0FFB"/>
    <w:rsid w:val="002E2079"/>
    <w:rsid w:val="002E5221"/>
    <w:rsid w:val="002F000B"/>
    <w:rsid w:val="002F5953"/>
    <w:rsid w:val="002F5F81"/>
    <w:rsid w:val="00300CDA"/>
    <w:rsid w:val="0031187E"/>
    <w:rsid w:val="003168B3"/>
    <w:rsid w:val="003248D9"/>
    <w:rsid w:val="00325554"/>
    <w:rsid w:val="003305E1"/>
    <w:rsid w:val="003333CC"/>
    <w:rsid w:val="00336EED"/>
    <w:rsid w:val="003403C8"/>
    <w:rsid w:val="003547D6"/>
    <w:rsid w:val="00363075"/>
    <w:rsid w:val="00365BF7"/>
    <w:rsid w:val="00366C8F"/>
    <w:rsid w:val="0037029E"/>
    <w:rsid w:val="003745EF"/>
    <w:rsid w:val="00375597"/>
    <w:rsid w:val="0038331D"/>
    <w:rsid w:val="00395396"/>
    <w:rsid w:val="003953EE"/>
    <w:rsid w:val="00397541"/>
    <w:rsid w:val="003A135F"/>
    <w:rsid w:val="003A380D"/>
    <w:rsid w:val="003A38DC"/>
    <w:rsid w:val="003A63A5"/>
    <w:rsid w:val="003C118D"/>
    <w:rsid w:val="003C400C"/>
    <w:rsid w:val="003C48FF"/>
    <w:rsid w:val="003D5049"/>
    <w:rsid w:val="003D59B2"/>
    <w:rsid w:val="003D5ED0"/>
    <w:rsid w:val="003E60CD"/>
    <w:rsid w:val="003E72F7"/>
    <w:rsid w:val="003F29A8"/>
    <w:rsid w:val="003F398D"/>
    <w:rsid w:val="003F78E9"/>
    <w:rsid w:val="0040042E"/>
    <w:rsid w:val="00403430"/>
    <w:rsid w:val="00403A89"/>
    <w:rsid w:val="0041300C"/>
    <w:rsid w:val="00420682"/>
    <w:rsid w:val="0042177C"/>
    <w:rsid w:val="00433BCD"/>
    <w:rsid w:val="00436717"/>
    <w:rsid w:val="00437B33"/>
    <w:rsid w:val="00445610"/>
    <w:rsid w:val="0045538C"/>
    <w:rsid w:val="004555DB"/>
    <w:rsid w:val="00455BBA"/>
    <w:rsid w:val="00460BC4"/>
    <w:rsid w:val="004647DB"/>
    <w:rsid w:val="00471609"/>
    <w:rsid w:val="004771A5"/>
    <w:rsid w:val="00477804"/>
    <w:rsid w:val="0048341A"/>
    <w:rsid w:val="004866A8"/>
    <w:rsid w:val="00486954"/>
    <w:rsid w:val="00496497"/>
    <w:rsid w:val="004A0820"/>
    <w:rsid w:val="004A5884"/>
    <w:rsid w:val="004A5DE6"/>
    <w:rsid w:val="004B12D2"/>
    <w:rsid w:val="004B4556"/>
    <w:rsid w:val="004B6ED9"/>
    <w:rsid w:val="004C20B0"/>
    <w:rsid w:val="004C2DFD"/>
    <w:rsid w:val="004D095E"/>
    <w:rsid w:val="004D3CFC"/>
    <w:rsid w:val="004D74A9"/>
    <w:rsid w:val="004E0701"/>
    <w:rsid w:val="004E0CFF"/>
    <w:rsid w:val="004E1C0F"/>
    <w:rsid w:val="004E48D1"/>
    <w:rsid w:val="004E62D6"/>
    <w:rsid w:val="004E7290"/>
    <w:rsid w:val="004E7E53"/>
    <w:rsid w:val="004F1BB2"/>
    <w:rsid w:val="004F446C"/>
    <w:rsid w:val="004F447A"/>
    <w:rsid w:val="004F7030"/>
    <w:rsid w:val="00513E1E"/>
    <w:rsid w:val="00513F13"/>
    <w:rsid w:val="005201B5"/>
    <w:rsid w:val="0052203F"/>
    <w:rsid w:val="00522FFB"/>
    <w:rsid w:val="00526438"/>
    <w:rsid w:val="00531970"/>
    <w:rsid w:val="00531A97"/>
    <w:rsid w:val="00533AC7"/>
    <w:rsid w:val="00536F06"/>
    <w:rsid w:val="00542102"/>
    <w:rsid w:val="00550FA3"/>
    <w:rsid w:val="0055575B"/>
    <w:rsid w:val="00556AD2"/>
    <w:rsid w:val="0055707F"/>
    <w:rsid w:val="005573BE"/>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C5B18"/>
    <w:rsid w:val="005D05F3"/>
    <w:rsid w:val="005D798C"/>
    <w:rsid w:val="005F00A8"/>
    <w:rsid w:val="005F010E"/>
    <w:rsid w:val="006008FE"/>
    <w:rsid w:val="0060535D"/>
    <w:rsid w:val="006066FA"/>
    <w:rsid w:val="0061141E"/>
    <w:rsid w:val="00614273"/>
    <w:rsid w:val="0062077A"/>
    <w:rsid w:val="00621A17"/>
    <w:rsid w:val="0064544D"/>
    <w:rsid w:val="006465EF"/>
    <w:rsid w:val="00646924"/>
    <w:rsid w:val="00647466"/>
    <w:rsid w:val="00651D0E"/>
    <w:rsid w:val="00654305"/>
    <w:rsid w:val="00663243"/>
    <w:rsid w:val="00670AA2"/>
    <w:rsid w:val="0067406E"/>
    <w:rsid w:val="00677E6C"/>
    <w:rsid w:val="00683C22"/>
    <w:rsid w:val="0068478A"/>
    <w:rsid w:val="006927B4"/>
    <w:rsid w:val="00694869"/>
    <w:rsid w:val="00696D19"/>
    <w:rsid w:val="006A2688"/>
    <w:rsid w:val="006B3074"/>
    <w:rsid w:val="006B3952"/>
    <w:rsid w:val="006C2C78"/>
    <w:rsid w:val="006C3818"/>
    <w:rsid w:val="006C54E5"/>
    <w:rsid w:val="006C6D22"/>
    <w:rsid w:val="006C7476"/>
    <w:rsid w:val="006E2BC7"/>
    <w:rsid w:val="006F4D55"/>
    <w:rsid w:val="006F5C30"/>
    <w:rsid w:val="0070264A"/>
    <w:rsid w:val="007031E5"/>
    <w:rsid w:val="00703E15"/>
    <w:rsid w:val="00707B70"/>
    <w:rsid w:val="007140D9"/>
    <w:rsid w:val="007217C2"/>
    <w:rsid w:val="007243F1"/>
    <w:rsid w:val="00726525"/>
    <w:rsid w:val="0073064D"/>
    <w:rsid w:val="00736DC8"/>
    <w:rsid w:val="007403CF"/>
    <w:rsid w:val="00740D48"/>
    <w:rsid w:val="00742442"/>
    <w:rsid w:val="00750246"/>
    <w:rsid w:val="00750AED"/>
    <w:rsid w:val="00760420"/>
    <w:rsid w:val="007654B3"/>
    <w:rsid w:val="00770CEF"/>
    <w:rsid w:val="00770FAD"/>
    <w:rsid w:val="00774741"/>
    <w:rsid w:val="007748A2"/>
    <w:rsid w:val="007749AC"/>
    <w:rsid w:val="007814B1"/>
    <w:rsid w:val="00781CCC"/>
    <w:rsid w:val="0078321A"/>
    <w:rsid w:val="00783B0B"/>
    <w:rsid w:val="007A1622"/>
    <w:rsid w:val="007A2A36"/>
    <w:rsid w:val="007A2E0E"/>
    <w:rsid w:val="007A460E"/>
    <w:rsid w:val="007B078F"/>
    <w:rsid w:val="007B4156"/>
    <w:rsid w:val="007C083E"/>
    <w:rsid w:val="007D6440"/>
    <w:rsid w:val="007D6501"/>
    <w:rsid w:val="007D742E"/>
    <w:rsid w:val="007D76F7"/>
    <w:rsid w:val="007E2515"/>
    <w:rsid w:val="007E6D9E"/>
    <w:rsid w:val="007F2AAA"/>
    <w:rsid w:val="007F46B2"/>
    <w:rsid w:val="007F5841"/>
    <w:rsid w:val="008030D2"/>
    <w:rsid w:val="00811138"/>
    <w:rsid w:val="0081405B"/>
    <w:rsid w:val="00817643"/>
    <w:rsid w:val="00820E26"/>
    <w:rsid w:val="008372DF"/>
    <w:rsid w:val="00840462"/>
    <w:rsid w:val="008420C3"/>
    <w:rsid w:val="008535CB"/>
    <w:rsid w:val="0085472C"/>
    <w:rsid w:val="00857D03"/>
    <w:rsid w:val="00861F93"/>
    <w:rsid w:val="008620E4"/>
    <w:rsid w:val="0086360A"/>
    <w:rsid w:val="00863E39"/>
    <w:rsid w:val="0087208B"/>
    <w:rsid w:val="008720AB"/>
    <w:rsid w:val="0087264B"/>
    <w:rsid w:val="0087468B"/>
    <w:rsid w:val="00880F08"/>
    <w:rsid w:val="008814EA"/>
    <w:rsid w:val="0088367C"/>
    <w:rsid w:val="00883D53"/>
    <w:rsid w:val="0088796B"/>
    <w:rsid w:val="00887E61"/>
    <w:rsid w:val="008914C1"/>
    <w:rsid w:val="00892C77"/>
    <w:rsid w:val="00896644"/>
    <w:rsid w:val="0089762F"/>
    <w:rsid w:val="008A1646"/>
    <w:rsid w:val="008B3FAE"/>
    <w:rsid w:val="008C15C7"/>
    <w:rsid w:val="008C1C92"/>
    <w:rsid w:val="008C3427"/>
    <w:rsid w:val="008D12D7"/>
    <w:rsid w:val="008D3FB7"/>
    <w:rsid w:val="008D4F14"/>
    <w:rsid w:val="008E125A"/>
    <w:rsid w:val="00900D7B"/>
    <w:rsid w:val="0090583C"/>
    <w:rsid w:val="0091014E"/>
    <w:rsid w:val="009104DF"/>
    <w:rsid w:val="00925F09"/>
    <w:rsid w:val="00944D6B"/>
    <w:rsid w:val="00951C5D"/>
    <w:rsid w:val="00954FD3"/>
    <w:rsid w:val="00957A39"/>
    <w:rsid w:val="0096086F"/>
    <w:rsid w:val="0096096B"/>
    <w:rsid w:val="0096575A"/>
    <w:rsid w:val="00970D95"/>
    <w:rsid w:val="00974717"/>
    <w:rsid w:val="00976A3C"/>
    <w:rsid w:val="009874B3"/>
    <w:rsid w:val="00991D86"/>
    <w:rsid w:val="00993777"/>
    <w:rsid w:val="0099741A"/>
    <w:rsid w:val="009A2331"/>
    <w:rsid w:val="009A4870"/>
    <w:rsid w:val="009A6F98"/>
    <w:rsid w:val="009A789B"/>
    <w:rsid w:val="009B1183"/>
    <w:rsid w:val="009B1F24"/>
    <w:rsid w:val="009B61B1"/>
    <w:rsid w:val="009C0ABA"/>
    <w:rsid w:val="009C12D6"/>
    <w:rsid w:val="009C52A4"/>
    <w:rsid w:val="009D36E7"/>
    <w:rsid w:val="009E259E"/>
    <w:rsid w:val="009F50B2"/>
    <w:rsid w:val="00A01F1A"/>
    <w:rsid w:val="00A06D12"/>
    <w:rsid w:val="00A10B5D"/>
    <w:rsid w:val="00A15DE9"/>
    <w:rsid w:val="00A216A5"/>
    <w:rsid w:val="00A27C1F"/>
    <w:rsid w:val="00A34D9D"/>
    <w:rsid w:val="00A35A3F"/>
    <w:rsid w:val="00A35A4D"/>
    <w:rsid w:val="00A36786"/>
    <w:rsid w:val="00A431DD"/>
    <w:rsid w:val="00A510CF"/>
    <w:rsid w:val="00A5415E"/>
    <w:rsid w:val="00A57BC9"/>
    <w:rsid w:val="00A645A6"/>
    <w:rsid w:val="00A671A5"/>
    <w:rsid w:val="00A75385"/>
    <w:rsid w:val="00A7761C"/>
    <w:rsid w:val="00A97B73"/>
    <w:rsid w:val="00AA32E0"/>
    <w:rsid w:val="00AA5367"/>
    <w:rsid w:val="00AA545E"/>
    <w:rsid w:val="00AA6D69"/>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6672"/>
    <w:rsid w:val="00B3200A"/>
    <w:rsid w:val="00B46B49"/>
    <w:rsid w:val="00B51F9D"/>
    <w:rsid w:val="00B54D96"/>
    <w:rsid w:val="00B6099E"/>
    <w:rsid w:val="00B6427E"/>
    <w:rsid w:val="00B6682B"/>
    <w:rsid w:val="00B67778"/>
    <w:rsid w:val="00B67E49"/>
    <w:rsid w:val="00B8668D"/>
    <w:rsid w:val="00B94390"/>
    <w:rsid w:val="00B95F48"/>
    <w:rsid w:val="00B9783F"/>
    <w:rsid w:val="00BA1706"/>
    <w:rsid w:val="00BA1CAD"/>
    <w:rsid w:val="00BA5571"/>
    <w:rsid w:val="00BB15C8"/>
    <w:rsid w:val="00BB1755"/>
    <w:rsid w:val="00BB6F57"/>
    <w:rsid w:val="00BC0B3B"/>
    <w:rsid w:val="00BD3AE7"/>
    <w:rsid w:val="00BD4611"/>
    <w:rsid w:val="00BD625D"/>
    <w:rsid w:val="00BE2D48"/>
    <w:rsid w:val="00BE4BA2"/>
    <w:rsid w:val="00BF2791"/>
    <w:rsid w:val="00C018C8"/>
    <w:rsid w:val="00C023E8"/>
    <w:rsid w:val="00C046C4"/>
    <w:rsid w:val="00C1023D"/>
    <w:rsid w:val="00C10624"/>
    <w:rsid w:val="00C15E45"/>
    <w:rsid w:val="00C17A6D"/>
    <w:rsid w:val="00C23E2C"/>
    <w:rsid w:val="00C31328"/>
    <w:rsid w:val="00C33585"/>
    <w:rsid w:val="00C40B28"/>
    <w:rsid w:val="00C4191B"/>
    <w:rsid w:val="00C446ED"/>
    <w:rsid w:val="00C51F87"/>
    <w:rsid w:val="00C5239D"/>
    <w:rsid w:val="00C53EBB"/>
    <w:rsid w:val="00C60CAD"/>
    <w:rsid w:val="00C62334"/>
    <w:rsid w:val="00C6446D"/>
    <w:rsid w:val="00C6573D"/>
    <w:rsid w:val="00C70D94"/>
    <w:rsid w:val="00C71734"/>
    <w:rsid w:val="00C74B4C"/>
    <w:rsid w:val="00C751AA"/>
    <w:rsid w:val="00C85BBF"/>
    <w:rsid w:val="00C86CD9"/>
    <w:rsid w:val="00C90FD7"/>
    <w:rsid w:val="00C92C5B"/>
    <w:rsid w:val="00CA0828"/>
    <w:rsid w:val="00CB0785"/>
    <w:rsid w:val="00CB0B77"/>
    <w:rsid w:val="00CB13A2"/>
    <w:rsid w:val="00CB1B8E"/>
    <w:rsid w:val="00CC15A1"/>
    <w:rsid w:val="00CC58A3"/>
    <w:rsid w:val="00CC7CA2"/>
    <w:rsid w:val="00CE2478"/>
    <w:rsid w:val="00CE42A7"/>
    <w:rsid w:val="00CF5B26"/>
    <w:rsid w:val="00CF6D0A"/>
    <w:rsid w:val="00D047E2"/>
    <w:rsid w:val="00D127E2"/>
    <w:rsid w:val="00D23C4B"/>
    <w:rsid w:val="00D24B56"/>
    <w:rsid w:val="00D3649D"/>
    <w:rsid w:val="00D40417"/>
    <w:rsid w:val="00D41916"/>
    <w:rsid w:val="00D457EE"/>
    <w:rsid w:val="00D45AC2"/>
    <w:rsid w:val="00D50CA0"/>
    <w:rsid w:val="00D51772"/>
    <w:rsid w:val="00D52992"/>
    <w:rsid w:val="00D5660B"/>
    <w:rsid w:val="00D56C48"/>
    <w:rsid w:val="00D60C6B"/>
    <w:rsid w:val="00D66838"/>
    <w:rsid w:val="00D77F1A"/>
    <w:rsid w:val="00D87B52"/>
    <w:rsid w:val="00DA08E9"/>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E02F28"/>
    <w:rsid w:val="00E04303"/>
    <w:rsid w:val="00E07E8C"/>
    <w:rsid w:val="00E20095"/>
    <w:rsid w:val="00E208F9"/>
    <w:rsid w:val="00E23A09"/>
    <w:rsid w:val="00E32B8C"/>
    <w:rsid w:val="00E33812"/>
    <w:rsid w:val="00E370B3"/>
    <w:rsid w:val="00E452DA"/>
    <w:rsid w:val="00E60B3E"/>
    <w:rsid w:val="00E611BD"/>
    <w:rsid w:val="00E6234F"/>
    <w:rsid w:val="00E64795"/>
    <w:rsid w:val="00E72BC5"/>
    <w:rsid w:val="00E76B9D"/>
    <w:rsid w:val="00E7782A"/>
    <w:rsid w:val="00E82905"/>
    <w:rsid w:val="00EB262A"/>
    <w:rsid w:val="00EC47A4"/>
    <w:rsid w:val="00EC55E7"/>
    <w:rsid w:val="00EC57E8"/>
    <w:rsid w:val="00EC5AA5"/>
    <w:rsid w:val="00EC5B31"/>
    <w:rsid w:val="00EC5EE9"/>
    <w:rsid w:val="00ED2418"/>
    <w:rsid w:val="00ED7107"/>
    <w:rsid w:val="00EE2172"/>
    <w:rsid w:val="00EE7E5D"/>
    <w:rsid w:val="00EF4CCD"/>
    <w:rsid w:val="00EF7E55"/>
    <w:rsid w:val="00F03AA2"/>
    <w:rsid w:val="00F03F03"/>
    <w:rsid w:val="00F07F7F"/>
    <w:rsid w:val="00F1409B"/>
    <w:rsid w:val="00F234B6"/>
    <w:rsid w:val="00F30C68"/>
    <w:rsid w:val="00F320F6"/>
    <w:rsid w:val="00F321FF"/>
    <w:rsid w:val="00F32C43"/>
    <w:rsid w:val="00F50416"/>
    <w:rsid w:val="00F52125"/>
    <w:rsid w:val="00F537D2"/>
    <w:rsid w:val="00F60A58"/>
    <w:rsid w:val="00F62A46"/>
    <w:rsid w:val="00F630AC"/>
    <w:rsid w:val="00F814BA"/>
    <w:rsid w:val="00F81B71"/>
    <w:rsid w:val="00F8279D"/>
    <w:rsid w:val="00F84F9C"/>
    <w:rsid w:val="00F86F45"/>
    <w:rsid w:val="00F90923"/>
    <w:rsid w:val="00F92EFE"/>
    <w:rsid w:val="00FA02A3"/>
    <w:rsid w:val="00FA0571"/>
    <w:rsid w:val="00FA065B"/>
    <w:rsid w:val="00FA3C0E"/>
    <w:rsid w:val="00FB4F69"/>
    <w:rsid w:val="00FB5CED"/>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CB4E"/>
  <w15:docId w15:val="{70034B6A-1B9D-4758-A602-EF787FD4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3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40</Nr_x002e__x0020_akti>
    <Data_x0020_e_x0020_Krijimit xmlns="0e656187-b300-4fb0-8bf4-3a50f872073c">2024-05-31T12:07:02Z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2024-05-30T00:00:00Z</Date_x0020_protokolli>
    <Titulli xmlns="0e656187-b300-4fb0-8bf4-3a50f872073c">Për ofruesin e shërbimeve të lundrimit ajror "Albcontrol"</Titulli>
    <Modifikuesi xmlns="0e656187-b300-4fb0-8bf4-3a50f872073c">jorina.kryeziu</Modifikuesi>
    <Nr_x002e__x0020_prot_x0020_QBZ xmlns="0e656187-b300-4fb0-8bf4-3a50f872073c">959/1</Nr_x002e__x0020_prot_x0020_QBZ>
    <Data_x0020_e_x0020_Modifikimit xmlns="0e656187-b300-4fb0-8bf4-3a50f872073c">2024-06-03T08:25:43Z</Data_x0020_e_x0020_Modifikimit>
    <Dekretuar xmlns="0e656187-b300-4fb0-8bf4-3a50f872073c">false</Dekretuar>
    <Data xmlns="0e656187-b300-4fb0-8bf4-3a50f872073c">2024-05-02T00:00:00Z</Data>
    <Nr_x002e__x0020_protokolli_x0020_i_x0020_aktit xmlns="0e656187-b300-4fb0-8bf4-3a50f872073c">1848/1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AEE9C6F47E574C428000D0F9F1E5F6D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EE9C6F47E574C428000D0F9F1E5F6D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EE357-DB87-4242-B960-2A227A7C167C}">
  <ds:schemaRefs>
    <ds:schemaRef ds:uri="http://schemas.microsoft.com/office/2006/documentManagement/types"/>
    <ds:schemaRef ds:uri="http://purl.org/dc/dcmitype/"/>
    <ds:schemaRef ds:uri="http://www.w3.org/XML/1998/namespace"/>
    <ds:schemaRef ds:uri="http://schemas.openxmlformats.org/package/2006/metadata/core-properties"/>
    <ds:schemaRef ds:uri="http://schemas.microsoft.com/office/2006/metadata/properties"/>
    <ds:schemaRef ds:uri="http://purl.org/dc/elements/1.1/"/>
    <ds:schemaRef ds:uri="0e656187-b300-4fb0-8bf4-3a50f872073c"/>
    <ds:schemaRef ds:uri="http://purl.org/dc/terms/"/>
  </ds:schemaRefs>
</ds:datastoreItem>
</file>

<file path=customXml/itemProps2.xml><?xml version="1.0" encoding="utf-8"?>
<ds:datastoreItem xmlns:ds="http://schemas.openxmlformats.org/officeDocument/2006/customXml" ds:itemID="{E03E3EE7-B549-4042-83B1-2D87616442BD}">
  <ds:schemaRefs>
    <ds:schemaRef ds:uri="http://schemas.microsoft.com/sharepoint/v3/contenttype/forms"/>
  </ds:schemaRefs>
</ds:datastoreItem>
</file>

<file path=customXml/itemProps3.xml><?xml version="1.0" encoding="utf-8"?>
<ds:datastoreItem xmlns:ds="http://schemas.openxmlformats.org/officeDocument/2006/customXml" ds:itemID="{3258F7D3-8256-4D89-B762-DBDA75634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7071109-C701-4621-8A3A-DE41B21856ED}">
  <ds:schemaRefs>
    <ds:schemaRef ds:uri="http://schemas.microsoft.com/sharepoint/v3/contenttype/forms"/>
  </ds:schemaRefs>
</ds:datastoreItem>
</file>

<file path=customXml/itemProps5.xml><?xml version="1.0" encoding="utf-8"?>
<ds:datastoreItem xmlns:ds="http://schemas.openxmlformats.org/officeDocument/2006/customXml" ds:itemID="{0834D054-311F-462A-9337-E89CF2430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4D3BFE4-4FE7-4BC6-8C19-309269622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3370</Words>
  <Characters>19211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Për ofruesin e shërbimeve të lundrimit ajror "Albcontrol"</vt:lpstr>
    </vt:vector>
  </TitlesOfParts>
  <Company/>
  <LinksUpToDate>false</LinksUpToDate>
  <CharactersWithSpaces>22536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ofruesin e shërbimeve të lundrimit ajror "Albcontrol"</dc:title>
  <dc:creator>gazmend.hanku</dc:creator>
  <cp:lastModifiedBy>Amarilda Muja</cp:lastModifiedBy>
  <cp:revision>89</cp:revision>
  <cp:lastPrinted>2024-05-08T06:32:00Z</cp:lastPrinted>
  <dcterms:created xsi:type="dcterms:W3CDTF">2024-04-30T11:33:00Z</dcterms:created>
  <dcterms:modified xsi:type="dcterms:W3CDTF">2024-06-03T08:56:00Z</dcterms:modified>
</cp:coreProperties>
</file>