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133CB" w14:textId="77777777" w:rsidR="00420682" w:rsidRPr="00315644" w:rsidRDefault="00420682" w:rsidP="00315644">
      <w:pPr>
        <w:spacing w:after="0" w:line="240" w:lineRule="auto"/>
        <w:ind w:firstLine="284"/>
        <w:jc w:val="center"/>
        <w:rPr>
          <w:rFonts w:ascii="Garamond" w:hAnsi="Garamond" w:cs="Times New Roman"/>
          <w:b/>
          <w:sz w:val="24"/>
          <w:szCs w:val="24"/>
        </w:rPr>
      </w:pPr>
      <w:r w:rsidRPr="00315644">
        <w:rPr>
          <w:rFonts w:ascii="Garamond" w:hAnsi="Garamond" w:cs="Times New Roman"/>
          <w:b/>
          <w:sz w:val="24"/>
          <w:szCs w:val="24"/>
        </w:rPr>
        <w:t>LIGJ</w:t>
      </w:r>
    </w:p>
    <w:p w14:paraId="09DCE6F7" w14:textId="77777777" w:rsidR="00024790" w:rsidRPr="00315644" w:rsidRDefault="002009A1" w:rsidP="00315644">
      <w:pPr>
        <w:spacing w:after="0" w:line="240" w:lineRule="auto"/>
        <w:ind w:firstLine="284"/>
        <w:jc w:val="center"/>
        <w:rPr>
          <w:rFonts w:ascii="Garamond" w:hAnsi="Garamond" w:cs="Times New Roman"/>
          <w:b/>
          <w:sz w:val="24"/>
          <w:szCs w:val="24"/>
        </w:rPr>
      </w:pPr>
      <w:r w:rsidRPr="00315644">
        <w:rPr>
          <w:rFonts w:ascii="Garamond" w:hAnsi="Garamond" w:cs="Times New Roman"/>
          <w:b/>
          <w:sz w:val="24"/>
          <w:szCs w:val="24"/>
        </w:rPr>
        <w:t>Nr.</w:t>
      </w:r>
      <w:r w:rsidR="00F62A46" w:rsidRPr="00315644">
        <w:rPr>
          <w:rFonts w:ascii="Garamond" w:hAnsi="Garamond" w:cs="Times New Roman"/>
          <w:b/>
          <w:sz w:val="24"/>
          <w:szCs w:val="24"/>
        </w:rPr>
        <w:t xml:space="preserve"> </w:t>
      </w:r>
      <w:r w:rsidR="00554629" w:rsidRPr="00315644">
        <w:rPr>
          <w:rFonts w:ascii="Garamond" w:hAnsi="Garamond" w:cs="Times New Roman"/>
          <w:b/>
          <w:sz w:val="24"/>
          <w:szCs w:val="24"/>
        </w:rPr>
        <w:t>41</w:t>
      </w:r>
      <w:r w:rsidR="007748A2" w:rsidRPr="00315644">
        <w:rPr>
          <w:rFonts w:ascii="Garamond" w:hAnsi="Garamond" w:cs="Times New Roman"/>
          <w:b/>
          <w:sz w:val="24"/>
          <w:szCs w:val="24"/>
        </w:rPr>
        <w:t>/202</w:t>
      </w:r>
      <w:r w:rsidR="00F86F45" w:rsidRPr="00315644">
        <w:rPr>
          <w:rFonts w:ascii="Garamond" w:hAnsi="Garamond" w:cs="Times New Roman"/>
          <w:b/>
          <w:sz w:val="24"/>
          <w:szCs w:val="24"/>
        </w:rPr>
        <w:t>4</w:t>
      </w:r>
      <w:r w:rsidRPr="00315644">
        <w:rPr>
          <w:rFonts w:ascii="Garamond" w:hAnsi="Garamond" w:cs="Times New Roman"/>
          <w:b/>
          <w:sz w:val="24"/>
          <w:szCs w:val="24"/>
        </w:rPr>
        <w:t xml:space="preserve"> </w:t>
      </w:r>
    </w:p>
    <w:p w14:paraId="7A953AA3" w14:textId="77777777" w:rsidR="0059341A" w:rsidRPr="00315644" w:rsidRDefault="0059341A" w:rsidP="00315644">
      <w:pPr>
        <w:spacing w:after="0" w:line="240" w:lineRule="auto"/>
        <w:ind w:firstLine="284"/>
        <w:jc w:val="both"/>
        <w:rPr>
          <w:rFonts w:ascii="Garamond" w:hAnsi="Garamond" w:cs="Times New Roman"/>
          <w:bCs/>
          <w:sz w:val="24"/>
          <w:szCs w:val="24"/>
        </w:rPr>
      </w:pPr>
    </w:p>
    <w:p w14:paraId="49F78629"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PËR DISA SHTESA DHE NDRYSHIME NË LIGJIN NR.</w:t>
      </w:r>
      <w:r w:rsidR="00554629" w:rsidRPr="00315644">
        <w:rPr>
          <w:rFonts w:ascii="Garamond" w:hAnsi="Garamond" w:cs="Times New Roman"/>
          <w:b/>
          <w:bCs/>
          <w:sz w:val="24"/>
          <w:szCs w:val="24"/>
        </w:rPr>
        <w:t xml:space="preserve"> </w:t>
      </w:r>
      <w:r w:rsidRPr="00315644">
        <w:rPr>
          <w:rFonts w:ascii="Garamond" w:hAnsi="Garamond" w:cs="Times New Roman"/>
          <w:b/>
          <w:bCs/>
          <w:sz w:val="24"/>
          <w:szCs w:val="24"/>
        </w:rPr>
        <w:t>107/2014</w:t>
      </w:r>
      <w:r w:rsidR="000A57C2">
        <w:rPr>
          <w:rFonts w:ascii="Garamond" w:hAnsi="Garamond" w:cs="Times New Roman"/>
          <w:b/>
          <w:bCs/>
          <w:sz w:val="24"/>
          <w:szCs w:val="24"/>
        </w:rPr>
        <w:t>,</w:t>
      </w:r>
    </w:p>
    <w:p w14:paraId="37E2B1FB"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“PËR PLANIFIKIMIN DHE ZHVILLIMIN E TERRITORIT”, I NDRYSHUAR</w:t>
      </w:r>
    </w:p>
    <w:p w14:paraId="0ED2B0EB"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3D9ECD4"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Në mbështetje të neneve 78, 81, pika 1, dhe 83, pika 1, të Kushtetutës, me propozimin e Këshillit të Ministrave, </w:t>
      </w:r>
    </w:p>
    <w:p w14:paraId="1A5F697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95DDC03" w14:textId="77777777" w:rsidR="002F4CC5" w:rsidRPr="00315644" w:rsidRDefault="00315644" w:rsidP="00315644">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KUVENDI</w:t>
      </w:r>
    </w:p>
    <w:p w14:paraId="00CE3A82"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I REPUBLIKËS SË SHQIPËRISË</w:t>
      </w:r>
    </w:p>
    <w:p w14:paraId="02A7316C" w14:textId="77777777" w:rsidR="002F4CC5" w:rsidRPr="00315644" w:rsidRDefault="002F4CC5" w:rsidP="00315644">
      <w:pPr>
        <w:spacing w:after="0" w:line="240" w:lineRule="auto"/>
        <w:ind w:firstLine="284"/>
        <w:jc w:val="center"/>
        <w:rPr>
          <w:rFonts w:ascii="Garamond" w:hAnsi="Garamond" w:cs="Times New Roman"/>
          <w:bCs/>
          <w:sz w:val="24"/>
          <w:szCs w:val="24"/>
        </w:rPr>
      </w:pPr>
    </w:p>
    <w:p w14:paraId="631FA572" w14:textId="77777777" w:rsidR="002F4CC5" w:rsidRPr="00315644" w:rsidRDefault="00315644" w:rsidP="00315644">
      <w:pPr>
        <w:spacing w:after="0" w:line="240" w:lineRule="auto"/>
        <w:ind w:firstLine="284"/>
        <w:jc w:val="center"/>
        <w:rPr>
          <w:rFonts w:ascii="Garamond" w:hAnsi="Garamond" w:cs="Times New Roman"/>
          <w:bCs/>
          <w:sz w:val="24"/>
          <w:szCs w:val="24"/>
        </w:rPr>
      </w:pPr>
      <w:r>
        <w:rPr>
          <w:rFonts w:ascii="Garamond" w:hAnsi="Garamond" w:cs="Times New Roman"/>
          <w:bCs/>
          <w:sz w:val="24"/>
          <w:szCs w:val="24"/>
        </w:rPr>
        <w:t>VENDOSI:</w:t>
      </w:r>
    </w:p>
    <w:p w14:paraId="501AE80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3435AE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ligjin nr.</w:t>
      </w:r>
      <w:r w:rsidR="002B13A6" w:rsidRPr="00315644">
        <w:rPr>
          <w:rFonts w:ascii="Garamond" w:hAnsi="Garamond" w:cs="Times New Roman"/>
          <w:bCs/>
          <w:sz w:val="24"/>
          <w:szCs w:val="24"/>
        </w:rPr>
        <w:t xml:space="preserve"> </w:t>
      </w:r>
      <w:r w:rsidRPr="00315644">
        <w:rPr>
          <w:rFonts w:ascii="Garamond" w:hAnsi="Garamond" w:cs="Times New Roman"/>
          <w:bCs/>
          <w:sz w:val="24"/>
          <w:szCs w:val="24"/>
        </w:rPr>
        <w:t>107/2014</w:t>
      </w:r>
      <w:r w:rsidR="004C0B9D">
        <w:rPr>
          <w:rFonts w:ascii="Garamond" w:hAnsi="Garamond" w:cs="Times New Roman"/>
          <w:bCs/>
          <w:sz w:val="24"/>
          <w:szCs w:val="24"/>
        </w:rPr>
        <w:t>,</w:t>
      </w:r>
      <w:r w:rsidRPr="00315644">
        <w:rPr>
          <w:rFonts w:ascii="Garamond" w:hAnsi="Garamond" w:cs="Times New Roman"/>
          <w:bCs/>
          <w:sz w:val="24"/>
          <w:szCs w:val="24"/>
        </w:rPr>
        <w:t xml:space="preserve"> “Për planifikimin dhe zhvillimin e territorit” bëhen këto </w:t>
      </w:r>
      <w:r w:rsidR="00392018" w:rsidRPr="00315644">
        <w:rPr>
          <w:rFonts w:ascii="Garamond" w:hAnsi="Garamond" w:cs="Times New Roman"/>
          <w:bCs/>
          <w:sz w:val="24"/>
          <w:szCs w:val="24"/>
        </w:rPr>
        <w:t xml:space="preserve">shtesa dhe </w:t>
      </w:r>
      <w:r w:rsidRPr="00315644">
        <w:rPr>
          <w:rFonts w:ascii="Garamond" w:hAnsi="Garamond" w:cs="Times New Roman"/>
          <w:bCs/>
          <w:sz w:val="24"/>
          <w:szCs w:val="24"/>
        </w:rPr>
        <w:t>ndryshime:</w:t>
      </w:r>
    </w:p>
    <w:p w14:paraId="3A04643B"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5860A5E"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w:t>
      </w:r>
    </w:p>
    <w:p w14:paraId="1248974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5E17F67"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3, “Përkufizime”, bëhen disa shtesa dhe ndryshime:</w:t>
      </w:r>
    </w:p>
    <w:p w14:paraId="36E153C2"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Në pikën 9 togfjalëshi “nenin 16</w:t>
      </w:r>
      <w:r w:rsidR="002F4CC5" w:rsidRPr="00315644">
        <w:rPr>
          <w:rFonts w:ascii="Garamond" w:hAnsi="Garamond" w:cs="Times New Roman"/>
          <w:bCs/>
          <w:sz w:val="24"/>
          <w:szCs w:val="24"/>
        </w:rPr>
        <w:t>” zëvendësohet me</w:t>
      </w:r>
      <w:r w:rsidRPr="00315644">
        <w:rPr>
          <w:rFonts w:ascii="Garamond" w:hAnsi="Garamond" w:cs="Times New Roman"/>
          <w:bCs/>
          <w:sz w:val="24"/>
          <w:szCs w:val="24"/>
        </w:rPr>
        <w:t xml:space="preserve"> togfjalëshin “nenin 15</w:t>
      </w:r>
      <w:r w:rsidR="002F4CC5" w:rsidRPr="00315644">
        <w:rPr>
          <w:rFonts w:ascii="Garamond" w:hAnsi="Garamond" w:cs="Times New Roman"/>
          <w:bCs/>
          <w:sz w:val="24"/>
          <w:szCs w:val="24"/>
        </w:rPr>
        <w:t>”.</w:t>
      </w:r>
    </w:p>
    <w:p w14:paraId="7D56FBEF"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Pikat 15, 24, 28, 39/1 </w:t>
      </w:r>
      <w:r w:rsidRPr="00315644">
        <w:rPr>
          <w:rFonts w:ascii="Garamond" w:hAnsi="Garamond" w:cs="Times New Roman"/>
          <w:bCs/>
          <w:sz w:val="24"/>
          <w:szCs w:val="24"/>
        </w:rPr>
        <w:t>ndryshohen si më poshtë</w:t>
      </w:r>
      <w:r w:rsidR="002F4CC5" w:rsidRPr="00315644">
        <w:rPr>
          <w:rFonts w:ascii="Garamond" w:hAnsi="Garamond" w:cs="Times New Roman"/>
          <w:bCs/>
          <w:sz w:val="24"/>
          <w:szCs w:val="24"/>
        </w:rPr>
        <w:t>:</w:t>
      </w:r>
    </w:p>
    <w:p w14:paraId="0D0C0473"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“15. “Kushte zhvillimore” janë kushtet e përcaktuara nga dokumenti i planifikimit në fuqi ose, në rastet e investimeve strategjike dhe rastet </w:t>
      </w:r>
      <w:proofErr w:type="spellStart"/>
      <w:r w:rsidRPr="00315644">
        <w:rPr>
          <w:rFonts w:ascii="Garamond" w:hAnsi="Garamond" w:cs="Times New Roman"/>
          <w:bCs/>
          <w:sz w:val="24"/>
          <w:szCs w:val="24"/>
        </w:rPr>
        <w:t>përjashtimore</w:t>
      </w:r>
      <w:proofErr w:type="spellEnd"/>
      <w:r w:rsidRPr="00315644">
        <w:rPr>
          <w:rFonts w:ascii="Garamond" w:hAnsi="Garamond" w:cs="Times New Roman"/>
          <w:bCs/>
          <w:sz w:val="24"/>
          <w:szCs w:val="24"/>
        </w:rPr>
        <w:t>, të përcaktuara nga autoriteti përgjegjës i planifikimit dhe zhvillimit me rregullore të veçantë.”.</w:t>
      </w:r>
    </w:p>
    <w:p w14:paraId="211376BD"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“24. “Njësi” është njësia strukturore e territorit, pjesë e zonës, që p</w:t>
      </w:r>
      <w:r w:rsidR="00392018" w:rsidRPr="00315644">
        <w:rPr>
          <w:rFonts w:ascii="Garamond" w:hAnsi="Garamond" w:cs="Times New Roman"/>
          <w:bCs/>
          <w:sz w:val="24"/>
          <w:szCs w:val="24"/>
        </w:rPr>
        <w:t>ërdoret për qëllime planifikimi</w:t>
      </w:r>
      <w:r w:rsidRPr="00315644">
        <w:rPr>
          <w:rFonts w:ascii="Garamond" w:hAnsi="Garamond" w:cs="Times New Roman"/>
          <w:bCs/>
          <w:sz w:val="24"/>
          <w:szCs w:val="24"/>
        </w:rPr>
        <w:t xml:space="preserve"> për të cilën dokumentet e planifikimit të territorit përcaktojnë kushtet </w:t>
      </w:r>
      <w:r w:rsidR="00474D92" w:rsidRPr="00315644">
        <w:rPr>
          <w:rFonts w:ascii="Garamond" w:hAnsi="Garamond" w:cs="Times New Roman"/>
          <w:bCs/>
          <w:sz w:val="24"/>
          <w:szCs w:val="24"/>
        </w:rPr>
        <w:t>zhvillimore</w:t>
      </w:r>
      <w:r w:rsidRPr="00315644">
        <w:rPr>
          <w:rFonts w:ascii="Garamond" w:hAnsi="Garamond" w:cs="Times New Roman"/>
          <w:bCs/>
          <w:sz w:val="24"/>
          <w:szCs w:val="24"/>
        </w:rPr>
        <w:t xml:space="preserve"> të zbatueshme në territorin që ajo kufizon. Kushtet zhvillimore më pas detajohen në nivel njësie strukturore sipas përcaktimeve të planeve të detajuara vendore dhe dokumenteve të zhvillimit, në përputhje me dispozitat e këtij ligji.”.</w:t>
      </w:r>
    </w:p>
    <w:p w14:paraId="02BEE4AA"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“28. “Përdorim i tokës” është qëllimi për të cilin është parashikuar të përdoret toka dhe strukturat në të, sikurse parashikoh</w:t>
      </w:r>
      <w:r w:rsidR="00392018" w:rsidRPr="00315644">
        <w:rPr>
          <w:rFonts w:ascii="Garamond" w:hAnsi="Garamond" w:cs="Times New Roman"/>
          <w:bCs/>
          <w:sz w:val="24"/>
          <w:szCs w:val="24"/>
        </w:rPr>
        <w:t>et në dokumentet e planifikimit</w:t>
      </w:r>
      <w:r w:rsidRPr="00315644">
        <w:rPr>
          <w:rFonts w:ascii="Garamond" w:hAnsi="Garamond" w:cs="Times New Roman"/>
          <w:bCs/>
          <w:sz w:val="24"/>
          <w:szCs w:val="24"/>
        </w:rPr>
        <w:t xml:space="preserve"> apo në lejet e zhvi</w:t>
      </w:r>
      <w:r w:rsidR="00392018" w:rsidRPr="00315644">
        <w:rPr>
          <w:rFonts w:ascii="Garamond" w:hAnsi="Garamond" w:cs="Times New Roman"/>
          <w:bCs/>
          <w:sz w:val="24"/>
          <w:szCs w:val="24"/>
        </w:rPr>
        <w:t>llimit</w:t>
      </w:r>
      <w:r w:rsidRPr="00315644">
        <w:rPr>
          <w:rFonts w:ascii="Garamond" w:hAnsi="Garamond" w:cs="Times New Roman"/>
          <w:bCs/>
          <w:sz w:val="24"/>
          <w:szCs w:val="24"/>
        </w:rPr>
        <w:t xml:space="preserve"> për rastet e </w:t>
      </w:r>
      <w:proofErr w:type="spellStart"/>
      <w:r w:rsidRPr="00315644">
        <w:rPr>
          <w:rFonts w:ascii="Garamond" w:hAnsi="Garamond" w:cs="Times New Roman"/>
          <w:bCs/>
          <w:sz w:val="24"/>
          <w:szCs w:val="24"/>
        </w:rPr>
        <w:t>KKTU</w:t>
      </w:r>
      <w:proofErr w:type="spellEnd"/>
      <w:r w:rsidRPr="00315644">
        <w:rPr>
          <w:rFonts w:ascii="Garamond" w:hAnsi="Garamond" w:cs="Times New Roman"/>
          <w:bCs/>
          <w:sz w:val="24"/>
          <w:szCs w:val="24"/>
        </w:rPr>
        <w:t>-së.”.</w:t>
      </w:r>
    </w:p>
    <w:p w14:paraId="7057037B"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“39/1 “Sistemi elektronik i lejeve (sistemi </w:t>
      </w:r>
      <w:r w:rsidRPr="00574703">
        <w:rPr>
          <w:rFonts w:ascii="Garamond" w:hAnsi="Garamond" w:cs="Times New Roman"/>
          <w:bCs/>
          <w:i/>
          <w:iCs/>
          <w:sz w:val="24"/>
          <w:szCs w:val="24"/>
        </w:rPr>
        <w:t>e-Leje</w:t>
      </w:r>
      <w:r w:rsidRPr="00315644">
        <w:rPr>
          <w:rFonts w:ascii="Garamond" w:hAnsi="Garamond" w:cs="Times New Roman"/>
          <w:bCs/>
          <w:sz w:val="24"/>
          <w:szCs w:val="24"/>
        </w:rPr>
        <w:t>)” është baza e të dhënave shtetërore për të gjitha kërkesat dhe lejet, sipas legjislacionit të planifikimit dhe zhvillimit të territorit apo legjislacioni</w:t>
      </w:r>
      <w:r w:rsidR="00392018" w:rsidRPr="00315644">
        <w:rPr>
          <w:rFonts w:ascii="Garamond" w:hAnsi="Garamond" w:cs="Times New Roman"/>
          <w:bCs/>
          <w:sz w:val="24"/>
          <w:szCs w:val="24"/>
        </w:rPr>
        <w:t>t</w:t>
      </w:r>
      <w:r w:rsidRPr="00315644">
        <w:rPr>
          <w:rFonts w:ascii="Garamond" w:hAnsi="Garamond" w:cs="Times New Roman"/>
          <w:bCs/>
          <w:sz w:val="24"/>
          <w:szCs w:val="24"/>
        </w:rPr>
        <w:t xml:space="preserve"> sektorial, dhe realizon ndërveprimin e të gjitha subjekteve të përfshira në proces, duke përfshirë </w:t>
      </w:r>
      <w:proofErr w:type="spellStart"/>
      <w:r w:rsidRPr="00315644">
        <w:rPr>
          <w:rFonts w:ascii="Garamond" w:hAnsi="Garamond" w:cs="Times New Roman"/>
          <w:bCs/>
          <w:sz w:val="24"/>
          <w:szCs w:val="24"/>
        </w:rPr>
        <w:t>aplikuesin</w:t>
      </w:r>
      <w:proofErr w:type="spellEnd"/>
      <w:r w:rsidRPr="00315644">
        <w:rPr>
          <w:rFonts w:ascii="Garamond" w:hAnsi="Garamond" w:cs="Times New Roman"/>
          <w:bCs/>
          <w:sz w:val="24"/>
          <w:szCs w:val="24"/>
        </w:rPr>
        <w:t>, autoritetet përgjegjëse për dhënien e lejeve dhe institucionet publike</w:t>
      </w:r>
      <w:r w:rsidR="00F400B2" w:rsidRPr="00315644">
        <w:rPr>
          <w:rFonts w:ascii="Garamond" w:hAnsi="Garamond" w:cs="Times New Roman"/>
          <w:bCs/>
          <w:sz w:val="24"/>
          <w:szCs w:val="24"/>
        </w:rPr>
        <w:t>,</w:t>
      </w:r>
      <w:r w:rsidRPr="00315644">
        <w:rPr>
          <w:rFonts w:ascii="Garamond" w:hAnsi="Garamond" w:cs="Times New Roman"/>
          <w:bCs/>
          <w:sz w:val="24"/>
          <w:szCs w:val="24"/>
        </w:rPr>
        <w:t xml:space="preserve"> që kanë detyrimi</w:t>
      </w:r>
      <w:r w:rsidR="00F400B2" w:rsidRPr="00315644">
        <w:rPr>
          <w:rFonts w:ascii="Garamond" w:hAnsi="Garamond" w:cs="Times New Roman"/>
          <w:bCs/>
          <w:sz w:val="24"/>
          <w:szCs w:val="24"/>
        </w:rPr>
        <w:t xml:space="preserve">n ligjor të japin informacion </w:t>
      </w:r>
      <w:r w:rsidRPr="00315644">
        <w:rPr>
          <w:rFonts w:ascii="Garamond" w:hAnsi="Garamond" w:cs="Times New Roman"/>
          <w:bCs/>
          <w:sz w:val="24"/>
          <w:szCs w:val="24"/>
        </w:rPr>
        <w:t>o</w:t>
      </w:r>
      <w:r w:rsidR="00F400B2" w:rsidRPr="00315644">
        <w:rPr>
          <w:rFonts w:ascii="Garamond" w:hAnsi="Garamond" w:cs="Times New Roman"/>
          <w:bCs/>
          <w:sz w:val="24"/>
          <w:szCs w:val="24"/>
        </w:rPr>
        <w:t>se</w:t>
      </w:r>
      <w:r w:rsidRPr="00315644">
        <w:rPr>
          <w:rFonts w:ascii="Garamond" w:hAnsi="Garamond" w:cs="Times New Roman"/>
          <w:bCs/>
          <w:sz w:val="24"/>
          <w:szCs w:val="24"/>
        </w:rPr>
        <w:t xml:space="preserve"> pëlqim lidhur me kërkesën për leje apo të miratojnë autorizime/leje dytëso</w:t>
      </w:r>
      <w:r w:rsidR="00F400B2" w:rsidRPr="00315644">
        <w:rPr>
          <w:rFonts w:ascii="Garamond" w:hAnsi="Garamond" w:cs="Times New Roman"/>
          <w:bCs/>
          <w:sz w:val="24"/>
          <w:szCs w:val="24"/>
        </w:rPr>
        <w:t>re</w:t>
      </w:r>
      <w:r w:rsidRPr="00315644">
        <w:rPr>
          <w:rFonts w:ascii="Garamond" w:hAnsi="Garamond" w:cs="Times New Roman"/>
          <w:bCs/>
          <w:sz w:val="24"/>
          <w:szCs w:val="24"/>
        </w:rPr>
        <w:t xml:space="preserve"> në funksion të lejeve të zhvillimit/ndërtimit.”.</w:t>
      </w:r>
    </w:p>
    <w:p w14:paraId="552D6897"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Pas pikës 39/1 shtohen pikat 39/</w:t>
      </w:r>
      <w:r w:rsidR="00F400B2" w:rsidRPr="00315644">
        <w:rPr>
          <w:rFonts w:ascii="Garamond" w:hAnsi="Garamond" w:cs="Times New Roman"/>
          <w:bCs/>
          <w:sz w:val="24"/>
          <w:szCs w:val="24"/>
        </w:rPr>
        <w:t>2 dhe 39/3</w:t>
      </w:r>
      <w:r w:rsidR="002F4CC5" w:rsidRPr="00315644">
        <w:rPr>
          <w:rFonts w:ascii="Garamond" w:hAnsi="Garamond" w:cs="Times New Roman"/>
          <w:bCs/>
          <w:sz w:val="24"/>
          <w:szCs w:val="24"/>
        </w:rPr>
        <w:t xml:space="preserve"> me këtë përmbajtje:</w:t>
      </w:r>
    </w:p>
    <w:p w14:paraId="4A1250C8" w14:textId="12AC7A1D"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“39/2. “Sistemi elektronik </w:t>
      </w:r>
      <w:r w:rsidRPr="00574703">
        <w:rPr>
          <w:rFonts w:ascii="Garamond" w:hAnsi="Garamond" w:cs="Times New Roman"/>
          <w:bCs/>
          <w:i/>
          <w:iCs/>
          <w:sz w:val="24"/>
          <w:szCs w:val="24"/>
        </w:rPr>
        <w:t>e-</w:t>
      </w:r>
      <w:r w:rsidR="00574703">
        <w:rPr>
          <w:rFonts w:ascii="Garamond" w:hAnsi="Garamond" w:cs="Times New Roman"/>
          <w:bCs/>
          <w:i/>
          <w:iCs/>
          <w:sz w:val="24"/>
          <w:szCs w:val="24"/>
        </w:rPr>
        <w:t>P</w:t>
      </w:r>
      <w:r w:rsidRPr="00574703">
        <w:rPr>
          <w:rFonts w:ascii="Garamond" w:hAnsi="Garamond" w:cs="Times New Roman"/>
          <w:bCs/>
          <w:i/>
          <w:iCs/>
          <w:sz w:val="24"/>
          <w:szCs w:val="24"/>
        </w:rPr>
        <w:t>lani</w:t>
      </w:r>
      <w:r w:rsidR="00F400B2" w:rsidRPr="00574703">
        <w:rPr>
          <w:rFonts w:ascii="Garamond" w:hAnsi="Garamond" w:cs="Times New Roman"/>
          <w:bCs/>
          <w:i/>
          <w:iCs/>
          <w:sz w:val="24"/>
          <w:szCs w:val="24"/>
        </w:rPr>
        <w:t>fikimi</w:t>
      </w:r>
      <w:r w:rsidR="00F400B2" w:rsidRPr="00315644">
        <w:rPr>
          <w:rFonts w:ascii="Garamond" w:hAnsi="Garamond" w:cs="Times New Roman"/>
          <w:bCs/>
          <w:sz w:val="24"/>
          <w:szCs w:val="24"/>
        </w:rPr>
        <w:t>” është sistem elektronik</w:t>
      </w:r>
      <w:r w:rsidRPr="00315644">
        <w:rPr>
          <w:rFonts w:ascii="Garamond" w:hAnsi="Garamond" w:cs="Times New Roman"/>
          <w:bCs/>
          <w:sz w:val="24"/>
          <w:szCs w:val="24"/>
        </w:rPr>
        <w:t xml:space="preserve"> në të cilin </w:t>
      </w:r>
      <w:proofErr w:type="spellStart"/>
      <w:r w:rsidRPr="00315644">
        <w:rPr>
          <w:rFonts w:ascii="Garamond" w:hAnsi="Garamond" w:cs="Times New Roman"/>
          <w:bCs/>
          <w:sz w:val="24"/>
          <w:szCs w:val="24"/>
        </w:rPr>
        <w:t>ndërveprojnë</w:t>
      </w:r>
      <w:proofErr w:type="spellEnd"/>
      <w:r w:rsidRPr="00315644">
        <w:rPr>
          <w:rFonts w:ascii="Garamond" w:hAnsi="Garamond" w:cs="Times New Roman"/>
          <w:bCs/>
          <w:sz w:val="24"/>
          <w:szCs w:val="24"/>
        </w:rPr>
        <w:t xml:space="preserve"> aktorët dhe bashkërendohet procesi i hartimit të dokumenteve të planifikimit të territorit të çdo niveli, duke ndjekur dispozitat ligjore dhe afatet kohore të paracaktuara nga legjislacioni në fuqi në fushën e planifikimit dhe zhvillimit të territorit.</w:t>
      </w:r>
    </w:p>
    <w:p w14:paraId="3BB1E006"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39/3. “Sistem territorial” është bashkësia e një serie përbërësish territorialë për qëllime planifikimi, të ndërvarur dhe bashkëveprues me njëri-tjetrin, të cilët formojnë një tërësi.”.</w:t>
      </w:r>
    </w:p>
    <w:p w14:paraId="31EC1814"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 </w:t>
      </w:r>
      <w:r w:rsidR="002F4CC5" w:rsidRPr="00315644">
        <w:rPr>
          <w:rFonts w:ascii="Garamond" w:hAnsi="Garamond" w:cs="Times New Roman"/>
          <w:bCs/>
          <w:sz w:val="24"/>
          <w:szCs w:val="24"/>
        </w:rPr>
        <w:t xml:space="preserve">Pikat 44 dhe 44/1 </w:t>
      </w:r>
      <w:r w:rsidR="00D8083A" w:rsidRPr="00315644">
        <w:rPr>
          <w:rFonts w:ascii="Garamond" w:hAnsi="Garamond" w:cs="Times New Roman"/>
          <w:bCs/>
          <w:sz w:val="24"/>
          <w:szCs w:val="24"/>
        </w:rPr>
        <w:t>ndryshohen si më poshtë</w:t>
      </w:r>
      <w:r w:rsidR="002F4CC5" w:rsidRPr="00315644">
        <w:rPr>
          <w:rFonts w:ascii="Garamond" w:hAnsi="Garamond" w:cs="Times New Roman"/>
          <w:bCs/>
          <w:sz w:val="24"/>
          <w:szCs w:val="24"/>
        </w:rPr>
        <w:t>:</w:t>
      </w:r>
    </w:p>
    <w:p w14:paraId="49647F32"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“44. “Zona” është një pjesë e sistemit territorial, me karakteristika ose përdorime të veçanta apo të njëjta, ekzistuese a të planifikuara të tokës e ndërtimeve në të, sipas rregulloreve të përdorimit të tokës. Zona mund të përmbajë disa kategori përdorimi toke, të cilat duhet të jenë p</w:t>
      </w:r>
      <w:r w:rsidR="00F400B2" w:rsidRPr="00315644">
        <w:rPr>
          <w:rFonts w:ascii="Garamond" w:hAnsi="Garamond" w:cs="Times New Roman"/>
          <w:bCs/>
          <w:sz w:val="24"/>
          <w:szCs w:val="24"/>
        </w:rPr>
        <w:t>jesë të një sistemi territorial</w:t>
      </w:r>
      <w:r w:rsidRPr="00315644">
        <w:rPr>
          <w:rFonts w:ascii="Garamond" w:hAnsi="Garamond" w:cs="Times New Roman"/>
          <w:bCs/>
          <w:sz w:val="24"/>
          <w:szCs w:val="24"/>
        </w:rPr>
        <w:t xml:space="preserve"> në përputhje me kategorizimin e përdorimit të tokës. Zona mund të përputhet ose jo me një apo më shumë njësi strukturore të territorit.</w:t>
      </w:r>
    </w:p>
    <w:p w14:paraId="2F708964"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44/1 “Zonë e zhvillimit” ose </w:t>
      </w:r>
      <w:proofErr w:type="spellStart"/>
      <w:r w:rsidRPr="00315644">
        <w:rPr>
          <w:rFonts w:ascii="Garamond" w:hAnsi="Garamond" w:cs="Times New Roman"/>
          <w:bCs/>
          <w:sz w:val="24"/>
          <w:szCs w:val="24"/>
        </w:rPr>
        <w:t>nënnjësia</w:t>
      </w:r>
      <w:proofErr w:type="spellEnd"/>
      <w:r w:rsidRPr="00315644">
        <w:rPr>
          <w:rFonts w:ascii="Garamond" w:hAnsi="Garamond" w:cs="Times New Roman"/>
          <w:bCs/>
          <w:sz w:val="24"/>
          <w:szCs w:val="24"/>
        </w:rPr>
        <w:t xml:space="preserve"> strukturore është territori në funksion të procesit të zhvillimit, pjesë</w:t>
      </w:r>
      <w:r w:rsidR="004C0B9D">
        <w:rPr>
          <w:rFonts w:ascii="Garamond" w:hAnsi="Garamond" w:cs="Times New Roman"/>
          <w:bCs/>
          <w:sz w:val="24"/>
          <w:szCs w:val="24"/>
        </w:rPr>
        <w:t xml:space="preserve"> </w:t>
      </w:r>
      <w:r w:rsidRPr="00315644">
        <w:rPr>
          <w:rFonts w:ascii="Garamond" w:hAnsi="Garamond" w:cs="Times New Roman"/>
          <w:bCs/>
          <w:sz w:val="24"/>
          <w:szCs w:val="24"/>
        </w:rPr>
        <w:t>e një njësie strukturore, sipas përcaktimeve të planit të detajuar vendor.”.</w:t>
      </w:r>
    </w:p>
    <w:p w14:paraId="0B538E35"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5. </w:t>
      </w:r>
      <w:r w:rsidR="002F4CC5" w:rsidRPr="00315644">
        <w:rPr>
          <w:rFonts w:ascii="Garamond" w:hAnsi="Garamond" w:cs="Times New Roman"/>
          <w:bCs/>
          <w:sz w:val="24"/>
          <w:szCs w:val="24"/>
        </w:rPr>
        <w:t>Pas p</w:t>
      </w:r>
      <w:r w:rsidR="00F400B2" w:rsidRPr="00315644">
        <w:rPr>
          <w:rFonts w:ascii="Garamond" w:hAnsi="Garamond" w:cs="Times New Roman"/>
          <w:bCs/>
          <w:sz w:val="24"/>
          <w:szCs w:val="24"/>
        </w:rPr>
        <w:t>ikës 45 shtohen pikat 46 dhe 47</w:t>
      </w:r>
      <w:r w:rsidR="002F4CC5" w:rsidRPr="00315644">
        <w:rPr>
          <w:rFonts w:ascii="Garamond" w:hAnsi="Garamond" w:cs="Times New Roman"/>
          <w:bCs/>
          <w:sz w:val="24"/>
          <w:szCs w:val="24"/>
        </w:rPr>
        <w:t xml:space="preserve"> me këtë përmbajtje:</w:t>
      </w:r>
    </w:p>
    <w:p w14:paraId="1F8348AB"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lastRenderedPageBreak/>
        <w:t>“46. “Hapësirë detare” është territori ujor</w:t>
      </w:r>
      <w:r w:rsidR="00F400B2" w:rsidRPr="00315644">
        <w:rPr>
          <w:rFonts w:ascii="Garamond" w:hAnsi="Garamond" w:cs="Times New Roman"/>
          <w:bCs/>
          <w:sz w:val="24"/>
          <w:szCs w:val="24"/>
        </w:rPr>
        <w:t>,</w:t>
      </w:r>
      <w:r w:rsidRPr="00315644">
        <w:rPr>
          <w:rFonts w:ascii="Garamond" w:hAnsi="Garamond" w:cs="Times New Roman"/>
          <w:bCs/>
          <w:sz w:val="24"/>
          <w:szCs w:val="24"/>
        </w:rPr>
        <w:t xml:space="preserve"> i cili përbëhet nga ujërat e brendshme detare, deti territorial, zona fqinje (në vazhdim), zona ekskluzive ekonomike dhe </w:t>
      </w:r>
      <w:proofErr w:type="spellStart"/>
      <w:r w:rsidRPr="00315644">
        <w:rPr>
          <w:rFonts w:ascii="Garamond" w:hAnsi="Garamond" w:cs="Times New Roman"/>
          <w:bCs/>
          <w:sz w:val="24"/>
          <w:szCs w:val="24"/>
        </w:rPr>
        <w:t>shelfi</w:t>
      </w:r>
      <w:proofErr w:type="spellEnd"/>
      <w:r w:rsidRPr="00315644">
        <w:rPr>
          <w:rFonts w:ascii="Garamond" w:hAnsi="Garamond" w:cs="Times New Roman"/>
          <w:bCs/>
          <w:sz w:val="24"/>
          <w:szCs w:val="24"/>
        </w:rPr>
        <w:t xml:space="preserve"> kontinental, sipas dispozitave të Kodit Detar.</w:t>
      </w:r>
    </w:p>
    <w:p w14:paraId="0A87918E" w14:textId="77777777" w:rsidR="002F4CC5" w:rsidRPr="00315644" w:rsidRDefault="00F400B2"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47.</w:t>
      </w:r>
      <w:r w:rsidRPr="00315644">
        <w:rPr>
          <w:rFonts w:ascii="Garamond" w:hAnsi="Garamond" w:cs="Times New Roman"/>
          <w:bCs/>
          <w:sz w:val="24"/>
          <w:szCs w:val="24"/>
        </w:rPr>
        <w:tab/>
        <w:t>“Brezi bregdetar”</w:t>
      </w:r>
      <w:r w:rsidR="002F4CC5" w:rsidRPr="00315644">
        <w:rPr>
          <w:rFonts w:ascii="Garamond" w:hAnsi="Garamond" w:cs="Times New Roman"/>
          <w:bCs/>
          <w:sz w:val="24"/>
          <w:szCs w:val="24"/>
        </w:rPr>
        <w:t xml:space="preserve"> sipas këtij li</w:t>
      </w:r>
      <w:r w:rsidRPr="00315644">
        <w:rPr>
          <w:rFonts w:ascii="Garamond" w:hAnsi="Garamond" w:cs="Times New Roman"/>
          <w:bCs/>
          <w:sz w:val="24"/>
          <w:szCs w:val="24"/>
        </w:rPr>
        <w:t>gji</w:t>
      </w:r>
      <w:r w:rsidR="002F4CC5" w:rsidRPr="00315644">
        <w:rPr>
          <w:rFonts w:ascii="Garamond" w:hAnsi="Garamond" w:cs="Times New Roman"/>
          <w:bCs/>
          <w:sz w:val="24"/>
          <w:szCs w:val="24"/>
        </w:rPr>
        <w:t xml:space="preserve"> përfshin sipërfaqen e tokës, përtej rërës dhe plazhit, deri në 300 m në brendësi të tokës, e matur në vijë ajrore.”.</w:t>
      </w:r>
    </w:p>
    <w:p w14:paraId="0DE7A85D"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B32BEF8"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w:t>
      </w:r>
    </w:p>
    <w:p w14:paraId="34D4F900"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96144B9"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shkronjën “ll”</w:t>
      </w:r>
      <w:r w:rsidR="002F4CC5" w:rsidRPr="00315644">
        <w:rPr>
          <w:rFonts w:ascii="Garamond" w:hAnsi="Garamond" w:cs="Times New Roman"/>
          <w:bCs/>
          <w:sz w:val="24"/>
          <w:szCs w:val="24"/>
        </w:rPr>
        <w:t xml:space="preserve"> të ne</w:t>
      </w:r>
      <w:r w:rsidRPr="00315644">
        <w:rPr>
          <w:rFonts w:ascii="Garamond" w:hAnsi="Garamond" w:cs="Times New Roman"/>
          <w:bCs/>
          <w:sz w:val="24"/>
          <w:szCs w:val="24"/>
        </w:rPr>
        <w:t>nit 4, “Parimet”, pas fjalës “hartimit” shtohet togfjalëshi “dhe rishikimit</w:t>
      </w:r>
      <w:r w:rsidR="002F4CC5" w:rsidRPr="00315644">
        <w:rPr>
          <w:rFonts w:ascii="Garamond" w:hAnsi="Garamond" w:cs="Times New Roman"/>
          <w:bCs/>
          <w:sz w:val="24"/>
          <w:szCs w:val="24"/>
        </w:rPr>
        <w:t>”.</w:t>
      </w:r>
    </w:p>
    <w:p w14:paraId="5396513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8B75771"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w:t>
      </w:r>
    </w:p>
    <w:p w14:paraId="3CA2726D"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F0C9A69"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Në </w:t>
      </w:r>
      <w:r w:rsidR="00BA3DF7" w:rsidRPr="00315644">
        <w:rPr>
          <w:rFonts w:ascii="Garamond" w:hAnsi="Garamond" w:cs="Times New Roman"/>
          <w:bCs/>
          <w:sz w:val="24"/>
          <w:szCs w:val="24"/>
        </w:rPr>
        <w:t>pikën 1</w:t>
      </w:r>
      <w:r w:rsidRPr="00315644">
        <w:rPr>
          <w:rFonts w:ascii="Garamond" w:hAnsi="Garamond" w:cs="Times New Roman"/>
          <w:bCs/>
          <w:sz w:val="24"/>
          <w:szCs w:val="24"/>
        </w:rPr>
        <w:t xml:space="preserve"> të nenit 4/1, “Hapësira publike”, bëhen këto shtesa:</w:t>
      </w:r>
    </w:p>
    <w:p w14:paraId="618C8DAD"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Para fjalës “lulishtja” shtohet togfjalëshi “</w:t>
      </w:r>
      <w:r w:rsidR="002F4CC5" w:rsidRPr="00315644">
        <w:rPr>
          <w:rFonts w:ascii="Garamond" w:hAnsi="Garamond" w:cs="Times New Roman"/>
          <w:bCs/>
          <w:sz w:val="24"/>
          <w:szCs w:val="24"/>
        </w:rPr>
        <w:t xml:space="preserve">kënde lojërash për </w:t>
      </w:r>
      <w:r w:rsidRPr="00315644">
        <w:rPr>
          <w:rFonts w:ascii="Garamond" w:hAnsi="Garamond" w:cs="Times New Roman"/>
          <w:bCs/>
          <w:sz w:val="24"/>
          <w:szCs w:val="24"/>
        </w:rPr>
        <w:t>fëmijë</w:t>
      </w:r>
      <w:r w:rsidR="002F4CC5" w:rsidRPr="00315644">
        <w:rPr>
          <w:rFonts w:ascii="Garamond" w:hAnsi="Garamond" w:cs="Times New Roman"/>
          <w:bCs/>
          <w:sz w:val="24"/>
          <w:szCs w:val="24"/>
        </w:rPr>
        <w:t>”.</w:t>
      </w:r>
    </w:p>
    <w:p w14:paraId="68241663" w14:textId="77777777" w:rsidR="002F4CC5" w:rsidRPr="00315644" w:rsidRDefault="00BA3D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Pas togfjalëshit “</w:t>
      </w:r>
      <w:r w:rsidR="002F4CC5" w:rsidRPr="00315644">
        <w:rPr>
          <w:rFonts w:ascii="Garamond" w:hAnsi="Garamond" w:cs="Times New Roman"/>
          <w:bCs/>
          <w:sz w:val="24"/>
          <w:szCs w:val="24"/>
        </w:rPr>
        <w:t>Për p</w:t>
      </w:r>
      <w:r w:rsidRPr="00315644">
        <w:rPr>
          <w:rFonts w:ascii="Garamond" w:hAnsi="Garamond" w:cs="Times New Roman"/>
          <w:bCs/>
          <w:sz w:val="24"/>
          <w:szCs w:val="24"/>
        </w:rPr>
        <w:t>ronat e paluajtshme të shtetit” shtohet fjala “i ndryshuar</w:t>
      </w:r>
      <w:r w:rsidR="002F4CC5" w:rsidRPr="00315644">
        <w:rPr>
          <w:rFonts w:ascii="Garamond" w:hAnsi="Garamond" w:cs="Times New Roman"/>
          <w:bCs/>
          <w:sz w:val="24"/>
          <w:szCs w:val="24"/>
        </w:rPr>
        <w:t>”.</w:t>
      </w:r>
    </w:p>
    <w:p w14:paraId="4B7BCD6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78492EE"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4</w:t>
      </w:r>
    </w:p>
    <w:p w14:paraId="6405A77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7F6C631"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6, “Përgjegjësitë e Këshillit të Ministrave”, bëhen këto shtesa dhe ndryshime:</w:t>
      </w:r>
    </w:p>
    <w:p w14:paraId="611E1B98" w14:textId="77777777" w:rsidR="002F4CC5" w:rsidRPr="00315644" w:rsidRDefault="00F1533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Në shkronjën “b” të pikës 1 para fjalës “planeve</w:t>
      </w:r>
      <w:r w:rsidR="002F4CC5" w:rsidRPr="00315644">
        <w:rPr>
          <w:rFonts w:ascii="Garamond" w:hAnsi="Garamond" w:cs="Times New Roman"/>
          <w:bCs/>
          <w:sz w:val="24"/>
          <w:szCs w:val="24"/>
        </w:rPr>
        <w:t>” shtohet emërtesa</w:t>
      </w:r>
      <w:r w:rsidR="004C0B9D">
        <w:rPr>
          <w:rFonts w:ascii="Garamond" w:hAnsi="Garamond" w:cs="Times New Roman"/>
          <w:bCs/>
          <w:sz w:val="24"/>
          <w:szCs w:val="24"/>
        </w:rPr>
        <w:t xml:space="preserve"> </w:t>
      </w:r>
      <w:r w:rsidR="002F4CC5" w:rsidRPr="00315644">
        <w:rPr>
          <w:rFonts w:ascii="Garamond" w:hAnsi="Garamond" w:cs="Times New Roman"/>
          <w:bCs/>
          <w:sz w:val="24"/>
          <w:szCs w:val="24"/>
        </w:rPr>
        <w:t>“Planit Kombëtar të Hapësirës Detare”.</w:t>
      </w:r>
    </w:p>
    <w:p w14:paraId="5B156F3B" w14:textId="77777777" w:rsidR="002F4CC5" w:rsidRPr="00315644" w:rsidRDefault="00F1533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Në fund të shkronjës “a” të pikës 2</w:t>
      </w:r>
      <w:r w:rsidR="002F4CC5" w:rsidRPr="00315644">
        <w:rPr>
          <w:rFonts w:ascii="Garamond" w:hAnsi="Garamond" w:cs="Times New Roman"/>
          <w:bCs/>
          <w:sz w:val="24"/>
          <w:szCs w:val="24"/>
        </w:rPr>
        <w:t xml:space="preserve"> shtohen fjalë</w:t>
      </w:r>
      <w:r w:rsidRPr="00315644">
        <w:rPr>
          <w:rFonts w:ascii="Garamond" w:hAnsi="Garamond" w:cs="Times New Roman"/>
          <w:bCs/>
          <w:sz w:val="24"/>
          <w:szCs w:val="24"/>
        </w:rPr>
        <w:t>t “</w:t>
      </w:r>
      <w:r w:rsidR="002F4CC5" w:rsidRPr="00315644">
        <w:rPr>
          <w:rFonts w:ascii="Garamond" w:hAnsi="Garamond" w:cs="Times New Roman"/>
          <w:bCs/>
          <w:sz w:val="24"/>
          <w:szCs w:val="24"/>
        </w:rPr>
        <w:t xml:space="preserve">dhe Planit </w:t>
      </w:r>
      <w:r w:rsidRPr="00315644">
        <w:rPr>
          <w:rFonts w:ascii="Garamond" w:hAnsi="Garamond" w:cs="Times New Roman"/>
          <w:bCs/>
          <w:sz w:val="24"/>
          <w:szCs w:val="24"/>
        </w:rPr>
        <w:t>Kombëtar të Hapësirës Detare.</w:t>
      </w:r>
      <w:r w:rsidR="002F4CC5" w:rsidRPr="00315644">
        <w:rPr>
          <w:rFonts w:ascii="Garamond" w:hAnsi="Garamond" w:cs="Times New Roman"/>
          <w:bCs/>
          <w:sz w:val="24"/>
          <w:szCs w:val="24"/>
        </w:rPr>
        <w:t>”.</w:t>
      </w:r>
    </w:p>
    <w:p w14:paraId="6059228B" w14:textId="77777777" w:rsidR="002F4CC5" w:rsidRPr="00315644" w:rsidRDefault="00F1533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 Në pikën 3 fjalët “</w:t>
      </w:r>
      <w:r w:rsidR="002F4CC5" w:rsidRPr="00315644">
        <w:rPr>
          <w:rFonts w:ascii="Garamond" w:hAnsi="Garamond" w:cs="Times New Roman"/>
          <w:bCs/>
          <w:sz w:val="24"/>
          <w:szCs w:val="24"/>
        </w:rPr>
        <w:t>Planin e Përgjithshëm Kombëtar të Territorit, planet kombëtare sektoriale dhe planet e detajuara p</w:t>
      </w:r>
      <w:r w:rsidRPr="00315644">
        <w:rPr>
          <w:rFonts w:ascii="Garamond" w:hAnsi="Garamond" w:cs="Times New Roman"/>
          <w:bCs/>
          <w:sz w:val="24"/>
          <w:szCs w:val="24"/>
        </w:rPr>
        <w:t>ër zona me rëndësi kombëtare</w:t>
      </w:r>
      <w:r w:rsidR="002F4CC5" w:rsidRPr="00315644">
        <w:rPr>
          <w:rFonts w:ascii="Garamond" w:hAnsi="Garamond" w:cs="Times New Roman"/>
          <w:bCs/>
          <w:sz w:val="24"/>
          <w:szCs w:val="24"/>
        </w:rPr>
        <w:t xml:space="preserve">” </w:t>
      </w:r>
      <w:r w:rsidRPr="00315644">
        <w:rPr>
          <w:rFonts w:ascii="Garamond" w:hAnsi="Garamond" w:cs="Times New Roman"/>
          <w:bCs/>
          <w:sz w:val="24"/>
          <w:szCs w:val="24"/>
        </w:rPr>
        <w:t>zëvendësohen</w:t>
      </w:r>
      <w:r w:rsidR="002F4CC5" w:rsidRPr="00315644">
        <w:rPr>
          <w:rFonts w:ascii="Garamond" w:hAnsi="Garamond" w:cs="Times New Roman"/>
          <w:bCs/>
          <w:sz w:val="24"/>
          <w:szCs w:val="24"/>
        </w:rPr>
        <w:t xml:space="preserve"> me </w:t>
      </w:r>
      <w:r w:rsidR="00FF5B96" w:rsidRPr="00315644">
        <w:rPr>
          <w:rFonts w:ascii="Garamond" w:hAnsi="Garamond" w:cs="Times New Roman"/>
          <w:bCs/>
          <w:sz w:val="24"/>
          <w:szCs w:val="24"/>
        </w:rPr>
        <w:t>fjalët “</w:t>
      </w:r>
      <w:r w:rsidR="002F4CC5" w:rsidRPr="00315644">
        <w:rPr>
          <w:rFonts w:ascii="Garamond" w:hAnsi="Garamond" w:cs="Times New Roman"/>
          <w:bCs/>
          <w:sz w:val="24"/>
          <w:szCs w:val="24"/>
        </w:rPr>
        <w:t>dokumentet e p</w:t>
      </w:r>
      <w:r w:rsidR="00FF5B96" w:rsidRPr="00315644">
        <w:rPr>
          <w:rFonts w:ascii="Garamond" w:hAnsi="Garamond" w:cs="Times New Roman"/>
          <w:bCs/>
          <w:sz w:val="24"/>
          <w:szCs w:val="24"/>
        </w:rPr>
        <w:t>lanifikimit kombëtar në fuqi</w:t>
      </w:r>
      <w:r w:rsidR="002F4CC5" w:rsidRPr="00315644">
        <w:rPr>
          <w:rFonts w:ascii="Garamond" w:hAnsi="Garamond" w:cs="Times New Roman"/>
          <w:bCs/>
          <w:sz w:val="24"/>
          <w:szCs w:val="24"/>
        </w:rPr>
        <w:t>”.</w:t>
      </w:r>
    </w:p>
    <w:p w14:paraId="568F0EDA"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939B1AA"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5</w:t>
      </w:r>
    </w:p>
    <w:p w14:paraId="456192E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B4CD6E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Neni 7 ndryshohet</w:t>
      </w:r>
      <w:r w:rsidR="00C379C2" w:rsidRPr="00315644">
        <w:rPr>
          <w:rFonts w:ascii="Garamond" w:hAnsi="Garamond" w:cs="Times New Roman"/>
          <w:bCs/>
          <w:sz w:val="24"/>
          <w:szCs w:val="24"/>
        </w:rPr>
        <w:t xml:space="preserve"> si më poshtë</w:t>
      </w:r>
      <w:r w:rsidRPr="00315644">
        <w:rPr>
          <w:rFonts w:ascii="Garamond" w:hAnsi="Garamond" w:cs="Times New Roman"/>
          <w:bCs/>
          <w:sz w:val="24"/>
          <w:szCs w:val="24"/>
        </w:rPr>
        <w:t>:</w:t>
      </w:r>
    </w:p>
    <w:p w14:paraId="5DDDE80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51A917C"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7</w:t>
      </w:r>
    </w:p>
    <w:p w14:paraId="074C0616"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Përgjegjësitë e Këshillit Kombëtar të Territorit dhe Ujit (</w:t>
      </w:r>
      <w:proofErr w:type="spellStart"/>
      <w:r w:rsidRPr="00315644">
        <w:rPr>
          <w:rFonts w:ascii="Garamond" w:hAnsi="Garamond" w:cs="Times New Roman"/>
          <w:b/>
          <w:bCs/>
          <w:sz w:val="24"/>
          <w:szCs w:val="24"/>
        </w:rPr>
        <w:t>KKTU</w:t>
      </w:r>
      <w:proofErr w:type="spellEnd"/>
      <w:r w:rsidRPr="00315644">
        <w:rPr>
          <w:rFonts w:ascii="Garamond" w:hAnsi="Garamond" w:cs="Times New Roman"/>
          <w:b/>
          <w:bCs/>
          <w:sz w:val="24"/>
          <w:szCs w:val="24"/>
        </w:rPr>
        <w:t>)</w:t>
      </w:r>
    </w:p>
    <w:p w14:paraId="0A922AC6"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në fushën e planifikimit të territorit</w:t>
      </w:r>
    </w:p>
    <w:p w14:paraId="247FAAE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0CCF407" w14:textId="77777777" w:rsidR="002F4CC5" w:rsidRPr="00315644" w:rsidRDefault="00C379C2"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 </w:t>
      </w:r>
      <w:r w:rsidR="002F4CC5" w:rsidRPr="00315644">
        <w:rPr>
          <w:rFonts w:ascii="Garamond" w:hAnsi="Garamond" w:cs="Times New Roman"/>
          <w:bCs/>
          <w:sz w:val="24"/>
          <w:szCs w:val="24"/>
        </w:rPr>
        <w:t>Këshilli Kombëtar i Territorit dhe Ujit vendos për:</w:t>
      </w:r>
    </w:p>
    <w:p w14:paraId="61BA97A4" w14:textId="17828B2D"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a)</w:t>
      </w:r>
      <w:r w:rsidR="003A4DD5">
        <w:rPr>
          <w:rFonts w:ascii="Garamond" w:hAnsi="Garamond" w:cs="Times New Roman"/>
          <w:bCs/>
          <w:sz w:val="24"/>
          <w:szCs w:val="24"/>
        </w:rPr>
        <w:t xml:space="preserve"> </w:t>
      </w:r>
      <w:r w:rsidRPr="00315644">
        <w:rPr>
          <w:rFonts w:ascii="Garamond" w:hAnsi="Garamond" w:cs="Times New Roman"/>
          <w:bCs/>
          <w:sz w:val="24"/>
          <w:szCs w:val="24"/>
        </w:rPr>
        <w:t>miratimin, miratimin me ndryshime ose shtyrjen për shqyrtim të mëvonshëm të dokumenteve të planifikimit, kërkuar për miratim nga autoritetet e planifikimit, sipas përcaktimeve të këtij ligji;</w:t>
      </w:r>
    </w:p>
    <w:p w14:paraId="4E586C62" w14:textId="60E3EC05"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b)</w:t>
      </w:r>
      <w:r w:rsidR="003A4DD5">
        <w:rPr>
          <w:rFonts w:ascii="Garamond" w:hAnsi="Garamond" w:cs="Times New Roman"/>
          <w:bCs/>
          <w:sz w:val="24"/>
          <w:szCs w:val="24"/>
        </w:rPr>
        <w:t xml:space="preserve"> </w:t>
      </w:r>
      <w:r w:rsidRPr="00315644">
        <w:rPr>
          <w:rFonts w:ascii="Garamond" w:hAnsi="Garamond" w:cs="Times New Roman"/>
          <w:bCs/>
          <w:sz w:val="24"/>
          <w:szCs w:val="24"/>
        </w:rPr>
        <w:t>miratimin e dokumenteve të planifikimit sektorial, të përcaktuara me legjislacion të posaçëm dhe që kanë efekte në territor;</w:t>
      </w:r>
    </w:p>
    <w:p w14:paraId="3142C478" w14:textId="60B1F78E"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c)</w:t>
      </w:r>
      <w:r w:rsidR="003A4DD5">
        <w:rPr>
          <w:rFonts w:ascii="Garamond" w:hAnsi="Garamond" w:cs="Times New Roman"/>
          <w:bCs/>
          <w:sz w:val="24"/>
          <w:szCs w:val="24"/>
        </w:rPr>
        <w:t xml:space="preserve"> </w:t>
      </w:r>
      <w:r w:rsidRPr="00315644">
        <w:rPr>
          <w:rFonts w:ascii="Garamond" w:hAnsi="Garamond" w:cs="Times New Roman"/>
          <w:bCs/>
          <w:sz w:val="24"/>
          <w:szCs w:val="24"/>
        </w:rPr>
        <w:t xml:space="preserve">përcaktimin e rëndësisë kombëtare të një çështjeje, zone ose objekti në planifikimin e territorit dhe miratimin e planeve të detajuara </w:t>
      </w:r>
      <w:r w:rsidR="00C379C2" w:rsidRPr="00315644">
        <w:rPr>
          <w:rFonts w:ascii="Garamond" w:hAnsi="Garamond" w:cs="Times New Roman"/>
          <w:bCs/>
          <w:sz w:val="24"/>
          <w:szCs w:val="24"/>
        </w:rPr>
        <w:t>për zona të rëndësisë kombëtare</w:t>
      </w:r>
      <w:r w:rsidRPr="00315644">
        <w:rPr>
          <w:rFonts w:ascii="Garamond" w:hAnsi="Garamond" w:cs="Times New Roman"/>
          <w:bCs/>
          <w:sz w:val="24"/>
          <w:szCs w:val="24"/>
        </w:rPr>
        <w:t xml:space="preserve"> kur parashikohen të tilla nga Plani i Përgjithshëm Kombëtar i Territorit dhe dokumente të tjera planifikimi në fuqi;</w:t>
      </w:r>
    </w:p>
    <w:p w14:paraId="6977F367" w14:textId="20C3E4A8"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ç)</w:t>
      </w:r>
      <w:r w:rsidR="003A4DD5">
        <w:rPr>
          <w:rFonts w:ascii="Garamond" w:hAnsi="Garamond" w:cs="Times New Roman"/>
          <w:bCs/>
          <w:sz w:val="24"/>
          <w:szCs w:val="24"/>
        </w:rPr>
        <w:t xml:space="preserve"> </w:t>
      </w:r>
      <w:r w:rsidRPr="00315644">
        <w:rPr>
          <w:rFonts w:ascii="Garamond" w:hAnsi="Garamond" w:cs="Times New Roman"/>
          <w:bCs/>
          <w:sz w:val="24"/>
          <w:szCs w:val="24"/>
        </w:rPr>
        <w:t xml:space="preserve">miratimin e planeve dhe projekteve </w:t>
      </w:r>
      <w:proofErr w:type="spellStart"/>
      <w:r w:rsidRPr="00315644">
        <w:rPr>
          <w:rFonts w:ascii="Garamond" w:hAnsi="Garamond" w:cs="Times New Roman"/>
          <w:bCs/>
          <w:sz w:val="24"/>
          <w:szCs w:val="24"/>
        </w:rPr>
        <w:t>ndërrajonale</w:t>
      </w:r>
      <w:proofErr w:type="spellEnd"/>
      <w:r w:rsidRPr="00315644">
        <w:rPr>
          <w:rFonts w:ascii="Garamond" w:hAnsi="Garamond" w:cs="Times New Roman"/>
          <w:bCs/>
          <w:sz w:val="24"/>
          <w:szCs w:val="24"/>
        </w:rPr>
        <w:t xml:space="preserve"> dhe kombëtare në fushën e furnizimit me ujë, bujqësisë, urbanistikës, zhvillim</w:t>
      </w:r>
      <w:r w:rsidR="00C379C2" w:rsidRPr="00315644">
        <w:rPr>
          <w:rFonts w:ascii="Garamond" w:hAnsi="Garamond" w:cs="Times New Roman"/>
          <w:bCs/>
          <w:sz w:val="24"/>
          <w:szCs w:val="24"/>
        </w:rPr>
        <w:t>it industrial dhe të territorit</w:t>
      </w:r>
      <w:r w:rsidRPr="00315644">
        <w:rPr>
          <w:rFonts w:ascii="Garamond" w:hAnsi="Garamond" w:cs="Times New Roman"/>
          <w:bCs/>
          <w:sz w:val="24"/>
          <w:szCs w:val="24"/>
        </w:rPr>
        <w:t xml:space="preserve"> kur ato lidhen me ruajtjen dhe menaxhimin e burimeve ujore, sipas legjislacionit të posaçëm për menaxhimin e burimeve ujore;</w:t>
      </w:r>
    </w:p>
    <w:p w14:paraId="39C19F05" w14:textId="112718A5"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d)</w:t>
      </w:r>
      <w:r w:rsidR="003A4DD5">
        <w:rPr>
          <w:rFonts w:ascii="Garamond" w:hAnsi="Garamond" w:cs="Times New Roman"/>
          <w:bCs/>
          <w:sz w:val="24"/>
          <w:szCs w:val="24"/>
        </w:rPr>
        <w:t xml:space="preserve"> </w:t>
      </w:r>
      <w:r w:rsidRPr="00315644">
        <w:rPr>
          <w:rFonts w:ascii="Garamond" w:hAnsi="Garamond" w:cs="Times New Roman"/>
          <w:bCs/>
          <w:sz w:val="24"/>
          <w:szCs w:val="24"/>
        </w:rPr>
        <w:t xml:space="preserve">marrjen e masave të duhura për zbatimin e marrëveshjeve dhe konventave </w:t>
      </w:r>
      <w:r w:rsidR="00C379C2" w:rsidRPr="00315644">
        <w:rPr>
          <w:rFonts w:ascii="Garamond" w:hAnsi="Garamond" w:cs="Times New Roman"/>
          <w:bCs/>
          <w:sz w:val="24"/>
          <w:szCs w:val="24"/>
        </w:rPr>
        <w:t>ndërkombëtare për burimet ujore</w:t>
      </w:r>
      <w:r w:rsidRPr="00315644">
        <w:rPr>
          <w:rFonts w:ascii="Garamond" w:hAnsi="Garamond" w:cs="Times New Roman"/>
          <w:bCs/>
          <w:sz w:val="24"/>
          <w:szCs w:val="24"/>
        </w:rPr>
        <w:t xml:space="preserve"> në të cilat Republika e Shqipërisë është palë, sipas legjislacionit të posaçëm për menaxhimin e burimeve ujore;</w:t>
      </w:r>
    </w:p>
    <w:p w14:paraId="53FE4C2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dh) kufizime për përdorimin e zonave të përmbytura ose të zonave që janë nën efektin e dëmshëm të ujit; </w:t>
      </w:r>
    </w:p>
    <w:p w14:paraId="5DBD0727" w14:textId="12B7AA06"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e)</w:t>
      </w:r>
      <w:r w:rsidR="003A4DD5">
        <w:rPr>
          <w:rFonts w:ascii="Garamond" w:hAnsi="Garamond" w:cs="Times New Roman"/>
          <w:bCs/>
          <w:sz w:val="24"/>
          <w:szCs w:val="24"/>
        </w:rPr>
        <w:t xml:space="preserve"> </w:t>
      </w:r>
      <w:r w:rsidRPr="00315644">
        <w:rPr>
          <w:rFonts w:ascii="Garamond" w:hAnsi="Garamond" w:cs="Times New Roman"/>
          <w:bCs/>
          <w:sz w:val="24"/>
          <w:szCs w:val="24"/>
        </w:rPr>
        <w:t xml:space="preserve">përcaktimin dhe ndryshimin e regjimit të zonave të mbrojtura të shpallura në rastet e pashmangshme dhe kufijve të tyre; </w:t>
      </w:r>
    </w:p>
    <w:p w14:paraId="37C854D6"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lastRenderedPageBreak/>
        <w:t>ë)</w:t>
      </w:r>
      <w:r w:rsidR="004C0B9D">
        <w:rPr>
          <w:rFonts w:ascii="Garamond" w:hAnsi="Garamond" w:cs="Times New Roman"/>
          <w:bCs/>
          <w:sz w:val="24"/>
          <w:szCs w:val="24"/>
        </w:rPr>
        <w:t xml:space="preserve"> </w:t>
      </w:r>
      <w:r w:rsidRPr="00315644">
        <w:rPr>
          <w:rFonts w:ascii="Garamond" w:hAnsi="Garamond" w:cs="Times New Roman"/>
          <w:bCs/>
          <w:sz w:val="24"/>
          <w:szCs w:val="24"/>
        </w:rPr>
        <w:t xml:space="preserve">shpalljen e zonave </w:t>
      </w:r>
      <w:proofErr w:type="spellStart"/>
      <w:r w:rsidRPr="00315644">
        <w:rPr>
          <w:rFonts w:ascii="Garamond" w:hAnsi="Garamond" w:cs="Times New Roman"/>
          <w:bCs/>
          <w:sz w:val="24"/>
          <w:szCs w:val="24"/>
        </w:rPr>
        <w:t>vulnerabël</w:t>
      </w:r>
      <w:proofErr w:type="spellEnd"/>
      <w:r w:rsidRPr="00315644">
        <w:rPr>
          <w:rFonts w:ascii="Garamond" w:hAnsi="Garamond" w:cs="Times New Roman"/>
          <w:bCs/>
          <w:sz w:val="24"/>
          <w:szCs w:val="24"/>
        </w:rPr>
        <w:t xml:space="preserve"> në përputhje me parashikimet në legjislacionin për menaxhimin e burimeve ujore;</w:t>
      </w:r>
    </w:p>
    <w:p w14:paraId="1B6B5E46"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f)</w:t>
      </w:r>
      <w:r w:rsidR="004C0B9D">
        <w:rPr>
          <w:rFonts w:ascii="Garamond" w:hAnsi="Garamond" w:cs="Times New Roman"/>
          <w:bCs/>
          <w:sz w:val="24"/>
          <w:szCs w:val="24"/>
        </w:rPr>
        <w:t xml:space="preserve"> </w:t>
      </w:r>
      <w:r w:rsidRPr="00315644">
        <w:rPr>
          <w:rFonts w:ascii="Garamond" w:hAnsi="Garamond" w:cs="Times New Roman"/>
          <w:bCs/>
          <w:sz w:val="24"/>
          <w:szCs w:val="24"/>
        </w:rPr>
        <w:t xml:space="preserve">miratimin e vlerësimit paraprak të riskut nga përmbytjet; </w:t>
      </w:r>
    </w:p>
    <w:p w14:paraId="010C76AE" w14:textId="6FEA2275"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g)</w:t>
      </w:r>
      <w:r w:rsidR="003A4DD5">
        <w:rPr>
          <w:rFonts w:ascii="Garamond" w:hAnsi="Garamond" w:cs="Times New Roman"/>
          <w:bCs/>
          <w:sz w:val="24"/>
          <w:szCs w:val="24"/>
        </w:rPr>
        <w:t xml:space="preserve"> </w:t>
      </w:r>
      <w:r w:rsidRPr="00315644">
        <w:rPr>
          <w:rFonts w:ascii="Garamond" w:hAnsi="Garamond" w:cs="Times New Roman"/>
          <w:bCs/>
          <w:sz w:val="24"/>
          <w:szCs w:val="24"/>
        </w:rPr>
        <w:t>miratimin e hartave të riskut nga përmbytjet dhe hartave të rrezikut nga përmbytjet;</w:t>
      </w:r>
    </w:p>
    <w:p w14:paraId="56319D1E"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gj) miratimin e akteve </w:t>
      </w:r>
      <w:proofErr w:type="spellStart"/>
      <w:r w:rsidRPr="00315644">
        <w:rPr>
          <w:rFonts w:ascii="Garamond" w:hAnsi="Garamond" w:cs="Times New Roman"/>
          <w:bCs/>
          <w:sz w:val="24"/>
          <w:szCs w:val="24"/>
        </w:rPr>
        <w:t>rregullatore</w:t>
      </w:r>
      <w:proofErr w:type="spellEnd"/>
      <w:r w:rsidRPr="00315644">
        <w:rPr>
          <w:rFonts w:ascii="Garamond" w:hAnsi="Garamond" w:cs="Times New Roman"/>
          <w:bCs/>
          <w:sz w:val="24"/>
          <w:szCs w:val="24"/>
        </w:rPr>
        <w:t xml:space="preserve"> të përkohshme për zona të caktuara apo në të gjithë territorin, rregullave dhe kritereve </w:t>
      </w:r>
      <w:r w:rsidR="00C379C2" w:rsidRPr="00315644">
        <w:rPr>
          <w:rFonts w:ascii="Garamond" w:hAnsi="Garamond" w:cs="Times New Roman"/>
          <w:bCs/>
          <w:sz w:val="24"/>
          <w:szCs w:val="24"/>
        </w:rPr>
        <w:t>për</w:t>
      </w:r>
      <w:r w:rsidRPr="00315644">
        <w:rPr>
          <w:rFonts w:ascii="Garamond" w:hAnsi="Garamond" w:cs="Times New Roman"/>
          <w:bCs/>
          <w:sz w:val="24"/>
          <w:szCs w:val="24"/>
        </w:rPr>
        <w:t xml:space="preserve"> ndalimin apo lejimin e shfrytëzimit t</w:t>
      </w:r>
      <w:r w:rsidR="00C379C2" w:rsidRPr="00315644">
        <w:rPr>
          <w:rFonts w:ascii="Garamond" w:hAnsi="Garamond" w:cs="Times New Roman"/>
          <w:bCs/>
          <w:sz w:val="24"/>
          <w:szCs w:val="24"/>
        </w:rPr>
        <w:t xml:space="preserve">ë burimeve ujore, shkarkimeve </w:t>
      </w:r>
      <w:r w:rsidRPr="00315644">
        <w:rPr>
          <w:rFonts w:ascii="Garamond" w:hAnsi="Garamond" w:cs="Times New Roman"/>
          <w:bCs/>
          <w:sz w:val="24"/>
          <w:szCs w:val="24"/>
        </w:rPr>
        <w:t>o</w:t>
      </w:r>
      <w:r w:rsidR="00C379C2" w:rsidRPr="00315644">
        <w:rPr>
          <w:rFonts w:ascii="Garamond" w:hAnsi="Garamond" w:cs="Times New Roman"/>
          <w:bCs/>
          <w:sz w:val="24"/>
          <w:szCs w:val="24"/>
        </w:rPr>
        <w:t>se</w:t>
      </w:r>
      <w:r w:rsidRPr="00315644">
        <w:rPr>
          <w:rFonts w:ascii="Garamond" w:hAnsi="Garamond" w:cs="Times New Roman"/>
          <w:bCs/>
          <w:sz w:val="24"/>
          <w:szCs w:val="24"/>
        </w:rPr>
        <w:t xml:space="preserve"> aktiviteteve të tjera të cilat kanë ndikim të </w:t>
      </w:r>
      <w:r w:rsidR="00474D92" w:rsidRPr="00315644">
        <w:rPr>
          <w:rFonts w:ascii="Garamond" w:hAnsi="Garamond" w:cs="Times New Roman"/>
          <w:bCs/>
          <w:sz w:val="24"/>
          <w:szCs w:val="24"/>
        </w:rPr>
        <w:t>drejtpërdrejtë</w:t>
      </w:r>
      <w:r w:rsidRPr="00315644">
        <w:rPr>
          <w:rFonts w:ascii="Garamond" w:hAnsi="Garamond" w:cs="Times New Roman"/>
          <w:bCs/>
          <w:sz w:val="24"/>
          <w:szCs w:val="24"/>
        </w:rPr>
        <w:t xml:space="preserve"> në burimet ujore;</w:t>
      </w:r>
    </w:p>
    <w:p w14:paraId="486572A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h)</w:t>
      </w:r>
      <w:r w:rsidRPr="00315644">
        <w:rPr>
          <w:rFonts w:ascii="Garamond" w:hAnsi="Garamond" w:cs="Times New Roman"/>
          <w:bCs/>
          <w:sz w:val="24"/>
          <w:szCs w:val="24"/>
        </w:rPr>
        <w:tab/>
        <w:t xml:space="preserve">miratimin me vendime qarkulluese të akteve </w:t>
      </w:r>
      <w:proofErr w:type="spellStart"/>
      <w:r w:rsidRPr="00315644">
        <w:rPr>
          <w:rFonts w:ascii="Garamond" w:hAnsi="Garamond" w:cs="Times New Roman"/>
          <w:bCs/>
          <w:sz w:val="24"/>
          <w:szCs w:val="24"/>
        </w:rPr>
        <w:t>rregullatore</w:t>
      </w:r>
      <w:proofErr w:type="spellEnd"/>
      <w:r w:rsidRPr="00315644">
        <w:rPr>
          <w:rFonts w:ascii="Garamond" w:hAnsi="Garamond" w:cs="Times New Roman"/>
          <w:bCs/>
          <w:sz w:val="24"/>
          <w:szCs w:val="24"/>
        </w:rPr>
        <w:t xml:space="preserve"> lidhur me planifikimin dhe zhvillimin e territorit për të gjithë territorin.”.</w:t>
      </w:r>
    </w:p>
    <w:p w14:paraId="76ED0F9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F7B1AC5"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6</w:t>
      </w:r>
    </w:p>
    <w:p w14:paraId="30BEE364"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626357E"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Pas nenit 7 shtohen nenet 7/1 dhe 7/2 me këtë përmbajtje:</w:t>
      </w:r>
    </w:p>
    <w:p w14:paraId="22DEE52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C0A2D2F"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7/1</w:t>
      </w:r>
    </w:p>
    <w:p w14:paraId="0D74555F"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Sekretariati Teknik i Këshillit Kombëtar të Territorit dhe Ujit</w:t>
      </w:r>
    </w:p>
    <w:p w14:paraId="42FBC33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F7C6361"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w:t>
      </w:r>
      <w:r w:rsidRPr="00315644">
        <w:rPr>
          <w:rFonts w:ascii="Garamond" w:hAnsi="Garamond" w:cs="Times New Roman"/>
          <w:bCs/>
          <w:sz w:val="24"/>
          <w:szCs w:val="24"/>
        </w:rPr>
        <w:tab/>
        <w:t>Agjencia e Zhvillimit të Territorit (Agjencia) është person juridik publik me vetëfinancim, në varësi të Kryeministrit, e cila ka përgjegjësi zhvillimin e territorit dhe kryen funksionet e sekretariatit teknik të Këshillit Kombëtar të Territorit dhe Ujit.</w:t>
      </w:r>
    </w:p>
    <w:p w14:paraId="71FD50A2"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w:t>
      </w:r>
      <w:r w:rsidRPr="00315644">
        <w:rPr>
          <w:rFonts w:ascii="Garamond" w:hAnsi="Garamond" w:cs="Times New Roman"/>
          <w:bCs/>
          <w:sz w:val="24"/>
          <w:szCs w:val="24"/>
        </w:rPr>
        <w:tab/>
        <w:t>Burimet e financimit për Agjencinë janë:</w:t>
      </w:r>
    </w:p>
    <w:p w14:paraId="1E0B533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a) të ardhurat e krijuara nga vetë Agjencia;</w:t>
      </w:r>
    </w:p>
    <w:p w14:paraId="3384EC5B" w14:textId="77777777" w:rsidR="002F4CC5" w:rsidRPr="00315644" w:rsidRDefault="00CC09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b) burime të tjera të ligjshme;</w:t>
      </w:r>
    </w:p>
    <w:p w14:paraId="0D6C2472" w14:textId="77777777" w:rsidR="00823CDE" w:rsidRPr="00315644" w:rsidRDefault="00823CDE" w:rsidP="00315644">
      <w:pPr>
        <w:spacing w:after="0" w:line="240" w:lineRule="auto"/>
        <w:ind w:firstLine="284"/>
        <w:jc w:val="both"/>
        <w:rPr>
          <w:rFonts w:ascii="Garamond" w:hAnsi="Garamond" w:cs="Times New Roman"/>
          <w:color w:val="000000" w:themeColor="text1"/>
          <w:sz w:val="24"/>
          <w:szCs w:val="24"/>
        </w:rPr>
      </w:pPr>
      <w:r w:rsidRPr="00315644">
        <w:rPr>
          <w:rFonts w:ascii="Garamond" w:hAnsi="Garamond" w:cs="Times New Roman"/>
          <w:color w:val="000000" w:themeColor="text1"/>
          <w:sz w:val="24"/>
          <w:szCs w:val="24"/>
        </w:rPr>
        <w:t>c)</w:t>
      </w:r>
      <w:r w:rsidR="00C379C2" w:rsidRPr="00315644">
        <w:rPr>
          <w:rFonts w:ascii="Garamond" w:hAnsi="Garamond" w:cs="Times New Roman"/>
          <w:color w:val="000000" w:themeColor="text1"/>
          <w:sz w:val="24"/>
          <w:szCs w:val="24"/>
        </w:rPr>
        <w:t xml:space="preserve"> </w:t>
      </w:r>
      <w:r w:rsidRPr="00315644">
        <w:rPr>
          <w:rFonts w:ascii="Garamond" w:hAnsi="Garamond" w:cs="Times New Roman"/>
          <w:color w:val="000000" w:themeColor="text1"/>
          <w:sz w:val="24"/>
          <w:szCs w:val="24"/>
        </w:rPr>
        <w:t>buxheti i shtetit</w:t>
      </w:r>
      <w:r w:rsidR="00CE7E00" w:rsidRPr="00315644">
        <w:rPr>
          <w:rFonts w:ascii="Garamond" w:hAnsi="Garamond" w:cs="Times New Roman"/>
          <w:color w:val="000000" w:themeColor="text1"/>
          <w:sz w:val="24"/>
          <w:szCs w:val="24"/>
        </w:rPr>
        <w:t>.</w:t>
      </w:r>
    </w:p>
    <w:p w14:paraId="08BEE489"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w:t>
      </w:r>
      <w:r w:rsidR="004C0B9D">
        <w:rPr>
          <w:rFonts w:ascii="Garamond" w:hAnsi="Garamond" w:cs="Times New Roman"/>
          <w:bCs/>
          <w:sz w:val="24"/>
          <w:szCs w:val="24"/>
        </w:rPr>
        <w:t xml:space="preserve"> </w:t>
      </w:r>
      <w:r w:rsidRPr="00315644">
        <w:rPr>
          <w:rFonts w:ascii="Garamond" w:hAnsi="Garamond" w:cs="Times New Roman"/>
          <w:bCs/>
          <w:sz w:val="24"/>
          <w:szCs w:val="24"/>
        </w:rPr>
        <w:t>Buxheti i Agjencisë miratohet me vendim të Këshillit të Ministrave, me propozimin e ministrit përgjegjës për zhvillimin urban.</w:t>
      </w:r>
    </w:p>
    <w:p w14:paraId="1E521B50"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4.</w:t>
      </w:r>
      <w:r w:rsidR="004C0B9D">
        <w:rPr>
          <w:rFonts w:ascii="Garamond" w:hAnsi="Garamond" w:cs="Times New Roman"/>
          <w:bCs/>
          <w:sz w:val="24"/>
          <w:szCs w:val="24"/>
        </w:rPr>
        <w:t xml:space="preserve"> </w:t>
      </w:r>
      <w:r w:rsidRPr="00315644">
        <w:rPr>
          <w:rFonts w:ascii="Garamond" w:hAnsi="Garamond" w:cs="Times New Roman"/>
          <w:bCs/>
          <w:sz w:val="24"/>
          <w:szCs w:val="24"/>
        </w:rPr>
        <w:t>Të ardhurat e krijuara nga Agjencia janë të trashëgueshme ndërmjet viteve buxhetore dhe përdoren për mbulimin e kostove e të shpenzimeve të veta.</w:t>
      </w:r>
    </w:p>
    <w:p w14:paraId="4EEE80BD"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5.</w:t>
      </w:r>
      <w:r w:rsidRPr="00315644">
        <w:rPr>
          <w:rFonts w:ascii="Garamond" w:hAnsi="Garamond" w:cs="Times New Roman"/>
          <w:bCs/>
          <w:sz w:val="24"/>
          <w:szCs w:val="24"/>
        </w:rPr>
        <w:tab/>
        <w:t xml:space="preserve">Rregullat për organizimin dhe funksionimin </w:t>
      </w:r>
      <w:r w:rsidR="00C379C2" w:rsidRPr="00315644">
        <w:rPr>
          <w:rFonts w:ascii="Garamond" w:hAnsi="Garamond" w:cs="Times New Roman"/>
          <w:bCs/>
          <w:sz w:val="24"/>
          <w:szCs w:val="24"/>
        </w:rPr>
        <w:t xml:space="preserve">e </w:t>
      </w:r>
      <w:r w:rsidRPr="00315644">
        <w:rPr>
          <w:rFonts w:ascii="Garamond" w:hAnsi="Garamond" w:cs="Times New Roman"/>
          <w:bCs/>
          <w:sz w:val="24"/>
          <w:szCs w:val="24"/>
        </w:rPr>
        <w:t>Agjencisë, numrin e punonjësve, nivelet e pagave e të shpërblimit dhe marrëdhëniet e tyre të punës miratohen me vendim të Këshillit të Ministrave, me propozim të ministrit përgjegjës për zhvillimin urban.</w:t>
      </w:r>
    </w:p>
    <w:p w14:paraId="2ECDA0BD" w14:textId="77777777" w:rsidR="00315644" w:rsidRDefault="00315644" w:rsidP="00315644">
      <w:pPr>
        <w:spacing w:after="0" w:line="240" w:lineRule="auto"/>
        <w:ind w:firstLine="284"/>
        <w:jc w:val="center"/>
        <w:rPr>
          <w:rFonts w:ascii="Garamond" w:hAnsi="Garamond" w:cs="Times New Roman"/>
          <w:bCs/>
          <w:sz w:val="24"/>
          <w:szCs w:val="24"/>
        </w:rPr>
      </w:pPr>
    </w:p>
    <w:p w14:paraId="219C307A"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7/2</w:t>
      </w:r>
    </w:p>
    <w:p w14:paraId="7FFC8C89"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Përgjegjësitë e Sekretariatit Teknik të Këshillit Kombëtar të Territorit dhe Ujit</w:t>
      </w:r>
    </w:p>
    <w:p w14:paraId="16A86A45" w14:textId="77777777" w:rsidR="002F4CC5" w:rsidRPr="00315644" w:rsidRDefault="002F4CC5" w:rsidP="00315644">
      <w:pPr>
        <w:spacing w:after="0" w:line="240" w:lineRule="auto"/>
        <w:ind w:firstLine="284"/>
        <w:jc w:val="center"/>
        <w:rPr>
          <w:rFonts w:ascii="Garamond" w:hAnsi="Garamond" w:cs="Times New Roman"/>
          <w:bCs/>
          <w:sz w:val="24"/>
          <w:szCs w:val="24"/>
        </w:rPr>
      </w:pPr>
    </w:p>
    <w:p w14:paraId="56018E57" w14:textId="77777777" w:rsidR="002F4CC5" w:rsidRPr="00315644" w:rsidRDefault="002F4CC5" w:rsidP="00315644">
      <w:pPr>
        <w:spacing w:after="0" w:line="240" w:lineRule="auto"/>
        <w:ind w:firstLine="284"/>
        <w:jc w:val="both"/>
        <w:rPr>
          <w:rFonts w:ascii="Garamond" w:hAnsi="Garamond" w:cs="Times New Roman"/>
          <w:bCs/>
          <w:color w:val="FF0000"/>
          <w:sz w:val="24"/>
          <w:szCs w:val="24"/>
        </w:rPr>
      </w:pPr>
      <w:r w:rsidRPr="00315644">
        <w:rPr>
          <w:rFonts w:ascii="Garamond" w:hAnsi="Garamond" w:cs="Times New Roman"/>
          <w:bCs/>
          <w:color w:val="000000" w:themeColor="text1"/>
          <w:sz w:val="24"/>
          <w:szCs w:val="24"/>
        </w:rPr>
        <w:t>Sekretariati Teknik i këtij Këshilli, Agjencia e Zhvillimit të Territorit, e cila ka këto përgjegjësi:</w:t>
      </w:r>
    </w:p>
    <w:p w14:paraId="14BE7F11"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a) o</w:t>
      </w:r>
      <w:r w:rsidR="002F4CC5" w:rsidRPr="00315644">
        <w:rPr>
          <w:rFonts w:ascii="Garamond" w:hAnsi="Garamond" w:cs="Times New Roman"/>
          <w:bCs/>
          <w:sz w:val="24"/>
          <w:szCs w:val="24"/>
        </w:rPr>
        <w:t xml:space="preserve">rganizon mbledhjet e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-së;</w:t>
      </w:r>
    </w:p>
    <w:p w14:paraId="6B1D7262"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b) p</w:t>
      </w:r>
      <w:r w:rsidR="002F4CC5" w:rsidRPr="00315644">
        <w:rPr>
          <w:rFonts w:ascii="Garamond" w:hAnsi="Garamond" w:cs="Times New Roman"/>
          <w:bCs/>
          <w:sz w:val="24"/>
          <w:szCs w:val="24"/>
        </w:rPr>
        <w:t xml:space="preserve">ërgatit dhe administron dokumentacionin që shqyrtohet nga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w:t>
      </w:r>
      <w:r w:rsidR="00C379C2" w:rsidRPr="00315644">
        <w:rPr>
          <w:rFonts w:ascii="Garamond" w:hAnsi="Garamond" w:cs="Times New Roman"/>
          <w:bCs/>
          <w:sz w:val="24"/>
          <w:szCs w:val="24"/>
        </w:rPr>
        <w:t>ja në fushën e planifikimit e</w:t>
      </w:r>
      <w:r w:rsidR="002F4CC5" w:rsidRPr="00315644">
        <w:rPr>
          <w:rFonts w:ascii="Garamond" w:hAnsi="Garamond" w:cs="Times New Roman"/>
          <w:bCs/>
          <w:sz w:val="24"/>
          <w:szCs w:val="24"/>
        </w:rPr>
        <w:t xml:space="preserve"> zhvillimit të territorit, duke drejtuar dhe bashkërenduar procesin me autoritetet e tjera përgjegjëse, në nivel qendror dhe vendor, sipas parimit të shërbimit me një ndalesë;</w:t>
      </w:r>
    </w:p>
    <w:p w14:paraId="63BA172E"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c) </w:t>
      </w:r>
      <w:proofErr w:type="spellStart"/>
      <w:r w:rsidRPr="00315644">
        <w:rPr>
          <w:rFonts w:ascii="Garamond" w:hAnsi="Garamond" w:cs="Times New Roman"/>
          <w:bCs/>
          <w:sz w:val="24"/>
          <w:szCs w:val="24"/>
        </w:rPr>
        <w:t>n</w:t>
      </w:r>
      <w:r w:rsidR="002F4CC5" w:rsidRPr="00315644">
        <w:rPr>
          <w:rFonts w:ascii="Garamond" w:hAnsi="Garamond" w:cs="Times New Roman"/>
          <w:bCs/>
          <w:sz w:val="24"/>
          <w:szCs w:val="24"/>
        </w:rPr>
        <w:t>dërvepron</w:t>
      </w:r>
      <w:proofErr w:type="spellEnd"/>
      <w:r w:rsidR="002F4CC5" w:rsidRPr="00315644">
        <w:rPr>
          <w:rFonts w:ascii="Garamond" w:hAnsi="Garamond" w:cs="Times New Roman"/>
          <w:bCs/>
          <w:sz w:val="24"/>
          <w:szCs w:val="24"/>
        </w:rPr>
        <w:t xml:space="preserve"> me institucionet e tjera shtetërore, në emër dhe për llogari të </w:t>
      </w:r>
      <w:proofErr w:type="spellStart"/>
      <w:r w:rsidR="002F4CC5" w:rsidRPr="00315644">
        <w:rPr>
          <w:rFonts w:ascii="Garamond" w:hAnsi="Garamond" w:cs="Times New Roman"/>
          <w:bCs/>
          <w:sz w:val="24"/>
          <w:szCs w:val="24"/>
        </w:rPr>
        <w:t>aplikuesit</w:t>
      </w:r>
      <w:proofErr w:type="spellEnd"/>
      <w:r w:rsidR="002F4CC5" w:rsidRPr="00315644">
        <w:rPr>
          <w:rFonts w:ascii="Garamond" w:hAnsi="Garamond" w:cs="Times New Roman"/>
          <w:bCs/>
          <w:sz w:val="24"/>
          <w:szCs w:val="24"/>
        </w:rPr>
        <w:t>, gjatë procedurës së shqyrtimit/miratimit/lëshimit të autorizimeve/lejeve dytësore, të cilat janë të domosdoshme, në funksion të miratimit të lejes së ndërtimit;</w:t>
      </w:r>
    </w:p>
    <w:p w14:paraId="75182A08"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ç) p</w:t>
      </w:r>
      <w:r w:rsidR="002F4CC5" w:rsidRPr="00315644">
        <w:rPr>
          <w:rFonts w:ascii="Garamond" w:hAnsi="Garamond" w:cs="Times New Roman"/>
          <w:bCs/>
          <w:sz w:val="24"/>
          <w:szCs w:val="24"/>
        </w:rPr>
        <w:t xml:space="preserve">ranon njoftimin për fillimin e punimeve, si dhe kryen, rast pas rasti, pasi ta ketë vlerësuar në varësi të </w:t>
      </w:r>
      <w:proofErr w:type="spellStart"/>
      <w:r w:rsidR="002F4CC5" w:rsidRPr="00315644">
        <w:rPr>
          <w:rFonts w:ascii="Garamond" w:hAnsi="Garamond" w:cs="Times New Roman"/>
          <w:bCs/>
          <w:sz w:val="24"/>
          <w:szCs w:val="24"/>
        </w:rPr>
        <w:t>kompleksitetit</w:t>
      </w:r>
      <w:proofErr w:type="spellEnd"/>
      <w:r w:rsidR="002F4CC5" w:rsidRPr="00315644">
        <w:rPr>
          <w:rFonts w:ascii="Garamond" w:hAnsi="Garamond" w:cs="Times New Roman"/>
          <w:bCs/>
          <w:sz w:val="24"/>
          <w:szCs w:val="24"/>
        </w:rPr>
        <w:t xml:space="preserve"> që paraqet projekti i miratuar nga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-ja, monitorimin e p</w:t>
      </w:r>
      <w:r w:rsidR="00C379C2" w:rsidRPr="00315644">
        <w:rPr>
          <w:rFonts w:ascii="Garamond" w:hAnsi="Garamond" w:cs="Times New Roman"/>
          <w:bCs/>
          <w:sz w:val="24"/>
          <w:szCs w:val="24"/>
        </w:rPr>
        <w:t>rocesit të zbatimit të punimeve</w:t>
      </w:r>
      <w:r w:rsidR="002F4CC5" w:rsidRPr="00315644">
        <w:rPr>
          <w:rFonts w:ascii="Garamond" w:hAnsi="Garamond" w:cs="Times New Roman"/>
          <w:bCs/>
          <w:sz w:val="24"/>
          <w:szCs w:val="24"/>
        </w:rPr>
        <w:t xml:space="preserve"> deri në përfundimin e plotë të tyre;</w:t>
      </w:r>
    </w:p>
    <w:p w14:paraId="3B116B72"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d) v</w:t>
      </w:r>
      <w:r w:rsidR="002F4CC5" w:rsidRPr="00315644">
        <w:rPr>
          <w:rFonts w:ascii="Garamond" w:hAnsi="Garamond" w:cs="Times New Roman"/>
          <w:bCs/>
          <w:sz w:val="24"/>
          <w:szCs w:val="24"/>
        </w:rPr>
        <w:t>ë në zbatim vendimet e Këshillit Kombëtar të Territorit dhe Ujit dhe monitoron zbatimin e tyre nga njësitë e qeverisjes vendore e institucionet e tjera përgjegjëse;</w:t>
      </w:r>
    </w:p>
    <w:p w14:paraId="2653B5AE"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dh) </w:t>
      </w:r>
      <w:r w:rsidR="003E58AC" w:rsidRPr="00315644">
        <w:rPr>
          <w:rFonts w:ascii="Garamond" w:hAnsi="Garamond" w:cs="Times New Roman"/>
          <w:bCs/>
          <w:sz w:val="24"/>
          <w:szCs w:val="24"/>
        </w:rPr>
        <w:t>k</w:t>
      </w:r>
      <w:r w:rsidRPr="00315644">
        <w:rPr>
          <w:rFonts w:ascii="Garamond" w:hAnsi="Garamond" w:cs="Times New Roman"/>
          <w:bCs/>
          <w:sz w:val="24"/>
          <w:szCs w:val="24"/>
        </w:rPr>
        <w:t>ryen monitorimin e zhvillimeve në territor, si dhe përgatit raportin përkatës për të informuar Këshillin Kombëtar të Territorit dhe Ujit e autoritetet e tjera që kanë përgjegjësi në fushën e zhvillimit të territorit;</w:t>
      </w:r>
    </w:p>
    <w:p w14:paraId="746D8FB3"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lastRenderedPageBreak/>
        <w:t>e) a</w:t>
      </w:r>
      <w:r w:rsidR="002F4CC5" w:rsidRPr="00315644">
        <w:rPr>
          <w:rFonts w:ascii="Garamond" w:hAnsi="Garamond" w:cs="Times New Roman"/>
          <w:bCs/>
          <w:sz w:val="24"/>
          <w:szCs w:val="24"/>
        </w:rPr>
        <w:t xml:space="preserve">dministron dokumentacionin që shoqëron propozimet e paraqitura nga </w:t>
      </w:r>
      <w:proofErr w:type="spellStart"/>
      <w:r w:rsidR="002F4CC5" w:rsidRPr="00315644">
        <w:rPr>
          <w:rFonts w:ascii="Garamond" w:hAnsi="Garamond" w:cs="Times New Roman"/>
          <w:bCs/>
          <w:sz w:val="24"/>
          <w:szCs w:val="24"/>
        </w:rPr>
        <w:t>IKMT</w:t>
      </w:r>
      <w:proofErr w:type="spellEnd"/>
      <w:r w:rsidR="002F4CC5" w:rsidRPr="00315644">
        <w:rPr>
          <w:rFonts w:ascii="Garamond" w:hAnsi="Garamond" w:cs="Times New Roman"/>
          <w:bCs/>
          <w:sz w:val="24"/>
          <w:szCs w:val="24"/>
        </w:rPr>
        <w:t xml:space="preserve">-ja, si dhe kryen përgatitjet për shqyrtimin e këtij dokumentacioni nga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 xml:space="preserve">-ja gjatë zhvillimit të procedurave për konfiskimin për interes publik të objekteve të ndërtuara pa leje me qëllim fitimi; </w:t>
      </w:r>
    </w:p>
    <w:p w14:paraId="2A2ECEC6"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ë) k</w:t>
      </w:r>
      <w:r w:rsidR="002F4CC5" w:rsidRPr="00315644">
        <w:rPr>
          <w:rFonts w:ascii="Garamond" w:hAnsi="Garamond" w:cs="Times New Roman"/>
          <w:bCs/>
          <w:sz w:val="24"/>
          <w:szCs w:val="24"/>
        </w:rPr>
        <w:t>ry</w:t>
      </w:r>
      <w:r w:rsidR="00C379C2" w:rsidRPr="00315644">
        <w:rPr>
          <w:rFonts w:ascii="Garamond" w:hAnsi="Garamond" w:cs="Times New Roman"/>
          <w:bCs/>
          <w:sz w:val="24"/>
          <w:szCs w:val="24"/>
        </w:rPr>
        <w:t>en komunikimin me palë të treta</w:t>
      </w:r>
      <w:r w:rsidR="002F4CC5" w:rsidRPr="00315644">
        <w:rPr>
          <w:rFonts w:ascii="Garamond" w:hAnsi="Garamond" w:cs="Times New Roman"/>
          <w:bCs/>
          <w:sz w:val="24"/>
          <w:szCs w:val="24"/>
        </w:rPr>
        <w:t xml:space="preserve"> për llogari të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-së;</w:t>
      </w:r>
    </w:p>
    <w:p w14:paraId="60BF486F"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f) a</w:t>
      </w:r>
      <w:r w:rsidR="002F4CC5" w:rsidRPr="00315644">
        <w:rPr>
          <w:rFonts w:ascii="Garamond" w:hAnsi="Garamond" w:cs="Times New Roman"/>
          <w:bCs/>
          <w:sz w:val="24"/>
          <w:szCs w:val="24"/>
        </w:rPr>
        <w:t>dministron informacionin në sistemin elektronik të lejeve (</w:t>
      </w:r>
      <w:r w:rsidR="002F4CC5" w:rsidRPr="00574703">
        <w:rPr>
          <w:rFonts w:ascii="Garamond" w:hAnsi="Garamond" w:cs="Times New Roman"/>
          <w:bCs/>
          <w:i/>
          <w:iCs/>
          <w:sz w:val="24"/>
          <w:szCs w:val="24"/>
        </w:rPr>
        <w:t>e-Leje</w:t>
      </w:r>
      <w:r w:rsidR="002F4CC5" w:rsidRPr="00315644">
        <w:rPr>
          <w:rFonts w:ascii="Garamond" w:hAnsi="Garamond" w:cs="Times New Roman"/>
          <w:bCs/>
          <w:sz w:val="24"/>
          <w:szCs w:val="24"/>
        </w:rPr>
        <w:t xml:space="preserve">), duke pasur </w:t>
      </w:r>
      <w:proofErr w:type="spellStart"/>
      <w:r w:rsidR="002F4CC5" w:rsidRPr="00315644">
        <w:rPr>
          <w:rFonts w:ascii="Garamond" w:hAnsi="Garamond" w:cs="Times New Roman"/>
          <w:bCs/>
          <w:sz w:val="24"/>
          <w:szCs w:val="24"/>
        </w:rPr>
        <w:t>akses</w:t>
      </w:r>
      <w:proofErr w:type="spellEnd"/>
      <w:r w:rsidR="002F4CC5" w:rsidRPr="00315644">
        <w:rPr>
          <w:rFonts w:ascii="Garamond" w:hAnsi="Garamond" w:cs="Times New Roman"/>
          <w:bCs/>
          <w:sz w:val="24"/>
          <w:szCs w:val="24"/>
        </w:rPr>
        <w:t xml:space="preserve"> në këtë sistem, në drejtim të verifikimit të </w:t>
      </w:r>
      <w:proofErr w:type="spellStart"/>
      <w:r w:rsidR="002F4CC5" w:rsidRPr="00315644">
        <w:rPr>
          <w:rFonts w:ascii="Garamond" w:hAnsi="Garamond" w:cs="Times New Roman"/>
          <w:bCs/>
          <w:sz w:val="24"/>
          <w:szCs w:val="24"/>
        </w:rPr>
        <w:t>të</w:t>
      </w:r>
      <w:proofErr w:type="spellEnd"/>
      <w:r w:rsidR="002F4CC5" w:rsidRPr="00315644">
        <w:rPr>
          <w:rFonts w:ascii="Garamond" w:hAnsi="Garamond" w:cs="Times New Roman"/>
          <w:bCs/>
          <w:sz w:val="24"/>
          <w:szCs w:val="24"/>
        </w:rPr>
        <w:t xml:space="preserve"> dhënave parësore dhe dytësore që kjo bazë të dhënash grumbullon, si dhe të përmirësimit të procedurave që kryhen nëpërmjet sistemit;</w:t>
      </w:r>
    </w:p>
    <w:p w14:paraId="254AC79B" w14:textId="0A8BCF7E"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g) k</w:t>
      </w:r>
      <w:r w:rsidR="002F4CC5" w:rsidRPr="00315644">
        <w:rPr>
          <w:rFonts w:ascii="Garamond" w:hAnsi="Garamond" w:cs="Times New Roman"/>
          <w:bCs/>
          <w:sz w:val="24"/>
          <w:szCs w:val="24"/>
        </w:rPr>
        <w:t>ryen trajnime pë</w:t>
      </w:r>
      <w:r w:rsidR="00C379C2" w:rsidRPr="00315644">
        <w:rPr>
          <w:rFonts w:ascii="Garamond" w:hAnsi="Garamond" w:cs="Times New Roman"/>
          <w:bCs/>
          <w:sz w:val="24"/>
          <w:szCs w:val="24"/>
        </w:rPr>
        <w:t>r</w:t>
      </w:r>
      <w:r w:rsidR="002F4CC5" w:rsidRPr="00315644">
        <w:rPr>
          <w:rFonts w:ascii="Garamond" w:hAnsi="Garamond" w:cs="Times New Roman"/>
          <w:bCs/>
          <w:sz w:val="24"/>
          <w:szCs w:val="24"/>
        </w:rPr>
        <w:t xml:space="preserve"> subjektet fizike dhe juridike, publike dhe private, lidhur me përdorimin dhe procedurat që k</w:t>
      </w:r>
      <w:r w:rsidRPr="00315644">
        <w:rPr>
          <w:rFonts w:ascii="Garamond" w:hAnsi="Garamond" w:cs="Times New Roman"/>
          <w:bCs/>
          <w:sz w:val="24"/>
          <w:szCs w:val="24"/>
        </w:rPr>
        <w:t>ryhen nëpërmjet sistemit</w:t>
      </w:r>
      <w:r w:rsidR="002F4CC5" w:rsidRPr="00315644">
        <w:rPr>
          <w:rFonts w:ascii="Garamond" w:hAnsi="Garamond" w:cs="Times New Roman"/>
          <w:bCs/>
          <w:sz w:val="24"/>
          <w:szCs w:val="24"/>
        </w:rPr>
        <w:t xml:space="preserve"> </w:t>
      </w:r>
      <w:r w:rsidR="002F4CC5" w:rsidRPr="00EC40CC">
        <w:rPr>
          <w:rFonts w:ascii="Garamond" w:hAnsi="Garamond" w:cs="Times New Roman"/>
          <w:bCs/>
          <w:i/>
          <w:iCs/>
          <w:sz w:val="24"/>
          <w:szCs w:val="24"/>
        </w:rPr>
        <w:t>e-</w:t>
      </w:r>
      <w:r w:rsidR="00EC40CC" w:rsidRPr="00EC40CC">
        <w:rPr>
          <w:rFonts w:ascii="Garamond" w:hAnsi="Garamond" w:cs="Times New Roman"/>
          <w:bCs/>
          <w:i/>
          <w:iCs/>
          <w:sz w:val="24"/>
          <w:szCs w:val="24"/>
        </w:rPr>
        <w:t>L</w:t>
      </w:r>
      <w:r w:rsidR="002F4CC5" w:rsidRPr="00EC40CC">
        <w:rPr>
          <w:rFonts w:ascii="Garamond" w:hAnsi="Garamond" w:cs="Times New Roman"/>
          <w:bCs/>
          <w:i/>
          <w:iCs/>
          <w:sz w:val="24"/>
          <w:szCs w:val="24"/>
        </w:rPr>
        <w:t>eje;</w:t>
      </w:r>
    </w:p>
    <w:p w14:paraId="40D853C2"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gj) </w:t>
      </w:r>
      <w:r w:rsidR="003E58AC" w:rsidRPr="00315644">
        <w:rPr>
          <w:rFonts w:ascii="Garamond" w:hAnsi="Garamond" w:cs="Times New Roman"/>
          <w:bCs/>
          <w:sz w:val="24"/>
          <w:szCs w:val="24"/>
        </w:rPr>
        <w:t>k</w:t>
      </w:r>
      <w:r w:rsidRPr="00315644">
        <w:rPr>
          <w:rFonts w:ascii="Garamond" w:hAnsi="Garamond" w:cs="Times New Roman"/>
          <w:bCs/>
          <w:sz w:val="24"/>
          <w:szCs w:val="24"/>
        </w:rPr>
        <w:t>omunikon, shpërndan dhe boton në sistemin elektronik të lejeve vendimet dhe dokumentet e miratuara nga Këshilli Kombëtar i Territorit dhe Ujit;</w:t>
      </w:r>
    </w:p>
    <w:p w14:paraId="46121A22"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h) o</w:t>
      </w:r>
      <w:r w:rsidR="002F4CC5" w:rsidRPr="00315644">
        <w:rPr>
          <w:rFonts w:ascii="Garamond" w:hAnsi="Garamond" w:cs="Times New Roman"/>
          <w:bCs/>
          <w:sz w:val="24"/>
          <w:szCs w:val="24"/>
        </w:rPr>
        <w:t>fron mbështetje ndaj njësive të qeverisjes vendore në proceset e tyre të zbatimit të instrumenteve të drejtimit të zhvillimit, sipas legjislacionit për planifikimin dhe zhvillimin e territorit;</w:t>
      </w:r>
    </w:p>
    <w:p w14:paraId="3F817054"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i) p</w:t>
      </w:r>
      <w:r w:rsidR="002F4CC5" w:rsidRPr="00315644">
        <w:rPr>
          <w:rFonts w:ascii="Garamond" w:hAnsi="Garamond" w:cs="Times New Roman"/>
          <w:bCs/>
          <w:sz w:val="24"/>
          <w:szCs w:val="24"/>
        </w:rPr>
        <w:t>ërfaqëson Këshillin Kombëtar të Territorit dhe Ujit në të gjitha çështjet, objekt shqyrtimi gjyqësor, që kanë lidhje me vendimet e miratuara dhe procedurat e kryera nga Këshilli Kombëtar i Territorit dhe Ujit.”.</w:t>
      </w:r>
    </w:p>
    <w:p w14:paraId="63BF2885"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78266A2"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7</w:t>
      </w:r>
    </w:p>
    <w:p w14:paraId="20A8396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0AF1B7A"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8, “Përgjegjësitë e ministrisë së linjës për zhvillimin urban”, bëhen ndryshimi dhe shtesat e mëposhtme:</w:t>
      </w:r>
    </w:p>
    <w:p w14:paraId="08BE0937"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Shkronja “c” e pikës 1</w:t>
      </w:r>
      <w:r w:rsidR="002F4CC5" w:rsidRPr="00315644">
        <w:rPr>
          <w:rFonts w:ascii="Garamond" w:hAnsi="Garamond" w:cs="Times New Roman"/>
          <w:bCs/>
          <w:sz w:val="24"/>
          <w:szCs w:val="24"/>
        </w:rPr>
        <w:t xml:space="preserve"> </w:t>
      </w:r>
      <w:r w:rsidRPr="00315644">
        <w:rPr>
          <w:rFonts w:ascii="Garamond" w:hAnsi="Garamond" w:cs="Times New Roman"/>
          <w:bCs/>
          <w:sz w:val="24"/>
          <w:szCs w:val="24"/>
        </w:rPr>
        <w:t>ndryshohet si më poshtë</w:t>
      </w:r>
      <w:r w:rsidR="002F4CC5" w:rsidRPr="00315644">
        <w:rPr>
          <w:rFonts w:ascii="Garamond" w:hAnsi="Garamond" w:cs="Times New Roman"/>
          <w:bCs/>
          <w:sz w:val="24"/>
          <w:szCs w:val="24"/>
        </w:rPr>
        <w:t>:</w:t>
      </w:r>
    </w:p>
    <w:p w14:paraId="7D743A0D"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“c) marrjen e nismës dhe koordinimin e punës për hartimin e Planit të Përgjithshëm Kombëtar të Territorit dhe Planit Kombëtar të Hapësirës Detare, si dhe për rishikimin e tyre;”.</w:t>
      </w:r>
    </w:p>
    <w:p w14:paraId="6EE3F1F7"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Në </w:t>
      </w:r>
      <w:r w:rsidRPr="00315644">
        <w:rPr>
          <w:rFonts w:ascii="Garamond" w:hAnsi="Garamond" w:cs="Times New Roman"/>
          <w:bCs/>
          <w:sz w:val="24"/>
          <w:szCs w:val="24"/>
        </w:rPr>
        <w:t>shkronjën “d” të pikës 1</w:t>
      </w:r>
      <w:r w:rsidR="002F4CC5" w:rsidRPr="00315644">
        <w:rPr>
          <w:rFonts w:ascii="Garamond" w:hAnsi="Garamond" w:cs="Times New Roman"/>
          <w:bCs/>
          <w:sz w:val="24"/>
          <w:szCs w:val="24"/>
        </w:rPr>
        <w:t xml:space="preserve"> pas emërtesës “Planit të Përgjithshëm Kombëtar të </w:t>
      </w:r>
      <w:r w:rsidRPr="00315644">
        <w:rPr>
          <w:rFonts w:ascii="Garamond" w:hAnsi="Garamond" w:cs="Times New Roman"/>
          <w:bCs/>
          <w:sz w:val="24"/>
          <w:szCs w:val="24"/>
        </w:rPr>
        <w:t>Territorit” shtohen fjalët “</w:t>
      </w:r>
      <w:r w:rsidR="002F4CC5" w:rsidRPr="00315644">
        <w:rPr>
          <w:rFonts w:ascii="Garamond" w:hAnsi="Garamond" w:cs="Times New Roman"/>
          <w:bCs/>
          <w:sz w:val="24"/>
          <w:szCs w:val="24"/>
        </w:rPr>
        <w:t>dhe Planit Kom</w:t>
      </w:r>
      <w:r w:rsidRPr="00315644">
        <w:rPr>
          <w:rFonts w:ascii="Garamond" w:hAnsi="Garamond" w:cs="Times New Roman"/>
          <w:bCs/>
          <w:sz w:val="24"/>
          <w:szCs w:val="24"/>
        </w:rPr>
        <w:t>bëtar të Hapësirës Detare</w:t>
      </w:r>
      <w:r w:rsidR="002F4CC5" w:rsidRPr="00315644">
        <w:rPr>
          <w:rFonts w:ascii="Garamond" w:hAnsi="Garamond" w:cs="Times New Roman"/>
          <w:bCs/>
          <w:sz w:val="24"/>
          <w:szCs w:val="24"/>
        </w:rPr>
        <w:t>”.</w:t>
      </w:r>
    </w:p>
    <w:p w14:paraId="39C68AA4"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 Në pikën 2</w:t>
      </w:r>
      <w:r w:rsidR="002F4CC5" w:rsidRPr="00315644">
        <w:rPr>
          <w:rFonts w:ascii="Garamond" w:hAnsi="Garamond" w:cs="Times New Roman"/>
          <w:bCs/>
          <w:sz w:val="24"/>
          <w:szCs w:val="24"/>
        </w:rPr>
        <w:t xml:space="preserve"> pas emërtesës “Planit të Përgjithshëm Kombëtar të Territorit” shtohet </w:t>
      </w:r>
      <w:r w:rsidRPr="00315644">
        <w:rPr>
          <w:rFonts w:ascii="Garamond" w:hAnsi="Garamond" w:cs="Times New Roman"/>
          <w:bCs/>
          <w:sz w:val="24"/>
          <w:szCs w:val="24"/>
        </w:rPr>
        <w:t xml:space="preserve">emërtesa </w:t>
      </w:r>
      <w:r w:rsidR="002F4CC5" w:rsidRPr="00315644">
        <w:rPr>
          <w:rFonts w:ascii="Garamond" w:hAnsi="Garamond" w:cs="Times New Roman"/>
          <w:bCs/>
          <w:sz w:val="24"/>
          <w:szCs w:val="24"/>
        </w:rPr>
        <w:t>“Planit Kombëtar të Hapësirës Detare”.</w:t>
      </w:r>
    </w:p>
    <w:p w14:paraId="10C17D70"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9F5EC94"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8</w:t>
      </w:r>
    </w:p>
    <w:p w14:paraId="1A81E12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3A67008"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9, “Përgjegjësitë e Agjencisë Kombëtare të Planifikimit të Territorit”, bëhen këto shtesa dhe ndryshime:</w:t>
      </w:r>
    </w:p>
    <w:p w14:paraId="2324897F"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Në pikën 1 bëhen shtesat dhe ndryshimet e mëposhtme:</w:t>
      </w:r>
    </w:p>
    <w:p w14:paraId="4BBB9584"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a) Në shkronjën “b” pas fjalës “hartimit</w:t>
      </w:r>
      <w:r w:rsidR="002F4CC5" w:rsidRPr="00315644">
        <w:rPr>
          <w:rFonts w:ascii="Garamond" w:hAnsi="Garamond" w:cs="Times New Roman"/>
          <w:bCs/>
          <w:sz w:val="24"/>
          <w:szCs w:val="24"/>
        </w:rPr>
        <w:t>” shtohe</w:t>
      </w:r>
      <w:r w:rsidRPr="00315644">
        <w:rPr>
          <w:rFonts w:ascii="Garamond" w:hAnsi="Garamond" w:cs="Times New Roman"/>
          <w:bCs/>
          <w:sz w:val="24"/>
          <w:szCs w:val="24"/>
        </w:rPr>
        <w:t>n fjalët “</w:t>
      </w:r>
      <w:r w:rsidR="002F4CC5" w:rsidRPr="00315644">
        <w:rPr>
          <w:rFonts w:ascii="Garamond" w:hAnsi="Garamond" w:cs="Times New Roman"/>
          <w:bCs/>
          <w:sz w:val="24"/>
          <w:szCs w:val="24"/>
        </w:rPr>
        <w:t>dhe rishikimit të dokument</w:t>
      </w:r>
      <w:r w:rsidRPr="00315644">
        <w:rPr>
          <w:rFonts w:ascii="Garamond" w:hAnsi="Garamond" w:cs="Times New Roman"/>
          <w:bCs/>
          <w:sz w:val="24"/>
          <w:szCs w:val="24"/>
        </w:rPr>
        <w:t>eve të planifikimit, si dhe</w:t>
      </w:r>
      <w:r w:rsidR="002F4CC5" w:rsidRPr="00315644">
        <w:rPr>
          <w:rFonts w:ascii="Garamond" w:hAnsi="Garamond" w:cs="Times New Roman"/>
          <w:bCs/>
          <w:sz w:val="24"/>
          <w:szCs w:val="24"/>
        </w:rPr>
        <w:t>”.</w:t>
      </w:r>
    </w:p>
    <w:p w14:paraId="7663D49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b)</w:t>
      </w:r>
      <w:r w:rsidRPr="00315644">
        <w:rPr>
          <w:rFonts w:ascii="Garamond" w:hAnsi="Garamond" w:cs="Times New Roman"/>
          <w:bCs/>
          <w:sz w:val="24"/>
          <w:szCs w:val="24"/>
        </w:rPr>
        <w:tab/>
        <w:t xml:space="preserve">Në shkronjën “ç” pas fjalëve “për çështjet e planifikimit dhe zhvillimit të territorit” shtohen </w:t>
      </w:r>
      <w:r w:rsidR="003E58AC" w:rsidRPr="00315644">
        <w:rPr>
          <w:rFonts w:ascii="Garamond" w:hAnsi="Garamond" w:cs="Times New Roman"/>
          <w:bCs/>
          <w:sz w:val="24"/>
          <w:szCs w:val="24"/>
        </w:rPr>
        <w:t xml:space="preserve">fjalët </w:t>
      </w:r>
      <w:r w:rsidRPr="00315644">
        <w:rPr>
          <w:rFonts w:ascii="Garamond" w:hAnsi="Garamond" w:cs="Times New Roman"/>
          <w:bCs/>
          <w:sz w:val="24"/>
          <w:szCs w:val="24"/>
        </w:rPr>
        <w:t>“dhe pranë Këshillit Kombëtar të Territorit</w:t>
      </w:r>
      <w:r w:rsidR="002063C3" w:rsidRPr="00315644">
        <w:rPr>
          <w:rFonts w:ascii="Garamond" w:hAnsi="Garamond" w:cs="Times New Roman"/>
          <w:bCs/>
          <w:sz w:val="24"/>
          <w:szCs w:val="24"/>
        </w:rPr>
        <w:t xml:space="preserve"> dhe Ujit</w:t>
      </w:r>
      <w:r w:rsidRPr="00315644">
        <w:rPr>
          <w:rFonts w:ascii="Garamond" w:hAnsi="Garamond" w:cs="Times New Roman"/>
          <w:bCs/>
          <w:sz w:val="24"/>
          <w:szCs w:val="24"/>
        </w:rPr>
        <w:t>”.</w:t>
      </w:r>
    </w:p>
    <w:p w14:paraId="6EE0D8A3"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c)</w:t>
      </w:r>
      <w:r w:rsidR="004C0B9D">
        <w:rPr>
          <w:rFonts w:ascii="Garamond" w:hAnsi="Garamond" w:cs="Times New Roman"/>
          <w:bCs/>
          <w:sz w:val="24"/>
          <w:szCs w:val="24"/>
        </w:rPr>
        <w:t xml:space="preserve"> </w:t>
      </w:r>
      <w:r w:rsidRPr="00315644">
        <w:rPr>
          <w:rFonts w:ascii="Garamond" w:hAnsi="Garamond" w:cs="Times New Roman"/>
          <w:bCs/>
          <w:sz w:val="24"/>
          <w:szCs w:val="24"/>
        </w:rPr>
        <w:t xml:space="preserve">Shkronjat “dh” dhe “f” </w:t>
      </w:r>
      <w:r w:rsidR="003E58AC" w:rsidRPr="00315644">
        <w:rPr>
          <w:rFonts w:ascii="Garamond" w:hAnsi="Garamond" w:cs="Times New Roman"/>
          <w:bCs/>
          <w:sz w:val="24"/>
          <w:szCs w:val="24"/>
        </w:rPr>
        <w:t xml:space="preserve">ndryshohen </w:t>
      </w:r>
      <w:r w:rsidRPr="00315644">
        <w:rPr>
          <w:rFonts w:ascii="Garamond" w:hAnsi="Garamond" w:cs="Times New Roman"/>
          <w:bCs/>
          <w:sz w:val="24"/>
          <w:szCs w:val="24"/>
        </w:rPr>
        <w:t>si</w:t>
      </w:r>
      <w:r w:rsidR="003E58AC" w:rsidRPr="00315644">
        <w:rPr>
          <w:rFonts w:ascii="Garamond" w:hAnsi="Garamond" w:cs="Times New Roman"/>
          <w:bCs/>
          <w:sz w:val="24"/>
          <w:szCs w:val="24"/>
        </w:rPr>
        <w:t xml:space="preserve"> më poshtë</w:t>
      </w:r>
      <w:r w:rsidRPr="00315644">
        <w:rPr>
          <w:rFonts w:ascii="Garamond" w:hAnsi="Garamond" w:cs="Times New Roman"/>
          <w:bCs/>
          <w:sz w:val="24"/>
          <w:szCs w:val="24"/>
        </w:rPr>
        <w:t>:</w:t>
      </w:r>
    </w:p>
    <w:p w14:paraId="42E3CF3D"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“dh) </w:t>
      </w:r>
      <w:r w:rsidR="003E58AC" w:rsidRPr="00315644">
        <w:rPr>
          <w:rFonts w:ascii="Garamond" w:hAnsi="Garamond" w:cs="Times New Roman"/>
          <w:bCs/>
          <w:sz w:val="24"/>
          <w:szCs w:val="24"/>
        </w:rPr>
        <w:t>p</w:t>
      </w:r>
      <w:r w:rsidRPr="00315644">
        <w:rPr>
          <w:rFonts w:ascii="Garamond" w:hAnsi="Garamond" w:cs="Times New Roman"/>
          <w:bCs/>
          <w:sz w:val="24"/>
          <w:szCs w:val="24"/>
        </w:rPr>
        <w:t>ër kontrollin e përputhshmërisë së dokumenteve të planifikimit me ligjet, dokumentet e planifikimit të niveleve më të larta sipas hierarkisë së tyre.”.</w:t>
      </w:r>
    </w:p>
    <w:p w14:paraId="389231E6"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“f) për të informuar publikun për proceset e planifikimit të territorit;”.</w:t>
      </w:r>
    </w:p>
    <w:p w14:paraId="5B911D1E"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ç) Pas shkronjës “f” shtohen shkronjat “g”, “gj” dhe “h” me këtë përmbajtje:</w:t>
      </w:r>
    </w:p>
    <w:p w14:paraId="6916FC8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“g) për të inkurajuar dhe siguruar që pjesëmarrja e publikut është garantuar gjatë procesit të hartimit dhe zbatimit të dokumenteve të planifikimit;</w:t>
      </w:r>
    </w:p>
    <w:p w14:paraId="31E3F309"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gj) asiston në hartimin e dokumenteve të planifikimit në nivel kombëtar, si dhe mund të hartojë dokumente planifikimi me kërkesë të ministrive sipas fushës së tyre të përgjegjësisë dhe veprimtarisë në planifikimin e territorit;</w:t>
      </w:r>
    </w:p>
    <w:p w14:paraId="10EF6821"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h) udhëheq, koordinon dhe ndërlidh veprimtaritë për modernizimin e modelit të planifikimit dhe promovimin e praktikave novatore në arkitekturë e planifikim.”. </w:t>
      </w:r>
    </w:p>
    <w:p w14:paraId="4B7A74E2"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Në fjalinë e parë të pikës 2 pas fjalës “hartimi</w:t>
      </w:r>
      <w:r w:rsidR="002F4CC5" w:rsidRPr="00315644">
        <w:rPr>
          <w:rFonts w:ascii="Garamond" w:hAnsi="Garamond" w:cs="Times New Roman"/>
          <w:bCs/>
          <w:sz w:val="24"/>
          <w:szCs w:val="24"/>
        </w:rPr>
        <w:t xml:space="preserve">” shtohen </w:t>
      </w:r>
      <w:r w:rsidRPr="00315644">
        <w:rPr>
          <w:rFonts w:ascii="Garamond" w:hAnsi="Garamond" w:cs="Times New Roman"/>
          <w:bCs/>
          <w:sz w:val="24"/>
          <w:szCs w:val="24"/>
        </w:rPr>
        <w:t>fjalët “dhe rishikimi</w:t>
      </w:r>
      <w:r w:rsidR="002F4CC5" w:rsidRPr="00315644">
        <w:rPr>
          <w:rFonts w:ascii="Garamond" w:hAnsi="Garamond" w:cs="Times New Roman"/>
          <w:bCs/>
          <w:sz w:val="24"/>
          <w:szCs w:val="24"/>
        </w:rPr>
        <w:t>”.</w:t>
      </w:r>
    </w:p>
    <w:p w14:paraId="33E2D31A"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 Në shkronjën “a” të pikës 2 pas fjalës “hartimit</w:t>
      </w:r>
      <w:r w:rsidR="002F4CC5" w:rsidRPr="00315644">
        <w:rPr>
          <w:rFonts w:ascii="Garamond" w:hAnsi="Garamond" w:cs="Times New Roman"/>
          <w:bCs/>
          <w:sz w:val="24"/>
          <w:szCs w:val="24"/>
        </w:rPr>
        <w:t>” sht</w:t>
      </w:r>
      <w:r w:rsidRPr="00315644">
        <w:rPr>
          <w:rFonts w:ascii="Garamond" w:hAnsi="Garamond" w:cs="Times New Roman"/>
          <w:bCs/>
          <w:sz w:val="24"/>
          <w:szCs w:val="24"/>
        </w:rPr>
        <w:t>ohen fjalët “dhe rishikimit</w:t>
      </w:r>
      <w:r w:rsidR="002F4CC5" w:rsidRPr="00315644">
        <w:rPr>
          <w:rFonts w:ascii="Garamond" w:hAnsi="Garamond" w:cs="Times New Roman"/>
          <w:bCs/>
          <w:sz w:val="24"/>
          <w:szCs w:val="24"/>
        </w:rPr>
        <w:t>”.</w:t>
      </w:r>
    </w:p>
    <w:p w14:paraId="1FC94D7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8AE5B00"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lastRenderedPageBreak/>
        <w:t>Neni 9</w:t>
      </w:r>
    </w:p>
    <w:p w14:paraId="23E5D762"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3848FE9" w14:textId="739D091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shkronjën “dh” të pikës 1</w:t>
      </w:r>
      <w:r w:rsidR="002F4CC5" w:rsidRPr="00315644">
        <w:rPr>
          <w:rFonts w:ascii="Garamond" w:hAnsi="Garamond" w:cs="Times New Roman"/>
          <w:bCs/>
          <w:sz w:val="24"/>
          <w:szCs w:val="24"/>
        </w:rPr>
        <w:t xml:space="preserve"> të nenit 10, “Përgjegjësitë e ministrive të tjera”, pas emër</w:t>
      </w:r>
      <w:r w:rsidR="00D40CB5" w:rsidRPr="00315644">
        <w:rPr>
          <w:rFonts w:ascii="Garamond" w:hAnsi="Garamond" w:cs="Times New Roman"/>
          <w:bCs/>
          <w:sz w:val="24"/>
          <w:szCs w:val="24"/>
        </w:rPr>
        <w:t xml:space="preserve">tesës “Regjistrin Kombëtar të </w:t>
      </w:r>
      <w:r w:rsidR="002F4CC5" w:rsidRPr="00315644">
        <w:rPr>
          <w:rFonts w:ascii="Garamond" w:hAnsi="Garamond" w:cs="Times New Roman"/>
          <w:bCs/>
          <w:sz w:val="24"/>
          <w:szCs w:val="24"/>
        </w:rPr>
        <w:t>Planifikimit t</w:t>
      </w:r>
      <w:r w:rsidRPr="00315644">
        <w:rPr>
          <w:rFonts w:ascii="Garamond" w:hAnsi="Garamond" w:cs="Times New Roman"/>
          <w:bCs/>
          <w:sz w:val="24"/>
          <w:szCs w:val="24"/>
        </w:rPr>
        <w:t xml:space="preserve">ë Territorit” shtohen fjalët “dhe sistemin </w:t>
      </w:r>
      <w:r w:rsidRPr="00383841">
        <w:rPr>
          <w:rFonts w:ascii="Garamond" w:hAnsi="Garamond" w:cs="Times New Roman"/>
          <w:bCs/>
          <w:i/>
          <w:iCs/>
          <w:sz w:val="24"/>
          <w:szCs w:val="24"/>
        </w:rPr>
        <w:t>e-</w:t>
      </w:r>
      <w:r w:rsidR="00383841">
        <w:rPr>
          <w:rFonts w:ascii="Garamond" w:hAnsi="Garamond" w:cs="Times New Roman"/>
          <w:bCs/>
          <w:i/>
          <w:iCs/>
          <w:sz w:val="24"/>
          <w:szCs w:val="24"/>
        </w:rPr>
        <w:t>P</w:t>
      </w:r>
      <w:r w:rsidRPr="00383841">
        <w:rPr>
          <w:rFonts w:ascii="Garamond" w:hAnsi="Garamond" w:cs="Times New Roman"/>
          <w:bCs/>
          <w:i/>
          <w:iCs/>
          <w:sz w:val="24"/>
          <w:szCs w:val="24"/>
        </w:rPr>
        <w:t>lanifikimi</w:t>
      </w:r>
      <w:r w:rsidR="002F4CC5" w:rsidRPr="00383841">
        <w:rPr>
          <w:rFonts w:ascii="Garamond" w:hAnsi="Garamond" w:cs="Times New Roman"/>
          <w:bCs/>
          <w:i/>
          <w:iCs/>
          <w:sz w:val="24"/>
          <w:szCs w:val="24"/>
        </w:rPr>
        <w:t>”.</w:t>
      </w:r>
    </w:p>
    <w:p w14:paraId="4F91B82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452C08F"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10</w:t>
      </w:r>
    </w:p>
    <w:p w14:paraId="15B1E24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44182D8"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Shkronja “ç”</w:t>
      </w:r>
      <w:r w:rsidR="002F4CC5" w:rsidRPr="00315644">
        <w:rPr>
          <w:rFonts w:ascii="Garamond" w:hAnsi="Garamond" w:cs="Times New Roman"/>
          <w:bCs/>
          <w:sz w:val="24"/>
          <w:szCs w:val="24"/>
        </w:rPr>
        <w:t xml:space="preserve"> e nenit 12, “Përgjegjësitë e Këshillit Bashkiak”, shfuqizohet. </w:t>
      </w:r>
    </w:p>
    <w:p w14:paraId="4045914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7E23CF6"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11</w:t>
      </w:r>
    </w:p>
    <w:p w14:paraId="4D4974B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61092E3"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shkronjën “c”</w:t>
      </w:r>
      <w:r w:rsidR="002F4CC5" w:rsidRPr="00315644">
        <w:rPr>
          <w:rFonts w:ascii="Garamond" w:hAnsi="Garamond" w:cs="Times New Roman"/>
          <w:bCs/>
          <w:sz w:val="24"/>
          <w:szCs w:val="24"/>
        </w:rPr>
        <w:t xml:space="preserve"> të pikës 1 të nenit 13, “Përgjegjësitë e kryetarit të bashkisë”, pas emërtesës “Planin e Përgjithshëm Kombëtar të Territorit” shtohen</w:t>
      </w:r>
      <w:r w:rsidRPr="00315644">
        <w:rPr>
          <w:rFonts w:ascii="Garamond" w:hAnsi="Garamond" w:cs="Times New Roman"/>
          <w:bCs/>
          <w:sz w:val="24"/>
          <w:szCs w:val="24"/>
        </w:rPr>
        <w:t xml:space="preserve"> fjalët “</w:t>
      </w:r>
      <w:r w:rsidR="002F4CC5" w:rsidRPr="00315644">
        <w:rPr>
          <w:rFonts w:ascii="Garamond" w:hAnsi="Garamond" w:cs="Times New Roman"/>
          <w:bCs/>
          <w:sz w:val="24"/>
          <w:szCs w:val="24"/>
        </w:rPr>
        <w:t>dhe dokumente të tjera të plan</w:t>
      </w:r>
      <w:r w:rsidRPr="00315644">
        <w:rPr>
          <w:rFonts w:ascii="Garamond" w:hAnsi="Garamond" w:cs="Times New Roman"/>
          <w:bCs/>
          <w:sz w:val="24"/>
          <w:szCs w:val="24"/>
        </w:rPr>
        <w:t>ifikimit të territorit në fuqi</w:t>
      </w:r>
      <w:r w:rsidR="002F4CC5" w:rsidRPr="00315644">
        <w:rPr>
          <w:rFonts w:ascii="Garamond" w:hAnsi="Garamond" w:cs="Times New Roman"/>
          <w:bCs/>
          <w:sz w:val="24"/>
          <w:szCs w:val="24"/>
        </w:rPr>
        <w:t>”.</w:t>
      </w:r>
    </w:p>
    <w:p w14:paraId="14DFDD9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B44BC80"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12</w:t>
      </w:r>
    </w:p>
    <w:p w14:paraId="470061C0" w14:textId="77777777" w:rsidR="002F4CC5" w:rsidRPr="00315644" w:rsidRDefault="002F4CC5" w:rsidP="00315644">
      <w:pPr>
        <w:spacing w:after="0" w:line="240" w:lineRule="auto"/>
        <w:ind w:firstLine="284"/>
        <w:jc w:val="center"/>
        <w:rPr>
          <w:rFonts w:ascii="Garamond" w:hAnsi="Garamond" w:cs="Times New Roman"/>
          <w:bCs/>
          <w:sz w:val="24"/>
          <w:szCs w:val="24"/>
        </w:rPr>
      </w:pPr>
    </w:p>
    <w:p w14:paraId="74B2E846" w14:textId="77777777" w:rsidR="002F4CC5" w:rsidRPr="00315644" w:rsidRDefault="003E58A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shkronjën “a” të pikës 3</w:t>
      </w:r>
      <w:r w:rsidR="002F4CC5" w:rsidRPr="00315644">
        <w:rPr>
          <w:rFonts w:ascii="Garamond" w:hAnsi="Garamond" w:cs="Times New Roman"/>
          <w:bCs/>
          <w:sz w:val="24"/>
          <w:szCs w:val="24"/>
        </w:rPr>
        <w:t xml:space="preserve"> të nenit 14, “Kontributet profesionale në planifikim</w:t>
      </w:r>
      <w:r w:rsidRPr="00315644">
        <w:rPr>
          <w:rFonts w:ascii="Garamond" w:hAnsi="Garamond" w:cs="Times New Roman"/>
          <w:bCs/>
          <w:sz w:val="24"/>
          <w:szCs w:val="24"/>
        </w:rPr>
        <w:t xml:space="preserve">”, pas fjalëve “ose projektim urban” shtohen </w:t>
      </w:r>
      <w:r w:rsidR="00D40CB5" w:rsidRPr="00315644">
        <w:rPr>
          <w:rFonts w:ascii="Garamond" w:hAnsi="Garamond" w:cs="Times New Roman"/>
          <w:bCs/>
          <w:sz w:val="24"/>
          <w:szCs w:val="24"/>
        </w:rPr>
        <w:t xml:space="preserve">fjalët </w:t>
      </w:r>
      <w:r w:rsidRPr="00315644">
        <w:rPr>
          <w:rFonts w:ascii="Garamond" w:hAnsi="Garamond" w:cs="Times New Roman"/>
          <w:bCs/>
          <w:sz w:val="24"/>
          <w:szCs w:val="24"/>
        </w:rPr>
        <w:t>“ose arkitekt</w:t>
      </w:r>
      <w:r w:rsidR="002F4CC5" w:rsidRPr="00315644">
        <w:rPr>
          <w:rFonts w:ascii="Garamond" w:hAnsi="Garamond" w:cs="Times New Roman"/>
          <w:bCs/>
          <w:sz w:val="24"/>
          <w:szCs w:val="24"/>
        </w:rPr>
        <w:t>”.</w:t>
      </w:r>
    </w:p>
    <w:p w14:paraId="0E85CA5B"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DB0C187"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13</w:t>
      </w:r>
    </w:p>
    <w:p w14:paraId="40FD21E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A0B3852"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Paragrafi 1.1 i pikës 1 të nenit 15</w:t>
      </w:r>
      <w:r w:rsidR="002F4CC5" w:rsidRPr="00315644">
        <w:rPr>
          <w:rFonts w:ascii="Garamond" w:hAnsi="Garamond" w:cs="Times New Roman"/>
          <w:bCs/>
          <w:sz w:val="24"/>
          <w:szCs w:val="24"/>
        </w:rPr>
        <w:t xml:space="preserve"> </w:t>
      </w:r>
      <w:r w:rsidRPr="00315644">
        <w:rPr>
          <w:rFonts w:ascii="Garamond" w:hAnsi="Garamond" w:cs="Times New Roman"/>
          <w:bCs/>
          <w:sz w:val="24"/>
          <w:szCs w:val="24"/>
        </w:rPr>
        <w:t>ndryshohet si më poshtë</w:t>
      </w:r>
      <w:r w:rsidR="002F4CC5" w:rsidRPr="00315644">
        <w:rPr>
          <w:rFonts w:ascii="Garamond" w:hAnsi="Garamond" w:cs="Times New Roman"/>
          <w:bCs/>
          <w:sz w:val="24"/>
          <w:szCs w:val="24"/>
        </w:rPr>
        <w:t>:</w:t>
      </w:r>
    </w:p>
    <w:p w14:paraId="2B7C769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“1.1. Planifikimi i nivelit qendror, që kryhet përmes dokumenteve të planifikimit, si vijon:</w:t>
      </w:r>
    </w:p>
    <w:p w14:paraId="60DF09D3" w14:textId="5948B49A"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1.1.1. Plani i Përgjithshëm Kombëtar i Territorit për gjithë territorin e Republikës së Shqipërisë</w:t>
      </w:r>
      <w:r w:rsidR="009C254D">
        <w:rPr>
          <w:rFonts w:ascii="Garamond" w:hAnsi="Garamond" w:cs="Times New Roman"/>
          <w:bCs/>
          <w:sz w:val="24"/>
          <w:szCs w:val="24"/>
        </w:rPr>
        <w:t>;</w:t>
      </w:r>
      <w:r w:rsidRPr="00315644">
        <w:rPr>
          <w:rFonts w:ascii="Garamond" w:hAnsi="Garamond" w:cs="Times New Roman"/>
          <w:bCs/>
          <w:sz w:val="24"/>
          <w:szCs w:val="24"/>
        </w:rPr>
        <w:t xml:space="preserve"> </w:t>
      </w:r>
    </w:p>
    <w:p w14:paraId="6788C49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1.1.</w:t>
      </w:r>
      <w:r w:rsidR="00D40CB5" w:rsidRPr="00315644">
        <w:rPr>
          <w:rFonts w:ascii="Garamond" w:hAnsi="Garamond" w:cs="Times New Roman"/>
          <w:bCs/>
          <w:sz w:val="24"/>
          <w:szCs w:val="24"/>
        </w:rPr>
        <w:t>2.</w:t>
      </w:r>
      <w:r w:rsidR="004C0B9D">
        <w:rPr>
          <w:rFonts w:ascii="Garamond" w:hAnsi="Garamond" w:cs="Times New Roman"/>
          <w:bCs/>
          <w:sz w:val="24"/>
          <w:szCs w:val="24"/>
        </w:rPr>
        <w:t xml:space="preserve"> </w:t>
      </w:r>
      <w:r w:rsidR="00D40CB5" w:rsidRPr="00315644">
        <w:rPr>
          <w:rFonts w:ascii="Garamond" w:hAnsi="Garamond" w:cs="Times New Roman"/>
          <w:bCs/>
          <w:sz w:val="24"/>
          <w:szCs w:val="24"/>
        </w:rPr>
        <w:t>Planet kombëtare sektoriale</w:t>
      </w:r>
      <w:r w:rsidRPr="00315644">
        <w:rPr>
          <w:rFonts w:ascii="Garamond" w:hAnsi="Garamond" w:cs="Times New Roman"/>
          <w:bCs/>
          <w:sz w:val="24"/>
          <w:szCs w:val="24"/>
        </w:rPr>
        <w:t xml:space="preserve"> për të gjithë ose një pjesë të territorit;</w:t>
      </w:r>
    </w:p>
    <w:p w14:paraId="04EB702A" w14:textId="77777777" w:rsidR="002F4CC5" w:rsidRPr="00315644" w:rsidRDefault="00D40CB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1.1.3. </w:t>
      </w:r>
      <w:r w:rsidR="002F4CC5" w:rsidRPr="00315644">
        <w:rPr>
          <w:rFonts w:ascii="Garamond" w:hAnsi="Garamond" w:cs="Times New Roman"/>
          <w:bCs/>
          <w:sz w:val="24"/>
          <w:szCs w:val="24"/>
        </w:rPr>
        <w:t>Pl</w:t>
      </w:r>
      <w:r w:rsidRPr="00315644">
        <w:rPr>
          <w:rFonts w:ascii="Garamond" w:hAnsi="Garamond" w:cs="Times New Roman"/>
          <w:bCs/>
          <w:sz w:val="24"/>
          <w:szCs w:val="24"/>
        </w:rPr>
        <w:t>ani Kombëtar i Hapësirës Detare</w:t>
      </w:r>
      <w:r w:rsidR="002F4CC5" w:rsidRPr="00315644">
        <w:rPr>
          <w:rFonts w:ascii="Garamond" w:hAnsi="Garamond" w:cs="Times New Roman"/>
          <w:bCs/>
          <w:sz w:val="24"/>
          <w:szCs w:val="24"/>
        </w:rPr>
        <w:t xml:space="preserve"> për të gjithë hapësirën detare të Republikës së Shqipërisë; </w:t>
      </w:r>
    </w:p>
    <w:p w14:paraId="573AA66A"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1.1.4. Planet e detajuara për zona të rëndësisë kombëtare;</w:t>
      </w:r>
    </w:p>
    <w:p w14:paraId="000F2254"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1.1.5. Planet e detajuara qendrore.”.</w:t>
      </w:r>
    </w:p>
    <w:p w14:paraId="5FA4A09E"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9B2BEC4"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14</w:t>
      </w:r>
    </w:p>
    <w:p w14:paraId="694D45D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47DEEE6"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Pas nenit 16 shtohet neni 16/1</w:t>
      </w:r>
      <w:r w:rsidR="002F4CC5" w:rsidRPr="00315644">
        <w:rPr>
          <w:rFonts w:ascii="Garamond" w:hAnsi="Garamond" w:cs="Times New Roman"/>
          <w:bCs/>
          <w:sz w:val="24"/>
          <w:szCs w:val="24"/>
        </w:rPr>
        <w:t xml:space="preserve"> me këtë përmbajtje:</w:t>
      </w:r>
    </w:p>
    <w:p w14:paraId="7E42CF8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4219144"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16/1</w:t>
      </w:r>
    </w:p>
    <w:p w14:paraId="76CEC254"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Plani Kombëtar i Hapësirës Detare</w:t>
      </w:r>
    </w:p>
    <w:p w14:paraId="75020E8B"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AF4D86A"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Plani Kombëtar i Hapësirës Detare synon të kontribuojë në zhvillimin e qëndrueshëm të sektorëve të energjisë në det, transportit detar, peshkimit dhe akuakulturës, turizmit, ruajtjen, mbrojtjen dhe përmirësimin e mjedisit, duke përfshirë qëndrueshmërinë ndaj ndikimit të ndryshimeve klimatike, promovimin e nxjerrjes së qëndrueshme të lëndëve të para, promovimin dhe sigurimin e aktiviteteve dhe përdorimeve përkatëse detare</w:t>
      </w:r>
      <w:r w:rsidR="00D40CB5" w:rsidRPr="00315644">
        <w:rPr>
          <w:rFonts w:ascii="Garamond" w:hAnsi="Garamond" w:cs="Times New Roman"/>
          <w:bCs/>
          <w:sz w:val="24"/>
          <w:szCs w:val="24"/>
        </w:rPr>
        <w:t>,</w:t>
      </w:r>
      <w:r w:rsidR="002F4CC5" w:rsidRPr="00315644">
        <w:rPr>
          <w:rFonts w:ascii="Garamond" w:hAnsi="Garamond" w:cs="Times New Roman"/>
          <w:bCs/>
          <w:sz w:val="24"/>
          <w:szCs w:val="24"/>
        </w:rPr>
        <w:t xml:space="preserve"> si dhe nxitjen e bashkëpunimit ndërkufitar.</w:t>
      </w:r>
    </w:p>
    <w:p w14:paraId="4E1F4654"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Planifikimi i hapësirës detare zhvillohet dhe zbatohet duke marrë parasysh:</w:t>
      </w:r>
    </w:p>
    <w:p w14:paraId="20D9ED0B"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a) </w:t>
      </w:r>
      <w:r w:rsidR="002F4CC5" w:rsidRPr="00315644">
        <w:rPr>
          <w:rFonts w:ascii="Garamond" w:hAnsi="Garamond" w:cs="Times New Roman"/>
          <w:bCs/>
          <w:sz w:val="24"/>
          <w:szCs w:val="24"/>
        </w:rPr>
        <w:t>veçoritë e hapësirave detare, aktivitetet dhe përdorimet përkatëse aktuale dhe të ardhshme të tyre, efektet e lidhura me mjedisin</w:t>
      </w:r>
      <w:r w:rsidR="00D40CB5" w:rsidRPr="00315644">
        <w:rPr>
          <w:rFonts w:ascii="Garamond" w:hAnsi="Garamond" w:cs="Times New Roman"/>
          <w:bCs/>
          <w:sz w:val="24"/>
          <w:szCs w:val="24"/>
        </w:rPr>
        <w:t>,</w:t>
      </w:r>
      <w:r w:rsidR="002F4CC5" w:rsidRPr="00315644">
        <w:rPr>
          <w:rFonts w:ascii="Garamond" w:hAnsi="Garamond" w:cs="Times New Roman"/>
          <w:bCs/>
          <w:sz w:val="24"/>
          <w:szCs w:val="24"/>
        </w:rPr>
        <w:t xml:space="preserve"> si dhe burimet natyrore;</w:t>
      </w:r>
    </w:p>
    <w:p w14:paraId="63678161"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b) </w:t>
      </w:r>
      <w:r w:rsidR="002F4CC5" w:rsidRPr="00315644">
        <w:rPr>
          <w:rFonts w:ascii="Garamond" w:hAnsi="Garamond" w:cs="Times New Roman"/>
          <w:bCs/>
          <w:sz w:val="24"/>
          <w:szCs w:val="24"/>
        </w:rPr>
        <w:t>aspektet ekonomike, sociale dhe mjedisore</w:t>
      </w:r>
      <w:r w:rsidR="00D40CB5" w:rsidRPr="00315644">
        <w:rPr>
          <w:rFonts w:ascii="Garamond" w:hAnsi="Garamond" w:cs="Times New Roman"/>
          <w:bCs/>
          <w:sz w:val="24"/>
          <w:szCs w:val="24"/>
        </w:rPr>
        <w:t>,</w:t>
      </w:r>
      <w:r w:rsidR="002F4CC5" w:rsidRPr="00315644">
        <w:rPr>
          <w:rFonts w:ascii="Garamond" w:hAnsi="Garamond" w:cs="Times New Roman"/>
          <w:bCs/>
          <w:sz w:val="24"/>
          <w:szCs w:val="24"/>
        </w:rPr>
        <w:t xml:space="preserve"> si dhe aspektet që lidhen me sigurinë e përdorimeve civile e prodhuese të detit;</w:t>
      </w:r>
    </w:p>
    <w:p w14:paraId="14DB63E5"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c) </w:t>
      </w:r>
      <w:r w:rsidR="002F4CC5" w:rsidRPr="00315644">
        <w:rPr>
          <w:rFonts w:ascii="Garamond" w:hAnsi="Garamond" w:cs="Times New Roman"/>
          <w:bCs/>
          <w:sz w:val="24"/>
          <w:szCs w:val="24"/>
        </w:rPr>
        <w:t>ndërveprimet tokë-det, duke përfshirë përdorimin e elementeve të përfshira në procese të tjera planifikimi, të tilla si</w:t>
      </w:r>
      <w:r w:rsidR="00D40CB5" w:rsidRPr="00315644">
        <w:rPr>
          <w:rFonts w:ascii="Garamond" w:hAnsi="Garamond" w:cs="Times New Roman"/>
          <w:bCs/>
          <w:sz w:val="24"/>
          <w:szCs w:val="24"/>
        </w:rPr>
        <w:t>:</w:t>
      </w:r>
      <w:r w:rsidR="002F4CC5" w:rsidRPr="00315644">
        <w:rPr>
          <w:rFonts w:ascii="Garamond" w:hAnsi="Garamond" w:cs="Times New Roman"/>
          <w:bCs/>
          <w:sz w:val="24"/>
          <w:szCs w:val="24"/>
        </w:rPr>
        <w:t xml:space="preserve"> menaxhimi i integruar i zonës bregdetare, plane sektoriale apo plane vendore që kanë lidhje me hapësirat detare.</w:t>
      </w:r>
    </w:p>
    <w:p w14:paraId="3F94131F" w14:textId="77777777" w:rsidR="002F4CC5" w:rsidRPr="00315644" w:rsidRDefault="0058318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Plani Kombëtar i Hapësirës Detare hartohet nga ministria përgjegjëse për planifikimin dhe zhvillimin si autoritet kompetent në bashkëpunim me ministritë e tjera, për sa kanë fushën e tyre të përgjegjësisë dhe veprimtarisë.”.</w:t>
      </w:r>
    </w:p>
    <w:p w14:paraId="2EAE585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17EDCE9"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15</w:t>
      </w:r>
    </w:p>
    <w:p w14:paraId="2AEDCD6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FEDE4D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Neni </w:t>
      </w:r>
      <w:r w:rsidR="00583186" w:rsidRPr="00315644">
        <w:rPr>
          <w:rFonts w:ascii="Garamond" w:hAnsi="Garamond" w:cs="Times New Roman"/>
          <w:bCs/>
          <w:sz w:val="24"/>
          <w:szCs w:val="24"/>
        </w:rPr>
        <w:t>17 ndryshohet si më poshtë</w:t>
      </w:r>
      <w:r w:rsidRPr="00315644">
        <w:rPr>
          <w:rFonts w:ascii="Garamond" w:hAnsi="Garamond" w:cs="Times New Roman"/>
          <w:bCs/>
          <w:sz w:val="24"/>
          <w:szCs w:val="24"/>
        </w:rPr>
        <w:t>:</w:t>
      </w:r>
    </w:p>
    <w:p w14:paraId="647233E6"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C3DE62F"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17</w:t>
      </w:r>
    </w:p>
    <w:p w14:paraId="3DB45491"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Planet kombëtare sektoriale</w:t>
      </w:r>
    </w:p>
    <w:p w14:paraId="4A1D210E"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A8A02E1"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Planet kombëtare sektoriale hartohen me qëllim zhvillimin strategjik të një ose më shumë sektorëve të ndryshëm, sipas fushave të kompetencës</w:t>
      </w:r>
      <w:r w:rsidR="00D40CB5" w:rsidRPr="00315644">
        <w:rPr>
          <w:rFonts w:ascii="Garamond" w:hAnsi="Garamond" w:cs="Times New Roman"/>
          <w:bCs/>
          <w:sz w:val="24"/>
          <w:szCs w:val="24"/>
        </w:rPr>
        <w:t>,</w:t>
      </w:r>
      <w:r w:rsidR="002F4CC5" w:rsidRPr="00315644">
        <w:rPr>
          <w:rFonts w:ascii="Garamond" w:hAnsi="Garamond" w:cs="Times New Roman"/>
          <w:bCs/>
          <w:sz w:val="24"/>
          <w:szCs w:val="24"/>
        </w:rPr>
        <w:t xml:space="preserve"> si: siguria kombëtare, energjia, industria, transporti, infrastruktura, turizmi, zonat ekonomike, arsimi, sporti, trashëgimia kulturore apo/dhe natyrore, burimet natyrore, shëndetësia, bujqësia, ujërat, si dhe mbr</w:t>
      </w:r>
      <w:r w:rsidR="003704F6" w:rsidRPr="00315644">
        <w:rPr>
          <w:rFonts w:ascii="Garamond" w:hAnsi="Garamond" w:cs="Times New Roman"/>
          <w:bCs/>
          <w:sz w:val="24"/>
          <w:szCs w:val="24"/>
        </w:rPr>
        <w:t>ojtja nga fatkeqësitë natyrore.</w:t>
      </w:r>
    </w:p>
    <w:p w14:paraId="7B9D680C"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Autoriteti përgjegjës për ndërmarrjen e nismës dhe hartimin e planeve kombëtare sektoriale është ministria që mbulon sektorin për të cilin hartohet p</w:t>
      </w:r>
      <w:r w:rsidR="003704F6" w:rsidRPr="00315644">
        <w:rPr>
          <w:rFonts w:ascii="Garamond" w:hAnsi="Garamond" w:cs="Times New Roman"/>
          <w:bCs/>
          <w:sz w:val="24"/>
          <w:szCs w:val="24"/>
        </w:rPr>
        <w:t xml:space="preserve">lani dhe miratohen nga </w:t>
      </w:r>
      <w:proofErr w:type="spellStart"/>
      <w:r w:rsidR="003704F6" w:rsidRPr="00315644">
        <w:rPr>
          <w:rFonts w:ascii="Garamond" w:hAnsi="Garamond" w:cs="Times New Roman"/>
          <w:bCs/>
          <w:sz w:val="24"/>
          <w:szCs w:val="24"/>
        </w:rPr>
        <w:t>KKTU</w:t>
      </w:r>
      <w:proofErr w:type="spellEnd"/>
      <w:r w:rsidR="003704F6" w:rsidRPr="00315644">
        <w:rPr>
          <w:rFonts w:ascii="Garamond" w:hAnsi="Garamond" w:cs="Times New Roman"/>
          <w:bCs/>
          <w:sz w:val="24"/>
          <w:szCs w:val="24"/>
        </w:rPr>
        <w:t>-ja.</w:t>
      </w:r>
    </w:p>
    <w:p w14:paraId="60AD8D4B"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 xml:space="preserve">Në rastet kur dy a më shumë ministri bashkëpunojnë për planifikimin e dy a më shumë sektorëve njëkohësisht, dokumenti i planifikimit klasifikohet si </w:t>
      </w:r>
      <w:proofErr w:type="spellStart"/>
      <w:r w:rsidR="002F4CC5" w:rsidRPr="00315644">
        <w:rPr>
          <w:rFonts w:ascii="Garamond" w:hAnsi="Garamond" w:cs="Times New Roman"/>
          <w:bCs/>
          <w:sz w:val="24"/>
          <w:szCs w:val="24"/>
        </w:rPr>
        <w:t>ndërsektorial</w:t>
      </w:r>
      <w:proofErr w:type="spellEnd"/>
      <w:r w:rsidR="002F4CC5" w:rsidRPr="00315644">
        <w:rPr>
          <w:rFonts w:ascii="Garamond" w:hAnsi="Garamond" w:cs="Times New Roman"/>
          <w:bCs/>
          <w:sz w:val="24"/>
          <w:szCs w:val="24"/>
        </w:rPr>
        <w:t>. Autoriteti përgjegjës për ndërmarrjen e nismës për hartimin e këtij dokumenti është ministria përgjegjëse për çështjet e planifikimi</w:t>
      </w:r>
      <w:r w:rsidR="003704F6" w:rsidRPr="00315644">
        <w:rPr>
          <w:rFonts w:ascii="Garamond" w:hAnsi="Garamond" w:cs="Times New Roman"/>
          <w:bCs/>
          <w:sz w:val="24"/>
          <w:szCs w:val="24"/>
        </w:rPr>
        <w:t>t dhe zhvillimit të territorit.</w:t>
      </w:r>
    </w:p>
    <w:p w14:paraId="7D1256AD"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 </w:t>
      </w:r>
      <w:r w:rsidR="002F4CC5" w:rsidRPr="00315644">
        <w:rPr>
          <w:rFonts w:ascii="Garamond" w:hAnsi="Garamond" w:cs="Times New Roman"/>
          <w:bCs/>
          <w:sz w:val="24"/>
          <w:szCs w:val="24"/>
        </w:rPr>
        <w:t xml:space="preserve">Struktura dhe forma, procedura e hartimit dhe miratimit të planeve sektoriale përcaktohen në rregulloren e planifikimit të territorit. Planet kombëtare </w:t>
      </w:r>
      <w:proofErr w:type="spellStart"/>
      <w:r w:rsidR="002F4CC5" w:rsidRPr="00315644">
        <w:rPr>
          <w:rFonts w:ascii="Garamond" w:hAnsi="Garamond" w:cs="Times New Roman"/>
          <w:bCs/>
          <w:sz w:val="24"/>
          <w:szCs w:val="24"/>
        </w:rPr>
        <w:t>ndërsektoriale</w:t>
      </w:r>
      <w:proofErr w:type="spellEnd"/>
      <w:r w:rsidR="002F4CC5" w:rsidRPr="00315644">
        <w:rPr>
          <w:rFonts w:ascii="Garamond" w:hAnsi="Garamond" w:cs="Times New Roman"/>
          <w:bCs/>
          <w:sz w:val="24"/>
          <w:szCs w:val="24"/>
        </w:rPr>
        <w:t xml:space="preserve"> </w:t>
      </w:r>
      <w:r w:rsidR="002F4CC5" w:rsidRPr="00315644">
        <w:rPr>
          <w:rFonts w:ascii="Garamond" w:hAnsi="Garamond" w:cs="Times New Roman"/>
          <w:bCs/>
          <w:color w:val="000000" w:themeColor="text1"/>
          <w:sz w:val="24"/>
          <w:szCs w:val="24"/>
        </w:rPr>
        <w:t xml:space="preserve">kanë strukturë dhe procedurë </w:t>
      </w:r>
      <w:r w:rsidR="002F4CC5" w:rsidRPr="00315644">
        <w:rPr>
          <w:rFonts w:ascii="Garamond" w:hAnsi="Garamond" w:cs="Times New Roman"/>
          <w:bCs/>
          <w:sz w:val="24"/>
          <w:szCs w:val="24"/>
        </w:rPr>
        <w:t>të hartimit/miratimit të tyre të njëjtë me planet kombëtare sektoriale.”.</w:t>
      </w:r>
    </w:p>
    <w:p w14:paraId="4394224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4F412AD" w14:textId="77777777" w:rsidR="003B148F" w:rsidRPr="00315644" w:rsidRDefault="003B148F" w:rsidP="00315644">
      <w:pPr>
        <w:spacing w:after="0" w:line="240" w:lineRule="auto"/>
        <w:ind w:firstLine="284"/>
        <w:jc w:val="center"/>
        <w:rPr>
          <w:rFonts w:ascii="Garamond" w:hAnsi="Garamond" w:cs="Times New Roman"/>
          <w:bCs/>
          <w:sz w:val="24"/>
          <w:szCs w:val="24"/>
        </w:rPr>
      </w:pPr>
    </w:p>
    <w:p w14:paraId="427D4D9D"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16</w:t>
      </w:r>
    </w:p>
    <w:p w14:paraId="5C1766E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1075FA4" w14:textId="77777777" w:rsidR="00115216" w:rsidRDefault="002F4CC5" w:rsidP="00115216">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18, “Planet e detajuara për zona të rëndësisë kombëtare”, b</w:t>
      </w:r>
      <w:r w:rsidR="003704F6" w:rsidRPr="00315644">
        <w:rPr>
          <w:rFonts w:ascii="Garamond" w:hAnsi="Garamond" w:cs="Times New Roman"/>
          <w:bCs/>
          <w:sz w:val="24"/>
          <w:szCs w:val="24"/>
        </w:rPr>
        <w:t>ëhen këto shtesa dhe ndryshime:</w:t>
      </w:r>
    </w:p>
    <w:p w14:paraId="438076B9" w14:textId="726B7F81" w:rsidR="002F4CC5" w:rsidRPr="00115216" w:rsidRDefault="00115216" w:rsidP="00115216">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1. </w:t>
      </w:r>
      <w:r w:rsidR="001135E4" w:rsidRPr="00115216">
        <w:rPr>
          <w:rFonts w:ascii="Garamond" w:hAnsi="Garamond" w:cs="Times New Roman"/>
          <w:bCs/>
          <w:sz w:val="24"/>
          <w:szCs w:val="24"/>
        </w:rPr>
        <w:t>Pikat 2 dhe 3 ndryshohen si më poshtë</w:t>
      </w:r>
      <w:r w:rsidR="002F4CC5" w:rsidRPr="00115216">
        <w:rPr>
          <w:rFonts w:ascii="Garamond" w:hAnsi="Garamond" w:cs="Times New Roman"/>
          <w:bCs/>
          <w:sz w:val="24"/>
          <w:szCs w:val="24"/>
        </w:rPr>
        <w:t xml:space="preserve">: </w:t>
      </w:r>
    </w:p>
    <w:p w14:paraId="32578042"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Dokumenti i nismës hartohet nga Agjencia Kombëta</w:t>
      </w:r>
      <w:r w:rsidR="00D40CB5" w:rsidRPr="00315644">
        <w:rPr>
          <w:rFonts w:ascii="Garamond" w:hAnsi="Garamond" w:cs="Times New Roman"/>
          <w:bCs/>
          <w:sz w:val="24"/>
          <w:szCs w:val="24"/>
        </w:rPr>
        <w:t>re e Planifikimit të Territorit</w:t>
      </w:r>
      <w:r w:rsidRPr="00315644">
        <w:rPr>
          <w:rFonts w:ascii="Garamond" w:hAnsi="Garamond" w:cs="Times New Roman"/>
          <w:bCs/>
          <w:sz w:val="24"/>
          <w:szCs w:val="24"/>
        </w:rPr>
        <w:t xml:space="preserve"> në bashkëpunim me ministrinë përgjegjëse për zonën e rëndësisë kom</w:t>
      </w:r>
      <w:r w:rsidR="003704F6" w:rsidRPr="00315644">
        <w:rPr>
          <w:rFonts w:ascii="Garamond" w:hAnsi="Garamond" w:cs="Times New Roman"/>
          <w:bCs/>
          <w:sz w:val="24"/>
          <w:szCs w:val="24"/>
        </w:rPr>
        <w:t>bëtare ose palët e interesuara.</w:t>
      </w:r>
    </w:p>
    <w:p w14:paraId="61E030C7"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Plani i detajuar për zonën e rëndësisë kombëtare hartohet nga ministri përgjegjës </w:t>
      </w:r>
      <w:r w:rsidRPr="00315644">
        <w:rPr>
          <w:rFonts w:ascii="Garamond" w:hAnsi="Garamond" w:cs="Times New Roman"/>
          <w:bCs/>
          <w:color w:val="000000" w:themeColor="text1"/>
          <w:sz w:val="24"/>
          <w:szCs w:val="24"/>
        </w:rPr>
        <w:t xml:space="preserve">për çështjen e rëndësisë kombëtare, </w:t>
      </w:r>
      <w:r w:rsidRPr="00315644">
        <w:rPr>
          <w:rFonts w:ascii="Garamond" w:hAnsi="Garamond" w:cs="Times New Roman"/>
          <w:bCs/>
          <w:sz w:val="24"/>
          <w:szCs w:val="24"/>
        </w:rPr>
        <w:t xml:space="preserve">Agjencia Kombëtare e Planifikimit të Territorit ose nga palët e interesuara, nën </w:t>
      </w:r>
      <w:r w:rsidR="001135E4" w:rsidRPr="00315644">
        <w:rPr>
          <w:rFonts w:ascii="Garamond" w:hAnsi="Garamond" w:cs="Times New Roman"/>
          <w:bCs/>
          <w:sz w:val="24"/>
          <w:szCs w:val="24"/>
        </w:rPr>
        <w:t>mbikëqyrjen</w:t>
      </w:r>
      <w:r w:rsidRPr="00315644">
        <w:rPr>
          <w:rFonts w:ascii="Garamond" w:hAnsi="Garamond" w:cs="Times New Roman"/>
          <w:bCs/>
          <w:sz w:val="24"/>
          <w:szCs w:val="24"/>
        </w:rPr>
        <w:t xml:space="preserve"> e autoritetit publik përgjegjës për zonën/çështjen e rëndësisë kombëtare, sipas kushteve të përcaktuara në rregulloren e planifikimit të territor</w:t>
      </w:r>
      <w:r w:rsidR="003704F6" w:rsidRPr="00315644">
        <w:rPr>
          <w:rFonts w:ascii="Garamond" w:hAnsi="Garamond" w:cs="Times New Roman"/>
          <w:bCs/>
          <w:sz w:val="24"/>
          <w:szCs w:val="24"/>
        </w:rPr>
        <w:t xml:space="preserve">it dhe miratohet nga </w:t>
      </w:r>
      <w:proofErr w:type="spellStart"/>
      <w:r w:rsidR="003704F6" w:rsidRPr="00315644">
        <w:rPr>
          <w:rFonts w:ascii="Garamond" w:hAnsi="Garamond" w:cs="Times New Roman"/>
          <w:bCs/>
          <w:sz w:val="24"/>
          <w:szCs w:val="24"/>
        </w:rPr>
        <w:t>KKTU</w:t>
      </w:r>
      <w:proofErr w:type="spellEnd"/>
      <w:r w:rsidR="003704F6" w:rsidRPr="00315644">
        <w:rPr>
          <w:rFonts w:ascii="Garamond" w:hAnsi="Garamond" w:cs="Times New Roman"/>
          <w:bCs/>
          <w:sz w:val="24"/>
          <w:szCs w:val="24"/>
        </w:rPr>
        <w:t>-ja.”.</w:t>
      </w:r>
    </w:p>
    <w:p w14:paraId="70BC2319" w14:textId="3F06EB1A" w:rsidR="002F4CC5" w:rsidRPr="00315644" w:rsidRDefault="00D40CB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w:t>
      </w:r>
      <w:r w:rsidR="00115216">
        <w:rPr>
          <w:rFonts w:ascii="Garamond" w:hAnsi="Garamond" w:cs="Times New Roman"/>
          <w:bCs/>
          <w:sz w:val="24"/>
          <w:szCs w:val="24"/>
        </w:rPr>
        <w:t xml:space="preserve">. </w:t>
      </w:r>
      <w:r w:rsidRPr="00315644">
        <w:rPr>
          <w:rFonts w:ascii="Garamond" w:hAnsi="Garamond" w:cs="Times New Roman"/>
          <w:bCs/>
          <w:sz w:val="24"/>
          <w:szCs w:val="24"/>
        </w:rPr>
        <w:t>Në pikën 5</w:t>
      </w:r>
      <w:r w:rsidR="001135E4" w:rsidRPr="00315644">
        <w:rPr>
          <w:rFonts w:ascii="Garamond" w:hAnsi="Garamond" w:cs="Times New Roman"/>
          <w:bCs/>
          <w:sz w:val="24"/>
          <w:szCs w:val="24"/>
        </w:rPr>
        <w:t xml:space="preserve"> fjalët “</w:t>
      </w:r>
      <w:r w:rsidR="002F4CC5" w:rsidRPr="00315644">
        <w:rPr>
          <w:rFonts w:ascii="Garamond" w:hAnsi="Garamond" w:cs="Times New Roman"/>
          <w:bCs/>
          <w:sz w:val="24"/>
          <w:szCs w:val="24"/>
        </w:rPr>
        <w:t>rr</w:t>
      </w:r>
      <w:r w:rsidR="001135E4" w:rsidRPr="00315644">
        <w:rPr>
          <w:rFonts w:ascii="Garamond" w:hAnsi="Garamond" w:cs="Times New Roman"/>
          <w:bCs/>
          <w:sz w:val="24"/>
          <w:szCs w:val="24"/>
        </w:rPr>
        <w:t>egulloren e zhvillimit</w:t>
      </w:r>
      <w:r w:rsidR="002F4CC5" w:rsidRPr="00315644">
        <w:rPr>
          <w:rFonts w:ascii="Garamond" w:hAnsi="Garamond" w:cs="Times New Roman"/>
          <w:bCs/>
          <w:sz w:val="24"/>
          <w:szCs w:val="24"/>
        </w:rPr>
        <w:t xml:space="preserve">” </w:t>
      </w:r>
      <w:r w:rsidR="001135E4" w:rsidRPr="00315644">
        <w:rPr>
          <w:rFonts w:ascii="Garamond" w:hAnsi="Garamond" w:cs="Times New Roman"/>
          <w:bCs/>
          <w:sz w:val="24"/>
          <w:szCs w:val="24"/>
        </w:rPr>
        <w:t>zëvendësohen</w:t>
      </w:r>
      <w:r w:rsidR="002F4CC5" w:rsidRPr="00315644">
        <w:rPr>
          <w:rFonts w:ascii="Garamond" w:hAnsi="Garamond" w:cs="Times New Roman"/>
          <w:bCs/>
          <w:sz w:val="24"/>
          <w:szCs w:val="24"/>
        </w:rPr>
        <w:t xml:space="preserve"> me</w:t>
      </w:r>
      <w:r w:rsidR="001135E4" w:rsidRPr="00315644">
        <w:rPr>
          <w:rFonts w:ascii="Garamond" w:hAnsi="Garamond" w:cs="Times New Roman"/>
          <w:bCs/>
          <w:sz w:val="24"/>
          <w:szCs w:val="24"/>
        </w:rPr>
        <w:t xml:space="preserve"> fjalët “rregulloren e planifikimit</w:t>
      </w:r>
      <w:r w:rsidR="002F4CC5" w:rsidRPr="00315644">
        <w:rPr>
          <w:rFonts w:ascii="Garamond" w:hAnsi="Garamond" w:cs="Times New Roman"/>
          <w:bCs/>
          <w:sz w:val="24"/>
          <w:szCs w:val="24"/>
        </w:rPr>
        <w:t>”.</w:t>
      </w:r>
    </w:p>
    <w:p w14:paraId="7C9B69FE"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13E3579"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17</w:t>
      </w:r>
    </w:p>
    <w:p w14:paraId="7A965B10"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5307B9B"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Pas nenit 18 shtohet neni 18/1, “Planet e detajuara qendrore”, me këtë përmbajtje: </w:t>
      </w:r>
    </w:p>
    <w:p w14:paraId="6002E0D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977A756"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18/1</w:t>
      </w:r>
    </w:p>
    <w:p w14:paraId="2E5B8049"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Planet e detajuara qendrore</w:t>
      </w:r>
    </w:p>
    <w:p w14:paraId="0755358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AF3610B"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Planet e detajuara qendrore hartohen nga Agjencia Kombëtare e Planifikimit të Territorit në bashkëpunim me ministrinë përgjegjëse për çështjen/sektorin përkatës apo institucione të tjera qendrore dhe, sipas rastit, me subjekte private të përzgjedhura nëpërmjet nj</w:t>
      </w:r>
      <w:r w:rsidR="00B94316" w:rsidRPr="00315644">
        <w:rPr>
          <w:rFonts w:ascii="Garamond" w:hAnsi="Garamond" w:cs="Times New Roman"/>
          <w:bCs/>
          <w:sz w:val="24"/>
          <w:szCs w:val="24"/>
        </w:rPr>
        <w:t xml:space="preserve">ë procedure konkurrimi publik </w:t>
      </w:r>
      <w:r w:rsidR="002F4CC5" w:rsidRPr="00315644">
        <w:rPr>
          <w:rFonts w:ascii="Garamond" w:hAnsi="Garamond" w:cs="Times New Roman"/>
          <w:bCs/>
          <w:sz w:val="24"/>
          <w:szCs w:val="24"/>
        </w:rPr>
        <w:t>o</w:t>
      </w:r>
      <w:r w:rsidR="00B94316" w:rsidRPr="00315644">
        <w:rPr>
          <w:rFonts w:ascii="Garamond" w:hAnsi="Garamond" w:cs="Times New Roman"/>
          <w:bCs/>
          <w:sz w:val="24"/>
          <w:szCs w:val="24"/>
        </w:rPr>
        <w:t>se</w:t>
      </w:r>
      <w:r w:rsidR="002F4CC5" w:rsidRPr="00315644">
        <w:rPr>
          <w:rFonts w:ascii="Garamond" w:hAnsi="Garamond" w:cs="Times New Roman"/>
          <w:bCs/>
          <w:sz w:val="24"/>
          <w:szCs w:val="24"/>
        </w:rPr>
        <w:t xml:space="preserve"> nëpërmjet një </w:t>
      </w:r>
      <w:r w:rsidR="003704F6" w:rsidRPr="00315644">
        <w:rPr>
          <w:rFonts w:ascii="Garamond" w:hAnsi="Garamond" w:cs="Times New Roman"/>
          <w:bCs/>
          <w:sz w:val="24"/>
          <w:szCs w:val="24"/>
        </w:rPr>
        <w:t>mbështetjeje tjetër financiare.</w:t>
      </w:r>
    </w:p>
    <w:p w14:paraId="15DEDD82"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Plani i detajuar qendror ka për qëllim krijimin e bazave për zhvillimin e kontrolluar të territorit për të cilin hartohet, si krijimin e bazave për zhvillimin e vendbanimeve, infrastrukt</w:t>
      </w:r>
      <w:r w:rsidR="003704F6" w:rsidRPr="00315644">
        <w:rPr>
          <w:rFonts w:ascii="Garamond" w:hAnsi="Garamond" w:cs="Times New Roman"/>
          <w:bCs/>
          <w:sz w:val="24"/>
          <w:szCs w:val="24"/>
        </w:rPr>
        <w:t>urës, turizmit, industrisë etj.</w:t>
      </w:r>
    </w:p>
    <w:p w14:paraId="21E4771B"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Plani hartohet për një temë/</w:t>
      </w:r>
      <w:r w:rsidR="00B702B9" w:rsidRPr="00315644">
        <w:rPr>
          <w:rFonts w:ascii="Garamond" w:hAnsi="Garamond" w:cs="Times New Roman"/>
          <w:bCs/>
          <w:sz w:val="24"/>
          <w:szCs w:val="24"/>
        </w:rPr>
        <w:t>çështje</w:t>
      </w:r>
      <w:r w:rsidR="002F4CC5" w:rsidRPr="00315644">
        <w:rPr>
          <w:rFonts w:ascii="Garamond" w:hAnsi="Garamond" w:cs="Times New Roman"/>
          <w:bCs/>
          <w:sz w:val="24"/>
          <w:szCs w:val="24"/>
        </w:rPr>
        <w:t xml:space="preserve"> të caktuar, që përfshin pjesë të veçanta të territorit kombë</w:t>
      </w:r>
      <w:r w:rsidR="003704F6" w:rsidRPr="00315644">
        <w:rPr>
          <w:rFonts w:ascii="Garamond" w:hAnsi="Garamond" w:cs="Times New Roman"/>
          <w:bCs/>
          <w:sz w:val="24"/>
          <w:szCs w:val="24"/>
        </w:rPr>
        <w:t xml:space="preserve">tar dhe miratohet nga </w:t>
      </w:r>
      <w:proofErr w:type="spellStart"/>
      <w:r w:rsidR="003704F6" w:rsidRPr="00315644">
        <w:rPr>
          <w:rFonts w:ascii="Garamond" w:hAnsi="Garamond" w:cs="Times New Roman"/>
          <w:bCs/>
          <w:sz w:val="24"/>
          <w:szCs w:val="24"/>
        </w:rPr>
        <w:t>KKTU</w:t>
      </w:r>
      <w:proofErr w:type="spellEnd"/>
      <w:r w:rsidR="003704F6" w:rsidRPr="00315644">
        <w:rPr>
          <w:rFonts w:ascii="Garamond" w:hAnsi="Garamond" w:cs="Times New Roman"/>
          <w:bCs/>
          <w:sz w:val="24"/>
          <w:szCs w:val="24"/>
        </w:rPr>
        <w:t xml:space="preserve">-ja. </w:t>
      </w:r>
    </w:p>
    <w:p w14:paraId="54BA0719"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 </w:t>
      </w:r>
      <w:r w:rsidR="002F4CC5" w:rsidRPr="00315644">
        <w:rPr>
          <w:rFonts w:ascii="Garamond" w:hAnsi="Garamond" w:cs="Times New Roman"/>
          <w:bCs/>
          <w:sz w:val="24"/>
          <w:szCs w:val="24"/>
        </w:rPr>
        <w:t xml:space="preserve">Rregullat dhe procedura për hartimin e planit të detajuar qendror do të përcaktohen në rregulloren e planifikimit.”. </w:t>
      </w:r>
    </w:p>
    <w:p w14:paraId="7FAF1E1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C21B07E"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18</w:t>
      </w:r>
    </w:p>
    <w:p w14:paraId="337CB9B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2ECDF78"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20, “Plani i përgjithshëm</w:t>
      </w:r>
      <w:r w:rsidR="003704F6" w:rsidRPr="00315644">
        <w:rPr>
          <w:rFonts w:ascii="Garamond" w:hAnsi="Garamond" w:cs="Times New Roman"/>
          <w:bCs/>
          <w:sz w:val="24"/>
          <w:szCs w:val="24"/>
        </w:rPr>
        <w:t xml:space="preserve"> vendor”, bëhen këto ndryshime:</w:t>
      </w:r>
    </w:p>
    <w:p w14:paraId="6445D775"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Në shkronjën “c” të pikës 1 fjalët “</w:t>
      </w:r>
      <w:r w:rsidR="002F4CC5" w:rsidRPr="00315644">
        <w:rPr>
          <w:rFonts w:ascii="Garamond" w:hAnsi="Garamond" w:cs="Times New Roman"/>
          <w:bCs/>
          <w:sz w:val="24"/>
          <w:szCs w:val="24"/>
        </w:rPr>
        <w:t>sistemeve të banimit e sis</w:t>
      </w:r>
      <w:r w:rsidR="001556EA" w:rsidRPr="00315644">
        <w:rPr>
          <w:rFonts w:ascii="Garamond" w:hAnsi="Garamond" w:cs="Times New Roman"/>
          <w:bCs/>
          <w:sz w:val="24"/>
          <w:szCs w:val="24"/>
        </w:rPr>
        <w:t xml:space="preserve">temeve të tjera të </w:t>
      </w:r>
      <w:proofErr w:type="spellStart"/>
      <w:r w:rsidR="001556EA" w:rsidRPr="00315644">
        <w:rPr>
          <w:rFonts w:ascii="Garamond" w:hAnsi="Garamond" w:cs="Times New Roman"/>
          <w:bCs/>
          <w:sz w:val="24"/>
          <w:szCs w:val="24"/>
        </w:rPr>
        <w:t>ndërtueshme</w:t>
      </w:r>
      <w:proofErr w:type="spellEnd"/>
      <w:r w:rsidR="002F4CC5" w:rsidRPr="00315644">
        <w:rPr>
          <w:rFonts w:ascii="Garamond" w:hAnsi="Garamond" w:cs="Times New Roman"/>
          <w:bCs/>
          <w:sz w:val="24"/>
          <w:szCs w:val="24"/>
        </w:rPr>
        <w:t>” zëvendësohen me fjal</w:t>
      </w:r>
      <w:r w:rsidRPr="00315644">
        <w:rPr>
          <w:rFonts w:ascii="Garamond" w:hAnsi="Garamond" w:cs="Times New Roman"/>
          <w:bCs/>
          <w:sz w:val="24"/>
          <w:szCs w:val="24"/>
        </w:rPr>
        <w:t>ën “territorit</w:t>
      </w:r>
      <w:r w:rsidR="003704F6" w:rsidRPr="00315644">
        <w:rPr>
          <w:rFonts w:ascii="Garamond" w:hAnsi="Garamond" w:cs="Times New Roman"/>
          <w:bCs/>
          <w:sz w:val="24"/>
          <w:szCs w:val="24"/>
        </w:rPr>
        <w:t>”.</w:t>
      </w:r>
    </w:p>
    <w:p w14:paraId="66678DAD" w14:textId="77777777" w:rsidR="002F4CC5" w:rsidRPr="00315644" w:rsidRDefault="001135E4"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Pika 2 </w:t>
      </w:r>
      <w:r w:rsidRPr="00315644">
        <w:rPr>
          <w:rFonts w:ascii="Garamond" w:hAnsi="Garamond" w:cs="Times New Roman"/>
          <w:bCs/>
          <w:sz w:val="24"/>
          <w:szCs w:val="24"/>
        </w:rPr>
        <w:t>ndryshohet si më poshtë</w:t>
      </w:r>
      <w:r w:rsidR="003704F6" w:rsidRPr="00315644">
        <w:rPr>
          <w:rFonts w:ascii="Garamond" w:hAnsi="Garamond" w:cs="Times New Roman"/>
          <w:bCs/>
          <w:sz w:val="24"/>
          <w:szCs w:val="24"/>
        </w:rPr>
        <w:t>:</w:t>
      </w:r>
    </w:p>
    <w:p w14:paraId="2DB30E73"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Plani i Përgjithshëm Vendor zbatohet nëpërmjet planeve sektoriale në nivel bashkiak, planeve të detajuara vendore dhe lejeve të zhvillimit/ndërtimit.”.</w:t>
      </w:r>
    </w:p>
    <w:p w14:paraId="493E1B22" w14:textId="77777777" w:rsidR="003704F6" w:rsidRPr="00315644" w:rsidRDefault="003704F6" w:rsidP="00315644">
      <w:pPr>
        <w:spacing w:after="0" w:line="240" w:lineRule="auto"/>
        <w:ind w:firstLine="284"/>
        <w:jc w:val="both"/>
        <w:rPr>
          <w:rFonts w:ascii="Garamond" w:hAnsi="Garamond" w:cs="Times New Roman"/>
          <w:bCs/>
          <w:sz w:val="24"/>
          <w:szCs w:val="24"/>
        </w:rPr>
      </w:pPr>
    </w:p>
    <w:p w14:paraId="6EA3BA85"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19</w:t>
      </w:r>
    </w:p>
    <w:p w14:paraId="1A3771F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C1C9927"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22, “Plani i detajuar vendor”, b</w:t>
      </w:r>
      <w:r w:rsidR="003704F6" w:rsidRPr="00315644">
        <w:rPr>
          <w:rFonts w:ascii="Garamond" w:hAnsi="Garamond" w:cs="Times New Roman"/>
          <w:bCs/>
          <w:sz w:val="24"/>
          <w:szCs w:val="24"/>
        </w:rPr>
        <w:t>ëhen këto ndryshime dhe shtesa:</w:t>
      </w:r>
    </w:p>
    <w:p w14:paraId="502C4762" w14:textId="77777777" w:rsidR="002F4CC5" w:rsidRPr="00315644" w:rsidRDefault="001556E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 xml:space="preserve">Pika 1 </w:t>
      </w:r>
      <w:r w:rsidR="00B94316" w:rsidRPr="00315644">
        <w:rPr>
          <w:rFonts w:ascii="Garamond" w:hAnsi="Garamond" w:cs="Times New Roman"/>
          <w:bCs/>
          <w:sz w:val="24"/>
          <w:szCs w:val="24"/>
        </w:rPr>
        <w:t>ndryshohet si më poshtë</w:t>
      </w:r>
      <w:r w:rsidR="003704F6" w:rsidRPr="00315644">
        <w:rPr>
          <w:rFonts w:ascii="Garamond" w:hAnsi="Garamond" w:cs="Times New Roman"/>
          <w:bCs/>
          <w:sz w:val="24"/>
          <w:szCs w:val="24"/>
        </w:rPr>
        <w:t>:</w:t>
      </w:r>
    </w:p>
    <w:p w14:paraId="4DBB48C0" w14:textId="339688EF" w:rsidR="002F4CC5" w:rsidRPr="00315644" w:rsidRDefault="001556E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w:t>
      </w:r>
      <w:r w:rsidR="004C0B9D">
        <w:rPr>
          <w:rFonts w:ascii="Garamond" w:hAnsi="Garamond" w:cs="Times New Roman"/>
          <w:bCs/>
          <w:sz w:val="24"/>
          <w:szCs w:val="24"/>
        </w:rPr>
        <w:t xml:space="preserve"> </w:t>
      </w:r>
      <w:r w:rsidR="002F4CC5" w:rsidRPr="00315644">
        <w:rPr>
          <w:rFonts w:ascii="Garamond" w:hAnsi="Garamond" w:cs="Times New Roman"/>
          <w:bCs/>
          <w:sz w:val="24"/>
          <w:szCs w:val="24"/>
        </w:rPr>
        <w:t>Autoriteti i planifikimit dhe zhvillimit vendor përcakton në Planin e Përgjithshëm Vendor territoret, të cilat do t’i nënshtrohen hartimit të planeve të detajuara vendore, mbi bazën e kritereve të përcaktuara n</w:t>
      </w:r>
      <w:r w:rsidR="003704F6" w:rsidRPr="00315644">
        <w:rPr>
          <w:rFonts w:ascii="Garamond" w:hAnsi="Garamond" w:cs="Times New Roman"/>
          <w:bCs/>
          <w:sz w:val="24"/>
          <w:szCs w:val="24"/>
        </w:rPr>
        <w:t>ë rregulloren e planifikimit.”.</w:t>
      </w:r>
    </w:p>
    <w:p w14:paraId="24E2D8E6" w14:textId="77777777" w:rsidR="002F4CC5" w:rsidRPr="00315644" w:rsidRDefault="00B94316"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Në pikën 2</w:t>
      </w:r>
      <w:r w:rsidR="001556EA" w:rsidRPr="00315644">
        <w:rPr>
          <w:rFonts w:ascii="Garamond" w:hAnsi="Garamond" w:cs="Times New Roman"/>
          <w:bCs/>
          <w:sz w:val="24"/>
          <w:szCs w:val="24"/>
        </w:rPr>
        <w:t xml:space="preserve"> termi “zona</w:t>
      </w:r>
      <w:r w:rsidR="002F4CC5" w:rsidRPr="00315644">
        <w:rPr>
          <w:rFonts w:ascii="Garamond" w:hAnsi="Garamond" w:cs="Times New Roman"/>
          <w:bCs/>
          <w:sz w:val="24"/>
          <w:szCs w:val="24"/>
        </w:rPr>
        <w:t xml:space="preserve">” </w:t>
      </w:r>
      <w:r w:rsidR="001556EA" w:rsidRPr="00315644">
        <w:rPr>
          <w:rFonts w:ascii="Garamond" w:hAnsi="Garamond" w:cs="Times New Roman"/>
          <w:bCs/>
          <w:sz w:val="24"/>
          <w:szCs w:val="24"/>
        </w:rPr>
        <w:t>zëvendësohet me “territore</w:t>
      </w:r>
      <w:r w:rsidR="003704F6" w:rsidRPr="00315644">
        <w:rPr>
          <w:rFonts w:ascii="Garamond" w:hAnsi="Garamond" w:cs="Times New Roman"/>
          <w:bCs/>
          <w:sz w:val="24"/>
          <w:szCs w:val="24"/>
        </w:rPr>
        <w:t>”.</w:t>
      </w:r>
    </w:p>
    <w:p w14:paraId="2DA7BFA8" w14:textId="77777777" w:rsidR="002F4CC5" w:rsidRPr="00315644" w:rsidRDefault="001556E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 Në shkronjën “a” të pikës 3 termi “zona</w:t>
      </w:r>
      <w:r w:rsidR="002F4CC5" w:rsidRPr="00315644">
        <w:rPr>
          <w:rFonts w:ascii="Garamond" w:hAnsi="Garamond" w:cs="Times New Roman"/>
          <w:bCs/>
          <w:sz w:val="24"/>
          <w:szCs w:val="24"/>
        </w:rPr>
        <w:t xml:space="preserve">” </w:t>
      </w:r>
      <w:r w:rsidRPr="00315644">
        <w:rPr>
          <w:rFonts w:ascii="Garamond" w:hAnsi="Garamond" w:cs="Times New Roman"/>
          <w:bCs/>
          <w:sz w:val="24"/>
          <w:szCs w:val="24"/>
        </w:rPr>
        <w:t>zëvendësohet me fjalët “</w:t>
      </w:r>
      <w:r w:rsidR="002F4CC5" w:rsidRPr="00315644">
        <w:rPr>
          <w:rFonts w:ascii="Garamond" w:hAnsi="Garamond" w:cs="Times New Roman"/>
          <w:bCs/>
          <w:sz w:val="24"/>
          <w:szCs w:val="24"/>
        </w:rPr>
        <w:t>njësie apo/dhe</w:t>
      </w:r>
      <w:r w:rsidRPr="00315644">
        <w:rPr>
          <w:rFonts w:ascii="Garamond" w:hAnsi="Garamond" w:cs="Times New Roman"/>
          <w:bCs/>
          <w:sz w:val="24"/>
          <w:szCs w:val="24"/>
        </w:rPr>
        <w:t xml:space="preserve"> disa njësive strukturore</w:t>
      </w:r>
      <w:r w:rsidR="003704F6" w:rsidRPr="00315644">
        <w:rPr>
          <w:rFonts w:ascii="Garamond" w:hAnsi="Garamond" w:cs="Times New Roman"/>
          <w:bCs/>
          <w:sz w:val="24"/>
          <w:szCs w:val="24"/>
        </w:rPr>
        <w:t>”.</w:t>
      </w:r>
    </w:p>
    <w:p w14:paraId="17704A2E" w14:textId="77777777" w:rsidR="002F4CC5" w:rsidRPr="00315644" w:rsidRDefault="001556E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4. Në shkronjën “b”</w:t>
      </w:r>
      <w:r w:rsidR="002F4CC5" w:rsidRPr="00315644">
        <w:rPr>
          <w:rFonts w:ascii="Garamond" w:hAnsi="Garamond" w:cs="Times New Roman"/>
          <w:bCs/>
          <w:sz w:val="24"/>
          <w:szCs w:val="24"/>
        </w:rPr>
        <w:t xml:space="preserve"> të pikës 3</w:t>
      </w:r>
      <w:r w:rsidRPr="00315644">
        <w:rPr>
          <w:rFonts w:ascii="Garamond" w:hAnsi="Garamond" w:cs="Times New Roman"/>
          <w:bCs/>
          <w:sz w:val="24"/>
          <w:szCs w:val="24"/>
        </w:rPr>
        <w:t xml:space="preserve"> fjalët “kryesisht urbane”</w:t>
      </w:r>
      <w:r w:rsidR="002F4CC5" w:rsidRPr="00315644">
        <w:rPr>
          <w:rFonts w:ascii="Garamond" w:hAnsi="Garamond" w:cs="Times New Roman"/>
          <w:bCs/>
          <w:sz w:val="24"/>
          <w:szCs w:val="24"/>
        </w:rPr>
        <w:t xml:space="preserve"> s</w:t>
      </w:r>
      <w:r w:rsidR="003704F6" w:rsidRPr="00315644">
        <w:rPr>
          <w:rFonts w:ascii="Garamond" w:hAnsi="Garamond" w:cs="Times New Roman"/>
          <w:bCs/>
          <w:sz w:val="24"/>
          <w:szCs w:val="24"/>
        </w:rPr>
        <w:t>hfuqizohen.</w:t>
      </w:r>
    </w:p>
    <w:p w14:paraId="49DA7863" w14:textId="77777777" w:rsidR="002F4CC5" w:rsidRPr="00315644" w:rsidRDefault="001556E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5. Në pikën 4 pas fjalës “</w:t>
      </w:r>
      <w:r w:rsidR="002F4CC5" w:rsidRPr="00315644">
        <w:rPr>
          <w:rFonts w:ascii="Garamond" w:hAnsi="Garamond" w:cs="Times New Roman"/>
          <w:bCs/>
          <w:sz w:val="24"/>
          <w:szCs w:val="24"/>
        </w:rPr>
        <w:t>bashkimi</w:t>
      </w:r>
      <w:r w:rsidRPr="00315644">
        <w:rPr>
          <w:rFonts w:ascii="Garamond" w:hAnsi="Garamond" w:cs="Times New Roman"/>
          <w:bCs/>
          <w:sz w:val="24"/>
          <w:szCs w:val="24"/>
        </w:rPr>
        <w:t>n</w:t>
      </w:r>
      <w:r w:rsidR="002F4CC5" w:rsidRPr="00315644">
        <w:rPr>
          <w:rFonts w:ascii="Garamond" w:hAnsi="Garamond" w:cs="Times New Roman"/>
          <w:bCs/>
          <w:sz w:val="24"/>
          <w:szCs w:val="24"/>
        </w:rPr>
        <w:t>”</w:t>
      </w:r>
      <w:r w:rsidRPr="00315644">
        <w:rPr>
          <w:rFonts w:ascii="Garamond" w:hAnsi="Garamond" w:cs="Times New Roman"/>
          <w:bCs/>
          <w:sz w:val="24"/>
          <w:szCs w:val="24"/>
        </w:rPr>
        <w:t xml:space="preserve"> shtohen fjalët “e parcelave</w:t>
      </w:r>
      <w:r w:rsidR="003704F6" w:rsidRPr="00315644">
        <w:rPr>
          <w:rFonts w:ascii="Garamond" w:hAnsi="Garamond" w:cs="Times New Roman"/>
          <w:bCs/>
          <w:sz w:val="24"/>
          <w:szCs w:val="24"/>
        </w:rPr>
        <w:t>”.</w:t>
      </w:r>
    </w:p>
    <w:p w14:paraId="5D495836" w14:textId="77777777" w:rsidR="002F4CC5" w:rsidRPr="00315644" w:rsidRDefault="001556EA" w:rsidP="00315644">
      <w:pPr>
        <w:spacing w:after="0" w:line="240" w:lineRule="auto"/>
        <w:ind w:firstLine="284"/>
        <w:jc w:val="both"/>
        <w:rPr>
          <w:rFonts w:ascii="Garamond" w:hAnsi="Garamond" w:cs="Times New Roman"/>
          <w:bCs/>
          <w:color w:val="000000" w:themeColor="text1"/>
          <w:sz w:val="24"/>
          <w:szCs w:val="24"/>
        </w:rPr>
      </w:pPr>
      <w:r w:rsidRPr="00315644">
        <w:rPr>
          <w:rFonts w:ascii="Garamond" w:hAnsi="Garamond" w:cs="Times New Roman"/>
          <w:bCs/>
          <w:sz w:val="24"/>
          <w:szCs w:val="24"/>
        </w:rPr>
        <w:t xml:space="preserve">6. Pas pikës 4 shtohet pika </w:t>
      </w:r>
      <w:r w:rsidR="00CC097A" w:rsidRPr="00315644">
        <w:rPr>
          <w:rFonts w:ascii="Garamond" w:hAnsi="Garamond" w:cs="Times New Roman"/>
          <w:bCs/>
          <w:color w:val="000000" w:themeColor="text1"/>
          <w:sz w:val="24"/>
          <w:szCs w:val="24"/>
        </w:rPr>
        <w:t>4/</w:t>
      </w:r>
      <w:r w:rsidRPr="00315644">
        <w:rPr>
          <w:rFonts w:ascii="Garamond" w:hAnsi="Garamond" w:cs="Times New Roman"/>
          <w:bCs/>
          <w:color w:val="000000" w:themeColor="text1"/>
          <w:sz w:val="24"/>
          <w:szCs w:val="24"/>
        </w:rPr>
        <w:t>1</w:t>
      </w:r>
      <w:r w:rsidR="002F4CC5" w:rsidRPr="00315644">
        <w:rPr>
          <w:rFonts w:ascii="Garamond" w:hAnsi="Garamond" w:cs="Times New Roman"/>
          <w:bCs/>
          <w:color w:val="000000" w:themeColor="text1"/>
          <w:sz w:val="24"/>
          <w:szCs w:val="24"/>
        </w:rPr>
        <w:t xml:space="preserve"> me këtë përmbajtje:</w:t>
      </w:r>
    </w:p>
    <w:p w14:paraId="61C9FF2F" w14:textId="007B48A0"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color w:val="000000" w:themeColor="text1"/>
          <w:sz w:val="24"/>
          <w:szCs w:val="24"/>
        </w:rPr>
        <w:t>“</w:t>
      </w:r>
      <w:r w:rsidR="00CC097A" w:rsidRPr="00315644">
        <w:rPr>
          <w:rFonts w:ascii="Garamond" w:hAnsi="Garamond" w:cs="Times New Roman"/>
          <w:bCs/>
          <w:color w:val="000000" w:themeColor="text1"/>
          <w:sz w:val="24"/>
          <w:szCs w:val="24"/>
        </w:rPr>
        <w:t>4/</w:t>
      </w:r>
      <w:r w:rsidRPr="00315644">
        <w:rPr>
          <w:rFonts w:ascii="Garamond" w:hAnsi="Garamond" w:cs="Times New Roman"/>
          <w:bCs/>
          <w:color w:val="000000" w:themeColor="text1"/>
          <w:sz w:val="24"/>
          <w:szCs w:val="24"/>
        </w:rPr>
        <w:t xml:space="preserve">1. I gjithë procesi i nisjes, </w:t>
      </w:r>
      <w:r w:rsidRPr="00315644">
        <w:rPr>
          <w:rFonts w:ascii="Garamond" w:hAnsi="Garamond" w:cs="Times New Roman"/>
          <w:bCs/>
          <w:sz w:val="24"/>
          <w:szCs w:val="24"/>
        </w:rPr>
        <w:t>konsultimit, bashkërendimit dhe miratimit të dokumenteve të planeve të detajuara vendore nga autoritetet vendore do të realizohet nëpërmjet siste</w:t>
      </w:r>
      <w:r w:rsidR="003704F6" w:rsidRPr="00315644">
        <w:rPr>
          <w:rFonts w:ascii="Garamond" w:hAnsi="Garamond" w:cs="Times New Roman"/>
          <w:bCs/>
          <w:sz w:val="24"/>
          <w:szCs w:val="24"/>
        </w:rPr>
        <w:t xml:space="preserve">mit elektronik </w:t>
      </w:r>
      <w:r w:rsidR="003704F6" w:rsidRPr="00574703">
        <w:rPr>
          <w:rFonts w:ascii="Garamond" w:hAnsi="Garamond" w:cs="Times New Roman"/>
          <w:bCs/>
          <w:i/>
          <w:iCs/>
          <w:sz w:val="24"/>
          <w:szCs w:val="24"/>
        </w:rPr>
        <w:t>e-</w:t>
      </w:r>
      <w:r w:rsidR="00574703">
        <w:rPr>
          <w:rFonts w:ascii="Garamond" w:hAnsi="Garamond" w:cs="Times New Roman"/>
          <w:bCs/>
          <w:i/>
          <w:iCs/>
          <w:sz w:val="24"/>
          <w:szCs w:val="24"/>
        </w:rPr>
        <w:t>P</w:t>
      </w:r>
      <w:r w:rsidR="003704F6" w:rsidRPr="00574703">
        <w:rPr>
          <w:rFonts w:ascii="Garamond" w:hAnsi="Garamond" w:cs="Times New Roman"/>
          <w:bCs/>
          <w:i/>
          <w:iCs/>
          <w:sz w:val="24"/>
          <w:szCs w:val="24"/>
        </w:rPr>
        <w:t>lanifikimi.</w:t>
      </w:r>
      <w:r w:rsidR="003704F6" w:rsidRPr="00315644">
        <w:rPr>
          <w:rFonts w:ascii="Garamond" w:hAnsi="Garamond" w:cs="Times New Roman"/>
          <w:bCs/>
          <w:sz w:val="24"/>
          <w:szCs w:val="24"/>
        </w:rPr>
        <w:t>”.</w:t>
      </w:r>
    </w:p>
    <w:p w14:paraId="1D4F99AC" w14:textId="64F630FC"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7.</w:t>
      </w:r>
      <w:r w:rsidR="0051792F">
        <w:rPr>
          <w:rFonts w:ascii="Garamond" w:hAnsi="Garamond" w:cs="Times New Roman"/>
          <w:bCs/>
          <w:sz w:val="24"/>
          <w:szCs w:val="24"/>
        </w:rPr>
        <w:t xml:space="preserve"> </w:t>
      </w:r>
      <w:r w:rsidRPr="00315644">
        <w:rPr>
          <w:rFonts w:ascii="Garamond" w:hAnsi="Garamond" w:cs="Times New Roman"/>
          <w:bCs/>
          <w:sz w:val="24"/>
          <w:szCs w:val="24"/>
        </w:rPr>
        <w:t xml:space="preserve">Pika 7 </w:t>
      </w:r>
      <w:r w:rsidR="003704F6" w:rsidRPr="00315644">
        <w:rPr>
          <w:rFonts w:ascii="Garamond" w:hAnsi="Garamond" w:cs="Times New Roman"/>
          <w:bCs/>
          <w:sz w:val="24"/>
          <w:szCs w:val="24"/>
        </w:rPr>
        <w:t>ndryshohet</w:t>
      </w:r>
      <w:r w:rsidR="001556EA" w:rsidRPr="00315644">
        <w:rPr>
          <w:rFonts w:ascii="Garamond" w:hAnsi="Garamond" w:cs="Times New Roman"/>
          <w:bCs/>
          <w:sz w:val="24"/>
          <w:szCs w:val="24"/>
        </w:rPr>
        <w:t xml:space="preserve"> si më poshtë</w:t>
      </w:r>
      <w:r w:rsidR="003704F6" w:rsidRPr="00315644">
        <w:rPr>
          <w:rFonts w:ascii="Garamond" w:hAnsi="Garamond" w:cs="Times New Roman"/>
          <w:bCs/>
          <w:sz w:val="24"/>
          <w:szCs w:val="24"/>
        </w:rPr>
        <w:t>:</w:t>
      </w:r>
    </w:p>
    <w:p w14:paraId="11C72F08"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“7. Kryetari i </w:t>
      </w:r>
      <w:r w:rsidR="00B94316" w:rsidRPr="00315644">
        <w:rPr>
          <w:rFonts w:ascii="Garamond" w:hAnsi="Garamond" w:cs="Times New Roman"/>
          <w:bCs/>
          <w:sz w:val="24"/>
          <w:szCs w:val="24"/>
        </w:rPr>
        <w:t>b</w:t>
      </w:r>
      <w:r w:rsidRPr="00315644">
        <w:rPr>
          <w:rFonts w:ascii="Garamond" w:hAnsi="Garamond" w:cs="Times New Roman"/>
          <w:bCs/>
          <w:sz w:val="24"/>
          <w:szCs w:val="24"/>
        </w:rPr>
        <w:t>ashkisë vendos mirati</w:t>
      </w:r>
      <w:r w:rsidR="00B94316" w:rsidRPr="00315644">
        <w:rPr>
          <w:rFonts w:ascii="Garamond" w:hAnsi="Garamond" w:cs="Times New Roman"/>
          <w:bCs/>
          <w:sz w:val="24"/>
          <w:szCs w:val="24"/>
        </w:rPr>
        <w:t>min e planit të detajuar vendor</w:t>
      </w:r>
      <w:r w:rsidRPr="00315644">
        <w:rPr>
          <w:rFonts w:ascii="Garamond" w:hAnsi="Garamond" w:cs="Times New Roman"/>
          <w:bCs/>
          <w:sz w:val="24"/>
          <w:szCs w:val="24"/>
        </w:rPr>
        <w:t xml:space="preserve"> bazuar në raportin teknik, të përgatitur nga strukturat përgjegjëse të planifikimit të autoritetit vendor dhe pas lëshimit të aktit të përputhshmërisë nga </w:t>
      </w:r>
      <w:proofErr w:type="spellStart"/>
      <w:r w:rsidRPr="00315644">
        <w:rPr>
          <w:rFonts w:ascii="Garamond" w:hAnsi="Garamond" w:cs="Times New Roman"/>
          <w:bCs/>
          <w:sz w:val="24"/>
          <w:szCs w:val="24"/>
        </w:rPr>
        <w:t>AKPT</w:t>
      </w:r>
      <w:proofErr w:type="spellEnd"/>
      <w:r w:rsidRPr="00315644">
        <w:rPr>
          <w:rFonts w:ascii="Garamond" w:hAnsi="Garamond" w:cs="Times New Roman"/>
          <w:bCs/>
          <w:sz w:val="24"/>
          <w:szCs w:val="24"/>
        </w:rPr>
        <w:t xml:space="preserve">-ja. Në rastet e hartimit të </w:t>
      </w:r>
      <w:proofErr w:type="spellStart"/>
      <w:r w:rsidRPr="00315644">
        <w:rPr>
          <w:rFonts w:ascii="Garamond" w:hAnsi="Garamond" w:cs="Times New Roman"/>
          <w:bCs/>
          <w:sz w:val="24"/>
          <w:szCs w:val="24"/>
        </w:rPr>
        <w:t>PDV</w:t>
      </w:r>
      <w:proofErr w:type="spellEnd"/>
      <w:r w:rsidRPr="00315644">
        <w:rPr>
          <w:rFonts w:ascii="Garamond" w:hAnsi="Garamond" w:cs="Times New Roman"/>
          <w:bCs/>
          <w:sz w:val="24"/>
          <w:szCs w:val="24"/>
        </w:rPr>
        <w:t>-së me nismë private, kryetari vendos miratimin e planit të detajuar vetëm në rast se nuk shprehen kundër banorët që kanë në pronësi më shumë se një të tretën e sipërfaqes së zo</w:t>
      </w:r>
      <w:r w:rsidR="00B94316" w:rsidRPr="00315644">
        <w:rPr>
          <w:rFonts w:ascii="Garamond" w:hAnsi="Garamond" w:cs="Times New Roman"/>
          <w:bCs/>
          <w:sz w:val="24"/>
          <w:szCs w:val="24"/>
        </w:rPr>
        <w:t>nës përkatëse të zhvillimit.”</w:t>
      </w:r>
      <w:r w:rsidR="003704F6" w:rsidRPr="00315644">
        <w:rPr>
          <w:rFonts w:ascii="Garamond" w:hAnsi="Garamond" w:cs="Times New Roman"/>
          <w:bCs/>
          <w:sz w:val="24"/>
          <w:szCs w:val="24"/>
        </w:rPr>
        <w:t>.</w:t>
      </w:r>
    </w:p>
    <w:p w14:paraId="21640DB1"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8. Në pikën 13</w:t>
      </w:r>
      <w:r w:rsidR="002F4CC5" w:rsidRPr="00315644">
        <w:rPr>
          <w:rFonts w:ascii="Garamond" w:hAnsi="Garamond" w:cs="Times New Roman"/>
          <w:bCs/>
          <w:sz w:val="24"/>
          <w:szCs w:val="24"/>
        </w:rPr>
        <w:t xml:space="preserve"> pas fjal</w:t>
      </w:r>
      <w:r w:rsidRPr="00315644">
        <w:rPr>
          <w:rFonts w:ascii="Garamond" w:hAnsi="Garamond" w:cs="Times New Roman"/>
          <w:bCs/>
          <w:sz w:val="24"/>
          <w:szCs w:val="24"/>
        </w:rPr>
        <w:t>ës “zonës</w:t>
      </w:r>
      <w:r w:rsidR="003704F6" w:rsidRPr="00315644">
        <w:rPr>
          <w:rFonts w:ascii="Garamond" w:hAnsi="Garamond" w:cs="Times New Roman"/>
          <w:bCs/>
          <w:sz w:val="24"/>
          <w:szCs w:val="24"/>
        </w:rPr>
        <w:t>” shtohen fjalët “</w:t>
      </w:r>
      <w:r w:rsidR="002F4CC5" w:rsidRPr="00315644">
        <w:rPr>
          <w:rFonts w:ascii="Garamond" w:hAnsi="Garamond" w:cs="Times New Roman"/>
          <w:bCs/>
          <w:sz w:val="24"/>
          <w:szCs w:val="24"/>
        </w:rPr>
        <w:t>njës</w:t>
      </w:r>
      <w:r w:rsidR="003704F6" w:rsidRPr="00315644">
        <w:rPr>
          <w:rFonts w:ascii="Garamond" w:hAnsi="Garamond" w:cs="Times New Roman"/>
          <w:bCs/>
          <w:sz w:val="24"/>
          <w:szCs w:val="24"/>
        </w:rPr>
        <w:t>isë strukturore”.</w:t>
      </w:r>
    </w:p>
    <w:p w14:paraId="166DF33B"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9. </w:t>
      </w:r>
      <w:r w:rsidR="003704F6" w:rsidRPr="00315644">
        <w:rPr>
          <w:rFonts w:ascii="Garamond" w:hAnsi="Garamond" w:cs="Times New Roman"/>
          <w:bCs/>
          <w:sz w:val="24"/>
          <w:szCs w:val="24"/>
        </w:rPr>
        <w:t xml:space="preserve">Pika 14 shfuqizohet. </w:t>
      </w:r>
    </w:p>
    <w:p w14:paraId="1318CD31"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10.</w:t>
      </w:r>
      <w:r w:rsidRPr="00315644">
        <w:rPr>
          <w:rFonts w:ascii="Garamond" w:hAnsi="Garamond" w:cs="Times New Roman"/>
          <w:bCs/>
          <w:sz w:val="24"/>
          <w:szCs w:val="24"/>
        </w:rPr>
        <w:tab/>
        <w:t>Në pikën 15</w:t>
      </w:r>
      <w:r w:rsidR="002F4CC5" w:rsidRPr="00315644">
        <w:rPr>
          <w:rFonts w:ascii="Garamond" w:hAnsi="Garamond" w:cs="Times New Roman"/>
          <w:bCs/>
          <w:sz w:val="24"/>
          <w:szCs w:val="24"/>
        </w:rPr>
        <w:t xml:space="preserve"> fjalët “kryesi</w:t>
      </w:r>
      <w:r w:rsidRPr="00315644">
        <w:rPr>
          <w:rFonts w:ascii="Garamond" w:hAnsi="Garamond" w:cs="Times New Roman"/>
          <w:bCs/>
          <w:sz w:val="24"/>
          <w:szCs w:val="24"/>
        </w:rPr>
        <w:t>sht në zonën ku janë përfituar”</w:t>
      </w:r>
      <w:r w:rsidR="002F4CC5" w:rsidRPr="00315644">
        <w:rPr>
          <w:rFonts w:ascii="Garamond" w:hAnsi="Garamond" w:cs="Times New Roman"/>
          <w:bCs/>
          <w:sz w:val="24"/>
          <w:szCs w:val="24"/>
        </w:rPr>
        <w:t xml:space="preserve"> shfuqizohen. </w:t>
      </w:r>
    </w:p>
    <w:p w14:paraId="39849177"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DCD52B4"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20</w:t>
      </w:r>
    </w:p>
    <w:p w14:paraId="38EAA06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C176CAD"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Pika 1</w:t>
      </w:r>
      <w:r w:rsidR="002F4CC5" w:rsidRPr="00315644">
        <w:rPr>
          <w:rFonts w:ascii="Garamond" w:hAnsi="Garamond" w:cs="Times New Roman"/>
          <w:bCs/>
          <w:sz w:val="24"/>
          <w:szCs w:val="24"/>
        </w:rPr>
        <w:t xml:space="preserve"> e nenit 23, “Bashkërendimi”, </w:t>
      </w:r>
      <w:r w:rsidRPr="00315644">
        <w:rPr>
          <w:rFonts w:ascii="Garamond" w:hAnsi="Garamond" w:cs="Times New Roman"/>
          <w:bCs/>
          <w:sz w:val="24"/>
          <w:szCs w:val="24"/>
        </w:rPr>
        <w:t>ndryshohet si më poshtë</w:t>
      </w:r>
      <w:r w:rsidR="003704F6" w:rsidRPr="00315644">
        <w:rPr>
          <w:rFonts w:ascii="Garamond" w:hAnsi="Garamond" w:cs="Times New Roman"/>
          <w:bCs/>
          <w:sz w:val="24"/>
          <w:szCs w:val="24"/>
        </w:rPr>
        <w:t>:</w:t>
      </w:r>
    </w:p>
    <w:p w14:paraId="49B0EE9B"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Autoriteti përgjegjës për hartimin/rishikimin e dokumentit të planifikimit siguron një proces dialogu, bashkëpunimi dhe bashkërendimi horizontal e vertikal me të gjitha autoritetet e planifikimit dhe palët e interesuara, përpara fillimit dhe gjatë hartimit/rishikimit të dokumenteve të planifikimit.”.</w:t>
      </w:r>
    </w:p>
    <w:p w14:paraId="23BE8E45"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064BE5D"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21</w:t>
      </w:r>
    </w:p>
    <w:p w14:paraId="13E7D2B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F8AD97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24, “Këshillimi dhe takimi publik”, b</w:t>
      </w:r>
      <w:r w:rsidR="003704F6" w:rsidRPr="00315644">
        <w:rPr>
          <w:rFonts w:ascii="Garamond" w:hAnsi="Garamond" w:cs="Times New Roman"/>
          <w:bCs/>
          <w:sz w:val="24"/>
          <w:szCs w:val="24"/>
        </w:rPr>
        <w:t>ëhen këto shtesa dhe ndryshime:</w:t>
      </w:r>
    </w:p>
    <w:p w14:paraId="4CC6A704"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Në pikën 1 pas fjalës “</w:t>
      </w:r>
      <w:r w:rsidR="002F4CC5" w:rsidRPr="00315644">
        <w:rPr>
          <w:rFonts w:ascii="Garamond" w:hAnsi="Garamond" w:cs="Times New Roman"/>
          <w:bCs/>
          <w:sz w:val="24"/>
          <w:szCs w:val="24"/>
        </w:rPr>
        <w:t>hartim</w:t>
      </w:r>
      <w:r w:rsidRPr="00315644">
        <w:rPr>
          <w:rFonts w:ascii="Garamond" w:hAnsi="Garamond" w:cs="Times New Roman"/>
          <w:bCs/>
          <w:sz w:val="24"/>
          <w:szCs w:val="24"/>
        </w:rPr>
        <w:t>it</w:t>
      </w:r>
      <w:r w:rsidR="003704F6" w:rsidRPr="00315644">
        <w:rPr>
          <w:rFonts w:ascii="Garamond" w:hAnsi="Garamond" w:cs="Times New Roman"/>
          <w:bCs/>
          <w:sz w:val="24"/>
          <w:szCs w:val="24"/>
        </w:rPr>
        <w:t>” shtohet</w:t>
      </w:r>
      <w:r w:rsidRPr="00315644">
        <w:rPr>
          <w:rFonts w:ascii="Garamond" w:hAnsi="Garamond" w:cs="Times New Roman"/>
          <w:bCs/>
          <w:sz w:val="24"/>
          <w:szCs w:val="24"/>
        </w:rPr>
        <w:t xml:space="preserve"> fjala</w:t>
      </w:r>
      <w:r w:rsidR="003704F6" w:rsidRPr="00315644">
        <w:rPr>
          <w:rFonts w:ascii="Garamond" w:hAnsi="Garamond" w:cs="Times New Roman"/>
          <w:bCs/>
          <w:sz w:val="24"/>
          <w:szCs w:val="24"/>
        </w:rPr>
        <w:t xml:space="preserve"> </w:t>
      </w:r>
      <w:r w:rsidRPr="00315644">
        <w:rPr>
          <w:rFonts w:ascii="Garamond" w:hAnsi="Garamond" w:cs="Times New Roman"/>
          <w:bCs/>
          <w:sz w:val="24"/>
          <w:szCs w:val="24"/>
        </w:rPr>
        <w:t>“/rishikimit</w:t>
      </w:r>
      <w:r w:rsidR="003704F6" w:rsidRPr="00315644">
        <w:rPr>
          <w:rFonts w:ascii="Garamond" w:hAnsi="Garamond" w:cs="Times New Roman"/>
          <w:bCs/>
          <w:sz w:val="24"/>
          <w:szCs w:val="24"/>
        </w:rPr>
        <w:t>”.</w:t>
      </w:r>
    </w:p>
    <w:p w14:paraId="7C022209"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Në pikën 7 pas fjalës “hartimit</w:t>
      </w:r>
      <w:r w:rsidR="002F4CC5" w:rsidRPr="00315644">
        <w:rPr>
          <w:rFonts w:ascii="Garamond" w:hAnsi="Garamond" w:cs="Times New Roman"/>
          <w:bCs/>
          <w:sz w:val="24"/>
          <w:szCs w:val="24"/>
        </w:rPr>
        <w:t xml:space="preserve">” shtohet </w:t>
      </w:r>
      <w:r w:rsidRPr="00315644">
        <w:rPr>
          <w:rFonts w:ascii="Garamond" w:hAnsi="Garamond" w:cs="Times New Roman"/>
          <w:bCs/>
          <w:sz w:val="24"/>
          <w:szCs w:val="24"/>
        </w:rPr>
        <w:t>fjala “/rishikimit</w:t>
      </w:r>
      <w:r w:rsidR="002F4CC5" w:rsidRPr="00315644">
        <w:rPr>
          <w:rFonts w:ascii="Garamond" w:hAnsi="Garamond" w:cs="Times New Roman"/>
          <w:bCs/>
          <w:sz w:val="24"/>
          <w:szCs w:val="24"/>
        </w:rPr>
        <w:t>”</w:t>
      </w:r>
      <w:r w:rsidRPr="00315644">
        <w:rPr>
          <w:rFonts w:ascii="Garamond" w:hAnsi="Garamond" w:cs="Times New Roman"/>
          <w:bCs/>
          <w:sz w:val="24"/>
          <w:szCs w:val="24"/>
        </w:rPr>
        <w:t>,</w:t>
      </w:r>
      <w:r w:rsidR="002F4CC5" w:rsidRPr="00315644">
        <w:rPr>
          <w:rFonts w:ascii="Garamond" w:hAnsi="Garamond" w:cs="Times New Roman"/>
          <w:bCs/>
          <w:sz w:val="24"/>
          <w:szCs w:val="24"/>
        </w:rPr>
        <w:t xml:space="preserve"> si dhe</w:t>
      </w:r>
      <w:r w:rsidR="004C0B9D">
        <w:rPr>
          <w:rFonts w:ascii="Garamond" w:hAnsi="Garamond" w:cs="Times New Roman"/>
          <w:bCs/>
          <w:sz w:val="24"/>
          <w:szCs w:val="24"/>
        </w:rPr>
        <w:t xml:space="preserve"> </w:t>
      </w:r>
      <w:r w:rsidR="002F4CC5" w:rsidRPr="00315644">
        <w:rPr>
          <w:rFonts w:ascii="Garamond" w:hAnsi="Garamond" w:cs="Times New Roman"/>
          <w:bCs/>
          <w:sz w:val="24"/>
          <w:szCs w:val="24"/>
        </w:rPr>
        <w:t>shfuqizohet fjala “kombëtar”.</w:t>
      </w:r>
    </w:p>
    <w:p w14:paraId="78E0AE7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E91634B"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22</w:t>
      </w:r>
    </w:p>
    <w:p w14:paraId="0A9B154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A8C273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25, “Miratimi i dokumenteve të planifikimit”, b</w:t>
      </w:r>
      <w:r w:rsidR="003704F6" w:rsidRPr="00315644">
        <w:rPr>
          <w:rFonts w:ascii="Garamond" w:hAnsi="Garamond" w:cs="Times New Roman"/>
          <w:bCs/>
          <w:sz w:val="24"/>
          <w:szCs w:val="24"/>
        </w:rPr>
        <w:t>ëhen këto shtesa dhe ndryshime:</w:t>
      </w:r>
    </w:p>
    <w:p w14:paraId="6DCA8FA6"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 Në shkronjën “b” të pikës 1</w:t>
      </w:r>
      <w:r w:rsidR="002F4CC5" w:rsidRPr="00315644">
        <w:rPr>
          <w:rFonts w:ascii="Garamond" w:hAnsi="Garamond" w:cs="Times New Roman"/>
          <w:bCs/>
          <w:sz w:val="24"/>
          <w:szCs w:val="24"/>
        </w:rPr>
        <w:t xml:space="preserve"> para lidhëzë</w:t>
      </w:r>
      <w:r w:rsidRPr="00315644">
        <w:rPr>
          <w:rFonts w:ascii="Garamond" w:hAnsi="Garamond" w:cs="Times New Roman"/>
          <w:bCs/>
          <w:sz w:val="24"/>
          <w:szCs w:val="24"/>
        </w:rPr>
        <w:t>s “ose”</w:t>
      </w:r>
      <w:r w:rsidR="003704F6" w:rsidRPr="00315644">
        <w:rPr>
          <w:rFonts w:ascii="Garamond" w:hAnsi="Garamond" w:cs="Times New Roman"/>
          <w:bCs/>
          <w:sz w:val="24"/>
          <w:szCs w:val="24"/>
        </w:rPr>
        <w:t xml:space="preserve"> shtohet lidhëza “dhe”.</w:t>
      </w:r>
    </w:p>
    <w:p w14:paraId="0EF5C593" w14:textId="2E7EDFDB"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lastRenderedPageBreak/>
        <w:t xml:space="preserve">2. </w:t>
      </w:r>
      <w:r w:rsidR="002F4CC5" w:rsidRPr="00315644">
        <w:rPr>
          <w:rFonts w:ascii="Garamond" w:hAnsi="Garamond" w:cs="Times New Roman"/>
          <w:bCs/>
          <w:sz w:val="24"/>
          <w:szCs w:val="24"/>
        </w:rPr>
        <w:t>Në pikën 4 pas emërtesës “Regjistrin Kombëtar të Planifikimit t</w:t>
      </w:r>
      <w:r w:rsidRPr="00315644">
        <w:rPr>
          <w:rFonts w:ascii="Garamond" w:hAnsi="Garamond" w:cs="Times New Roman"/>
          <w:bCs/>
          <w:sz w:val="24"/>
          <w:szCs w:val="24"/>
        </w:rPr>
        <w:t>ë Territorit” shtohen fjalët “</w:t>
      </w:r>
      <w:r w:rsidR="002F4CC5" w:rsidRPr="00315644">
        <w:rPr>
          <w:rFonts w:ascii="Garamond" w:hAnsi="Garamond" w:cs="Times New Roman"/>
          <w:bCs/>
          <w:sz w:val="24"/>
          <w:szCs w:val="24"/>
        </w:rPr>
        <w:t>edh</w:t>
      </w:r>
      <w:r w:rsidRPr="00315644">
        <w:rPr>
          <w:rFonts w:ascii="Garamond" w:hAnsi="Garamond" w:cs="Times New Roman"/>
          <w:bCs/>
          <w:sz w:val="24"/>
          <w:szCs w:val="24"/>
        </w:rPr>
        <w:t xml:space="preserve">e në sistemin </w:t>
      </w:r>
      <w:r w:rsidRPr="003065A8">
        <w:rPr>
          <w:rFonts w:ascii="Garamond" w:hAnsi="Garamond" w:cs="Times New Roman"/>
          <w:bCs/>
          <w:i/>
          <w:iCs/>
          <w:sz w:val="24"/>
          <w:szCs w:val="24"/>
        </w:rPr>
        <w:t>e-</w:t>
      </w:r>
      <w:r w:rsidR="003065A8">
        <w:rPr>
          <w:rFonts w:ascii="Garamond" w:hAnsi="Garamond" w:cs="Times New Roman"/>
          <w:bCs/>
          <w:i/>
          <w:iCs/>
          <w:sz w:val="24"/>
          <w:szCs w:val="24"/>
        </w:rPr>
        <w:t>P</w:t>
      </w:r>
      <w:r w:rsidRPr="003065A8">
        <w:rPr>
          <w:rFonts w:ascii="Garamond" w:hAnsi="Garamond" w:cs="Times New Roman"/>
          <w:bCs/>
          <w:i/>
          <w:iCs/>
          <w:sz w:val="24"/>
          <w:szCs w:val="24"/>
        </w:rPr>
        <w:t>lanifikimi</w:t>
      </w:r>
      <w:r w:rsidR="003704F6" w:rsidRPr="003065A8">
        <w:rPr>
          <w:rFonts w:ascii="Garamond" w:hAnsi="Garamond" w:cs="Times New Roman"/>
          <w:bCs/>
          <w:i/>
          <w:iCs/>
          <w:sz w:val="24"/>
          <w:szCs w:val="24"/>
        </w:rPr>
        <w:t>”.</w:t>
      </w:r>
    </w:p>
    <w:p w14:paraId="05A94C08" w14:textId="77777777" w:rsidR="002F4CC5" w:rsidRPr="00315644" w:rsidRDefault="00B702B9"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 xml:space="preserve">Pika 4/1 </w:t>
      </w:r>
      <w:r w:rsidRPr="00315644">
        <w:rPr>
          <w:rFonts w:ascii="Garamond" w:hAnsi="Garamond" w:cs="Times New Roman"/>
          <w:bCs/>
          <w:sz w:val="24"/>
          <w:szCs w:val="24"/>
        </w:rPr>
        <w:t>ndryshohet si më poshtë</w:t>
      </w:r>
      <w:r w:rsidR="003704F6" w:rsidRPr="00315644">
        <w:rPr>
          <w:rFonts w:ascii="Garamond" w:hAnsi="Garamond" w:cs="Times New Roman"/>
          <w:bCs/>
          <w:sz w:val="24"/>
          <w:szCs w:val="24"/>
        </w:rPr>
        <w:t>:</w:t>
      </w:r>
    </w:p>
    <w:p w14:paraId="4AD68827" w14:textId="7E79A4D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“4/1. Autoriteti përgjegjës për miratimin përfundimtar, jo më vonë se 15 ditë pas botimit në Regjistrin Kombëtar të Planifikimit të Territorit dhe sistemin </w:t>
      </w:r>
      <w:r w:rsidRPr="00756850">
        <w:rPr>
          <w:rFonts w:ascii="Garamond" w:hAnsi="Garamond" w:cs="Times New Roman"/>
          <w:bCs/>
          <w:i/>
          <w:iCs/>
          <w:sz w:val="24"/>
          <w:szCs w:val="24"/>
        </w:rPr>
        <w:t>e-</w:t>
      </w:r>
      <w:r w:rsidR="00756850">
        <w:rPr>
          <w:rFonts w:ascii="Garamond" w:hAnsi="Garamond" w:cs="Times New Roman"/>
          <w:bCs/>
          <w:i/>
          <w:iCs/>
          <w:sz w:val="24"/>
          <w:szCs w:val="24"/>
        </w:rPr>
        <w:t>P</w:t>
      </w:r>
      <w:r w:rsidRPr="00756850">
        <w:rPr>
          <w:rFonts w:ascii="Garamond" w:hAnsi="Garamond" w:cs="Times New Roman"/>
          <w:bCs/>
          <w:i/>
          <w:iCs/>
          <w:sz w:val="24"/>
          <w:szCs w:val="24"/>
        </w:rPr>
        <w:t>lanifikimi</w:t>
      </w:r>
      <w:r w:rsidRPr="00315644">
        <w:rPr>
          <w:rFonts w:ascii="Garamond" w:hAnsi="Garamond" w:cs="Times New Roman"/>
          <w:bCs/>
          <w:sz w:val="24"/>
          <w:szCs w:val="24"/>
        </w:rPr>
        <w:t>, dërgon pranë Ag</w:t>
      </w:r>
      <w:r w:rsidR="00B94316" w:rsidRPr="00315644">
        <w:rPr>
          <w:rFonts w:ascii="Garamond" w:hAnsi="Garamond" w:cs="Times New Roman"/>
          <w:bCs/>
          <w:sz w:val="24"/>
          <w:szCs w:val="24"/>
        </w:rPr>
        <w:t>jencisë Shtetërore të Kadastrës për regjistrim</w:t>
      </w:r>
      <w:r w:rsidRPr="00315644">
        <w:rPr>
          <w:rFonts w:ascii="Garamond" w:hAnsi="Garamond" w:cs="Times New Roman"/>
          <w:bCs/>
          <w:sz w:val="24"/>
          <w:szCs w:val="24"/>
        </w:rPr>
        <w:t xml:space="preserve"> planet e detajuara për zona të rëndësisë kombëtare dhe planet e detajuara vendore. Me regjistrimin e vendimit të lejes së zhvillimit ose vendimit të lejes së ndërtimit, sipas rastit, me kërkesë të zhvilluesit apo autoritetit përgjegjës për </w:t>
      </w:r>
      <w:r w:rsidR="003660F7" w:rsidRPr="00315644">
        <w:rPr>
          <w:rFonts w:ascii="Garamond" w:hAnsi="Garamond" w:cs="Times New Roman"/>
          <w:bCs/>
          <w:sz w:val="24"/>
          <w:szCs w:val="24"/>
        </w:rPr>
        <w:t>miratimin</w:t>
      </w:r>
      <w:r w:rsidRPr="00315644">
        <w:rPr>
          <w:rFonts w:ascii="Garamond" w:hAnsi="Garamond" w:cs="Times New Roman"/>
          <w:bCs/>
          <w:sz w:val="24"/>
          <w:szCs w:val="24"/>
        </w:rPr>
        <w:t xml:space="preserve"> e lejes së zhvillimit/ndërtimit, ndryshon automatikisht resursi i tokës, sipas parashikimit të planit.”.</w:t>
      </w:r>
    </w:p>
    <w:p w14:paraId="2332115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2CF1F66"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23</w:t>
      </w:r>
    </w:p>
    <w:p w14:paraId="6EF47720"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38AF61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26, “Rishikimi i planeve”, b</w:t>
      </w:r>
      <w:r w:rsidR="003704F6" w:rsidRPr="00315644">
        <w:rPr>
          <w:rFonts w:ascii="Garamond" w:hAnsi="Garamond" w:cs="Times New Roman"/>
          <w:bCs/>
          <w:sz w:val="24"/>
          <w:szCs w:val="24"/>
        </w:rPr>
        <w:t>ëhen këto shtesa dhe ndryshime:</w:t>
      </w:r>
    </w:p>
    <w:p w14:paraId="7510C186"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Pas pikës 2 shtohe</w:t>
      </w:r>
      <w:r w:rsidRPr="00315644">
        <w:rPr>
          <w:rFonts w:ascii="Garamond" w:hAnsi="Garamond" w:cs="Times New Roman"/>
          <w:bCs/>
          <w:sz w:val="24"/>
          <w:szCs w:val="24"/>
        </w:rPr>
        <w:t>t pika 2/1</w:t>
      </w:r>
      <w:r w:rsidR="00D00DB0" w:rsidRPr="00315644">
        <w:rPr>
          <w:rFonts w:ascii="Garamond" w:hAnsi="Garamond" w:cs="Times New Roman"/>
          <w:bCs/>
          <w:sz w:val="24"/>
          <w:szCs w:val="24"/>
        </w:rPr>
        <w:t xml:space="preserve"> me këtë përmbajtje:</w:t>
      </w:r>
    </w:p>
    <w:p w14:paraId="1EDD2FB6"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“2/1. Dokumentet e planifikimit korrigjohen në rastet kur konstatohen: gabime drejtshkrimore; dy ose më shumë parashikime të ndryshme për të njëjtën zonë/njësi strukturore në dokumente të ndryshme përbërëse të planit; mospërputhje të treguesit të lartësisë në kate me atë të lartësisë në metra; mospërputhje të përcaktimeve në dokumentin e planifikimit me gjendjen faktike të zhvillimeve në territor</w:t>
      </w:r>
      <w:r w:rsidR="00D00DB0" w:rsidRPr="00315644">
        <w:rPr>
          <w:rFonts w:ascii="Garamond" w:hAnsi="Garamond" w:cs="Times New Roman"/>
          <w:bCs/>
          <w:sz w:val="24"/>
          <w:szCs w:val="24"/>
        </w:rPr>
        <w:t>.”.</w:t>
      </w:r>
    </w:p>
    <w:p w14:paraId="267C20AD"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Pika 3 ndryshohet</w:t>
      </w:r>
      <w:r w:rsidRPr="00315644">
        <w:rPr>
          <w:rFonts w:ascii="Garamond" w:hAnsi="Garamond" w:cs="Times New Roman"/>
          <w:bCs/>
          <w:sz w:val="24"/>
          <w:szCs w:val="24"/>
        </w:rPr>
        <w:t xml:space="preserve"> si më poshtë</w:t>
      </w:r>
      <w:r w:rsidR="002F4CC5" w:rsidRPr="00315644">
        <w:rPr>
          <w:rFonts w:ascii="Garamond" w:hAnsi="Garamond" w:cs="Times New Roman"/>
          <w:bCs/>
          <w:sz w:val="24"/>
          <w:szCs w:val="24"/>
        </w:rPr>
        <w:t>:</w:t>
      </w:r>
    </w:p>
    <w:p w14:paraId="02FE523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Ndryshimi i planeve ndiqet nga autoriteti publik përgjegjës për planifikimin e territorit duke caktuar grupe pune ose, sipas rastit, duke kontraktuar ekspertë teknikë të jashtëm, përfituar nga një procedurë konkurrimi publik apo nëpërmjet një mbështetjeje tjetër financiare. </w:t>
      </w:r>
    </w:p>
    <w:p w14:paraId="71A582EA"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Për ndryshim</w:t>
      </w:r>
      <w:r w:rsidR="00B94316" w:rsidRPr="00315644">
        <w:rPr>
          <w:rFonts w:ascii="Garamond" w:hAnsi="Garamond" w:cs="Times New Roman"/>
          <w:bCs/>
          <w:sz w:val="24"/>
          <w:szCs w:val="24"/>
        </w:rPr>
        <w:t>in e planeve, autoriteti publik</w:t>
      </w:r>
      <w:r w:rsidRPr="00315644">
        <w:rPr>
          <w:rFonts w:ascii="Garamond" w:hAnsi="Garamond" w:cs="Times New Roman"/>
          <w:bCs/>
          <w:sz w:val="24"/>
          <w:szCs w:val="24"/>
        </w:rPr>
        <w:t xml:space="preserve"> nëpërmjet Agjencisë Kombëtar</w:t>
      </w:r>
      <w:r w:rsidR="00B94316" w:rsidRPr="00315644">
        <w:rPr>
          <w:rFonts w:ascii="Garamond" w:hAnsi="Garamond" w:cs="Times New Roman"/>
          <w:bCs/>
          <w:sz w:val="24"/>
          <w:szCs w:val="24"/>
        </w:rPr>
        <w:t>e të Planifikimit të Territorit</w:t>
      </w:r>
      <w:r w:rsidRPr="00315644">
        <w:rPr>
          <w:rFonts w:ascii="Garamond" w:hAnsi="Garamond" w:cs="Times New Roman"/>
          <w:bCs/>
          <w:sz w:val="24"/>
          <w:szCs w:val="24"/>
        </w:rPr>
        <w:t xml:space="preserve"> mund të zhvillojë edhe konkurse publike planifikimi/projektimi, me qëllim përzgjedhjen e ideve më të mira për planifikimin dhe zhvillimin e një zone.</w:t>
      </w:r>
    </w:p>
    <w:p w14:paraId="759C30E9"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Rregullat dhe procedura e ndryshimit të </w:t>
      </w:r>
      <w:r w:rsidR="00474D92" w:rsidRPr="00315644">
        <w:rPr>
          <w:rFonts w:ascii="Garamond" w:hAnsi="Garamond" w:cs="Times New Roman"/>
          <w:bCs/>
          <w:sz w:val="24"/>
          <w:szCs w:val="24"/>
        </w:rPr>
        <w:t>dokumenteve</w:t>
      </w:r>
      <w:r w:rsidRPr="00315644">
        <w:rPr>
          <w:rFonts w:ascii="Garamond" w:hAnsi="Garamond" w:cs="Times New Roman"/>
          <w:bCs/>
          <w:sz w:val="24"/>
          <w:szCs w:val="24"/>
        </w:rPr>
        <w:t xml:space="preserve"> të planifikimit apo rishqyrtimit të plotë të tyre, sipas këtij neni, do të përcaktohen në rregulloren e planifikimit.”.</w:t>
      </w:r>
    </w:p>
    <w:p w14:paraId="040D4CC4"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D46A0E5"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24</w:t>
      </w:r>
    </w:p>
    <w:p w14:paraId="699732AD"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8800D9B" w14:textId="77777777" w:rsidR="002F4CC5" w:rsidRPr="00315644" w:rsidRDefault="00D00DB0"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Neni 28 ndryshohet si më poshtë</w:t>
      </w:r>
      <w:r w:rsidR="002F4CC5" w:rsidRPr="00315644">
        <w:rPr>
          <w:rFonts w:ascii="Garamond" w:hAnsi="Garamond" w:cs="Times New Roman"/>
          <w:bCs/>
          <w:sz w:val="24"/>
          <w:szCs w:val="24"/>
        </w:rPr>
        <w:t>:</w:t>
      </w:r>
    </w:p>
    <w:p w14:paraId="1396EFB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07620DC"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28</w:t>
      </w:r>
    </w:p>
    <w:p w14:paraId="6ED75D4E"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Përgjegjësitë e Këshillit Kombëtar të Territorit dhe Ujit (</w:t>
      </w:r>
      <w:proofErr w:type="spellStart"/>
      <w:r w:rsidRPr="00315644">
        <w:rPr>
          <w:rFonts w:ascii="Garamond" w:hAnsi="Garamond" w:cs="Times New Roman"/>
          <w:b/>
          <w:bCs/>
          <w:sz w:val="24"/>
          <w:szCs w:val="24"/>
        </w:rPr>
        <w:t>KKTU</w:t>
      </w:r>
      <w:proofErr w:type="spellEnd"/>
      <w:r w:rsidRPr="00315644">
        <w:rPr>
          <w:rFonts w:ascii="Garamond" w:hAnsi="Garamond" w:cs="Times New Roman"/>
          <w:b/>
          <w:bCs/>
          <w:sz w:val="24"/>
          <w:szCs w:val="24"/>
        </w:rPr>
        <w:t>)</w:t>
      </w:r>
    </w:p>
    <w:p w14:paraId="57235AD1"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në fushën e zhvillimit të territorit</w:t>
      </w:r>
    </w:p>
    <w:p w14:paraId="025FE9E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49D24ED"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-ja është autoriteti përgjegjës vendimmarrës për:</w:t>
      </w:r>
    </w:p>
    <w:p w14:paraId="0B9E620F"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a) </w:t>
      </w:r>
      <w:r w:rsidR="002F4CC5" w:rsidRPr="00315644">
        <w:rPr>
          <w:rFonts w:ascii="Garamond" w:hAnsi="Garamond" w:cs="Times New Roman"/>
          <w:bCs/>
          <w:sz w:val="24"/>
          <w:szCs w:val="24"/>
        </w:rPr>
        <w:t>leje zhvillimi dhe leje ndërtimi për të gjitha llojet e zhvillimeve komplekse, të përcaktuara në rregulloren e zhvillimit të territorit;</w:t>
      </w:r>
    </w:p>
    <w:p w14:paraId="56248847"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b) </w:t>
      </w:r>
      <w:r w:rsidR="002F4CC5" w:rsidRPr="00315644">
        <w:rPr>
          <w:rFonts w:ascii="Garamond" w:hAnsi="Garamond" w:cs="Times New Roman"/>
          <w:bCs/>
          <w:sz w:val="24"/>
          <w:szCs w:val="24"/>
        </w:rPr>
        <w:t>leje zhvillimi dhe ndërtimi për objektet brenda brezit bregdetar, sipas legjislacionit në fuqi;</w:t>
      </w:r>
    </w:p>
    <w:p w14:paraId="528CF9C9"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c) </w:t>
      </w:r>
      <w:r w:rsidR="002F4CC5" w:rsidRPr="00315644">
        <w:rPr>
          <w:rFonts w:ascii="Garamond" w:hAnsi="Garamond" w:cs="Times New Roman"/>
          <w:bCs/>
          <w:sz w:val="24"/>
          <w:szCs w:val="24"/>
        </w:rPr>
        <w:t>çështje, zona, objekte të rëndësisë kombëtare, si dhe investime strategjike për interesat e vendit;</w:t>
      </w:r>
    </w:p>
    <w:p w14:paraId="055786BD"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ç) </w:t>
      </w:r>
      <w:r w:rsidR="002F4CC5" w:rsidRPr="00315644">
        <w:rPr>
          <w:rFonts w:ascii="Garamond" w:hAnsi="Garamond" w:cs="Times New Roman"/>
          <w:bCs/>
          <w:sz w:val="24"/>
          <w:szCs w:val="24"/>
        </w:rPr>
        <w:t>miratimin e vendimeve për konfiskimin apo ndryshimin e lejeve të ndërtimit, për objektet pa leje apo në tejkalim të lejes së ndërtimit, të cilat kalojnë në favor të shtetit, me qëllim përdorimin e tyre për nevoja të strehimit social apo për interes publik;</w:t>
      </w:r>
    </w:p>
    <w:p w14:paraId="09D8B7A9"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d) </w:t>
      </w:r>
      <w:r w:rsidR="002F4CC5" w:rsidRPr="00315644">
        <w:rPr>
          <w:rFonts w:ascii="Garamond" w:hAnsi="Garamond" w:cs="Times New Roman"/>
          <w:bCs/>
          <w:sz w:val="24"/>
          <w:szCs w:val="24"/>
        </w:rPr>
        <w:t>miratimin e lejeve dhe autorizimeve për përdorimin e burimeve ujore dhe për shkarkimet, kur veprimtaria kryhet jashtë kufirit të një baseni të vetëm, si dhe në rastet kur këto akte i paraprijnë miratimit të një lejeje ndërtimi nga Këshilli Kombëtar i Territorit dhe Ujit;</w:t>
      </w:r>
    </w:p>
    <w:p w14:paraId="5A0A8E4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dh) dhënien e autorizimit për ndërtimin e strukturave ankoruese dhe </w:t>
      </w:r>
      <w:proofErr w:type="spellStart"/>
      <w:r w:rsidRPr="00315644">
        <w:rPr>
          <w:rFonts w:ascii="Garamond" w:hAnsi="Garamond" w:cs="Times New Roman"/>
          <w:bCs/>
          <w:sz w:val="24"/>
          <w:szCs w:val="24"/>
        </w:rPr>
        <w:t>portuale</w:t>
      </w:r>
      <w:proofErr w:type="spellEnd"/>
      <w:r w:rsidRPr="00315644">
        <w:rPr>
          <w:rFonts w:ascii="Garamond" w:hAnsi="Garamond" w:cs="Times New Roman"/>
          <w:bCs/>
          <w:sz w:val="24"/>
          <w:szCs w:val="24"/>
        </w:rPr>
        <w:t xml:space="preserve">, veprave të mbrojtjes bregdetare dhe ishujve artificialë në det; </w:t>
      </w:r>
    </w:p>
    <w:p w14:paraId="62024437"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e) </w:t>
      </w:r>
      <w:r w:rsidR="002F4CC5" w:rsidRPr="00315644">
        <w:rPr>
          <w:rFonts w:ascii="Garamond" w:hAnsi="Garamond" w:cs="Times New Roman"/>
          <w:bCs/>
          <w:sz w:val="24"/>
          <w:szCs w:val="24"/>
        </w:rPr>
        <w:t>dhënien e miratimit në parim për përdorimin e burimeve ujore, me kërkesë të çdo autoriteti kontraktor përpara se të</w:t>
      </w:r>
      <w:r w:rsidR="00D00DB0" w:rsidRPr="00315644">
        <w:rPr>
          <w:rFonts w:ascii="Garamond" w:hAnsi="Garamond" w:cs="Times New Roman"/>
          <w:bCs/>
          <w:sz w:val="24"/>
          <w:szCs w:val="24"/>
        </w:rPr>
        <w:t xml:space="preserve"> nisë një procedurë koncesioni;</w:t>
      </w:r>
    </w:p>
    <w:p w14:paraId="0BFFD1D1"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lastRenderedPageBreak/>
        <w:t>2. Lëshimi i certifikatës së përdorimit për lejet e ndërtimit, të mir</w:t>
      </w:r>
      <w:r w:rsidR="00B94316" w:rsidRPr="00315644">
        <w:rPr>
          <w:rFonts w:ascii="Garamond" w:hAnsi="Garamond" w:cs="Times New Roman"/>
          <w:bCs/>
          <w:sz w:val="24"/>
          <w:szCs w:val="24"/>
        </w:rPr>
        <w:t>atuara sipas pikës 1</w:t>
      </w:r>
      <w:r w:rsidRPr="00315644">
        <w:rPr>
          <w:rFonts w:ascii="Garamond" w:hAnsi="Garamond" w:cs="Times New Roman"/>
          <w:bCs/>
          <w:sz w:val="24"/>
          <w:szCs w:val="24"/>
        </w:rPr>
        <w:t xml:space="preserve"> të këtij neni, kryhet në përfundim të një procesi të bashkërenduar të kontrollit të përputhshmërisë së ndërtimit mes autoriteteve qendrore të përfshira, sipas fushës së kompetencës, dhe autoritetit vendor përgjegjës për kontrollin e punimeve të ndërtimit në territorin adm</w:t>
      </w:r>
      <w:r w:rsidR="00D00DB0" w:rsidRPr="00315644">
        <w:rPr>
          <w:rFonts w:ascii="Garamond" w:hAnsi="Garamond" w:cs="Times New Roman"/>
          <w:bCs/>
          <w:sz w:val="24"/>
          <w:szCs w:val="24"/>
        </w:rPr>
        <w:t>inistrativ ku kryhet zhvillimi.</w:t>
      </w:r>
    </w:p>
    <w:p w14:paraId="7020FE9D"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-ja vendos miratimin e rregulloreve të veçanta për kushtet e zhvillimit për rastet në kompetencë të saj. Formati TIP i kësaj rregulloreje detajohet në rregullo</w:t>
      </w:r>
      <w:r w:rsidR="00D00DB0" w:rsidRPr="00315644">
        <w:rPr>
          <w:rFonts w:ascii="Garamond" w:hAnsi="Garamond" w:cs="Times New Roman"/>
          <w:bCs/>
          <w:sz w:val="24"/>
          <w:szCs w:val="24"/>
        </w:rPr>
        <w:t>ren e zhvillimit të territorit.</w:t>
      </w:r>
    </w:p>
    <w:p w14:paraId="3CD4B603"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 </w:t>
      </w:r>
      <w:r w:rsidR="002F4CC5" w:rsidRPr="00315644">
        <w:rPr>
          <w:rFonts w:ascii="Garamond" w:hAnsi="Garamond" w:cs="Times New Roman"/>
          <w:bCs/>
          <w:sz w:val="24"/>
          <w:szCs w:val="24"/>
        </w:rPr>
        <w:t xml:space="preserve">Këshilli i Ministrave, me propozimin e ministrit përgjegjës për transportin ajror, miraton rregullat për zhvillimin e zonave </w:t>
      </w:r>
      <w:proofErr w:type="spellStart"/>
      <w:r w:rsidR="002F4CC5" w:rsidRPr="00315644">
        <w:rPr>
          <w:rFonts w:ascii="Garamond" w:hAnsi="Garamond" w:cs="Times New Roman"/>
          <w:bCs/>
          <w:sz w:val="24"/>
          <w:szCs w:val="24"/>
        </w:rPr>
        <w:t>aeroportuale</w:t>
      </w:r>
      <w:proofErr w:type="spellEnd"/>
      <w:r w:rsidR="002F4CC5" w:rsidRPr="00315644">
        <w:rPr>
          <w:rFonts w:ascii="Garamond" w:hAnsi="Garamond" w:cs="Times New Roman"/>
          <w:bCs/>
          <w:sz w:val="24"/>
          <w:szCs w:val="24"/>
        </w:rPr>
        <w:t>.”.</w:t>
      </w:r>
    </w:p>
    <w:p w14:paraId="475756F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CB16088"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25</w:t>
      </w:r>
    </w:p>
    <w:p w14:paraId="3BD130D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34AEC63"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31, “Transferimi i së drejtës pë</w:t>
      </w:r>
      <w:r w:rsidR="00D00DB0" w:rsidRPr="00315644">
        <w:rPr>
          <w:rFonts w:ascii="Garamond" w:hAnsi="Garamond" w:cs="Times New Roman"/>
          <w:bCs/>
          <w:sz w:val="24"/>
          <w:szCs w:val="24"/>
        </w:rPr>
        <w:t>r zhvillim”, bëhen këto shtesa:</w:t>
      </w:r>
    </w:p>
    <w:p w14:paraId="4C5B74B8"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Pas pikës 1 shtohe</w:t>
      </w:r>
      <w:r w:rsidRPr="00315644">
        <w:rPr>
          <w:rFonts w:ascii="Garamond" w:hAnsi="Garamond" w:cs="Times New Roman"/>
          <w:bCs/>
          <w:sz w:val="24"/>
          <w:szCs w:val="24"/>
        </w:rPr>
        <w:t>t pika 1/1</w:t>
      </w:r>
      <w:r w:rsidR="00D00DB0" w:rsidRPr="00315644">
        <w:rPr>
          <w:rFonts w:ascii="Garamond" w:hAnsi="Garamond" w:cs="Times New Roman"/>
          <w:bCs/>
          <w:sz w:val="24"/>
          <w:szCs w:val="24"/>
        </w:rPr>
        <w:t xml:space="preserve"> me këtë përmbajtje:</w:t>
      </w:r>
    </w:p>
    <w:p w14:paraId="6B99A01E"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“1.1. Transferimi i së drejtës për zhvillim mund të jetë i vullnetshëm apo i detyruar. Në rastin e detyrimit të transferimit të së drejtës për zhvillim, ky detyrim bëhet me qëllimin e ruajtjes së monumenteve të kulturës, zonave historike dhe hapësirave pub</w:t>
      </w:r>
      <w:r w:rsidR="00D00DB0" w:rsidRPr="00315644">
        <w:rPr>
          <w:rFonts w:ascii="Garamond" w:hAnsi="Garamond" w:cs="Times New Roman"/>
          <w:bCs/>
          <w:sz w:val="24"/>
          <w:szCs w:val="24"/>
        </w:rPr>
        <w:t>like.”.</w:t>
      </w:r>
    </w:p>
    <w:p w14:paraId="7FA0809A" w14:textId="77777777" w:rsidR="002F4CC5" w:rsidRPr="00315644" w:rsidRDefault="003660F7"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Në</w:t>
      </w:r>
      <w:r w:rsidR="00B94316" w:rsidRPr="00315644">
        <w:rPr>
          <w:rFonts w:ascii="Garamond" w:hAnsi="Garamond" w:cs="Times New Roman"/>
          <w:bCs/>
          <w:sz w:val="24"/>
          <w:szCs w:val="24"/>
        </w:rPr>
        <w:t xml:space="preserve"> fund të pikës 2 shtohet fjalia</w:t>
      </w:r>
      <w:r w:rsidR="002F4CC5" w:rsidRPr="00315644">
        <w:rPr>
          <w:rFonts w:ascii="Garamond" w:hAnsi="Garamond" w:cs="Times New Roman"/>
          <w:bCs/>
          <w:sz w:val="24"/>
          <w:szCs w:val="24"/>
        </w:rPr>
        <w:t xml:space="preserve"> me këtë përmbajtje:</w:t>
      </w:r>
    </w:p>
    <w:p w14:paraId="4B728EC1"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“Transferimi i së drejtës për zhvillim në mënyrë të vullnetshme nuk ka nevojë për hartimin e programit.”.</w:t>
      </w:r>
    </w:p>
    <w:p w14:paraId="04DB50DE"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CBA0473"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26</w:t>
      </w:r>
    </w:p>
    <w:p w14:paraId="3749ABA2"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04A496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Neni 37, “Kushtet për zhvillim”, ndryshohet si më poshtë:</w:t>
      </w:r>
    </w:p>
    <w:p w14:paraId="5CEFEA2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AF701A1"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37</w:t>
      </w:r>
    </w:p>
    <w:p w14:paraId="71067C6A"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Kushtet për zhvillim</w:t>
      </w:r>
    </w:p>
    <w:p w14:paraId="20DFE35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820A185" w14:textId="77777777" w:rsidR="002F4CC5" w:rsidRPr="00315644" w:rsidRDefault="00763528"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 xml:space="preserve">Zhvillimi lejohet vetëm në kushtet e përcaktuara nga dokumentet e planifikimit apo në rregulloret e veçanta të miratuara nga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-ja, p</w:t>
      </w:r>
      <w:r w:rsidR="00D00DB0" w:rsidRPr="00315644">
        <w:rPr>
          <w:rFonts w:ascii="Garamond" w:hAnsi="Garamond" w:cs="Times New Roman"/>
          <w:bCs/>
          <w:sz w:val="24"/>
          <w:szCs w:val="24"/>
        </w:rPr>
        <w:t>ër rastet në kompetencë të tij.</w:t>
      </w:r>
    </w:p>
    <w:p w14:paraId="26E15844" w14:textId="77777777" w:rsidR="002F4CC5" w:rsidRPr="00315644" w:rsidRDefault="00763528"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Për investimet strategjike, të </w:t>
      </w:r>
      <w:r w:rsidRPr="00315644">
        <w:rPr>
          <w:rFonts w:ascii="Garamond" w:hAnsi="Garamond" w:cs="Times New Roman"/>
          <w:bCs/>
          <w:sz w:val="24"/>
          <w:szCs w:val="24"/>
        </w:rPr>
        <w:t>miratuara</w:t>
      </w:r>
      <w:r w:rsidR="002F4CC5" w:rsidRPr="00315644">
        <w:rPr>
          <w:rFonts w:ascii="Garamond" w:hAnsi="Garamond" w:cs="Times New Roman"/>
          <w:bCs/>
          <w:sz w:val="24"/>
          <w:szCs w:val="24"/>
        </w:rPr>
        <w:t xml:space="preserve"> si të tilla me vendim të Komitetit të </w:t>
      </w:r>
      <w:r w:rsidR="00474D92" w:rsidRPr="00315644">
        <w:rPr>
          <w:rFonts w:ascii="Garamond" w:hAnsi="Garamond" w:cs="Times New Roman"/>
          <w:bCs/>
          <w:sz w:val="24"/>
          <w:szCs w:val="24"/>
        </w:rPr>
        <w:t>Investimeve</w:t>
      </w:r>
      <w:r w:rsidR="002F4CC5" w:rsidRPr="00315644">
        <w:rPr>
          <w:rFonts w:ascii="Garamond" w:hAnsi="Garamond" w:cs="Times New Roman"/>
          <w:bCs/>
          <w:sz w:val="24"/>
          <w:szCs w:val="24"/>
        </w:rPr>
        <w:t xml:space="preserve"> Strategjike, si dhe për zhvillimet prioritare sipas politikave të ministrive të linjës, përdorimi i tokës dhe kushtet e zhvillimit, pavarësisht nga parashikimet në dokumentet e planifikimit, përcaktohen në rregullore të veçantë, të miratuar nga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-ja.”.</w:t>
      </w:r>
    </w:p>
    <w:p w14:paraId="2E03E03A"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5BDDB66"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27</w:t>
      </w:r>
    </w:p>
    <w:p w14:paraId="3F96B916"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4476373" w14:textId="77777777" w:rsidR="002F4CC5" w:rsidRPr="00315644" w:rsidRDefault="00763528"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pikën 2</w:t>
      </w:r>
      <w:r w:rsidR="002F4CC5" w:rsidRPr="00315644">
        <w:rPr>
          <w:rFonts w:ascii="Garamond" w:hAnsi="Garamond" w:cs="Times New Roman"/>
          <w:bCs/>
          <w:sz w:val="24"/>
          <w:szCs w:val="24"/>
        </w:rPr>
        <w:t xml:space="preserve"> të nenit 38, “Leja</w:t>
      </w:r>
      <w:r w:rsidRPr="00315644">
        <w:rPr>
          <w:rFonts w:ascii="Garamond" w:hAnsi="Garamond" w:cs="Times New Roman"/>
          <w:bCs/>
          <w:sz w:val="24"/>
          <w:szCs w:val="24"/>
        </w:rPr>
        <w:t xml:space="preserve"> e zhvillimit”, pas fjalës “parcelë” shtohen fjalët “ose grup parcelash</w:t>
      </w:r>
      <w:r w:rsidR="002F4CC5" w:rsidRPr="00315644">
        <w:rPr>
          <w:rFonts w:ascii="Garamond" w:hAnsi="Garamond" w:cs="Times New Roman"/>
          <w:bCs/>
          <w:sz w:val="24"/>
          <w:szCs w:val="24"/>
        </w:rPr>
        <w:t>”.</w:t>
      </w:r>
    </w:p>
    <w:p w14:paraId="11BF002E"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776B089"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28</w:t>
      </w:r>
    </w:p>
    <w:p w14:paraId="4F5F7114"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B81E908"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pikën 1</w:t>
      </w:r>
      <w:r w:rsidR="002F4CC5" w:rsidRPr="00315644">
        <w:rPr>
          <w:rFonts w:ascii="Garamond" w:hAnsi="Garamond" w:cs="Times New Roman"/>
          <w:bCs/>
          <w:sz w:val="24"/>
          <w:szCs w:val="24"/>
        </w:rPr>
        <w:t xml:space="preserve"> të nenit 39, “Leja e ndërtimit”, fjala “riparim” shfuqizohet. </w:t>
      </w:r>
    </w:p>
    <w:p w14:paraId="61D5866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79348CF"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29</w:t>
      </w:r>
    </w:p>
    <w:p w14:paraId="485D0A0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456D722"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Pika 6</w:t>
      </w:r>
      <w:r w:rsidR="002F4CC5" w:rsidRPr="00315644">
        <w:rPr>
          <w:rFonts w:ascii="Garamond" w:hAnsi="Garamond" w:cs="Times New Roman"/>
          <w:bCs/>
          <w:sz w:val="24"/>
          <w:szCs w:val="24"/>
        </w:rPr>
        <w:t xml:space="preserve"> e nenit 40, “Afati i lejes së ndërtimit”, n</w:t>
      </w:r>
      <w:r w:rsidRPr="00315644">
        <w:rPr>
          <w:rFonts w:ascii="Garamond" w:hAnsi="Garamond" w:cs="Times New Roman"/>
          <w:bCs/>
          <w:sz w:val="24"/>
          <w:szCs w:val="24"/>
        </w:rPr>
        <w:t>dryshohet si më poshtë</w:t>
      </w:r>
      <w:r w:rsidR="00D00DB0" w:rsidRPr="00315644">
        <w:rPr>
          <w:rFonts w:ascii="Garamond" w:hAnsi="Garamond" w:cs="Times New Roman"/>
          <w:bCs/>
          <w:sz w:val="24"/>
          <w:szCs w:val="24"/>
        </w:rPr>
        <w:t xml:space="preserve">: </w:t>
      </w:r>
    </w:p>
    <w:p w14:paraId="0288015B"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“6. Për punimet e filluara prej më shumë se dhjetë vjetësh dhe ende të papërfunduara, sipas projektit të miratuar, Këshilli Kombëtar i Territorit dhe Ujit miraton procedurën për mënyrën e përfundimit të punimeve, prishjen apo konfiskimin e ndërtimit.”.</w:t>
      </w:r>
    </w:p>
    <w:p w14:paraId="36A8B6E8"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17DBAA1"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30</w:t>
      </w:r>
    </w:p>
    <w:p w14:paraId="4F6D5C86"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18356B3"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Neni 43 ndryshohet si më poshtë</w:t>
      </w:r>
      <w:r w:rsidR="002F4CC5" w:rsidRPr="00315644">
        <w:rPr>
          <w:rFonts w:ascii="Garamond" w:hAnsi="Garamond" w:cs="Times New Roman"/>
          <w:bCs/>
          <w:sz w:val="24"/>
          <w:szCs w:val="24"/>
        </w:rPr>
        <w:t>:</w:t>
      </w:r>
    </w:p>
    <w:p w14:paraId="16A1E40D" w14:textId="77777777" w:rsidR="00D00DB0" w:rsidRPr="00315644" w:rsidRDefault="00D00DB0" w:rsidP="00315644">
      <w:pPr>
        <w:spacing w:after="0" w:line="240" w:lineRule="auto"/>
        <w:ind w:firstLine="284"/>
        <w:jc w:val="both"/>
        <w:rPr>
          <w:rFonts w:ascii="Garamond" w:hAnsi="Garamond" w:cs="Times New Roman"/>
          <w:bCs/>
          <w:sz w:val="24"/>
          <w:szCs w:val="24"/>
        </w:rPr>
      </w:pPr>
    </w:p>
    <w:p w14:paraId="5BB68416"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lastRenderedPageBreak/>
        <w:t>“Neni 43</w:t>
      </w:r>
    </w:p>
    <w:p w14:paraId="03F63722"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7ADBF7D"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 xml:space="preserve">Kërkesa për leje ndërtimi kryhet ekskluzivisht nëpërmjet sistemit elektronik të lejeve të ndërtimit </w:t>
      </w:r>
      <w:r w:rsidR="002F4CC5" w:rsidRPr="00915903">
        <w:rPr>
          <w:rFonts w:ascii="Garamond" w:hAnsi="Garamond" w:cs="Times New Roman"/>
          <w:bCs/>
          <w:i/>
          <w:iCs/>
          <w:sz w:val="24"/>
          <w:szCs w:val="24"/>
        </w:rPr>
        <w:t>(e-Leje),</w:t>
      </w:r>
      <w:r w:rsidR="002F4CC5" w:rsidRPr="00315644">
        <w:rPr>
          <w:rFonts w:ascii="Garamond" w:hAnsi="Garamond" w:cs="Times New Roman"/>
          <w:bCs/>
          <w:sz w:val="24"/>
          <w:szCs w:val="24"/>
        </w:rPr>
        <w:t xml:space="preserve"> me përjashtim të zhvillimeve, projekti i të cilave përmban informacionin e klasifikuar “Sekret shtetëror”, s</w:t>
      </w:r>
      <w:r w:rsidR="00D00DB0" w:rsidRPr="00315644">
        <w:rPr>
          <w:rFonts w:ascii="Garamond" w:hAnsi="Garamond" w:cs="Times New Roman"/>
          <w:bCs/>
          <w:sz w:val="24"/>
          <w:szCs w:val="24"/>
        </w:rPr>
        <w:t>ipas legjislacionit të posaçëm.</w:t>
      </w:r>
    </w:p>
    <w:p w14:paraId="7F97D15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2. Kërkesa për leje ndërtimi përmban një përshkrim të hollësishëm të punimeve që do të kryhen dhe shoqërohet nga dokumentacioni i plotë ndërtimor, përfshirë projektet e detajuara, të hartuara dhe të nënshkruara nën përgjegjë</w:t>
      </w:r>
      <w:r w:rsidR="00D00DB0" w:rsidRPr="00315644">
        <w:rPr>
          <w:rFonts w:ascii="Garamond" w:hAnsi="Garamond" w:cs="Times New Roman"/>
          <w:bCs/>
          <w:sz w:val="24"/>
          <w:szCs w:val="24"/>
        </w:rPr>
        <w:t>sinë e ekspertëve të licencuar.</w:t>
      </w:r>
    </w:p>
    <w:p w14:paraId="7E47A40A"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Këshilli i Ministrave përcakton rregullat e organizimit dhe funksionimit të sistemit elektronik të lejev</w:t>
      </w:r>
      <w:r w:rsidR="00D00DB0" w:rsidRPr="00315644">
        <w:rPr>
          <w:rFonts w:ascii="Garamond" w:hAnsi="Garamond" w:cs="Times New Roman"/>
          <w:bCs/>
          <w:sz w:val="24"/>
          <w:szCs w:val="24"/>
        </w:rPr>
        <w:t>e të ndërtimit.</w:t>
      </w:r>
    </w:p>
    <w:p w14:paraId="1D6D09F2"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 </w:t>
      </w:r>
      <w:r w:rsidR="002F4CC5" w:rsidRPr="00315644">
        <w:rPr>
          <w:rFonts w:ascii="Garamond" w:hAnsi="Garamond" w:cs="Times New Roman"/>
          <w:bCs/>
          <w:sz w:val="24"/>
          <w:szCs w:val="24"/>
        </w:rPr>
        <w:t>Rregullorja e zh</w:t>
      </w:r>
      <w:r w:rsidR="00D00DB0" w:rsidRPr="00315644">
        <w:rPr>
          <w:rFonts w:ascii="Garamond" w:hAnsi="Garamond" w:cs="Times New Roman"/>
          <w:bCs/>
          <w:sz w:val="24"/>
          <w:szCs w:val="24"/>
        </w:rPr>
        <w:t>villimit të territorit detajon:</w:t>
      </w:r>
    </w:p>
    <w:p w14:paraId="7B235B8F"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a) </w:t>
      </w:r>
      <w:r w:rsidR="002F4CC5" w:rsidRPr="00315644">
        <w:rPr>
          <w:rFonts w:ascii="Garamond" w:hAnsi="Garamond" w:cs="Times New Roman"/>
          <w:bCs/>
          <w:sz w:val="24"/>
          <w:szCs w:val="24"/>
        </w:rPr>
        <w:t>përmbajtjen e formularit të kërkesës për leje;</w:t>
      </w:r>
    </w:p>
    <w:p w14:paraId="167C6434"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b) </w:t>
      </w:r>
      <w:r w:rsidR="002F4CC5" w:rsidRPr="00315644">
        <w:rPr>
          <w:rFonts w:ascii="Garamond" w:hAnsi="Garamond" w:cs="Times New Roman"/>
          <w:bCs/>
          <w:sz w:val="24"/>
          <w:szCs w:val="24"/>
        </w:rPr>
        <w:t>listën e plotë të dokumentacionit tekniko-ligjor që duhet të shoqërojë kërkesën;</w:t>
      </w:r>
    </w:p>
    <w:p w14:paraId="3D1CDE0E"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c) </w:t>
      </w:r>
      <w:r w:rsidR="002F4CC5" w:rsidRPr="00315644">
        <w:rPr>
          <w:rFonts w:ascii="Garamond" w:hAnsi="Garamond" w:cs="Times New Roman"/>
          <w:bCs/>
          <w:sz w:val="24"/>
          <w:szCs w:val="24"/>
        </w:rPr>
        <w:t xml:space="preserve">procedurën që duhet të ndiqet nga zhvilluesit dhe autoritetet përkatëse, si në rastet kur shqyrtimi i kërkesës kryhet nëpërmjet sistemit </w:t>
      </w:r>
      <w:r w:rsidR="002F4CC5" w:rsidRPr="00756850">
        <w:rPr>
          <w:rFonts w:ascii="Garamond" w:hAnsi="Garamond" w:cs="Times New Roman"/>
          <w:bCs/>
          <w:i/>
          <w:iCs/>
          <w:sz w:val="24"/>
          <w:szCs w:val="24"/>
        </w:rPr>
        <w:t>e-Leje</w:t>
      </w:r>
      <w:r w:rsidR="002F4CC5" w:rsidRPr="00315644">
        <w:rPr>
          <w:rFonts w:ascii="Garamond" w:hAnsi="Garamond" w:cs="Times New Roman"/>
          <w:bCs/>
          <w:sz w:val="24"/>
          <w:szCs w:val="24"/>
        </w:rPr>
        <w:t xml:space="preserve">, ashtu edhe në rastin </w:t>
      </w:r>
      <w:proofErr w:type="spellStart"/>
      <w:r w:rsidR="002F4CC5" w:rsidRPr="00315644">
        <w:rPr>
          <w:rFonts w:ascii="Garamond" w:hAnsi="Garamond" w:cs="Times New Roman"/>
          <w:bCs/>
          <w:sz w:val="24"/>
          <w:szCs w:val="24"/>
        </w:rPr>
        <w:t>përjashtimor</w:t>
      </w:r>
      <w:proofErr w:type="spellEnd"/>
      <w:r w:rsidR="002F4CC5" w:rsidRPr="00315644">
        <w:rPr>
          <w:rFonts w:ascii="Garamond" w:hAnsi="Garamond" w:cs="Times New Roman"/>
          <w:bCs/>
          <w:sz w:val="24"/>
          <w:szCs w:val="24"/>
        </w:rPr>
        <w:t xml:space="preserve"> kur kryhet jashtë sistemit </w:t>
      </w:r>
      <w:r w:rsidR="002F4CC5" w:rsidRPr="00113721">
        <w:rPr>
          <w:rFonts w:ascii="Garamond" w:hAnsi="Garamond" w:cs="Times New Roman"/>
          <w:bCs/>
          <w:i/>
          <w:iCs/>
          <w:sz w:val="24"/>
          <w:szCs w:val="24"/>
        </w:rPr>
        <w:t>e-Le</w:t>
      </w:r>
      <w:r w:rsidR="00D00DB0" w:rsidRPr="00113721">
        <w:rPr>
          <w:rFonts w:ascii="Garamond" w:hAnsi="Garamond" w:cs="Times New Roman"/>
          <w:bCs/>
          <w:i/>
          <w:iCs/>
          <w:sz w:val="24"/>
          <w:szCs w:val="24"/>
        </w:rPr>
        <w:t>je</w:t>
      </w:r>
      <w:r w:rsidR="00D00DB0" w:rsidRPr="00315644">
        <w:rPr>
          <w:rFonts w:ascii="Garamond" w:hAnsi="Garamond" w:cs="Times New Roman"/>
          <w:bCs/>
          <w:sz w:val="24"/>
          <w:szCs w:val="24"/>
        </w:rPr>
        <w:t xml:space="preserve"> sipas pikës 1 të këtij neni.</w:t>
      </w:r>
    </w:p>
    <w:p w14:paraId="177F9DA6"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5. </w:t>
      </w:r>
      <w:r w:rsidR="002F4CC5" w:rsidRPr="00315644">
        <w:rPr>
          <w:rFonts w:ascii="Garamond" w:hAnsi="Garamond" w:cs="Times New Roman"/>
          <w:bCs/>
          <w:sz w:val="24"/>
          <w:szCs w:val="24"/>
        </w:rPr>
        <w:t>Autoriteti përgjegjës i zhvillimit nuk mund të përcaktojë procedura apo kërkesa të ndryshme nga ato të parashikuara në këtë ligj dhe në rregulloren e zhvillimit për pajisjen me leje në fushën e ndërtimit.”.</w:t>
      </w:r>
    </w:p>
    <w:p w14:paraId="15CFA5A0"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A11A711"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31</w:t>
      </w:r>
    </w:p>
    <w:p w14:paraId="72431D00"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3BC8370"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Neni 44, “Shqyrtimi i kërkesës</w:t>
      </w:r>
      <w:r w:rsidR="00044C1A" w:rsidRPr="00315644">
        <w:rPr>
          <w:rFonts w:ascii="Garamond" w:hAnsi="Garamond" w:cs="Times New Roman"/>
          <w:bCs/>
          <w:sz w:val="24"/>
          <w:szCs w:val="24"/>
        </w:rPr>
        <w:t xml:space="preserve"> për leje ndërtimi”, ndryshohet si më poshtë</w:t>
      </w:r>
      <w:r w:rsidRPr="00315644">
        <w:rPr>
          <w:rFonts w:ascii="Garamond" w:hAnsi="Garamond" w:cs="Times New Roman"/>
          <w:bCs/>
          <w:sz w:val="24"/>
          <w:szCs w:val="24"/>
        </w:rPr>
        <w:t>:</w:t>
      </w:r>
    </w:p>
    <w:p w14:paraId="420B0BA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CCB90DD"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44</w:t>
      </w:r>
    </w:p>
    <w:p w14:paraId="68813DC8"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Shqyrtimi i kërkesës për leje ndërtimi</w:t>
      </w:r>
    </w:p>
    <w:p w14:paraId="412C1725"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380B916"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Autoriteti përgjegjës, sipas nenit 27 të këtij ligji, shqyrton aplikimin për leje ndërtimi sipas parimit me një ndalesë, duke bashkërenduar punën me të gjitha autoritetet publike të specializuara që duhet të shpr</w:t>
      </w:r>
      <w:r w:rsidR="00D00DB0" w:rsidRPr="00315644">
        <w:rPr>
          <w:rFonts w:ascii="Garamond" w:hAnsi="Garamond" w:cs="Times New Roman"/>
          <w:bCs/>
          <w:sz w:val="24"/>
          <w:szCs w:val="24"/>
        </w:rPr>
        <w:t>ehen në lidhje me aplikimin.</w:t>
      </w:r>
      <w:r w:rsidR="004C0B9D">
        <w:rPr>
          <w:rFonts w:ascii="Garamond" w:hAnsi="Garamond" w:cs="Times New Roman"/>
          <w:bCs/>
          <w:sz w:val="24"/>
          <w:szCs w:val="24"/>
        </w:rPr>
        <w:t xml:space="preserve"> </w:t>
      </w:r>
    </w:p>
    <w:p w14:paraId="0C49683F"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Autoriteti përgjegjës vendos për lejen e ndërtimit brenda 60 ditëve pune nga dorëzimi i aplikimit për leje ndërtimi. Rregullorja e zhvillimit mund të përcaktojë afate më të shkurtra apo procedura të diferencuara për pajisjen me leje ndërtimi, për punime me </w:t>
      </w:r>
      <w:proofErr w:type="spellStart"/>
      <w:r w:rsidR="002F4CC5" w:rsidRPr="00315644">
        <w:rPr>
          <w:rFonts w:ascii="Garamond" w:hAnsi="Garamond" w:cs="Times New Roman"/>
          <w:bCs/>
          <w:sz w:val="24"/>
          <w:szCs w:val="24"/>
        </w:rPr>
        <w:t>impakt</w:t>
      </w:r>
      <w:proofErr w:type="spellEnd"/>
      <w:r w:rsidR="002F4CC5" w:rsidRPr="00315644">
        <w:rPr>
          <w:rFonts w:ascii="Garamond" w:hAnsi="Garamond" w:cs="Times New Roman"/>
          <w:bCs/>
          <w:sz w:val="24"/>
          <w:szCs w:val="24"/>
        </w:rPr>
        <w:t xml:space="preserve"> të ulët në territor apo për inv</w:t>
      </w:r>
      <w:r w:rsidR="00D00DB0" w:rsidRPr="00315644">
        <w:rPr>
          <w:rFonts w:ascii="Garamond" w:hAnsi="Garamond" w:cs="Times New Roman"/>
          <w:bCs/>
          <w:sz w:val="24"/>
          <w:szCs w:val="24"/>
        </w:rPr>
        <w:t xml:space="preserve">estime strategjike për vendin. </w:t>
      </w:r>
    </w:p>
    <w:p w14:paraId="7730F7E6"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Në rast se gjatë koordinimit me Agjencinë Shtetërore të Kadastrës apo drejtoritë vendore të saj, këto të fundit nuk mund të ofrojnë informacionin e kërkuar brenda afateve të përcaktuara në rregulloren e zhvillimit dhe kjo pengon autoritetin përgjegjës për marrjen e vendimit brenda afatit sipas pikës 2 të këtij neni, ASHK-ja apo drejtoritë vendore, sipas rastit, informojnë autoritetin përgjegjës për problematikat dhe afati për dhënien e informacionit zgjatet me 15 ditë. Zgjatja e këtij afati nuk duhet të kalojë</w:t>
      </w:r>
      <w:r w:rsidR="00474D92" w:rsidRPr="00315644">
        <w:rPr>
          <w:rFonts w:ascii="Garamond" w:hAnsi="Garamond" w:cs="Times New Roman"/>
          <w:bCs/>
          <w:sz w:val="24"/>
          <w:szCs w:val="24"/>
        </w:rPr>
        <w:t xml:space="preserve"> afatin e përcaktuar në pikën 2</w:t>
      </w:r>
      <w:r w:rsidR="002F4CC5" w:rsidRPr="00315644">
        <w:rPr>
          <w:rFonts w:ascii="Garamond" w:hAnsi="Garamond" w:cs="Times New Roman"/>
          <w:bCs/>
          <w:sz w:val="24"/>
          <w:szCs w:val="24"/>
        </w:rPr>
        <w:t xml:space="preserve"> të </w:t>
      </w:r>
      <w:r w:rsidR="00474D92" w:rsidRPr="00315644">
        <w:rPr>
          <w:rFonts w:ascii="Garamond" w:hAnsi="Garamond" w:cs="Times New Roman"/>
          <w:bCs/>
          <w:sz w:val="24"/>
          <w:szCs w:val="24"/>
        </w:rPr>
        <w:t>këtij</w:t>
      </w:r>
      <w:r w:rsidR="002F4CC5" w:rsidRPr="00315644">
        <w:rPr>
          <w:rFonts w:ascii="Garamond" w:hAnsi="Garamond" w:cs="Times New Roman"/>
          <w:bCs/>
          <w:sz w:val="24"/>
          <w:szCs w:val="24"/>
        </w:rPr>
        <w:t xml:space="preserve"> neni në të cilin autoriteti përgjegjës duhet të </w:t>
      </w:r>
      <w:r w:rsidR="00D00DB0" w:rsidRPr="00315644">
        <w:rPr>
          <w:rFonts w:ascii="Garamond" w:hAnsi="Garamond" w:cs="Times New Roman"/>
          <w:bCs/>
          <w:sz w:val="24"/>
          <w:szCs w:val="24"/>
        </w:rPr>
        <w:t xml:space="preserve">vendosë për lejen e ndërtimit. </w:t>
      </w:r>
    </w:p>
    <w:p w14:paraId="2CA3298B"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4. </w:t>
      </w:r>
      <w:r w:rsidR="002F4CC5" w:rsidRPr="00315644">
        <w:rPr>
          <w:rFonts w:ascii="Garamond" w:hAnsi="Garamond" w:cs="Times New Roman"/>
          <w:bCs/>
          <w:sz w:val="24"/>
          <w:szCs w:val="24"/>
        </w:rPr>
        <w:t>Në rast se autoriteti përgjegjës nuk merr vendim brenda afatit të mësipërm dhe struktura përgjegjëse e planifikimit pranë autoritetit vendor nuk ka dhënë mendim negativ lidhur me kërkesën, leja e ndërtimit k</w:t>
      </w:r>
      <w:r w:rsidR="00D00DB0" w:rsidRPr="00315644">
        <w:rPr>
          <w:rFonts w:ascii="Garamond" w:hAnsi="Garamond" w:cs="Times New Roman"/>
          <w:bCs/>
          <w:sz w:val="24"/>
          <w:szCs w:val="24"/>
        </w:rPr>
        <w:t>onsiderohet e dhënë në heshtje.</w:t>
      </w:r>
    </w:p>
    <w:p w14:paraId="0A7D7E0F"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5. Miratimi në heshtje nuk zbatohet për lejet e ndërtimit q</w:t>
      </w:r>
      <w:r w:rsidR="004C0B9D">
        <w:rPr>
          <w:rFonts w:ascii="Garamond" w:hAnsi="Garamond" w:cs="Times New Roman"/>
          <w:bCs/>
          <w:sz w:val="24"/>
          <w:szCs w:val="24"/>
        </w:rPr>
        <w:t>ë</w:t>
      </w:r>
      <w:r w:rsidRPr="00315644">
        <w:rPr>
          <w:rFonts w:ascii="Garamond" w:hAnsi="Garamond" w:cs="Times New Roman"/>
          <w:bCs/>
          <w:sz w:val="24"/>
          <w:szCs w:val="24"/>
        </w:rPr>
        <w:t xml:space="preserve"> jan</w:t>
      </w:r>
      <w:r w:rsidR="004C0B9D">
        <w:rPr>
          <w:rFonts w:ascii="Garamond" w:hAnsi="Garamond" w:cs="Times New Roman"/>
          <w:bCs/>
          <w:sz w:val="24"/>
          <w:szCs w:val="24"/>
        </w:rPr>
        <w:t>ë</w:t>
      </w:r>
      <w:r w:rsidRPr="00315644">
        <w:rPr>
          <w:rFonts w:ascii="Garamond" w:hAnsi="Garamond" w:cs="Times New Roman"/>
          <w:bCs/>
          <w:sz w:val="24"/>
          <w:szCs w:val="24"/>
        </w:rPr>
        <w:t xml:space="preserve"> në kompetenc</w:t>
      </w:r>
      <w:r w:rsidR="004C0B9D">
        <w:rPr>
          <w:rFonts w:ascii="Garamond" w:hAnsi="Garamond" w:cs="Times New Roman"/>
          <w:bCs/>
          <w:sz w:val="24"/>
          <w:szCs w:val="24"/>
        </w:rPr>
        <w:t>ë</w:t>
      </w:r>
      <w:r w:rsidRPr="00315644">
        <w:rPr>
          <w:rFonts w:ascii="Garamond" w:hAnsi="Garamond" w:cs="Times New Roman"/>
          <w:bCs/>
          <w:sz w:val="24"/>
          <w:szCs w:val="24"/>
        </w:rPr>
        <w:t xml:space="preserve"> të </w:t>
      </w:r>
      <w:proofErr w:type="spellStart"/>
      <w:r w:rsidRPr="00315644">
        <w:rPr>
          <w:rFonts w:ascii="Garamond" w:hAnsi="Garamond" w:cs="Times New Roman"/>
          <w:bCs/>
          <w:sz w:val="24"/>
          <w:szCs w:val="24"/>
        </w:rPr>
        <w:t>KKTU</w:t>
      </w:r>
      <w:proofErr w:type="spellEnd"/>
      <w:r w:rsidRPr="00315644">
        <w:rPr>
          <w:rFonts w:ascii="Garamond" w:hAnsi="Garamond" w:cs="Times New Roman"/>
          <w:bCs/>
          <w:sz w:val="24"/>
          <w:szCs w:val="24"/>
        </w:rPr>
        <w:t>-s</w:t>
      </w:r>
      <w:r w:rsidR="004C0B9D">
        <w:rPr>
          <w:rFonts w:ascii="Garamond" w:hAnsi="Garamond" w:cs="Times New Roman"/>
          <w:bCs/>
          <w:sz w:val="24"/>
          <w:szCs w:val="24"/>
        </w:rPr>
        <w:t>ë</w:t>
      </w:r>
      <w:r w:rsidRPr="00315644">
        <w:rPr>
          <w:rFonts w:ascii="Garamond" w:hAnsi="Garamond" w:cs="Times New Roman"/>
          <w:bCs/>
          <w:sz w:val="24"/>
          <w:szCs w:val="24"/>
        </w:rPr>
        <w:t>, si dhe për punime të tjera, përfshirë ato me rrezikshmëri të lartë, që përcaktohen nga rregullorja e zhvillimit apo rregullohen në mënyrë të veça</w:t>
      </w:r>
      <w:r w:rsidR="00D00DB0" w:rsidRPr="00315644">
        <w:rPr>
          <w:rFonts w:ascii="Garamond" w:hAnsi="Garamond" w:cs="Times New Roman"/>
          <w:bCs/>
          <w:sz w:val="24"/>
          <w:szCs w:val="24"/>
        </w:rPr>
        <w:t xml:space="preserve">ntë nga legjislacioni në fuqi. </w:t>
      </w:r>
    </w:p>
    <w:p w14:paraId="0B59C0A5"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6. </w:t>
      </w:r>
      <w:r w:rsidR="002F4CC5" w:rsidRPr="00315644">
        <w:rPr>
          <w:rFonts w:ascii="Garamond" w:hAnsi="Garamond" w:cs="Times New Roman"/>
          <w:bCs/>
          <w:sz w:val="24"/>
          <w:szCs w:val="24"/>
        </w:rPr>
        <w:t>Në rast refuzimi të kërkesës për leje ndërtimi ose kundërshtimi të deklaratës paraprake për kryerjen e punimeve, vend</w:t>
      </w:r>
      <w:r w:rsidR="00D00DB0" w:rsidRPr="00315644">
        <w:rPr>
          <w:rFonts w:ascii="Garamond" w:hAnsi="Garamond" w:cs="Times New Roman"/>
          <w:bCs/>
          <w:sz w:val="24"/>
          <w:szCs w:val="24"/>
        </w:rPr>
        <w:t xml:space="preserve">imi duhet të jetë i arsyetuar. </w:t>
      </w:r>
    </w:p>
    <w:p w14:paraId="0D404074"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7. Titullari i ASHK-së apo drejtorisë vendore</w:t>
      </w:r>
      <w:r w:rsidR="00C94FE4" w:rsidRPr="00315644">
        <w:rPr>
          <w:rFonts w:ascii="Garamond" w:hAnsi="Garamond" w:cs="Times New Roman"/>
          <w:bCs/>
          <w:sz w:val="24"/>
          <w:szCs w:val="24"/>
        </w:rPr>
        <w:t>,</w:t>
      </w:r>
      <w:r w:rsidRPr="00315644">
        <w:rPr>
          <w:rFonts w:ascii="Garamond" w:hAnsi="Garamond" w:cs="Times New Roman"/>
          <w:bCs/>
          <w:sz w:val="24"/>
          <w:szCs w:val="24"/>
        </w:rPr>
        <w:t xml:space="preserve"> e cila nuk ka dhënë informacionin e kërkuar edhe pas zgjatjes së afati</w:t>
      </w:r>
      <w:r w:rsidR="00C94FE4" w:rsidRPr="00315644">
        <w:rPr>
          <w:rFonts w:ascii="Garamond" w:hAnsi="Garamond" w:cs="Times New Roman"/>
          <w:bCs/>
          <w:sz w:val="24"/>
          <w:szCs w:val="24"/>
        </w:rPr>
        <w:t>t sipas pikës 3</w:t>
      </w:r>
      <w:r w:rsidRPr="00315644">
        <w:rPr>
          <w:rFonts w:ascii="Garamond" w:hAnsi="Garamond" w:cs="Times New Roman"/>
          <w:bCs/>
          <w:sz w:val="24"/>
          <w:szCs w:val="24"/>
        </w:rPr>
        <w:t xml:space="preserve"> të këtij neni, dënohet me gjobë në masën 100 000 (njëqind mijë lekë).”.</w:t>
      </w:r>
    </w:p>
    <w:p w14:paraId="74F552B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EA3C5E4" w14:textId="77777777" w:rsidR="00D14A85" w:rsidRDefault="00D14A85" w:rsidP="00315644">
      <w:pPr>
        <w:spacing w:after="0" w:line="240" w:lineRule="auto"/>
        <w:ind w:firstLine="284"/>
        <w:jc w:val="center"/>
        <w:rPr>
          <w:rFonts w:ascii="Garamond" w:hAnsi="Garamond" w:cs="Times New Roman"/>
          <w:bCs/>
          <w:sz w:val="24"/>
          <w:szCs w:val="24"/>
        </w:rPr>
      </w:pPr>
    </w:p>
    <w:p w14:paraId="274F9901" w14:textId="77777777" w:rsidR="00D14A85" w:rsidRDefault="00D14A85" w:rsidP="00315644">
      <w:pPr>
        <w:spacing w:after="0" w:line="240" w:lineRule="auto"/>
        <w:ind w:firstLine="284"/>
        <w:jc w:val="center"/>
        <w:rPr>
          <w:rFonts w:ascii="Garamond" w:hAnsi="Garamond" w:cs="Times New Roman"/>
          <w:bCs/>
          <w:sz w:val="24"/>
          <w:szCs w:val="24"/>
        </w:rPr>
      </w:pPr>
    </w:p>
    <w:p w14:paraId="0272451E" w14:textId="4BEB9212"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lastRenderedPageBreak/>
        <w:t>Neni 32</w:t>
      </w:r>
    </w:p>
    <w:p w14:paraId="74D24A44"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277FFA7"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Pas nenit 46, “Taksa e ndikimit në infrastrukturë nga ndërt</w:t>
      </w:r>
      <w:r w:rsidR="00044C1A" w:rsidRPr="00315644">
        <w:rPr>
          <w:rFonts w:ascii="Garamond" w:hAnsi="Garamond" w:cs="Times New Roman"/>
          <w:bCs/>
          <w:sz w:val="24"/>
          <w:szCs w:val="24"/>
        </w:rPr>
        <w:t>imet e reja”, shtohet neni 46/1</w:t>
      </w:r>
      <w:r w:rsidRPr="00315644">
        <w:rPr>
          <w:rFonts w:ascii="Garamond" w:hAnsi="Garamond" w:cs="Times New Roman"/>
          <w:bCs/>
          <w:sz w:val="24"/>
          <w:szCs w:val="24"/>
        </w:rPr>
        <w:t xml:space="preserve"> me këtë përmbajtje: </w:t>
      </w:r>
    </w:p>
    <w:p w14:paraId="10977845"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DEDB74D"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46/1</w:t>
      </w:r>
    </w:p>
    <w:p w14:paraId="439DBC58"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Tarifa e shërbimit</w:t>
      </w:r>
    </w:p>
    <w:p w14:paraId="154F5EBA"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0F1C87C"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Autoriteti përgjegjës për zhvillimin e territorit, me qëllim mbulimin e shpenzimeve, zbaton tarifa për shërbimet që ofrohen dhe kryhen sipas këtij ligji, në kuadër të procesi</w:t>
      </w:r>
      <w:r w:rsidR="00D00DB0" w:rsidRPr="00315644">
        <w:rPr>
          <w:rFonts w:ascii="Garamond" w:hAnsi="Garamond" w:cs="Times New Roman"/>
          <w:bCs/>
          <w:sz w:val="24"/>
          <w:szCs w:val="24"/>
        </w:rPr>
        <w:t xml:space="preserve">t të zhvillimit të territorit. </w:t>
      </w:r>
    </w:p>
    <w:p w14:paraId="76A4F863"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Tarifat për çdo shërbim, si dhe mënyra e përdorimit të tyre për kërkesat që janë kompetencë e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-së përcaktohen me vendim të Këshillit të Ministrave, ndërsa për kërkesat në kompetencë të njësive të qeverisjes vendore përcaktohen me</w:t>
      </w:r>
      <w:r w:rsidR="00D00DB0" w:rsidRPr="00315644">
        <w:rPr>
          <w:rFonts w:ascii="Garamond" w:hAnsi="Garamond" w:cs="Times New Roman"/>
          <w:bCs/>
          <w:sz w:val="24"/>
          <w:szCs w:val="24"/>
        </w:rPr>
        <w:t xml:space="preserve"> vendim të </w:t>
      </w:r>
      <w:r w:rsidR="00C94FE4" w:rsidRPr="00315644">
        <w:rPr>
          <w:rFonts w:ascii="Garamond" w:hAnsi="Garamond" w:cs="Times New Roman"/>
          <w:bCs/>
          <w:sz w:val="24"/>
          <w:szCs w:val="24"/>
        </w:rPr>
        <w:t>k</w:t>
      </w:r>
      <w:r w:rsidR="00D00DB0" w:rsidRPr="00315644">
        <w:rPr>
          <w:rFonts w:ascii="Garamond" w:hAnsi="Garamond" w:cs="Times New Roman"/>
          <w:bCs/>
          <w:sz w:val="24"/>
          <w:szCs w:val="24"/>
        </w:rPr>
        <w:t xml:space="preserve">ëshillit </w:t>
      </w:r>
      <w:r w:rsidR="00C94FE4" w:rsidRPr="00315644">
        <w:rPr>
          <w:rFonts w:ascii="Garamond" w:hAnsi="Garamond" w:cs="Times New Roman"/>
          <w:bCs/>
          <w:sz w:val="24"/>
          <w:szCs w:val="24"/>
        </w:rPr>
        <w:t>b</w:t>
      </w:r>
      <w:r w:rsidR="00D00DB0" w:rsidRPr="00315644">
        <w:rPr>
          <w:rFonts w:ascii="Garamond" w:hAnsi="Garamond" w:cs="Times New Roman"/>
          <w:bCs/>
          <w:sz w:val="24"/>
          <w:szCs w:val="24"/>
        </w:rPr>
        <w:t xml:space="preserve">ashkiak. </w:t>
      </w:r>
    </w:p>
    <w:p w14:paraId="31D9E8C6"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3. </w:t>
      </w:r>
      <w:r w:rsidR="002F4CC5" w:rsidRPr="00315644">
        <w:rPr>
          <w:rFonts w:ascii="Garamond" w:hAnsi="Garamond" w:cs="Times New Roman"/>
          <w:bCs/>
          <w:sz w:val="24"/>
          <w:szCs w:val="24"/>
        </w:rPr>
        <w:t xml:space="preserve">Tarifa e shërbimit paguhet nga </w:t>
      </w:r>
      <w:r w:rsidR="00C94FE4" w:rsidRPr="00315644">
        <w:rPr>
          <w:rFonts w:ascii="Garamond" w:hAnsi="Garamond" w:cs="Times New Roman"/>
          <w:bCs/>
          <w:sz w:val="24"/>
          <w:szCs w:val="24"/>
        </w:rPr>
        <w:t>zhvilluesi</w:t>
      </w:r>
      <w:r w:rsidR="002F4CC5" w:rsidRPr="00315644">
        <w:rPr>
          <w:rFonts w:ascii="Garamond" w:hAnsi="Garamond" w:cs="Times New Roman"/>
          <w:bCs/>
          <w:sz w:val="24"/>
          <w:szCs w:val="24"/>
        </w:rPr>
        <w:t xml:space="preserve"> për llogari të sekretariatit që kryen shërbimin përkatës, pasi t’i jetë vënë në dispozicion subjektit të interesuar fatura e arkëtimit për këtë shërbim.”.</w:t>
      </w:r>
    </w:p>
    <w:p w14:paraId="0FC3C2A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4106360"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33</w:t>
      </w:r>
    </w:p>
    <w:p w14:paraId="63C155BB"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0B02CA71"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Neni 49,</w:t>
      </w:r>
      <w:r w:rsidR="00044C1A" w:rsidRPr="00315644">
        <w:rPr>
          <w:rFonts w:ascii="Garamond" w:hAnsi="Garamond" w:cs="Times New Roman"/>
          <w:bCs/>
          <w:sz w:val="24"/>
          <w:szCs w:val="24"/>
        </w:rPr>
        <w:t xml:space="preserve"> “Stimuj zhvillimi”, ndryshohet si më poshtë</w:t>
      </w:r>
      <w:r w:rsidRPr="00315644">
        <w:rPr>
          <w:rFonts w:ascii="Garamond" w:hAnsi="Garamond" w:cs="Times New Roman"/>
          <w:bCs/>
          <w:sz w:val="24"/>
          <w:szCs w:val="24"/>
        </w:rPr>
        <w:t>:</w:t>
      </w:r>
    </w:p>
    <w:p w14:paraId="051D0CE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685723B"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49</w:t>
      </w:r>
    </w:p>
    <w:p w14:paraId="087C19A1"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Stimuj zhvillimi</w:t>
      </w:r>
    </w:p>
    <w:p w14:paraId="1BEFE0F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C958B3D"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 xml:space="preserve">Në varësi të llojit dhe volumit të investimeve, prioriteteve të zhvillimit vendor apo kombëtar apo zbatimit të lejeve të mëparshme të ndërtimit në mënyrën dhe afatet e caktuara, autoritetet e zhvillimit të territorit mund të parashikojnë procedura të përshpejtuara apo </w:t>
      </w:r>
      <w:proofErr w:type="spellStart"/>
      <w:r w:rsidR="002F4CC5" w:rsidRPr="00315644">
        <w:rPr>
          <w:rFonts w:ascii="Garamond" w:hAnsi="Garamond" w:cs="Times New Roman"/>
          <w:bCs/>
          <w:sz w:val="24"/>
          <w:szCs w:val="24"/>
        </w:rPr>
        <w:t>incentiva</w:t>
      </w:r>
      <w:proofErr w:type="spellEnd"/>
      <w:r w:rsidR="002F4CC5" w:rsidRPr="00315644">
        <w:rPr>
          <w:rFonts w:ascii="Garamond" w:hAnsi="Garamond" w:cs="Times New Roman"/>
          <w:bCs/>
          <w:sz w:val="24"/>
          <w:szCs w:val="24"/>
        </w:rPr>
        <w:t xml:space="preserve"> zhvillimi për inves</w:t>
      </w:r>
      <w:r w:rsidR="00D00DB0" w:rsidRPr="00315644">
        <w:rPr>
          <w:rFonts w:ascii="Garamond" w:hAnsi="Garamond" w:cs="Times New Roman"/>
          <w:bCs/>
          <w:sz w:val="24"/>
          <w:szCs w:val="24"/>
        </w:rPr>
        <w:t>titorë apo kërkesa të caktuara.</w:t>
      </w:r>
    </w:p>
    <w:p w14:paraId="700B8F81"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 xml:space="preserve">Në rastet, objekt shqyrtimi, pranë </w:t>
      </w:r>
      <w:proofErr w:type="spellStart"/>
      <w:r w:rsidR="002F4CC5" w:rsidRPr="00315644">
        <w:rPr>
          <w:rFonts w:ascii="Garamond" w:hAnsi="Garamond" w:cs="Times New Roman"/>
          <w:bCs/>
          <w:sz w:val="24"/>
          <w:szCs w:val="24"/>
        </w:rPr>
        <w:t>KKTU</w:t>
      </w:r>
      <w:proofErr w:type="spellEnd"/>
      <w:r w:rsidR="002F4CC5" w:rsidRPr="00315644">
        <w:rPr>
          <w:rFonts w:ascii="Garamond" w:hAnsi="Garamond" w:cs="Times New Roman"/>
          <w:bCs/>
          <w:sz w:val="24"/>
          <w:szCs w:val="24"/>
        </w:rPr>
        <w:t>-së, procedura e</w:t>
      </w:r>
      <w:r w:rsidR="00C94FE4" w:rsidRPr="00315644">
        <w:rPr>
          <w:rFonts w:ascii="Garamond" w:hAnsi="Garamond" w:cs="Times New Roman"/>
          <w:bCs/>
          <w:sz w:val="24"/>
          <w:szCs w:val="24"/>
        </w:rPr>
        <w:t xml:space="preserve"> përshpejtuar mund të aplikohet</w:t>
      </w:r>
      <w:r w:rsidR="002F4CC5" w:rsidRPr="00315644">
        <w:rPr>
          <w:rFonts w:ascii="Garamond" w:hAnsi="Garamond" w:cs="Times New Roman"/>
          <w:bCs/>
          <w:sz w:val="24"/>
          <w:szCs w:val="24"/>
        </w:rPr>
        <w:t xml:space="preserve"> sipas rregullave të detajuara në rregulloren e zhvillimit të territorit, për:</w:t>
      </w:r>
    </w:p>
    <w:p w14:paraId="068D3ABB"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a) </w:t>
      </w:r>
      <w:r w:rsidR="002F4CC5" w:rsidRPr="00315644">
        <w:rPr>
          <w:rFonts w:ascii="Garamond" w:hAnsi="Garamond" w:cs="Times New Roman"/>
          <w:bCs/>
          <w:sz w:val="24"/>
          <w:szCs w:val="24"/>
        </w:rPr>
        <w:t>investime strategjike;</w:t>
      </w:r>
    </w:p>
    <w:p w14:paraId="7312DCF1" w14:textId="77777777" w:rsidR="002F4CC5" w:rsidRPr="00315644" w:rsidRDefault="00044C1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b) </w:t>
      </w:r>
      <w:r w:rsidR="002F4CC5" w:rsidRPr="00315644">
        <w:rPr>
          <w:rFonts w:ascii="Garamond" w:hAnsi="Garamond" w:cs="Times New Roman"/>
          <w:bCs/>
          <w:sz w:val="24"/>
          <w:szCs w:val="24"/>
        </w:rPr>
        <w:t>zhvillime komplekse brenda brezit bregdetar.”.</w:t>
      </w:r>
    </w:p>
    <w:p w14:paraId="35B2EE8E"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 </w:t>
      </w:r>
    </w:p>
    <w:p w14:paraId="2C7691BB"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34</w:t>
      </w:r>
    </w:p>
    <w:p w14:paraId="5BC18C19"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B287AC4" w14:textId="77777777" w:rsidR="00E47E8A"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52, “Kundërvajtjet administrative”, b</w:t>
      </w:r>
      <w:r w:rsidR="00D00DB0" w:rsidRPr="00315644">
        <w:rPr>
          <w:rFonts w:ascii="Garamond" w:hAnsi="Garamond" w:cs="Times New Roman"/>
          <w:bCs/>
          <w:sz w:val="24"/>
          <w:szCs w:val="24"/>
        </w:rPr>
        <w:t>ëhen këto shtesa dhe ndryshime:</w:t>
      </w:r>
    </w:p>
    <w:p w14:paraId="4AFA8952" w14:textId="77777777" w:rsidR="00E47E8A" w:rsidRPr="00315644" w:rsidRDefault="00E47E8A" w:rsidP="00315644">
      <w:pPr>
        <w:spacing w:after="0" w:line="240" w:lineRule="auto"/>
        <w:ind w:firstLine="284"/>
        <w:jc w:val="both"/>
        <w:rPr>
          <w:rFonts w:ascii="Garamond" w:hAnsi="Garamond" w:cs="Times New Roman"/>
          <w:sz w:val="24"/>
          <w:szCs w:val="24"/>
        </w:rPr>
      </w:pPr>
      <w:r w:rsidRPr="00315644">
        <w:rPr>
          <w:rFonts w:ascii="Garamond" w:hAnsi="Garamond" w:cs="Times New Roman"/>
          <w:sz w:val="24"/>
          <w:szCs w:val="24"/>
        </w:rPr>
        <w:t xml:space="preserve">1. Pika </w:t>
      </w:r>
      <w:r w:rsidR="00C94FE4" w:rsidRPr="00315644">
        <w:rPr>
          <w:rFonts w:ascii="Garamond" w:hAnsi="Garamond" w:cs="Times New Roman"/>
          <w:sz w:val="24"/>
          <w:szCs w:val="24"/>
        </w:rPr>
        <w:t>1 ndryshohet si më poshtë</w:t>
      </w:r>
      <w:r w:rsidRPr="00315644">
        <w:rPr>
          <w:rFonts w:ascii="Garamond" w:hAnsi="Garamond" w:cs="Times New Roman"/>
          <w:sz w:val="24"/>
          <w:szCs w:val="24"/>
        </w:rPr>
        <w:t>:</w:t>
      </w:r>
    </w:p>
    <w:p w14:paraId="0872D9A5" w14:textId="77777777" w:rsidR="00D52127" w:rsidRPr="00315644" w:rsidRDefault="00E47E8A" w:rsidP="00315644">
      <w:pPr>
        <w:spacing w:after="0" w:line="240" w:lineRule="auto"/>
        <w:ind w:firstLine="284"/>
        <w:jc w:val="both"/>
        <w:rPr>
          <w:rFonts w:ascii="Garamond" w:hAnsi="Garamond" w:cs="Times New Roman"/>
          <w:sz w:val="24"/>
          <w:szCs w:val="24"/>
        </w:rPr>
      </w:pPr>
      <w:r w:rsidRPr="00315644">
        <w:rPr>
          <w:rFonts w:ascii="Garamond" w:hAnsi="Garamond" w:cs="Times New Roman"/>
          <w:sz w:val="24"/>
          <w:szCs w:val="24"/>
        </w:rPr>
        <w:t>“1.</w:t>
      </w:r>
      <w:r w:rsidR="00BC2B91" w:rsidRPr="00315644">
        <w:rPr>
          <w:rFonts w:ascii="Garamond" w:hAnsi="Garamond" w:cs="Times New Roman"/>
          <w:sz w:val="24"/>
          <w:szCs w:val="24"/>
        </w:rPr>
        <w:t xml:space="preserve"> Në kuptim të këtij ligji, shkeljet </w:t>
      </w:r>
      <w:r w:rsidR="00994F1E" w:rsidRPr="00315644">
        <w:rPr>
          <w:rFonts w:ascii="Garamond" w:hAnsi="Garamond" w:cs="Times New Roman"/>
          <w:sz w:val="24"/>
          <w:szCs w:val="24"/>
        </w:rPr>
        <w:t xml:space="preserve">e </w:t>
      </w:r>
      <w:r w:rsidR="00BC2B91" w:rsidRPr="00315644">
        <w:rPr>
          <w:rFonts w:ascii="Garamond" w:hAnsi="Garamond" w:cs="Times New Roman"/>
          <w:sz w:val="24"/>
          <w:szCs w:val="24"/>
        </w:rPr>
        <w:t>mëposhtme</w:t>
      </w:r>
      <w:r w:rsidR="00D52127" w:rsidRPr="00315644">
        <w:rPr>
          <w:rFonts w:ascii="Garamond" w:hAnsi="Garamond" w:cs="Times New Roman"/>
          <w:sz w:val="24"/>
          <w:szCs w:val="24"/>
        </w:rPr>
        <w:t>,</w:t>
      </w:r>
      <w:r w:rsidR="00BC2B91" w:rsidRPr="00315644">
        <w:rPr>
          <w:rFonts w:ascii="Garamond" w:hAnsi="Garamond" w:cs="Times New Roman"/>
          <w:sz w:val="24"/>
          <w:szCs w:val="24"/>
        </w:rPr>
        <w:t xml:space="preserve"> përveç ra</w:t>
      </w:r>
      <w:r w:rsidR="00994F1E" w:rsidRPr="00315644">
        <w:rPr>
          <w:rFonts w:ascii="Garamond" w:hAnsi="Garamond" w:cs="Times New Roman"/>
          <w:sz w:val="24"/>
          <w:szCs w:val="24"/>
        </w:rPr>
        <w:t>steve kur përbëjnë vepër penale</w:t>
      </w:r>
      <w:r w:rsidR="00BC2B91" w:rsidRPr="00315644">
        <w:rPr>
          <w:rFonts w:ascii="Garamond" w:hAnsi="Garamond" w:cs="Times New Roman"/>
          <w:sz w:val="24"/>
          <w:szCs w:val="24"/>
        </w:rPr>
        <w:t xml:space="preserve"> përbëjnë kundërvajtje administrative dhe dënohe</w:t>
      </w:r>
      <w:r w:rsidR="00D52127" w:rsidRPr="00315644">
        <w:rPr>
          <w:rFonts w:ascii="Garamond" w:hAnsi="Garamond" w:cs="Times New Roman"/>
          <w:sz w:val="24"/>
          <w:szCs w:val="24"/>
        </w:rPr>
        <w:t>n</w:t>
      </w:r>
      <w:r w:rsidR="00BC2B91" w:rsidRPr="00315644">
        <w:rPr>
          <w:rFonts w:ascii="Garamond" w:hAnsi="Garamond" w:cs="Times New Roman"/>
          <w:sz w:val="24"/>
          <w:szCs w:val="24"/>
        </w:rPr>
        <w:t xml:space="preserve"> si më poshtë</w:t>
      </w:r>
      <w:r w:rsidR="00636616" w:rsidRPr="00315644">
        <w:rPr>
          <w:rFonts w:ascii="Garamond" w:hAnsi="Garamond" w:cs="Times New Roman"/>
          <w:sz w:val="24"/>
          <w:szCs w:val="24"/>
        </w:rPr>
        <w:t>:”.</w:t>
      </w:r>
    </w:p>
    <w:p w14:paraId="39145407" w14:textId="77777777" w:rsidR="002F4CC5" w:rsidRPr="00315644" w:rsidRDefault="00E47E8A" w:rsidP="00315644">
      <w:pPr>
        <w:spacing w:after="0" w:line="240" w:lineRule="auto"/>
        <w:ind w:firstLine="284"/>
        <w:jc w:val="both"/>
        <w:rPr>
          <w:rFonts w:ascii="Garamond" w:hAnsi="Garamond" w:cs="Times New Roman"/>
          <w:sz w:val="24"/>
          <w:szCs w:val="24"/>
        </w:rPr>
      </w:pPr>
      <w:r w:rsidRPr="00315644">
        <w:rPr>
          <w:rFonts w:ascii="Garamond" w:hAnsi="Garamond" w:cs="Times New Roman"/>
          <w:bCs/>
          <w:sz w:val="24"/>
          <w:szCs w:val="24"/>
        </w:rPr>
        <w:t>2.</w:t>
      </w:r>
      <w:r w:rsidR="00C94FE4" w:rsidRPr="00315644">
        <w:rPr>
          <w:rFonts w:ascii="Garamond" w:hAnsi="Garamond" w:cs="Times New Roman"/>
          <w:bCs/>
          <w:sz w:val="24"/>
          <w:szCs w:val="24"/>
        </w:rPr>
        <w:t xml:space="preserve"> </w:t>
      </w:r>
      <w:r w:rsidR="0012517A" w:rsidRPr="00315644">
        <w:rPr>
          <w:rFonts w:ascii="Garamond" w:hAnsi="Garamond" w:cs="Times New Roman"/>
          <w:bCs/>
          <w:sz w:val="24"/>
          <w:szCs w:val="24"/>
        </w:rPr>
        <w:t>Paragrafi “</w:t>
      </w:r>
      <w:proofErr w:type="spellStart"/>
      <w:r w:rsidR="0012517A" w:rsidRPr="00315644">
        <w:rPr>
          <w:rFonts w:ascii="Garamond" w:hAnsi="Garamond" w:cs="Times New Roman"/>
          <w:bCs/>
          <w:sz w:val="24"/>
          <w:szCs w:val="24"/>
        </w:rPr>
        <w:t>iv</w:t>
      </w:r>
      <w:proofErr w:type="spellEnd"/>
      <w:r w:rsidR="0012517A" w:rsidRPr="00315644">
        <w:rPr>
          <w:rFonts w:ascii="Garamond" w:hAnsi="Garamond" w:cs="Times New Roman"/>
          <w:bCs/>
          <w:sz w:val="24"/>
          <w:szCs w:val="24"/>
        </w:rPr>
        <w:t>” i shkronjës “e” të pikës 1 ndryshohet si më poshtë</w:t>
      </w:r>
      <w:r w:rsidR="002F4CC5" w:rsidRPr="00315644">
        <w:rPr>
          <w:rFonts w:ascii="Garamond" w:hAnsi="Garamond" w:cs="Times New Roman"/>
          <w:bCs/>
          <w:sz w:val="24"/>
          <w:szCs w:val="24"/>
        </w:rPr>
        <w:t>:</w:t>
      </w:r>
    </w:p>
    <w:p w14:paraId="5BE85626"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w:t>
      </w:r>
      <w:proofErr w:type="spellStart"/>
      <w:r w:rsidRPr="00315644">
        <w:rPr>
          <w:rFonts w:ascii="Garamond" w:hAnsi="Garamond" w:cs="Times New Roman"/>
          <w:bCs/>
          <w:sz w:val="24"/>
          <w:szCs w:val="24"/>
        </w:rPr>
        <w:t>iv</w:t>
      </w:r>
      <w:proofErr w:type="spellEnd"/>
      <w:r w:rsidRPr="00315644">
        <w:rPr>
          <w:rFonts w:ascii="Garamond" w:hAnsi="Garamond" w:cs="Times New Roman"/>
          <w:bCs/>
          <w:sz w:val="24"/>
          <w:szCs w:val="24"/>
        </w:rPr>
        <w:t xml:space="preserve">. konfiskim për interes publik, me propozim të </w:t>
      </w:r>
      <w:proofErr w:type="spellStart"/>
      <w:r w:rsidRPr="00315644">
        <w:rPr>
          <w:rFonts w:ascii="Garamond" w:hAnsi="Garamond" w:cs="Times New Roman"/>
          <w:bCs/>
          <w:sz w:val="24"/>
          <w:szCs w:val="24"/>
        </w:rPr>
        <w:t>IKMT</w:t>
      </w:r>
      <w:proofErr w:type="spellEnd"/>
      <w:r w:rsidRPr="00315644">
        <w:rPr>
          <w:rFonts w:ascii="Garamond" w:hAnsi="Garamond" w:cs="Times New Roman"/>
          <w:bCs/>
          <w:sz w:val="24"/>
          <w:szCs w:val="24"/>
        </w:rPr>
        <w:t xml:space="preserve">-së ose </w:t>
      </w:r>
      <w:proofErr w:type="spellStart"/>
      <w:r w:rsidRPr="00315644">
        <w:rPr>
          <w:rFonts w:ascii="Garamond" w:hAnsi="Garamond" w:cs="Times New Roman"/>
          <w:bCs/>
          <w:sz w:val="24"/>
          <w:szCs w:val="24"/>
        </w:rPr>
        <w:t>IMT</w:t>
      </w:r>
      <w:proofErr w:type="spellEnd"/>
      <w:r w:rsidRPr="00315644">
        <w:rPr>
          <w:rFonts w:ascii="Garamond" w:hAnsi="Garamond" w:cs="Times New Roman"/>
          <w:bCs/>
          <w:sz w:val="24"/>
          <w:szCs w:val="24"/>
        </w:rPr>
        <w:t xml:space="preserve">-së dhe vendim të </w:t>
      </w:r>
      <w:proofErr w:type="spellStart"/>
      <w:r w:rsidRPr="00315644">
        <w:rPr>
          <w:rFonts w:ascii="Garamond" w:hAnsi="Garamond" w:cs="Times New Roman"/>
          <w:bCs/>
          <w:sz w:val="24"/>
          <w:szCs w:val="24"/>
        </w:rPr>
        <w:t>KKTU</w:t>
      </w:r>
      <w:proofErr w:type="spellEnd"/>
      <w:r w:rsidRPr="00315644">
        <w:rPr>
          <w:rFonts w:ascii="Garamond" w:hAnsi="Garamond" w:cs="Times New Roman"/>
          <w:bCs/>
          <w:sz w:val="24"/>
          <w:szCs w:val="24"/>
        </w:rPr>
        <w:t>-së, për të gjithë objektin, kur ndërtesa ësht</w:t>
      </w:r>
      <w:r w:rsidR="00D00DB0" w:rsidRPr="00315644">
        <w:rPr>
          <w:rFonts w:ascii="Garamond" w:hAnsi="Garamond" w:cs="Times New Roman"/>
          <w:bCs/>
          <w:sz w:val="24"/>
          <w:szCs w:val="24"/>
        </w:rPr>
        <w:t>ë e qëndrueshme, në rastet kur:</w:t>
      </w:r>
    </w:p>
    <w:p w14:paraId="7B3DE630" w14:textId="77777777" w:rsidR="002F4CC5" w:rsidRPr="00315644" w:rsidRDefault="003A3683" w:rsidP="00315644">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2F4CC5" w:rsidRPr="00315644">
        <w:rPr>
          <w:rFonts w:ascii="Garamond" w:hAnsi="Garamond" w:cs="Times New Roman"/>
          <w:bCs/>
          <w:sz w:val="24"/>
          <w:szCs w:val="24"/>
        </w:rPr>
        <w:t>ndërtimi</w:t>
      </w:r>
      <w:r w:rsidR="00C94FE4" w:rsidRPr="00315644">
        <w:rPr>
          <w:rFonts w:ascii="Garamond" w:hAnsi="Garamond" w:cs="Times New Roman"/>
          <w:bCs/>
          <w:sz w:val="24"/>
          <w:szCs w:val="24"/>
        </w:rPr>
        <w:t xml:space="preserve"> rezulton pa leje, në masën 100</w:t>
      </w:r>
      <w:r w:rsidR="002F4CC5" w:rsidRPr="00315644">
        <w:rPr>
          <w:rFonts w:ascii="Garamond" w:hAnsi="Garamond" w:cs="Times New Roman"/>
          <w:bCs/>
          <w:sz w:val="24"/>
          <w:szCs w:val="24"/>
        </w:rPr>
        <w:t>% të sipërfaqes ndërtimore mbi tokë;</w:t>
      </w:r>
    </w:p>
    <w:p w14:paraId="10B4BF58" w14:textId="77777777" w:rsidR="002F4CC5" w:rsidRPr="00315644" w:rsidRDefault="003A3683" w:rsidP="00315644">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2F4CC5" w:rsidRPr="00315644">
        <w:rPr>
          <w:rFonts w:ascii="Garamond" w:hAnsi="Garamond" w:cs="Times New Roman"/>
          <w:bCs/>
          <w:sz w:val="24"/>
          <w:szCs w:val="24"/>
        </w:rPr>
        <w:t>ndërtimi pa leje rezulton si shtesë kati dhe si shtesë volumi anësor, nëse tejkalon masën 10% të sipërfaqes totale ndërtimore mbi tokë;</w:t>
      </w:r>
    </w:p>
    <w:p w14:paraId="011D48D9"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Rregullat dhe procedurat përkatëse për konfiskimin për interes publik miratohen me vendi</w:t>
      </w:r>
      <w:r w:rsidR="00D00DB0" w:rsidRPr="00315644">
        <w:rPr>
          <w:rFonts w:ascii="Garamond" w:hAnsi="Garamond" w:cs="Times New Roman"/>
          <w:bCs/>
          <w:sz w:val="24"/>
          <w:szCs w:val="24"/>
        </w:rPr>
        <w:t>m të Këshillit të Ministrave.”.</w:t>
      </w:r>
    </w:p>
    <w:p w14:paraId="5B8050F2" w14:textId="69F04666" w:rsidR="002F4CC5" w:rsidRPr="00315644" w:rsidRDefault="00E47E8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3</w:t>
      </w:r>
      <w:r w:rsidR="0012517A" w:rsidRPr="00315644">
        <w:rPr>
          <w:rFonts w:ascii="Garamond" w:hAnsi="Garamond" w:cs="Times New Roman"/>
          <w:bCs/>
          <w:sz w:val="24"/>
          <w:szCs w:val="24"/>
        </w:rPr>
        <w:t>.</w:t>
      </w:r>
      <w:r w:rsidR="00915903">
        <w:rPr>
          <w:rFonts w:ascii="Garamond" w:hAnsi="Garamond" w:cs="Times New Roman"/>
          <w:bCs/>
          <w:sz w:val="24"/>
          <w:szCs w:val="24"/>
        </w:rPr>
        <w:t xml:space="preserve"> </w:t>
      </w:r>
      <w:r w:rsidR="0012517A" w:rsidRPr="00315644">
        <w:rPr>
          <w:rFonts w:ascii="Garamond" w:hAnsi="Garamond" w:cs="Times New Roman"/>
          <w:bCs/>
          <w:sz w:val="24"/>
          <w:szCs w:val="24"/>
        </w:rPr>
        <w:t>Pas shkronjës “h” të pikës 1</w:t>
      </w:r>
      <w:r w:rsidR="002F4CC5" w:rsidRPr="00315644">
        <w:rPr>
          <w:rFonts w:ascii="Garamond" w:hAnsi="Garamond" w:cs="Times New Roman"/>
          <w:bCs/>
          <w:sz w:val="24"/>
          <w:szCs w:val="24"/>
        </w:rPr>
        <w:t xml:space="preserve"> shtohet sh</w:t>
      </w:r>
      <w:r w:rsidR="0012517A" w:rsidRPr="00315644">
        <w:rPr>
          <w:rFonts w:ascii="Garamond" w:hAnsi="Garamond" w:cs="Times New Roman"/>
          <w:bCs/>
          <w:sz w:val="24"/>
          <w:szCs w:val="24"/>
        </w:rPr>
        <w:t>kronja “i”</w:t>
      </w:r>
      <w:r w:rsidR="00D00DB0" w:rsidRPr="00315644">
        <w:rPr>
          <w:rFonts w:ascii="Garamond" w:hAnsi="Garamond" w:cs="Times New Roman"/>
          <w:bCs/>
          <w:sz w:val="24"/>
          <w:szCs w:val="24"/>
        </w:rPr>
        <w:t xml:space="preserve"> me këtë përmbajtje:</w:t>
      </w:r>
    </w:p>
    <w:p w14:paraId="64AE42E2" w14:textId="77777777" w:rsidR="00E47E8A"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“i) </w:t>
      </w:r>
      <w:r w:rsidR="0012517A" w:rsidRPr="00315644">
        <w:rPr>
          <w:rFonts w:ascii="Garamond" w:hAnsi="Garamond" w:cs="Times New Roman"/>
          <w:bCs/>
          <w:sz w:val="24"/>
          <w:szCs w:val="24"/>
        </w:rPr>
        <w:t>m</w:t>
      </w:r>
      <w:r w:rsidRPr="00315644">
        <w:rPr>
          <w:rFonts w:ascii="Garamond" w:hAnsi="Garamond" w:cs="Times New Roman"/>
          <w:bCs/>
          <w:sz w:val="24"/>
          <w:szCs w:val="24"/>
        </w:rPr>
        <w:t>iratimi i dokumentit të Planit të Detajuar Vendor në kundërshtim me Planin e Përgjithshëm Vendor apo dokumente të tjera të planifikimit në fuqi dënohet me gjobë nga 3 000 000 lekë deri në 5 000 000 lekë;”.</w:t>
      </w:r>
    </w:p>
    <w:p w14:paraId="0C48BDC8" w14:textId="77777777" w:rsidR="00823CDE" w:rsidRPr="00315644" w:rsidRDefault="00823CDE" w:rsidP="00315644">
      <w:pPr>
        <w:spacing w:after="0" w:line="240" w:lineRule="auto"/>
        <w:ind w:firstLine="284"/>
        <w:jc w:val="both"/>
        <w:rPr>
          <w:rFonts w:ascii="Garamond" w:hAnsi="Garamond" w:cs="Times New Roman"/>
          <w:sz w:val="24"/>
          <w:szCs w:val="24"/>
        </w:rPr>
      </w:pPr>
      <w:r w:rsidRPr="00315644">
        <w:rPr>
          <w:rFonts w:ascii="Garamond" w:hAnsi="Garamond" w:cs="Times New Roman"/>
          <w:sz w:val="24"/>
          <w:szCs w:val="24"/>
        </w:rPr>
        <w:t xml:space="preserve">4. Pika </w:t>
      </w:r>
      <w:r w:rsidR="00554629" w:rsidRPr="00315644">
        <w:rPr>
          <w:rFonts w:ascii="Garamond" w:hAnsi="Garamond" w:cs="Times New Roman"/>
          <w:sz w:val="24"/>
          <w:szCs w:val="24"/>
        </w:rPr>
        <w:t>7</w:t>
      </w:r>
      <w:r w:rsidR="0052794F" w:rsidRPr="00315644">
        <w:rPr>
          <w:rFonts w:ascii="Garamond" w:hAnsi="Garamond" w:cs="Times New Roman"/>
          <w:sz w:val="24"/>
          <w:szCs w:val="24"/>
        </w:rPr>
        <w:t xml:space="preserve"> ndryshohet si më poshtë</w:t>
      </w:r>
      <w:r w:rsidRPr="00315644">
        <w:rPr>
          <w:rFonts w:ascii="Garamond" w:hAnsi="Garamond" w:cs="Times New Roman"/>
          <w:sz w:val="24"/>
          <w:szCs w:val="24"/>
        </w:rPr>
        <w:t>:</w:t>
      </w:r>
    </w:p>
    <w:p w14:paraId="5DA567CA" w14:textId="77777777" w:rsidR="00E47E8A" w:rsidRPr="00315644" w:rsidRDefault="00823CDE" w:rsidP="00315644">
      <w:pPr>
        <w:spacing w:after="0" w:line="240" w:lineRule="auto"/>
        <w:ind w:firstLine="284"/>
        <w:jc w:val="both"/>
        <w:rPr>
          <w:rFonts w:ascii="Garamond" w:hAnsi="Garamond" w:cs="Times New Roman"/>
          <w:sz w:val="24"/>
          <w:szCs w:val="24"/>
        </w:rPr>
      </w:pPr>
      <w:r w:rsidRPr="00315644">
        <w:rPr>
          <w:rFonts w:ascii="Garamond" w:hAnsi="Garamond" w:cs="Times New Roman"/>
          <w:sz w:val="24"/>
          <w:szCs w:val="24"/>
        </w:rPr>
        <w:t>“7. Për shkeljet që përbëjnë vepër pe</w:t>
      </w:r>
      <w:r w:rsidR="0052794F" w:rsidRPr="00315644">
        <w:rPr>
          <w:rFonts w:ascii="Garamond" w:hAnsi="Garamond" w:cs="Times New Roman"/>
          <w:sz w:val="24"/>
          <w:szCs w:val="24"/>
        </w:rPr>
        <w:t>nale, autoritetet e inspektimit</w:t>
      </w:r>
      <w:r w:rsidRPr="00315644">
        <w:rPr>
          <w:rFonts w:ascii="Garamond" w:hAnsi="Garamond" w:cs="Times New Roman"/>
          <w:sz w:val="24"/>
          <w:szCs w:val="24"/>
        </w:rPr>
        <w:t xml:space="preserve"> bëjnë menjëherë kallëzim për ndjekje penale.”</w:t>
      </w:r>
      <w:r w:rsidR="00994F1E" w:rsidRPr="00315644">
        <w:rPr>
          <w:rFonts w:ascii="Garamond" w:hAnsi="Garamond" w:cs="Times New Roman"/>
          <w:sz w:val="24"/>
          <w:szCs w:val="24"/>
        </w:rPr>
        <w:t>.</w:t>
      </w:r>
    </w:p>
    <w:p w14:paraId="2D8B8AD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5D597D58"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35</w:t>
      </w:r>
    </w:p>
    <w:p w14:paraId="4D2A77C1"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7140F855" w14:textId="236F91D9" w:rsidR="002F4CC5" w:rsidRPr="00756850" w:rsidRDefault="002F4CC5" w:rsidP="00315644">
      <w:pPr>
        <w:spacing w:after="0" w:line="240" w:lineRule="auto"/>
        <w:ind w:firstLine="284"/>
        <w:jc w:val="both"/>
        <w:rPr>
          <w:rFonts w:ascii="Garamond" w:hAnsi="Garamond" w:cs="Times New Roman"/>
          <w:bCs/>
          <w:i/>
          <w:iCs/>
          <w:sz w:val="24"/>
          <w:szCs w:val="24"/>
        </w:rPr>
      </w:pPr>
      <w:r w:rsidRPr="00315644">
        <w:rPr>
          <w:rFonts w:ascii="Garamond" w:hAnsi="Garamond" w:cs="Times New Roman"/>
          <w:bCs/>
          <w:sz w:val="24"/>
          <w:szCs w:val="24"/>
        </w:rPr>
        <w:t xml:space="preserve">Titulli i nenit 54 ndryshohet në “Regjistri Kombëtar i Planifikimit të Territorit dhe sistemi </w:t>
      </w:r>
      <w:r w:rsidRPr="00756850">
        <w:rPr>
          <w:rFonts w:ascii="Garamond" w:hAnsi="Garamond" w:cs="Times New Roman"/>
          <w:bCs/>
          <w:i/>
          <w:iCs/>
          <w:sz w:val="24"/>
          <w:szCs w:val="24"/>
        </w:rPr>
        <w:t>e-</w:t>
      </w:r>
      <w:r w:rsidR="00756850">
        <w:rPr>
          <w:rFonts w:ascii="Garamond" w:hAnsi="Garamond" w:cs="Times New Roman"/>
          <w:bCs/>
          <w:i/>
          <w:iCs/>
          <w:sz w:val="24"/>
          <w:szCs w:val="24"/>
        </w:rPr>
        <w:t>P</w:t>
      </w:r>
      <w:r w:rsidRPr="00756850">
        <w:rPr>
          <w:rFonts w:ascii="Garamond" w:hAnsi="Garamond" w:cs="Times New Roman"/>
          <w:bCs/>
          <w:i/>
          <w:iCs/>
          <w:sz w:val="24"/>
          <w:szCs w:val="24"/>
        </w:rPr>
        <w:t>lanifikimi”.</w:t>
      </w:r>
    </w:p>
    <w:p w14:paraId="6483D12F"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FFCDF1A"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36</w:t>
      </w:r>
    </w:p>
    <w:p w14:paraId="1307B8E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A4DEC5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Në nenin 55, “Organizimi dhe funksionimi i regjistrit”, bëhen këto shtesa dhe ndryshime:</w:t>
      </w:r>
    </w:p>
    <w:p w14:paraId="0A7148DC" w14:textId="40C6DB93"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Titulli i nenit 55 ndryshohet në “Organizimi dhe funksionimi i Regjist</w:t>
      </w:r>
      <w:r w:rsidR="00D00DB0" w:rsidRPr="00315644">
        <w:rPr>
          <w:rFonts w:ascii="Garamond" w:hAnsi="Garamond" w:cs="Times New Roman"/>
          <w:bCs/>
          <w:sz w:val="24"/>
          <w:szCs w:val="24"/>
        </w:rPr>
        <w:t xml:space="preserve">rit dhe sistemi </w:t>
      </w:r>
      <w:r w:rsidR="00D00DB0" w:rsidRPr="00DC79DE">
        <w:rPr>
          <w:rFonts w:ascii="Garamond" w:hAnsi="Garamond" w:cs="Times New Roman"/>
          <w:bCs/>
          <w:i/>
          <w:iCs/>
          <w:sz w:val="24"/>
          <w:szCs w:val="24"/>
        </w:rPr>
        <w:t>e-</w:t>
      </w:r>
      <w:r w:rsidR="00DC79DE">
        <w:rPr>
          <w:rFonts w:ascii="Garamond" w:hAnsi="Garamond" w:cs="Times New Roman"/>
          <w:bCs/>
          <w:i/>
          <w:iCs/>
          <w:sz w:val="24"/>
          <w:szCs w:val="24"/>
        </w:rPr>
        <w:t>P</w:t>
      </w:r>
      <w:r w:rsidR="00D00DB0" w:rsidRPr="00DC79DE">
        <w:rPr>
          <w:rFonts w:ascii="Garamond" w:hAnsi="Garamond" w:cs="Times New Roman"/>
          <w:bCs/>
          <w:i/>
          <w:iCs/>
          <w:sz w:val="24"/>
          <w:szCs w:val="24"/>
        </w:rPr>
        <w:t>lanifikimi”.</w:t>
      </w:r>
    </w:p>
    <w:p w14:paraId="3704E5AE" w14:textId="77777777"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Në fund të pikës 1 shtohet</w:t>
      </w:r>
      <w:r w:rsidR="009B7020" w:rsidRPr="00315644">
        <w:rPr>
          <w:rFonts w:ascii="Garamond" w:hAnsi="Garamond" w:cs="Times New Roman"/>
          <w:bCs/>
          <w:sz w:val="24"/>
          <w:szCs w:val="24"/>
        </w:rPr>
        <w:t xml:space="preserve"> paragrafi</w:t>
      </w:r>
      <w:r w:rsidR="00D00DB0" w:rsidRPr="00315644">
        <w:rPr>
          <w:rFonts w:ascii="Garamond" w:hAnsi="Garamond" w:cs="Times New Roman"/>
          <w:bCs/>
          <w:sz w:val="24"/>
          <w:szCs w:val="24"/>
        </w:rPr>
        <w:t xml:space="preserve"> me këtë përmbajtje:</w:t>
      </w:r>
    </w:p>
    <w:p w14:paraId="51EC222C" w14:textId="2A54F270" w:rsidR="002F4CC5" w:rsidRPr="00315644" w:rsidRDefault="002F4CC5" w:rsidP="00315644">
      <w:pPr>
        <w:spacing w:after="0" w:line="240" w:lineRule="auto"/>
        <w:ind w:firstLine="284"/>
        <w:jc w:val="both"/>
        <w:rPr>
          <w:rFonts w:ascii="Garamond" w:hAnsi="Garamond" w:cs="Times New Roman"/>
          <w:bCs/>
          <w:color w:val="000000" w:themeColor="text1"/>
          <w:sz w:val="24"/>
          <w:szCs w:val="24"/>
        </w:rPr>
      </w:pPr>
      <w:r w:rsidRPr="00315644">
        <w:rPr>
          <w:rFonts w:ascii="Garamond" w:hAnsi="Garamond" w:cs="Times New Roman"/>
          <w:bCs/>
          <w:sz w:val="24"/>
          <w:szCs w:val="24"/>
        </w:rPr>
        <w:t>“Regjistri Kombëtar i Planifikimit të Territorit (</w:t>
      </w:r>
      <w:r w:rsidRPr="002D4D53">
        <w:rPr>
          <w:rFonts w:ascii="Garamond" w:hAnsi="Garamond" w:cs="Times New Roman"/>
          <w:bCs/>
          <w:i/>
          <w:iCs/>
          <w:sz w:val="24"/>
          <w:szCs w:val="24"/>
        </w:rPr>
        <w:t>e-</w:t>
      </w:r>
      <w:r w:rsidR="002D4D53">
        <w:rPr>
          <w:rFonts w:ascii="Garamond" w:hAnsi="Garamond" w:cs="Times New Roman"/>
          <w:bCs/>
          <w:i/>
          <w:iCs/>
          <w:sz w:val="24"/>
          <w:szCs w:val="24"/>
        </w:rPr>
        <w:t>P</w:t>
      </w:r>
      <w:r w:rsidRPr="002D4D53">
        <w:rPr>
          <w:rFonts w:ascii="Garamond" w:hAnsi="Garamond" w:cs="Times New Roman"/>
          <w:bCs/>
          <w:i/>
          <w:iCs/>
          <w:sz w:val="24"/>
          <w:szCs w:val="24"/>
        </w:rPr>
        <w:t>lanifikimi</w:t>
      </w:r>
      <w:r w:rsidRPr="00315644">
        <w:rPr>
          <w:rFonts w:ascii="Garamond" w:hAnsi="Garamond" w:cs="Times New Roman"/>
          <w:bCs/>
          <w:sz w:val="24"/>
          <w:szCs w:val="24"/>
        </w:rPr>
        <w:t xml:space="preserve">) është i </w:t>
      </w:r>
      <w:r w:rsidRPr="00315644">
        <w:rPr>
          <w:rFonts w:ascii="Garamond" w:hAnsi="Garamond" w:cs="Times New Roman"/>
          <w:bCs/>
          <w:color w:val="000000" w:themeColor="text1"/>
          <w:sz w:val="24"/>
          <w:szCs w:val="24"/>
        </w:rPr>
        <w:t>organizuar</w:t>
      </w:r>
      <w:r w:rsidR="00636616" w:rsidRPr="00315644">
        <w:rPr>
          <w:rFonts w:ascii="Garamond" w:hAnsi="Garamond" w:cs="Times New Roman"/>
          <w:bCs/>
          <w:color w:val="000000" w:themeColor="text1"/>
          <w:sz w:val="24"/>
          <w:szCs w:val="24"/>
        </w:rPr>
        <w:t xml:space="preserve"> me</w:t>
      </w:r>
      <w:r w:rsidRPr="00315644">
        <w:rPr>
          <w:rFonts w:ascii="Garamond" w:hAnsi="Garamond" w:cs="Times New Roman"/>
          <w:bCs/>
          <w:color w:val="000000" w:themeColor="text1"/>
          <w:sz w:val="24"/>
          <w:szCs w:val="24"/>
        </w:rPr>
        <w:t xml:space="preserve"> tre komp</w:t>
      </w:r>
      <w:r w:rsidR="00D00DB0" w:rsidRPr="00315644">
        <w:rPr>
          <w:rFonts w:ascii="Garamond" w:hAnsi="Garamond" w:cs="Times New Roman"/>
          <w:bCs/>
          <w:color w:val="000000" w:themeColor="text1"/>
          <w:sz w:val="24"/>
          <w:szCs w:val="24"/>
        </w:rPr>
        <w:t>onentë:</w:t>
      </w:r>
    </w:p>
    <w:p w14:paraId="6AE7C347" w14:textId="267A7AE5"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color w:val="000000" w:themeColor="text1"/>
          <w:sz w:val="24"/>
          <w:szCs w:val="24"/>
        </w:rPr>
        <w:t>a) s</w:t>
      </w:r>
      <w:r w:rsidR="002F4CC5" w:rsidRPr="00315644">
        <w:rPr>
          <w:rFonts w:ascii="Garamond" w:hAnsi="Garamond" w:cs="Times New Roman"/>
          <w:bCs/>
          <w:color w:val="000000" w:themeColor="text1"/>
          <w:sz w:val="24"/>
          <w:szCs w:val="24"/>
        </w:rPr>
        <w:t xml:space="preserve">istemi elektronik </w:t>
      </w:r>
      <w:r w:rsidR="002F4CC5" w:rsidRPr="00756850">
        <w:rPr>
          <w:rFonts w:ascii="Garamond" w:hAnsi="Garamond" w:cs="Times New Roman"/>
          <w:bCs/>
          <w:i/>
          <w:iCs/>
          <w:color w:val="000000" w:themeColor="text1"/>
          <w:sz w:val="24"/>
          <w:szCs w:val="24"/>
        </w:rPr>
        <w:t>e-</w:t>
      </w:r>
      <w:r w:rsidR="00756850">
        <w:rPr>
          <w:rFonts w:ascii="Garamond" w:hAnsi="Garamond" w:cs="Times New Roman"/>
          <w:bCs/>
          <w:i/>
          <w:iCs/>
          <w:color w:val="000000" w:themeColor="text1"/>
          <w:sz w:val="24"/>
          <w:szCs w:val="24"/>
        </w:rPr>
        <w:t>P</w:t>
      </w:r>
      <w:r w:rsidR="002F4CC5" w:rsidRPr="00756850">
        <w:rPr>
          <w:rFonts w:ascii="Garamond" w:hAnsi="Garamond" w:cs="Times New Roman"/>
          <w:bCs/>
          <w:i/>
          <w:iCs/>
          <w:color w:val="000000" w:themeColor="text1"/>
          <w:sz w:val="24"/>
          <w:szCs w:val="24"/>
        </w:rPr>
        <w:t>lanifikimi</w:t>
      </w:r>
      <w:r w:rsidR="002F4CC5" w:rsidRPr="00315644">
        <w:rPr>
          <w:rFonts w:ascii="Garamond" w:hAnsi="Garamond" w:cs="Times New Roman"/>
          <w:bCs/>
          <w:color w:val="000000" w:themeColor="text1"/>
          <w:sz w:val="24"/>
          <w:szCs w:val="24"/>
        </w:rPr>
        <w:t>, i cili përfaqësohet nga mjedisi i punës, k</w:t>
      </w:r>
      <w:r w:rsidR="002F4CC5" w:rsidRPr="00315644">
        <w:rPr>
          <w:rFonts w:ascii="Garamond" w:hAnsi="Garamond" w:cs="Times New Roman"/>
          <w:bCs/>
          <w:sz w:val="24"/>
          <w:szCs w:val="24"/>
        </w:rPr>
        <w:t>u procesi i hartimit të dokumenteve të planifikimit ndjek hapat e përcaktuar sipas rregullores së regjistrit.</w:t>
      </w:r>
    </w:p>
    <w:p w14:paraId="583B7E11" w14:textId="77777777"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b) h</w:t>
      </w:r>
      <w:r w:rsidR="002F4CC5" w:rsidRPr="00315644">
        <w:rPr>
          <w:rFonts w:ascii="Garamond" w:hAnsi="Garamond" w:cs="Times New Roman"/>
          <w:bCs/>
          <w:sz w:val="24"/>
          <w:szCs w:val="24"/>
        </w:rPr>
        <w:t xml:space="preserve">arta </w:t>
      </w:r>
      <w:proofErr w:type="spellStart"/>
      <w:r w:rsidR="002F4CC5" w:rsidRPr="00315644">
        <w:rPr>
          <w:rFonts w:ascii="Garamond" w:hAnsi="Garamond" w:cs="Times New Roman"/>
          <w:bCs/>
          <w:sz w:val="24"/>
          <w:szCs w:val="24"/>
        </w:rPr>
        <w:t>GIS</w:t>
      </w:r>
      <w:proofErr w:type="spellEnd"/>
      <w:r w:rsidR="002F4CC5" w:rsidRPr="00315644">
        <w:rPr>
          <w:rFonts w:ascii="Garamond" w:hAnsi="Garamond" w:cs="Times New Roman"/>
          <w:bCs/>
          <w:sz w:val="24"/>
          <w:szCs w:val="24"/>
        </w:rPr>
        <w:t xml:space="preserve"> ku shfaqen/ruhen të gjitha materialet </w:t>
      </w:r>
      <w:proofErr w:type="spellStart"/>
      <w:r w:rsidR="002F4CC5" w:rsidRPr="00315644">
        <w:rPr>
          <w:rFonts w:ascii="Garamond" w:hAnsi="Garamond" w:cs="Times New Roman"/>
          <w:bCs/>
          <w:i/>
          <w:sz w:val="24"/>
          <w:szCs w:val="24"/>
        </w:rPr>
        <w:t>shapefile</w:t>
      </w:r>
      <w:proofErr w:type="spellEnd"/>
      <w:r w:rsidR="0052794F" w:rsidRPr="00315644">
        <w:rPr>
          <w:rFonts w:ascii="Garamond" w:hAnsi="Garamond" w:cs="Times New Roman"/>
          <w:bCs/>
          <w:i/>
          <w:sz w:val="24"/>
          <w:szCs w:val="24"/>
        </w:rPr>
        <w:t>,</w:t>
      </w:r>
      <w:r w:rsidR="002F4CC5" w:rsidRPr="00315644">
        <w:rPr>
          <w:rFonts w:ascii="Garamond" w:hAnsi="Garamond" w:cs="Times New Roman"/>
          <w:bCs/>
          <w:sz w:val="24"/>
          <w:szCs w:val="24"/>
        </w:rPr>
        <w:t xml:space="preserve"> që </w:t>
      </w:r>
      <w:r w:rsidR="009B7020" w:rsidRPr="00315644">
        <w:rPr>
          <w:rFonts w:ascii="Garamond" w:hAnsi="Garamond" w:cs="Times New Roman"/>
          <w:bCs/>
          <w:sz w:val="24"/>
          <w:szCs w:val="24"/>
        </w:rPr>
        <w:t>u</w:t>
      </w:r>
      <w:r w:rsidR="002F4CC5" w:rsidRPr="00315644">
        <w:rPr>
          <w:rFonts w:ascii="Garamond" w:hAnsi="Garamond" w:cs="Times New Roman"/>
          <w:bCs/>
          <w:sz w:val="24"/>
          <w:szCs w:val="24"/>
        </w:rPr>
        <w:t xml:space="preserve"> përkasin fazave të ndryshme të hartimit të dokumenteve të planifikimit.</w:t>
      </w:r>
    </w:p>
    <w:p w14:paraId="7D603501" w14:textId="77777777"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c) a</w:t>
      </w:r>
      <w:r w:rsidR="002F4CC5" w:rsidRPr="00315644">
        <w:rPr>
          <w:rFonts w:ascii="Garamond" w:hAnsi="Garamond" w:cs="Times New Roman"/>
          <w:bCs/>
          <w:sz w:val="24"/>
          <w:szCs w:val="24"/>
        </w:rPr>
        <w:t>rkiva, ku depozitohen të gjitha dokumentet e planifikimit</w:t>
      </w:r>
      <w:r w:rsidR="0052794F" w:rsidRPr="00315644">
        <w:rPr>
          <w:rFonts w:ascii="Garamond" w:hAnsi="Garamond" w:cs="Times New Roman"/>
          <w:bCs/>
          <w:sz w:val="24"/>
          <w:szCs w:val="24"/>
        </w:rPr>
        <w:t>,</w:t>
      </w:r>
      <w:r w:rsidR="002F4CC5" w:rsidRPr="00315644">
        <w:rPr>
          <w:rFonts w:ascii="Garamond" w:hAnsi="Garamond" w:cs="Times New Roman"/>
          <w:bCs/>
          <w:sz w:val="24"/>
          <w:szCs w:val="24"/>
        </w:rPr>
        <w:t xml:space="preserve"> të cilat janë finalizuar me miratimin e tyre.</w:t>
      </w:r>
    </w:p>
    <w:p w14:paraId="6EDE579A" w14:textId="138C9611"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Të dhënat parësore, dytësore, ndërveprimi dhe subjektet e interesuara për Regjistrin Kombëtar të Planifikimi</w:t>
      </w:r>
      <w:r w:rsidR="0052794F" w:rsidRPr="00315644">
        <w:rPr>
          <w:rFonts w:ascii="Garamond" w:hAnsi="Garamond" w:cs="Times New Roman"/>
          <w:bCs/>
          <w:sz w:val="24"/>
          <w:szCs w:val="24"/>
        </w:rPr>
        <w:t>t të Territorit (</w:t>
      </w:r>
      <w:r w:rsidR="0052794F" w:rsidRPr="00756850">
        <w:rPr>
          <w:rFonts w:ascii="Garamond" w:hAnsi="Garamond" w:cs="Times New Roman"/>
          <w:bCs/>
          <w:i/>
          <w:iCs/>
          <w:sz w:val="24"/>
          <w:szCs w:val="24"/>
        </w:rPr>
        <w:t>e-</w:t>
      </w:r>
      <w:r w:rsidR="00756850">
        <w:rPr>
          <w:rFonts w:ascii="Garamond" w:hAnsi="Garamond" w:cs="Times New Roman"/>
          <w:bCs/>
          <w:i/>
          <w:iCs/>
          <w:sz w:val="24"/>
          <w:szCs w:val="24"/>
        </w:rPr>
        <w:t>P</w:t>
      </w:r>
      <w:bookmarkStart w:id="0" w:name="_GoBack"/>
      <w:bookmarkEnd w:id="0"/>
      <w:r w:rsidR="0052794F" w:rsidRPr="00756850">
        <w:rPr>
          <w:rFonts w:ascii="Garamond" w:hAnsi="Garamond" w:cs="Times New Roman"/>
          <w:bCs/>
          <w:i/>
          <w:iCs/>
          <w:sz w:val="24"/>
          <w:szCs w:val="24"/>
        </w:rPr>
        <w:t>lanifikimi</w:t>
      </w:r>
      <w:r w:rsidR="0052794F" w:rsidRPr="00315644">
        <w:rPr>
          <w:rFonts w:ascii="Garamond" w:hAnsi="Garamond" w:cs="Times New Roman"/>
          <w:bCs/>
          <w:sz w:val="24"/>
          <w:szCs w:val="24"/>
        </w:rPr>
        <w:t>)</w:t>
      </w:r>
      <w:r w:rsidRPr="00315644">
        <w:rPr>
          <w:rFonts w:ascii="Garamond" w:hAnsi="Garamond" w:cs="Times New Roman"/>
          <w:bCs/>
          <w:sz w:val="24"/>
          <w:szCs w:val="24"/>
        </w:rPr>
        <w:t xml:space="preserve"> përcaktohen me vendim të Këshillit të Ministrave.”.</w:t>
      </w:r>
    </w:p>
    <w:p w14:paraId="62D3B30B"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E888FD3"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37</w:t>
      </w:r>
    </w:p>
    <w:p w14:paraId="080281E6"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33E0BED"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Në nenin 57, “Rregullat për regjistrin”, shkronja “b” shfuqizohet. </w:t>
      </w:r>
    </w:p>
    <w:p w14:paraId="5E5C65DA"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19BC4579"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38</w:t>
      </w:r>
    </w:p>
    <w:p w14:paraId="66C1EE4C"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38DFD46B"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Kudo në tekstin e ligjit nr.</w:t>
      </w:r>
      <w:r w:rsidR="003A3683">
        <w:rPr>
          <w:rFonts w:ascii="Garamond" w:hAnsi="Garamond" w:cs="Times New Roman"/>
          <w:bCs/>
          <w:sz w:val="24"/>
          <w:szCs w:val="24"/>
        </w:rPr>
        <w:t xml:space="preserve"> </w:t>
      </w:r>
      <w:r w:rsidRPr="00315644">
        <w:rPr>
          <w:rFonts w:ascii="Garamond" w:hAnsi="Garamond" w:cs="Times New Roman"/>
          <w:bCs/>
          <w:sz w:val="24"/>
          <w:szCs w:val="24"/>
        </w:rPr>
        <w:t>107/2014, “Për planifikimin dhe zhvillimin e terri</w:t>
      </w:r>
      <w:r w:rsidR="0052794F" w:rsidRPr="00315644">
        <w:rPr>
          <w:rFonts w:ascii="Garamond" w:hAnsi="Garamond" w:cs="Times New Roman"/>
          <w:bCs/>
          <w:sz w:val="24"/>
          <w:szCs w:val="24"/>
        </w:rPr>
        <w:t>torit”</w:t>
      </w:r>
      <w:r w:rsidR="00D00DB0" w:rsidRPr="00315644">
        <w:rPr>
          <w:rFonts w:ascii="Garamond" w:hAnsi="Garamond" w:cs="Times New Roman"/>
          <w:bCs/>
          <w:sz w:val="24"/>
          <w:szCs w:val="24"/>
        </w:rPr>
        <w:t xml:space="preserve"> bëhen këto zëvendësime:</w:t>
      </w:r>
    </w:p>
    <w:p w14:paraId="7DE4DB8B" w14:textId="77777777"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1. </w:t>
      </w:r>
      <w:r w:rsidR="002F4CC5" w:rsidRPr="00315644">
        <w:rPr>
          <w:rFonts w:ascii="Garamond" w:hAnsi="Garamond" w:cs="Times New Roman"/>
          <w:bCs/>
          <w:sz w:val="24"/>
          <w:szCs w:val="24"/>
        </w:rPr>
        <w:t>Emërtimi “Këshilli Kombëtar i Territorit (</w:t>
      </w:r>
      <w:proofErr w:type="spellStart"/>
      <w:r w:rsidR="002F4CC5" w:rsidRPr="00315644">
        <w:rPr>
          <w:rFonts w:ascii="Garamond" w:hAnsi="Garamond" w:cs="Times New Roman"/>
          <w:bCs/>
          <w:sz w:val="24"/>
          <w:szCs w:val="24"/>
        </w:rPr>
        <w:t>KKT</w:t>
      </w:r>
      <w:proofErr w:type="spellEnd"/>
      <w:r w:rsidR="002F4CC5" w:rsidRPr="00315644">
        <w:rPr>
          <w:rFonts w:ascii="Garamond" w:hAnsi="Garamond" w:cs="Times New Roman"/>
          <w:bCs/>
          <w:sz w:val="24"/>
          <w:szCs w:val="24"/>
        </w:rPr>
        <w:t>)” zëvendësohet me “Këshilli Kombëtar</w:t>
      </w:r>
      <w:r w:rsidR="00D00DB0" w:rsidRPr="00315644">
        <w:rPr>
          <w:rFonts w:ascii="Garamond" w:hAnsi="Garamond" w:cs="Times New Roman"/>
          <w:bCs/>
          <w:sz w:val="24"/>
          <w:szCs w:val="24"/>
        </w:rPr>
        <w:t xml:space="preserve"> i Territorit dhe Ujit (</w:t>
      </w:r>
      <w:proofErr w:type="spellStart"/>
      <w:r w:rsidR="00D00DB0" w:rsidRPr="00315644">
        <w:rPr>
          <w:rFonts w:ascii="Garamond" w:hAnsi="Garamond" w:cs="Times New Roman"/>
          <w:bCs/>
          <w:sz w:val="24"/>
          <w:szCs w:val="24"/>
        </w:rPr>
        <w:t>KKTU</w:t>
      </w:r>
      <w:proofErr w:type="spellEnd"/>
      <w:r w:rsidR="00D00DB0" w:rsidRPr="00315644">
        <w:rPr>
          <w:rFonts w:ascii="Garamond" w:hAnsi="Garamond" w:cs="Times New Roman"/>
          <w:bCs/>
          <w:sz w:val="24"/>
          <w:szCs w:val="24"/>
        </w:rPr>
        <w:t>)”.</w:t>
      </w:r>
    </w:p>
    <w:p w14:paraId="4FC7590F" w14:textId="77777777" w:rsidR="002F4CC5" w:rsidRPr="00315644" w:rsidRDefault="0012517A"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2. </w:t>
      </w:r>
      <w:r w:rsidR="002F4CC5" w:rsidRPr="00315644">
        <w:rPr>
          <w:rFonts w:ascii="Garamond" w:hAnsi="Garamond" w:cs="Times New Roman"/>
          <w:bCs/>
          <w:sz w:val="24"/>
          <w:szCs w:val="24"/>
        </w:rPr>
        <w:t>Termat “aplikim” dhe “</w:t>
      </w:r>
      <w:proofErr w:type="spellStart"/>
      <w:r w:rsidR="002F4CC5" w:rsidRPr="00315644">
        <w:rPr>
          <w:rFonts w:ascii="Garamond" w:hAnsi="Garamond" w:cs="Times New Roman"/>
          <w:bCs/>
          <w:sz w:val="24"/>
          <w:szCs w:val="24"/>
        </w:rPr>
        <w:t>aplikant</w:t>
      </w:r>
      <w:proofErr w:type="spellEnd"/>
      <w:r w:rsidR="002F4CC5" w:rsidRPr="00315644">
        <w:rPr>
          <w:rFonts w:ascii="Garamond" w:hAnsi="Garamond" w:cs="Times New Roman"/>
          <w:bCs/>
          <w:sz w:val="24"/>
          <w:szCs w:val="24"/>
        </w:rPr>
        <w:t>” zëvendësohen me termat</w:t>
      </w:r>
      <w:r w:rsidRPr="00315644">
        <w:rPr>
          <w:rFonts w:ascii="Garamond" w:hAnsi="Garamond" w:cs="Times New Roman"/>
          <w:bCs/>
          <w:sz w:val="24"/>
          <w:szCs w:val="24"/>
        </w:rPr>
        <w:t xml:space="preserve"> </w:t>
      </w:r>
      <w:r w:rsidR="002F4CC5" w:rsidRPr="00315644">
        <w:rPr>
          <w:rFonts w:ascii="Garamond" w:hAnsi="Garamond" w:cs="Times New Roman"/>
          <w:bCs/>
          <w:sz w:val="24"/>
          <w:szCs w:val="24"/>
        </w:rPr>
        <w:t xml:space="preserve">“kërkesë” dhe “kërkues”. </w:t>
      </w:r>
    </w:p>
    <w:p w14:paraId="2DB06E24"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647E1ED0"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39</w:t>
      </w:r>
    </w:p>
    <w:p w14:paraId="5570F331"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Dispozitë kalimtare</w:t>
      </w:r>
    </w:p>
    <w:p w14:paraId="692E92A3" w14:textId="77777777" w:rsidR="002F4CC5" w:rsidRPr="00315644" w:rsidRDefault="002F4CC5" w:rsidP="00315644">
      <w:pPr>
        <w:spacing w:after="0" w:line="240" w:lineRule="auto"/>
        <w:ind w:firstLine="284"/>
        <w:jc w:val="center"/>
        <w:rPr>
          <w:rFonts w:ascii="Garamond" w:hAnsi="Garamond" w:cs="Times New Roman"/>
          <w:bCs/>
          <w:sz w:val="24"/>
          <w:szCs w:val="24"/>
        </w:rPr>
      </w:pPr>
    </w:p>
    <w:p w14:paraId="3ABC7060"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Përjashtimisht për periudhën deri më 31 dhjetor 2024, kostot dhe shpenzimet e Agjencisë do të mbulohen nga buxheti i shtetit, ndërsa çdo e ard</w:t>
      </w:r>
      <w:r w:rsidR="0012517A" w:rsidRPr="00315644">
        <w:rPr>
          <w:rFonts w:ascii="Garamond" w:hAnsi="Garamond" w:cs="Times New Roman"/>
          <w:bCs/>
          <w:sz w:val="24"/>
          <w:szCs w:val="24"/>
        </w:rPr>
        <w:t>hur e krijuar nga vetë Agjencia</w:t>
      </w:r>
      <w:r w:rsidRPr="00315644">
        <w:rPr>
          <w:rFonts w:ascii="Garamond" w:hAnsi="Garamond" w:cs="Times New Roman"/>
          <w:bCs/>
          <w:sz w:val="24"/>
          <w:szCs w:val="24"/>
        </w:rPr>
        <w:t xml:space="preserve"> deri n</w:t>
      </w:r>
      <w:r w:rsidR="0012517A" w:rsidRPr="00315644">
        <w:rPr>
          <w:rFonts w:ascii="Garamond" w:hAnsi="Garamond" w:cs="Times New Roman"/>
          <w:bCs/>
          <w:sz w:val="24"/>
          <w:szCs w:val="24"/>
        </w:rPr>
        <w:t>ë</w:t>
      </w:r>
      <w:r w:rsidRPr="00315644">
        <w:rPr>
          <w:rFonts w:ascii="Garamond" w:hAnsi="Garamond" w:cs="Times New Roman"/>
          <w:bCs/>
          <w:sz w:val="24"/>
          <w:szCs w:val="24"/>
        </w:rPr>
        <w:t xml:space="preserve"> këtë datë trashëgohet për t’u përdorur prej saj pas kësaj date. </w:t>
      </w:r>
    </w:p>
    <w:p w14:paraId="6A2FE1B3"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49F26D2A" w14:textId="77777777" w:rsidR="00D73657" w:rsidRPr="00315644" w:rsidRDefault="00D73657" w:rsidP="00315644">
      <w:pPr>
        <w:spacing w:after="0" w:line="240" w:lineRule="auto"/>
        <w:ind w:firstLine="284"/>
        <w:jc w:val="center"/>
        <w:rPr>
          <w:rFonts w:ascii="Garamond" w:hAnsi="Garamond" w:cs="Times New Roman"/>
          <w:bCs/>
          <w:sz w:val="24"/>
          <w:szCs w:val="24"/>
        </w:rPr>
      </w:pPr>
    </w:p>
    <w:p w14:paraId="7452B5A1" w14:textId="77777777" w:rsidR="002F4CC5" w:rsidRPr="00315644" w:rsidRDefault="002F4CC5" w:rsidP="00315644">
      <w:pPr>
        <w:spacing w:after="0" w:line="240" w:lineRule="auto"/>
        <w:ind w:firstLine="284"/>
        <w:jc w:val="center"/>
        <w:rPr>
          <w:rFonts w:ascii="Garamond" w:hAnsi="Garamond" w:cs="Times New Roman"/>
          <w:bCs/>
          <w:sz w:val="24"/>
          <w:szCs w:val="24"/>
        </w:rPr>
      </w:pPr>
      <w:r w:rsidRPr="00315644">
        <w:rPr>
          <w:rFonts w:ascii="Garamond" w:hAnsi="Garamond" w:cs="Times New Roman"/>
          <w:bCs/>
          <w:sz w:val="24"/>
          <w:szCs w:val="24"/>
        </w:rPr>
        <w:t>Neni 40</w:t>
      </w:r>
    </w:p>
    <w:p w14:paraId="240EC55F" w14:textId="77777777" w:rsidR="002F4CC5" w:rsidRPr="00315644" w:rsidRDefault="002F4CC5" w:rsidP="00315644">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Hyrja në fuqi</w:t>
      </w:r>
    </w:p>
    <w:p w14:paraId="65B685EE" w14:textId="77777777" w:rsidR="002F4CC5" w:rsidRPr="00315644" w:rsidRDefault="002F4CC5" w:rsidP="00315644">
      <w:pPr>
        <w:spacing w:after="0" w:line="240" w:lineRule="auto"/>
        <w:ind w:firstLine="284"/>
        <w:jc w:val="both"/>
        <w:rPr>
          <w:rFonts w:ascii="Garamond" w:hAnsi="Garamond" w:cs="Times New Roman"/>
          <w:bCs/>
          <w:sz w:val="24"/>
          <w:szCs w:val="24"/>
        </w:rPr>
      </w:pPr>
    </w:p>
    <w:p w14:paraId="263CF30C" w14:textId="77777777" w:rsidR="002F4CC5" w:rsidRPr="00315644" w:rsidRDefault="002F4CC5"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Ky ligj hyn </w:t>
      </w:r>
      <w:r w:rsidR="00D00DB0" w:rsidRPr="00315644">
        <w:rPr>
          <w:rFonts w:ascii="Garamond" w:hAnsi="Garamond" w:cs="Times New Roman"/>
          <w:bCs/>
          <w:sz w:val="24"/>
          <w:szCs w:val="24"/>
        </w:rPr>
        <w:t>në fuqi 15 ditë pas botimit në Fletoren Z</w:t>
      </w:r>
      <w:r w:rsidRPr="00315644">
        <w:rPr>
          <w:rFonts w:ascii="Garamond" w:hAnsi="Garamond" w:cs="Times New Roman"/>
          <w:bCs/>
          <w:sz w:val="24"/>
          <w:szCs w:val="24"/>
        </w:rPr>
        <w:t>yrtare.</w:t>
      </w:r>
    </w:p>
    <w:p w14:paraId="0B44E94E" w14:textId="77777777" w:rsidR="00760420" w:rsidRPr="00315644" w:rsidRDefault="00760420" w:rsidP="00315644">
      <w:pPr>
        <w:spacing w:after="0" w:line="240" w:lineRule="auto"/>
        <w:ind w:firstLine="284"/>
        <w:jc w:val="both"/>
        <w:rPr>
          <w:rFonts w:ascii="Garamond" w:hAnsi="Garamond" w:cs="Times New Roman"/>
          <w:bCs/>
          <w:sz w:val="24"/>
          <w:szCs w:val="24"/>
        </w:rPr>
      </w:pPr>
    </w:p>
    <w:p w14:paraId="6DB715EC" w14:textId="77777777" w:rsidR="00976A3C" w:rsidRDefault="00976A3C" w:rsidP="00315644">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Miratuar në datën</w:t>
      </w:r>
      <w:r w:rsidR="00FC6BDD" w:rsidRPr="00315644">
        <w:rPr>
          <w:rFonts w:ascii="Garamond" w:hAnsi="Garamond" w:cs="Times New Roman"/>
          <w:bCs/>
          <w:sz w:val="24"/>
          <w:szCs w:val="24"/>
        </w:rPr>
        <w:t xml:space="preserve"> </w:t>
      </w:r>
      <w:r w:rsidR="00554629" w:rsidRPr="00315644">
        <w:rPr>
          <w:rFonts w:ascii="Garamond" w:hAnsi="Garamond" w:cs="Times New Roman"/>
          <w:bCs/>
          <w:sz w:val="24"/>
          <w:szCs w:val="24"/>
        </w:rPr>
        <w:t>2.5.</w:t>
      </w:r>
      <w:r w:rsidR="007748A2" w:rsidRPr="00315644">
        <w:rPr>
          <w:rFonts w:ascii="Garamond" w:hAnsi="Garamond" w:cs="Times New Roman"/>
          <w:bCs/>
          <w:sz w:val="24"/>
          <w:szCs w:val="24"/>
        </w:rPr>
        <w:t>202</w:t>
      </w:r>
      <w:r w:rsidR="00F86F45" w:rsidRPr="00315644">
        <w:rPr>
          <w:rFonts w:ascii="Garamond" w:hAnsi="Garamond" w:cs="Times New Roman"/>
          <w:bCs/>
          <w:sz w:val="24"/>
          <w:szCs w:val="24"/>
        </w:rPr>
        <w:t>4</w:t>
      </w:r>
      <w:r w:rsidR="003A3683">
        <w:rPr>
          <w:rFonts w:ascii="Garamond" w:hAnsi="Garamond" w:cs="Times New Roman"/>
          <w:bCs/>
          <w:sz w:val="24"/>
          <w:szCs w:val="24"/>
        </w:rPr>
        <w:t>.</w:t>
      </w:r>
    </w:p>
    <w:p w14:paraId="23D0EE9B" w14:textId="77777777" w:rsidR="000478B9" w:rsidRDefault="000478B9" w:rsidP="000478B9">
      <w:pPr>
        <w:spacing w:after="0" w:line="240" w:lineRule="auto"/>
        <w:jc w:val="both"/>
        <w:rPr>
          <w:rFonts w:ascii="Garamond" w:hAnsi="Garamond" w:cstheme="majorBidi"/>
          <w:b/>
          <w:sz w:val="24"/>
          <w:szCs w:val="24"/>
        </w:rPr>
      </w:pPr>
    </w:p>
    <w:p w14:paraId="215E6B21" w14:textId="3BE1529E" w:rsidR="000478B9" w:rsidRDefault="000478B9" w:rsidP="000478B9">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sidR="00F01965">
        <w:rPr>
          <w:rFonts w:ascii="Garamond" w:hAnsi="Garamond" w:cstheme="majorBidi"/>
          <w:b/>
          <w:sz w:val="24"/>
          <w:szCs w:val="24"/>
        </w:rPr>
        <w:t xml:space="preserve"> 205</w:t>
      </w:r>
      <w:r w:rsidRPr="00114AD0">
        <w:rPr>
          <w:rFonts w:ascii="Garamond" w:hAnsi="Garamond" w:cstheme="majorBidi"/>
          <w:b/>
          <w:sz w:val="24"/>
          <w:szCs w:val="24"/>
        </w:rPr>
        <w:t xml:space="preserve">, datë </w:t>
      </w:r>
      <w:r w:rsidR="00F01965">
        <w:rPr>
          <w:rFonts w:ascii="Garamond" w:hAnsi="Garamond" w:cstheme="majorBidi"/>
          <w:b/>
          <w:sz w:val="24"/>
          <w:szCs w:val="24"/>
        </w:rPr>
        <w:t>30.5</w:t>
      </w:r>
      <w:r w:rsidRPr="00114AD0">
        <w:rPr>
          <w:rFonts w:ascii="Garamond" w:hAnsi="Garamond" w:cstheme="majorBidi"/>
          <w:b/>
          <w:sz w:val="24"/>
          <w:szCs w:val="24"/>
        </w:rPr>
        <w:t xml:space="preserve">.2024, të Presidentit të Republikës së Shqipërisë, Bajram </w:t>
      </w:r>
      <w:proofErr w:type="spellStart"/>
      <w:r w:rsidRPr="00114AD0">
        <w:rPr>
          <w:rFonts w:ascii="Garamond" w:hAnsi="Garamond" w:cstheme="majorBidi"/>
          <w:b/>
          <w:sz w:val="24"/>
          <w:szCs w:val="24"/>
        </w:rPr>
        <w:t>Begaj</w:t>
      </w:r>
      <w:proofErr w:type="spellEnd"/>
      <w:r w:rsidRPr="00114AD0">
        <w:rPr>
          <w:rFonts w:ascii="Garamond" w:hAnsi="Garamond" w:cstheme="majorBidi"/>
          <w:b/>
          <w:sz w:val="24"/>
          <w:szCs w:val="24"/>
        </w:rPr>
        <w:t>.</w:t>
      </w:r>
    </w:p>
    <w:p w14:paraId="3E409B05" w14:textId="77777777" w:rsidR="000478B9" w:rsidRPr="00315644" w:rsidRDefault="000478B9" w:rsidP="00315644">
      <w:pPr>
        <w:spacing w:after="0" w:line="240" w:lineRule="auto"/>
        <w:ind w:firstLine="284"/>
        <w:jc w:val="both"/>
        <w:rPr>
          <w:rFonts w:ascii="Garamond" w:hAnsi="Garamond" w:cs="Times New Roman"/>
          <w:bCs/>
          <w:sz w:val="24"/>
          <w:szCs w:val="24"/>
        </w:rPr>
      </w:pPr>
    </w:p>
    <w:sectPr w:rsidR="000478B9" w:rsidRPr="00315644"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E75F9" w14:textId="77777777" w:rsidR="000E37C2" w:rsidRDefault="000E37C2" w:rsidP="00420682">
      <w:pPr>
        <w:spacing w:after="0" w:line="240" w:lineRule="auto"/>
      </w:pPr>
      <w:r>
        <w:separator/>
      </w:r>
    </w:p>
  </w:endnote>
  <w:endnote w:type="continuationSeparator" w:id="0">
    <w:p w14:paraId="5B9CEFC1" w14:textId="77777777" w:rsidR="000E37C2" w:rsidRDefault="000E37C2" w:rsidP="00420682">
      <w:pPr>
        <w:spacing w:after="0" w:line="240" w:lineRule="auto"/>
      </w:pPr>
      <w:r>
        <w:continuationSeparator/>
      </w:r>
    </w:p>
  </w:endnote>
  <w:endnote w:type="continuationNotice" w:id="1">
    <w:p w14:paraId="4996EB2E" w14:textId="77777777" w:rsidR="000E37C2" w:rsidRDefault="000E3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E1BCE" w14:textId="77777777" w:rsidR="000E37C2" w:rsidRDefault="000E37C2" w:rsidP="00420682">
      <w:pPr>
        <w:spacing w:after="0" w:line="240" w:lineRule="auto"/>
      </w:pPr>
      <w:r>
        <w:separator/>
      </w:r>
    </w:p>
  </w:footnote>
  <w:footnote w:type="continuationSeparator" w:id="0">
    <w:p w14:paraId="6AC01748" w14:textId="77777777" w:rsidR="000E37C2" w:rsidRDefault="000E37C2" w:rsidP="00420682">
      <w:pPr>
        <w:spacing w:after="0" w:line="240" w:lineRule="auto"/>
      </w:pPr>
      <w:r>
        <w:continuationSeparator/>
      </w:r>
    </w:p>
  </w:footnote>
  <w:footnote w:type="continuationNotice" w:id="1">
    <w:p w14:paraId="449F3692" w14:textId="77777777" w:rsidR="000E37C2" w:rsidRDefault="000E37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3816318"/>
    <w:multiLevelType w:val="hybridMultilevel"/>
    <w:tmpl w:val="270A1D7E"/>
    <w:lvl w:ilvl="0" w:tplc="51EEADC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0"/>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18BB"/>
    <w:rsid w:val="00024790"/>
    <w:rsid w:val="00040D8C"/>
    <w:rsid w:val="00043C57"/>
    <w:rsid w:val="00044C1A"/>
    <w:rsid w:val="000478B9"/>
    <w:rsid w:val="000514F1"/>
    <w:rsid w:val="00054966"/>
    <w:rsid w:val="00055AB5"/>
    <w:rsid w:val="00060376"/>
    <w:rsid w:val="00072080"/>
    <w:rsid w:val="000765C2"/>
    <w:rsid w:val="00091A46"/>
    <w:rsid w:val="0009415D"/>
    <w:rsid w:val="00096985"/>
    <w:rsid w:val="00096F02"/>
    <w:rsid w:val="00097617"/>
    <w:rsid w:val="000A1E47"/>
    <w:rsid w:val="000A3B4D"/>
    <w:rsid w:val="000A57C2"/>
    <w:rsid w:val="000A6B3D"/>
    <w:rsid w:val="000B3F8E"/>
    <w:rsid w:val="000B5AFE"/>
    <w:rsid w:val="000D08AF"/>
    <w:rsid w:val="000D199E"/>
    <w:rsid w:val="000E268C"/>
    <w:rsid w:val="000E32F6"/>
    <w:rsid w:val="000E37C2"/>
    <w:rsid w:val="000E5BA6"/>
    <w:rsid w:val="000F482E"/>
    <w:rsid w:val="00106F6D"/>
    <w:rsid w:val="001135E4"/>
    <w:rsid w:val="00113721"/>
    <w:rsid w:val="0011415C"/>
    <w:rsid w:val="00115216"/>
    <w:rsid w:val="00117D28"/>
    <w:rsid w:val="00121E29"/>
    <w:rsid w:val="00122D1F"/>
    <w:rsid w:val="0012517A"/>
    <w:rsid w:val="0012550D"/>
    <w:rsid w:val="001278F4"/>
    <w:rsid w:val="00130958"/>
    <w:rsid w:val="00132CEC"/>
    <w:rsid w:val="00135A36"/>
    <w:rsid w:val="00136EC9"/>
    <w:rsid w:val="00146D52"/>
    <w:rsid w:val="00153CC5"/>
    <w:rsid w:val="00154CFD"/>
    <w:rsid w:val="001556EA"/>
    <w:rsid w:val="00155BCF"/>
    <w:rsid w:val="00155EBC"/>
    <w:rsid w:val="00166898"/>
    <w:rsid w:val="00167D1D"/>
    <w:rsid w:val="00176471"/>
    <w:rsid w:val="001816AF"/>
    <w:rsid w:val="00191A00"/>
    <w:rsid w:val="00192EF5"/>
    <w:rsid w:val="001942D4"/>
    <w:rsid w:val="001960B2"/>
    <w:rsid w:val="001A1919"/>
    <w:rsid w:val="001A2945"/>
    <w:rsid w:val="001B2638"/>
    <w:rsid w:val="001B796E"/>
    <w:rsid w:val="001C0806"/>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160E"/>
    <w:rsid w:val="0020170B"/>
    <w:rsid w:val="00204052"/>
    <w:rsid w:val="002044B0"/>
    <w:rsid w:val="0020507F"/>
    <w:rsid w:val="002063C3"/>
    <w:rsid w:val="002101FE"/>
    <w:rsid w:val="00212E52"/>
    <w:rsid w:val="00213234"/>
    <w:rsid w:val="00214854"/>
    <w:rsid w:val="0021715D"/>
    <w:rsid w:val="00223F53"/>
    <w:rsid w:val="00224329"/>
    <w:rsid w:val="00225DD1"/>
    <w:rsid w:val="00233280"/>
    <w:rsid w:val="00234BD8"/>
    <w:rsid w:val="00236E71"/>
    <w:rsid w:val="0024206A"/>
    <w:rsid w:val="00243B60"/>
    <w:rsid w:val="00247DF1"/>
    <w:rsid w:val="00250F7F"/>
    <w:rsid w:val="00264FD5"/>
    <w:rsid w:val="002657E7"/>
    <w:rsid w:val="00266C06"/>
    <w:rsid w:val="00267E57"/>
    <w:rsid w:val="0027350F"/>
    <w:rsid w:val="00274D4C"/>
    <w:rsid w:val="002753F6"/>
    <w:rsid w:val="00277C89"/>
    <w:rsid w:val="00282145"/>
    <w:rsid w:val="00284AC7"/>
    <w:rsid w:val="002A47D7"/>
    <w:rsid w:val="002B13A6"/>
    <w:rsid w:val="002B5575"/>
    <w:rsid w:val="002C7626"/>
    <w:rsid w:val="002C7D02"/>
    <w:rsid w:val="002D3DB1"/>
    <w:rsid w:val="002D4309"/>
    <w:rsid w:val="002D4D53"/>
    <w:rsid w:val="002D5F14"/>
    <w:rsid w:val="002E0FFB"/>
    <w:rsid w:val="002E2079"/>
    <w:rsid w:val="002E5221"/>
    <w:rsid w:val="002F000B"/>
    <w:rsid w:val="002F4CC5"/>
    <w:rsid w:val="002F5953"/>
    <w:rsid w:val="002F5F81"/>
    <w:rsid w:val="00300CDA"/>
    <w:rsid w:val="003065A8"/>
    <w:rsid w:val="0031187E"/>
    <w:rsid w:val="00315644"/>
    <w:rsid w:val="003168B3"/>
    <w:rsid w:val="003248D9"/>
    <w:rsid w:val="00325554"/>
    <w:rsid w:val="003305E1"/>
    <w:rsid w:val="003333CC"/>
    <w:rsid w:val="00336EED"/>
    <w:rsid w:val="003403C8"/>
    <w:rsid w:val="003547D6"/>
    <w:rsid w:val="00363075"/>
    <w:rsid w:val="00365BF7"/>
    <w:rsid w:val="003660F7"/>
    <w:rsid w:val="003704F6"/>
    <w:rsid w:val="003745EF"/>
    <w:rsid w:val="00375597"/>
    <w:rsid w:val="0038331D"/>
    <w:rsid w:val="00383841"/>
    <w:rsid w:val="00392018"/>
    <w:rsid w:val="00395396"/>
    <w:rsid w:val="003953EE"/>
    <w:rsid w:val="00397541"/>
    <w:rsid w:val="003A135F"/>
    <w:rsid w:val="003A3683"/>
    <w:rsid w:val="003A38DC"/>
    <w:rsid w:val="003A4DD5"/>
    <w:rsid w:val="003A63A5"/>
    <w:rsid w:val="003B148F"/>
    <w:rsid w:val="003C118D"/>
    <w:rsid w:val="003C400C"/>
    <w:rsid w:val="003C48FF"/>
    <w:rsid w:val="003D5049"/>
    <w:rsid w:val="003D59B2"/>
    <w:rsid w:val="003D5ED0"/>
    <w:rsid w:val="003E58AC"/>
    <w:rsid w:val="003E72F7"/>
    <w:rsid w:val="003F29A8"/>
    <w:rsid w:val="003F398D"/>
    <w:rsid w:val="0040042E"/>
    <w:rsid w:val="00403430"/>
    <w:rsid w:val="00403A89"/>
    <w:rsid w:val="0041300C"/>
    <w:rsid w:val="00420682"/>
    <w:rsid w:val="00433BCD"/>
    <w:rsid w:val="00436717"/>
    <w:rsid w:val="00437B33"/>
    <w:rsid w:val="00445610"/>
    <w:rsid w:val="0045538C"/>
    <w:rsid w:val="004555DB"/>
    <w:rsid w:val="00455BBA"/>
    <w:rsid w:val="00460BC4"/>
    <w:rsid w:val="004647DB"/>
    <w:rsid w:val="00471609"/>
    <w:rsid w:val="00471AC3"/>
    <w:rsid w:val="00473534"/>
    <w:rsid w:val="00474D92"/>
    <w:rsid w:val="004771A5"/>
    <w:rsid w:val="00477804"/>
    <w:rsid w:val="0048341A"/>
    <w:rsid w:val="004834E5"/>
    <w:rsid w:val="004846D2"/>
    <w:rsid w:val="004866A8"/>
    <w:rsid w:val="00486954"/>
    <w:rsid w:val="00496497"/>
    <w:rsid w:val="004A5884"/>
    <w:rsid w:val="004A5DE6"/>
    <w:rsid w:val="004B12D2"/>
    <w:rsid w:val="004B6ED9"/>
    <w:rsid w:val="004C03F5"/>
    <w:rsid w:val="004C0B9D"/>
    <w:rsid w:val="004C20B0"/>
    <w:rsid w:val="004C2DFD"/>
    <w:rsid w:val="004D3CFC"/>
    <w:rsid w:val="004D74A9"/>
    <w:rsid w:val="004E0701"/>
    <w:rsid w:val="004E0CFF"/>
    <w:rsid w:val="004E1C0F"/>
    <w:rsid w:val="004E48D1"/>
    <w:rsid w:val="004E62D6"/>
    <w:rsid w:val="004E7290"/>
    <w:rsid w:val="004E7E53"/>
    <w:rsid w:val="004F446C"/>
    <w:rsid w:val="004F447A"/>
    <w:rsid w:val="004F7030"/>
    <w:rsid w:val="00513E1E"/>
    <w:rsid w:val="00513F13"/>
    <w:rsid w:val="0051792F"/>
    <w:rsid w:val="005201B5"/>
    <w:rsid w:val="0052203F"/>
    <w:rsid w:val="00522FFB"/>
    <w:rsid w:val="0052794F"/>
    <w:rsid w:val="00531970"/>
    <w:rsid w:val="00531A97"/>
    <w:rsid w:val="00533AC7"/>
    <w:rsid w:val="00536F06"/>
    <w:rsid w:val="00541994"/>
    <w:rsid w:val="00542102"/>
    <w:rsid w:val="00550FA3"/>
    <w:rsid w:val="00554629"/>
    <w:rsid w:val="0055575B"/>
    <w:rsid w:val="00556AD2"/>
    <w:rsid w:val="0055707F"/>
    <w:rsid w:val="005661F9"/>
    <w:rsid w:val="00570DA2"/>
    <w:rsid w:val="005726F2"/>
    <w:rsid w:val="00573EE3"/>
    <w:rsid w:val="00574703"/>
    <w:rsid w:val="00575ADC"/>
    <w:rsid w:val="005767F6"/>
    <w:rsid w:val="00583186"/>
    <w:rsid w:val="005841D1"/>
    <w:rsid w:val="005908D6"/>
    <w:rsid w:val="00591503"/>
    <w:rsid w:val="00591A3B"/>
    <w:rsid w:val="0059248B"/>
    <w:rsid w:val="0059341A"/>
    <w:rsid w:val="0059342C"/>
    <w:rsid w:val="00596BF3"/>
    <w:rsid w:val="005A0D53"/>
    <w:rsid w:val="005A7379"/>
    <w:rsid w:val="005B1D69"/>
    <w:rsid w:val="005B5423"/>
    <w:rsid w:val="005B6E3F"/>
    <w:rsid w:val="005C12C8"/>
    <w:rsid w:val="005C1F7E"/>
    <w:rsid w:val="005D05F3"/>
    <w:rsid w:val="005E73DF"/>
    <w:rsid w:val="005F00A8"/>
    <w:rsid w:val="005F010E"/>
    <w:rsid w:val="0060535D"/>
    <w:rsid w:val="006066FA"/>
    <w:rsid w:val="0061141E"/>
    <w:rsid w:val="00614273"/>
    <w:rsid w:val="0062077A"/>
    <w:rsid w:val="00621A17"/>
    <w:rsid w:val="00636616"/>
    <w:rsid w:val="0064418A"/>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3074"/>
    <w:rsid w:val="006B3952"/>
    <w:rsid w:val="006C2C78"/>
    <w:rsid w:val="006C3818"/>
    <w:rsid w:val="006C54E5"/>
    <w:rsid w:val="006C6D22"/>
    <w:rsid w:val="006C7476"/>
    <w:rsid w:val="006F4D55"/>
    <w:rsid w:val="006F5C30"/>
    <w:rsid w:val="00702655"/>
    <w:rsid w:val="007031E5"/>
    <w:rsid w:val="00703E15"/>
    <w:rsid w:val="00707B70"/>
    <w:rsid w:val="007140D9"/>
    <w:rsid w:val="007217C2"/>
    <w:rsid w:val="00722D3B"/>
    <w:rsid w:val="007243F1"/>
    <w:rsid w:val="00726525"/>
    <w:rsid w:val="0073064D"/>
    <w:rsid w:val="00736DC8"/>
    <w:rsid w:val="007403CF"/>
    <w:rsid w:val="00740D48"/>
    <w:rsid w:val="00742442"/>
    <w:rsid w:val="00750246"/>
    <w:rsid w:val="00750AED"/>
    <w:rsid w:val="00753C86"/>
    <w:rsid w:val="00756850"/>
    <w:rsid w:val="00760420"/>
    <w:rsid w:val="00763528"/>
    <w:rsid w:val="007654B3"/>
    <w:rsid w:val="00770CEF"/>
    <w:rsid w:val="00770FAD"/>
    <w:rsid w:val="00774741"/>
    <w:rsid w:val="007748A2"/>
    <w:rsid w:val="007749AC"/>
    <w:rsid w:val="00781CCC"/>
    <w:rsid w:val="0078321A"/>
    <w:rsid w:val="00783B0B"/>
    <w:rsid w:val="007A1622"/>
    <w:rsid w:val="007A2A36"/>
    <w:rsid w:val="007A2E0E"/>
    <w:rsid w:val="007A460E"/>
    <w:rsid w:val="007B4156"/>
    <w:rsid w:val="007C083E"/>
    <w:rsid w:val="007D6440"/>
    <w:rsid w:val="007D742E"/>
    <w:rsid w:val="007D76F7"/>
    <w:rsid w:val="007E2515"/>
    <w:rsid w:val="007E6D9E"/>
    <w:rsid w:val="007F2AAA"/>
    <w:rsid w:val="007F46B2"/>
    <w:rsid w:val="007F5841"/>
    <w:rsid w:val="008030D2"/>
    <w:rsid w:val="00811138"/>
    <w:rsid w:val="0081405B"/>
    <w:rsid w:val="00817643"/>
    <w:rsid w:val="00820E26"/>
    <w:rsid w:val="00823CDE"/>
    <w:rsid w:val="008372DF"/>
    <w:rsid w:val="00840462"/>
    <w:rsid w:val="008420C3"/>
    <w:rsid w:val="00850C54"/>
    <w:rsid w:val="008535CB"/>
    <w:rsid w:val="0085472C"/>
    <w:rsid w:val="00857D03"/>
    <w:rsid w:val="008620E4"/>
    <w:rsid w:val="0086360A"/>
    <w:rsid w:val="00863E39"/>
    <w:rsid w:val="0086554D"/>
    <w:rsid w:val="0087208B"/>
    <w:rsid w:val="008720AB"/>
    <w:rsid w:val="0087264B"/>
    <w:rsid w:val="00872F87"/>
    <w:rsid w:val="0087468B"/>
    <w:rsid w:val="008814EA"/>
    <w:rsid w:val="0088367C"/>
    <w:rsid w:val="00883D53"/>
    <w:rsid w:val="0088796B"/>
    <w:rsid w:val="00887E61"/>
    <w:rsid w:val="008914C1"/>
    <w:rsid w:val="00892C77"/>
    <w:rsid w:val="00896644"/>
    <w:rsid w:val="0089762F"/>
    <w:rsid w:val="008A1646"/>
    <w:rsid w:val="008B18EF"/>
    <w:rsid w:val="008B3FAE"/>
    <w:rsid w:val="008C15C7"/>
    <w:rsid w:val="008C1C92"/>
    <w:rsid w:val="008C3427"/>
    <w:rsid w:val="008D12D7"/>
    <w:rsid w:val="008D3FB7"/>
    <w:rsid w:val="008D4F14"/>
    <w:rsid w:val="008E125A"/>
    <w:rsid w:val="00900D7B"/>
    <w:rsid w:val="0090583C"/>
    <w:rsid w:val="0091014E"/>
    <w:rsid w:val="009104DF"/>
    <w:rsid w:val="00915903"/>
    <w:rsid w:val="00925F09"/>
    <w:rsid w:val="00944D6B"/>
    <w:rsid w:val="00954FD3"/>
    <w:rsid w:val="00957A39"/>
    <w:rsid w:val="0096096B"/>
    <w:rsid w:val="0096575A"/>
    <w:rsid w:val="00970D95"/>
    <w:rsid w:val="00974717"/>
    <w:rsid w:val="00976A3C"/>
    <w:rsid w:val="009874B3"/>
    <w:rsid w:val="00991D86"/>
    <w:rsid w:val="00993777"/>
    <w:rsid w:val="00994F1E"/>
    <w:rsid w:val="0099741A"/>
    <w:rsid w:val="009A2331"/>
    <w:rsid w:val="009A4870"/>
    <w:rsid w:val="009A6F98"/>
    <w:rsid w:val="009A789B"/>
    <w:rsid w:val="009B1183"/>
    <w:rsid w:val="009B61B1"/>
    <w:rsid w:val="009B7020"/>
    <w:rsid w:val="009C0ABA"/>
    <w:rsid w:val="009C12D6"/>
    <w:rsid w:val="009C254D"/>
    <w:rsid w:val="009C52A4"/>
    <w:rsid w:val="009D36E7"/>
    <w:rsid w:val="009E259E"/>
    <w:rsid w:val="009E7B48"/>
    <w:rsid w:val="009F0A28"/>
    <w:rsid w:val="00A01F1A"/>
    <w:rsid w:val="00A05AD2"/>
    <w:rsid w:val="00A06D12"/>
    <w:rsid w:val="00A10B5D"/>
    <w:rsid w:val="00A15DE9"/>
    <w:rsid w:val="00A27C1F"/>
    <w:rsid w:val="00A34D9D"/>
    <w:rsid w:val="00A35A3F"/>
    <w:rsid w:val="00A36786"/>
    <w:rsid w:val="00A431DD"/>
    <w:rsid w:val="00A510CF"/>
    <w:rsid w:val="00A5415E"/>
    <w:rsid w:val="00A645A6"/>
    <w:rsid w:val="00A75385"/>
    <w:rsid w:val="00A7761C"/>
    <w:rsid w:val="00A97B73"/>
    <w:rsid w:val="00AA32E0"/>
    <w:rsid w:val="00AA5367"/>
    <w:rsid w:val="00AA545E"/>
    <w:rsid w:val="00AA7433"/>
    <w:rsid w:val="00AB18EF"/>
    <w:rsid w:val="00AC2686"/>
    <w:rsid w:val="00AC7953"/>
    <w:rsid w:val="00AD1072"/>
    <w:rsid w:val="00AD2AD0"/>
    <w:rsid w:val="00AD4C52"/>
    <w:rsid w:val="00AE2077"/>
    <w:rsid w:val="00AE5B81"/>
    <w:rsid w:val="00AE5CA3"/>
    <w:rsid w:val="00AF0CE9"/>
    <w:rsid w:val="00AF1C1D"/>
    <w:rsid w:val="00AF4010"/>
    <w:rsid w:val="00AF583B"/>
    <w:rsid w:val="00AF5D8E"/>
    <w:rsid w:val="00AF79BB"/>
    <w:rsid w:val="00B03A16"/>
    <w:rsid w:val="00B05FAF"/>
    <w:rsid w:val="00B07961"/>
    <w:rsid w:val="00B07A20"/>
    <w:rsid w:val="00B12642"/>
    <w:rsid w:val="00B14BBE"/>
    <w:rsid w:val="00B17529"/>
    <w:rsid w:val="00B17FD2"/>
    <w:rsid w:val="00B26672"/>
    <w:rsid w:val="00B31DAD"/>
    <w:rsid w:val="00B3200A"/>
    <w:rsid w:val="00B46B49"/>
    <w:rsid w:val="00B51F9D"/>
    <w:rsid w:val="00B54D96"/>
    <w:rsid w:val="00B6099E"/>
    <w:rsid w:val="00B6427E"/>
    <w:rsid w:val="00B67778"/>
    <w:rsid w:val="00B67E49"/>
    <w:rsid w:val="00B702B9"/>
    <w:rsid w:val="00B8668D"/>
    <w:rsid w:val="00B94316"/>
    <w:rsid w:val="00B9783F"/>
    <w:rsid w:val="00BA1706"/>
    <w:rsid w:val="00BA1CAD"/>
    <w:rsid w:val="00BA3DF7"/>
    <w:rsid w:val="00BA5571"/>
    <w:rsid w:val="00BB15C8"/>
    <w:rsid w:val="00BB1755"/>
    <w:rsid w:val="00BB6F57"/>
    <w:rsid w:val="00BB7F97"/>
    <w:rsid w:val="00BC0B3B"/>
    <w:rsid w:val="00BC2B91"/>
    <w:rsid w:val="00BD4611"/>
    <w:rsid w:val="00BD625D"/>
    <w:rsid w:val="00BE2D48"/>
    <w:rsid w:val="00BE4BA2"/>
    <w:rsid w:val="00BF2791"/>
    <w:rsid w:val="00C1023D"/>
    <w:rsid w:val="00C10624"/>
    <w:rsid w:val="00C17A6D"/>
    <w:rsid w:val="00C23E2C"/>
    <w:rsid w:val="00C31328"/>
    <w:rsid w:val="00C33585"/>
    <w:rsid w:val="00C379C2"/>
    <w:rsid w:val="00C40B28"/>
    <w:rsid w:val="00C4191B"/>
    <w:rsid w:val="00C4295F"/>
    <w:rsid w:val="00C446ED"/>
    <w:rsid w:val="00C5239D"/>
    <w:rsid w:val="00C53EBB"/>
    <w:rsid w:val="00C60CAD"/>
    <w:rsid w:val="00C6446D"/>
    <w:rsid w:val="00C6573D"/>
    <w:rsid w:val="00C70D94"/>
    <w:rsid w:val="00C71734"/>
    <w:rsid w:val="00C74B4C"/>
    <w:rsid w:val="00C751AA"/>
    <w:rsid w:val="00C85BBF"/>
    <w:rsid w:val="00C86CD9"/>
    <w:rsid w:val="00C90FD7"/>
    <w:rsid w:val="00C92C5B"/>
    <w:rsid w:val="00C94FE4"/>
    <w:rsid w:val="00CA0828"/>
    <w:rsid w:val="00CB0B77"/>
    <w:rsid w:val="00CB13A2"/>
    <w:rsid w:val="00CB1B8E"/>
    <w:rsid w:val="00CB6CB9"/>
    <w:rsid w:val="00CC097A"/>
    <w:rsid w:val="00CC15A1"/>
    <w:rsid w:val="00CC7CA2"/>
    <w:rsid w:val="00CE2478"/>
    <w:rsid w:val="00CE42A7"/>
    <w:rsid w:val="00CE7E00"/>
    <w:rsid w:val="00CF5B26"/>
    <w:rsid w:val="00CF6D0A"/>
    <w:rsid w:val="00D00DB0"/>
    <w:rsid w:val="00D118CC"/>
    <w:rsid w:val="00D127E2"/>
    <w:rsid w:val="00D14A85"/>
    <w:rsid w:val="00D21265"/>
    <w:rsid w:val="00D23C4B"/>
    <w:rsid w:val="00D247A4"/>
    <w:rsid w:val="00D24B56"/>
    <w:rsid w:val="00D3649D"/>
    <w:rsid w:val="00D40CB5"/>
    <w:rsid w:val="00D41916"/>
    <w:rsid w:val="00D45AC2"/>
    <w:rsid w:val="00D50CA0"/>
    <w:rsid w:val="00D51772"/>
    <w:rsid w:val="00D52127"/>
    <w:rsid w:val="00D52992"/>
    <w:rsid w:val="00D5660B"/>
    <w:rsid w:val="00D56C48"/>
    <w:rsid w:val="00D60C6B"/>
    <w:rsid w:val="00D73657"/>
    <w:rsid w:val="00D77F1A"/>
    <w:rsid w:val="00D8083A"/>
    <w:rsid w:val="00D87B52"/>
    <w:rsid w:val="00DA2B84"/>
    <w:rsid w:val="00DA56D4"/>
    <w:rsid w:val="00DB5847"/>
    <w:rsid w:val="00DC03DB"/>
    <w:rsid w:val="00DC0BDC"/>
    <w:rsid w:val="00DC1137"/>
    <w:rsid w:val="00DC34E0"/>
    <w:rsid w:val="00DC79DE"/>
    <w:rsid w:val="00DD492E"/>
    <w:rsid w:val="00DD596F"/>
    <w:rsid w:val="00DD7DEF"/>
    <w:rsid w:val="00DE163B"/>
    <w:rsid w:val="00DF2019"/>
    <w:rsid w:val="00DF295D"/>
    <w:rsid w:val="00DF729A"/>
    <w:rsid w:val="00DF7D66"/>
    <w:rsid w:val="00E02F28"/>
    <w:rsid w:val="00E04303"/>
    <w:rsid w:val="00E07E8C"/>
    <w:rsid w:val="00E20095"/>
    <w:rsid w:val="00E208F9"/>
    <w:rsid w:val="00E32B8C"/>
    <w:rsid w:val="00E33812"/>
    <w:rsid w:val="00E370B3"/>
    <w:rsid w:val="00E452DA"/>
    <w:rsid w:val="00E47E8A"/>
    <w:rsid w:val="00E60B3E"/>
    <w:rsid w:val="00E611BD"/>
    <w:rsid w:val="00E6234F"/>
    <w:rsid w:val="00E64795"/>
    <w:rsid w:val="00E72BC5"/>
    <w:rsid w:val="00E76B9D"/>
    <w:rsid w:val="00E7782A"/>
    <w:rsid w:val="00E82905"/>
    <w:rsid w:val="00EB262A"/>
    <w:rsid w:val="00EC40CC"/>
    <w:rsid w:val="00EC47A4"/>
    <w:rsid w:val="00EC55E7"/>
    <w:rsid w:val="00EC57E8"/>
    <w:rsid w:val="00EC5AA5"/>
    <w:rsid w:val="00EC5B31"/>
    <w:rsid w:val="00ED2418"/>
    <w:rsid w:val="00ED7107"/>
    <w:rsid w:val="00EE7E5D"/>
    <w:rsid w:val="00EF4CCD"/>
    <w:rsid w:val="00EF7E55"/>
    <w:rsid w:val="00F01965"/>
    <w:rsid w:val="00F03AA2"/>
    <w:rsid w:val="00F03F03"/>
    <w:rsid w:val="00F07F7F"/>
    <w:rsid w:val="00F15337"/>
    <w:rsid w:val="00F15955"/>
    <w:rsid w:val="00F234B6"/>
    <w:rsid w:val="00F30C68"/>
    <w:rsid w:val="00F320F6"/>
    <w:rsid w:val="00F321FF"/>
    <w:rsid w:val="00F32C43"/>
    <w:rsid w:val="00F400B2"/>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C0E"/>
    <w:rsid w:val="00FB3536"/>
    <w:rsid w:val="00FB4F69"/>
    <w:rsid w:val="00FB5CED"/>
    <w:rsid w:val="00FC484A"/>
    <w:rsid w:val="00FC631E"/>
    <w:rsid w:val="00FC6BDD"/>
    <w:rsid w:val="00FD3EA6"/>
    <w:rsid w:val="00FD4130"/>
    <w:rsid w:val="00FE29D4"/>
    <w:rsid w:val="00FE32E6"/>
    <w:rsid w:val="00FF0877"/>
    <w:rsid w:val="00FF1103"/>
    <w:rsid w:val="00FF2798"/>
    <w:rsid w:val="00FF5B9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13A9"/>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2024-05-31T12:28:24Z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2024-05-31T00:00:00Z</Date_x0020_protokolli>
    <Titulli xmlns="0e656187-b300-4fb0-8bf4-3a50f872073c">Për disa shtesa dhe ndryshime në ligjin nr. 107/2014 "Për planifikimin dhe zhvillimin e territorit", i ndryshuar</Titulli>
    <Modifikuesi xmlns="0e656187-b300-4fb0-8bf4-3a50f872073c">alma.lisaku</Modifikuesi>
    <Nr_x002e__x0020_prot_x0020_QBZ xmlns="0e656187-b300-4fb0-8bf4-3a50f872073c">965/1</Nr_x002e__x0020_prot_x0020_QBZ>
    <Data_x0020_e_x0020_Modifikimit xmlns="0e656187-b300-4fb0-8bf4-3a50f872073c">2024-05-31T12:34:37Z</Data_x0020_e_x0020_Modifikimit>
    <Dekretuar xmlns="0e656187-b300-4fb0-8bf4-3a50f872073c">false</Dekretuar>
    <Data xmlns="0e656187-b300-4fb0-8bf4-3a50f872073c">2024-05-02T00:00:00Z</Data>
    <Nr_x002e__x0020_protokolli_x0020_i_x0020_aktit xmlns="0e656187-b300-4fb0-8bf4-3a50f872073c">1846/6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8922DF6E69945319D73483409C5A8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8922DF6E69945319D73483409C5A8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A34B2-F6EC-4775-BE90-5CF949F7787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70B5ACC1-6E41-4E98-9E8C-2C7ABC47DA14}">
  <ds:schemaRefs>
    <ds:schemaRef ds:uri="http://schemas.microsoft.com/sharepoint/v3/contenttype/forms"/>
  </ds:schemaRefs>
</ds:datastoreItem>
</file>

<file path=customXml/itemProps3.xml><?xml version="1.0" encoding="utf-8"?>
<ds:datastoreItem xmlns:ds="http://schemas.openxmlformats.org/officeDocument/2006/customXml" ds:itemID="{F1CC6B05-2929-4A86-9EB4-ED6DBE98D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A476E3A-DC54-4646-BDD6-ECADB29EE2F3}">
  <ds:schemaRefs>
    <ds:schemaRef ds:uri="http://schemas.microsoft.com/sharepoint/v3/contenttype/forms"/>
  </ds:schemaRefs>
</ds:datastoreItem>
</file>

<file path=customXml/itemProps5.xml><?xml version="1.0" encoding="utf-8"?>
<ds:datastoreItem xmlns:ds="http://schemas.openxmlformats.org/officeDocument/2006/customXml" ds:itemID="{F21A8A70-DFD1-4FCE-9C8F-6C90D670D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689E0A4-4165-4379-BA3D-BF1B65331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5301</Words>
  <Characters>30218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4</cp:revision>
  <cp:lastPrinted>2024-05-10T11:47:00Z</cp:lastPrinted>
  <dcterms:created xsi:type="dcterms:W3CDTF">2024-05-31T11:50:00Z</dcterms:created>
  <dcterms:modified xsi:type="dcterms:W3CDTF">2024-05-31T11:52:00Z</dcterms:modified>
</cp:coreProperties>
</file>