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410B58" w14:textId="77777777" w:rsidR="00420682" w:rsidRPr="00F96B58" w:rsidRDefault="00420682" w:rsidP="00534854">
      <w:pPr>
        <w:spacing w:after="0" w:line="240" w:lineRule="auto"/>
        <w:ind w:firstLine="284"/>
        <w:jc w:val="center"/>
        <w:rPr>
          <w:rFonts w:ascii="Garamond" w:hAnsi="Garamond" w:cs="Times New Roman"/>
          <w:b/>
          <w:sz w:val="24"/>
          <w:szCs w:val="24"/>
        </w:rPr>
      </w:pPr>
      <w:r w:rsidRPr="00F96B58">
        <w:rPr>
          <w:rFonts w:ascii="Garamond" w:hAnsi="Garamond" w:cs="Times New Roman"/>
          <w:b/>
          <w:sz w:val="24"/>
          <w:szCs w:val="24"/>
        </w:rPr>
        <w:t>LIGJ</w:t>
      </w:r>
    </w:p>
    <w:p w14:paraId="0D410B5A" w14:textId="77777777" w:rsidR="00024790" w:rsidRPr="00F96B58" w:rsidRDefault="002009A1" w:rsidP="00534854">
      <w:pPr>
        <w:spacing w:after="0" w:line="240" w:lineRule="auto"/>
        <w:ind w:firstLine="284"/>
        <w:jc w:val="center"/>
        <w:rPr>
          <w:rFonts w:ascii="Garamond" w:hAnsi="Garamond" w:cs="Times New Roman"/>
          <w:b/>
          <w:sz w:val="24"/>
          <w:szCs w:val="24"/>
        </w:rPr>
      </w:pPr>
      <w:r w:rsidRPr="00F96B58">
        <w:rPr>
          <w:rFonts w:ascii="Garamond" w:hAnsi="Garamond" w:cs="Times New Roman"/>
          <w:b/>
          <w:sz w:val="24"/>
          <w:szCs w:val="24"/>
        </w:rPr>
        <w:t>Nr.</w:t>
      </w:r>
      <w:r w:rsidR="00F62A46" w:rsidRPr="00F96B58">
        <w:rPr>
          <w:rFonts w:ascii="Garamond" w:hAnsi="Garamond" w:cs="Times New Roman"/>
          <w:b/>
          <w:sz w:val="24"/>
          <w:szCs w:val="24"/>
        </w:rPr>
        <w:t xml:space="preserve"> </w:t>
      </w:r>
      <w:r w:rsidR="00A7382D" w:rsidRPr="00F96B58">
        <w:rPr>
          <w:rFonts w:ascii="Garamond" w:hAnsi="Garamond" w:cs="Times New Roman"/>
          <w:b/>
          <w:sz w:val="24"/>
          <w:szCs w:val="24"/>
        </w:rPr>
        <w:t>43</w:t>
      </w:r>
      <w:r w:rsidR="007748A2" w:rsidRPr="00F96B58">
        <w:rPr>
          <w:rFonts w:ascii="Garamond" w:hAnsi="Garamond" w:cs="Times New Roman"/>
          <w:b/>
          <w:sz w:val="24"/>
          <w:szCs w:val="24"/>
        </w:rPr>
        <w:t>/202</w:t>
      </w:r>
      <w:r w:rsidR="00F86F45" w:rsidRPr="00F96B58">
        <w:rPr>
          <w:rFonts w:ascii="Garamond" w:hAnsi="Garamond" w:cs="Times New Roman"/>
          <w:b/>
          <w:sz w:val="24"/>
          <w:szCs w:val="24"/>
        </w:rPr>
        <w:t>4</w:t>
      </w:r>
      <w:r w:rsidRPr="00F96B58">
        <w:rPr>
          <w:rFonts w:ascii="Garamond" w:hAnsi="Garamond" w:cs="Times New Roman"/>
          <w:b/>
          <w:sz w:val="24"/>
          <w:szCs w:val="24"/>
        </w:rPr>
        <w:t xml:space="preserve"> </w:t>
      </w:r>
    </w:p>
    <w:p w14:paraId="0D410B5B" w14:textId="77777777" w:rsidR="0059341A" w:rsidRPr="00F96B58" w:rsidRDefault="0059341A" w:rsidP="00534854">
      <w:pPr>
        <w:spacing w:after="0" w:line="240" w:lineRule="auto"/>
        <w:ind w:firstLine="284"/>
        <w:jc w:val="both"/>
        <w:rPr>
          <w:rFonts w:ascii="Garamond" w:hAnsi="Garamond" w:cs="Times New Roman"/>
          <w:bCs/>
          <w:sz w:val="24"/>
          <w:szCs w:val="24"/>
        </w:rPr>
      </w:pPr>
    </w:p>
    <w:p w14:paraId="0D410B5C" w14:textId="4F14B559" w:rsidR="00A7382D" w:rsidRPr="00F96B58" w:rsidRDefault="00A7382D" w:rsidP="00534854">
      <w:pPr>
        <w:spacing w:after="0" w:line="240" w:lineRule="auto"/>
        <w:ind w:firstLine="284"/>
        <w:jc w:val="center"/>
        <w:rPr>
          <w:rFonts w:ascii="Garamond" w:hAnsi="Garamond" w:cs="Times New Roman"/>
          <w:b/>
          <w:bCs/>
          <w:sz w:val="24"/>
          <w:szCs w:val="24"/>
        </w:rPr>
      </w:pPr>
      <w:r w:rsidRPr="00F96B58">
        <w:rPr>
          <w:rFonts w:ascii="Garamond" w:hAnsi="Garamond" w:cs="Times New Roman"/>
          <w:b/>
          <w:bCs/>
          <w:sz w:val="24"/>
          <w:szCs w:val="24"/>
        </w:rPr>
        <w:t>PËR RATIFIKIMIN E PROTOKOLLIT</w:t>
      </w:r>
      <w:r w:rsidR="00F96B58">
        <w:rPr>
          <w:rFonts w:ascii="Garamond" w:hAnsi="Garamond" w:cs="Times New Roman"/>
          <w:b/>
          <w:bCs/>
          <w:sz w:val="24"/>
          <w:szCs w:val="24"/>
        </w:rPr>
        <w:t>,</w:t>
      </w:r>
      <w:r w:rsidRPr="00F96B58">
        <w:rPr>
          <w:rFonts w:ascii="Garamond" w:hAnsi="Garamond" w:cs="Times New Roman"/>
          <w:b/>
          <w:bCs/>
          <w:sz w:val="24"/>
          <w:szCs w:val="24"/>
        </w:rPr>
        <w:t xml:space="preserve"> PËR LIGJIN E ZBATUESHËM </w:t>
      </w:r>
    </w:p>
    <w:p w14:paraId="0D410B5D" w14:textId="77777777" w:rsidR="00A7382D" w:rsidRPr="00F96B58" w:rsidRDefault="00A7382D" w:rsidP="00534854">
      <w:pPr>
        <w:spacing w:after="0" w:line="240" w:lineRule="auto"/>
        <w:ind w:firstLine="284"/>
        <w:jc w:val="center"/>
        <w:rPr>
          <w:rFonts w:ascii="Garamond" w:hAnsi="Garamond" w:cs="Times New Roman"/>
          <w:b/>
          <w:bCs/>
          <w:sz w:val="24"/>
          <w:szCs w:val="24"/>
        </w:rPr>
      </w:pPr>
      <w:r w:rsidRPr="00F96B58">
        <w:rPr>
          <w:rFonts w:ascii="Garamond" w:hAnsi="Garamond" w:cs="Times New Roman"/>
          <w:b/>
          <w:bCs/>
          <w:sz w:val="24"/>
          <w:szCs w:val="24"/>
        </w:rPr>
        <w:t>PËR DETYRIMET USHQIMORE</w:t>
      </w:r>
    </w:p>
    <w:p w14:paraId="0D410B5E" w14:textId="77777777" w:rsidR="00A7382D" w:rsidRPr="00F96B58" w:rsidRDefault="00A7382D" w:rsidP="00534854">
      <w:pPr>
        <w:spacing w:after="0" w:line="240" w:lineRule="auto"/>
        <w:ind w:firstLine="284"/>
        <w:jc w:val="both"/>
        <w:rPr>
          <w:rFonts w:ascii="Garamond" w:hAnsi="Garamond" w:cs="Times New Roman"/>
          <w:b/>
          <w:bCs/>
          <w:sz w:val="24"/>
          <w:szCs w:val="24"/>
        </w:rPr>
      </w:pPr>
    </w:p>
    <w:p w14:paraId="0D410B5F" w14:textId="687E0746" w:rsidR="00A7382D" w:rsidRPr="00F96B58" w:rsidRDefault="00A7382D" w:rsidP="00534854">
      <w:pPr>
        <w:spacing w:after="0" w:line="240" w:lineRule="auto"/>
        <w:ind w:firstLine="284"/>
        <w:jc w:val="both"/>
        <w:rPr>
          <w:rFonts w:ascii="Garamond" w:hAnsi="Garamond" w:cs="Times New Roman"/>
          <w:bCs/>
          <w:sz w:val="24"/>
          <w:szCs w:val="24"/>
        </w:rPr>
      </w:pPr>
      <w:r w:rsidRPr="00F96B58">
        <w:rPr>
          <w:rFonts w:ascii="Garamond" w:hAnsi="Garamond" w:cs="Times New Roman"/>
          <w:bCs/>
          <w:sz w:val="24"/>
          <w:szCs w:val="24"/>
        </w:rPr>
        <w:t>Në mbështetje të neneve 78, 81, pika 1, 83, pika 1, dhe 121, pika 1, të Kushtetutës, me propozimin e Këshillit të Ministrave,</w:t>
      </w:r>
    </w:p>
    <w:p w14:paraId="0D410B60" w14:textId="77777777" w:rsidR="00A7382D" w:rsidRPr="00F96B58" w:rsidRDefault="00A7382D" w:rsidP="00534854">
      <w:pPr>
        <w:spacing w:after="0" w:line="240" w:lineRule="auto"/>
        <w:ind w:firstLine="284"/>
        <w:jc w:val="both"/>
        <w:rPr>
          <w:rFonts w:ascii="Garamond" w:hAnsi="Garamond" w:cs="Times New Roman"/>
          <w:bCs/>
          <w:sz w:val="24"/>
          <w:szCs w:val="24"/>
        </w:rPr>
      </w:pPr>
    </w:p>
    <w:p w14:paraId="02BF0363" w14:textId="77777777" w:rsidR="00A7382D" w:rsidRPr="00F96B58" w:rsidRDefault="00A7382D" w:rsidP="00534854">
      <w:pPr>
        <w:spacing w:after="0" w:line="240" w:lineRule="auto"/>
        <w:ind w:firstLine="284"/>
        <w:jc w:val="center"/>
        <w:rPr>
          <w:rFonts w:ascii="Garamond" w:hAnsi="Garamond" w:cs="Times New Roman"/>
          <w:bCs/>
          <w:sz w:val="24"/>
          <w:szCs w:val="24"/>
        </w:rPr>
      </w:pPr>
      <w:r w:rsidRPr="00F96B58">
        <w:rPr>
          <w:rFonts w:ascii="Garamond" w:hAnsi="Garamond" w:cs="Times New Roman"/>
          <w:bCs/>
          <w:sz w:val="24"/>
          <w:szCs w:val="24"/>
        </w:rPr>
        <w:t>KUVENDI</w:t>
      </w:r>
    </w:p>
    <w:p w14:paraId="0D410B63" w14:textId="77777777" w:rsidR="00A7382D" w:rsidRPr="00F96B58" w:rsidRDefault="00A7382D" w:rsidP="00534854">
      <w:pPr>
        <w:spacing w:after="0" w:line="240" w:lineRule="auto"/>
        <w:ind w:firstLine="284"/>
        <w:jc w:val="center"/>
        <w:rPr>
          <w:rFonts w:ascii="Garamond" w:hAnsi="Garamond" w:cs="Times New Roman"/>
          <w:bCs/>
          <w:sz w:val="24"/>
          <w:szCs w:val="24"/>
        </w:rPr>
      </w:pPr>
      <w:r w:rsidRPr="00F96B58">
        <w:rPr>
          <w:rFonts w:ascii="Garamond" w:hAnsi="Garamond" w:cs="Times New Roman"/>
          <w:bCs/>
          <w:sz w:val="24"/>
          <w:szCs w:val="24"/>
        </w:rPr>
        <w:t>I REPUBLIKËS SË SHQIPËRISË</w:t>
      </w:r>
    </w:p>
    <w:p w14:paraId="0D410B64" w14:textId="77777777" w:rsidR="00A7382D" w:rsidRPr="00F96B58" w:rsidRDefault="00A7382D" w:rsidP="00534854">
      <w:pPr>
        <w:spacing w:after="0" w:line="240" w:lineRule="auto"/>
        <w:ind w:firstLine="284"/>
        <w:jc w:val="center"/>
        <w:rPr>
          <w:rFonts w:ascii="Garamond" w:hAnsi="Garamond" w:cs="Times New Roman"/>
          <w:bCs/>
          <w:sz w:val="24"/>
          <w:szCs w:val="24"/>
        </w:rPr>
      </w:pPr>
    </w:p>
    <w:p w14:paraId="27B3050C" w14:textId="77777777" w:rsidR="00A7382D" w:rsidRPr="00F96B58" w:rsidRDefault="00A7382D" w:rsidP="00534854">
      <w:pPr>
        <w:spacing w:after="0" w:line="240" w:lineRule="auto"/>
        <w:ind w:firstLine="284"/>
        <w:jc w:val="center"/>
        <w:rPr>
          <w:rFonts w:ascii="Garamond" w:hAnsi="Garamond" w:cs="Times New Roman"/>
          <w:bCs/>
          <w:sz w:val="24"/>
          <w:szCs w:val="24"/>
        </w:rPr>
      </w:pPr>
      <w:r w:rsidRPr="00F96B58">
        <w:rPr>
          <w:rFonts w:ascii="Garamond" w:hAnsi="Garamond" w:cs="Times New Roman"/>
          <w:bCs/>
          <w:sz w:val="24"/>
          <w:szCs w:val="24"/>
        </w:rPr>
        <w:t>VENDOSI:</w:t>
      </w:r>
    </w:p>
    <w:p w14:paraId="0D410B66" w14:textId="77777777" w:rsidR="00A7382D" w:rsidRPr="00F96B58" w:rsidRDefault="00A7382D" w:rsidP="00534854">
      <w:pPr>
        <w:spacing w:after="0" w:line="240" w:lineRule="auto"/>
        <w:ind w:firstLine="284"/>
        <w:jc w:val="center"/>
        <w:rPr>
          <w:rFonts w:ascii="Garamond" w:hAnsi="Garamond" w:cs="Times New Roman"/>
          <w:bCs/>
          <w:sz w:val="24"/>
          <w:szCs w:val="24"/>
        </w:rPr>
      </w:pPr>
    </w:p>
    <w:p w14:paraId="0D410B67" w14:textId="77777777" w:rsidR="00A7382D" w:rsidRPr="00F96B58" w:rsidRDefault="00A7382D" w:rsidP="00534854">
      <w:pPr>
        <w:spacing w:after="0" w:line="240" w:lineRule="auto"/>
        <w:ind w:firstLine="284"/>
        <w:jc w:val="center"/>
        <w:rPr>
          <w:rFonts w:ascii="Garamond" w:hAnsi="Garamond" w:cs="Times New Roman"/>
          <w:bCs/>
          <w:sz w:val="24"/>
          <w:szCs w:val="24"/>
        </w:rPr>
      </w:pPr>
      <w:r w:rsidRPr="00F96B58">
        <w:rPr>
          <w:rFonts w:ascii="Garamond" w:hAnsi="Garamond" w:cs="Times New Roman"/>
          <w:bCs/>
          <w:sz w:val="24"/>
          <w:szCs w:val="24"/>
        </w:rPr>
        <w:t>Neni 1</w:t>
      </w:r>
    </w:p>
    <w:p w14:paraId="0D410B68" w14:textId="77777777" w:rsidR="00A7382D" w:rsidRPr="00F96B58" w:rsidRDefault="00A7382D" w:rsidP="00534854">
      <w:pPr>
        <w:spacing w:after="0" w:line="240" w:lineRule="auto"/>
        <w:ind w:firstLine="284"/>
        <w:jc w:val="both"/>
        <w:rPr>
          <w:rFonts w:ascii="Garamond" w:hAnsi="Garamond" w:cs="Times New Roman"/>
          <w:bCs/>
          <w:sz w:val="24"/>
          <w:szCs w:val="24"/>
        </w:rPr>
      </w:pPr>
    </w:p>
    <w:p w14:paraId="0D410B69" w14:textId="45E9F081" w:rsidR="00A7382D" w:rsidRPr="00F96B58" w:rsidRDefault="00A7382D" w:rsidP="00534854">
      <w:pPr>
        <w:spacing w:after="0" w:line="240" w:lineRule="auto"/>
        <w:ind w:firstLine="284"/>
        <w:jc w:val="both"/>
        <w:rPr>
          <w:rFonts w:ascii="Garamond" w:hAnsi="Garamond" w:cs="Times New Roman"/>
          <w:bCs/>
          <w:sz w:val="24"/>
          <w:szCs w:val="24"/>
        </w:rPr>
      </w:pPr>
      <w:r w:rsidRPr="00F96B58">
        <w:rPr>
          <w:rFonts w:ascii="Garamond" w:hAnsi="Garamond" w:cs="Times New Roman"/>
          <w:bCs/>
          <w:sz w:val="24"/>
          <w:szCs w:val="24"/>
        </w:rPr>
        <w:t>Ratifikohet protokolli për ligjin e zbatueshëm për de</w:t>
      </w:r>
      <w:r w:rsidR="00976B1C" w:rsidRPr="00F96B58">
        <w:rPr>
          <w:rFonts w:ascii="Garamond" w:hAnsi="Garamond" w:cs="Times New Roman"/>
          <w:bCs/>
          <w:sz w:val="24"/>
          <w:szCs w:val="24"/>
        </w:rPr>
        <w:t>tyrimet ushqimore, bërë në Hagë</w:t>
      </w:r>
      <w:r w:rsidR="00F96B58">
        <w:rPr>
          <w:rFonts w:ascii="Garamond" w:hAnsi="Garamond" w:cs="Times New Roman"/>
          <w:bCs/>
          <w:sz w:val="24"/>
          <w:szCs w:val="24"/>
        </w:rPr>
        <w:t>,</w:t>
      </w:r>
      <w:r w:rsidRPr="00F96B58">
        <w:rPr>
          <w:rFonts w:ascii="Garamond" w:hAnsi="Garamond" w:cs="Times New Roman"/>
          <w:bCs/>
          <w:sz w:val="24"/>
          <w:szCs w:val="24"/>
        </w:rPr>
        <w:t xml:space="preserve"> më 23 nëntor 2007, </w:t>
      </w:r>
      <w:r w:rsidR="00976B1C" w:rsidRPr="00F96B58">
        <w:rPr>
          <w:rFonts w:ascii="Garamond" w:hAnsi="Garamond" w:cs="Times New Roman"/>
          <w:bCs/>
          <w:sz w:val="24"/>
          <w:szCs w:val="24"/>
        </w:rPr>
        <w:t xml:space="preserve">sipas tekstit </w:t>
      </w:r>
      <w:r w:rsidRPr="00F96B58">
        <w:rPr>
          <w:rFonts w:ascii="Garamond" w:hAnsi="Garamond" w:cs="Times New Roman"/>
          <w:bCs/>
          <w:sz w:val="24"/>
          <w:szCs w:val="24"/>
        </w:rPr>
        <w:t>që i bashkëlidhet këtij ligji dhe është pjesë përbërëse e tij.</w:t>
      </w:r>
    </w:p>
    <w:p w14:paraId="0D410B6A" w14:textId="77777777" w:rsidR="00A7382D" w:rsidRPr="00F96B58" w:rsidRDefault="00A7382D" w:rsidP="00534854">
      <w:pPr>
        <w:spacing w:after="0" w:line="240" w:lineRule="auto"/>
        <w:ind w:firstLine="284"/>
        <w:jc w:val="both"/>
        <w:rPr>
          <w:rFonts w:ascii="Garamond" w:hAnsi="Garamond" w:cs="Times New Roman"/>
          <w:bCs/>
          <w:sz w:val="24"/>
          <w:szCs w:val="24"/>
        </w:rPr>
      </w:pPr>
    </w:p>
    <w:p w14:paraId="0D410B6B" w14:textId="77777777" w:rsidR="00A7382D" w:rsidRPr="00F96B58" w:rsidRDefault="00A7382D" w:rsidP="00534854">
      <w:pPr>
        <w:spacing w:after="0" w:line="240" w:lineRule="auto"/>
        <w:ind w:firstLine="284"/>
        <w:jc w:val="center"/>
        <w:rPr>
          <w:rFonts w:ascii="Garamond" w:hAnsi="Garamond" w:cs="Times New Roman"/>
          <w:bCs/>
          <w:sz w:val="24"/>
          <w:szCs w:val="24"/>
        </w:rPr>
      </w:pPr>
      <w:r w:rsidRPr="00F96B58">
        <w:rPr>
          <w:rFonts w:ascii="Garamond" w:hAnsi="Garamond" w:cs="Times New Roman"/>
          <w:bCs/>
          <w:sz w:val="24"/>
          <w:szCs w:val="24"/>
        </w:rPr>
        <w:t>Neni 2</w:t>
      </w:r>
    </w:p>
    <w:p w14:paraId="0D410B6C" w14:textId="77777777" w:rsidR="00A7382D" w:rsidRPr="00F96B58" w:rsidRDefault="00A7382D" w:rsidP="00534854">
      <w:pPr>
        <w:spacing w:after="0" w:line="240" w:lineRule="auto"/>
        <w:ind w:firstLine="284"/>
        <w:jc w:val="both"/>
        <w:rPr>
          <w:rFonts w:ascii="Garamond" w:hAnsi="Garamond" w:cs="Times New Roman"/>
          <w:bCs/>
          <w:sz w:val="24"/>
          <w:szCs w:val="24"/>
        </w:rPr>
      </w:pPr>
    </w:p>
    <w:p w14:paraId="0D410B6D" w14:textId="4F6CA74E" w:rsidR="00A7382D" w:rsidRPr="00F96B58" w:rsidRDefault="00A7382D" w:rsidP="00534854">
      <w:pPr>
        <w:spacing w:after="0" w:line="240" w:lineRule="auto"/>
        <w:ind w:firstLine="284"/>
        <w:jc w:val="both"/>
        <w:rPr>
          <w:rFonts w:ascii="Garamond" w:hAnsi="Garamond" w:cs="Times New Roman"/>
          <w:bCs/>
          <w:sz w:val="24"/>
          <w:szCs w:val="24"/>
        </w:rPr>
      </w:pPr>
      <w:r w:rsidRPr="00F96B58">
        <w:rPr>
          <w:rFonts w:ascii="Garamond" w:hAnsi="Garamond" w:cs="Times New Roman"/>
          <w:bCs/>
          <w:sz w:val="24"/>
          <w:szCs w:val="24"/>
        </w:rPr>
        <w:t>Ligji nr.</w:t>
      </w:r>
      <w:r w:rsidR="00F96B58">
        <w:rPr>
          <w:rFonts w:ascii="Garamond" w:hAnsi="Garamond" w:cs="Times New Roman"/>
          <w:bCs/>
          <w:sz w:val="24"/>
          <w:szCs w:val="24"/>
        </w:rPr>
        <w:t xml:space="preserve"> </w:t>
      </w:r>
      <w:r w:rsidRPr="00F96B58">
        <w:rPr>
          <w:rFonts w:ascii="Garamond" w:hAnsi="Garamond" w:cs="Times New Roman"/>
          <w:bCs/>
          <w:sz w:val="24"/>
          <w:szCs w:val="24"/>
        </w:rPr>
        <w:t xml:space="preserve">10 397, datë 17.3.2011, “Për aderimin e Republikës së Shqipërisë në konventën </w:t>
      </w:r>
      <w:r w:rsidR="00F96B58">
        <w:rPr>
          <w:rFonts w:ascii="Garamond" w:hAnsi="Garamond" w:cs="Times New Roman"/>
          <w:bCs/>
          <w:sz w:val="24"/>
          <w:szCs w:val="24"/>
        </w:rPr>
        <w:t>‘</w:t>
      </w:r>
      <w:r w:rsidRPr="00F96B58">
        <w:rPr>
          <w:rFonts w:ascii="Garamond" w:hAnsi="Garamond" w:cs="Times New Roman"/>
          <w:bCs/>
          <w:sz w:val="24"/>
          <w:szCs w:val="24"/>
        </w:rPr>
        <w:t>Për ligjin e zbatueshëm për detyrimet ushqimore</w:t>
      </w:r>
      <w:r w:rsidR="00F96B58">
        <w:rPr>
          <w:rFonts w:ascii="Garamond" w:hAnsi="Garamond" w:cs="Times New Roman"/>
          <w:bCs/>
          <w:sz w:val="24"/>
          <w:szCs w:val="24"/>
        </w:rPr>
        <w:t>’</w:t>
      </w:r>
      <w:r w:rsidRPr="00F96B58">
        <w:rPr>
          <w:rFonts w:ascii="Garamond" w:hAnsi="Garamond" w:cs="Times New Roman"/>
          <w:bCs/>
          <w:sz w:val="24"/>
          <w:szCs w:val="24"/>
        </w:rPr>
        <w:t>”</w:t>
      </w:r>
      <w:r w:rsidR="00F96B58">
        <w:rPr>
          <w:rFonts w:ascii="Garamond" w:hAnsi="Garamond" w:cs="Times New Roman"/>
          <w:bCs/>
          <w:sz w:val="24"/>
          <w:szCs w:val="24"/>
        </w:rPr>
        <w:t>,</w:t>
      </w:r>
      <w:r w:rsidRPr="00F96B58">
        <w:rPr>
          <w:rFonts w:ascii="Garamond" w:hAnsi="Garamond" w:cs="Times New Roman"/>
          <w:bCs/>
          <w:sz w:val="24"/>
          <w:szCs w:val="24"/>
        </w:rPr>
        <w:t xml:space="preserve"> shfuqizohet.</w:t>
      </w:r>
    </w:p>
    <w:p w14:paraId="0D410B6E" w14:textId="77777777" w:rsidR="00A7382D" w:rsidRPr="00F96B58" w:rsidRDefault="00A7382D" w:rsidP="00534854">
      <w:pPr>
        <w:spacing w:after="0" w:line="240" w:lineRule="auto"/>
        <w:ind w:firstLine="284"/>
        <w:jc w:val="both"/>
        <w:rPr>
          <w:rFonts w:ascii="Garamond" w:hAnsi="Garamond" w:cs="Times New Roman"/>
          <w:bCs/>
          <w:sz w:val="24"/>
          <w:szCs w:val="24"/>
        </w:rPr>
      </w:pPr>
    </w:p>
    <w:p w14:paraId="0D410B6F" w14:textId="77777777" w:rsidR="00A7382D" w:rsidRPr="00F96B58" w:rsidRDefault="00A7382D" w:rsidP="00534854">
      <w:pPr>
        <w:spacing w:after="0" w:line="240" w:lineRule="auto"/>
        <w:ind w:firstLine="284"/>
        <w:jc w:val="center"/>
        <w:rPr>
          <w:rFonts w:ascii="Garamond" w:hAnsi="Garamond" w:cs="Times New Roman"/>
          <w:bCs/>
          <w:sz w:val="24"/>
          <w:szCs w:val="24"/>
        </w:rPr>
      </w:pPr>
      <w:r w:rsidRPr="00F96B58">
        <w:rPr>
          <w:rFonts w:ascii="Garamond" w:hAnsi="Garamond" w:cs="Times New Roman"/>
          <w:bCs/>
          <w:sz w:val="24"/>
          <w:szCs w:val="24"/>
        </w:rPr>
        <w:t>Neni 3</w:t>
      </w:r>
    </w:p>
    <w:p w14:paraId="0D410B70" w14:textId="77777777" w:rsidR="00A7382D" w:rsidRPr="00F96B58" w:rsidRDefault="00A7382D" w:rsidP="00534854">
      <w:pPr>
        <w:spacing w:after="0" w:line="240" w:lineRule="auto"/>
        <w:ind w:firstLine="284"/>
        <w:jc w:val="both"/>
        <w:rPr>
          <w:rFonts w:ascii="Garamond" w:hAnsi="Garamond" w:cs="Times New Roman"/>
          <w:bCs/>
          <w:sz w:val="24"/>
          <w:szCs w:val="24"/>
        </w:rPr>
      </w:pPr>
    </w:p>
    <w:p w14:paraId="0D410B71" w14:textId="77777777" w:rsidR="0078794C" w:rsidRPr="00F96B58" w:rsidRDefault="00A7382D" w:rsidP="00534854">
      <w:pPr>
        <w:spacing w:after="0" w:line="240" w:lineRule="auto"/>
        <w:ind w:firstLine="284"/>
        <w:jc w:val="both"/>
        <w:rPr>
          <w:rFonts w:ascii="Garamond" w:hAnsi="Garamond" w:cs="Times New Roman"/>
          <w:bCs/>
          <w:sz w:val="24"/>
          <w:szCs w:val="24"/>
        </w:rPr>
      </w:pPr>
      <w:r w:rsidRPr="00F96B58">
        <w:rPr>
          <w:rFonts w:ascii="Garamond" w:hAnsi="Garamond" w:cs="Times New Roman"/>
          <w:bCs/>
          <w:sz w:val="24"/>
          <w:szCs w:val="24"/>
        </w:rPr>
        <w:t>Ky ligj hyn në fuqi 15 ditë pas botimit në Fletoren Zyrtare.</w:t>
      </w:r>
    </w:p>
    <w:p w14:paraId="0D410B78" w14:textId="77777777" w:rsidR="0052203F" w:rsidRPr="00F96B58" w:rsidRDefault="0052203F" w:rsidP="00F96B58">
      <w:pPr>
        <w:spacing w:after="0" w:line="240" w:lineRule="auto"/>
        <w:rPr>
          <w:rFonts w:ascii="Garamond" w:hAnsi="Garamond" w:cs="Times New Roman"/>
          <w:bCs/>
          <w:sz w:val="24"/>
          <w:szCs w:val="24"/>
        </w:rPr>
      </w:pPr>
    </w:p>
    <w:p w14:paraId="0D410B79" w14:textId="3BF76D92" w:rsidR="00976A3C" w:rsidRPr="00F96B58" w:rsidRDefault="00976A3C" w:rsidP="00534854">
      <w:pPr>
        <w:spacing w:after="0" w:line="240" w:lineRule="auto"/>
        <w:ind w:firstLine="284"/>
        <w:jc w:val="both"/>
        <w:rPr>
          <w:rFonts w:ascii="Garamond" w:hAnsi="Garamond" w:cs="Times New Roman"/>
          <w:bCs/>
          <w:sz w:val="24"/>
          <w:szCs w:val="24"/>
        </w:rPr>
      </w:pPr>
      <w:r w:rsidRPr="00F96B58">
        <w:rPr>
          <w:rFonts w:ascii="Garamond" w:hAnsi="Garamond" w:cs="Times New Roman"/>
          <w:bCs/>
          <w:sz w:val="24"/>
          <w:szCs w:val="24"/>
        </w:rPr>
        <w:t>Miratuar në datën</w:t>
      </w:r>
      <w:r w:rsidR="00FC6BDD" w:rsidRPr="00F96B58">
        <w:rPr>
          <w:rFonts w:ascii="Garamond" w:hAnsi="Garamond" w:cs="Times New Roman"/>
          <w:bCs/>
          <w:sz w:val="24"/>
          <w:szCs w:val="24"/>
        </w:rPr>
        <w:t xml:space="preserve"> </w:t>
      </w:r>
      <w:r w:rsidR="0078794C" w:rsidRPr="00F96B58">
        <w:rPr>
          <w:rFonts w:ascii="Garamond" w:hAnsi="Garamond" w:cs="Times New Roman"/>
          <w:bCs/>
          <w:sz w:val="24"/>
          <w:szCs w:val="24"/>
        </w:rPr>
        <w:t>2.5</w:t>
      </w:r>
      <w:r w:rsidR="00E611BD" w:rsidRPr="00F96B58">
        <w:rPr>
          <w:rFonts w:ascii="Garamond" w:hAnsi="Garamond" w:cs="Times New Roman"/>
          <w:bCs/>
          <w:sz w:val="24"/>
          <w:szCs w:val="24"/>
        </w:rPr>
        <w:t>.</w:t>
      </w:r>
      <w:r w:rsidR="007748A2" w:rsidRPr="00F96B58">
        <w:rPr>
          <w:rFonts w:ascii="Garamond" w:hAnsi="Garamond" w:cs="Times New Roman"/>
          <w:bCs/>
          <w:sz w:val="24"/>
          <w:szCs w:val="24"/>
        </w:rPr>
        <w:t>202</w:t>
      </w:r>
      <w:r w:rsidR="00F86F45" w:rsidRPr="00F96B58">
        <w:rPr>
          <w:rFonts w:ascii="Garamond" w:hAnsi="Garamond" w:cs="Times New Roman"/>
          <w:bCs/>
          <w:sz w:val="24"/>
          <w:szCs w:val="24"/>
        </w:rPr>
        <w:t>4</w:t>
      </w:r>
      <w:r w:rsidR="00F96B58" w:rsidRPr="00F96B58">
        <w:rPr>
          <w:rFonts w:ascii="Garamond" w:hAnsi="Garamond" w:cs="Times New Roman"/>
          <w:bCs/>
          <w:sz w:val="24"/>
          <w:szCs w:val="24"/>
        </w:rPr>
        <w:t>.</w:t>
      </w:r>
    </w:p>
    <w:p w14:paraId="1E3347E4" w14:textId="77777777" w:rsidR="00F96B58" w:rsidRPr="00F96B58" w:rsidRDefault="00F96B58" w:rsidP="00534854">
      <w:pPr>
        <w:spacing w:after="0" w:line="240" w:lineRule="auto"/>
        <w:ind w:firstLine="284"/>
        <w:jc w:val="both"/>
        <w:rPr>
          <w:rFonts w:ascii="Garamond" w:hAnsi="Garamond" w:cs="Times New Roman"/>
          <w:bCs/>
          <w:sz w:val="24"/>
          <w:szCs w:val="24"/>
        </w:rPr>
      </w:pPr>
    </w:p>
    <w:p w14:paraId="7907D15A" w14:textId="2576868E" w:rsidR="00F96B58" w:rsidRPr="00F96B58" w:rsidRDefault="00F96B58" w:rsidP="00F96B58">
      <w:pPr>
        <w:spacing w:after="0" w:line="240" w:lineRule="auto"/>
        <w:ind w:firstLine="284"/>
        <w:jc w:val="both"/>
        <w:rPr>
          <w:rFonts w:ascii="Times New Roman" w:eastAsia="Times New Roman" w:hAnsi="Times New Roman" w:cs="Times New Roman"/>
          <w:sz w:val="24"/>
          <w:szCs w:val="24"/>
        </w:rPr>
      </w:pPr>
      <w:r w:rsidRPr="00F96B58">
        <w:rPr>
          <w:rFonts w:ascii="Garamond" w:eastAsia="Times New Roman" w:hAnsi="Garamond" w:cs="Times New Roman"/>
          <w:b/>
          <w:bCs/>
          <w:color w:val="000000"/>
          <w:sz w:val="24"/>
          <w:szCs w:val="24"/>
        </w:rPr>
        <w:t>Shpallur me dekretin nr. 180, datë 20.5.2024, të Presidentit të Republikës së Shqipërisë, Bajram Begaj.</w:t>
      </w:r>
    </w:p>
    <w:p w14:paraId="7174C5C7" w14:textId="77777777" w:rsidR="00F96B58" w:rsidRPr="00F96B58" w:rsidRDefault="00F96B58" w:rsidP="00534854">
      <w:pPr>
        <w:spacing w:after="0" w:line="240" w:lineRule="auto"/>
        <w:ind w:firstLine="284"/>
        <w:jc w:val="both"/>
        <w:rPr>
          <w:rFonts w:ascii="Garamond" w:hAnsi="Garamond" w:cs="Times New Roman"/>
          <w:bCs/>
          <w:sz w:val="24"/>
          <w:szCs w:val="24"/>
        </w:rPr>
      </w:pPr>
    </w:p>
    <w:p w14:paraId="0D410B7A" w14:textId="5475D64D" w:rsidR="009A2331" w:rsidRPr="00F96B58" w:rsidRDefault="009A2331" w:rsidP="00534854">
      <w:pPr>
        <w:spacing w:after="0" w:line="240" w:lineRule="auto"/>
        <w:ind w:firstLine="284"/>
        <w:rPr>
          <w:rFonts w:ascii="Garamond" w:eastAsia="Times New Roman" w:hAnsi="Garamond" w:cs="Times New Roman"/>
          <w:sz w:val="24"/>
          <w:szCs w:val="24"/>
        </w:rPr>
      </w:pPr>
    </w:p>
    <w:p w14:paraId="436478E9" w14:textId="77777777" w:rsidR="00F96B58" w:rsidRDefault="00534854" w:rsidP="00534854">
      <w:pPr>
        <w:shd w:val="clear" w:color="auto" w:fill="FFFFFF"/>
        <w:spacing w:after="0" w:line="240" w:lineRule="auto"/>
        <w:ind w:firstLine="284"/>
        <w:jc w:val="center"/>
        <w:rPr>
          <w:rFonts w:ascii="Garamond" w:eastAsia="Times New Roman" w:hAnsi="Garamond" w:cs="Times New Roman"/>
          <w:b/>
          <w:sz w:val="24"/>
          <w:szCs w:val="24"/>
        </w:rPr>
      </w:pPr>
      <w:r w:rsidRPr="00F96B58">
        <w:rPr>
          <w:rFonts w:ascii="Garamond" w:eastAsia="Times New Roman" w:hAnsi="Garamond" w:cs="Times New Roman"/>
          <w:b/>
          <w:sz w:val="24"/>
          <w:szCs w:val="24"/>
        </w:rPr>
        <w:t xml:space="preserve">PROTOKOLL </w:t>
      </w:r>
    </w:p>
    <w:p w14:paraId="394CA6D8" w14:textId="165B309B" w:rsidR="00534854" w:rsidRPr="00F96B58" w:rsidRDefault="00534854" w:rsidP="00534854">
      <w:pPr>
        <w:shd w:val="clear" w:color="auto" w:fill="FFFFFF"/>
        <w:spacing w:after="0" w:line="240" w:lineRule="auto"/>
        <w:ind w:firstLine="284"/>
        <w:jc w:val="center"/>
        <w:rPr>
          <w:rFonts w:ascii="Garamond" w:eastAsia="Times New Roman" w:hAnsi="Garamond" w:cs="Times New Roman"/>
          <w:sz w:val="24"/>
          <w:szCs w:val="24"/>
        </w:rPr>
      </w:pPr>
      <w:r w:rsidRPr="00F96B58">
        <w:rPr>
          <w:rFonts w:ascii="Garamond" w:eastAsia="Times New Roman" w:hAnsi="Garamond" w:cs="Times New Roman"/>
          <w:sz w:val="24"/>
          <w:szCs w:val="24"/>
        </w:rPr>
        <w:t>PËR LIGJIN E ZBATUESHËM PËR DETYRIMET USHQIMORE</w:t>
      </w:r>
      <w:r w:rsidRPr="00F96B58">
        <w:rPr>
          <w:rStyle w:val="FootnoteReference"/>
          <w:rFonts w:ascii="Garamond" w:eastAsia="Times New Roman" w:hAnsi="Garamond"/>
          <w:sz w:val="24"/>
          <w:szCs w:val="24"/>
        </w:rPr>
        <w:footnoteReference w:id="2"/>
      </w:r>
    </w:p>
    <w:p w14:paraId="4CA9906C" w14:textId="55FACF20" w:rsidR="00534854" w:rsidRPr="00F96B58" w:rsidRDefault="00534854" w:rsidP="00534854">
      <w:pPr>
        <w:shd w:val="clear" w:color="auto" w:fill="FFFFFF"/>
        <w:spacing w:after="0" w:line="240" w:lineRule="auto"/>
        <w:ind w:firstLine="284"/>
        <w:jc w:val="center"/>
        <w:rPr>
          <w:rFonts w:ascii="Garamond" w:eastAsia="Times New Roman" w:hAnsi="Garamond" w:cs="Times New Roman"/>
          <w:sz w:val="24"/>
          <w:szCs w:val="24"/>
        </w:rPr>
      </w:pPr>
      <w:r w:rsidRPr="00F96B58">
        <w:rPr>
          <w:rFonts w:ascii="Garamond" w:eastAsia="Times New Roman" w:hAnsi="Garamond" w:cs="Times New Roman"/>
          <w:i/>
          <w:iCs/>
          <w:sz w:val="24"/>
          <w:szCs w:val="24"/>
        </w:rPr>
        <w:t xml:space="preserve"> (</w:t>
      </w:r>
      <w:r w:rsidR="00F96B58">
        <w:rPr>
          <w:rFonts w:ascii="Garamond" w:eastAsia="Times New Roman" w:hAnsi="Garamond" w:cs="Times New Roman"/>
          <w:i/>
          <w:iCs/>
          <w:sz w:val="24"/>
          <w:szCs w:val="24"/>
        </w:rPr>
        <w:t>l</w:t>
      </w:r>
      <w:r w:rsidRPr="00F96B58">
        <w:rPr>
          <w:rFonts w:ascii="Garamond" w:eastAsia="Times New Roman" w:hAnsi="Garamond" w:cs="Times New Roman"/>
          <w:i/>
          <w:iCs/>
          <w:sz w:val="24"/>
          <w:szCs w:val="24"/>
        </w:rPr>
        <w:t>idhur më 23 nëntor 2007)</w:t>
      </w:r>
    </w:p>
    <w:p w14:paraId="201664EA" w14:textId="77777777" w:rsidR="00534854" w:rsidRPr="00F96B58" w:rsidRDefault="00534854" w:rsidP="00534854">
      <w:pPr>
        <w:shd w:val="clear" w:color="auto" w:fill="FFFFFF"/>
        <w:spacing w:after="0" w:line="240" w:lineRule="auto"/>
        <w:ind w:firstLine="284"/>
        <w:rPr>
          <w:rFonts w:ascii="Garamond" w:eastAsia="Times New Roman" w:hAnsi="Garamond" w:cs="Times New Roman"/>
          <w:sz w:val="24"/>
          <w:szCs w:val="24"/>
        </w:rPr>
      </w:pPr>
      <w:r w:rsidRPr="00F96B58">
        <w:rPr>
          <w:rFonts w:ascii="Garamond" w:eastAsia="Times New Roman" w:hAnsi="Garamond" w:cs="Times New Roman"/>
          <w:sz w:val="24"/>
          <w:szCs w:val="24"/>
        </w:rPr>
        <w:t> </w:t>
      </w:r>
    </w:p>
    <w:p w14:paraId="162A2B25" w14:textId="77777777" w:rsidR="00534854" w:rsidRPr="00F96B58" w:rsidRDefault="00534854" w:rsidP="00534854">
      <w:pPr>
        <w:shd w:val="clear" w:color="auto" w:fill="FFFFFF"/>
        <w:spacing w:after="0" w:line="240" w:lineRule="auto"/>
        <w:ind w:firstLine="284"/>
        <w:rPr>
          <w:rFonts w:ascii="Garamond" w:eastAsia="Times New Roman" w:hAnsi="Garamond" w:cs="Times New Roman"/>
          <w:sz w:val="24"/>
          <w:szCs w:val="24"/>
        </w:rPr>
      </w:pPr>
      <w:r w:rsidRPr="00F96B58">
        <w:rPr>
          <w:rFonts w:ascii="Garamond" w:eastAsia="Times New Roman" w:hAnsi="Garamond" w:cs="Times New Roman"/>
          <w:sz w:val="24"/>
          <w:szCs w:val="24"/>
        </w:rPr>
        <w:t xml:space="preserve">Shtetet nënshkrues të këtij Protokolli, </w:t>
      </w:r>
    </w:p>
    <w:p w14:paraId="6AC5DE84" w14:textId="2ECFC8C4" w:rsidR="00534854" w:rsidRPr="00F96B58" w:rsidRDefault="00F96B58" w:rsidP="00534854">
      <w:pPr>
        <w:shd w:val="clear" w:color="auto" w:fill="FFFFFF"/>
        <w:spacing w:after="0" w:line="240" w:lineRule="auto"/>
        <w:ind w:firstLine="284"/>
        <w:jc w:val="both"/>
        <w:rPr>
          <w:rFonts w:ascii="Garamond" w:eastAsia="Times New Roman" w:hAnsi="Garamond" w:cs="Times New Roman"/>
          <w:sz w:val="24"/>
          <w:szCs w:val="24"/>
        </w:rPr>
      </w:pPr>
      <w:r w:rsidRPr="00F96B58">
        <w:rPr>
          <w:rFonts w:ascii="Garamond" w:eastAsia="Times New Roman" w:hAnsi="Garamond" w:cs="Times New Roman"/>
          <w:i/>
          <w:iCs/>
          <w:sz w:val="24"/>
          <w:szCs w:val="24"/>
        </w:rPr>
        <w:t xml:space="preserve">me dëshirën </w:t>
      </w:r>
      <w:r w:rsidR="00534854" w:rsidRPr="00F96B58">
        <w:rPr>
          <w:rFonts w:ascii="Garamond" w:eastAsia="Times New Roman" w:hAnsi="Garamond" w:cs="Times New Roman"/>
          <w:sz w:val="24"/>
          <w:szCs w:val="24"/>
        </w:rPr>
        <w:t>për të vendosur dispozita të përbashkëta</w:t>
      </w:r>
      <w:r>
        <w:rPr>
          <w:rFonts w:ascii="Garamond" w:eastAsia="Times New Roman" w:hAnsi="Garamond" w:cs="Times New Roman"/>
          <w:sz w:val="24"/>
          <w:szCs w:val="24"/>
        </w:rPr>
        <w:t>,</w:t>
      </w:r>
      <w:r w:rsidR="00534854" w:rsidRPr="00F96B58">
        <w:rPr>
          <w:rFonts w:ascii="Garamond" w:eastAsia="Times New Roman" w:hAnsi="Garamond" w:cs="Times New Roman"/>
          <w:sz w:val="24"/>
          <w:szCs w:val="24"/>
        </w:rPr>
        <w:t xml:space="preserve"> në lidhje me ligjin e zbatueshëm për detyrimet ushqimore; </w:t>
      </w:r>
    </w:p>
    <w:p w14:paraId="43F65102" w14:textId="19E16B24" w:rsidR="00534854" w:rsidRPr="00F96B58" w:rsidRDefault="00F96B58" w:rsidP="00534854">
      <w:pPr>
        <w:shd w:val="clear" w:color="auto" w:fill="FFFFFF"/>
        <w:spacing w:after="0" w:line="240" w:lineRule="auto"/>
        <w:ind w:firstLine="284"/>
        <w:jc w:val="both"/>
        <w:rPr>
          <w:rFonts w:ascii="Garamond" w:eastAsia="Times New Roman" w:hAnsi="Garamond" w:cs="Times New Roman"/>
          <w:i/>
          <w:sz w:val="24"/>
          <w:szCs w:val="24"/>
        </w:rPr>
      </w:pPr>
      <w:r w:rsidRPr="00F96B58">
        <w:rPr>
          <w:rFonts w:ascii="Garamond" w:eastAsia="Times New Roman" w:hAnsi="Garamond" w:cs="Times New Roman"/>
          <w:i/>
          <w:iCs/>
          <w:sz w:val="24"/>
          <w:szCs w:val="24"/>
        </w:rPr>
        <w:t>m</w:t>
      </w:r>
      <w:r w:rsidR="00534854" w:rsidRPr="00F96B58">
        <w:rPr>
          <w:rFonts w:ascii="Garamond" w:eastAsia="Times New Roman" w:hAnsi="Garamond" w:cs="Times New Roman"/>
          <w:i/>
          <w:iCs/>
          <w:sz w:val="24"/>
          <w:szCs w:val="24"/>
        </w:rPr>
        <w:t xml:space="preserve">e dëshirën </w:t>
      </w:r>
      <w:r w:rsidR="00534854" w:rsidRPr="00F96B58">
        <w:rPr>
          <w:rFonts w:ascii="Garamond" w:eastAsia="Times New Roman" w:hAnsi="Garamond" w:cs="Times New Roman"/>
          <w:sz w:val="24"/>
          <w:szCs w:val="24"/>
        </w:rPr>
        <w:t>për të rinovuar këto dispozita dhe ato të Konventës së Hagës</w:t>
      </w:r>
      <w:r>
        <w:rPr>
          <w:rFonts w:ascii="Garamond" w:eastAsia="Times New Roman" w:hAnsi="Garamond" w:cs="Times New Roman"/>
          <w:sz w:val="24"/>
          <w:szCs w:val="24"/>
        </w:rPr>
        <w:t>,</w:t>
      </w:r>
      <w:r w:rsidR="00534854" w:rsidRPr="00F96B58">
        <w:rPr>
          <w:rFonts w:ascii="Garamond" w:eastAsia="Times New Roman" w:hAnsi="Garamond" w:cs="Times New Roman"/>
          <w:sz w:val="24"/>
          <w:szCs w:val="24"/>
        </w:rPr>
        <w:t xml:space="preserve"> të 24 tetorit 1956</w:t>
      </w:r>
      <w:r>
        <w:rPr>
          <w:rFonts w:ascii="Garamond" w:eastAsia="Times New Roman" w:hAnsi="Garamond" w:cs="Times New Roman"/>
          <w:sz w:val="24"/>
          <w:szCs w:val="24"/>
        </w:rPr>
        <w:t>,</w:t>
      </w:r>
      <w:r w:rsidR="00534854" w:rsidRPr="00F96B58">
        <w:rPr>
          <w:rFonts w:ascii="Garamond" w:eastAsia="Times New Roman" w:hAnsi="Garamond" w:cs="Times New Roman"/>
          <w:sz w:val="24"/>
          <w:szCs w:val="24"/>
        </w:rPr>
        <w:t xml:space="preserve"> mbi ligjin e zbatueshëm për detyrimet ushqimore ndaj fëmijëve dhe </w:t>
      </w:r>
      <w:r w:rsidR="00534854" w:rsidRPr="00F96B58">
        <w:rPr>
          <w:rFonts w:ascii="Garamond" w:eastAsia="Times New Roman" w:hAnsi="Garamond" w:cs="Times New Roman"/>
          <w:i/>
          <w:sz w:val="24"/>
          <w:szCs w:val="24"/>
        </w:rPr>
        <w:t>Konventës së Hagës</w:t>
      </w:r>
      <w:r>
        <w:rPr>
          <w:rFonts w:ascii="Garamond" w:eastAsia="Times New Roman" w:hAnsi="Garamond" w:cs="Times New Roman"/>
          <w:i/>
          <w:sz w:val="24"/>
          <w:szCs w:val="24"/>
        </w:rPr>
        <w:t>,</w:t>
      </w:r>
      <w:r w:rsidR="00534854" w:rsidRPr="00F96B58">
        <w:rPr>
          <w:rFonts w:ascii="Garamond" w:eastAsia="Times New Roman" w:hAnsi="Garamond" w:cs="Times New Roman"/>
          <w:i/>
          <w:sz w:val="24"/>
          <w:szCs w:val="24"/>
        </w:rPr>
        <w:t xml:space="preserve"> të 2 tetorit 1973</w:t>
      </w:r>
      <w:r>
        <w:rPr>
          <w:rFonts w:ascii="Garamond" w:eastAsia="Times New Roman" w:hAnsi="Garamond" w:cs="Times New Roman"/>
          <w:i/>
          <w:sz w:val="24"/>
          <w:szCs w:val="24"/>
        </w:rPr>
        <w:t>,</w:t>
      </w:r>
      <w:r w:rsidR="00534854" w:rsidRPr="00F96B58">
        <w:rPr>
          <w:rFonts w:ascii="Garamond" w:eastAsia="Times New Roman" w:hAnsi="Garamond" w:cs="Times New Roman"/>
          <w:i/>
          <w:sz w:val="24"/>
          <w:szCs w:val="24"/>
        </w:rPr>
        <w:t xml:space="preserve"> për ligjin e zbatueshëm për detyrimet ushqimore</w:t>
      </w:r>
      <w:r>
        <w:rPr>
          <w:rFonts w:ascii="Garamond" w:eastAsia="Times New Roman" w:hAnsi="Garamond" w:cs="Times New Roman"/>
          <w:i/>
          <w:sz w:val="24"/>
          <w:szCs w:val="24"/>
        </w:rPr>
        <w:t>;</w:t>
      </w:r>
    </w:p>
    <w:p w14:paraId="5B8E98A9" w14:textId="344AFFA5" w:rsidR="00534854" w:rsidRPr="00F96B58" w:rsidRDefault="00F96B58" w:rsidP="00534854">
      <w:pPr>
        <w:shd w:val="clear" w:color="auto" w:fill="FFFFFF"/>
        <w:spacing w:after="0" w:line="240" w:lineRule="auto"/>
        <w:ind w:firstLine="284"/>
        <w:jc w:val="both"/>
        <w:rPr>
          <w:rFonts w:ascii="Garamond" w:eastAsia="Times New Roman" w:hAnsi="Garamond" w:cs="Times New Roman"/>
          <w:sz w:val="24"/>
          <w:szCs w:val="24"/>
        </w:rPr>
      </w:pPr>
      <w:r w:rsidRPr="00F96B58">
        <w:rPr>
          <w:rFonts w:ascii="Garamond" w:eastAsia="Times New Roman" w:hAnsi="Garamond" w:cs="Times New Roman"/>
          <w:i/>
          <w:sz w:val="24"/>
          <w:szCs w:val="24"/>
        </w:rPr>
        <w:t>m</w:t>
      </w:r>
      <w:r w:rsidR="00534854" w:rsidRPr="00F96B58">
        <w:rPr>
          <w:rFonts w:ascii="Garamond" w:eastAsia="Times New Roman" w:hAnsi="Garamond" w:cs="Times New Roman"/>
          <w:i/>
          <w:sz w:val="24"/>
          <w:szCs w:val="24"/>
        </w:rPr>
        <w:t>e dëshirën</w:t>
      </w:r>
      <w:r w:rsidR="00534854" w:rsidRPr="00F96B58">
        <w:rPr>
          <w:rFonts w:ascii="Garamond" w:eastAsia="Times New Roman" w:hAnsi="Garamond" w:cs="Times New Roman"/>
          <w:sz w:val="24"/>
          <w:szCs w:val="24"/>
        </w:rPr>
        <w:t xml:space="preserve"> për të hartuar rregulla të përgjithshme</w:t>
      </w:r>
      <w:r>
        <w:rPr>
          <w:rFonts w:ascii="Garamond" w:eastAsia="Times New Roman" w:hAnsi="Garamond" w:cs="Times New Roman"/>
          <w:sz w:val="24"/>
          <w:szCs w:val="24"/>
        </w:rPr>
        <w:t>,</w:t>
      </w:r>
      <w:r w:rsidR="00534854" w:rsidRPr="00F96B58">
        <w:rPr>
          <w:rFonts w:ascii="Garamond" w:eastAsia="Times New Roman" w:hAnsi="Garamond" w:cs="Times New Roman"/>
          <w:sz w:val="24"/>
          <w:szCs w:val="24"/>
        </w:rPr>
        <w:t xml:space="preserve"> në lidhje me ligjin e zbatueshëm që mund të plotësojë </w:t>
      </w:r>
      <w:r w:rsidR="00534854" w:rsidRPr="00F96B58">
        <w:rPr>
          <w:rFonts w:ascii="Garamond" w:eastAsia="Times New Roman" w:hAnsi="Garamond" w:cs="Times New Roman"/>
          <w:i/>
          <w:sz w:val="24"/>
          <w:szCs w:val="24"/>
        </w:rPr>
        <w:t>Konventën e Hagës së 23 nëntorit 2007</w:t>
      </w:r>
      <w:r>
        <w:rPr>
          <w:rFonts w:ascii="Garamond" w:eastAsia="Times New Roman" w:hAnsi="Garamond" w:cs="Times New Roman"/>
          <w:i/>
          <w:sz w:val="24"/>
          <w:szCs w:val="24"/>
        </w:rPr>
        <w:t>,</w:t>
      </w:r>
      <w:r w:rsidR="00534854" w:rsidRPr="00F96B58">
        <w:rPr>
          <w:rFonts w:ascii="Garamond" w:eastAsia="Times New Roman" w:hAnsi="Garamond" w:cs="Times New Roman"/>
          <w:i/>
          <w:sz w:val="24"/>
          <w:szCs w:val="24"/>
        </w:rPr>
        <w:t xml:space="preserve"> për rivendosjen ndërkombëtare të</w:t>
      </w:r>
      <w:r w:rsidR="00E35876">
        <w:rPr>
          <w:rFonts w:ascii="Garamond" w:eastAsia="Times New Roman" w:hAnsi="Garamond" w:cs="Times New Roman"/>
          <w:i/>
          <w:sz w:val="24"/>
          <w:szCs w:val="24"/>
        </w:rPr>
        <w:t xml:space="preserve"> </w:t>
      </w:r>
      <w:r w:rsidR="00534854" w:rsidRPr="00F96B58">
        <w:rPr>
          <w:rFonts w:ascii="Garamond" w:eastAsia="Times New Roman" w:hAnsi="Garamond" w:cs="Times New Roman"/>
          <w:i/>
          <w:sz w:val="24"/>
          <w:szCs w:val="24"/>
        </w:rPr>
        <w:t>detyrimit ushqimor ndaj fëmijës dhe për pjesëtarët e tjerë të familjes,</w:t>
      </w:r>
    </w:p>
    <w:p w14:paraId="08836A8F" w14:textId="0D0902C6" w:rsidR="00534854" w:rsidRPr="00F96B58" w:rsidRDefault="00534854" w:rsidP="00534854">
      <w:pPr>
        <w:shd w:val="clear" w:color="auto" w:fill="FFFFFF"/>
        <w:spacing w:after="0" w:line="240" w:lineRule="auto"/>
        <w:ind w:firstLine="284"/>
        <w:jc w:val="both"/>
        <w:rPr>
          <w:rFonts w:ascii="Garamond" w:eastAsia="Times New Roman" w:hAnsi="Garamond" w:cs="Times New Roman"/>
          <w:sz w:val="24"/>
          <w:szCs w:val="24"/>
        </w:rPr>
      </w:pPr>
      <w:r w:rsidRPr="00F96B58">
        <w:rPr>
          <w:rFonts w:ascii="Garamond" w:eastAsia="Times New Roman" w:hAnsi="Garamond" w:cs="Times New Roman"/>
          <w:sz w:val="24"/>
          <w:szCs w:val="24"/>
        </w:rPr>
        <w:t>kanë vendosur të lidhin këtë Protokoll për këtë qëllim dhe kanë rënë dakord për dispozitat e mëposhtme</w:t>
      </w:r>
      <w:r w:rsidR="00F96B58">
        <w:rPr>
          <w:rFonts w:ascii="Garamond" w:eastAsia="Times New Roman" w:hAnsi="Garamond" w:cs="Times New Roman"/>
          <w:sz w:val="24"/>
          <w:szCs w:val="24"/>
        </w:rPr>
        <w:t>:</w:t>
      </w:r>
    </w:p>
    <w:p w14:paraId="1804F4E2" w14:textId="77777777" w:rsidR="00A74050" w:rsidRDefault="00A74050" w:rsidP="00534854">
      <w:pPr>
        <w:shd w:val="clear" w:color="auto" w:fill="FFFFFF"/>
        <w:spacing w:after="0" w:line="240" w:lineRule="auto"/>
        <w:ind w:firstLine="284"/>
        <w:jc w:val="center"/>
        <w:rPr>
          <w:rFonts w:ascii="Garamond" w:eastAsia="Times New Roman" w:hAnsi="Garamond" w:cs="Times New Roman"/>
          <w:sz w:val="24"/>
          <w:szCs w:val="24"/>
        </w:rPr>
      </w:pPr>
    </w:p>
    <w:p w14:paraId="267160D5" w14:textId="77777777" w:rsidR="00534854" w:rsidRPr="00F96B58" w:rsidRDefault="00534854" w:rsidP="00534854">
      <w:pPr>
        <w:shd w:val="clear" w:color="auto" w:fill="FFFFFF"/>
        <w:spacing w:after="0" w:line="240" w:lineRule="auto"/>
        <w:ind w:firstLine="284"/>
        <w:jc w:val="center"/>
        <w:rPr>
          <w:rFonts w:ascii="Garamond" w:eastAsia="Times New Roman" w:hAnsi="Garamond" w:cs="Times New Roman"/>
          <w:sz w:val="24"/>
          <w:szCs w:val="24"/>
        </w:rPr>
      </w:pPr>
      <w:r w:rsidRPr="00F96B58">
        <w:rPr>
          <w:rFonts w:ascii="Garamond" w:eastAsia="Times New Roman" w:hAnsi="Garamond" w:cs="Times New Roman"/>
          <w:sz w:val="24"/>
          <w:szCs w:val="24"/>
        </w:rPr>
        <w:lastRenderedPageBreak/>
        <w:t>Neni 1</w:t>
      </w:r>
    </w:p>
    <w:p w14:paraId="349B974A" w14:textId="1FB60F30" w:rsidR="00534854" w:rsidRDefault="00534854" w:rsidP="00534854">
      <w:pPr>
        <w:shd w:val="clear" w:color="auto" w:fill="FFFFFF"/>
        <w:spacing w:after="0" w:line="240" w:lineRule="auto"/>
        <w:ind w:firstLine="284"/>
        <w:jc w:val="center"/>
        <w:rPr>
          <w:rFonts w:ascii="Garamond" w:eastAsia="Times New Roman" w:hAnsi="Garamond" w:cs="Times New Roman"/>
          <w:b/>
          <w:sz w:val="24"/>
          <w:szCs w:val="24"/>
        </w:rPr>
      </w:pPr>
      <w:r w:rsidRPr="00F96B58">
        <w:rPr>
          <w:rFonts w:ascii="Garamond" w:eastAsia="Times New Roman" w:hAnsi="Garamond" w:cs="Times New Roman"/>
          <w:b/>
          <w:sz w:val="24"/>
          <w:szCs w:val="24"/>
        </w:rPr>
        <w:t>Fusha e zbatimit</w:t>
      </w:r>
    </w:p>
    <w:p w14:paraId="0A9BBDCD" w14:textId="77777777" w:rsidR="00F96B58" w:rsidRPr="00F96B58" w:rsidRDefault="00F96B58" w:rsidP="00534854">
      <w:pPr>
        <w:shd w:val="clear" w:color="auto" w:fill="FFFFFF"/>
        <w:spacing w:after="0" w:line="240" w:lineRule="auto"/>
        <w:ind w:firstLine="284"/>
        <w:jc w:val="center"/>
        <w:rPr>
          <w:rFonts w:ascii="Garamond" w:eastAsia="Times New Roman" w:hAnsi="Garamond" w:cs="Times New Roman"/>
          <w:b/>
          <w:sz w:val="24"/>
          <w:szCs w:val="24"/>
        </w:rPr>
      </w:pPr>
    </w:p>
    <w:p w14:paraId="5007B338" w14:textId="13CD20A4" w:rsidR="00534854" w:rsidRPr="00F96B58" w:rsidRDefault="00534854" w:rsidP="00534854">
      <w:pPr>
        <w:shd w:val="clear" w:color="auto" w:fill="FFFFFF"/>
        <w:spacing w:after="0" w:line="240" w:lineRule="auto"/>
        <w:ind w:firstLine="284"/>
        <w:jc w:val="both"/>
        <w:rPr>
          <w:rFonts w:ascii="Garamond" w:eastAsia="Times New Roman" w:hAnsi="Garamond" w:cs="Times New Roman"/>
          <w:sz w:val="24"/>
          <w:szCs w:val="24"/>
        </w:rPr>
      </w:pPr>
      <w:r w:rsidRPr="00F96B58">
        <w:rPr>
          <w:rFonts w:ascii="Garamond" w:eastAsia="Times New Roman" w:hAnsi="Garamond" w:cs="Times New Roman"/>
          <w:sz w:val="24"/>
          <w:szCs w:val="24"/>
        </w:rPr>
        <w:t>1</w:t>
      </w:r>
      <w:r w:rsidR="009D6BC0" w:rsidRPr="00F96B58">
        <w:rPr>
          <w:rFonts w:ascii="Garamond" w:eastAsia="Times New Roman" w:hAnsi="Garamond" w:cs="Times New Roman"/>
          <w:sz w:val="24"/>
          <w:szCs w:val="24"/>
        </w:rPr>
        <w:t xml:space="preserve">. </w:t>
      </w:r>
      <w:r w:rsidRPr="00F96B58">
        <w:rPr>
          <w:rFonts w:ascii="Garamond" w:eastAsia="Times New Roman" w:hAnsi="Garamond" w:cs="Times New Roman"/>
          <w:sz w:val="24"/>
          <w:szCs w:val="24"/>
        </w:rPr>
        <w:t>Ky Protokoll përcakton ligjin e zbatueshëm për detyrimet ushqimore që rrjedhin nga një marrëdhënie familjare, prindërore, martesore apo lidhje tjetër jogjaku, duke përfshirë edhe një detyrim ushqimor ndaj një të mituri, pavarësisht gjendjes civile të prindërve.</w:t>
      </w:r>
    </w:p>
    <w:p w14:paraId="5273542B" w14:textId="02A78034" w:rsidR="00534854" w:rsidRPr="00F96B58" w:rsidRDefault="00534854" w:rsidP="00534854">
      <w:pPr>
        <w:shd w:val="clear" w:color="auto" w:fill="FFFFFF"/>
        <w:spacing w:after="0" w:line="240" w:lineRule="auto"/>
        <w:ind w:firstLine="284"/>
        <w:jc w:val="both"/>
        <w:rPr>
          <w:rFonts w:ascii="Garamond" w:eastAsia="Times New Roman" w:hAnsi="Garamond" w:cs="Times New Roman"/>
          <w:sz w:val="24"/>
          <w:szCs w:val="24"/>
        </w:rPr>
      </w:pPr>
      <w:r w:rsidRPr="00F96B58">
        <w:rPr>
          <w:rFonts w:ascii="Garamond" w:eastAsia="Times New Roman" w:hAnsi="Garamond" w:cs="Times New Roman"/>
          <w:sz w:val="24"/>
          <w:szCs w:val="24"/>
        </w:rPr>
        <w:t>2</w:t>
      </w:r>
      <w:r w:rsidR="009D6BC0" w:rsidRPr="00F96B58">
        <w:rPr>
          <w:rFonts w:ascii="Garamond" w:eastAsia="Times New Roman" w:hAnsi="Garamond" w:cs="Times New Roman"/>
          <w:sz w:val="24"/>
          <w:szCs w:val="24"/>
        </w:rPr>
        <w:t xml:space="preserve">. </w:t>
      </w:r>
      <w:r w:rsidRPr="00F96B58">
        <w:rPr>
          <w:rFonts w:ascii="Garamond" w:eastAsia="Times New Roman" w:hAnsi="Garamond" w:cs="Times New Roman"/>
          <w:sz w:val="24"/>
          <w:szCs w:val="24"/>
        </w:rPr>
        <w:t xml:space="preserve">Vendimet e dhëna në zbatim të këtij Protokolli nuk cenojnë ekzistencën e ndonjë prej marrëdhënieve të referuara në paragrafin 1. </w:t>
      </w:r>
    </w:p>
    <w:p w14:paraId="1F0B8E97" w14:textId="77777777" w:rsidR="00534854" w:rsidRPr="00F96B58" w:rsidRDefault="00534854" w:rsidP="00534854">
      <w:pPr>
        <w:shd w:val="clear" w:color="auto" w:fill="FFFFFF"/>
        <w:spacing w:after="0" w:line="240" w:lineRule="auto"/>
        <w:ind w:firstLine="284"/>
        <w:jc w:val="center"/>
        <w:rPr>
          <w:rFonts w:ascii="Garamond" w:eastAsia="Times New Roman" w:hAnsi="Garamond" w:cs="Times New Roman"/>
          <w:sz w:val="24"/>
          <w:szCs w:val="24"/>
        </w:rPr>
      </w:pPr>
    </w:p>
    <w:p w14:paraId="036F4A82" w14:textId="77777777" w:rsidR="00534854" w:rsidRPr="00F96B58" w:rsidRDefault="00534854" w:rsidP="00534854">
      <w:pPr>
        <w:shd w:val="clear" w:color="auto" w:fill="FFFFFF"/>
        <w:spacing w:after="0" w:line="240" w:lineRule="auto"/>
        <w:ind w:firstLine="284"/>
        <w:jc w:val="center"/>
        <w:rPr>
          <w:rFonts w:ascii="Garamond" w:eastAsia="Times New Roman" w:hAnsi="Garamond" w:cs="Times New Roman"/>
          <w:sz w:val="24"/>
          <w:szCs w:val="24"/>
        </w:rPr>
      </w:pPr>
      <w:r w:rsidRPr="00F96B58">
        <w:rPr>
          <w:rFonts w:ascii="Garamond" w:eastAsia="Times New Roman" w:hAnsi="Garamond" w:cs="Times New Roman"/>
          <w:sz w:val="24"/>
          <w:szCs w:val="24"/>
        </w:rPr>
        <w:t>Neni 2 </w:t>
      </w:r>
    </w:p>
    <w:p w14:paraId="2D70D3E2" w14:textId="37D67189" w:rsidR="00534854" w:rsidRPr="00F96B58" w:rsidRDefault="00534854" w:rsidP="00534854">
      <w:pPr>
        <w:shd w:val="clear" w:color="auto" w:fill="FFFFFF"/>
        <w:spacing w:after="0" w:line="240" w:lineRule="auto"/>
        <w:ind w:firstLine="284"/>
        <w:jc w:val="center"/>
        <w:rPr>
          <w:rFonts w:ascii="Garamond" w:eastAsia="Times New Roman" w:hAnsi="Garamond" w:cs="Times New Roman"/>
          <w:b/>
          <w:sz w:val="24"/>
          <w:szCs w:val="24"/>
        </w:rPr>
      </w:pPr>
      <w:r w:rsidRPr="00F96B58">
        <w:rPr>
          <w:rFonts w:ascii="Garamond" w:eastAsia="Times New Roman" w:hAnsi="Garamond" w:cs="Times New Roman"/>
          <w:b/>
          <w:sz w:val="24"/>
          <w:szCs w:val="24"/>
        </w:rPr>
        <w:t>Zbatimi universal</w:t>
      </w:r>
    </w:p>
    <w:p w14:paraId="4EA6FB73" w14:textId="77777777" w:rsidR="00534854" w:rsidRPr="00F96B58" w:rsidRDefault="00534854" w:rsidP="00534854">
      <w:pPr>
        <w:shd w:val="clear" w:color="auto" w:fill="FFFFFF"/>
        <w:spacing w:after="0" w:line="240" w:lineRule="auto"/>
        <w:ind w:firstLine="284"/>
        <w:jc w:val="center"/>
        <w:rPr>
          <w:rFonts w:ascii="Garamond" w:eastAsia="Times New Roman" w:hAnsi="Garamond" w:cs="Times New Roman"/>
          <w:b/>
          <w:sz w:val="24"/>
          <w:szCs w:val="24"/>
        </w:rPr>
      </w:pPr>
    </w:p>
    <w:p w14:paraId="5C7D4BE8" w14:textId="5FCA071F" w:rsidR="00534854" w:rsidRPr="00F96B58" w:rsidRDefault="00534854" w:rsidP="00534854">
      <w:pPr>
        <w:shd w:val="clear" w:color="auto" w:fill="FFFFFF"/>
        <w:spacing w:after="0" w:line="240" w:lineRule="auto"/>
        <w:ind w:firstLine="284"/>
        <w:jc w:val="both"/>
        <w:rPr>
          <w:rFonts w:ascii="Garamond" w:eastAsia="Times New Roman" w:hAnsi="Garamond" w:cs="Times New Roman"/>
          <w:sz w:val="24"/>
          <w:szCs w:val="24"/>
        </w:rPr>
      </w:pPr>
      <w:r w:rsidRPr="00F96B58">
        <w:rPr>
          <w:rFonts w:ascii="Garamond" w:eastAsia="Times New Roman" w:hAnsi="Garamond" w:cs="Times New Roman"/>
          <w:sz w:val="24"/>
          <w:szCs w:val="24"/>
        </w:rPr>
        <w:t>Ky Protokoll zbatohet edhe nëse ligji i zbatueshëm është ai i një shteti jokontraktues.</w:t>
      </w:r>
    </w:p>
    <w:p w14:paraId="3B633E82" w14:textId="77777777" w:rsidR="00534854" w:rsidRPr="00F96B58" w:rsidRDefault="00534854" w:rsidP="00534854">
      <w:pPr>
        <w:shd w:val="clear" w:color="auto" w:fill="FFFFFF"/>
        <w:spacing w:after="0" w:line="240" w:lineRule="auto"/>
        <w:ind w:firstLine="284"/>
        <w:jc w:val="center"/>
        <w:rPr>
          <w:rFonts w:ascii="Garamond" w:eastAsia="Times New Roman" w:hAnsi="Garamond" w:cs="Times New Roman"/>
          <w:sz w:val="24"/>
          <w:szCs w:val="24"/>
        </w:rPr>
      </w:pPr>
    </w:p>
    <w:p w14:paraId="5A154B9A" w14:textId="77777777" w:rsidR="00534854" w:rsidRPr="00F96B58" w:rsidRDefault="00534854" w:rsidP="00534854">
      <w:pPr>
        <w:shd w:val="clear" w:color="auto" w:fill="FFFFFF"/>
        <w:spacing w:after="0" w:line="240" w:lineRule="auto"/>
        <w:ind w:firstLine="284"/>
        <w:jc w:val="center"/>
        <w:rPr>
          <w:rFonts w:ascii="Garamond" w:eastAsia="Times New Roman" w:hAnsi="Garamond" w:cs="Times New Roman"/>
          <w:sz w:val="24"/>
          <w:szCs w:val="24"/>
        </w:rPr>
      </w:pPr>
      <w:r w:rsidRPr="00F96B58">
        <w:rPr>
          <w:rFonts w:ascii="Garamond" w:eastAsia="Times New Roman" w:hAnsi="Garamond" w:cs="Times New Roman"/>
          <w:sz w:val="24"/>
          <w:szCs w:val="24"/>
        </w:rPr>
        <w:t>Neni 3 </w:t>
      </w:r>
    </w:p>
    <w:p w14:paraId="4DD5F612" w14:textId="1B88619C" w:rsidR="00534854" w:rsidRPr="00F96B58" w:rsidRDefault="00534854" w:rsidP="00534854">
      <w:pPr>
        <w:shd w:val="clear" w:color="auto" w:fill="FFFFFF"/>
        <w:spacing w:after="0" w:line="240" w:lineRule="auto"/>
        <w:ind w:firstLine="284"/>
        <w:jc w:val="center"/>
        <w:rPr>
          <w:rFonts w:ascii="Garamond" w:eastAsia="Times New Roman" w:hAnsi="Garamond" w:cs="Times New Roman"/>
          <w:b/>
          <w:sz w:val="24"/>
          <w:szCs w:val="24"/>
        </w:rPr>
      </w:pPr>
      <w:r w:rsidRPr="00F96B58">
        <w:rPr>
          <w:rFonts w:ascii="Garamond" w:eastAsia="Times New Roman" w:hAnsi="Garamond" w:cs="Times New Roman"/>
          <w:b/>
          <w:sz w:val="24"/>
          <w:szCs w:val="24"/>
        </w:rPr>
        <w:t>Rregulli i përgjithshëm i ligjit të zbatueshëm</w:t>
      </w:r>
    </w:p>
    <w:p w14:paraId="6999B2CB" w14:textId="77777777" w:rsidR="00534854" w:rsidRPr="00F96B58" w:rsidRDefault="00534854" w:rsidP="00534854">
      <w:pPr>
        <w:shd w:val="clear" w:color="auto" w:fill="FFFFFF"/>
        <w:spacing w:after="0" w:line="240" w:lineRule="auto"/>
        <w:ind w:firstLine="284"/>
        <w:jc w:val="center"/>
        <w:rPr>
          <w:rFonts w:ascii="Garamond" w:eastAsia="Times New Roman" w:hAnsi="Garamond" w:cs="Times New Roman"/>
          <w:sz w:val="24"/>
          <w:szCs w:val="24"/>
        </w:rPr>
      </w:pPr>
    </w:p>
    <w:p w14:paraId="244DF4DF" w14:textId="08A8B7B3" w:rsidR="00534854" w:rsidRPr="00F96B58" w:rsidRDefault="00534854" w:rsidP="00534854">
      <w:pPr>
        <w:shd w:val="clear" w:color="auto" w:fill="FFFFFF"/>
        <w:spacing w:after="0" w:line="240" w:lineRule="auto"/>
        <w:ind w:firstLine="284"/>
        <w:jc w:val="both"/>
        <w:rPr>
          <w:rFonts w:ascii="Garamond" w:eastAsia="Times New Roman" w:hAnsi="Garamond" w:cs="Times New Roman"/>
          <w:sz w:val="24"/>
          <w:szCs w:val="24"/>
        </w:rPr>
      </w:pPr>
      <w:r w:rsidRPr="00F96B58">
        <w:rPr>
          <w:rFonts w:ascii="Garamond" w:eastAsia="Times New Roman" w:hAnsi="Garamond" w:cs="Times New Roman"/>
          <w:sz w:val="24"/>
          <w:szCs w:val="24"/>
        </w:rPr>
        <w:t>1</w:t>
      </w:r>
      <w:r w:rsidR="009D6BC0" w:rsidRPr="00F96B58">
        <w:rPr>
          <w:rFonts w:ascii="Garamond" w:eastAsia="Times New Roman" w:hAnsi="Garamond" w:cs="Times New Roman"/>
          <w:sz w:val="24"/>
          <w:szCs w:val="24"/>
        </w:rPr>
        <w:t>.</w:t>
      </w:r>
      <w:r w:rsidRPr="00F96B58">
        <w:rPr>
          <w:rFonts w:ascii="Garamond" w:eastAsia="Times New Roman" w:hAnsi="Garamond" w:cs="Times New Roman"/>
          <w:sz w:val="24"/>
          <w:szCs w:val="24"/>
        </w:rPr>
        <w:t xml:space="preserve"> Detyrimet ushqimore rregullohen nga ligji i </w:t>
      </w:r>
      <w:r w:rsidR="00313AE6">
        <w:rPr>
          <w:rFonts w:ascii="Garamond" w:eastAsia="Times New Roman" w:hAnsi="Garamond" w:cs="Times New Roman"/>
          <w:sz w:val="24"/>
          <w:szCs w:val="24"/>
        </w:rPr>
        <w:t>s</w:t>
      </w:r>
      <w:r w:rsidRPr="00F96B58">
        <w:rPr>
          <w:rFonts w:ascii="Garamond" w:eastAsia="Times New Roman" w:hAnsi="Garamond" w:cs="Times New Roman"/>
          <w:sz w:val="24"/>
          <w:szCs w:val="24"/>
        </w:rPr>
        <w:t>htetit të vendqëndrimit të zakonshëm të përfituesit të detyrimit ushqimor, përveç rasteve kur ky Protokoll parashikon ndryshe.</w:t>
      </w:r>
    </w:p>
    <w:p w14:paraId="5DB7CACE" w14:textId="071050A7" w:rsidR="00534854" w:rsidRPr="00F96B58" w:rsidRDefault="00534854" w:rsidP="00534854">
      <w:pPr>
        <w:shd w:val="clear" w:color="auto" w:fill="FFFFFF"/>
        <w:spacing w:after="0" w:line="240" w:lineRule="auto"/>
        <w:ind w:firstLine="284"/>
        <w:jc w:val="both"/>
        <w:rPr>
          <w:rFonts w:ascii="Garamond" w:eastAsia="Times New Roman" w:hAnsi="Garamond" w:cs="Times New Roman"/>
          <w:sz w:val="24"/>
          <w:szCs w:val="24"/>
        </w:rPr>
      </w:pPr>
      <w:r w:rsidRPr="00F96B58">
        <w:rPr>
          <w:rFonts w:ascii="Garamond" w:eastAsia="Times New Roman" w:hAnsi="Garamond" w:cs="Times New Roman"/>
          <w:sz w:val="24"/>
          <w:szCs w:val="24"/>
        </w:rPr>
        <w:t>2</w:t>
      </w:r>
      <w:r w:rsidR="009D6BC0" w:rsidRPr="00F96B58">
        <w:rPr>
          <w:rFonts w:ascii="Garamond" w:eastAsia="Times New Roman" w:hAnsi="Garamond" w:cs="Times New Roman"/>
          <w:sz w:val="24"/>
          <w:szCs w:val="24"/>
        </w:rPr>
        <w:t>.</w:t>
      </w:r>
      <w:r w:rsidRPr="00F96B58">
        <w:rPr>
          <w:rFonts w:ascii="Garamond" w:eastAsia="Times New Roman" w:hAnsi="Garamond" w:cs="Times New Roman"/>
          <w:sz w:val="24"/>
          <w:szCs w:val="24"/>
        </w:rPr>
        <w:t xml:space="preserve"> Në rast të një ndryshimi të vendqëndrimit të zakonshëm të përfituesit të detyrimit ushqimor, ligji i </w:t>
      </w:r>
      <w:r w:rsidR="00313AE6">
        <w:rPr>
          <w:rFonts w:ascii="Garamond" w:eastAsia="Times New Roman" w:hAnsi="Garamond" w:cs="Times New Roman"/>
          <w:sz w:val="24"/>
          <w:szCs w:val="24"/>
        </w:rPr>
        <w:t>s</w:t>
      </w:r>
      <w:r w:rsidRPr="00F96B58">
        <w:rPr>
          <w:rFonts w:ascii="Garamond" w:eastAsia="Times New Roman" w:hAnsi="Garamond" w:cs="Times New Roman"/>
          <w:sz w:val="24"/>
          <w:szCs w:val="24"/>
        </w:rPr>
        <w:t>htetit të vendqëndrimit të ri të zakonshëm zbatohet që nga momenti kur ndodh ndryshimi.</w:t>
      </w:r>
    </w:p>
    <w:p w14:paraId="3679B5CD" w14:textId="77777777" w:rsidR="00534854" w:rsidRPr="00F96B58" w:rsidRDefault="00534854" w:rsidP="00534854">
      <w:pPr>
        <w:shd w:val="clear" w:color="auto" w:fill="FFFFFF"/>
        <w:spacing w:after="0" w:line="240" w:lineRule="auto"/>
        <w:ind w:firstLine="284"/>
        <w:jc w:val="center"/>
        <w:rPr>
          <w:rFonts w:ascii="Garamond" w:eastAsia="Times New Roman" w:hAnsi="Garamond" w:cs="Times New Roman"/>
          <w:sz w:val="24"/>
          <w:szCs w:val="24"/>
        </w:rPr>
      </w:pPr>
    </w:p>
    <w:p w14:paraId="2B603E5E" w14:textId="77777777" w:rsidR="00534854" w:rsidRPr="00F96B58" w:rsidRDefault="00534854" w:rsidP="00534854">
      <w:pPr>
        <w:shd w:val="clear" w:color="auto" w:fill="FFFFFF"/>
        <w:spacing w:after="0" w:line="240" w:lineRule="auto"/>
        <w:ind w:firstLine="284"/>
        <w:jc w:val="center"/>
        <w:rPr>
          <w:rFonts w:ascii="Garamond" w:eastAsia="Times New Roman" w:hAnsi="Garamond" w:cs="Times New Roman"/>
          <w:sz w:val="24"/>
          <w:szCs w:val="24"/>
        </w:rPr>
      </w:pPr>
      <w:r w:rsidRPr="00F96B58">
        <w:rPr>
          <w:rFonts w:ascii="Garamond" w:eastAsia="Times New Roman" w:hAnsi="Garamond" w:cs="Times New Roman"/>
          <w:sz w:val="24"/>
          <w:szCs w:val="24"/>
        </w:rPr>
        <w:t>Neni 4 </w:t>
      </w:r>
    </w:p>
    <w:p w14:paraId="6EEC18B9" w14:textId="29E75979" w:rsidR="00534854" w:rsidRPr="00F96B58" w:rsidRDefault="00534854" w:rsidP="00534854">
      <w:pPr>
        <w:shd w:val="clear" w:color="auto" w:fill="FFFFFF"/>
        <w:spacing w:after="0" w:line="240" w:lineRule="auto"/>
        <w:ind w:firstLine="284"/>
        <w:jc w:val="center"/>
        <w:rPr>
          <w:rFonts w:ascii="Garamond" w:eastAsia="Times New Roman" w:hAnsi="Garamond" w:cs="Times New Roman"/>
          <w:sz w:val="24"/>
          <w:szCs w:val="24"/>
        </w:rPr>
      </w:pPr>
      <w:r w:rsidRPr="00F96B58">
        <w:rPr>
          <w:rFonts w:ascii="Garamond" w:eastAsia="Times New Roman" w:hAnsi="Garamond" w:cs="Times New Roman"/>
          <w:b/>
          <w:sz w:val="24"/>
          <w:szCs w:val="24"/>
        </w:rPr>
        <w:t>Rregulla të veçanta favorizuese ndaj disa përfituesve të detyrimit ushqimor</w:t>
      </w:r>
    </w:p>
    <w:p w14:paraId="1CA6774A" w14:textId="77777777" w:rsidR="00534854" w:rsidRPr="00F96B58" w:rsidRDefault="00534854" w:rsidP="00534854">
      <w:pPr>
        <w:shd w:val="clear" w:color="auto" w:fill="FFFFFF"/>
        <w:spacing w:after="0" w:line="240" w:lineRule="auto"/>
        <w:ind w:firstLine="284"/>
        <w:jc w:val="center"/>
        <w:rPr>
          <w:rFonts w:ascii="Garamond" w:eastAsia="Times New Roman" w:hAnsi="Garamond" w:cs="Times New Roman"/>
          <w:sz w:val="24"/>
          <w:szCs w:val="24"/>
        </w:rPr>
      </w:pPr>
    </w:p>
    <w:p w14:paraId="727D73E1" w14:textId="43BA5A51" w:rsidR="00534854" w:rsidRPr="00F96B58" w:rsidRDefault="00534854" w:rsidP="00534854">
      <w:pPr>
        <w:shd w:val="clear" w:color="auto" w:fill="FFFFFF"/>
        <w:spacing w:after="0" w:line="240" w:lineRule="auto"/>
        <w:ind w:firstLine="284"/>
        <w:rPr>
          <w:rFonts w:ascii="Garamond" w:eastAsia="Times New Roman" w:hAnsi="Garamond" w:cs="Times New Roman"/>
          <w:sz w:val="24"/>
          <w:szCs w:val="24"/>
        </w:rPr>
      </w:pPr>
      <w:r w:rsidRPr="00F96B58">
        <w:rPr>
          <w:rFonts w:ascii="Garamond" w:eastAsia="Times New Roman" w:hAnsi="Garamond" w:cs="Times New Roman"/>
          <w:sz w:val="24"/>
          <w:szCs w:val="24"/>
        </w:rPr>
        <w:t>1</w:t>
      </w:r>
      <w:r w:rsidR="009D6BC0" w:rsidRPr="00F96B58">
        <w:rPr>
          <w:rFonts w:ascii="Garamond" w:eastAsia="Times New Roman" w:hAnsi="Garamond" w:cs="Times New Roman"/>
          <w:sz w:val="24"/>
          <w:szCs w:val="24"/>
        </w:rPr>
        <w:t xml:space="preserve">. </w:t>
      </w:r>
      <w:r w:rsidRPr="00F96B58">
        <w:rPr>
          <w:rFonts w:ascii="Garamond" w:eastAsia="Times New Roman" w:hAnsi="Garamond" w:cs="Times New Roman"/>
          <w:sz w:val="24"/>
          <w:szCs w:val="24"/>
        </w:rPr>
        <w:t>Dispozitat e mëposhtme zbatohen në rastin e detyrimeve ushqimore</w:t>
      </w:r>
      <w:r w:rsidR="00313AE6">
        <w:rPr>
          <w:rFonts w:ascii="Garamond" w:eastAsia="Times New Roman" w:hAnsi="Garamond" w:cs="Times New Roman"/>
          <w:sz w:val="24"/>
          <w:szCs w:val="24"/>
        </w:rPr>
        <w:t>,</w:t>
      </w:r>
      <w:r w:rsidRPr="00F96B58">
        <w:rPr>
          <w:rFonts w:ascii="Garamond" w:eastAsia="Times New Roman" w:hAnsi="Garamond" w:cs="Times New Roman"/>
          <w:sz w:val="24"/>
          <w:szCs w:val="24"/>
        </w:rPr>
        <w:t xml:space="preserve"> të:</w:t>
      </w:r>
    </w:p>
    <w:p w14:paraId="5B178A63" w14:textId="4427BE3F" w:rsidR="00313AE6" w:rsidRDefault="00534854" w:rsidP="00534854">
      <w:pPr>
        <w:shd w:val="clear" w:color="auto" w:fill="FFFFFF"/>
        <w:spacing w:after="0" w:line="240" w:lineRule="auto"/>
        <w:ind w:firstLine="284"/>
        <w:rPr>
          <w:rFonts w:ascii="Garamond" w:eastAsia="Times New Roman" w:hAnsi="Garamond" w:cs="Times New Roman"/>
          <w:sz w:val="24"/>
          <w:szCs w:val="24"/>
        </w:rPr>
      </w:pPr>
      <w:r w:rsidRPr="00313AE6">
        <w:rPr>
          <w:rFonts w:ascii="Garamond" w:eastAsia="Times New Roman" w:hAnsi="Garamond" w:cs="Times New Roman"/>
          <w:iCs/>
          <w:sz w:val="24"/>
          <w:szCs w:val="24"/>
        </w:rPr>
        <w:t>a)</w:t>
      </w:r>
      <w:r w:rsidRPr="00313AE6">
        <w:rPr>
          <w:rFonts w:ascii="Garamond" w:eastAsia="Times New Roman" w:hAnsi="Garamond" w:cs="Times New Roman"/>
          <w:sz w:val="24"/>
          <w:szCs w:val="24"/>
        </w:rPr>
        <w:t> prindërve ndaj fëmijëve të tyre;</w:t>
      </w:r>
    </w:p>
    <w:p w14:paraId="6FFC7BD6" w14:textId="5F27B0B0" w:rsidR="00313AE6" w:rsidRDefault="00534854" w:rsidP="00534854">
      <w:pPr>
        <w:shd w:val="clear" w:color="auto" w:fill="FFFFFF"/>
        <w:spacing w:after="0" w:line="240" w:lineRule="auto"/>
        <w:ind w:firstLine="284"/>
        <w:rPr>
          <w:rFonts w:ascii="Garamond" w:eastAsia="Times New Roman" w:hAnsi="Garamond" w:cs="Times New Roman"/>
          <w:sz w:val="24"/>
          <w:szCs w:val="24"/>
        </w:rPr>
      </w:pPr>
      <w:r w:rsidRPr="00313AE6">
        <w:rPr>
          <w:rFonts w:ascii="Garamond" w:eastAsia="Times New Roman" w:hAnsi="Garamond" w:cs="Times New Roman"/>
          <w:iCs/>
          <w:sz w:val="24"/>
          <w:szCs w:val="24"/>
        </w:rPr>
        <w:t>b) personave të tjerë, përveç prindërve, ndaj personave që nuk kanë arritur moshën 21 vjeç, përveç detyrimeve që rrjedhin nga marrëdhëniet e referuara në nenin 5; dhe</w:t>
      </w:r>
    </w:p>
    <w:p w14:paraId="51D3768C" w14:textId="10B232EC" w:rsidR="00534854" w:rsidRPr="00F96B58" w:rsidRDefault="00534854" w:rsidP="00534854">
      <w:pPr>
        <w:shd w:val="clear" w:color="auto" w:fill="FFFFFF"/>
        <w:spacing w:after="0" w:line="240" w:lineRule="auto"/>
        <w:ind w:firstLine="284"/>
        <w:rPr>
          <w:rFonts w:ascii="Garamond" w:eastAsia="Times New Roman" w:hAnsi="Garamond" w:cs="Times New Roman"/>
          <w:iCs/>
          <w:sz w:val="24"/>
          <w:szCs w:val="24"/>
        </w:rPr>
      </w:pPr>
      <w:r w:rsidRPr="00313AE6">
        <w:rPr>
          <w:rFonts w:ascii="Garamond" w:eastAsia="Times New Roman" w:hAnsi="Garamond" w:cs="Times New Roman"/>
          <w:iCs/>
          <w:sz w:val="24"/>
          <w:szCs w:val="24"/>
        </w:rPr>
        <w:t>c) fëmijëve</w:t>
      </w:r>
      <w:r w:rsidRPr="00F96B58">
        <w:rPr>
          <w:rFonts w:ascii="Garamond" w:eastAsia="Times New Roman" w:hAnsi="Garamond" w:cs="Times New Roman"/>
          <w:iCs/>
          <w:sz w:val="24"/>
          <w:szCs w:val="24"/>
        </w:rPr>
        <w:t xml:space="preserve"> ndaj prindërve të tyre.</w:t>
      </w:r>
    </w:p>
    <w:p w14:paraId="2FAEBD3A" w14:textId="77777777" w:rsidR="00313AE6" w:rsidRDefault="00534854" w:rsidP="00534854">
      <w:pPr>
        <w:shd w:val="clear" w:color="auto" w:fill="FFFFFF"/>
        <w:spacing w:after="0" w:line="240" w:lineRule="auto"/>
        <w:ind w:firstLine="284"/>
        <w:jc w:val="both"/>
        <w:rPr>
          <w:rFonts w:ascii="Garamond" w:eastAsia="Times New Roman" w:hAnsi="Garamond" w:cs="Times New Roman"/>
          <w:sz w:val="24"/>
          <w:szCs w:val="24"/>
        </w:rPr>
      </w:pPr>
      <w:r w:rsidRPr="00F96B58">
        <w:rPr>
          <w:rFonts w:ascii="Garamond" w:eastAsia="Times New Roman" w:hAnsi="Garamond" w:cs="Times New Roman"/>
          <w:sz w:val="24"/>
          <w:szCs w:val="24"/>
        </w:rPr>
        <w:t>2</w:t>
      </w:r>
      <w:r w:rsidR="009D6BC0" w:rsidRPr="00F96B58">
        <w:rPr>
          <w:rFonts w:ascii="Garamond" w:eastAsia="Times New Roman" w:hAnsi="Garamond" w:cs="Times New Roman"/>
          <w:sz w:val="24"/>
          <w:szCs w:val="24"/>
        </w:rPr>
        <w:t>.</w:t>
      </w:r>
      <w:r w:rsidRPr="00F96B58">
        <w:rPr>
          <w:rFonts w:ascii="Garamond" w:eastAsia="Times New Roman" w:hAnsi="Garamond" w:cs="Times New Roman"/>
          <w:sz w:val="24"/>
          <w:szCs w:val="24"/>
        </w:rPr>
        <w:t xml:space="preserve"> Ligji </w:t>
      </w:r>
      <w:r w:rsidRPr="00F96B58">
        <w:rPr>
          <w:rFonts w:ascii="Garamond" w:eastAsia="Times New Roman" w:hAnsi="Garamond" w:cs="Times New Roman"/>
          <w:i/>
          <w:sz w:val="24"/>
          <w:szCs w:val="24"/>
        </w:rPr>
        <w:t>lex fori</w:t>
      </w:r>
      <w:r w:rsidRPr="00F96B58">
        <w:rPr>
          <w:rFonts w:ascii="Garamond" w:eastAsia="Times New Roman" w:hAnsi="Garamond" w:cs="Times New Roman"/>
          <w:sz w:val="24"/>
          <w:szCs w:val="24"/>
        </w:rPr>
        <w:t xml:space="preserve"> zbatohet nëse përfituesi i detyrimit ushqimor nuk është në gjendje, në bazë të ligjit të referuar në nenin 3, për të përfituar detyrimin ushqimor nga ofruesi i këtij detyrimi. </w:t>
      </w:r>
    </w:p>
    <w:p w14:paraId="3877C3C8" w14:textId="1696BBC9" w:rsidR="00534854" w:rsidRPr="00F96B58" w:rsidRDefault="00534854" w:rsidP="00534854">
      <w:pPr>
        <w:shd w:val="clear" w:color="auto" w:fill="FFFFFF"/>
        <w:spacing w:after="0" w:line="240" w:lineRule="auto"/>
        <w:ind w:firstLine="284"/>
        <w:jc w:val="both"/>
        <w:rPr>
          <w:rFonts w:ascii="Garamond" w:eastAsia="Times New Roman" w:hAnsi="Garamond" w:cs="Times New Roman"/>
          <w:sz w:val="24"/>
          <w:szCs w:val="24"/>
        </w:rPr>
      </w:pPr>
      <w:r w:rsidRPr="00F96B58">
        <w:rPr>
          <w:rFonts w:ascii="Garamond" w:eastAsia="Times New Roman" w:hAnsi="Garamond" w:cs="Times New Roman"/>
          <w:sz w:val="24"/>
          <w:szCs w:val="24"/>
        </w:rPr>
        <w:t>3</w:t>
      </w:r>
      <w:r w:rsidR="00E17464" w:rsidRPr="00F96B58">
        <w:rPr>
          <w:rFonts w:ascii="Garamond" w:eastAsia="Times New Roman" w:hAnsi="Garamond" w:cs="Times New Roman"/>
          <w:sz w:val="24"/>
          <w:szCs w:val="24"/>
        </w:rPr>
        <w:t xml:space="preserve">. </w:t>
      </w:r>
      <w:r w:rsidRPr="00F96B58">
        <w:rPr>
          <w:rFonts w:ascii="Garamond" w:eastAsia="Times New Roman" w:hAnsi="Garamond" w:cs="Times New Roman"/>
          <w:sz w:val="24"/>
          <w:szCs w:val="24"/>
        </w:rPr>
        <w:t xml:space="preserve">Pavarësisht nenit 3, ligji </w:t>
      </w:r>
      <w:r w:rsidRPr="00F96B58">
        <w:rPr>
          <w:rFonts w:ascii="Garamond" w:eastAsia="Times New Roman" w:hAnsi="Garamond" w:cs="Times New Roman"/>
          <w:i/>
          <w:sz w:val="24"/>
          <w:szCs w:val="24"/>
        </w:rPr>
        <w:t>lex fori</w:t>
      </w:r>
      <w:r w:rsidRPr="00F96B58">
        <w:rPr>
          <w:rFonts w:ascii="Garamond" w:eastAsia="Times New Roman" w:hAnsi="Garamond" w:cs="Times New Roman"/>
          <w:sz w:val="24"/>
          <w:szCs w:val="24"/>
        </w:rPr>
        <w:t xml:space="preserve"> zbatohet nëse përfituesi i detyrimit ushqimor i është drejtuar autoritetit kompetent të shtetit, ku ofruesi i këtij detyrimi ka vendqëndrimin e tij të zakonshëm. Megjithatë, nëse përfituesi i detyrimit ushqimor nuk është në gjendje, në bazë të këtij ligji, për të përfituar detyrimin ushqimor nga ofruesi i këtij detyrimi, zbatohet ligji i shtetit të vendqëndrimit të zakonshëm të përfituesit të detyrimit ushqimor.</w:t>
      </w:r>
    </w:p>
    <w:p w14:paraId="659EB136" w14:textId="3AEC1714" w:rsidR="00534854" w:rsidRPr="00F96B58" w:rsidRDefault="00534854" w:rsidP="00534854">
      <w:pPr>
        <w:shd w:val="clear" w:color="auto" w:fill="FFFFFF"/>
        <w:spacing w:after="0" w:line="240" w:lineRule="auto"/>
        <w:ind w:firstLine="284"/>
        <w:jc w:val="both"/>
        <w:rPr>
          <w:rFonts w:ascii="Garamond" w:eastAsia="Times New Roman" w:hAnsi="Garamond" w:cs="Times New Roman"/>
          <w:b/>
          <w:sz w:val="24"/>
          <w:szCs w:val="24"/>
        </w:rPr>
      </w:pPr>
      <w:r w:rsidRPr="00F96B58">
        <w:rPr>
          <w:rFonts w:ascii="Garamond" w:eastAsia="Times New Roman" w:hAnsi="Garamond" w:cs="Times New Roman"/>
          <w:sz w:val="24"/>
          <w:szCs w:val="24"/>
        </w:rPr>
        <w:t>4</w:t>
      </w:r>
      <w:r w:rsidR="00E17464" w:rsidRPr="00F96B58">
        <w:rPr>
          <w:rFonts w:ascii="Garamond" w:eastAsia="Times New Roman" w:hAnsi="Garamond" w:cs="Times New Roman"/>
          <w:sz w:val="24"/>
          <w:szCs w:val="24"/>
        </w:rPr>
        <w:t>.</w:t>
      </w:r>
      <w:r w:rsidRPr="00F96B58">
        <w:rPr>
          <w:rFonts w:ascii="Garamond" w:eastAsia="Times New Roman" w:hAnsi="Garamond" w:cs="Times New Roman"/>
          <w:sz w:val="24"/>
          <w:szCs w:val="24"/>
        </w:rPr>
        <w:t> Nëse përfituesi i detyrimit ushqimor nuk është në gjendje, në bazë të ligjeve të referuara në nenin 3, dhe paragrafëve 2 dhe 3 të këtij neni, për të përfituar detyrimin ushqimor nga ofruesi i këtij detyrimi, zbatohet ligji i shtetësisë së tyre të përbashkët, nëse ka.</w:t>
      </w:r>
    </w:p>
    <w:p w14:paraId="4CA4D7F1" w14:textId="77777777" w:rsidR="00534854" w:rsidRPr="00F96B58" w:rsidRDefault="00534854" w:rsidP="00534854">
      <w:pPr>
        <w:shd w:val="clear" w:color="auto" w:fill="FFFFFF"/>
        <w:spacing w:after="0" w:line="240" w:lineRule="auto"/>
        <w:ind w:firstLine="284"/>
        <w:jc w:val="center"/>
        <w:rPr>
          <w:rFonts w:ascii="Garamond" w:eastAsia="Times New Roman" w:hAnsi="Garamond" w:cs="Times New Roman"/>
          <w:sz w:val="24"/>
          <w:szCs w:val="24"/>
        </w:rPr>
      </w:pPr>
    </w:p>
    <w:p w14:paraId="1401517E" w14:textId="7D56417D" w:rsidR="00534854" w:rsidRPr="00F96B58" w:rsidRDefault="00534854" w:rsidP="00534854">
      <w:pPr>
        <w:shd w:val="clear" w:color="auto" w:fill="FFFFFF"/>
        <w:spacing w:after="0" w:line="240" w:lineRule="auto"/>
        <w:ind w:firstLine="284"/>
        <w:jc w:val="center"/>
        <w:rPr>
          <w:rFonts w:ascii="Garamond" w:eastAsia="Times New Roman" w:hAnsi="Garamond" w:cs="Times New Roman"/>
          <w:b/>
          <w:sz w:val="24"/>
          <w:szCs w:val="24"/>
        </w:rPr>
      </w:pPr>
      <w:r w:rsidRPr="00F96B58">
        <w:rPr>
          <w:rFonts w:ascii="Garamond" w:eastAsia="Times New Roman" w:hAnsi="Garamond" w:cs="Times New Roman"/>
          <w:sz w:val="24"/>
          <w:szCs w:val="24"/>
        </w:rPr>
        <w:t>Neni 5 </w:t>
      </w:r>
      <w:r w:rsidRPr="00F96B58">
        <w:rPr>
          <w:rFonts w:ascii="Garamond" w:eastAsia="Times New Roman" w:hAnsi="Garamond" w:cs="Times New Roman"/>
          <w:sz w:val="24"/>
          <w:szCs w:val="24"/>
        </w:rPr>
        <w:br/>
      </w:r>
      <w:r w:rsidRPr="00F96B58">
        <w:rPr>
          <w:rFonts w:ascii="Garamond" w:eastAsia="Times New Roman" w:hAnsi="Garamond" w:cs="Times New Roman"/>
          <w:b/>
          <w:sz w:val="24"/>
          <w:szCs w:val="24"/>
        </w:rPr>
        <w:t>Rregulli i veçantë në lidhje me bashkëshortët dhe ish</w:t>
      </w:r>
      <w:r w:rsidR="00CD1432">
        <w:rPr>
          <w:rFonts w:ascii="Garamond" w:eastAsia="Times New Roman" w:hAnsi="Garamond" w:cs="Times New Roman"/>
          <w:b/>
          <w:sz w:val="24"/>
          <w:szCs w:val="24"/>
        </w:rPr>
        <w:t>-</w:t>
      </w:r>
      <w:r w:rsidRPr="00F96B58">
        <w:rPr>
          <w:rFonts w:ascii="Garamond" w:eastAsia="Times New Roman" w:hAnsi="Garamond" w:cs="Times New Roman"/>
          <w:b/>
          <w:sz w:val="24"/>
          <w:szCs w:val="24"/>
        </w:rPr>
        <w:t>bashkëshortët</w:t>
      </w:r>
    </w:p>
    <w:p w14:paraId="0B69647A" w14:textId="77777777" w:rsidR="00534854" w:rsidRPr="00F96B58" w:rsidRDefault="00534854" w:rsidP="00534854">
      <w:pPr>
        <w:shd w:val="clear" w:color="auto" w:fill="FFFFFF"/>
        <w:spacing w:after="0" w:line="240" w:lineRule="auto"/>
        <w:ind w:firstLine="284"/>
        <w:jc w:val="center"/>
        <w:rPr>
          <w:rFonts w:ascii="Garamond" w:eastAsia="Times New Roman" w:hAnsi="Garamond" w:cs="Times New Roman"/>
          <w:b/>
          <w:sz w:val="24"/>
          <w:szCs w:val="24"/>
        </w:rPr>
      </w:pPr>
    </w:p>
    <w:p w14:paraId="119FFF55" w14:textId="72D5FEDE" w:rsidR="00534854" w:rsidRPr="00F96B58" w:rsidRDefault="00534854" w:rsidP="00534854">
      <w:pPr>
        <w:shd w:val="clear" w:color="auto" w:fill="FFFFFF"/>
        <w:spacing w:after="0" w:line="240" w:lineRule="auto"/>
        <w:ind w:firstLine="284"/>
        <w:jc w:val="both"/>
        <w:rPr>
          <w:rFonts w:ascii="Garamond" w:eastAsia="Times New Roman" w:hAnsi="Garamond" w:cs="Times New Roman"/>
          <w:sz w:val="24"/>
          <w:szCs w:val="24"/>
        </w:rPr>
      </w:pPr>
      <w:r w:rsidRPr="00F96B58">
        <w:rPr>
          <w:rFonts w:ascii="Garamond" w:eastAsia="Times New Roman" w:hAnsi="Garamond" w:cs="Times New Roman"/>
          <w:sz w:val="24"/>
          <w:szCs w:val="24"/>
        </w:rPr>
        <w:t>Në rastin e një detyrimi ushqimor ndërmjet bashkëshortëve, ish</w:t>
      </w:r>
      <w:r w:rsidR="00CD1432">
        <w:rPr>
          <w:rFonts w:ascii="Garamond" w:eastAsia="Times New Roman" w:hAnsi="Garamond" w:cs="Times New Roman"/>
          <w:sz w:val="24"/>
          <w:szCs w:val="24"/>
        </w:rPr>
        <w:t>-</w:t>
      </w:r>
      <w:r w:rsidRPr="00F96B58">
        <w:rPr>
          <w:rFonts w:ascii="Garamond" w:eastAsia="Times New Roman" w:hAnsi="Garamond" w:cs="Times New Roman"/>
          <w:sz w:val="24"/>
          <w:szCs w:val="24"/>
        </w:rPr>
        <w:t xml:space="preserve">bashkëshortëve apo palëve në një martesë të anuluar, neni 3 nuk zbatohet, nëse një nga palët kundërshton dhe nëse ligji i një shteti tjetër, veçanërisht i shtetit të vendqëndrimit të tyre të fundit të zakonshëm ka një lidhje më të afërt me martesën. Në këtë rast zbatohet ligji i atij </w:t>
      </w:r>
      <w:r w:rsidR="00CD1432">
        <w:rPr>
          <w:rFonts w:ascii="Garamond" w:eastAsia="Times New Roman" w:hAnsi="Garamond" w:cs="Times New Roman"/>
          <w:sz w:val="24"/>
          <w:szCs w:val="24"/>
        </w:rPr>
        <w:t>s</w:t>
      </w:r>
      <w:r w:rsidRPr="00F96B58">
        <w:rPr>
          <w:rFonts w:ascii="Garamond" w:eastAsia="Times New Roman" w:hAnsi="Garamond" w:cs="Times New Roman"/>
          <w:sz w:val="24"/>
          <w:szCs w:val="24"/>
        </w:rPr>
        <w:t>hteti tjetër.</w:t>
      </w:r>
    </w:p>
    <w:p w14:paraId="6DEEE60A" w14:textId="77777777" w:rsidR="00534854" w:rsidRPr="00F96B58" w:rsidRDefault="00534854" w:rsidP="00534854">
      <w:pPr>
        <w:shd w:val="clear" w:color="auto" w:fill="FFFFFF"/>
        <w:spacing w:after="0" w:line="240" w:lineRule="auto"/>
        <w:ind w:firstLine="284"/>
        <w:jc w:val="center"/>
        <w:rPr>
          <w:rFonts w:ascii="Garamond" w:eastAsia="Times New Roman" w:hAnsi="Garamond" w:cs="Times New Roman"/>
          <w:sz w:val="24"/>
          <w:szCs w:val="24"/>
        </w:rPr>
      </w:pPr>
    </w:p>
    <w:p w14:paraId="421307F7" w14:textId="6AEC35CC" w:rsidR="00534854" w:rsidRPr="00F96B58" w:rsidRDefault="00534854" w:rsidP="00534854">
      <w:pPr>
        <w:shd w:val="clear" w:color="auto" w:fill="FFFFFF"/>
        <w:spacing w:after="0" w:line="240" w:lineRule="auto"/>
        <w:ind w:firstLine="284"/>
        <w:jc w:val="center"/>
        <w:rPr>
          <w:rFonts w:ascii="Garamond" w:eastAsia="Times New Roman" w:hAnsi="Garamond" w:cs="Times New Roman"/>
          <w:b/>
          <w:sz w:val="24"/>
          <w:szCs w:val="24"/>
        </w:rPr>
      </w:pPr>
      <w:r w:rsidRPr="00F96B58">
        <w:rPr>
          <w:rFonts w:ascii="Garamond" w:eastAsia="Times New Roman" w:hAnsi="Garamond" w:cs="Times New Roman"/>
          <w:sz w:val="24"/>
          <w:szCs w:val="24"/>
        </w:rPr>
        <w:t>Neni 6 </w:t>
      </w:r>
      <w:r w:rsidRPr="00F96B58">
        <w:rPr>
          <w:rFonts w:ascii="Garamond" w:eastAsia="Times New Roman" w:hAnsi="Garamond" w:cs="Times New Roman"/>
          <w:sz w:val="24"/>
          <w:szCs w:val="24"/>
        </w:rPr>
        <w:br/>
      </w:r>
      <w:r w:rsidRPr="00F96B58">
        <w:rPr>
          <w:rFonts w:ascii="Garamond" w:eastAsia="Times New Roman" w:hAnsi="Garamond" w:cs="Times New Roman"/>
          <w:b/>
          <w:sz w:val="24"/>
          <w:szCs w:val="24"/>
        </w:rPr>
        <w:t>Rregulli i veçantë për mbrojtjen</w:t>
      </w:r>
    </w:p>
    <w:p w14:paraId="5EBD32BB" w14:textId="77777777" w:rsidR="00534854" w:rsidRPr="00F96B58" w:rsidRDefault="00534854" w:rsidP="00534854">
      <w:pPr>
        <w:shd w:val="clear" w:color="auto" w:fill="FFFFFF"/>
        <w:spacing w:after="0" w:line="240" w:lineRule="auto"/>
        <w:ind w:firstLine="284"/>
        <w:jc w:val="center"/>
        <w:rPr>
          <w:rFonts w:ascii="Garamond" w:eastAsia="Times New Roman" w:hAnsi="Garamond" w:cs="Times New Roman"/>
          <w:sz w:val="24"/>
          <w:szCs w:val="24"/>
        </w:rPr>
      </w:pPr>
    </w:p>
    <w:p w14:paraId="6F256F63" w14:textId="06469520" w:rsidR="00534854" w:rsidRPr="00F96B58" w:rsidRDefault="00534854" w:rsidP="00534854">
      <w:pPr>
        <w:shd w:val="clear" w:color="auto" w:fill="FFFFFF"/>
        <w:spacing w:after="0" w:line="240" w:lineRule="auto"/>
        <w:ind w:firstLine="284"/>
        <w:jc w:val="both"/>
        <w:rPr>
          <w:rFonts w:ascii="Garamond" w:eastAsia="Times New Roman" w:hAnsi="Garamond" w:cs="Times New Roman"/>
          <w:sz w:val="24"/>
          <w:szCs w:val="24"/>
        </w:rPr>
      </w:pPr>
      <w:r w:rsidRPr="00F96B58">
        <w:rPr>
          <w:rFonts w:ascii="Garamond" w:eastAsia="Times New Roman" w:hAnsi="Garamond" w:cs="Times New Roman"/>
          <w:sz w:val="24"/>
          <w:szCs w:val="24"/>
        </w:rPr>
        <w:lastRenderedPageBreak/>
        <w:t>Në rastin e një detyrimi ushqimor, përveç detyrimit që rrjedh nga marrëdhënia prind</w:t>
      </w:r>
      <w:r w:rsidR="001E35D2">
        <w:rPr>
          <w:rFonts w:ascii="Garamond" w:eastAsia="Times New Roman" w:hAnsi="Garamond" w:cs="Times New Roman"/>
          <w:sz w:val="24"/>
          <w:szCs w:val="24"/>
        </w:rPr>
        <w:t>–</w:t>
      </w:r>
      <w:r w:rsidRPr="00F96B58">
        <w:rPr>
          <w:rFonts w:ascii="Garamond" w:eastAsia="Times New Roman" w:hAnsi="Garamond" w:cs="Times New Roman"/>
          <w:sz w:val="24"/>
          <w:szCs w:val="24"/>
        </w:rPr>
        <w:t>fëmijë ndaj një fëmije dhe marrëdhënieve të referuara në nenin 5, ofruesi i detyrimit ushqimor mund të kundërshtojë një kërkesë nga përfituesi i këtij detyrimi, mbi bazën që nuk ka asnjë detyrim të tillë sipas ligjit të brendshëm të vendqëndrimit të zakonshëm të ofruesit të detyrimit ushqimor, si edhe sipas ligjit të shtetësisë së tyre të përbashkët, nëse ka.</w:t>
      </w:r>
    </w:p>
    <w:p w14:paraId="685318ED" w14:textId="77777777" w:rsidR="00534854" w:rsidRPr="00F96B58" w:rsidRDefault="00534854" w:rsidP="00534854">
      <w:pPr>
        <w:shd w:val="clear" w:color="auto" w:fill="FFFFFF"/>
        <w:spacing w:after="0" w:line="240" w:lineRule="auto"/>
        <w:ind w:firstLine="284"/>
        <w:jc w:val="center"/>
        <w:rPr>
          <w:rFonts w:ascii="Garamond" w:eastAsia="Times New Roman" w:hAnsi="Garamond" w:cs="Times New Roman"/>
          <w:sz w:val="24"/>
          <w:szCs w:val="24"/>
        </w:rPr>
      </w:pPr>
    </w:p>
    <w:p w14:paraId="0A2F0EF2" w14:textId="5CD390E4" w:rsidR="00534854" w:rsidRPr="00F96B58" w:rsidRDefault="00534854" w:rsidP="00534854">
      <w:pPr>
        <w:shd w:val="clear" w:color="auto" w:fill="FFFFFF"/>
        <w:spacing w:after="0" w:line="240" w:lineRule="auto"/>
        <w:ind w:firstLine="284"/>
        <w:jc w:val="center"/>
        <w:rPr>
          <w:rFonts w:ascii="Garamond" w:eastAsia="Times New Roman" w:hAnsi="Garamond" w:cs="Times New Roman"/>
          <w:b/>
          <w:sz w:val="24"/>
          <w:szCs w:val="24"/>
        </w:rPr>
      </w:pPr>
      <w:r w:rsidRPr="00F96B58">
        <w:rPr>
          <w:rFonts w:ascii="Garamond" w:eastAsia="Times New Roman" w:hAnsi="Garamond" w:cs="Times New Roman"/>
          <w:sz w:val="24"/>
          <w:szCs w:val="24"/>
        </w:rPr>
        <w:t>Neni 7 </w:t>
      </w:r>
      <w:r w:rsidRPr="00F96B58">
        <w:rPr>
          <w:rFonts w:ascii="Garamond" w:eastAsia="Times New Roman" w:hAnsi="Garamond" w:cs="Times New Roman"/>
          <w:sz w:val="24"/>
          <w:szCs w:val="24"/>
        </w:rPr>
        <w:br/>
      </w:r>
      <w:r w:rsidRPr="00F96B58">
        <w:rPr>
          <w:rFonts w:ascii="Garamond" w:eastAsia="Times New Roman" w:hAnsi="Garamond" w:cs="Times New Roman"/>
          <w:b/>
          <w:sz w:val="24"/>
          <w:szCs w:val="24"/>
        </w:rPr>
        <w:t>Përcaktimi i ligjit të zbatueshëm për qëllim të një procedure të veçantë</w:t>
      </w:r>
    </w:p>
    <w:p w14:paraId="6C4B4342" w14:textId="77777777" w:rsidR="00534854" w:rsidRPr="00F96B58" w:rsidRDefault="00534854" w:rsidP="00534854">
      <w:pPr>
        <w:shd w:val="clear" w:color="auto" w:fill="FFFFFF"/>
        <w:spacing w:after="0" w:line="240" w:lineRule="auto"/>
        <w:ind w:firstLine="284"/>
        <w:jc w:val="center"/>
        <w:rPr>
          <w:rFonts w:ascii="Garamond" w:eastAsia="Times New Roman" w:hAnsi="Garamond" w:cs="Times New Roman"/>
          <w:sz w:val="24"/>
          <w:szCs w:val="24"/>
        </w:rPr>
      </w:pPr>
    </w:p>
    <w:p w14:paraId="4A5D15A2" w14:textId="3B6A515F" w:rsidR="00534854" w:rsidRPr="00F96B58" w:rsidRDefault="00534854" w:rsidP="00534854">
      <w:pPr>
        <w:shd w:val="clear" w:color="auto" w:fill="FFFFFF"/>
        <w:spacing w:after="0" w:line="240" w:lineRule="auto"/>
        <w:ind w:firstLine="284"/>
        <w:jc w:val="both"/>
        <w:rPr>
          <w:rFonts w:ascii="Garamond" w:eastAsia="Times New Roman" w:hAnsi="Garamond" w:cs="Times New Roman"/>
          <w:sz w:val="24"/>
          <w:szCs w:val="24"/>
        </w:rPr>
      </w:pPr>
      <w:r w:rsidRPr="00F96B58">
        <w:rPr>
          <w:rFonts w:ascii="Garamond" w:eastAsia="Times New Roman" w:hAnsi="Garamond" w:cs="Times New Roman"/>
          <w:sz w:val="24"/>
          <w:szCs w:val="24"/>
        </w:rPr>
        <w:t>1</w:t>
      </w:r>
      <w:r w:rsidR="00E17464" w:rsidRPr="00F96B58">
        <w:rPr>
          <w:rFonts w:ascii="Garamond" w:eastAsia="Times New Roman" w:hAnsi="Garamond" w:cs="Times New Roman"/>
          <w:sz w:val="24"/>
          <w:szCs w:val="24"/>
        </w:rPr>
        <w:t>.</w:t>
      </w:r>
      <w:r w:rsidRPr="00F96B58">
        <w:rPr>
          <w:rFonts w:ascii="Garamond" w:eastAsia="Times New Roman" w:hAnsi="Garamond" w:cs="Times New Roman"/>
          <w:sz w:val="24"/>
          <w:szCs w:val="24"/>
        </w:rPr>
        <w:t> Pavarësisht neneve 3 deri 6, vetëm për qëllim të një procedure të veçantë në një shtet të caktuar, përfituesi dhe ofruesi i detyrimit ushqimor mund të përcaktojnë shprehimisht ligjin e atij shteti si ligjin e zbatueshëm për një detyrim ushqimor.</w:t>
      </w:r>
    </w:p>
    <w:p w14:paraId="7013B8C6" w14:textId="365BAFC6" w:rsidR="00534854" w:rsidRPr="00F96B58" w:rsidRDefault="00534854" w:rsidP="00534854">
      <w:pPr>
        <w:shd w:val="clear" w:color="auto" w:fill="FFFFFF"/>
        <w:spacing w:after="0" w:line="240" w:lineRule="auto"/>
        <w:ind w:firstLine="284"/>
        <w:jc w:val="both"/>
        <w:rPr>
          <w:rFonts w:ascii="Garamond" w:eastAsia="Times New Roman" w:hAnsi="Garamond" w:cs="Times New Roman"/>
          <w:sz w:val="24"/>
          <w:szCs w:val="24"/>
        </w:rPr>
      </w:pPr>
      <w:r w:rsidRPr="00F96B58">
        <w:rPr>
          <w:rFonts w:ascii="Garamond" w:eastAsia="Times New Roman" w:hAnsi="Garamond" w:cs="Times New Roman"/>
          <w:sz w:val="24"/>
          <w:szCs w:val="24"/>
        </w:rPr>
        <w:t>2</w:t>
      </w:r>
      <w:r w:rsidR="00E17464" w:rsidRPr="00F96B58">
        <w:rPr>
          <w:rFonts w:ascii="Garamond" w:eastAsia="Times New Roman" w:hAnsi="Garamond" w:cs="Times New Roman"/>
          <w:sz w:val="24"/>
          <w:szCs w:val="24"/>
        </w:rPr>
        <w:t>.</w:t>
      </w:r>
      <w:r w:rsidRPr="00F96B58">
        <w:rPr>
          <w:rFonts w:ascii="Garamond" w:eastAsia="Times New Roman" w:hAnsi="Garamond" w:cs="Times New Roman"/>
          <w:sz w:val="24"/>
          <w:szCs w:val="24"/>
        </w:rPr>
        <w:t> Përcaktimi i ligjit para fillimit të kësaj procedure bëhet me marrëveshje me shkrim ose të dokumentuar në çdo lloj mënyre tjetër, të nënshkruar nga të dyja palët, dhe informacioni i së cilës është i aksesueshëm për t’u përdorur</w:t>
      </w:r>
      <w:r w:rsidR="00E35876">
        <w:rPr>
          <w:rFonts w:ascii="Garamond" w:eastAsia="Times New Roman" w:hAnsi="Garamond" w:cs="Times New Roman"/>
          <w:sz w:val="24"/>
          <w:szCs w:val="24"/>
        </w:rPr>
        <w:t xml:space="preserve"> </w:t>
      </w:r>
      <w:r w:rsidRPr="00F96B58">
        <w:rPr>
          <w:rFonts w:ascii="Garamond" w:eastAsia="Times New Roman" w:hAnsi="Garamond" w:cs="Times New Roman"/>
          <w:sz w:val="24"/>
          <w:szCs w:val="24"/>
        </w:rPr>
        <w:t>më pas si referim.</w:t>
      </w:r>
    </w:p>
    <w:p w14:paraId="58D60CB0" w14:textId="77777777" w:rsidR="00534854" w:rsidRPr="00F96B58" w:rsidRDefault="00534854" w:rsidP="00534854">
      <w:pPr>
        <w:shd w:val="clear" w:color="auto" w:fill="FFFFFF"/>
        <w:spacing w:after="0" w:line="240" w:lineRule="auto"/>
        <w:ind w:firstLine="284"/>
        <w:jc w:val="center"/>
        <w:rPr>
          <w:rFonts w:ascii="Garamond" w:eastAsia="Times New Roman" w:hAnsi="Garamond" w:cs="Times New Roman"/>
          <w:sz w:val="24"/>
          <w:szCs w:val="24"/>
        </w:rPr>
      </w:pPr>
    </w:p>
    <w:p w14:paraId="3FA4645D" w14:textId="26B19C99" w:rsidR="00534854" w:rsidRPr="00F96B58" w:rsidRDefault="00534854" w:rsidP="00534854">
      <w:pPr>
        <w:shd w:val="clear" w:color="auto" w:fill="FFFFFF"/>
        <w:spacing w:after="0" w:line="240" w:lineRule="auto"/>
        <w:ind w:firstLine="284"/>
        <w:jc w:val="center"/>
        <w:rPr>
          <w:rFonts w:ascii="Garamond" w:eastAsia="Times New Roman" w:hAnsi="Garamond" w:cs="Times New Roman"/>
          <w:b/>
          <w:sz w:val="24"/>
          <w:szCs w:val="24"/>
        </w:rPr>
      </w:pPr>
      <w:r w:rsidRPr="00F96B58">
        <w:rPr>
          <w:rFonts w:ascii="Garamond" w:eastAsia="Times New Roman" w:hAnsi="Garamond" w:cs="Times New Roman"/>
          <w:sz w:val="24"/>
          <w:szCs w:val="24"/>
        </w:rPr>
        <w:t>Neni 8 </w:t>
      </w:r>
      <w:r w:rsidRPr="00F96B58">
        <w:rPr>
          <w:rFonts w:ascii="Garamond" w:eastAsia="Times New Roman" w:hAnsi="Garamond" w:cs="Times New Roman"/>
          <w:sz w:val="24"/>
          <w:szCs w:val="24"/>
        </w:rPr>
        <w:br/>
      </w:r>
      <w:r w:rsidRPr="00F96B58">
        <w:rPr>
          <w:rFonts w:ascii="Garamond" w:eastAsia="Times New Roman" w:hAnsi="Garamond" w:cs="Times New Roman"/>
          <w:b/>
          <w:sz w:val="24"/>
          <w:szCs w:val="24"/>
        </w:rPr>
        <w:t xml:space="preserve">Përcaktimi i ligjit të zbatueshëm </w:t>
      </w:r>
    </w:p>
    <w:p w14:paraId="06D15933" w14:textId="77777777" w:rsidR="00534854" w:rsidRPr="00F96B58" w:rsidRDefault="00534854" w:rsidP="00534854">
      <w:pPr>
        <w:shd w:val="clear" w:color="auto" w:fill="FFFFFF"/>
        <w:spacing w:after="0" w:line="240" w:lineRule="auto"/>
        <w:ind w:firstLine="284"/>
        <w:jc w:val="center"/>
        <w:rPr>
          <w:rFonts w:ascii="Garamond" w:eastAsia="Times New Roman" w:hAnsi="Garamond" w:cs="Times New Roman"/>
          <w:sz w:val="24"/>
          <w:szCs w:val="24"/>
        </w:rPr>
      </w:pPr>
    </w:p>
    <w:p w14:paraId="20AB14EF" w14:textId="3F9D922D" w:rsidR="00534854" w:rsidRPr="00F96B58" w:rsidRDefault="00534854" w:rsidP="00534854">
      <w:pPr>
        <w:shd w:val="clear" w:color="auto" w:fill="FFFFFF"/>
        <w:spacing w:after="0" w:line="240" w:lineRule="auto"/>
        <w:ind w:firstLine="284"/>
        <w:jc w:val="both"/>
        <w:rPr>
          <w:rFonts w:ascii="Garamond" w:eastAsia="Times New Roman" w:hAnsi="Garamond" w:cs="Times New Roman"/>
          <w:sz w:val="24"/>
          <w:szCs w:val="24"/>
        </w:rPr>
      </w:pPr>
      <w:r w:rsidRPr="00F96B58">
        <w:rPr>
          <w:rFonts w:ascii="Garamond" w:eastAsia="Times New Roman" w:hAnsi="Garamond" w:cs="Times New Roman"/>
          <w:sz w:val="24"/>
          <w:szCs w:val="24"/>
        </w:rPr>
        <w:t>1</w:t>
      </w:r>
      <w:r w:rsidR="00E17464" w:rsidRPr="00F96B58">
        <w:rPr>
          <w:rFonts w:ascii="Garamond" w:eastAsia="Times New Roman" w:hAnsi="Garamond" w:cs="Times New Roman"/>
          <w:sz w:val="24"/>
          <w:szCs w:val="24"/>
        </w:rPr>
        <w:t>.</w:t>
      </w:r>
      <w:r w:rsidRPr="00F96B58">
        <w:rPr>
          <w:rFonts w:ascii="Garamond" w:eastAsia="Times New Roman" w:hAnsi="Garamond" w:cs="Times New Roman"/>
          <w:sz w:val="24"/>
          <w:szCs w:val="24"/>
        </w:rPr>
        <w:t> Pavarësisht neneve 3 deri 6, përfituesi dhe ofruesi i detyrimit ushqimor mund të përcaktojë në çdo kohë një nga ligjet e mëposhtme si ligjin e zbatueshëm për detyrimin ushqimor:</w:t>
      </w:r>
    </w:p>
    <w:p w14:paraId="403C0FD8" w14:textId="51D8E40A" w:rsidR="001E35D2" w:rsidRPr="001E35D2" w:rsidRDefault="00534854" w:rsidP="001E35D2">
      <w:pPr>
        <w:shd w:val="clear" w:color="auto" w:fill="FFFFFF"/>
        <w:spacing w:after="0" w:line="240" w:lineRule="auto"/>
        <w:ind w:firstLine="284"/>
        <w:jc w:val="both"/>
        <w:rPr>
          <w:rFonts w:ascii="Garamond" w:eastAsia="Times New Roman" w:hAnsi="Garamond" w:cs="Times New Roman"/>
          <w:sz w:val="24"/>
          <w:szCs w:val="24"/>
        </w:rPr>
      </w:pPr>
      <w:r w:rsidRPr="001E35D2">
        <w:rPr>
          <w:rFonts w:ascii="Garamond" w:eastAsia="Times New Roman" w:hAnsi="Garamond" w:cs="Times New Roman"/>
          <w:iCs/>
          <w:sz w:val="24"/>
          <w:szCs w:val="24"/>
        </w:rPr>
        <w:t>a) </w:t>
      </w:r>
      <w:r w:rsidRPr="001E35D2">
        <w:rPr>
          <w:rFonts w:ascii="Garamond" w:eastAsia="Times New Roman" w:hAnsi="Garamond" w:cs="Times New Roman"/>
          <w:sz w:val="24"/>
          <w:szCs w:val="24"/>
        </w:rPr>
        <w:t xml:space="preserve">ligjin e çdo </w:t>
      </w:r>
      <w:r w:rsidR="001E35D2">
        <w:rPr>
          <w:rFonts w:ascii="Garamond" w:eastAsia="Times New Roman" w:hAnsi="Garamond" w:cs="Times New Roman"/>
          <w:sz w:val="24"/>
          <w:szCs w:val="24"/>
        </w:rPr>
        <w:t>s</w:t>
      </w:r>
      <w:r w:rsidRPr="001E35D2">
        <w:rPr>
          <w:rFonts w:ascii="Garamond" w:eastAsia="Times New Roman" w:hAnsi="Garamond" w:cs="Times New Roman"/>
          <w:sz w:val="24"/>
          <w:szCs w:val="24"/>
        </w:rPr>
        <w:t>hteti ku njëra nga palët është shtetase në momentin e përcaktimit;</w:t>
      </w:r>
    </w:p>
    <w:p w14:paraId="7B514D1A" w14:textId="371CFFAA" w:rsidR="001E35D2" w:rsidRPr="001E35D2" w:rsidRDefault="00534854" w:rsidP="001E35D2">
      <w:pPr>
        <w:shd w:val="clear" w:color="auto" w:fill="FFFFFF"/>
        <w:spacing w:after="0" w:line="240" w:lineRule="auto"/>
        <w:ind w:firstLine="284"/>
        <w:jc w:val="both"/>
        <w:rPr>
          <w:rFonts w:ascii="Garamond" w:eastAsia="Times New Roman" w:hAnsi="Garamond" w:cs="Times New Roman"/>
          <w:sz w:val="24"/>
          <w:szCs w:val="24"/>
        </w:rPr>
      </w:pPr>
      <w:r w:rsidRPr="001E35D2">
        <w:rPr>
          <w:rFonts w:ascii="Garamond" w:eastAsia="Times New Roman" w:hAnsi="Garamond" w:cs="Times New Roman"/>
          <w:iCs/>
          <w:sz w:val="24"/>
          <w:szCs w:val="24"/>
        </w:rPr>
        <w:t>b) ligjin e shtetit ku njëra nga palët ka vendqëndrimin</w:t>
      </w:r>
      <w:r w:rsidR="00E35876">
        <w:rPr>
          <w:rFonts w:ascii="Garamond" w:eastAsia="Times New Roman" w:hAnsi="Garamond" w:cs="Times New Roman"/>
          <w:iCs/>
          <w:sz w:val="24"/>
          <w:szCs w:val="24"/>
        </w:rPr>
        <w:t xml:space="preserve"> </w:t>
      </w:r>
      <w:r w:rsidRPr="001E35D2">
        <w:rPr>
          <w:rFonts w:ascii="Garamond" w:eastAsia="Times New Roman" w:hAnsi="Garamond" w:cs="Times New Roman"/>
          <w:iCs/>
          <w:sz w:val="24"/>
          <w:szCs w:val="24"/>
        </w:rPr>
        <w:t>e zakonshëm në momentin e përcaktimit;</w:t>
      </w:r>
    </w:p>
    <w:p w14:paraId="6A814B20" w14:textId="72EB55DD" w:rsidR="001E35D2" w:rsidRPr="001E35D2" w:rsidRDefault="00534854" w:rsidP="001E35D2">
      <w:pPr>
        <w:shd w:val="clear" w:color="auto" w:fill="FFFFFF"/>
        <w:spacing w:after="0" w:line="240" w:lineRule="auto"/>
        <w:ind w:firstLine="284"/>
        <w:jc w:val="both"/>
        <w:rPr>
          <w:rFonts w:ascii="Garamond" w:eastAsia="Times New Roman" w:hAnsi="Garamond" w:cs="Times New Roman"/>
          <w:sz w:val="24"/>
          <w:szCs w:val="24"/>
        </w:rPr>
      </w:pPr>
      <w:r w:rsidRPr="001E35D2">
        <w:rPr>
          <w:rFonts w:ascii="Garamond" w:eastAsia="Times New Roman" w:hAnsi="Garamond" w:cs="Times New Roman"/>
          <w:iCs/>
          <w:sz w:val="24"/>
          <w:szCs w:val="24"/>
        </w:rPr>
        <w:t>c) ligjin e përcaktuar nga palët si të zbatueshëm ose ligjin që zbatohet ndaj regjimit pasuror martesor;</w:t>
      </w:r>
    </w:p>
    <w:p w14:paraId="5E4EE3CC" w14:textId="4949E21E" w:rsidR="00534854" w:rsidRPr="00F96B58" w:rsidRDefault="00534854" w:rsidP="001E35D2">
      <w:pPr>
        <w:shd w:val="clear" w:color="auto" w:fill="FFFFFF"/>
        <w:spacing w:after="0" w:line="240" w:lineRule="auto"/>
        <w:ind w:firstLine="284"/>
        <w:jc w:val="both"/>
        <w:rPr>
          <w:rFonts w:ascii="Garamond" w:eastAsia="Times New Roman" w:hAnsi="Garamond" w:cs="Times New Roman"/>
          <w:sz w:val="24"/>
          <w:szCs w:val="24"/>
        </w:rPr>
      </w:pPr>
      <w:r w:rsidRPr="001E35D2">
        <w:rPr>
          <w:rFonts w:ascii="Garamond" w:eastAsia="Times New Roman" w:hAnsi="Garamond" w:cs="Times New Roman"/>
          <w:iCs/>
          <w:sz w:val="24"/>
          <w:szCs w:val="24"/>
        </w:rPr>
        <w:t>d)</w:t>
      </w:r>
      <w:r w:rsidRPr="00F96B58">
        <w:rPr>
          <w:rFonts w:ascii="Garamond" w:eastAsia="Times New Roman" w:hAnsi="Garamond" w:cs="Times New Roman"/>
          <w:i/>
          <w:iCs/>
          <w:sz w:val="24"/>
          <w:szCs w:val="24"/>
        </w:rPr>
        <w:t> </w:t>
      </w:r>
      <w:r w:rsidRPr="00F96B58">
        <w:rPr>
          <w:rFonts w:ascii="Garamond" w:eastAsia="Times New Roman" w:hAnsi="Garamond" w:cs="Times New Roman"/>
          <w:iCs/>
          <w:sz w:val="24"/>
          <w:szCs w:val="24"/>
        </w:rPr>
        <w:t>ligjin e përcaktuar nga palët si të zbatueshëm ose ligjin që zbatohet gjatë divorcit</w:t>
      </w:r>
      <w:r w:rsidR="001E35D2">
        <w:rPr>
          <w:rFonts w:ascii="Garamond" w:eastAsia="Times New Roman" w:hAnsi="Garamond" w:cs="Times New Roman"/>
          <w:iCs/>
          <w:sz w:val="24"/>
          <w:szCs w:val="24"/>
        </w:rPr>
        <w:t>,</w:t>
      </w:r>
      <w:r w:rsidRPr="00F96B58">
        <w:rPr>
          <w:rFonts w:ascii="Garamond" w:eastAsia="Times New Roman" w:hAnsi="Garamond" w:cs="Times New Roman"/>
          <w:iCs/>
          <w:sz w:val="24"/>
          <w:szCs w:val="24"/>
        </w:rPr>
        <w:t xml:space="preserve"> ose ndarjes së tyre ligjore.</w:t>
      </w:r>
    </w:p>
    <w:p w14:paraId="1385F42F" w14:textId="5CBB4691" w:rsidR="00534854" w:rsidRPr="00F96B58" w:rsidRDefault="00534854" w:rsidP="00534854">
      <w:pPr>
        <w:shd w:val="clear" w:color="auto" w:fill="FFFFFF"/>
        <w:spacing w:after="0" w:line="240" w:lineRule="auto"/>
        <w:ind w:firstLine="284"/>
        <w:jc w:val="both"/>
        <w:rPr>
          <w:rFonts w:ascii="Garamond" w:eastAsia="Times New Roman" w:hAnsi="Garamond" w:cs="Times New Roman"/>
          <w:sz w:val="24"/>
          <w:szCs w:val="24"/>
        </w:rPr>
      </w:pPr>
      <w:r w:rsidRPr="00F96B58">
        <w:rPr>
          <w:rFonts w:ascii="Garamond" w:eastAsia="Times New Roman" w:hAnsi="Garamond" w:cs="Times New Roman"/>
          <w:sz w:val="24"/>
          <w:szCs w:val="24"/>
        </w:rPr>
        <w:t>2</w:t>
      </w:r>
      <w:r w:rsidR="00E17464" w:rsidRPr="00F96B58">
        <w:rPr>
          <w:rFonts w:ascii="Garamond" w:eastAsia="Times New Roman" w:hAnsi="Garamond" w:cs="Times New Roman"/>
          <w:sz w:val="24"/>
          <w:szCs w:val="24"/>
        </w:rPr>
        <w:t>.</w:t>
      </w:r>
      <w:r w:rsidRPr="00F96B58">
        <w:rPr>
          <w:rFonts w:ascii="Garamond" w:eastAsia="Times New Roman" w:hAnsi="Garamond" w:cs="Times New Roman"/>
          <w:sz w:val="24"/>
          <w:szCs w:val="24"/>
        </w:rPr>
        <w:t> Kjo marrëveshje bëhet me shkrim ose e dokumentuar në çdo lloj mënyre tjetër, informacioni i së cilës është i aksesueshëm për t’u përdorur më pas si referim, dhe nënshkruhet nga të dyja palët.</w:t>
      </w:r>
    </w:p>
    <w:p w14:paraId="14F57835" w14:textId="360129C0" w:rsidR="00534854" w:rsidRPr="00F96B58" w:rsidRDefault="00534854" w:rsidP="00534854">
      <w:pPr>
        <w:shd w:val="clear" w:color="auto" w:fill="FFFFFF"/>
        <w:spacing w:after="0" w:line="240" w:lineRule="auto"/>
        <w:ind w:firstLine="284"/>
        <w:jc w:val="both"/>
        <w:rPr>
          <w:rFonts w:ascii="Garamond" w:eastAsia="Times New Roman" w:hAnsi="Garamond" w:cs="Times New Roman"/>
          <w:sz w:val="24"/>
          <w:szCs w:val="24"/>
        </w:rPr>
      </w:pPr>
      <w:r w:rsidRPr="00F96B58">
        <w:rPr>
          <w:rFonts w:ascii="Garamond" w:eastAsia="Times New Roman" w:hAnsi="Garamond" w:cs="Times New Roman"/>
          <w:sz w:val="24"/>
          <w:szCs w:val="24"/>
        </w:rPr>
        <w:t>3</w:t>
      </w:r>
      <w:r w:rsidR="00E17464" w:rsidRPr="00F96B58">
        <w:rPr>
          <w:rFonts w:ascii="Garamond" w:eastAsia="Times New Roman" w:hAnsi="Garamond" w:cs="Times New Roman"/>
          <w:sz w:val="24"/>
          <w:szCs w:val="24"/>
        </w:rPr>
        <w:t>.</w:t>
      </w:r>
      <w:r w:rsidRPr="00F96B58">
        <w:rPr>
          <w:rFonts w:ascii="Garamond" w:eastAsia="Times New Roman" w:hAnsi="Garamond" w:cs="Times New Roman"/>
          <w:sz w:val="24"/>
          <w:szCs w:val="24"/>
        </w:rPr>
        <w:t xml:space="preserve"> Paragrafi 1 nuk zbatohet për detyrimet ushqimore</w:t>
      </w:r>
      <w:r w:rsidR="001E35D2">
        <w:rPr>
          <w:rFonts w:ascii="Garamond" w:eastAsia="Times New Roman" w:hAnsi="Garamond" w:cs="Times New Roman"/>
          <w:sz w:val="24"/>
          <w:szCs w:val="24"/>
        </w:rPr>
        <w:t>,</w:t>
      </w:r>
      <w:r w:rsidRPr="00F96B58">
        <w:rPr>
          <w:rFonts w:ascii="Garamond" w:eastAsia="Times New Roman" w:hAnsi="Garamond" w:cs="Times New Roman"/>
          <w:sz w:val="24"/>
          <w:szCs w:val="24"/>
        </w:rPr>
        <w:t xml:space="preserve"> në lidhje me një person nën moshën 18 vjeç apo për një person madhor, i cili për shkak të ndonjë kufizimi apo mangësie të aftësive të tij/saj personale, nuk është në gjendje të mbrojë interesin e tij ose të saj.</w:t>
      </w:r>
    </w:p>
    <w:p w14:paraId="28114785" w14:textId="49892ABC" w:rsidR="00534854" w:rsidRPr="00F96B58" w:rsidRDefault="00534854" w:rsidP="00534854">
      <w:pPr>
        <w:shd w:val="clear" w:color="auto" w:fill="FFFFFF"/>
        <w:spacing w:after="0" w:line="240" w:lineRule="auto"/>
        <w:ind w:firstLine="284"/>
        <w:jc w:val="both"/>
        <w:rPr>
          <w:rFonts w:ascii="Garamond" w:eastAsia="Times New Roman" w:hAnsi="Garamond" w:cs="Times New Roman"/>
          <w:sz w:val="24"/>
          <w:szCs w:val="24"/>
        </w:rPr>
      </w:pPr>
      <w:r w:rsidRPr="00F96B58">
        <w:rPr>
          <w:rFonts w:ascii="Garamond" w:eastAsia="Times New Roman" w:hAnsi="Garamond" w:cs="Times New Roman"/>
          <w:sz w:val="24"/>
          <w:szCs w:val="24"/>
        </w:rPr>
        <w:t>4</w:t>
      </w:r>
      <w:r w:rsidR="00E17464" w:rsidRPr="00F96B58">
        <w:rPr>
          <w:rFonts w:ascii="Garamond" w:eastAsia="Times New Roman" w:hAnsi="Garamond" w:cs="Times New Roman"/>
          <w:sz w:val="24"/>
          <w:szCs w:val="24"/>
        </w:rPr>
        <w:t>.</w:t>
      </w:r>
      <w:r w:rsidRPr="00F96B58">
        <w:rPr>
          <w:rFonts w:ascii="Garamond" w:eastAsia="Times New Roman" w:hAnsi="Garamond" w:cs="Times New Roman"/>
          <w:sz w:val="24"/>
          <w:szCs w:val="24"/>
        </w:rPr>
        <w:t> Pavarësisht ligjit të përcaktuar nga palët në përputhje me paragrafin 1, çështja e heqjes dorë ose jo nga e drejta e detyrimit ushqimor nga ana e përfituesit përcaktohet nga ligji i shtetit të vendqëndrimit të zakonshëm të përfituesit të detyrimit ushqimor në momentin e përcaktimit.</w:t>
      </w:r>
    </w:p>
    <w:p w14:paraId="39F190FC" w14:textId="65AB7B72" w:rsidR="00534854" w:rsidRPr="00F96B58" w:rsidRDefault="00534854" w:rsidP="00534854">
      <w:pPr>
        <w:shd w:val="clear" w:color="auto" w:fill="FFFFFF"/>
        <w:spacing w:after="0" w:line="240" w:lineRule="auto"/>
        <w:ind w:firstLine="284"/>
        <w:jc w:val="both"/>
        <w:rPr>
          <w:rFonts w:ascii="Garamond" w:eastAsia="Times New Roman" w:hAnsi="Garamond" w:cs="Times New Roman"/>
          <w:sz w:val="24"/>
          <w:szCs w:val="24"/>
        </w:rPr>
      </w:pPr>
      <w:r w:rsidRPr="00F96B58">
        <w:rPr>
          <w:rFonts w:ascii="Garamond" w:eastAsia="Times New Roman" w:hAnsi="Garamond" w:cs="Times New Roman"/>
          <w:sz w:val="24"/>
          <w:szCs w:val="24"/>
        </w:rPr>
        <w:t>5</w:t>
      </w:r>
      <w:r w:rsidR="00E17464" w:rsidRPr="00F96B58">
        <w:rPr>
          <w:rFonts w:ascii="Garamond" w:eastAsia="Times New Roman" w:hAnsi="Garamond" w:cs="Times New Roman"/>
          <w:sz w:val="24"/>
          <w:szCs w:val="24"/>
        </w:rPr>
        <w:t>.</w:t>
      </w:r>
      <w:r w:rsidRPr="00F96B58">
        <w:rPr>
          <w:rFonts w:ascii="Garamond" w:eastAsia="Times New Roman" w:hAnsi="Garamond" w:cs="Times New Roman"/>
          <w:sz w:val="24"/>
          <w:szCs w:val="24"/>
        </w:rPr>
        <w:t> Nëse në kohën kur është bërë përcaktimi i ligjit, palët nuk janë informuar plotësisht dhe nuk janë të ndërgjegjshme për pasojat e këtij përcaktimi, ligji i përcaktuar nga palët nuk zbatohet, nëse zbatimi i tij do të sillte pasoja haptazi të padrejta dhe të paarsyeshme për ndonjë nga palët.</w:t>
      </w:r>
    </w:p>
    <w:p w14:paraId="0353DAF5" w14:textId="77777777" w:rsidR="00534854" w:rsidRPr="00F96B58" w:rsidRDefault="00534854" w:rsidP="00534854">
      <w:pPr>
        <w:shd w:val="clear" w:color="auto" w:fill="FFFFFF"/>
        <w:spacing w:after="0" w:line="240" w:lineRule="auto"/>
        <w:ind w:firstLine="284"/>
        <w:jc w:val="both"/>
        <w:rPr>
          <w:rFonts w:ascii="Garamond" w:eastAsia="Times New Roman" w:hAnsi="Garamond" w:cs="Times New Roman"/>
          <w:sz w:val="24"/>
          <w:szCs w:val="24"/>
        </w:rPr>
      </w:pPr>
    </w:p>
    <w:p w14:paraId="4303A073" w14:textId="7EABB64D" w:rsidR="00534854" w:rsidRPr="00F96B58" w:rsidRDefault="00534854" w:rsidP="00534854">
      <w:pPr>
        <w:shd w:val="clear" w:color="auto" w:fill="FFFFFF"/>
        <w:spacing w:after="0" w:line="240" w:lineRule="auto"/>
        <w:ind w:firstLine="284"/>
        <w:jc w:val="center"/>
        <w:rPr>
          <w:rFonts w:ascii="Garamond" w:eastAsia="Times New Roman" w:hAnsi="Garamond" w:cs="Times New Roman"/>
          <w:b/>
          <w:sz w:val="24"/>
          <w:szCs w:val="24"/>
        </w:rPr>
      </w:pPr>
      <w:r w:rsidRPr="00F96B58">
        <w:rPr>
          <w:rFonts w:ascii="Garamond" w:eastAsia="Times New Roman" w:hAnsi="Garamond" w:cs="Times New Roman"/>
          <w:sz w:val="24"/>
          <w:szCs w:val="24"/>
        </w:rPr>
        <w:t>Neni 9 </w:t>
      </w:r>
      <w:r w:rsidRPr="00F96B58">
        <w:rPr>
          <w:rFonts w:ascii="Garamond" w:eastAsia="Times New Roman" w:hAnsi="Garamond" w:cs="Times New Roman"/>
          <w:sz w:val="24"/>
          <w:szCs w:val="24"/>
        </w:rPr>
        <w:br/>
      </w:r>
      <w:r w:rsidRPr="00F96B58">
        <w:rPr>
          <w:rFonts w:ascii="Garamond" w:eastAsia="Times New Roman" w:hAnsi="Garamond" w:cs="Times New Roman"/>
          <w:b/>
          <w:sz w:val="24"/>
          <w:szCs w:val="24"/>
        </w:rPr>
        <w:t>“Vendbanim” në vend të “kombësisë”</w:t>
      </w:r>
    </w:p>
    <w:p w14:paraId="47CE22F0" w14:textId="77777777" w:rsidR="00534854" w:rsidRPr="00F96B58" w:rsidRDefault="00534854" w:rsidP="00534854">
      <w:pPr>
        <w:shd w:val="clear" w:color="auto" w:fill="FFFFFF"/>
        <w:spacing w:after="0" w:line="240" w:lineRule="auto"/>
        <w:ind w:firstLine="284"/>
        <w:jc w:val="center"/>
        <w:rPr>
          <w:rFonts w:ascii="Garamond" w:eastAsia="Times New Roman" w:hAnsi="Garamond" w:cs="Times New Roman"/>
          <w:b/>
          <w:sz w:val="24"/>
          <w:szCs w:val="24"/>
        </w:rPr>
      </w:pPr>
    </w:p>
    <w:p w14:paraId="7D2F4580" w14:textId="1C3391E4" w:rsidR="00534854" w:rsidRPr="00F96B58" w:rsidRDefault="00534854" w:rsidP="00534854">
      <w:pPr>
        <w:shd w:val="clear" w:color="auto" w:fill="FFFFFF"/>
        <w:spacing w:after="0" w:line="240" w:lineRule="auto"/>
        <w:ind w:firstLine="284"/>
        <w:jc w:val="both"/>
        <w:rPr>
          <w:rFonts w:ascii="Garamond" w:eastAsia="Times New Roman" w:hAnsi="Garamond" w:cs="Times New Roman"/>
          <w:sz w:val="24"/>
          <w:szCs w:val="24"/>
        </w:rPr>
      </w:pPr>
      <w:r w:rsidRPr="00F96B58">
        <w:rPr>
          <w:rFonts w:ascii="Garamond" w:eastAsia="Times New Roman" w:hAnsi="Garamond" w:cs="Times New Roman"/>
          <w:sz w:val="24"/>
          <w:szCs w:val="24"/>
        </w:rPr>
        <w:t>Për qëllim të çështjeve që paraqiten para autoriteteve të tij, një shtet i cili ka konceptin e “vendqëndrimit” si faktor lidhës në çështjet familjare, mund të informojë Zyrën e Përhershme të Konferencës së Hagës mbi të Drejtën Ndërkombëtare Private, se fjala “shtetësi”</w:t>
      </w:r>
      <w:r w:rsidR="001E35D2">
        <w:rPr>
          <w:rFonts w:ascii="Garamond" w:eastAsia="Times New Roman" w:hAnsi="Garamond" w:cs="Times New Roman"/>
          <w:sz w:val="24"/>
          <w:szCs w:val="24"/>
        </w:rPr>
        <w:t>,</w:t>
      </w:r>
      <w:r w:rsidRPr="00F96B58">
        <w:rPr>
          <w:rFonts w:ascii="Garamond" w:eastAsia="Times New Roman" w:hAnsi="Garamond" w:cs="Times New Roman"/>
          <w:sz w:val="24"/>
          <w:szCs w:val="24"/>
        </w:rPr>
        <w:t xml:space="preserve"> në nenet 4 dhe 6</w:t>
      </w:r>
      <w:r w:rsidR="001E35D2">
        <w:rPr>
          <w:rFonts w:ascii="Garamond" w:eastAsia="Times New Roman" w:hAnsi="Garamond" w:cs="Times New Roman"/>
          <w:sz w:val="24"/>
          <w:szCs w:val="24"/>
        </w:rPr>
        <w:t>,</w:t>
      </w:r>
      <w:r w:rsidRPr="00F96B58">
        <w:rPr>
          <w:rFonts w:ascii="Garamond" w:eastAsia="Times New Roman" w:hAnsi="Garamond" w:cs="Times New Roman"/>
          <w:sz w:val="24"/>
          <w:szCs w:val="24"/>
        </w:rPr>
        <w:t xml:space="preserve"> zëvendësohet me “vendqëndrim”, siç përcaktohet në atë shtet.</w:t>
      </w:r>
    </w:p>
    <w:p w14:paraId="2A5D8AB9" w14:textId="77777777" w:rsidR="00534854" w:rsidRPr="00F96B58" w:rsidRDefault="00534854" w:rsidP="00534854">
      <w:pPr>
        <w:shd w:val="clear" w:color="auto" w:fill="FFFFFF"/>
        <w:spacing w:after="0" w:line="240" w:lineRule="auto"/>
        <w:ind w:firstLine="284"/>
        <w:jc w:val="center"/>
        <w:rPr>
          <w:rFonts w:ascii="Garamond" w:eastAsia="Times New Roman" w:hAnsi="Garamond" w:cs="Times New Roman"/>
          <w:sz w:val="24"/>
          <w:szCs w:val="24"/>
        </w:rPr>
      </w:pPr>
    </w:p>
    <w:p w14:paraId="198A3BA9" w14:textId="619FA6BC" w:rsidR="00534854" w:rsidRPr="00F96B58" w:rsidRDefault="00534854" w:rsidP="00534854">
      <w:pPr>
        <w:shd w:val="clear" w:color="auto" w:fill="FFFFFF"/>
        <w:spacing w:after="0" w:line="240" w:lineRule="auto"/>
        <w:ind w:firstLine="284"/>
        <w:jc w:val="center"/>
        <w:rPr>
          <w:rFonts w:ascii="Garamond" w:eastAsia="Times New Roman" w:hAnsi="Garamond" w:cs="Times New Roman"/>
          <w:b/>
          <w:sz w:val="24"/>
          <w:szCs w:val="24"/>
        </w:rPr>
      </w:pPr>
      <w:r w:rsidRPr="00F96B58">
        <w:rPr>
          <w:rFonts w:ascii="Garamond" w:eastAsia="Times New Roman" w:hAnsi="Garamond" w:cs="Times New Roman"/>
          <w:sz w:val="24"/>
          <w:szCs w:val="24"/>
        </w:rPr>
        <w:t>Neni 10 </w:t>
      </w:r>
      <w:r w:rsidRPr="00F96B58">
        <w:rPr>
          <w:rFonts w:ascii="Garamond" w:eastAsia="Times New Roman" w:hAnsi="Garamond" w:cs="Times New Roman"/>
          <w:sz w:val="24"/>
          <w:szCs w:val="24"/>
        </w:rPr>
        <w:br/>
      </w:r>
      <w:r w:rsidRPr="00F96B58">
        <w:rPr>
          <w:rFonts w:ascii="Garamond" w:eastAsia="Times New Roman" w:hAnsi="Garamond" w:cs="Times New Roman"/>
          <w:b/>
          <w:sz w:val="24"/>
          <w:szCs w:val="24"/>
        </w:rPr>
        <w:t>Organet publike</w:t>
      </w:r>
    </w:p>
    <w:p w14:paraId="44CC57BC" w14:textId="77777777" w:rsidR="00534854" w:rsidRPr="00F96B58" w:rsidRDefault="00534854" w:rsidP="00534854">
      <w:pPr>
        <w:shd w:val="clear" w:color="auto" w:fill="FFFFFF"/>
        <w:spacing w:after="0" w:line="240" w:lineRule="auto"/>
        <w:ind w:firstLine="284"/>
        <w:jc w:val="center"/>
        <w:rPr>
          <w:rFonts w:ascii="Garamond" w:eastAsia="Times New Roman" w:hAnsi="Garamond" w:cs="Times New Roman"/>
          <w:sz w:val="24"/>
          <w:szCs w:val="24"/>
        </w:rPr>
      </w:pPr>
    </w:p>
    <w:p w14:paraId="671F751E" w14:textId="01708BD5" w:rsidR="00534854" w:rsidRPr="00F96B58" w:rsidRDefault="00534854" w:rsidP="00534854">
      <w:pPr>
        <w:shd w:val="clear" w:color="auto" w:fill="FFFFFF"/>
        <w:spacing w:after="0" w:line="240" w:lineRule="auto"/>
        <w:ind w:firstLine="284"/>
        <w:jc w:val="both"/>
        <w:rPr>
          <w:rFonts w:ascii="Garamond" w:eastAsia="Times New Roman" w:hAnsi="Garamond" w:cs="Times New Roman"/>
          <w:sz w:val="24"/>
          <w:szCs w:val="24"/>
        </w:rPr>
      </w:pPr>
      <w:r w:rsidRPr="00F96B58">
        <w:rPr>
          <w:rFonts w:ascii="Garamond" w:eastAsia="Times New Roman" w:hAnsi="Garamond" w:cs="Times New Roman"/>
          <w:sz w:val="24"/>
          <w:szCs w:val="24"/>
        </w:rPr>
        <w:t>E drejta e një organi publik për të marrë rimbursimin e një përfitimi të parashikuar për përfituesin e detyrimit ushqimor, rregullohet nga ligji të cilit i nënshtrohet organi publik.</w:t>
      </w:r>
    </w:p>
    <w:p w14:paraId="56B14E1B" w14:textId="77777777" w:rsidR="00534854" w:rsidRPr="00F96B58" w:rsidRDefault="00534854" w:rsidP="00534854">
      <w:pPr>
        <w:shd w:val="clear" w:color="auto" w:fill="FFFFFF"/>
        <w:spacing w:after="0" w:line="240" w:lineRule="auto"/>
        <w:ind w:firstLine="284"/>
        <w:jc w:val="center"/>
        <w:rPr>
          <w:rFonts w:ascii="Garamond" w:eastAsia="Times New Roman" w:hAnsi="Garamond" w:cs="Times New Roman"/>
          <w:sz w:val="24"/>
          <w:szCs w:val="24"/>
        </w:rPr>
      </w:pPr>
    </w:p>
    <w:p w14:paraId="3CDCFEFA" w14:textId="55B1201A" w:rsidR="00534854" w:rsidRPr="00F96B58" w:rsidRDefault="00534854" w:rsidP="00534854">
      <w:pPr>
        <w:shd w:val="clear" w:color="auto" w:fill="FFFFFF"/>
        <w:spacing w:after="0" w:line="240" w:lineRule="auto"/>
        <w:ind w:firstLine="284"/>
        <w:jc w:val="center"/>
        <w:rPr>
          <w:rFonts w:ascii="Garamond" w:eastAsia="Times New Roman" w:hAnsi="Garamond" w:cs="Times New Roman"/>
          <w:b/>
          <w:sz w:val="24"/>
          <w:szCs w:val="24"/>
        </w:rPr>
      </w:pPr>
      <w:r w:rsidRPr="00F96B58">
        <w:rPr>
          <w:rFonts w:ascii="Garamond" w:eastAsia="Times New Roman" w:hAnsi="Garamond" w:cs="Times New Roman"/>
          <w:sz w:val="24"/>
          <w:szCs w:val="24"/>
        </w:rPr>
        <w:lastRenderedPageBreak/>
        <w:t>Neni 11 </w:t>
      </w:r>
      <w:r w:rsidRPr="00F96B58">
        <w:rPr>
          <w:rFonts w:ascii="Garamond" w:eastAsia="Times New Roman" w:hAnsi="Garamond" w:cs="Times New Roman"/>
          <w:sz w:val="24"/>
          <w:szCs w:val="24"/>
        </w:rPr>
        <w:br/>
      </w:r>
      <w:r w:rsidRPr="00F96B58">
        <w:rPr>
          <w:rFonts w:ascii="Garamond" w:eastAsia="Times New Roman" w:hAnsi="Garamond" w:cs="Times New Roman"/>
          <w:b/>
          <w:sz w:val="24"/>
          <w:szCs w:val="24"/>
        </w:rPr>
        <w:t>Fusha e veprimit e ligjit të zbatueshëm</w:t>
      </w:r>
    </w:p>
    <w:p w14:paraId="1D0A55DB" w14:textId="77777777" w:rsidR="00534854" w:rsidRPr="00F96B58" w:rsidRDefault="00534854" w:rsidP="00534854">
      <w:pPr>
        <w:shd w:val="clear" w:color="auto" w:fill="FFFFFF"/>
        <w:spacing w:after="0" w:line="240" w:lineRule="auto"/>
        <w:ind w:firstLine="284"/>
        <w:jc w:val="center"/>
        <w:rPr>
          <w:rFonts w:ascii="Garamond" w:eastAsia="Times New Roman" w:hAnsi="Garamond" w:cs="Times New Roman"/>
          <w:sz w:val="24"/>
          <w:szCs w:val="24"/>
        </w:rPr>
      </w:pPr>
    </w:p>
    <w:p w14:paraId="052E9910" w14:textId="77777777" w:rsidR="00534854" w:rsidRPr="00F96B58" w:rsidRDefault="00534854" w:rsidP="009F7373">
      <w:pPr>
        <w:shd w:val="clear" w:color="auto" w:fill="FFFFFF"/>
        <w:spacing w:after="0" w:line="240" w:lineRule="auto"/>
        <w:ind w:firstLine="284"/>
        <w:jc w:val="both"/>
        <w:rPr>
          <w:rFonts w:ascii="Garamond" w:eastAsia="Times New Roman" w:hAnsi="Garamond" w:cs="Times New Roman"/>
          <w:sz w:val="24"/>
          <w:szCs w:val="24"/>
        </w:rPr>
      </w:pPr>
      <w:r w:rsidRPr="00F96B58">
        <w:rPr>
          <w:rFonts w:ascii="Garamond" w:eastAsia="Times New Roman" w:hAnsi="Garamond" w:cs="Times New Roman"/>
          <w:sz w:val="24"/>
          <w:szCs w:val="24"/>
        </w:rPr>
        <w:t>Ligji i zbatueshëm për një detyrim ushqimor përcakton ndër të tjera:</w:t>
      </w:r>
    </w:p>
    <w:p w14:paraId="26201B2D" w14:textId="426D16C6" w:rsidR="001E35D2" w:rsidRPr="001E35D2" w:rsidRDefault="00534854" w:rsidP="009F7373">
      <w:pPr>
        <w:shd w:val="clear" w:color="auto" w:fill="FFFFFF"/>
        <w:spacing w:after="0" w:line="240" w:lineRule="auto"/>
        <w:ind w:firstLine="284"/>
        <w:jc w:val="both"/>
        <w:rPr>
          <w:rFonts w:ascii="Garamond" w:eastAsia="Times New Roman" w:hAnsi="Garamond" w:cs="Times New Roman"/>
          <w:sz w:val="24"/>
          <w:szCs w:val="24"/>
        </w:rPr>
      </w:pPr>
      <w:r w:rsidRPr="001E35D2">
        <w:rPr>
          <w:rFonts w:ascii="Garamond" w:eastAsia="Times New Roman" w:hAnsi="Garamond" w:cs="Times New Roman"/>
          <w:iCs/>
          <w:sz w:val="24"/>
          <w:szCs w:val="24"/>
        </w:rPr>
        <w:t>a) nëse, në cilën masë dhe ndaj kujt një përfitues mund të pretendojë detyrimin ushqimor;</w:t>
      </w:r>
    </w:p>
    <w:p w14:paraId="1B2275C0" w14:textId="77777777" w:rsidR="001E35D2" w:rsidRPr="001E35D2" w:rsidRDefault="00534854" w:rsidP="009F7373">
      <w:pPr>
        <w:shd w:val="clear" w:color="auto" w:fill="FFFFFF"/>
        <w:spacing w:after="0" w:line="240" w:lineRule="auto"/>
        <w:ind w:firstLine="284"/>
        <w:jc w:val="both"/>
        <w:rPr>
          <w:rFonts w:ascii="Garamond" w:eastAsia="Times New Roman" w:hAnsi="Garamond" w:cs="Times New Roman"/>
          <w:iCs/>
          <w:sz w:val="24"/>
          <w:szCs w:val="24"/>
        </w:rPr>
      </w:pPr>
      <w:r w:rsidRPr="001E35D2">
        <w:rPr>
          <w:rFonts w:ascii="Garamond" w:eastAsia="Times New Roman" w:hAnsi="Garamond" w:cs="Times New Roman"/>
          <w:iCs/>
          <w:sz w:val="24"/>
          <w:szCs w:val="24"/>
        </w:rPr>
        <w:t>b) në cilën masë një përfitues mund të pretendojë detyrimin ushqimor me efekt prapaveprues;</w:t>
      </w:r>
    </w:p>
    <w:p w14:paraId="10312FEB" w14:textId="6E0F85DD" w:rsidR="001E35D2" w:rsidRPr="001E35D2" w:rsidRDefault="00534854" w:rsidP="009F7373">
      <w:pPr>
        <w:shd w:val="clear" w:color="auto" w:fill="FFFFFF"/>
        <w:spacing w:after="0" w:line="240" w:lineRule="auto"/>
        <w:ind w:firstLine="284"/>
        <w:jc w:val="both"/>
        <w:rPr>
          <w:rFonts w:ascii="Garamond" w:eastAsia="Times New Roman" w:hAnsi="Garamond" w:cs="Times New Roman"/>
          <w:sz w:val="24"/>
          <w:szCs w:val="24"/>
        </w:rPr>
      </w:pPr>
      <w:r w:rsidRPr="001E35D2">
        <w:rPr>
          <w:rFonts w:ascii="Garamond" w:eastAsia="Times New Roman" w:hAnsi="Garamond" w:cs="Times New Roman"/>
          <w:iCs/>
          <w:sz w:val="24"/>
          <w:szCs w:val="24"/>
        </w:rPr>
        <w:t>c) bazën mbi të cilat llogaritet shuma e detyrimit ushqimor dhe indeksimi;</w:t>
      </w:r>
    </w:p>
    <w:p w14:paraId="203593A0" w14:textId="648F6A9D" w:rsidR="001E35D2" w:rsidRPr="001E35D2" w:rsidRDefault="00534854" w:rsidP="009F7373">
      <w:pPr>
        <w:shd w:val="clear" w:color="auto" w:fill="FFFFFF"/>
        <w:spacing w:after="0" w:line="240" w:lineRule="auto"/>
        <w:ind w:firstLine="284"/>
        <w:jc w:val="both"/>
        <w:rPr>
          <w:rFonts w:ascii="Garamond" w:eastAsia="Times New Roman" w:hAnsi="Garamond" w:cs="Times New Roman"/>
          <w:sz w:val="24"/>
          <w:szCs w:val="24"/>
        </w:rPr>
      </w:pPr>
      <w:r w:rsidRPr="001E35D2">
        <w:rPr>
          <w:rFonts w:ascii="Garamond" w:eastAsia="Times New Roman" w:hAnsi="Garamond" w:cs="Times New Roman"/>
          <w:iCs/>
          <w:sz w:val="24"/>
          <w:szCs w:val="24"/>
        </w:rPr>
        <w:t>d) cili gëzon të drejtën e fillimit të procedurave për detyrim ushqimor, me përjashtim të çështjeve në lidhje me zotësinë procedurale dhe përfaqësimin në procedurë;</w:t>
      </w:r>
    </w:p>
    <w:p w14:paraId="67B29EED" w14:textId="6CFA08A3" w:rsidR="00534854" w:rsidRPr="001E35D2" w:rsidRDefault="00534854" w:rsidP="009F7373">
      <w:pPr>
        <w:shd w:val="clear" w:color="auto" w:fill="FFFFFF"/>
        <w:spacing w:after="0" w:line="240" w:lineRule="auto"/>
        <w:ind w:firstLine="284"/>
        <w:jc w:val="both"/>
        <w:rPr>
          <w:rFonts w:ascii="Garamond" w:eastAsia="Times New Roman" w:hAnsi="Garamond" w:cs="Times New Roman"/>
          <w:iCs/>
          <w:sz w:val="24"/>
          <w:szCs w:val="24"/>
        </w:rPr>
      </w:pPr>
      <w:r w:rsidRPr="001E35D2">
        <w:rPr>
          <w:rFonts w:ascii="Garamond" w:eastAsia="Times New Roman" w:hAnsi="Garamond" w:cs="Times New Roman"/>
          <w:iCs/>
          <w:sz w:val="24"/>
          <w:szCs w:val="24"/>
        </w:rPr>
        <w:t>e) parashkrimin ose periudhat e parashkrimit;</w:t>
      </w:r>
    </w:p>
    <w:p w14:paraId="4A87D911" w14:textId="4F2A3BDE" w:rsidR="00534854" w:rsidRPr="00F96B58" w:rsidRDefault="00534854" w:rsidP="009F7373">
      <w:pPr>
        <w:shd w:val="clear" w:color="auto" w:fill="FFFFFF"/>
        <w:spacing w:after="0" w:line="240" w:lineRule="auto"/>
        <w:ind w:firstLine="284"/>
        <w:jc w:val="both"/>
        <w:rPr>
          <w:rFonts w:ascii="Garamond" w:eastAsia="Times New Roman" w:hAnsi="Garamond" w:cs="Times New Roman"/>
          <w:iCs/>
          <w:sz w:val="24"/>
          <w:szCs w:val="24"/>
        </w:rPr>
      </w:pPr>
      <w:r w:rsidRPr="001E35D2">
        <w:rPr>
          <w:rFonts w:ascii="Garamond" w:eastAsia="Times New Roman" w:hAnsi="Garamond" w:cs="Times New Roman"/>
          <w:iCs/>
          <w:sz w:val="24"/>
          <w:szCs w:val="24"/>
        </w:rPr>
        <w:t>f)</w:t>
      </w:r>
      <w:r w:rsidRPr="00F96B58">
        <w:rPr>
          <w:rFonts w:ascii="Garamond" w:eastAsia="Times New Roman" w:hAnsi="Garamond" w:cs="Times New Roman"/>
          <w:i/>
          <w:iCs/>
          <w:sz w:val="24"/>
          <w:szCs w:val="24"/>
        </w:rPr>
        <w:t> </w:t>
      </w:r>
      <w:r w:rsidRPr="00F96B58">
        <w:rPr>
          <w:rFonts w:ascii="Garamond" w:eastAsia="Times New Roman" w:hAnsi="Garamond" w:cs="Times New Roman"/>
          <w:iCs/>
          <w:sz w:val="24"/>
          <w:szCs w:val="24"/>
        </w:rPr>
        <w:t>masën e detyrimit të ofruesit të detyrimit ushqimor, kur një organ publik kërkon rimbursimin e përfitimeve të parashikuara për përfituesin e detyrimit, në vend të detyrimit ushqimor.</w:t>
      </w:r>
    </w:p>
    <w:p w14:paraId="589F3B63" w14:textId="77777777" w:rsidR="00534854" w:rsidRPr="00F96B58" w:rsidRDefault="00534854" w:rsidP="009F7373">
      <w:pPr>
        <w:shd w:val="clear" w:color="auto" w:fill="FFFFFF"/>
        <w:spacing w:after="0" w:line="240" w:lineRule="auto"/>
        <w:ind w:firstLine="284"/>
        <w:jc w:val="both"/>
        <w:rPr>
          <w:rFonts w:ascii="Garamond" w:eastAsia="Times New Roman" w:hAnsi="Garamond" w:cs="Times New Roman"/>
          <w:sz w:val="24"/>
          <w:szCs w:val="24"/>
        </w:rPr>
      </w:pPr>
    </w:p>
    <w:p w14:paraId="6FB6397A" w14:textId="1FFA9194" w:rsidR="00534854" w:rsidRPr="00F96B58" w:rsidRDefault="00534854" w:rsidP="00534854">
      <w:pPr>
        <w:shd w:val="clear" w:color="auto" w:fill="FFFFFF"/>
        <w:spacing w:after="0" w:line="240" w:lineRule="auto"/>
        <w:ind w:firstLine="284"/>
        <w:jc w:val="center"/>
        <w:rPr>
          <w:rFonts w:ascii="Garamond" w:eastAsia="Times New Roman" w:hAnsi="Garamond" w:cs="Times New Roman"/>
          <w:b/>
          <w:sz w:val="24"/>
          <w:szCs w:val="24"/>
        </w:rPr>
      </w:pPr>
      <w:r w:rsidRPr="00F96B58">
        <w:rPr>
          <w:rFonts w:ascii="Garamond" w:eastAsia="Times New Roman" w:hAnsi="Garamond" w:cs="Times New Roman"/>
          <w:sz w:val="24"/>
          <w:szCs w:val="24"/>
        </w:rPr>
        <w:t>Neni 12</w:t>
      </w:r>
      <w:r w:rsidRPr="00F96B58">
        <w:rPr>
          <w:rFonts w:ascii="Garamond" w:eastAsia="Times New Roman" w:hAnsi="Garamond" w:cs="Times New Roman"/>
          <w:sz w:val="24"/>
          <w:szCs w:val="24"/>
        </w:rPr>
        <w:br/>
      </w:r>
      <w:r w:rsidRPr="00F96B58">
        <w:rPr>
          <w:rFonts w:ascii="Garamond" w:eastAsia="Times New Roman" w:hAnsi="Garamond" w:cs="Times New Roman"/>
          <w:b/>
          <w:sz w:val="24"/>
          <w:szCs w:val="24"/>
        </w:rPr>
        <w:t xml:space="preserve">Përjashtimi i </w:t>
      </w:r>
      <w:r w:rsidRPr="00F96B58">
        <w:rPr>
          <w:rFonts w:ascii="Garamond" w:eastAsia="Times New Roman" w:hAnsi="Garamond" w:cs="Times New Roman"/>
          <w:b/>
          <w:i/>
          <w:sz w:val="24"/>
          <w:szCs w:val="24"/>
        </w:rPr>
        <w:t xml:space="preserve">renvoi </w:t>
      </w:r>
      <w:r w:rsidRPr="00F96B58">
        <w:rPr>
          <w:rFonts w:ascii="Garamond" w:eastAsia="Times New Roman" w:hAnsi="Garamond" w:cs="Times New Roman"/>
          <w:b/>
          <w:sz w:val="24"/>
          <w:szCs w:val="24"/>
        </w:rPr>
        <w:t>(referimit ndaj juridiksionit të një shteti tjetër)</w:t>
      </w:r>
    </w:p>
    <w:p w14:paraId="6AAFACA9" w14:textId="77777777" w:rsidR="00534854" w:rsidRPr="00F96B58" w:rsidRDefault="00534854" w:rsidP="00534854">
      <w:pPr>
        <w:shd w:val="clear" w:color="auto" w:fill="FFFFFF"/>
        <w:spacing w:after="0" w:line="240" w:lineRule="auto"/>
        <w:ind w:firstLine="284"/>
        <w:jc w:val="center"/>
        <w:rPr>
          <w:rFonts w:ascii="Garamond" w:eastAsia="Times New Roman" w:hAnsi="Garamond" w:cs="Times New Roman"/>
          <w:sz w:val="24"/>
          <w:szCs w:val="24"/>
        </w:rPr>
      </w:pPr>
    </w:p>
    <w:p w14:paraId="3CC7E878" w14:textId="4CA19A59" w:rsidR="00534854" w:rsidRPr="00F96B58" w:rsidRDefault="00534854" w:rsidP="00534854">
      <w:pPr>
        <w:shd w:val="clear" w:color="auto" w:fill="FFFFFF"/>
        <w:spacing w:after="0" w:line="240" w:lineRule="auto"/>
        <w:ind w:firstLine="284"/>
        <w:jc w:val="both"/>
        <w:rPr>
          <w:rFonts w:ascii="Garamond" w:eastAsia="Times New Roman" w:hAnsi="Garamond" w:cs="Times New Roman"/>
          <w:sz w:val="24"/>
          <w:szCs w:val="24"/>
        </w:rPr>
      </w:pPr>
      <w:r w:rsidRPr="00F96B58">
        <w:rPr>
          <w:rFonts w:ascii="Garamond" w:eastAsia="Times New Roman" w:hAnsi="Garamond" w:cs="Times New Roman"/>
          <w:sz w:val="24"/>
          <w:szCs w:val="24"/>
        </w:rPr>
        <w:t>Në Protokoll, termi “ligj” nënkupton ligjin në fuqi të një shteti</w:t>
      </w:r>
      <w:r w:rsidR="009F7373">
        <w:rPr>
          <w:rFonts w:ascii="Garamond" w:eastAsia="Times New Roman" w:hAnsi="Garamond" w:cs="Times New Roman"/>
          <w:sz w:val="24"/>
          <w:szCs w:val="24"/>
        </w:rPr>
        <w:t>,</w:t>
      </w:r>
      <w:r w:rsidRPr="00F96B58">
        <w:rPr>
          <w:rFonts w:ascii="Garamond" w:eastAsia="Times New Roman" w:hAnsi="Garamond" w:cs="Times New Roman"/>
          <w:sz w:val="24"/>
          <w:szCs w:val="24"/>
        </w:rPr>
        <w:t xml:space="preserve"> me përjashtim të rregullave të zgjedhjes së ligjit</w:t>
      </w:r>
      <w:r w:rsidR="001E35D2">
        <w:rPr>
          <w:rFonts w:ascii="Garamond" w:eastAsia="Times New Roman" w:hAnsi="Garamond" w:cs="Times New Roman"/>
          <w:sz w:val="24"/>
          <w:szCs w:val="24"/>
        </w:rPr>
        <w:t>.</w:t>
      </w:r>
    </w:p>
    <w:p w14:paraId="15BAD113" w14:textId="77777777" w:rsidR="00534854" w:rsidRPr="00F96B58" w:rsidRDefault="00534854" w:rsidP="00534854">
      <w:pPr>
        <w:shd w:val="clear" w:color="auto" w:fill="FFFFFF"/>
        <w:spacing w:after="0" w:line="240" w:lineRule="auto"/>
        <w:ind w:firstLine="284"/>
        <w:jc w:val="center"/>
        <w:rPr>
          <w:rFonts w:ascii="Garamond" w:eastAsia="Times New Roman" w:hAnsi="Garamond" w:cs="Times New Roman"/>
          <w:sz w:val="24"/>
          <w:szCs w:val="24"/>
        </w:rPr>
      </w:pPr>
    </w:p>
    <w:p w14:paraId="5C2E13D7" w14:textId="150C2CB5" w:rsidR="00534854" w:rsidRPr="00F96B58" w:rsidRDefault="00534854" w:rsidP="00534854">
      <w:pPr>
        <w:shd w:val="clear" w:color="auto" w:fill="FFFFFF"/>
        <w:spacing w:after="0" w:line="240" w:lineRule="auto"/>
        <w:ind w:firstLine="284"/>
        <w:jc w:val="center"/>
        <w:rPr>
          <w:rFonts w:ascii="Garamond" w:eastAsia="Times New Roman" w:hAnsi="Garamond" w:cs="Times New Roman"/>
          <w:b/>
          <w:sz w:val="24"/>
          <w:szCs w:val="24"/>
        </w:rPr>
      </w:pPr>
      <w:r w:rsidRPr="00F96B58">
        <w:rPr>
          <w:rFonts w:ascii="Garamond" w:eastAsia="Times New Roman" w:hAnsi="Garamond" w:cs="Times New Roman"/>
          <w:sz w:val="24"/>
          <w:szCs w:val="24"/>
        </w:rPr>
        <w:t>Neni 13 </w:t>
      </w:r>
      <w:r w:rsidRPr="00F96B58">
        <w:rPr>
          <w:rFonts w:ascii="Garamond" w:eastAsia="Times New Roman" w:hAnsi="Garamond" w:cs="Times New Roman"/>
          <w:sz w:val="24"/>
          <w:szCs w:val="24"/>
        </w:rPr>
        <w:br/>
      </w:r>
      <w:r w:rsidRPr="00F96B58">
        <w:rPr>
          <w:rFonts w:ascii="Garamond" w:eastAsia="Times New Roman" w:hAnsi="Garamond" w:cs="Times New Roman"/>
          <w:b/>
          <w:sz w:val="24"/>
          <w:szCs w:val="24"/>
        </w:rPr>
        <w:t>Politika publike</w:t>
      </w:r>
    </w:p>
    <w:p w14:paraId="6F9CF129" w14:textId="77777777" w:rsidR="00534854" w:rsidRPr="00F96B58" w:rsidRDefault="00534854" w:rsidP="00534854">
      <w:pPr>
        <w:shd w:val="clear" w:color="auto" w:fill="FFFFFF"/>
        <w:spacing w:after="0" w:line="240" w:lineRule="auto"/>
        <w:ind w:firstLine="284"/>
        <w:jc w:val="center"/>
        <w:rPr>
          <w:rFonts w:ascii="Garamond" w:eastAsia="Times New Roman" w:hAnsi="Garamond" w:cs="Times New Roman"/>
          <w:sz w:val="24"/>
          <w:szCs w:val="24"/>
        </w:rPr>
      </w:pPr>
    </w:p>
    <w:p w14:paraId="6EBC0D8C" w14:textId="744CFF66" w:rsidR="00534854" w:rsidRPr="00F96B58" w:rsidRDefault="00534854" w:rsidP="00534854">
      <w:pPr>
        <w:shd w:val="clear" w:color="auto" w:fill="FFFFFF"/>
        <w:spacing w:after="0" w:line="240" w:lineRule="auto"/>
        <w:ind w:firstLine="284"/>
        <w:jc w:val="both"/>
        <w:rPr>
          <w:rFonts w:ascii="Garamond" w:eastAsia="Times New Roman" w:hAnsi="Garamond" w:cs="Times New Roman"/>
          <w:sz w:val="24"/>
          <w:szCs w:val="24"/>
        </w:rPr>
      </w:pPr>
      <w:r w:rsidRPr="00F96B58">
        <w:rPr>
          <w:rFonts w:ascii="Garamond" w:eastAsia="Times New Roman" w:hAnsi="Garamond" w:cs="Times New Roman"/>
          <w:sz w:val="24"/>
          <w:szCs w:val="24"/>
        </w:rPr>
        <w:t xml:space="preserve">Zbatimi i ligjit </w:t>
      </w:r>
      <w:r w:rsidR="001E35D2" w:rsidRPr="00F96B58">
        <w:rPr>
          <w:rFonts w:ascii="Garamond" w:eastAsia="Times New Roman" w:hAnsi="Garamond" w:cs="Times New Roman"/>
          <w:sz w:val="24"/>
          <w:szCs w:val="24"/>
        </w:rPr>
        <w:t>të</w:t>
      </w:r>
      <w:r w:rsidRPr="00F96B58">
        <w:rPr>
          <w:rFonts w:ascii="Garamond" w:eastAsia="Times New Roman" w:hAnsi="Garamond" w:cs="Times New Roman"/>
          <w:sz w:val="24"/>
          <w:szCs w:val="24"/>
        </w:rPr>
        <w:t xml:space="preserve"> përcaktuar sipas Protokollit, mund të refuzohet vetëm në masën që pasojat e tij do të ishin haptazi në kundërshtim me politikën publike të vendqëndrimit.</w:t>
      </w:r>
    </w:p>
    <w:p w14:paraId="2D3EA4FA" w14:textId="77777777" w:rsidR="00534854" w:rsidRPr="00F96B58" w:rsidRDefault="00534854" w:rsidP="00534854">
      <w:pPr>
        <w:shd w:val="clear" w:color="auto" w:fill="FFFFFF"/>
        <w:spacing w:after="0" w:line="240" w:lineRule="auto"/>
        <w:ind w:firstLine="284"/>
        <w:jc w:val="center"/>
        <w:rPr>
          <w:rFonts w:ascii="Garamond" w:eastAsia="Times New Roman" w:hAnsi="Garamond" w:cs="Times New Roman"/>
          <w:sz w:val="24"/>
          <w:szCs w:val="24"/>
        </w:rPr>
      </w:pPr>
    </w:p>
    <w:p w14:paraId="3F60AA06" w14:textId="574BCABC" w:rsidR="00534854" w:rsidRPr="00F96B58" w:rsidRDefault="00534854" w:rsidP="00534854">
      <w:pPr>
        <w:shd w:val="clear" w:color="auto" w:fill="FFFFFF"/>
        <w:spacing w:after="0" w:line="240" w:lineRule="auto"/>
        <w:ind w:firstLine="284"/>
        <w:jc w:val="center"/>
        <w:rPr>
          <w:rFonts w:ascii="Garamond" w:eastAsia="Times New Roman" w:hAnsi="Garamond" w:cs="Times New Roman"/>
          <w:b/>
          <w:sz w:val="24"/>
          <w:szCs w:val="24"/>
        </w:rPr>
      </w:pPr>
      <w:r w:rsidRPr="00F96B58">
        <w:rPr>
          <w:rFonts w:ascii="Garamond" w:eastAsia="Times New Roman" w:hAnsi="Garamond" w:cs="Times New Roman"/>
          <w:sz w:val="24"/>
          <w:szCs w:val="24"/>
        </w:rPr>
        <w:t>Neni 14 </w:t>
      </w:r>
      <w:r w:rsidRPr="00F96B58">
        <w:rPr>
          <w:rFonts w:ascii="Garamond" w:eastAsia="Times New Roman" w:hAnsi="Garamond" w:cs="Times New Roman"/>
          <w:sz w:val="24"/>
          <w:szCs w:val="24"/>
        </w:rPr>
        <w:br/>
      </w:r>
      <w:r w:rsidRPr="00F96B58">
        <w:rPr>
          <w:rFonts w:ascii="Garamond" w:eastAsia="Times New Roman" w:hAnsi="Garamond" w:cs="Times New Roman"/>
          <w:b/>
          <w:sz w:val="24"/>
          <w:szCs w:val="24"/>
        </w:rPr>
        <w:t xml:space="preserve">Përcaktimi i shumës së detyrimit ushqimor </w:t>
      </w:r>
    </w:p>
    <w:p w14:paraId="11AD65D1" w14:textId="77777777" w:rsidR="00534854" w:rsidRPr="00F96B58" w:rsidRDefault="00534854" w:rsidP="00534854">
      <w:pPr>
        <w:shd w:val="clear" w:color="auto" w:fill="FFFFFF"/>
        <w:spacing w:after="0" w:line="240" w:lineRule="auto"/>
        <w:ind w:firstLine="284"/>
        <w:jc w:val="center"/>
        <w:rPr>
          <w:rFonts w:ascii="Garamond" w:eastAsia="Times New Roman" w:hAnsi="Garamond" w:cs="Times New Roman"/>
          <w:sz w:val="24"/>
          <w:szCs w:val="24"/>
        </w:rPr>
      </w:pPr>
    </w:p>
    <w:p w14:paraId="7A676CE3" w14:textId="6EAB2C35" w:rsidR="00534854" w:rsidRPr="00F96B58" w:rsidRDefault="00534854" w:rsidP="00534854">
      <w:pPr>
        <w:shd w:val="clear" w:color="auto" w:fill="FFFFFF"/>
        <w:spacing w:after="0" w:line="240" w:lineRule="auto"/>
        <w:ind w:firstLine="284"/>
        <w:jc w:val="both"/>
        <w:rPr>
          <w:rFonts w:ascii="Garamond" w:eastAsia="Times New Roman" w:hAnsi="Garamond" w:cs="Times New Roman"/>
          <w:sz w:val="24"/>
          <w:szCs w:val="24"/>
        </w:rPr>
      </w:pPr>
      <w:r w:rsidRPr="00F96B58">
        <w:rPr>
          <w:rFonts w:ascii="Garamond" w:eastAsia="Times New Roman" w:hAnsi="Garamond" w:cs="Times New Roman"/>
          <w:sz w:val="24"/>
          <w:szCs w:val="24"/>
        </w:rPr>
        <w:t>Edhe nëse ligji i zbatueshëm e parashikon ndryshe, nevojat e përfituesit të detyrimit ushqimor dhe burimet e ofruesit të këtij detyrimi, si edhe çfarëdolloj kompensimi që përfituesit i jepet</w:t>
      </w:r>
      <w:r w:rsidR="009F7373">
        <w:rPr>
          <w:rFonts w:ascii="Garamond" w:eastAsia="Times New Roman" w:hAnsi="Garamond" w:cs="Times New Roman"/>
          <w:sz w:val="24"/>
          <w:szCs w:val="24"/>
        </w:rPr>
        <w:t xml:space="preserve"> </w:t>
      </w:r>
      <w:r w:rsidRPr="00F96B58">
        <w:rPr>
          <w:rFonts w:ascii="Garamond" w:eastAsia="Times New Roman" w:hAnsi="Garamond" w:cs="Times New Roman"/>
          <w:sz w:val="24"/>
          <w:szCs w:val="24"/>
        </w:rPr>
        <w:t xml:space="preserve">në vend të pagesave periodike të detyrimit ushqimor, do të merren parasysh në përcaktimin e shumës së detyrimit ushqimor. </w:t>
      </w:r>
    </w:p>
    <w:p w14:paraId="6CC92FF5" w14:textId="261C4AC5" w:rsidR="00534854" w:rsidRPr="00F96B58" w:rsidRDefault="00534854" w:rsidP="00534854">
      <w:pPr>
        <w:shd w:val="clear" w:color="auto" w:fill="FFFFFF"/>
        <w:spacing w:after="0" w:line="240" w:lineRule="auto"/>
        <w:ind w:firstLine="284"/>
        <w:jc w:val="center"/>
        <w:rPr>
          <w:rFonts w:ascii="Garamond" w:eastAsia="Times New Roman" w:hAnsi="Garamond" w:cs="Times New Roman"/>
          <w:b/>
          <w:sz w:val="24"/>
          <w:szCs w:val="24"/>
        </w:rPr>
      </w:pPr>
      <w:r w:rsidRPr="00F96B58">
        <w:rPr>
          <w:rFonts w:ascii="Garamond" w:eastAsia="Times New Roman" w:hAnsi="Garamond" w:cs="Times New Roman"/>
          <w:sz w:val="24"/>
          <w:szCs w:val="24"/>
        </w:rPr>
        <w:t>Neni 15 </w:t>
      </w:r>
      <w:r w:rsidRPr="00F96B58">
        <w:rPr>
          <w:rFonts w:ascii="Garamond" w:eastAsia="Times New Roman" w:hAnsi="Garamond" w:cs="Times New Roman"/>
          <w:sz w:val="24"/>
          <w:szCs w:val="24"/>
        </w:rPr>
        <w:br/>
      </w:r>
      <w:r w:rsidRPr="00F96B58">
        <w:rPr>
          <w:rFonts w:ascii="Garamond" w:eastAsia="Times New Roman" w:hAnsi="Garamond" w:cs="Times New Roman"/>
          <w:b/>
          <w:sz w:val="24"/>
          <w:szCs w:val="24"/>
        </w:rPr>
        <w:t>Moszbatimi i Protokollit për konflikte të brendshme</w:t>
      </w:r>
    </w:p>
    <w:p w14:paraId="437354BE" w14:textId="77777777" w:rsidR="00534854" w:rsidRPr="00F96B58" w:rsidRDefault="00534854" w:rsidP="00534854">
      <w:pPr>
        <w:shd w:val="clear" w:color="auto" w:fill="FFFFFF"/>
        <w:spacing w:after="0" w:line="240" w:lineRule="auto"/>
        <w:ind w:firstLine="284"/>
        <w:jc w:val="center"/>
        <w:rPr>
          <w:rFonts w:ascii="Garamond" w:eastAsia="Times New Roman" w:hAnsi="Garamond" w:cs="Times New Roman"/>
          <w:sz w:val="24"/>
          <w:szCs w:val="24"/>
        </w:rPr>
      </w:pPr>
    </w:p>
    <w:p w14:paraId="7D41AEA1" w14:textId="266D41A2" w:rsidR="00534854" w:rsidRPr="00F96B58" w:rsidRDefault="00534854" w:rsidP="00534854">
      <w:pPr>
        <w:shd w:val="clear" w:color="auto" w:fill="FFFFFF"/>
        <w:spacing w:after="0" w:line="240" w:lineRule="auto"/>
        <w:ind w:firstLine="284"/>
        <w:jc w:val="both"/>
        <w:rPr>
          <w:rFonts w:ascii="Garamond" w:eastAsia="Times New Roman" w:hAnsi="Garamond" w:cs="Times New Roman"/>
          <w:sz w:val="24"/>
          <w:szCs w:val="24"/>
        </w:rPr>
      </w:pPr>
      <w:r w:rsidRPr="00F96B58">
        <w:rPr>
          <w:rFonts w:ascii="Garamond" w:eastAsia="Times New Roman" w:hAnsi="Garamond" w:cs="Times New Roman"/>
          <w:sz w:val="24"/>
          <w:szCs w:val="24"/>
        </w:rPr>
        <w:t>1</w:t>
      </w:r>
      <w:r w:rsidR="00E17464" w:rsidRPr="00F96B58">
        <w:rPr>
          <w:rFonts w:ascii="Garamond" w:eastAsia="Times New Roman" w:hAnsi="Garamond" w:cs="Times New Roman"/>
          <w:sz w:val="24"/>
          <w:szCs w:val="24"/>
        </w:rPr>
        <w:t>.</w:t>
      </w:r>
      <w:r w:rsidRPr="00F96B58">
        <w:rPr>
          <w:rFonts w:ascii="Garamond" w:eastAsia="Times New Roman" w:hAnsi="Garamond" w:cs="Times New Roman"/>
          <w:sz w:val="24"/>
          <w:szCs w:val="24"/>
        </w:rPr>
        <w:t> Një shtet kontraktues në të cilin zbatohen sisteme të ndryshme ligjore ose grupe rregullash të ndryshme ligjore për detyrimet ushqimore, nuk është i detyruar të zbatojë rregullat e Protokollit për konfliktet e ligjit të lidhura vetëm me këto sisteme apo grupe të ndryshme rregullash ligjore.</w:t>
      </w:r>
    </w:p>
    <w:p w14:paraId="5BD55497" w14:textId="29BA12B6" w:rsidR="00534854" w:rsidRPr="00F96B58" w:rsidRDefault="00534854" w:rsidP="00534854">
      <w:pPr>
        <w:shd w:val="clear" w:color="auto" w:fill="FFFFFF"/>
        <w:spacing w:after="0" w:line="240" w:lineRule="auto"/>
        <w:ind w:firstLine="284"/>
        <w:jc w:val="both"/>
        <w:rPr>
          <w:rFonts w:ascii="Garamond" w:eastAsia="Times New Roman" w:hAnsi="Garamond" w:cs="Times New Roman"/>
          <w:sz w:val="24"/>
          <w:szCs w:val="24"/>
        </w:rPr>
      </w:pPr>
      <w:r w:rsidRPr="00F96B58">
        <w:rPr>
          <w:rFonts w:ascii="Garamond" w:eastAsia="Times New Roman" w:hAnsi="Garamond" w:cs="Times New Roman"/>
          <w:sz w:val="24"/>
          <w:szCs w:val="24"/>
        </w:rPr>
        <w:t>2</w:t>
      </w:r>
      <w:r w:rsidR="00E17464" w:rsidRPr="00F96B58">
        <w:rPr>
          <w:rFonts w:ascii="Garamond" w:eastAsia="Times New Roman" w:hAnsi="Garamond" w:cs="Times New Roman"/>
          <w:sz w:val="24"/>
          <w:szCs w:val="24"/>
        </w:rPr>
        <w:t>.</w:t>
      </w:r>
      <w:r w:rsidRPr="00F96B58">
        <w:rPr>
          <w:rFonts w:ascii="Garamond" w:eastAsia="Times New Roman" w:hAnsi="Garamond" w:cs="Times New Roman"/>
          <w:sz w:val="24"/>
          <w:szCs w:val="24"/>
        </w:rPr>
        <w:t xml:space="preserve"> Ky nen nuk zbatohet për një </w:t>
      </w:r>
      <w:r w:rsidR="009F7373" w:rsidRPr="00F96B58">
        <w:rPr>
          <w:rFonts w:ascii="Garamond" w:eastAsia="Times New Roman" w:hAnsi="Garamond" w:cs="Times New Roman"/>
          <w:sz w:val="24"/>
          <w:szCs w:val="24"/>
        </w:rPr>
        <w:t>organizatë rajonale të integrimit ekonomik</w:t>
      </w:r>
      <w:r w:rsidRPr="00F96B58">
        <w:rPr>
          <w:rFonts w:ascii="Garamond" w:eastAsia="Times New Roman" w:hAnsi="Garamond" w:cs="Times New Roman"/>
          <w:sz w:val="24"/>
          <w:szCs w:val="24"/>
        </w:rPr>
        <w:t>.</w:t>
      </w:r>
    </w:p>
    <w:p w14:paraId="221B19AC" w14:textId="77777777" w:rsidR="00534854" w:rsidRPr="00F96B58" w:rsidRDefault="00534854" w:rsidP="00534854">
      <w:pPr>
        <w:shd w:val="clear" w:color="auto" w:fill="FFFFFF"/>
        <w:spacing w:after="0" w:line="240" w:lineRule="auto"/>
        <w:ind w:firstLine="284"/>
        <w:jc w:val="center"/>
        <w:rPr>
          <w:rFonts w:ascii="Garamond" w:eastAsia="Times New Roman" w:hAnsi="Garamond" w:cs="Times New Roman"/>
          <w:sz w:val="24"/>
          <w:szCs w:val="24"/>
        </w:rPr>
      </w:pPr>
    </w:p>
    <w:p w14:paraId="04B495C8" w14:textId="626CAB01" w:rsidR="00534854" w:rsidRPr="00F96B58" w:rsidRDefault="00534854" w:rsidP="00534854">
      <w:pPr>
        <w:shd w:val="clear" w:color="auto" w:fill="FFFFFF"/>
        <w:spacing w:after="0" w:line="240" w:lineRule="auto"/>
        <w:ind w:firstLine="284"/>
        <w:jc w:val="center"/>
        <w:rPr>
          <w:rFonts w:ascii="Garamond" w:eastAsia="Times New Roman" w:hAnsi="Garamond" w:cs="Times New Roman"/>
          <w:b/>
          <w:sz w:val="24"/>
          <w:szCs w:val="24"/>
        </w:rPr>
      </w:pPr>
      <w:r w:rsidRPr="00F96B58">
        <w:rPr>
          <w:rFonts w:ascii="Garamond" w:eastAsia="Times New Roman" w:hAnsi="Garamond" w:cs="Times New Roman"/>
          <w:sz w:val="24"/>
          <w:szCs w:val="24"/>
        </w:rPr>
        <w:t>Neni 16 </w:t>
      </w:r>
      <w:r w:rsidRPr="00F96B58">
        <w:rPr>
          <w:rFonts w:ascii="Garamond" w:eastAsia="Times New Roman" w:hAnsi="Garamond" w:cs="Times New Roman"/>
          <w:sz w:val="24"/>
          <w:szCs w:val="24"/>
        </w:rPr>
        <w:br/>
      </w:r>
      <w:r w:rsidRPr="00F96B58">
        <w:rPr>
          <w:rFonts w:ascii="Garamond" w:eastAsia="Times New Roman" w:hAnsi="Garamond" w:cs="Times New Roman"/>
          <w:b/>
          <w:sz w:val="24"/>
          <w:szCs w:val="24"/>
        </w:rPr>
        <w:t>Sistemet ligjore të paunifikuara – territoriale</w:t>
      </w:r>
    </w:p>
    <w:p w14:paraId="643253D5" w14:textId="77777777" w:rsidR="00534854" w:rsidRPr="00F96B58" w:rsidRDefault="00534854" w:rsidP="00534854">
      <w:pPr>
        <w:shd w:val="clear" w:color="auto" w:fill="FFFFFF"/>
        <w:spacing w:after="0" w:line="240" w:lineRule="auto"/>
        <w:ind w:firstLine="284"/>
        <w:jc w:val="center"/>
        <w:rPr>
          <w:rFonts w:ascii="Garamond" w:eastAsia="Times New Roman" w:hAnsi="Garamond" w:cs="Times New Roman"/>
          <w:b/>
          <w:sz w:val="24"/>
          <w:szCs w:val="24"/>
        </w:rPr>
      </w:pPr>
    </w:p>
    <w:p w14:paraId="1EE2D946" w14:textId="69110AF3" w:rsidR="00534854" w:rsidRPr="00F96B58" w:rsidRDefault="00534854" w:rsidP="00534854">
      <w:pPr>
        <w:shd w:val="clear" w:color="auto" w:fill="FFFFFF"/>
        <w:spacing w:after="0" w:line="240" w:lineRule="auto"/>
        <w:ind w:firstLine="284"/>
        <w:jc w:val="both"/>
        <w:rPr>
          <w:rFonts w:ascii="Garamond" w:eastAsia="Times New Roman" w:hAnsi="Garamond" w:cs="Times New Roman"/>
          <w:sz w:val="24"/>
          <w:szCs w:val="24"/>
        </w:rPr>
      </w:pPr>
      <w:r w:rsidRPr="00F96B58">
        <w:rPr>
          <w:rFonts w:ascii="Garamond" w:eastAsia="Times New Roman" w:hAnsi="Garamond" w:cs="Times New Roman"/>
          <w:sz w:val="24"/>
          <w:szCs w:val="24"/>
        </w:rPr>
        <w:t>1</w:t>
      </w:r>
      <w:r w:rsidR="00E17464" w:rsidRPr="00F96B58">
        <w:rPr>
          <w:rFonts w:ascii="Garamond" w:eastAsia="Times New Roman" w:hAnsi="Garamond" w:cs="Times New Roman"/>
          <w:sz w:val="24"/>
          <w:szCs w:val="24"/>
        </w:rPr>
        <w:t>.</w:t>
      </w:r>
      <w:r w:rsidRPr="00F96B58">
        <w:rPr>
          <w:rFonts w:ascii="Garamond" w:eastAsia="Times New Roman" w:hAnsi="Garamond" w:cs="Times New Roman"/>
          <w:sz w:val="24"/>
          <w:szCs w:val="24"/>
        </w:rPr>
        <w:t xml:space="preserve"> Në një </w:t>
      </w:r>
      <w:r w:rsidR="009F7373" w:rsidRPr="00F96B58">
        <w:rPr>
          <w:rFonts w:ascii="Garamond" w:eastAsia="Times New Roman" w:hAnsi="Garamond" w:cs="Times New Roman"/>
          <w:sz w:val="24"/>
          <w:szCs w:val="24"/>
        </w:rPr>
        <w:t xml:space="preserve">shtet </w:t>
      </w:r>
      <w:r w:rsidRPr="00F96B58">
        <w:rPr>
          <w:rFonts w:ascii="Garamond" w:eastAsia="Times New Roman" w:hAnsi="Garamond" w:cs="Times New Roman"/>
          <w:sz w:val="24"/>
          <w:szCs w:val="24"/>
        </w:rPr>
        <w:t>brenda të cilit njësi të ndryshme territoriale zbatojnë dy apo më shumë sisteme ligjore apo grupe rregullash ligjore</w:t>
      </w:r>
      <w:r w:rsidR="009F7373">
        <w:rPr>
          <w:rFonts w:ascii="Garamond" w:eastAsia="Times New Roman" w:hAnsi="Garamond" w:cs="Times New Roman"/>
          <w:sz w:val="24"/>
          <w:szCs w:val="24"/>
        </w:rPr>
        <w:t>,</w:t>
      </w:r>
      <w:r w:rsidRPr="00F96B58">
        <w:rPr>
          <w:rFonts w:ascii="Garamond" w:eastAsia="Times New Roman" w:hAnsi="Garamond" w:cs="Times New Roman"/>
          <w:sz w:val="24"/>
          <w:szCs w:val="24"/>
        </w:rPr>
        <w:t xml:space="preserve"> në lidhje me ndonjë çështje të parashikuar në këtë Protokoll</w:t>
      </w:r>
      <w:r w:rsidR="009F7373">
        <w:rPr>
          <w:rFonts w:ascii="Garamond" w:eastAsia="Times New Roman" w:hAnsi="Garamond" w:cs="Times New Roman"/>
          <w:sz w:val="24"/>
          <w:szCs w:val="24"/>
        </w:rPr>
        <w:t>:</w:t>
      </w:r>
    </w:p>
    <w:p w14:paraId="7FB60E12" w14:textId="77777777" w:rsidR="00534854" w:rsidRPr="009F7373" w:rsidRDefault="00534854" w:rsidP="00534854">
      <w:pPr>
        <w:shd w:val="clear" w:color="auto" w:fill="FFFFFF"/>
        <w:spacing w:after="0" w:line="240" w:lineRule="auto"/>
        <w:ind w:firstLine="284"/>
        <w:jc w:val="both"/>
        <w:rPr>
          <w:rFonts w:ascii="Garamond" w:eastAsia="Times New Roman" w:hAnsi="Garamond" w:cs="Times New Roman"/>
          <w:sz w:val="24"/>
          <w:szCs w:val="24"/>
        </w:rPr>
      </w:pPr>
      <w:r w:rsidRPr="009F7373">
        <w:rPr>
          <w:rFonts w:ascii="Garamond" w:eastAsia="Times New Roman" w:hAnsi="Garamond" w:cs="Times New Roman"/>
          <w:iCs/>
          <w:sz w:val="24"/>
          <w:szCs w:val="24"/>
        </w:rPr>
        <w:t>a)</w:t>
      </w:r>
      <w:r w:rsidRPr="009F7373">
        <w:rPr>
          <w:rFonts w:ascii="Garamond" w:eastAsia="Times New Roman" w:hAnsi="Garamond" w:cs="Times New Roman"/>
          <w:sz w:val="24"/>
          <w:szCs w:val="24"/>
        </w:rPr>
        <w:t> çdo referim në ligjin e një shteti interpretohet, sipas rastit, si referim në ligjin në fuqi të njësisë territoriale përkatëse;</w:t>
      </w:r>
    </w:p>
    <w:p w14:paraId="0646B8DC" w14:textId="4DDDFB05" w:rsidR="00534854" w:rsidRPr="009F7373" w:rsidRDefault="00534854" w:rsidP="00534854">
      <w:pPr>
        <w:shd w:val="clear" w:color="auto" w:fill="FFFFFF"/>
        <w:spacing w:after="0" w:line="240" w:lineRule="auto"/>
        <w:ind w:firstLine="284"/>
        <w:jc w:val="both"/>
        <w:rPr>
          <w:rFonts w:ascii="Garamond" w:eastAsia="Times New Roman" w:hAnsi="Garamond" w:cs="Times New Roman"/>
          <w:sz w:val="24"/>
          <w:szCs w:val="24"/>
        </w:rPr>
      </w:pPr>
      <w:r w:rsidRPr="009F7373">
        <w:rPr>
          <w:rFonts w:ascii="Garamond" w:eastAsia="Times New Roman" w:hAnsi="Garamond" w:cs="Times New Roman"/>
          <w:sz w:val="24"/>
          <w:szCs w:val="24"/>
        </w:rPr>
        <w:t>b) çdo referim për autoritetet kompetente ose organet publike të atij shteti interpretohet, sipas rastit, si referim për personat e autorizuar për të vepruar në njësinë përkatëse territoriale;</w:t>
      </w:r>
    </w:p>
    <w:p w14:paraId="622E8E2F" w14:textId="154CB592" w:rsidR="00534854" w:rsidRPr="009F7373" w:rsidRDefault="00534854" w:rsidP="00534854">
      <w:pPr>
        <w:shd w:val="clear" w:color="auto" w:fill="FFFFFF"/>
        <w:spacing w:after="0" w:line="240" w:lineRule="auto"/>
        <w:ind w:firstLine="284"/>
        <w:jc w:val="both"/>
        <w:rPr>
          <w:rFonts w:ascii="Garamond" w:eastAsia="Times New Roman" w:hAnsi="Garamond" w:cs="Times New Roman"/>
          <w:sz w:val="24"/>
          <w:szCs w:val="24"/>
        </w:rPr>
      </w:pPr>
      <w:r w:rsidRPr="009F7373">
        <w:rPr>
          <w:rFonts w:ascii="Garamond" w:eastAsia="Times New Roman" w:hAnsi="Garamond" w:cs="Times New Roman"/>
          <w:sz w:val="24"/>
          <w:szCs w:val="24"/>
        </w:rPr>
        <w:t>c) çdo referim për ven</w:t>
      </w:r>
      <w:r w:rsidR="009F7373">
        <w:rPr>
          <w:rFonts w:ascii="Garamond" w:eastAsia="Times New Roman" w:hAnsi="Garamond" w:cs="Times New Roman"/>
          <w:sz w:val="24"/>
          <w:szCs w:val="24"/>
        </w:rPr>
        <w:t>d</w:t>
      </w:r>
      <w:r w:rsidRPr="009F7373">
        <w:rPr>
          <w:rFonts w:ascii="Garamond" w:eastAsia="Times New Roman" w:hAnsi="Garamond" w:cs="Times New Roman"/>
          <w:sz w:val="24"/>
          <w:szCs w:val="24"/>
        </w:rPr>
        <w:t>qëndrimin e zakonshëm në atë shtet interpretohet, sipas rastit,</w:t>
      </w:r>
      <w:r w:rsidR="00E35876">
        <w:rPr>
          <w:rFonts w:ascii="Garamond" w:eastAsia="Times New Roman" w:hAnsi="Garamond" w:cs="Times New Roman"/>
          <w:sz w:val="24"/>
          <w:szCs w:val="24"/>
        </w:rPr>
        <w:t xml:space="preserve"> </w:t>
      </w:r>
      <w:r w:rsidRPr="009F7373">
        <w:rPr>
          <w:rFonts w:ascii="Garamond" w:eastAsia="Times New Roman" w:hAnsi="Garamond" w:cs="Times New Roman"/>
          <w:sz w:val="24"/>
          <w:szCs w:val="24"/>
        </w:rPr>
        <w:t>si referim për vendqëndrimin e tij të zakonshëm në njësinë përkatëse territoriale;</w:t>
      </w:r>
    </w:p>
    <w:p w14:paraId="2F119F1B" w14:textId="7F976E35" w:rsidR="00534854" w:rsidRPr="00F96B58" w:rsidRDefault="00534854" w:rsidP="00534854">
      <w:pPr>
        <w:shd w:val="clear" w:color="auto" w:fill="FFFFFF"/>
        <w:spacing w:after="0" w:line="240" w:lineRule="auto"/>
        <w:ind w:firstLine="284"/>
        <w:jc w:val="both"/>
        <w:rPr>
          <w:rFonts w:ascii="Garamond" w:eastAsia="Times New Roman" w:hAnsi="Garamond" w:cs="Times New Roman"/>
          <w:sz w:val="24"/>
          <w:szCs w:val="24"/>
        </w:rPr>
      </w:pPr>
      <w:r w:rsidRPr="009F7373">
        <w:rPr>
          <w:rFonts w:ascii="Garamond" w:eastAsia="Times New Roman" w:hAnsi="Garamond" w:cs="Times New Roman"/>
          <w:sz w:val="24"/>
          <w:szCs w:val="24"/>
        </w:rPr>
        <w:lastRenderedPageBreak/>
        <w:t>d) çdo referim për shtetin ku të dy personat kanë shtetësi të përbashkët interpretohet si referim</w:t>
      </w:r>
      <w:r w:rsidR="00E35876">
        <w:rPr>
          <w:rFonts w:ascii="Garamond" w:eastAsia="Times New Roman" w:hAnsi="Garamond" w:cs="Times New Roman"/>
          <w:sz w:val="24"/>
          <w:szCs w:val="24"/>
        </w:rPr>
        <w:t xml:space="preserve"> </w:t>
      </w:r>
      <w:r w:rsidRPr="009F7373">
        <w:rPr>
          <w:rFonts w:ascii="Garamond" w:eastAsia="Times New Roman" w:hAnsi="Garamond" w:cs="Times New Roman"/>
          <w:sz w:val="24"/>
          <w:szCs w:val="24"/>
        </w:rPr>
        <w:t>për njësinë</w:t>
      </w:r>
      <w:r w:rsidRPr="00F96B58">
        <w:rPr>
          <w:rFonts w:ascii="Garamond" w:eastAsia="Times New Roman" w:hAnsi="Garamond" w:cs="Times New Roman"/>
          <w:sz w:val="24"/>
          <w:szCs w:val="24"/>
        </w:rPr>
        <w:t xml:space="preserve"> territoriale të përcaktuar me ligjin e atij shteti ose nëse nuk ka rregulla të tilla, për njësinë territoriale me të cilën detyrimi ushqimor është i lidhur më ngushtë;</w:t>
      </w:r>
    </w:p>
    <w:p w14:paraId="52119637" w14:textId="77777777" w:rsidR="00534854" w:rsidRPr="00F96B58" w:rsidRDefault="00534854" w:rsidP="00534854">
      <w:pPr>
        <w:shd w:val="clear" w:color="auto" w:fill="FFFFFF"/>
        <w:spacing w:after="0" w:line="240" w:lineRule="auto"/>
        <w:ind w:firstLine="284"/>
        <w:jc w:val="both"/>
        <w:rPr>
          <w:rFonts w:ascii="Garamond" w:eastAsia="Times New Roman" w:hAnsi="Garamond" w:cs="Times New Roman"/>
          <w:sz w:val="24"/>
          <w:szCs w:val="24"/>
        </w:rPr>
      </w:pPr>
      <w:r w:rsidRPr="009F7373">
        <w:rPr>
          <w:rFonts w:ascii="Garamond" w:eastAsia="Times New Roman" w:hAnsi="Garamond" w:cs="Times New Roman"/>
          <w:sz w:val="24"/>
          <w:szCs w:val="24"/>
        </w:rPr>
        <w:t>e)</w:t>
      </w:r>
      <w:r w:rsidRPr="00F96B58">
        <w:rPr>
          <w:rFonts w:ascii="Garamond" w:eastAsia="Times New Roman" w:hAnsi="Garamond" w:cs="Times New Roman"/>
          <w:sz w:val="24"/>
          <w:szCs w:val="24"/>
        </w:rPr>
        <w:t xml:space="preserve"> çdo referim për shtetin ku një person është shtetas, interpretohet si referim për njësinë territoriale të përcaktuar me ligjin e atij shteti ose, nëse nuk ka rregulla të tilla, për njësinë territoriale me të cilën personi është i lidhur më ngushtë.</w:t>
      </w:r>
    </w:p>
    <w:p w14:paraId="07BC99CB" w14:textId="569EF1AD" w:rsidR="00534854" w:rsidRPr="00F96B58" w:rsidRDefault="00534854" w:rsidP="00534854">
      <w:pPr>
        <w:shd w:val="clear" w:color="auto" w:fill="FFFFFF"/>
        <w:spacing w:after="0" w:line="240" w:lineRule="auto"/>
        <w:ind w:firstLine="284"/>
        <w:jc w:val="both"/>
        <w:rPr>
          <w:rFonts w:ascii="Garamond" w:eastAsia="Times New Roman" w:hAnsi="Garamond" w:cs="Times New Roman"/>
          <w:sz w:val="24"/>
          <w:szCs w:val="24"/>
        </w:rPr>
      </w:pPr>
      <w:r w:rsidRPr="00F96B58">
        <w:rPr>
          <w:rFonts w:ascii="Garamond" w:eastAsia="Times New Roman" w:hAnsi="Garamond" w:cs="Times New Roman"/>
          <w:sz w:val="24"/>
          <w:szCs w:val="24"/>
        </w:rPr>
        <w:t>2</w:t>
      </w:r>
      <w:r w:rsidR="00E17464" w:rsidRPr="00F96B58">
        <w:rPr>
          <w:rFonts w:ascii="Garamond" w:eastAsia="Times New Roman" w:hAnsi="Garamond" w:cs="Times New Roman"/>
          <w:sz w:val="24"/>
          <w:szCs w:val="24"/>
        </w:rPr>
        <w:t>.</w:t>
      </w:r>
      <w:r w:rsidRPr="00F96B58">
        <w:rPr>
          <w:rFonts w:ascii="Garamond" w:eastAsia="Times New Roman" w:hAnsi="Garamond" w:cs="Times New Roman"/>
          <w:sz w:val="24"/>
          <w:szCs w:val="24"/>
        </w:rPr>
        <w:t> Me qëllim identifikimin e ligjit të zbatueshëm sipas Protokollit, në lidhje me një shtet, brenda të cilit ka dy ose më shumë njësi territoriale me sistemet e veta ligjore apo me grupe të ndryshme rregullash ligjore, në lidhje me çështjet e rregulluara nga ky Protokoll, zbatohen rregullat e mëposhtme</w:t>
      </w:r>
      <w:r w:rsidR="009F7373">
        <w:rPr>
          <w:rFonts w:ascii="Garamond" w:eastAsia="Times New Roman" w:hAnsi="Garamond" w:cs="Times New Roman"/>
          <w:sz w:val="24"/>
          <w:szCs w:val="24"/>
        </w:rPr>
        <w:t>:</w:t>
      </w:r>
    </w:p>
    <w:p w14:paraId="6964C41B" w14:textId="77777777" w:rsidR="00534854" w:rsidRPr="009F7373" w:rsidRDefault="00534854" w:rsidP="00534854">
      <w:pPr>
        <w:shd w:val="clear" w:color="auto" w:fill="FFFFFF"/>
        <w:spacing w:after="0" w:line="240" w:lineRule="auto"/>
        <w:ind w:firstLine="284"/>
        <w:jc w:val="both"/>
        <w:rPr>
          <w:rFonts w:ascii="Garamond" w:eastAsia="Times New Roman" w:hAnsi="Garamond" w:cs="Times New Roman"/>
          <w:sz w:val="24"/>
          <w:szCs w:val="24"/>
        </w:rPr>
      </w:pPr>
      <w:r w:rsidRPr="009F7373">
        <w:rPr>
          <w:rFonts w:ascii="Garamond" w:eastAsia="Times New Roman" w:hAnsi="Garamond" w:cs="Times New Roman"/>
          <w:sz w:val="24"/>
          <w:szCs w:val="24"/>
        </w:rPr>
        <w:t>a) nëse në këtë shtet ka rregulla në fuqi që identifikojnë se ligji i cilës njësi territoriale është i zbatueshëm, zbatohet ligji i asaj njësie;</w:t>
      </w:r>
    </w:p>
    <w:p w14:paraId="59C424F6" w14:textId="77777777" w:rsidR="00534854" w:rsidRPr="00F96B58" w:rsidRDefault="00534854" w:rsidP="00534854">
      <w:pPr>
        <w:shd w:val="clear" w:color="auto" w:fill="FFFFFF"/>
        <w:spacing w:after="0" w:line="240" w:lineRule="auto"/>
        <w:ind w:firstLine="284"/>
        <w:jc w:val="both"/>
        <w:rPr>
          <w:rFonts w:ascii="Garamond" w:eastAsia="Times New Roman" w:hAnsi="Garamond" w:cs="Times New Roman"/>
          <w:sz w:val="24"/>
          <w:szCs w:val="24"/>
        </w:rPr>
      </w:pPr>
      <w:r w:rsidRPr="009F7373">
        <w:rPr>
          <w:rFonts w:ascii="Garamond" w:eastAsia="Times New Roman" w:hAnsi="Garamond" w:cs="Times New Roman"/>
          <w:sz w:val="24"/>
          <w:szCs w:val="24"/>
        </w:rPr>
        <w:t>b)</w:t>
      </w:r>
      <w:r w:rsidRPr="00F96B58">
        <w:rPr>
          <w:rFonts w:ascii="Garamond" w:eastAsia="Times New Roman" w:hAnsi="Garamond" w:cs="Times New Roman"/>
          <w:sz w:val="24"/>
          <w:szCs w:val="24"/>
        </w:rPr>
        <w:t xml:space="preserve"> nëse nuk ka rregulla të tilla, zbatohet ligji i njësisë territoriale përkatëse, siç parashikohet në paragrafin 1.</w:t>
      </w:r>
    </w:p>
    <w:p w14:paraId="54CAD373" w14:textId="623CC569" w:rsidR="00534854" w:rsidRPr="00F96B58" w:rsidRDefault="00534854" w:rsidP="00534854">
      <w:pPr>
        <w:shd w:val="clear" w:color="auto" w:fill="FFFFFF"/>
        <w:spacing w:after="0" w:line="240" w:lineRule="auto"/>
        <w:ind w:firstLine="284"/>
        <w:jc w:val="both"/>
        <w:rPr>
          <w:rFonts w:ascii="Garamond" w:eastAsia="Times New Roman" w:hAnsi="Garamond" w:cs="Times New Roman"/>
          <w:sz w:val="24"/>
          <w:szCs w:val="24"/>
        </w:rPr>
      </w:pPr>
      <w:r w:rsidRPr="00F96B58">
        <w:rPr>
          <w:rFonts w:ascii="Garamond" w:eastAsia="Times New Roman" w:hAnsi="Garamond" w:cs="Times New Roman"/>
          <w:sz w:val="24"/>
          <w:szCs w:val="24"/>
        </w:rPr>
        <w:t>3</w:t>
      </w:r>
      <w:r w:rsidR="00E17464" w:rsidRPr="00F96B58">
        <w:rPr>
          <w:rFonts w:ascii="Garamond" w:eastAsia="Times New Roman" w:hAnsi="Garamond" w:cs="Times New Roman"/>
          <w:sz w:val="24"/>
          <w:szCs w:val="24"/>
        </w:rPr>
        <w:t>.</w:t>
      </w:r>
      <w:r w:rsidRPr="00F96B58">
        <w:rPr>
          <w:rFonts w:ascii="Garamond" w:eastAsia="Times New Roman" w:hAnsi="Garamond" w:cs="Times New Roman"/>
          <w:sz w:val="24"/>
          <w:szCs w:val="24"/>
        </w:rPr>
        <w:t xml:space="preserve"> Ky nen nuk zbatohet për një </w:t>
      </w:r>
      <w:r w:rsidR="009F7373" w:rsidRPr="00F96B58">
        <w:rPr>
          <w:rFonts w:ascii="Garamond" w:eastAsia="Times New Roman" w:hAnsi="Garamond" w:cs="Times New Roman"/>
          <w:sz w:val="24"/>
          <w:szCs w:val="24"/>
        </w:rPr>
        <w:t>organizatë rajonale të integrimit ekonomik</w:t>
      </w:r>
      <w:r w:rsidRPr="00F96B58">
        <w:rPr>
          <w:rFonts w:ascii="Garamond" w:eastAsia="Times New Roman" w:hAnsi="Garamond" w:cs="Times New Roman"/>
          <w:sz w:val="24"/>
          <w:szCs w:val="24"/>
        </w:rPr>
        <w:t>.</w:t>
      </w:r>
    </w:p>
    <w:p w14:paraId="610A5EE0" w14:textId="77777777" w:rsidR="00534854" w:rsidRPr="00F96B58" w:rsidRDefault="00534854" w:rsidP="00534854">
      <w:pPr>
        <w:shd w:val="clear" w:color="auto" w:fill="FFFFFF"/>
        <w:spacing w:after="0" w:line="240" w:lineRule="auto"/>
        <w:ind w:firstLine="284"/>
        <w:jc w:val="center"/>
        <w:rPr>
          <w:rFonts w:ascii="Garamond" w:eastAsia="Times New Roman" w:hAnsi="Garamond" w:cs="Times New Roman"/>
          <w:sz w:val="24"/>
          <w:szCs w:val="24"/>
        </w:rPr>
      </w:pPr>
    </w:p>
    <w:p w14:paraId="041EB3B4" w14:textId="506E3EE3" w:rsidR="00534854" w:rsidRPr="00F96B58" w:rsidRDefault="00534854" w:rsidP="00534854">
      <w:pPr>
        <w:shd w:val="clear" w:color="auto" w:fill="FFFFFF"/>
        <w:spacing w:after="0" w:line="240" w:lineRule="auto"/>
        <w:ind w:firstLine="284"/>
        <w:jc w:val="center"/>
        <w:rPr>
          <w:rFonts w:ascii="Garamond" w:eastAsia="Times New Roman" w:hAnsi="Garamond" w:cs="Times New Roman"/>
          <w:b/>
          <w:sz w:val="24"/>
          <w:szCs w:val="24"/>
        </w:rPr>
      </w:pPr>
      <w:r w:rsidRPr="00F96B58">
        <w:rPr>
          <w:rFonts w:ascii="Garamond" w:eastAsia="Times New Roman" w:hAnsi="Garamond" w:cs="Times New Roman"/>
          <w:sz w:val="24"/>
          <w:szCs w:val="24"/>
        </w:rPr>
        <w:t>Neni 17 </w:t>
      </w:r>
      <w:r w:rsidRPr="00F96B58">
        <w:rPr>
          <w:rFonts w:ascii="Garamond" w:eastAsia="Times New Roman" w:hAnsi="Garamond" w:cs="Times New Roman"/>
          <w:sz w:val="24"/>
          <w:szCs w:val="24"/>
        </w:rPr>
        <w:br/>
      </w:r>
      <w:r w:rsidRPr="00F96B58">
        <w:rPr>
          <w:rFonts w:ascii="Garamond" w:eastAsia="Times New Roman" w:hAnsi="Garamond" w:cs="Times New Roman"/>
          <w:b/>
          <w:sz w:val="24"/>
          <w:szCs w:val="24"/>
        </w:rPr>
        <w:t>Sisteme ligjore të paunifikuara – konflikte ndërpersonale</w:t>
      </w:r>
    </w:p>
    <w:p w14:paraId="59E7B672" w14:textId="77777777" w:rsidR="00534854" w:rsidRPr="00F96B58" w:rsidRDefault="00534854" w:rsidP="00534854">
      <w:pPr>
        <w:shd w:val="clear" w:color="auto" w:fill="FFFFFF"/>
        <w:spacing w:after="0" w:line="240" w:lineRule="auto"/>
        <w:ind w:firstLine="284"/>
        <w:jc w:val="center"/>
        <w:rPr>
          <w:rFonts w:ascii="Garamond" w:eastAsia="Times New Roman" w:hAnsi="Garamond" w:cs="Times New Roman"/>
          <w:sz w:val="24"/>
          <w:szCs w:val="24"/>
        </w:rPr>
      </w:pPr>
    </w:p>
    <w:p w14:paraId="28E0BA76" w14:textId="5BDDE524" w:rsidR="00534854" w:rsidRPr="00F96B58" w:rsidRDefault="00534854" w:rsidP="00534854">
      <w:pPr>
        <w:shd w:val="clear" w:color="auto" w:fill="FFFFFF"/>
        <w:spacing w:after="0" w:line="240" w:lineRule="auto"/>
        <w:ind w:firstLine="284"/>
        <w:jc w:val="both"/>
        <w:rPr>
          <w:rFonts w:ascii="Garamond" w:eastAsia="Times New Roman" w:hAnsi="Garamond" w:cs="Times New Roman"/>
          <w:sz w:val="24"/>
          <w:szCs w:val="24"/>
        </w:rPr>
      </w:pPr>
      <w:r w:rsidRPr="00F96B58">
        <w:rPr>
          <w:rFonts w:ascii="Garamond" w:eastAsia="Times New Roman" w:hAnsi="Garamond" w:cs="Times New Roman"/>
          <w:sz w:val="24"/>
          <w:szCs w:val="24"/>
        </w:rPr>
        <w:t>Me qëllim identifikimin e ligjit të zbatueshëm sipas Protokollit, në lidhje me një shtet brenda të cilit ka dy ose më shumë njësi territoriale me sistemet e veta ligjore apo me grupe të ndryshme rregullash ligjore të zbatueshme për kategori të ndryshme personash, në lidhje me çështjet e rregulluara nga ky Protokoll, çdo referim për ligjin e këtij shteti interpretohet si referim për sistemin ligjor të përcaktuar nga rregullat në fuqi në atë shtet.</w:t>
      </w:r>
    </w:p>
    <w:p w14:paraId="57C51368" w14:textId="77777777" w:rsidR="00534854" w:rsidRPr="00F96B58" w:rsidRDefault="00534854" w:rsidP="00534854">
      <w:pPr>
        <w:shd w:val="clear" w:color="auto" w:fill="FFFFFF"/>
        <w:spacing w:after="0" w:line="240" w:lineRule="auto"/>
        <w:ind w:firstLine="284"/>
        <w:jc w:val="center"/>
        <w:rPr>
          <w:rFonts w:ascii="Garamond" w:eastAsia="Times New Roman" w:hAnsi="Garamond" w:cs="Times New Roman"/>
          <w:sz w:val="24"/>
          <w:szCs w:val="24"/>
        </w:rPr>
      </w:pPr>
    </w:p>
    <w:p w14:paraId="505E11F0" w14:textId="172DBE37" w:rsidR="00534854" w:rsidRPr="00F96B58" w:rsidRDefault="00534854" w:rsidP="00534854">
      <w:pPr>
        <w:shd w:val="clear" w:color="auto" w:fill="FFFFFF"/>
        <w:spacing w:after="0" w:line="240" w:lineRule="auto"/>
        <w:ind w:firstLine="284"/>
        <w:jc w:val="center"/>
        <w:rPr>
          <w:rFonts w:ascii="Garamond" w:eastAsia="Times New Roman" w:hAnsi="Garamond" w:cs="Times New Roman"/>
          <w:b/>
          <w:sz w:val="24"/>
          <w:szCs w:val="24"/>
        </w:rPr>
      </w:pPr>
      <w:r w:rsidRPr="00F96B58">
        <w:rPr>
          <w:rFonts w:ascii="Garamond" w:eastAsia="Times New Roman" w:hAnsi="Garamond" w:cs="Times New Roman"/>
          <w:sz w:val="24"/>
          <w:szCs w:val="24"/>
        </w:rPr>
        <w:t>Neni 18 </w:t>
      </w:r>
      <w:r w:rsidRPr="00F96B58">
        <w:rPr>
          <w:rFonts w:ascii="Garamond" w:eastAsia="Times New Roman" w:hAnsi="Garamond" w:cs="Times New Roman"/>
          <w:sz w:val="24"/>
          <w:szCs w:val="24"/>
        </w:rPr>
        <w:br/>
      </w:r>
      <w:r w:rsidRPr="00F96B58">
        <w:rPr>
          <w:rFonts w:ascii="Garamond" w:eastAsia="Times New Roman" w:hAnsi="Garamond" w:cs="Times New Roman"/>
          <w:b/>
          <w:sz w:val="24"/>
          <w:szCs w:val="24"/>
        </w:rPr>
        <w:t xml:space="preserve">Bashkërendimi me </w:t>
      </w:r>
      <w:r w:rsidR="009F7373" w:rsidRPr="00F96B58">
        <w:rPr>
          <w:rFonts w:ascii="Garamond" w:eastAsia="Times New Roman" w:hAnsi="Garamond" w:cs="Times New Roman"/>
          <w:b/>
          <w:sz w:val="24"/>
          <w:szCs w:val="24"/>
        </w:rPr>
        <w:t xml:space="preserve">konventat e mëparshme </w:t>
      </w:r>
      <w:r w:rsidRPr="00F96B58">
        <w:rPr>
          <w:rFonts w:ascii="Garamond" w:eastAsia="Times New Roman" w:hAnsi="Garamond" w:cs="Times New Roman"/>
          <w:b/>
          <w:sz w:val="24"/>
          <w:szCs w:val="24"/>
        </w:rPr>
        <w:t xml:space="preserve">të Hagës për </w:t>
      </w:r>
      <w:r w:rsidR="009F7373" w:rsidRPr="00F96B58">
        <w:rPr>
          <w:rFonts w:ascii="Garamond" w:eastAsia="Times New Roman" w:hAnsi="Garamond" w:cs="Times New Roman"/>
          <w:b/>
          <w:sz w:val="24"/>
          <w:szCs w:val="24"/>
        </w:rPr>
        <w:t xml:space="preserve">detyrimin ushqimor </w:t>
      </w:r>
    </w:p>
    <w:p w14:paraId="4403546F" w14:textId="77777777" w:rsidR="00534854" w:rsidRPr="00F96B58" w:rsidRDefault="00534854" w:rsidP="00534854">
      <w:pPr>
        <w:shd w:val="clear" w:color="auto" w:fill="FFFFFF"/>
        <w:spacing w:after="0" w:line="240" w:lineRule="auto"/>
        <w:ind w:firstLine="284"/>
        <w:jc w:val="both"/>
        <w:rPr>
          <w:rFonts w:ascii="Garamond" w:eastAsia="Times New Roman" w:hAnsi="Garamond" w:cs="Times New Roman"/>
          <w:sz w:val="24"/>
          <w:szCs w:val="24"/>
        </w:rPr>
      </w:pPr>
    </w:p>
    <w:p w14:paraId="43E3128F" w14:textId="1C147B18" w:rsidR="00534854" w:rsidRPr="009F7373" w:rsidRDefault="00534854" w:rsidP="00534854">
      <w:pPr>
        <w:shd w:val="clear" w:color="auto" w:fill="FFFFFF"/>
        <w:spacing w:after="0" w:line="240" w:lineRule="auto"/>
        <w:ind w:firstLine="284"/>
        <w:jc w:val="both"/>
        <w:rPr>
          <w:rFonts w:ascii="Garamond" w:eastAsia="Times New Roman" w:hAnsi="Garamond" w:cs="Times New Roman"/>
          <w:sz w:val="24"/>
          <w:szCs w:val="24"/>
        </w:rPr>
      </w:pPr>
      <w:r w:rsidRPr="009F7373">
        <w:rPr>
          <w:rFonts w:ascii="Garamond" w:eastAsia="Times New Roman" w:hAnsi="Garamond" w:cs="Times New Roman"/>
          <w:sz w:val="24"/>
          <w:szCs w:val="24"/>
        </w:rPr>
        <w:t>Ky Protokoll zëvendëson, në marrëdhëniet midis shteteve që janë palë në të, Konventën e Hagës së 2 tetorit 1973</w:t>
      </w:r>
      <w:r w:rsidR="009F7373" w:rsidRPr="009F7373">
        <w:rPr>
          <w:rFonts w:ascii="Garamond" w:eastAsia="Times New Roman" w:hAnsi="Garamond" w:cs="Times New Roman"/>
          <w:sz w:val="24"/>
          <w:szCs w:val="24"/>
        </w:rPr>
        <w:t>,</w:t>
      </w:r>
      <w:r w:rsidRPr="009F7373">
        <w:rPr>
          <w:rFonts w:ascii="Garamond" w:eastAsia="Times New Roman" w:hAnsi="Garamond" w:cs="Times New Roman"/>
          <w:sz w:val="24"/>
          <w:szCs w:val="24"/>
        </w:rPr>
        <w:t xml:space="preserve"> mbi ligjin e zbatueshëm për detyrimet ushqimore </w:t>
      </w:r>
      <w:r w:rsidRPr="009F7373">
        <w:rPr>
          <w:rFonts w:ascii="Garamond" w:eastAsia="Times New Roman" w:hAnsi="Garamond" w:cs="Times New Roman"/>
          <w:sz w:val="24"/>
          <w:szCs w:val="24"/>
        </w:rPr>
        <w:softHyphen/>
        <w:t>dhe Konventën e Hagës së 24 tetorit 1956</w:t>
      </w:r>
      <w:r w:rsidR="009F7373" w:rsidRPr="009F7373">
        <w:rPr>
          <w:rFonts w:ascii="Garamond" w:eastAsia="Times New Roman" w:hAnsi="Garamond" w:cs="Times New Roman"/>
          <w:sz w:val="24"/>
          <w:szCs w:val="24"/>
        </w:rPr>
        <w:t>,</w:t>
      </w:r>
      <w:r w:rsidRPr="009F7373">
        <w:rPr>
          <w:rFonts w:ascii="Garamond" w:eastAsia="Times New Roman" w:hAnsi="Garamond" w:cs="Times New Roman"/>
          <w:sz w:val="24"/>
          <w:szCs w:val="24"/>
        </w:rPr>
        <w:t xml:space="preserve"> mbi ligjin e zbatueshëm për detyrimet ushqimore ndaj fëmijëve.</w:t>
      </w:r>
    </w:p>
    <w:p w14:paraId="5A1A7C3A" w14:textId="77777777" w:rsidR="00534854" w:rsidRPr="00F96B58" w:rsidRDefault="00534854" w:rsidP="00534854">
      <w:pPr>
        <w:shd w:val="clear" w:color="auto" w:fill="FFFFFF"/>
        <w:spacing w:after="0" w:line="240" w:lineRule="auto"/>
        <w:ind w:firstLine="284"/>
        <w:jc w:val="center"/>
        <w:rPr>
          <w:rFonts w:ascii="Garamond" w:eastAsia="Times New Roman" w:hAnsi="Garamond" w:cs="Times New Roman"/>
          <w:sz w:val="24"/>
          <w:szCs w:val="24"/>
        </w:rPr>
      </w:pPr>
    </w:p>
    <w:p w14:paraId="794BC0C7" w14:textId="44945F15" w:rsidR="00534854" w:rsidRPr="00F96B58" w:rsidRDefault="00534854" w:rsidP="00534854">
      <w:pPr>
        <w:shd w:val="clear" w:color="auto" w:fill="FFFFFF"/>
        <w:spacing w:after="0" w:line="240" w:lineRule="auto"/>
        <w:ind w:firstLine="284"/>
        <w:jc w:val="center"/>
        <w:rPr>
          <w:rFonts w:ascii="Garamond" w:eastAsia="Times New Roman" w:hAnsi="Garamond" w:cs="Times New Roman"/>
          <w:b/>
          <w:sz w:val="24"/>
          <w:szCs w:val="24"/>
        </w:rPr>
      </w:pPr>
      <w:r w:rsidRPr="00F96B58">
        <w:rPr>
          <w:rFonts w:ascii="Garamond" w:eastAsia="Times New Roman" w:hAnsi="Garamond" w:cs="Times New Roman"/>
          <w:sz w:val="24"/>
          <w:szCs w:val="24"/>
        </w:rPr>
        <w:t>Neni 19 </w:t>
      </w:r>
      <w:r w:rsidRPr="00F96B58">
        <w:rPr>
          <w:rFonts w:ascii="Garamond" w:eastAsia="Times New Roman" w:hAnsi="Garamond" w:cs="Times New Roman"/>
          <w:sz w:val="24"/>
          <w:szCs w:val="24"/>
        </w:rPr>
        <w:br/>
      </w:r>
      <w:r w:rsidRPr="00F96B58">
        <w:rPr>
          <w:rFonts w:ascii="Garamond" w:eastAsia="Times New Roman" w:hAnsi="Garamond" w:cs="Times New Roman"/>
          <w:b/>
          <w:sz w:val="24"/>
          <w:szCs w:val="24"/>
        </w:rPr>
        <w:t>Bashkërendimi m</w:t>
      </w:r>
      <w:r w:rsidR="009F7373">
        <w:rPr>
          <w:rFonts w:ascii="Garamond" w:eastAsia="Times New Roman" w:hAnsi="Garamond" w:cs="Times New Roman"/>
          <w:b/>
          <w:sz w:val="24"/>
          <w:szCs w:val="24"/>
        </w:rPr>
        <w:t>e</w:t>
      </w:r>
      <w:r w:rsidRPr="00F96B58">
        <w:rPr>
          <w:rFonts w:ascii="Garamond" w:eastAsia="Times New Roman" w:hAnsi="Garamond" w:cs="Times New Roman"/>
          <w:b/>
          <w:sz w:val="24"/>
          <w:szCs w:val="24"/>
        </w:rPr>
        <w:t xml:space="preserve"> instrumente të tjer</w:t>
      </w:r>
      <w:r w:rsidR="009F7373">
        <w:rPr>
          <w:rFonts w:ascii="Garamond" w:eastAsia="Times New Roman" w:hAnsi="Garamond" w:cs="Times New Roman"/>
          <w:b/>
          <w:sz w:val="24"/>
          <w:szCs w:val="24"/>
        </w:rPr>
        <w:t>a</w:t>
      </w:r>
    </w:p>
    <w:p w14:paraId="74BF3B59" w14:textId="77777777" w:rsidR="00534854" w:rsidRPr="00F96B58" w:rsidRDefault="00534854" w:rsidP="00534854">
      <w:pPr>
        <w:shd w:val="clear" w:color="auto" w:fill="FFFFFF"/>
        <w:spacing w:after="0" w:line="240" w:lineRule="auto"/>
        <w:ind w:firstLine="284"/>
        <w:jc w:val="both"/>
        <w:rPr>
          <w:rFonts w:ascii="Garamond" w:eastAsia="Times New Roman" w:hAnsi="Garamond" w:cs="Times New Roman"/>
          <w:b/>
          <w:sz w:val="24"/>
          <w:szCs w:val="24"/>
        </w:rPr>
      </w:pPr>
    </w:p>
    <w:p w14:paraId="6A2F8169" w14:textId="6DBC4B92" w:rsidR="00534854" w:rsidRPr="00F96B58" w:rsidRDefault="00534854" w:rsidP="00534854">
      <w:pPr>
        <w:shd w:val="clear" w:color="auto" w:fill="FFFFFF"/>
        <w:spacing w:after="0" w:line="240" w:lineRule="auto"/>
        <w:ind w:firstLine="284"/>
        <w:jc w:val="both"/>
        <w:rPr>
          <w:rFonts w:ascii="Garamond" w:eastAsia="Times New Roman" w:hAnsi="Garamond" w:cs="Times New Roman"/>
          <w:sz w:val="24"/>
          <w:szCs w:val="24"/>
        </w:rPr>
      </w:pPr>
      <w:r w:rsidRPr="00F96B58">
        <w:rPr>
          <w:rFonts w:ascii="Garamond" w:eastAsia="Times New Roman" w:hAnsi="Garamond" w:cs="Times New Roman"/>
          <w:sz w:val="24"/>
          <w:szCs w:val="24"/>
        </w:rPr>
        <w:t>1</w:t>
      </w:r>
      <w:r w:rsidR="00E17464" w:rsidRPr="00F96B58">
        <w:rPr>
          <w:rFonts w:ascii="Garamond" w:eastAsia="Times New Roman" w:hAnsi="Garamond" w:cs="Times New Roman"/>
          <w:sz w:val="24"/>
          <w:szCs w:val="24"/>
        </w:rPr>
        <w:t>.</w:t>
      </w:r>
      <w:r w:rsidRPr="00F96B58">
        <w:rPr>
          <w:rFonts w:ascii="Garamond" w:eastAsia="Times New Roman" w:hAnsi="Garamond" w:cs="Times New Roman"/>
          <w:sz w:val="24"/>
          <w:szCs w:val="24"/>
        </w:rPr>
        <w:t> Ky Protokoll nuk cenon ndonjë instrument tjetër ndërkombëtar që përmban dispozita për çështje që rregullohen nga ky Protokoll, në të cilin shtetet kontraktuese janë ose bëhen palë, vetëm nëse deklarohet ndryshe nga shtetet palë të këtij instrumenti.</w:t>
      </w:r>
    </w:p>
    <w:p w14:paraId="3B84815F" w14:textId="0561BA30" w:rsidR="00534854" w:rsidRPr="00F96B58" w:rsidRDefault="00534854" w:rsidP="00534854">
      <w:pPr>
        <w:shd w:val="clear" w:color="auto" w:fill="FFFFFF"/>
        <w:spacing w:after="0" w:line="240" w:lineRule="auto"/>
        <w:ind w:firstLine="284"/>
        <w:jc w:val="both"/>
        <w:rPr>
          <w:rFonts w:ascii="Garamond" w:eastAsia="Times New Roman" w:hAnsi="Garamond" w:cs="Times New Roman"/>
          <w:sz w:val="24"/>
          <w:szCs w:val="24"/>
        </w:rPr>
      </w:pPr>
      <w:r w:rsidRPr="00F96B58">
        <w:rPr>
          <w:rFonts w:ascii="Garamond" w:eastAsia="Times New Roman" w:hAnsi="Garamond" w:cs="Times New Roman"/>
          <w:sz w:val="24"/>
          <w:szCs w:val="24"/>
        </w:rPr>
        <w:t>2</w:t>
      </w:r>
      <w:r w:rsidR="00E17464" w:rsidRPr="00F96B58">
        <w:rPr>
          <w:rFonts w:ascii="Garamond" w:eastAsia="Times New Roman" w:hAnsi="Garamond" w:cs="Times New Roman"/>
          <w:sz w:val="24"/>
          <w:szCs w:val="24"/>
        </w:rPr>
        <w:t>.</w:t>
      </w:r>
      <w:r w:rsidRPr="00F96B58">
        <w:rPr>
          <w:rFonts w:ascii="Garamond" w:eastAsia="Times New Roman" w:hAnsi="Garamond" w:cs="Times New Roman"/>
          <w:sz w:val="24"/>
          <w:szCs w:val="24"/>
        </w:rPr>
        <w:t> Pika 1 zbatohet edhe për ligjet uniforme në bazë të lidhjeve të veçanta rajonale apo të ndonjë natyre tjetër ndërmjet shteteve në fjalë.</w:t>
      </w:r>
    </w:p>
    <w:p w14:paraId="394AB49B" w14:textId="77777777" w:rsidR="00534854" w:rsidRPr="00F96B58" w:rsidRDefault="00534854" w:rsidP="00534854">
      <w:pPr>
        <w:shd w:val="clear" w:color="auto" w:fill="FFFFFF"/>
        <w:spacing w:after="0" w:line="240" w:lineRule="auto"/>
        <w:ind w:firstLine="284"/>
        <w:jc w:val="center"/>
        <w:rPr>
          <w:rFonts w:ascii="Garamond" w:eastAsia="Times New Roman" w:hAnsi="Garamond" w:cs="Times New Roman"/>
          <w:sz w:val="24"/>
          <w:szCs w:val="24"/>
        </w:rPr>
      </w:pPr>
    </w:p>
    <w:p w14:paraId="6563E663" w14:textId="01FF66D8" w:rsidR="00534854" w:rsidRPr="00F96B58" w:rsidRDefault="00534854" w:rsidP="00534854">
      <w:pPr>
        <w:shd w:val="clear" w:color="auto" w:fill="FFFFFF"/>
        <w:spacing w:after="0" w:line="240" w:lineRule="auto"/>
        <w:ind w:firstLine="284"/>
        <w:jc w:val="center"/>
        <w:rPr>
          <w:rFonts w:ascii="Garamond" w:eastAsia="Times New Roman" w:hAnsi="Garamond" w:cs="Times New Roman"/>
          <w:b/>
          <w:sz w:val="24"/>
          <w:szCs w:val="24"/>
        </w:rPr>
      </w:pPr>
      <w:r w:rsidRPr="00F96B58">
        <w:rPr>
          <w:rFonts w:ascii="Garamond" w:eastAsia="Times New Roman" w:hAnsi="Garamond" w:cs="Times New Roman"/>
          <w:sz w:val="24"/>
          <w:szCs w:val="24"/>
        </w:rPr>
        <w:t>Neni 20 </w:t>
      </w:r>
      <w:r w:rsidRPr="00F96B58">
        <w:rPr>
          <w:rFonts w:ascii="Garamond" w:eastAsia="Times New Roman" w:hAnsi="Garamond" w:cs="Times New Roman"/>
          <w:sz w:val="24"/>
          <w:szCs w:val="24"/>
        </w:rPr>
        <w:br/>
      </w:r>
      <w:r w:rsidRPr="00F96B58">
        <w:rPr>
          <w:rFonts w:ascii="Garamond" w:eastAsia="Times New Roman" w:hAnsi="Garamond" w:cs="Times New Roman"/>
          <w:b/>
          <w:sz w:val="24"/>
          <w:szCs w:val="24"/>
        </w:rPr>
        <w:t xml:space="preserve">Interpretimi uniform </w:t>
      </w:r>
    </w:p>
    <w:p w14:paraId="3E19195A" w14:textId="77777777" w:rsidR="00534854" w:rsidRPr="00F96B58" w:rsidRDefault="00534854" w:rsidP="00534854">
      <w:pPr>
        <w:shd w:val="clear" w:color="auto" w:fill="FFFFFF"/>
        <w:spacing w:after="0" w:line="240" w:lineRule="auto"/>
        <w:ind w:firstLine="284"/>
        <w:jc w:val="center"/>
        <w:rPr>
          <w:rFonts w:ascii="Garamond" w:eastAsia="Times New Roman" w:hAnsi="Garamond" w:cs="Times New Roman"/>
          <w:sz w:val="24"/>
          <w:szCs w:val="24"/>
        </w:rPr>
      </w:pPr>
    </w:p>
    <w:p w14:paraId="448A4BBE" w14:textId="77777777" w:rsidR="00534854" w:rsidRPr="00F96B58" w:rsidRDefault="00534854" w:rsidP="00534854">
      <w:pPr>
        <w:shd w:val="clear" w:color="auto" w:fill="FFFFFF"/>
        <w:spacing w:after="0" w:line="240" w:lineRule="auto"/>
        <w:ind w:firstLine="284"/>
        <w:jc w:val="both"/>
        <w:rPr>
          <w:rFonts w:ascii="Garamond" w:eastAsia="Times New Roman" w:hAnsi="Garamond" w:cs="Times New Roman"/>
          <w:sz w:val="24"/>
          <w:szCs w:val="24"/>
        </w:rPr>
      </w:pPr>
      <w:r w:rsidRPr="00F96B58">
        <w:rPr>
          <w:rFonts w:ascii="Garamond" w:eastAsia="Times New Roman" w:hAnsi="Garamond" w:cs="Times New Roman"/>
          <w:sz w:val="24"/>
          <w:szCs w:val="24"/>
        </w:rPr>
        <w:t xml:space="preserve">Në interpretimin e këtij Protokolli, i kushtohet vëmendje natyrës së tij ndërkombëtare dhe nevojës për të nxitur zbatimin e tij uniform. </w:t>
      </w:r>
    </w:p>
    <w:p w14:paraId="4B7DFC82" w14:textId="77777777" w:rsidR="00534854" w:rsidRPr="00F96B58" w:rsidRDefault="00534854" w:rsidP="00534854">
      <w:pPr>
        <w:shd w:val="clear" w:color="auto" w:fill="FFFFFF"/>
        <w:spacing w:after="0" w:line="240" w:lineRule="auto"/>
        <w:ind w:firstLine="284"/>
        <w:jc w:val="center"/>
        <w:rPr>
          <w:rFonts w:ascii="Garamond" w:eastAsia="Times New Roman" w:hAnsi="Garamond" w:cs="Times New Roman"/>
          <w:sz w:val="24"/>
          <w:szCs w:val="24"/>
        </w:rPr>
      </w:pPr>
    </w:p>
    <w:p w14:paraId="77DB1947" w14:textId="3B4CD1C8" w:rsidR="00534854" w:rsidRPr="00F96B58" w:rsidRDefault="00534854" w:rsidP="00534854">
      <w:pPr>
        <w:shd w:val="clear" w:color="auto" w:fill="FFFFFF"/>
        <w:spacing w:after="0" w:line="240" w:lineRule="auto"/>
        <w:ind w:firstLine="284"/>
        <w:jc w:val="center"/>
        <w:rPr>
          <w:rFonts w:ascii="Garamond" w:eastAsia="Times New Roman" w:hAnsi="Garamond" w:cs="Times New Roman"/>
          <w:b/>
          <w:sz w:val="24"/>
          <w:szCs w:val="24"/>
        </w:rPr>
      </w:pPr>
      <w:r w:rsidRPr="009F7373">
        <w:rPr>
          <w:rFonts w:ascii="Garamond" w:eastAsia="Times New Roman" w:hAnsi="Garamond" w:cs="Times New Roman"/>
          <w:sz w:val="24"/>
          <w:szCs w:val="24"/>
        </w:rPr>
        <w:t>Neni 21 </w:t>
      </w:r>
      <w:r w:rsidRPr="009F7373">
        <w:rPr>
          <w:rFonts w:ascii="Garamond" w:eastAsia="Times New Roman" w:hAnsi="Garamond" w:cs="Times New Roman"/>
          <w:sz w:val="24"/>
          <w:szCs w:val="24"/>
        </w:rPr>
        <w:br/>
      </w:r>
      <w:r w:rsidRPr="00F96B58">
        <w:rPr>
          <w:rFonts w:ascii="Garamond" w:eastAsia="Times New Roman" w:hAnsi="Garamond" w:cs="Times New Roman"/>
          <w:b/>
          <w:sz w:val="24"/>
          <w:szCs w:val="24"/>
        </w:rPr>
        <w:t xml:space="preserve">Shqyrtimi i funksionimit praktik të Protokollit </w:t>
      </w:r>
    </w:p>
    <w:p w14:paraId="0D18B53C" w14:textId="77777777" w:rsidR="00534854" w:rsidRPr="00F96B58" w:rsidRDefault="00534854" w:rsidP="00534854">
      <w:pPr>
        <w:shd w:val="clear" w:color="auto" w:fill="FFFFFF"/>
        <w:spacing w:after="0" w:line="240" w:lineRule="auto"/>
        <w:ind w:firstLine="284"/>
        <w:jc w:val="center"/>
        <w:rPr>
          <w:rFonts w:ascii="Garamond" w:eastAsia="Times New Roman" w:hAnsi="Garamond" w:cs="Times New Roman"/>
          <w:b/>
          <w:sz w:val="24"/>
          <w:szCs w:val="24"/>
        </w:rPr>
      </w:pPr>
    </w:p>
    <w:p w14:paraId="2B65A657" w14:textId="27F8465D" w:rsidR="00534854" w:rsidRPr="00F96B58" w:rsidRDefault="00534854" w:rsidP="00534854">
      <w:pPr>
        <w:shd w:val="clear" w:color="auto" w:fill="FFFFFF"/>
        <w:spacing w:after="0" w:line="240" w:lineRule="auto"/>
        <w:ind w:firstLine="284"/>
        <w:jc w:val="both"/>
        <w:rPr>
          <w:rFonts w:ascii="Garamond" w:eastAsia="Times New Roman" w:hAnsi="Garamond" w:cs="Times New Roman"/>
          <w:sz w:val="24"/>
          <w:szCs w:val="24"/>
        </w:rPr>
      </w:pPr>
      <w:r w:rsidRPr="00F96B58">
        <w:rPr>
          <w:rFonts w:ascii="Garamond" w:eastAsia="Times New Roman" w:hAnsi="Garamond" w:cs="Times New Roman"/>
          <w:sz w:val="24"/>
          <w:szCs w:val="24"/>
        </w:rPr>
        <w:t>1</w:t>
      </w:r>
      <w:r w:rsidR="00E17464" w:rsidRPr="00F96B58">
        <w:rPr>
          <w:rFonts w:ascii="Garamond" w:eastAsia="Times New Roman" w:hAnsi="Garamond" w:cs="Times New Roman"/>
          <w:sz w:val="24"/>
          <w:szCs w:val="24"/>
        </w:rPr>
        <w:t>.</w:t>
      </w:r>
      <w:r w:rsidRPr="00F96B58">
        <w:rPr>
          <w:rFonts w:ascii="Garamond" w:eastAsia="Times New Roman" w:hAnsi="Garamond" w:cs="Times New Roman"/>
          <w:sz w:val="24"/>
          <w:szCs w:val="24"/>
        </w:rPr>
        <w:t> Sekretari i Përgjithshëm i Konferencës së Hagës mbi të Drejtën Ndërkombëtare Private mbledh një Komision të Posaçëm, nëse e nevojshme, për të shqyrtuar funksionimin praktik të Protokollit.</w:t>
      </w:r>
    </w:p>
    <w:p w14:paraId="75AB20A8" w14:textId="17BE1AB9" w:rsidR="00534854" w:rsidRPr="00F96B58" w:rsidRDefault="00534854" w:rsidP="00534854">
      <w:pPr>
        <w:shd w:val="clear" w:color="auto" w:fill="FFFFFF"/>
        <w:spacing w:after="0" w:line="240" w:lineRule="auto"/>
        <w:ind w:firstLine="284"/>
        <w:jc w:val="both"/>
        <w:rPr>
          <w:rFonts w:ascii="Garamond" w:eastAsia="Times New Roman" w:hAnsi="Garamond" w:cs="Times New Roman"/>
          <w:sz w:val="24"/>
          <w:szCs w:val="24"/>
        </w:rPr>
      </w:pPr>
      <w:r w:rsidRPr="00F96B58">
        <w:rPr>
          <w:rFonts w:ascii="Garamond" w:eastAsia="Times New Roman" w:hAnsi="Garamond" w:cs="Times New Roman"/>
          <w:sz w:val="24"/>
          <w:szCs w:val="24"/>
        </w:rPr>
        <w:lastRenderedPageBreak/>
        <w:t>2</w:t>
      </w:r>
      <w:r w:rsidR="00E17464" w:rsidRPr="00F96B58">
        <w:rPr>
          <w:rFonts w:ascii="Garamond" w:eastAsia="Times New Roman" w:hAnsi="Garamond" w:cs="Times New Roman"/>
          <w:sz w:val="24"/>
          <w:szCs w:val="24"/>
        </w:rPr>
        <w:t>.</w:t>
      </w:r>
      <w:r w:rsidRPr="00F96B58">
        <w:rPr>
          <w:rFonts w:ascii="Garamond" w:eastAsia="Times New Roman" w:hAnsi="Garamond" w:cs="Times New Roman"/>
          <w:sz w:val="24"/>
          <w:szCs w:val="24"/>
        </w:rPr>
        <w:t xml:space="preserve"> Për qëllim të këtij shqyrtimi, </w:t>
      </w:r>
      <w:r w:rsidR="009F7373" w:rsidRPr="00F96B58">
        <w:rPr>
          <w:rFonts w:ascii="Garamond" w:eastAsia="Times New Roman" w:hAnsi="Garamond" w:cs="Times New Roman"/>
          <w:sz w:val="24"/>
          <w:szCs w:val="24"/>
        </w:rPr>
        <w:t>shtetet kontraktues</w:t>
      </w:r>
      <w:r w:rsidR="009F7373">
        <w:rPr>
          <w:rFonts w:ascii="Garamond" w:eastAsia="Times New Roman" w:hAnsi="Garamond" w:cs="Times New Roman"/>
          <w:sz w:val="24"/>
          <w:szCs w:val="24"/>
        </w:rPr>
        <w:t>e</w:t>
      </w:r>
      <w:r w:rsidR="009F7373" w:rsidRPr="00F96B58">
        <w:rPr>
          <w:rFonts w:ascii="Garamond" w:eastAsia="Times New Roman" w:hAnsi="Garamond" w:cs="Times New Roman"/>
          <w:sz w:val="24"/>
          <w:szCs w:val="24"/>
        </w:rPr>
        <w:t xml:space="preserve"> </w:t>
      </w:r>
      <w:r w:rsidRPr="00F96B58">
        <w:rPr>
          <w:rFonts w:ascii="Garamond" w:eastAsia="Times New Roman" w:hAnsi="Garamond" w:cs="Times New Roman"/>
          <w:sz w:val="24"/>
          <w:szCs w:val="24"/>
        </w:rPr>
        <w:t>bashkëpunojnë me Zyrën e Përhershme të Konferencës së Hagës mbi të Drejtën Ndërkombëtare Private për mbledhjen e praktikës ligjore</w:t>
      </w:r>
      <w:r w:rsidR="009F7373">
        <w:rPr>
          <w:rFonts w:ascii="Garamond" w:eastAsia="Times New Roman" w:hAnsi="Garamond" w:cs="Times New Roman"/>
          <w:sz w:val="24"/>
          <w:szCs w:val="24"/>
        </w:rPr>
        <w:t>,</w:t>
      </w:r>
      <w:r w:rsidRPr="00F96B58">
        <w:rPr>
          <w:rFonts w:ascii="Garamond" w:eastAsia="Times New Roman" w:hAnsi="Garamond" w:cs="Times New Roman"/>
          <w:sz w:val="24"/>
          <w:szCs w:val="24"/>
        </w:rPr>
        <w:t xml:space="preserve"> në lidhje me zbatimin e Protokollit.</w:t>
      </w:r>
      <w:r w:rsidR="00E35876">
        <w:rPr>
          <w:rFonts w:ascii="Garamond" w:eastAsia="Times New Roman" w:hAnsi="Garamond" w:cs="Times New Roman"/>
          <w:sz w:val="24"/>
          <w:szCs w:val="24"/>
        </w:rPr>
        <w:t xml:space="preserve"> </w:t>
      </w:r>
    </w:p>
    <w:p w14:paraId="3AB5FF92" w14:textId="77777777" w:rsidR="00534854" w:rsidRPr="00F96B58" w:rsidRDefault="00534854" w:rsidP="00534854">
      <w:pPr>
        <w:shd w:val="clear" w:color="auto" w:fill="FFFFFF"/>
        <w:spacing w:after="0" w:line="240" w:lineRule="auto"/>
        <w:ind w:firstLine="284"/>
        <w:jc w:val="center"/>
        <w:rPr>
          <w:rFonts w:ascii="Garamond" w:eastAsia="Times New Roman" w:hAnsi="Garamond" w:cs="Times New Roman"/>
          <w:b/>
          <w:sz w:val="24"/>
          <w:szCs w:val="24"/>
        </w:rPr>
      </w:pPr>
    </w:p>
    <w:p w14:paraId="4110D10E" w14:textId="731A454C" w:rsidR="00534854" w:rsidRPr="00F96B58" w:rsidRDefault="00534854" w:rsidP="00534854">
      <w:pPr>
        <w:shd w:val="clear" w:color="auto" w:fill="FFFFFF"/>
        <w:spacing w:after="0" w:line="240" w:lineRule="auto"/>
        <w:ind w:firstLine="284"/>
        <w:jc w:val="center"/>
        <w:rPr>
          <w:rFonts w:ascii="Garamond" w:eastAsia="Times New Roman" w:hAnsi="Garamond" w:cs="Times New Roman"/>
          <w:b/>
          <w:sz w:val="24"/>
          <w:szCs w:val="24"/>
        </w:rPr>
      </w:pPr>
      <w:r w:rsidRPr="009F7373">
        <w:rPr>
          <w:rFonts w:ascii="Garamond" w:eastAsia="Times New Roman" w:hAnsi="Garamond" w:cs="Times New Roman"/>
          <w:sz w:val="24"/>
          <w:szCs w:val="24"/>
        </w:rPr>
        <w:t>Neni 22 </w:t>
      </w:r>
      <w:r w:rsidRPr="009F7373">
        <w:rPr>
          <w:rFonts w:ascii="Garamond" w:eastAsia="Times New Roman" w:hAnsi="Garamond" w:cs="Times New Roman"/>
          <w:sz w:val="24"/>
          <w:szCs w:val="24"/>
        </w:rPr>
        <w:br/>
      </w:r>
      <w:r w:rsidRPr="00F96B58">
        <w:rPr>
          <w:rFonts w:ascii="Garamond" w:eastAsia="Times New Roman" w:hAnsi="Garamond" w:cs="Times New Roman"/>
          <w:b/>
          <w:sz w:val="24"/>
          <w:szCs w:val="24"/>
        </w:rPr>
        <w:t>Dispozita kalimtare</w:t>
      </w:r>
    </w:p>
    <w:p w14:paraId="51E17CD4" w14:textId="77777777" w:rsidR="00534854" w:rsidRPr="00F96B58" w:rsidRDefault="00534854" w:rsidP="00534854">
      <w:pPr>
        <w:shd w:val="clear" w:color="auto" w:fill="FFFFFF"/>
        <w:spacing w:after="0" w:line="240" w:lineRule="auto"/>
        <w:ind w:firstLine="284"/>
        <w:jc w:val="center"/>
        <w:rPr>
          <w:rFonts w:ascii="Garamond" w:eastAsia="Times New Roman" w:hAnsi="Garamond" w:cs="Times New Roman"/>
          <w:b/>
          <w:sz w:val="24"/>
          <w:szCs w:val="24"/>
        </w:rPr>
      </w:pPr>
    </w:p>
    <w:p w14:paraId="3D30E206" w14:textId="753CAFB5" w:rsidR="00534854" w:rsidRPr="00F96B58" w:rsidRDefault="00534854" w:rsidP="00534854">
      <w:pPr>
        <w:shd w:val="clear" w:color="auto" w:fill="FFFFFF"/>
        <w:spacing w:after="0" w:line="240" w:lineRule="auto"/>
        <w:ind w:firstLine="284"/>
        <w:jc w:val="both"/>
        <w:rPr>
          <w:rFonts w:ascii="Garamond" w:eastAsia="Times New Roman" w:hAnsi="Garamond" w:cs="Times New Roman"/>
          <w:sz w:val="24"/>
          <w:szCs w:val="24"/>
        </w:rPr>
      </w:pPr>
      <w:r w:rsidRPr="00F96B58">
        <w:rPr>
          <w:rFonts w:ascii="Garamond" w:eastAsia="Times New Roman" w:hAnsi="Garamond" w:cs="Times New Roman"/>
          <w:sz w:val="24"/>
          <w:szCs w:val="24"/>
        </w:rPr>
        <w:t xml:space="preserve">Ky Protokoll nuk zbatohet për detyrimin ushqimor të pretenduar në një </w:t>
      </w:r>
      <w:r w:rsidR="009F7373" w:rsidRPr="00F96B58">
        <w:rPr>
          <w:rFonts w:ascii="Garamond" w:eastAsia="Times New Roman" w:hAnsi="Garamond" w:cs="Times New Roman"/>
          <w:sz w:val="24"/>
          <w:szCs w:val="24"/>
        </w:rPr>
        <w:t xml:space="preserve">shtet kontraktues </w:t>
      </w:r>
      <w:r w:rsidRPr="00F96B58">
        <w:rPr>
          <w:rFonts w:ascii="Garamond" w:eastAsia="Times New Roman" w:hAnsi="Garamond" w:cs="Times New Roman"/>
          <w:sz w:val="24"/>
          <w:szCs w:val="24"/>
        </w:rPr>
        <w:t>që lidhet me periudhën para hyrjes në fuqi të Protokollit në atë shtet.</w:t>
      </w:r>
    </w:p>
    <w:p w14:paraId="61BAD63A" w14:textId="77777777" w:rsidR="00534854" w:rsidRPr="00F96B58" w:rsidRDefault="00534854" w:rsidP="00534854">
      <w:pPr>
        <w:shd w:val="clear" w:color="auto" w:fill="FFFFFF"/>
        <w:spacing w:after="0" w:line="240" w:lineRule="auto"/>
        <w:ind w:firstLine="284"/>
        <w:jc w:val="center"/>
        <w:rPr>
          <w:rFonts w:ascii="Garamond" w:eastAsia="Times New Roman" w:hAnsi="Garamond" w:cs="Times New Roman"/>
          <w:sz w:val="24"/>
          <w:szCs w:val="24"/>
        </w:rPr>
      </w:pPr>
    </w:p>
    <w:p w14:paraId="175BD527" w14:textId="3234996C" w:rsidR="00534854" w:rsidRPr="00F96B58" w:rsidRDefault="00534854" w:rsidP="00534854">
      <w:pPr>
        <w:shd w:val="clear" w:color="auto" w:fill="FFFFFF"/>
        <w:spacing w:after="0" w:line="240" w:lineRule="auto"/>
        <w:ind w:firstLine="284"/>
        <w:jc w:val="center"/>
        <w:rPr>
          <w:rFonts w:ascii="Garamond" w:eastAsia="Times New Roman" w:hAnsi="Garamond" w:cs="Times New Roman"/>
          <w:b/>
          <w:sz w:val="24"/>
          <w:szCs w:val="24"/>
        </w:rPr>
      </w:pPr>
      <w:r w:rsidRPr="00F96B58">
        <w:rPr>
          <w:rFonts w:ascii="Garamond" w:eastAsia="Times New Roman" w:hAnsi="Garamond" w:cs="Times New Roman"/>
          <w:sz w:val="24"/>
          <w:szCs w:val="24"/>
        </w:rPr>
        <w:t>Neni 23 </w:t>
      </w:r>
      <w:r w:rsidRPr="00F96B58">
        <w:rPr>
          <w:rFonts w:ascii="Garamond" w:eastAsia="Times New Roman" w:hAnsi="Garamond" w:cs="Times New Roman"/>
          <w:sz w:val="24"/>
          <w:szCs w:val="24"/>
        </w:rPr>
        <w:br/>
      </w:r>
      <w:r w:rsidRPr="00F96B58">
        <w:rPr>
          <w:rFonts w:ascii="Garamond" w:eastAsia="Times New Roman" w:hAnsi="Garamond" w:cs="Times New Roman"/>
          <w:b/>
          <w:sz w:val="24"/>
          <w:szCs w:val="24"/>
        </w:rPr>
        <w:t xml:space="preserve">Nënshkrimi, ratifikimi dhe aderimi </w:t>
      </w:r>
    </w:p>
    <w:p w14:paraId="26EE8B58" w14:textId="77777777" w:rsidR="003C4C48" w:rsidRPr="00F96B58" w:rsidRDefault="003C4C48" w:rsidP="00534854">
      <w:pPr>
        <w:shd w:val="clear" w:color="auto" w:fill="FFFFFF"/>
        <w:spacing w:after="0" w:line="240" w:lineRule="auto"/>
        <w:ind w:firstLine="284"/>
        <w:jc w:val="center"/>
        <w:rPr>
          <w:rFonts w:ascii="Garamond" w:eastAsia="Times New Roman" w:hAnsi="Garamond" w:cs="Times New Roman"/>
          <w:sz w:val="24"/>
          <w:szCs w:val="24"/>
        </w:rPr>
      </w:pPr>
    </w:p>
    <w:p w14:paraId="390CEBE5" w14:textId="2C88C36A" w:rsidR="00534854" w:rsidRPr="00F96B58" w:rsidRDefault="00534854" w:rsidP="00534854">
      <w:pPr>
        <w:shd w:val="clear" w:color="auto" w:fill="FFFFFF"/>
        <w:spacing w:after="0" w:line="240" w:lineRule="auto"/>
        <w:ind w:firstLine="284"/>
        <w:rPr>
          <w:rFonts w:ascii="Garamond" w:eastAsia="Times New Roman" w:hAnsi="Garamond" w:cs="Times New Roman"/>
          <w:sz w:val="24"/>
          <w:szCs w:val="24"/>
        </w:rPr>
      </w:pPr>
      <w:r w:rsidRPr="00F96B58">
        <w:rPr>
          <w:rFonts w:ascii="Garamond" w:eastAsia="Times New Roman" w:hAnsi="Garamond" w:cs="Times New Roman"/>
          <w:sz w:val="24"/>
          <w:szCs w:val="24"/>
        </w:rPr>
        <w:t>1</w:t>
      </w:r>
      <w:r w:rsidR="00E17464" w:rsidRPr="00F96B58">
        <w:rPr>
          <w:rFonts w:ascii="Garamond" w:eastAsia="Times New Roman" w:hAnsi="Garamond" w:cs="Times New Roman"/>
          <w:sz w:val="24"/>
          <w:szCs w:val="24"/>
        </w:rPr>
        <w:t>.</w:t>
      </w:r>
      <w:r w:rsidRPr="00F96B58">
        <w:rPr>
          <w:rFonts w:ascii="Garamond" w:eastAsia="Times New Roman" w:hAnsi="Garamond" w:cs="Times New Roman"/>
          <w:sz w:val="24"/>
          <w:szCs w:val="24"/>
        </w:rPr>
        <w:t xml:space="preserve"> Ky Protokoll është i hapur për nënshkrim nga të gjitha shtetet.</w:t>
      </w:r>
    </w:p>
    <w:p w14:paraId="3FC288E8" w14:textId="342DB62E" w:rsidR="00534854" w:rsidRPr="00F96B58" w:rsidRDefault="00534854" w:rsidP="00534854">
      <w:pPr>
        <w:shd w:val="clear" w:color="auto" w:fill="FFFFFF"/>
        <w:spacing w:after="0" w:line="240" w:lineRule="auto"/>
        <w:ind w:firstLine="284"/>
        <w:jc w:val="both"/>
        <w:rPr>
          <w:rFonts w:ascii="Garamond" w:eastAsia="Times New Roman" w:hAnsi="Garamond" w:cs="Times New Roman"/>
          <w:sz w:val="24"/>
          <w:szCs w:val="24"/>
        </w:rPr>
      </w:pPr>
      <w:r w:rsidRPr="00F96B58">
        <w:rPr>
          <w:rFonts w:ascii="Garamond" w:eastAsia="Times New Roman" w:hAnsi="Garamond" w:cs="Times New Roman"/>
          <w:sz w:val="24"/>
          <w:szCs w:val="24"/>
        </w:rPr>
        <w:t>2</w:t>
      </w:r>
      <w:r w:rsidR="00E17464" w:rsidRPr="00F96B58">
        <w:rPr>
          <w:rFonts w:ascii="Garamond" w:eastAsia="Times New Roman" w:hAnsi="Garamond" w:cs="Times New Roman"/>
          <w:sz w:val="24"/>
          <w:szCs w:val="24"/>
        </w:rPr>
        <w:t>.</w:t>
      </w:r>
      <w:r w:rsidRPr="00F96B58">
        <w:rPr>
          <w:rFonts w:ascii="Garamond" w:eastAsia="Times New Roman" w:hAnsi="Garamond" w:cs="Times New Roman"/>
          <w:sz w:val="24"/>
          <w:szCs w:val="24"/>
        </w:rPr>
        <w:t xml:space="preserve"> Ky Protokoll i nënshtrohet ratifikimit, pranimit apo miratimit nga shtetet nënshkruese.</w:t>
      </w:r>
    </w:p>
    <w:p w14:paraId="250B0885" w14:textId="58B2CD43" w:rsidR="00534854" w:rsidRPr="00F96B58" w:rsidRDefault="00534854" w:rsidP="00534854">
      <w:pPr>
        <w:shd w:val="clear" w:color="auto" w:fill="FFFFFF"/>
        <w:spacing w:after="0" w:line="240" w:lineRule="auto"/>
        <w:ind w:firstLine="284"/>
        <w:jc w:val="both"/>
        <w:rPr>
          <w:rFonts w:ascii="Garamond" w:eastAsia="Times New Roman" w:hAnsi="Garamond" w:cs="Times New Roman"/>
          <w:sz w:val="24"/>
          <w:szCs w:val="24"/>
        </w:rPr>
      </w:pPr>
      <w:r w:rsidRPr="00F96B58">
        <w:rPr>
          <w:rFonts w:ascii="Garamond" w:eastAsia="Times New Roman" w:hAnsi="Garamond" w:cs="Times New Roman"/>
          <w:sz w:val="24"/>
          <w:szCs w:val="24"/>
        </w:rPr>
        <w:t>3</w:t>
      </w:r>
      <w:r w:rsidR="00E17464" w:rsidRPr="00F96B58">
        <w:rPr>
          <w:rFonts w:ascii="Garamond" w:eastAsia="Times New Roman" w:hAnsi="Garamond" w:cs="Times New Roman"/>
          <w:sz w:val="24"/>
          <w:szCs w:val="24"/>
        </w:rPr>
        <w:t>.</w:t>
      </w:r>
      <w:r w:rsidRPr="00F96B58">
        <w:rPr>
          <w:rFonts w:ascii="Garamond" w:eastAsia="Times New Roman" w:hAnsi="Garamond" w:cs="Times New Roman"/>
          <w:sz w:val="24"/>
          <w:szCs w:val="24"/>
        </w:rPr>
        <w:t xml:space="preserve"> Ky Protokoll është i hapur për aderim nga të gjitha shtetet.</w:t>
      </w:r>
    </w:p>
    <w:p w14:paraId="3352A0CC" w14:textId="62DA389E" w:rsidR="00534854" w:rsidRPr="00F96B58" w:rsidRDefault="00534854" w:rsidP="00534854">
      <w:pPr>
        <w:shd w:val="clear" w:color="auto" w:fill="FFFFFF"/>
        <w:spacing w:after="0" w:line="240" w:lineRule="auto"/>
        <w:ind w:firstLine="284"/>
        <w:jc w:val="both"/>
        <w:rPr>
          <w:rFonts w:ascii="Garamond" w:eastAsia="Times New Roman" w:hAnsi="Garamond" w:cs="Times New Roman"/>
          <w:sz w:val="24"/>
          <w:szCs w:val="24"/>
        </w:rPr>
      </w:pPr>
      <w:r w:rsidRPr="00F96B58">
        <w:rPr>
          <w:rFonts w:ascii="Garamond" w:eastAsia="Times New Roman" w:hAnsi="Garamond" w:cs="Times New Roman"/>
          <w:sz w:val="24"/>
          <w:szCs w:val="24"/>
        </w:rPr>
        <w:t>4</w:t>
      </w:r>
      <w:r w:rsidR="00E17464" w:rsidRPr="00F96B58">
        <w:rPr>
          <w:rFonts w:ascii="Garamond" w:eastAsia="Times New Roman" w:hAnsi="Garamond" w:cs="Times New Roman"/>
          <w:sz w:val="24"/>
          <w:szCs w:val="24"/>
        </w:rPr>
        <w:t>.</w:t>
      </w:r>
      <w:r w:rsidRPr="00F96B58">
        <w:rPr>
          <w:rFonts w:ascii="Garamond" w:eastAsia="Times New Roman" w:hAnsi="Garamond" w:cs="Times New Roman"/>
          <w:sz w:val="24"/>
          <w:szCs w:val="24"/>
        </w:rPr>
        <w:t> Instrumentet e ratifikimit, pranimit, miratimit apo aderimit depozitohen në Ministrinë e Punëve të Jashtme të Mbretërisë së Holandës, depozitari i Protokollit.</w:t>
      </w:r>
    </w:p>
    <w:p w14:paraId="03EF7AB8" w14:textId="77777777" w:rsidR="00534854" w:rsidRPr="00F96B58" w:rsidRDefault="00534854" w:rsidP="00534854">
      <w:pPr>
        <w:shd w:val="clear" w:color="auto" w:fill="FFFFFF"/>
        <w:spacing w:after="0" w:line="240" w:lineRule="auto"/>
        <w:ind w:firstLine="284"/>
        <w:rPr>
          <w:rFonts w:ascii="Garamond" w:eastAsia="Times New Roman" w:hAnsi="Garamond" w:cs="Times New Roman"/>
          <w:sz w:val="24"/>
          <w:szCs w:val="24"/>
        </w:rPr>
      </w:pPr>
    </w:p>
    <w:p w14:paraId="154398B2" w14:textId="752E6EE2" w:rsidR="00534854" w:rsidRPr="00F96B58" w:rsidRDefault="00534854" w:rsidP="00534854">
      <w:pPr>
        <w:shd w:val="clear" w:color="auto" w:fill="FFFFFF"/>
        <w:spacing w:after="0" w:line="240" w:lineRule="auto"/>
        <w:ind w:firstLine="284"/>
        <w:jc w:val="center"/>
        <w:rPr>
          <w:rFonts w:ascii="Garamond" w:eastAsia="Times New Roman" w:hAnsi="Garamond" w:cs="Times New Roman"/>
          <w:b/>
          <w:sz w:val="24"/>
          <w:szCs w:val="24"/>
        </w:rPr>
      </w:pPr>
      <w:r w:rsidRPr="00F96B58">
        <w:rPr>
          <w:rFonts w:ascii="Garamond" w:eastAsia="Times New Roman" w:hAnsi="Garamond" w:cs="Times New Roman"/>
          <w:sz w:val="24"/>
          <w:szCs w:val="24"/>
        </w:rPr>
        <w:t>Neni 24 </w:t>
      </w:r>
      <w:r w:rsidRPr="00F96B58">
        <w:rPr>
          <w:rFonts w:ascii="Garamond" w:eastAsia="Times New Roman" w:hAnsi="Garamond" w:cs="Times New Roman"/>
          <w:sz w:val="24"/>
          <w:szCs w:val="24"/>
        </w:rPr>
        <w:br/>
      </w:r>
      <w:r w:rsidRPr="00F96B58">
        <w:rPr>
          <w:rFonts w:ascii="Garamond" w:eastAsia="Times New Roman" w:hAnsi="Garamond" w:cs="Times New Roman"/>
          <w:b/>
          <w:sz w:val="24"/>
          <w:szCs w:val="24"/>
        </w:rPr>
        <w:t xml:space="preserve">Organizatat </w:t>
      </w:r>
      <w:r w:rsidR="009F7373" w:rsidRPr="00F96B58">
        <w:rPr>
          <w:rFonts w:ascii="Garamond" w:eastAsia="Times New Roman" w:hAnsi="Garamond" w:cs="Times New Roman"/>
          <w:b/>
          <w:sz w:val="24"/>
          <w:szCs w:val="24"/>
        </w:rPr>
        <w:t xml:space="preserve">rajonale të integrimit ekonomik </w:t>
      </w:r>
    </w:p>
    <w:p w14:paraId="304C4821" w14:textId="77777777" w:rsidR="003C4C48" w:rsidRPr="00F96B58" w:rsidRDefault="003C4C48" w:rsidP="00534854">
      <w:pPr>
        <w:shd w:val="clear" w:color="auto" w:fill="FFFFFF"/>
        <w:spacing w:after="0" w:line="240" w:lineRule="auto"/>
        <w:ind w:firstLine="284"/>
        <w:jc w:val="center"/>
        <w:rPr>
          <w:rFonts w:ascii="Garamond" w:eastAsia="Times New Roman" w:hAnsi="Garamond" w:cs="Times New Roman"/>
          <w:sz w:val="24"/>
          <w:szCs w:val="24"/>
        </w:rPr>
      </w:pPr>
    </w:p>
    <w:p w14:paraId="5D45B2D0" w14:textId="329EB95C" w:rsidR="00534854" w:rsidRPr="00F96B58" w:rsidRDefault="00534854" w:rsidP="00534854">
      <w:pPr>
        <w:shd w:val="clear" w:color="auto" w:fill="FFFFFF"/>
        <w:spacing w:after="0" w:line="240" w:lineRule="auto"/>
        <w:ind w:firstLine="284"/>
        <w:jc w:val="both"/>
        <w:rPr>
          <w:rFonts w:ascii="Garamond" w:eastAsia="Times New Roman" w:hAnsi="Garamond" w:cs="Times New Roman"/>
          <w:sz w:val="24"/>
          <w:szCs w:val="24"/>
        </w:rPr>
      </w:pPr>
      <w:r w:rsidRPr="00F96B58">
        <w:rPr>
          <w:rFonts w:ascii="Garamond" w:eastAsia="Times New Roman" w:hAnsi="Garamond" w:cs="Times New Roman"/>
          <w:sz w:val="24"/>
          <w:szCs w:val="24"/>
        </w:rPr>
        <w:t>1</w:t>
      </w:r>
      <w:r w:rsidR="00E17464" w:rsidRPr="00F96B58">
        <w:rPr>
          <w:rFonts w:ascii="Garamond" w:eastAsia="Times New Roman" w:hAnsi="Garamond" w:cs="Times New Roman"/>
          <w:sz w:val="24"/>
          <w:szCs w:val="24"/>
        </w:rPr>
        <w:t>.</w:t>
      </w:r>
      <w:r w:rsidRPr="00F96B58">
        <w:rPr>
          <w:rFonts w:ascii="Garamond" w:eastAsia="Times New Roman" w:hAnsi="Garamond" w:cs="Times New Roman"/>
          <w:sz w:val="24"/>
          <w:szCs w:val="24"/>
        </w:rPr>
        <w:t xml:space="preserve"> Një </w:t>
      </w:r>
      <w:r w:rsidR="009F7373" w:rsidRPr="00F96B58">
        <w:rPr>
          <w:rFonts w:ascii="Garamond" w:eastAsia="Times New Roman" w:hAnsi="Garamond" w:cs="Times New Roman"/>
          <w:sz w:val="24"/>
          <w:szCs w:val="24"/>
        </w:rPr>
        <w:t xml:space="preserve">organizatë rajonale e integrimit ekonomik </w:t>
      </w:r>
      <w:r w:rsidRPr="00F96B58">
        <w:rPr>
          <w:rFonts w:ascii="Garamond" w:eastAsia="Times New Roman" w:hAnsi="Garamond" w:cs="Times New Roman"/>
          <w:sz w:val="24"/>
          <w:szCs w:val="24"/>
        </w:rPr>
        <w:t>e themeluar vetëm nga shtete sovrane dhe që ka kompetencë për disa ose të gjitha çështjet e rregulluara nga Protokolli, gjithashtu</w:t>
      </w:r>
      <w:r w:rsidR="009F7373">
        <w:rPr>
          <w:rFonts w:ascii="Garamond" w:eastAsia="Times New Roman" w:hAnsi="Garamond" w:cs="Times New Roman"/>
          <w:sz w:val="24"/>
          <w:szCs w:val="24"/>
        </w:rPr>
        <w:t>,</w:t>
      </w:r>
      <w:r w:rsidRPr="00F96B58">
        <w:rPr>
          <w:rFonts w:ascii="Garamond" w:eastAsia="Times New Roman" w:hAnsi="Garamond" w:cs="Times New Roman"/>
          <w:sz w:val="24"/>
          <w:szCs w:val="24"/>
        </w:rPr>
        <w:t xml:space="preserve"> mund të nënshkruajë, pranojë, miratojë ose aderojë në Protokoll. Në këtë rast</w:t>
      </w:r>
      <w:r w:rsidR="009F7373">
        <w:rPr>
          <w:rFonts w:ascii="Garamond" w:eastAsia="Times New Roman" w:hAnsi="Garamond" w:cs="Times New Roman"/>
          <w:sz w:val="24"/>
          <w:szCs w:val="24"/>
        </w:rPr>
        <w:t>,</w:t>
      </w:r>
      <w:r w:rsidRPr="00F96B58">
        <w:rPr>
          <w:rFonts w:ascii="Garamond" w:eastAsia="Times New Roman" w:hAnsi="Garamond" w:cs="Times New Roman"/>
          <w:sz w:val="24"/>
          <w:szCs w:val="24"/>
        </w:rPr>
        <w:t xml:space="preserve"> </w:t>
      </w:r>
      <w:r w:rsidR="009F7373" w:rsidRPr="00F96B58">
        <w:rPr>
          <w:rFonts w:ascii="Garamond" w:eastAsia="Times New Roman" w:hAnsi="Garamond" w:cs="Times New Roman"/>
          <w:sz w:val="24"/>
          <w:szCs w:val="24"/>
        </w:rPr>
        <w:t xml:space="preserve">organizata rajonale e integrimit ekonomik </w:t>
      </w:r>
      <w:r w:rsidRPr="00F96B58">
        <w:rPr>
          <w:rFonts w:ascii="Garamond" w:eastAsia="Times New Roman" w:hAnsi="Garamond" w:cs="Times New Roman"/>
          <w:sz w:val="24"/>
          <w:szCs w:val="24"/>
        </w:rPr>
        <w:t xml:space="preserve">ka të drejtat dhe detyrimet e </w:t>
      </w:r>
      <w:r w:rsidR="009F7373" w:rsidRPr="00F96B58">
        <w:rPr>
          <w:rFonts w:ascii="Garamond" w:eastAsia="Times New Roman" w:hAnsi="Garamond" w:cs="Times New Roman"/>
          <w:sz w:val="24"/>
          <w:szCs w:val="24"/>
        </w:rPr>
        <w:t>një shteti kontraktues</w:t>
      </w:r>
      <w:r w:rsidRPr="00F96B58">
        <w:rPr>
          <w:rFonts w:ascii="Garamond" w:eastAsia="Times New Roman" w:hAnsi="Garamond" w:cs="Times New Roman"/>
          <w:sz w:val="24"/>
          <w:szCs w:val="24"/>
        </w:rPr>
        <w:t xml:space="preserve">, në atë masë që </w:t>
      </w:r>
      <w:r w:rsidR="009F7373">
        <w:rPr>
          <w:rFonts w:ascii="Garamond" w:eastAsia="Times New Roman" w:hAnsi="Garamond" w:cs="Times New Roman"/>
          <w:sz w:val="24"/>
          <w:szCs w:val="24"/>
        </w:rPr>
        <w:t>o</w:t>
      </w:r>
      <w:r w:rsidRPr="00F96B58">
        <w:rPr>
          <w:rFonts w:ascii="Garamond" w:eastAsia="Times New Roman" w:hAnsi="Garamond" w:cs="Times New Roman"/>
          <w:sz w:val="24"/>
          <w:szCs w:val="24"/>
        </w:rPr>
        <w:t>rganizata ka kompetencë për çështjet e rregulluara në Protokoll.</w:t>
      </w:r>
    </w:p>
    <w:p w14:paraId="55E9C0B5" w14:textId="5F01C508" w:rsidR="00534854" w:rsidRPr="00F96B58" w:rsidRDefault="00534854" w:rsidP="00534854">
      <w:pPr>
        <w:shd w:val="clear" w:color="auto" w:fill="FFFFFF"/>
        <w:spacing w:after="0" w:line="240" w:lineRule="auto"/>
        <w:ind w:firstLine="284"/>
        <w:jc w:val="both"/>
        <w:rPr>
          <w:rFonts w:ascii="Garamond" w:eastAsia="Times New Roman" w:hAnsi="Garamond" w:cs="Times New Roman"/>
          <w:sz w:val="24"/>
          <w:szCs w:val="24"/>
        </w:rPr>
      </w:pPr>
      <w:r w:rsidRPr="00F96B58">
        <w:rPr>
          <w:rFonts w:ascii="Garamond" w:eastAsia="Times New Roman" w:hAnsi="Garamond" w:cs="Times New Roman"/>
          <w:sz w:val="24"/>
          <w:szCs w:val="24"/>
        </w:rPr>
        <w:t>2</w:t>
      </w:r>
      <w:r w:rsidR="00E17464" w:rsidRPr="00F96B58">
        <w:rPr>
          <w:rFonts w:ascii="Garamond" w:eastAsia="Times New Roman" w:hAnsi="Garamond" w:cs="Times New Roman"/>
          <w:sz w:val="24"/>
          <w:szCs w:val="24"/>
        </w:rPr>
        <w:t>.</w:t>
      </w:r>
      <w:r w:rsidRPr="00F96B58">
        <w:rPr>
          <w:rFonts w:ascii="Garamond" w:eastAsia="Times New Roman" w:hAnsi="Garamond" w:cs="Times New Roman"/>
          <w:sz w:val="24"/>
          <w:szCs w:val="24"/>
        </w:rPr>
        <w:t xml:space="preserve"> Në kohën e nënshkrimit, pranimit, miratimit apo aderimit, </w:t>
      </w:r>
      <w:r w:rsidR="009F7373" w:rsidRPr="00F96B58">
        <w:rPr>
          <w:rFonts w:ascii="Garamond" w:eastAsia="Times New Roman" w:hAnsi="Garamond" w:cs="Times New Roman"/>
          <w:sz w:val="24"/>
          <w:szCs w:val="24"/>
        </w:rPr>
        <w:t>organizata rajonale e integrimit ekonomik njofton depozitarin</w:t>
      </w:r>
      <w:r w:rsidR="009F7373">
        <w:rPr>
          <w:rFonts w:ascii="Garamond" w:eastAsia="Times New Roman" w:hAnsi="Garamond" w:cs="Times New Roman"/>
          <w:sz w:val="24"/>
          <w:szCs w:val="24"/>
        </w:rPr>
        <w:t>,</w:t>
      </w:r>
      <w:r w:rsidR="009F7373" w:rsidRPr="00F96B58">
        <w:rPr>
          <w:rFonts w:ascii="Garamond" w:eastAsia="Times New Roman" w:hAnsi="Garamond" w:cs="Times New Roman"/>
          <w:sz w:val="24"/>
          <w:szCs w:val="24"/>
        </w:rPr>
        <w:t xml:space="preserve"> </w:t>
      </w:r>
      <w:r w:rsidRPr="00F96B58">
        <w:rPr>
          <w:rFonts w:ascii="Garamond" w:eastAsia="Times New Roman" w:hAnsi="Garamond" w:cs="Times New Roman"/>
          <w:sz w:val="24"/>
          <w:szCs w:val="24"/>
        </w:rPr>
        <w:t>me shkrim</w:t>
      </w:r>
      <w:r w:rsidR="009F7373">
        <w:rPr>
          <w:rFonts w:ascii="Garamond" w:eastAsia="Times New Roman" w:hAnsi="Garamond" w:cs="Times New Roman"/>
          <w:sz w:val="24"/>
          <w:szCs w:val="24"/>
        </w:rPr>
        <w:t>,</w:t>
      </w:r>
      <w:r w:rsidRPr="00F96B58">
        <w:rPr>
          <w:rFonts w:ascii="Garamond" w:eastAsia="Times New Roman" w:hAnsi="Garamond" w:cs="Times New Roman"/>
          <w:sz w:val="24"/>
          <w:szCs w:val="24"/>
        </w:rPr>
        <w:t xml:space="preserve"> për çështjet e rregulluara nga Protokolli, në lidhje me kompetencën që i është transferuar </w:t>
      </w:r>
      <w:r w:rsidR="009F7373" w:rsidRPr="00F96B58">
        <w:rPr>
          <w:rFonts w:ascii="Garamond" w:eastAsia="Times New Roman" w:hAnsi="Garamond" w:cs="Times New Roman"/>
          <w:sz w:val="24"/>
          <w:szCs w:val="24"/>
        </w:rPr>
        <w:t>organizatës nga shtetet anëtare</w:t>
      </w:r>
      <w:r w:rsidRPr="00F96B58">
        <w:rPr>
          <w:rFonts w:ascii="Garamond" w:eastAsia="Times New Roman" w:hAnsi="Garamond" w:cs="Times New Roman"/>
          <w:sz w:val="24"/>
          <w:szCs w:val="24"/>
        </w:rPr>
        <w:t xml:space="preserve">. Organizata njofton me shkrim menjëherë depozitarin për ndonjë ndryshim të kompetencës së saj, siç përcaktohet në njoftimin më të fundit që </w:t>
      </w:r>
      <w:r w:rsidR="009F7373">
        <w:rPr>
          <w:rFonts w:ascii="Garamond" w:eastAsia="Times New Roman" w:hAnsi="Garamond" w:cs="Times New Roman"/>
          <w:sz w:val="24"/>
          <w:szCs w:val="24"/>
        </w:rPr>
        <w:t>o</w:t>
      </w:r>
      <w:r w:rsidRPr="00F96B58">
        <w:rPr>
          <w:rFonts w:ascii="Garamond" w:eastAsia="Times New Roman" w:hAnsi="Garamond" w:cs="Times New Roman"/>
          <w:sz w:val="24"/>
          <w:szCs w:val="24"/>
        </w:rPr>
        <w:t>rganiza</w:t>
      </w:r>
      <w:r w:rsidR="009F7373">
        <w:rPr>
          <w:rFonts w:ascii="Garamond" w:eastAsia="Times New Roman" w:hAnsi="Garamond" w:cs="Times New Roman"/>
          <w:sz w:val="24"/>
          <w:szCs w:val="24"/>
        </w:rPr>
        <w:t>ta</w:t>
      </w:r>
      <w:r w:rsidRPr="00F96B58">
        <w:rPr>
          <w:rFonts w:ascii="Garamond" w:eastAsia="Times New Roman" w:hAnsi="Garamond" w:cs="Times New Roman"/>
          <w:sz w:val="24"/>
          <w:szCs w:val="24"/>
        </w:rPr>
        <w:t xml:space="preserve"> kryen, sipas këtij paragrafi.</w:t>
      </w:r>
    </w:p>
    <w:p w14:paraId="0392D638" w14:textId="1DA76E78" w:rsidR="00534854" w:rsidRPr="00F96B58" w:rsidRDefault="00534854" w:rsidP="00534854">
      <w:pPr>
        <w:shd w:val="clear" w:color="auto" w:fill="FFFFFF"/>
        <w:spacing w:after="0" w:line="240" w:lineRule="auto"/>
        <w:ind w:firstLine="284"/>
        <w:jc w:val="both"/>
        <w:rPr>
          <w:rFonts w:ascii="Garamond" w:eastAsia="Times New Roman" w:hAnsi="Garamond" w:cs="Times New Roman"/>
          <w:sz w:val="24"/>
          <w:szCs w:val="24"/>
        </w:rPr>
      </w:pPr>
      <w:r w:rsidRPr="00F96B58">
        <w:rPr>
          <w:rFonts w:ascii="Garamond" w:eastAsia="Times New Roman" w:hAnsi="Garamond" w:cs="Times New Roman"/>
          <w:sz w:val="24"/>
          <w:szCs w:val="24"/>
        </w:rPr>
        <w:t>3</w:t>
      </w:r>
      <w:r w:rsidR="00E17464" w:rsidRPr="00F96B58">
        <w:rPr>
          <w:rFonts w:ascii="Garamond" w:eastAsia="Times New Roman" w:hAnsi="Garamond" w:cs="Times New Roman"/>
          <w:sz w:val="24"/>
          <w:szCs w:val="24"/>
        </w:rPr>
        <w:t>.</w:t>
      </w:r>
      <w:r w:rsidRPr="00F96B58">
        <w:rPr>
          <w:rFonts w:ascii="Garamond" w:eastAsia="Times New Roman" w:hAnsi="Garamond" w:cs="Times New Roman"/>
          <w:sz w:val="24"/>
          <w:szCs w:val="24"/>
        </w:rPr>
        <w:t xml:space="preserve"> Në kohën e nënshkrimit, pranimit, miratimit apo aderimit, një </w:t>
      </w:r>
      <w:r w:rsidR="009F7373" w:rsidRPr="00F96B58">
        <w:rPr>
          <w:rFonts w:ascii="Garamond" w:eastAsia="Times New Roman" w:hAnsi="Garamond" w:cs="Times New Roman"/>
          <w:sz w:val="24"/>
          <w:szCs w:val="24"/>
        </w:rPr>
        <w:t>organizatë rajonale e integrimit ekonomik, n</w:t>
      </w:r>
      <w:r w:rsidRPr="00F96B58">
        <w:rPr>
          <w:rFonts w:ascii="Garamond" w:eastAsia="Times New Roman" w:hAnsi="Garamond" w:cs="Times New Roman"/>
          <w:sz w:val="24"/>
          <w:szCs w:val="24"/>
        </w:rPr>
        <w:t xml:space="preserve">ë përputhje me nenin 28, mund të deklarojë se ushtron kompetencën e saj për të gjitha çështjet e rregulluara nga Protokolli dhe </w:t>
      </w:r>
      <w:r w:rsidR="009F7373" w:rsidRPr="00F96B58">
        <w:rPr>
          <w:rFonts w:ascii="Garamond" w:eastAsia="Times New Roman" w:hAnsi="Garamond" w:cs="Times New Roman"/>
          <w:sz w:val="24"/>
          <w:szCs w:val="24"/>
        </w:rPr>
        <w:t>shtetet a</w:t>
      </w:r>
      <w:r w:rsidRPr="00F96B58">
        <w:rPr>
          <w:rFonts w:ascii="Garamond" w:eastAsia="Times New Roman" w:hAnsi="Garamond" w:cs="Times New Roman"/>
          <w:sz w:val="24"/>
          <w:szCs w:val="24"/>
        </w:rPr>
        <w:t xml:space="preserve">nëtare, të cilat i kanë transferuar </w:t>
      </w:r>
      <w:r w:rsidR="009F7373" w:rsidRPr="00F96B58">
        <w:rPr>
          <w:rFonts w:ascii="Garamond" w:eastAsia="Times New Roman" w:hAnsi="Garamond" w:cs="Times New Roman"/>
          <w:sz w:val="24"/>
          <w:szCs w:val="24"/>
        </w:rPr>
        <w:t>organizatës rajonale të integrimit ekonomik ko</w:t>
      </w:r>
      <w:r w:rsidRPr="00F96B58">
        <w:rPr>
          <w:rFonts w:ascii="Garamond" w:eastAsia="Times New Roman" w:hAnsi="Garamond" w:cs="Times New Roman"/>
          <w:sz w:val="24"/>
          <w:szCs w:val="24"/>
        </w:rPr>
        <w:t xml:space="preserve">mpetencën për çështjen në fjalë, janë të detyruara nga Protokolli nëpërmjet nënshkrimit, pranimit, miratimit apo aderimit të </w:t>
      </w:r>
      <w:r w:rsidR="009F7373">
        <w:rPr>
          <w:rFonts w:ascii="Garamond" w:eastAsia="Times New Roman" w:hAnsi="Garamond" w:cs="Times New Roman"/>
          <w:sz w:val="24"/>
          <w:szCs w:val="24"/>
        </w:rPr>
        <w:t>o</w:t>
      </w:r>
      <w:r w:rsidRPr="00F96B58">
        <w:rPr>
          <w:rFonts w:ascii="Garamond" w:eastAsia="Times New Roman" w:hAnsi="Garamond" w:cs="Times New Roman"/>
          <w:sz w:val="24"/>
          <w:szCs w:val="24"/>
        </w:rPr>
        <w:t>rganizatës.</w:t>
      </w:r>
    </w:p>
    <w:p w14:paraId="3330DC7D" w14:textId="22EA71A3" w:rsidR="00534854" w:rsidRPr="00F96B58" w:rsidRDefault="00534854" w:rsidP="00534854">
      <w:pPr>
        <w:shd w:val="clear" w:color="auto" w:fill="FFFFFF"/>
        <w:spacing w:after="0" w:line="240" w:lineRule="auto"/>
        <w:ind w:firstLine="284"/>
        <w:jc w:val="both"/>
        <w:rPr>
          <w:rFonts w:ascii="Garamond" w:eastAsia="Times New Roman" w:hAnsi="Garamond" w:cs="Times New Roman"/>
          <w:sz w:val="24"/>
          <w:szCs w:val="24"/>
        </w:rPr>
      </w:pPr>
      <w:r w:rsidRPr="00F96B58">
        <w:rPr>
          <w:rFonts w:ascii="Garamond" w:eastAsia="Times New Roman" w:hAnsi="Garamond" w:cs="Times New Roman"/>
          <w:sz w:val="24"/>
          <w:szCs w:val="24"/>
        </w:rPr>
        <w:t>4</w:t>
      </w:r>
      <w:r w:rsidR="00E17464" w:rsidRPr="00F96B58">
        <w:rPr>
          <w:rFonts w:ascii="Garamond" w:eastAsia="Times New Roman" w:hAnsi="Garamond" w:cs="Times New Roman"/>
          <w:sz w:val="24"/>
          <w:szCs w:val="24"/>
        </w:rPr>
        <w:t>.</w:t>
      </w:r>
      <w:r w:rsidRPr="00F96B58">
        <w:rPr>
          <w:rFonts w:ascii="Garamond" w:eastAsia="Times New Roman" w:hAnsi="Garamond" w:cs="Times New Roman"/>
          <w:sz w:val="24"/>
          <w:szCs w:val="24"/>
        </w:rPr>
        <w:t xml:space="preserve"> Për qëllime të hyrjes në fuqi të Protokollit, çdo instrument i depozituar tek </w:t>
      </w:r>
      <w:r w:rsidR="009F7373" w:rsidRPr="00F96B58">
        <w:rPr>
          <w:rFonts w:ascii="Garamond" w:eastAsia="Times New Roman" w:hAnsi="Garamond" w:cs="Times New Roman"/>
          <w:sz w:val="24"/>
          <w:szCs w:val="24"/>
        </w:rPr>
        <w:t xml:space="preserve">organizata rajonale e integrimit ekonomik nuk do të </w:t>
      </w:r>
      <w:r w:rsidRPr="00F96B58">
        <w:rPr>
          <w:rFonts w:ascii="Garamond" w:eastAsia="Times New Roman" w:hAnsi="Garamond" w:cs="Times New Roman"/>
          <w:sz w:val="24"/>
          <w:szCs w:val="24"/>
        </w:rPr>
        <w:t xml:space="preserve">merret parasysh, nëse </w:t>
      </w:r>
      <w:r w:rsidR="009F7373" w:rsidRPr="00F96B58">
        <w:rPr>
          <w:rFonts w:ascii="Garamond" w:eastAsia="Times New Roman" w:hAnsi="Garamond" w:cs="Times New Roman"/>
          <w:sz w:val="24"/>
          <w:szCs w:val="24"/>
        </w:rPr>
        <w:t xml:space="preserve">organizata rajonale e integrimit ekonomik </w:t>
      </w:r>
      <w:r w:rsidRPr="00F96B58">
        <w:rPr>
          <w:rFonts w:ascii="Garamond" w:eastAsia="Times New Roman" w:hAnsi="Garamond" w:cs="Times New Roman"/>
          <w:sz w:val="24"/>
          <w:szCs w:val="24"/>
        </w:rPr>
        <w:t>nuk bën një deklaratë sipas paragrafit 3.</w:t>
      </w:r>
    </w:p>
    <w:p w14:paraId="74877F73" w14:textId="2CACE8AD" w:rsidR="00534854" w:rsidRPr="00F96B58" w:rsidRDefault="00534854" w:rsidP="00534854">
      <w:pPr>
        <w:shd w:val="clear" w:color="auto" w:fill="FFFFFF"/>
        <w:spacing w:after="0" w:line="240" w:lineRule="auto"/>
        <w:ind w:firstLine="284"/>
        <w:jc w:val="both"/>
        <w:rPr>
          <w:rFonts w:ascii="Garamond" w:eastAsia="Times New Roman" w:hAnsi="Garamond" w:cs="Times New Roman"/>
          <w:sz w:val="24"/>
          <w:szCs w:val="24"/>
        </w:rPr>
      </w:pPr>
      <w:r w:rsidRPr="00F96B58">
        <w:rPr>
          <w:rFonts w:ascii="Garamond" w:eastAsia="Times New Roman" w:hAnsi="Garamond" w:cs="Times New Roman"/>
          <w:sz w:val="24"/>
          <w:szCs w:val="24"/>
        </w:rPr>
        <w:t>5</w:t>
      </w:r>
      <w:r w:rsidR="00E17464" w:rsidRPr="00F96B58">
        <w:rPr>
          <w:rFonts w:ascii="Garamond" w:eastAsia="Times New Roman" w:hAnsi="Garamond" w:cs="Times New Roman"/>
          <w:sz w:val="24"/>
          <w:szCs w:val="24"/>
        </w:rPr>
        <w:t>.</w:t>
      </w:r>
      <w:r w:rsidRPr="00F96B58">
        <w:rPr>
          <w:rFonts w:ascii="Garamond" w:eastAsia="Times New Roman" w:hAnsi="Garamond" w:cs="Times New Roman"/>
          <w:sz w:val="24"/>
          <w:szCs w:val="24"/>
        </w:rPr>
        <w:t xml:space="preserve"> Çdo referim për një “Shtet </w:t>
      </w:r>
      <w:r w:rsidR="009F7373">
        <w:rPr>
          <w:rFonts w:ascii="Garamond" w:eastAsia="Times New Roman" w:hAnsi="Garamond" w:cs="Times New Roman"/>
          <w:sz w:val="24"/>
          <w:szCs w:val="24"/>
        </w:rPr>
        <w:t>k</w:t>
      </w:r>
      <w:r w:rsidRPr="00F96B58">
        <w:rPr>
          <w:rFonts w:ascii="Garamond" w:eastAsia="Times New Roman" w:hAnsi="Garamond" w:cs="Times New Roman"/>
          <w:sz w:val="24"/>
          <w:szCs w:val="24"/>
        </w:rPr>
        <w:t xml:space="preserve">ontraktues” apo “Shtet” në Protokoll zbatohet, sipas rastit, edhe për </w:t>
      </w:r>
      <w:r w:rsidR="009F7373" w:rsidRPr="00F96B58">
        <w:rPr>
          <w:rFonts w:ascii="Garamond" w:eastAsia="Times New Roman" w:hAnsi="Garamond" w:cs="Times New Roman"/>
          <w:sz w:val="24"/>
          <w:szCs w:val="24"/>
        </w:rPr>
        <w:t xml:space="preserve">organizatën rajonale të integrimit ekonomik </w:t>
      </w:r>
      <w:r w:rsidRPr="00F96B58">
        <w:rPr>
          <w:rFonts w:ascii="Garamond" w:eastAsia="Times New Roman" w:hAnsi="Garamond" w:cs="Times New Roman"/>
          <w:sz w:val="24"/>
          <w:szCs w:val="24"/>
        </w:rPr>
        <w:t xml:space="preserve">në të cilën është </w:t>
      </w:r>
      <w:r w:rsidR="009F7373">
        <w:rPr>
          <w:rFonts w:ascii="Garamond" w:eastAsia="Times New Roman" w:hAnsi="Garamond" w:cs="Times New Roman"/>
          <w:sz w:val="24"/>
          <w:szCs w:val="24"/>
        </w:rPr>
        <w:t>p</w:t>
      </w:r>
      <w:r w:rsidRPr="00F96B58">
        <w:rPr>
          <w:rFonts w:ascii="Garamond" w:eastAsia="Times New Roman" w:hAnsi="Garamond" w:cs="Times New Roman"/>
          <w:sz w:val="24"/>
          <w:szCs w:val="24"/>
        </w:rPr>
        <w:t xml:space="preserve">alë. Në rastin kur bëhet një deklaratë nga </w:t>
      </w:r>
      <w:r w:rsidR="009F7373" w:rsidRPr="00F96B58">
        <w:rPr>
          <w:rFonts w:ascii="Garamond" w:eastAsia="Times New Roman" w:hAnsi="Garamond" w:cs="Times New Roman"/>
          <w:sz w:val="24"/>
          <w:szCs w:val="24"/>
        </w:rPr>
        <w:t xml:space="preserve">organizata e integrimit ekonomik rajonal </w:t>
      </w:r>
      <w:r w:rsidRPr="00F96B58">
        <w:rPr>
          <w:rFonts w:ascii="Garamond" w:eastAsia="Times New Roman" w:hAnsi="Garamond" w:cs="Times New Roman"/>
          <w:sz w:val="24"/>
          <w:szCs w:val="24"/>
        </w:rPr>
        <w:t xml:space="preserve">sipas paragrafit 3, çdo referim për “Shtetin </w:t>
      </w:r>
      <w:r w:rsidR="009F7373">
        <w:rPr>
          <w:rFonts w:ascii="Garamond" w:eastAsia="Times New Roman" w:hAnsi="Garamond" w:cs="Times New Roman"/>
          <w:sz w:val="24"/>
          <w:szCs w:val="24"/>
        </w:rPr>
        <w:t>k</w:t>
      </w:r>
      <w:r w:rsidRPr="00F96B58">
        <w:rPr>
          <w:rFonts w:ascii="Garamond" w:eastAsia="Times New Roman" w:hAnsi="Garamond" w:cs="Times New Roman"/>
          <w:sz w:val="24"/>
          <w:szCs w:val="24"/>
        </w:rPr>
        <w:t xml:space="preserve">ontraktues” apo “Shtetin” në Protokoll zbatohet, sipas rastit, njëlloj për </w:t>
      </w:r>
      <w:r w:rsidR="009F7373" w:rsidRPr="00F96B58">
        <w:rPr>
          <w:rFonts w:ascii="Garamond" w:eastAsia="Times New Roman" w:hAnsi="Garamond" w:cs="Times New Roman"/>
          <w:sz w:val="24"/>
          <w:szCs w:val="24"/>
        </w:rPr>
        <w:t>shtetet anëtare të organizatës</w:t>
      </w:r>
      <w:r w:rsidRPr="00F96B58">
        <w:rPr>
          <w:rFonts w:ascii="Garamond" w:eastAsia="Times New Roman" w:hAnsi="Garamond" w:cs="Times New Roman"/>
          <w:sz w:val="24"/>
          <w:szCs w:val="24"/>
        </w:rPr>
        <w:t xml:space="preserve">. </w:t>
      </w:r>
    </w:p>
    <w:p w14:paraId="058AAEF7" w14:textId="77777777" w:rsidR="003C4C48" w:rsidRPr="00F96B58" w:rsidRDefault="003C4C48" w:rsidP="00534854">
      <w:pPr>
        <w:shd w:val="clear" w:color="auto" w:fill="FFFFFF"/>
        <w:spacing w:after="0" w:line="240" w:lineRule="auto"/>
        <w:ind w:firstLine="284"/>
        <w:jc w:val="center"/>
        <w:rPr>
          <w:rFonts w:ascii="Garamond" w:eastAsia="Times New Roman" w:hAnsi="Garamond" w:cs="Times New Roman"/>
          <w:sz w:val="24"/>
          <w:szCs w:val="24"/>
        </w:rPr>
      </w:pPr>
    </w:p>
    <w:p w14:paraId="0D314907" w14:textId="3466EA0F" w:rsidR="00534854" w:rsidRPr="00F96B58" w:rsidRDefault="00534854" w:rsidP="00534854">
      <w:pPr>
        <w:shd w:val="clear" w:color="auto" w:fill="FFFFFF"/>
        <w:spacing w:after="0" w:line="240" w:lineRule="auto"/>
        <w:ind w:firstLine="284"/>
        <w:jc w:val="center"/>
        <w:rPr>
          <w:rFonts w:ascii="Garamond" w:eastAsia="Times New Roman" w:hAnsi="Garamond" w:cs="Times New Roman"/>
          <w:b/>
          <w:sz w:val="24"/>
          <w:szCs w:val="24"/>
        </w:rPr>
      </w:pPr>
      <w:r w:rsidRPr="00F96B58">
        <w:rPr>
          <w:rFonts w:ascii="Garamond" w:eastAsia="Times New Roman" w:hAnsi="Garamond" w:cs="Times New Roman"/>
          <w:sz w:val="24"/>
          <w:szCs w:val="24"/>
        </w:rPr>
        <w:t>Neni 25 </w:t>
      </w:r>
      <w:r w:rsidRPr="00F96B58">
        <w:rPr>
          <w:rFonts w:ascii="Garamond" w:eastAsia="Times New Roman" w:hAnsi="Garamond" w:cs="Times New Roman"/>
          <w:sz w:val="24"/>
          <w:szCs w:val="24"/>
        </w:rPr>
        <w:br/>
      </w:r>
      <w:r w:rsidRPr="00F96B58">
        <w:rPr>
          <w:rFonts w:ascii="Garamond" w:eastAsia="Times New Roman" w:hAnsi="Garamond" w:cs="Times New Roman"/>
          <w:b/>
          <w:sz w:val="24"/>
          <w:szCs w:val="24"/>
        </w:rPr>
        <w:t>Hyrja në fuqi</w:t>
      </w:r>
    </w:p>
    <w:p w14:paraId="6B2E215B" w14:textId="77777777" w:rsidR="003C4C48" w:rsidRPr="00F96B58" w:rsidRDefault="003C4C48" w:rsidP="00534854">
      <w:pPr>
        <w:shd w:val="clear" w:color="auto" w:fill="FFFFFF"/>
        <w:spacing w:after="0" w:line="240" w:lineRule="auto"/>
        <w:ind w:firstLine="284"/>
        <w:jc w:val="center"/>
        <w:rPr>
          <w:rFonts w:ascii="Garamond" w:eastAsia="Times New Roman" w:hAnsi="Garamond" w:cs="Times New Roman"/>
          <w:sz w:val="24"/>
          <w:szCs w:val="24"/>
        </w:rPr>
      </w:pPr>
    </w:p>
    <w:p w14:paraId="36CB5AE6" w14:textId="26E42669" w:rsidR="00534854" w:rsidRPr="00F96B58" w:rsidRDefault="00534854" w:rsidP="00534854">
      <w:pPr>
        <w:shd w:val="clear" w:color="auto" w:fill="FFFFFF"/>
        <w:spacing w:after="0" w:line="240" w:lineRule="auto"/>
        <w:ind w:firstLine="284"/>
        <w:jc w:val="both"/>
        <w:rPr>
          <w:rFonts w:ascii="Garamond" w:eastAsia="Times New Roman" w:hAnsi="Garamond" w:cs="Times New Roman"/>
          <w:sz w:val="24"/>
          <w:szCs w:val="24"/>
        </w:rPr>
      </w:pPr>
      <w:r w:rsidRPr="00F96B58">
        <w:rPr>
          <w:rFonts w:ascii="Garamond" w:eastAsia="Times New Roman" w:hAnsi="Garamond" w:cs="Times New Roman"/>
          <w:sz w:val="24"/>
          <w:szCs w:val="24"/>
        </w:rPr>
        <w:t>1</w:t>
      </w:r>
      <w:r w:rsidR="00E17464" w:rsidRPr="00F96B58">
        <w:rPr>
          <w:rFonts w:ascii="Garamond" w:eastAsia="Times New Roman" w:hAnsi="Garamond" w:cs="Times New Roman"/>
          <w:sz w:val="24"/>
          <w:szCs w:val="24"/>
        </w:rPr>
        <w:t>.</w:t>
      </w:r>
      <w:r w:rsidRPr="00F96B58">
        <w:rPr>
          <w:rFonts w:ascii="Garamond" w:eastAsia="Times New Roman" w:hAnsi="Garamond" w:cs="Times New Roman"/>
          <w:sz w:val="24"/>
          <w:szCs w:val="24"/>
        </w:rPr>
        <w:t> Ky Protokoll hyn në fuqi ditën e parë të muajit pas përfundimit të një periudhe prej tre muajsh pas depozitimit të instrumentit të dytë të ratifikimit, pranimit ose miratimit të referuar në nenin 23.</w:t>
      </w:r>
    </w:p>
    <w:p w14:paraId="326AFCBA" w14:textId="11D1405D" w:rsidR="00534854" w:rsidRPr="00F96B58" w:rsidRDefault="00534854" w:rsidP="00534854">
      <w:pPr>
        <w:shd w:val="clear" w:color="auto" w:fill="FFFFFF"/>
        <w:spacing w:after="0" w:line="240" w:lineRule="auto"/>
        <w:ind w:firstLine="284"/>
        <w:jc w:val="both"/>
        <w:rPr>
          <w:rFonts w:ascii="Garamond" w:eastAsia="Times New Roman" w:hAnsi="Garamond" w:cs="Times New Roman"/>
          <w:sz w:val="24"/>
          <w:szCs w:val="24"/>
        </w:rPr>
      </w:pPr>
      <w:r w:rsidRPr="00F96B58">
        <w:rPr>
          <w:rFonts w:ascii="Garamond" w:eastAsia="Times New Roman" w:hAnsi="Garamond" w:cs="Times New Roman"/>
          <w:sz w:val="24"/>
          <w:szCs w:val="24"/>
        </w:rPr>
        <w:t>2</w:t>
      </w:r>
      <w:r w:rsidR="00E17464" w:rsidRPr="00F96B58">
        <w:rPr>
          <w:rFonts w:ascii="Garamond" w:eastAsia="Times New Roman" w:hAnsi="Garamond" w:cs="Times New Roman"/>
          <w:sz w:val="24"/>
          <w:szCs w:val="24"/>
        </w:rPr>
        <w:t>.</w:t>
      </w:r>
      <w:r w:rsidRPr="00F96B58">
        <w:rPr>
          <w:rFonts w:ascii="Garamond" w:eastAsia="Times New Roman" w:hAnsi="Garamond" w:cs="Times New Roman"/>
          <w:sz w:val="24"/>
          <w:szCs w:val="24"/>
        </w:rPr>
        <w:t> Pas kësaj, Protokolli hyn në fuqi</w:t>
      </w:r>
      <w:r w:rsidR="009F7373">
        <w:rPr>
          <w:rFonts w:ascii="Garamond" w:eastAsia="Times New Roman" w:hAnsi="Garamond" w:cs="Times New Roman"/>
          <w:sz w:val="24"/>
          <w:szCs w:val="24"/>
        </w:rPr>
        <w:t>:</w:t>
      </w:r>
    </w:p>
    <w:p w14:paraId="4D6E36DF" w14:textId="089193FE" w:rsidR="00534854" w:rsidRPr="00F96B58" w:rsidRDefault="00534854" w:rsidP="00534854">
      <w:pPr>
        <w:shd w:val="clear" w:color="auto" w:fill="FFFFFF"/>
        <w:spacing w:after="0" w:line="240" w:lineRule="auto"/>
        <w:ind w:firstLine="284"/>
        <w:jc w:val="both"/>
        <w:rPr>
          <w:rFonts w:ascii="Garamond" w:eastAsia="Times New Roman" w:hAnsi="Garamond" w:cs="Times New Roman"/>
          <w:sz w:val="24"/>
          <w:szCs w:val="24"/>
        </w:rPr>
      </w:pPr>
      <w:r w:rsidRPr="009F7373">
        <w:rPr>
          <w:rFonts w:ascii="Garamond" w:eastAsia="Times New Roman" w:hAnsi="Garamond" w:cs="Times New Roman"/>
          <w:sz w:val="24"/>
          <w:szCs w:val="24"/>
        </w:rPr>
        <w:t>a)</w:t>
      </w:r>
      <w:r w:rsidRPr="00F96B58">
        <w:rPr>
          <w:rFonts w:ascii="Garamond" w:eastAsia="Times New Roman" w:hAnsi="Garamond" w:cs="Times New Roman"/>
          <w:sz w:val="24"/>
          <w:szCs w:val="24"/>
        </w:rPr>
        <w:t xml:space="preserve"> për çdo shtet apo çdo </w:t>
      </w:r>
      <w:r w:rsidR="009F7373" w:rsidRPr="00F96B58">
        <w:rPr>
          <w:rFonts w:ascii="Garamond" w:eastAsia="Times New Roman" w:hAnsi="Garamond" w:cs="Times New Roman"/>
          <w:sz w:val="24"/>
          <w:szCs w:val="24"/>
        </w:rPr>
        <w:t>organizatë rajonale të integrimit ekon</w:t>
      </w:r>
      <w:r w:rsidRPr="00F96B58">
        <w:rPr>
          <w:rFonts w:ascii="Garamond" w:eastAsia="Times New Roman" w:hAnsi="Garamond" w:cs="Times New Roman"/>
          <w:sz w:val="24"/>
          <w:szCs w:val="24"/>
        </w:rPr>
        <w:t>omik të referuar në nenin 24</w:t>
      </w:r>
      <w:r w:rsidR="009F7373">
        <w:rPr>
          <w:rFonts w:ascii="Garamond" w:eastAsia="Times New Roman" w:hAnsi="Garamond" w:cs="Times New Roman"/>
          <w:sz w:val="24"/>
          <w:szCs w:val="24"/>
        </w:rPr>
        <w:t>,</w:t>
      </w:r>
      <w:r w:rsidRPr="00F96B58">
        <w:rPr>
          <w:rFonts w:ascii="Garamond" w:eastAsia="Times New Roman" w:hAnsi="Garamond" w:cs="Times New Roman"/>
          <w:sz w:val="24"/>
          <w:szCs w:val="24"/>
        </w:rPr>
        <w:t xml:space="preserve"> që më pas e ratifikon, pranon ose miraton Protokollin apo aderon në të, në ditën e parë të muajit pas </w:t>
      </w:r>
      <w:r w:rsidRPr="00F96B58">
        <w:rPr>
          <w:rFonts w:ascii="Garamond" w:eastAsia="Times New Roman" w:hAnsi="Garamond" w:cs="Times New Roman"/>
          <w:sz w:val="24"/>
          <w:szCs w:val="24"/>
        </w:rPr>
        <w:lastRenderedPageBreak/>
        <w:t xml:space="preserve">përfundimit të një periudhe prej tre muajsh pas depozitimit të instrumentit të tij të ratifikimit, pranimit, miratimit ose aderimit; </w:t>
      </w:r>
    </w:p>
    <w:p w14:paraId="183BF7E9" w14:textId="73EED316" w:rsidR="00534854" w:rsidRPr="00F96B58" w:rsidRDefault="00534854" w:rsidP="00534854">
      <w:pPr>
        <w:shd w:val="clear" w:color="auto" w:fill="FFFFFF"/>
        <w:spacing w:after="0" w:line="240" w:lineRule="auto"/>
        <w:ind w:firstLine="284"/>
        <w:jc w:val="both"/>
        <w:rPr>
          <w:rFonts w:ascii="Garamond" w:eastAsia="Times New Roman" w:hAnsi="Garamond" w:cs="Times New Roman"/>
          <w:sz w:val="24"/>
          <w:szCs w:val="24"/>
        </w:rPr>
      </w:pPr>
      <w:r w:rsidRPr="009F7373">
        <w:rPr>
          <w:rFonts w:ascii="Garamond" w:eastAsia="Times New Roman" w:hAnsi="Garamond" w:cs="Times New Roman"/>
          <w:sz w:val="24"/>
          <w:szCs w:val="24"/>
        </w:rPr>
        <w:t>b) p</w:t>
      </w:r>
      <w:r w:rsidRPr="00F96B58">
        <w:rPr>
          <w:rFonts w:ascii="Garamond" w:eastAsia="Times New Roman" w:hAnsi="Garamond" w:cs="Times New Roman"/>
          <w:sz w:val="24"/>
          <w:szCs w:val="24"/>
        </w:rPr>
        <w:t>ër njësinë territoriale në të cilin Protokolli ka shtrirë veprimin</w:t>
      </w:r>
      <w:r w:rsidR="009F7373">
        <w:rPr>
          <w:rFonts w:ascii="Garamond" w:eastAsia="Times New Roman" w:hAnsi="Garamond" w:cs="Times New Roman"/>
          <w:sz w:val="24"/>
          <w:szCs w:val="24"/>
        </w:rPr>
        <w:t>,</w:t>
      </w:r>
      <w:r w:rsidRPr="00F96B58">
        <w:rPr>
          <w:rFonts w:ascii="Garamond" w:eastAsia="Times New Roman" w:hAnsi="Garamond" w:cs="Times New Roman"/>
          <w:sz w:val="24"/>
          <w:szCs w:val="24"/>
        </w:rPr>
        <w:t xml:space="preserve"> në përputhje me nenin 26, në ditën e parë të muajit pas përfundimit të një periudhe prej tre muajsh pas njoftimit të deklaratës </w:t>
      </w:r>
      <w:r w:rsidR="009F7373">
        <w:rPr>
          <w:rFonts w:ascii="Garamond" w:eastAsia="Times New Roman" w:hAnsi="Garamond" w:cs="Times New Roman"/>
          <w:sz w:val="24"/>
          <w:szCs w:val="24"/>
        </w:rPr>
        <w:t>s</w:t>
      </w:r>
      <w:r w:rsidRPr="00F96B58">
        <w:rPr>
          <w:rFonts w:ascii="Garamond" w:eastAsia="Times New Roman" w:hAnsi="Garamond" w:cs="Times New Roman"/>
          <w:sz w:val="24"/>
          <w:szCs w:val="24"/>
        </w:rPr>
        <w:t xml:space="preserve">ë referuar në atë nen. </w:t>
      </w:r>
    </w:p>
    <w:p w14:paraId="4FA25287" w14:textId="77777777" w:rsidR="00534854" w:rsidRPr="00F96B58" w:rsidRDefault="00534854" w:rsidP="00534854">
      <w:pPr>
        <w:shd w:val="clear" w:color="auto" w:fill="FFFFFF"/>
        <w:spacing w:after="0" w:line="240" w:lineRule="auto"/>
        <w:ind w:firstLine="284"/>
        <w:jc w:val="both"/>
        <w:rPr>
          <w:rFonts w:ascii="Garamond" w:eastAsia="Times New Roman" w:hAnsi="Garamond" w:cs="Times New Roman"/>
          <w:sz w:val="24"/>
          <w:szCs w:val="24"/>
        </w:rPr>
      </w:pPr>
    </w:p>
    <w:p w14:paraId="2144D751" w14:textId="24F2C343" w:rsidR="00534854" w:rsidRPr="00F96B58" w:rsidRDefault="00534854" w:rsidP="00534854">
      <w:pPr>
        <w:shd w:val="clear" w:color="auto" w:fill="FFFFFF"/>
        <w:spacing w:after="0" w:line="240" w:lineRule="auto"/>
        <w:ind w:firstLine="284"/>
        <w:jc w:val="center"/>
        <w:rPr>
          <w:rFonts w:ascii="Garamond" w:eastAsia="Times New Roman" w:hAnsi="Garamond" w:cs="Times New Roman"/>
          <w:b/>
          <w:sz w:val="24"/>
          <w:szCs w:val="24"/>
        </w:rPr>
      </w:pPr>
      <w:r w:rsidRPr="00F96B58">
        <w:rPr>
          <w:rFonts w:ascii="Garamond" w:eastAsia="Times New Roman" w:hAnsi="Garamond" w:cs="Times New Roman"/>
          <w:sz w:val="24"/>
          <w:szCs w:val="24"/>
        </w:rPr>
        <w:t>Neni 26 </w:t>
      </w:r>
      <w:r w:rsidRPr="00F96B58">
        <w:rPr>
          <w:rFonts w:ascii="Garamond" w:eastAsia="Times New Roman" w:hAnsi="Garamond" w:cs="Times New Roman"/>
          <w:sz w:val="24"/>
          <w:szCs w:val="24"/>
        </w:rPr>
        <w:br/>
      </w:r>
      <w:r w:rsidRPr="00F96B58">
        <w:rPr>
          <w:rFonts w:ascii="Garamond" w:eastAsia="Times New Roman" w:hAnsi="Garamond" w:cs="Times New Roman"/>
          <w:b/>
          <w:sz w:val="24"/>
          <w:szCs w:val="24"/>
        </w:rPr>
        <w:t xml:space="preserve">Deklaratat në lidhje me sisteme ligjore </w:t>
      </w:r>
      <w:r w:rsidR="009F7373" w:rsidRPr="00F96B58">
        <w:rPr>
          <w:rFonts w:ascii="Garamond" w:eastAsia="Times New Roman" w:hAnsi="Garamond" w:cs="Times New Roman"/>
          <w:b/>
          <w:sz w:val="24"/>
          <w:szCs w:val="24"/>
        </w:rPr>
        <w:t xml:space="preserve">të </w:t>
      </w:r>
      <w:r w:rsidRPr="00F96B58">
        <w:rPr>
          <w:rFonts w:ascii="Garamond" w:eastAsia="Times New Roman" w:hAnsi="Garamond" w:cs="Times New Roman"/>
          <w:b/>
          <w:sz w:val="24"/>
          <w:szCs w:val="24"/>
        </w:rPr>
        <w:t xml:space="preserve">paunifikuara </w:t>
      </w:r>
    </w:p>
    <w:p w14:paraId="39AB1D32" w14:textId="77777777" w:rsidR="003C4C48" w:rsidRPr="00F96B58" w:rsidRDefault="003C4C48" w:rsidP="00534854">
      <w:pPr>
        <w:shd w:val="clear" w:color="auto" w:fill="FFFFFF"/>
        <w:spacing w:after="0" w:line="240" w:lineRule="auto"/>
        <w:ind w:firstLine="284"/>
        <w:jc w:val="center"/>
        <w:rPr>
          <w:rFonts w:ascii="Garamond" w:eastAsia="Times New Roman" w:hAnsi="Garamond" w:cs="Times New Roman"/>
          <w:sz w:val="24"/>
          <w:szCs w:val="24"/>
        </w:rPr>
      </w:pPr>
    </w:p>
    <w:p w14:paraId="690502D5" w14:textId="36155A30" w:rsidR="00534854" w:rsidRPr="00F96B58" w:rsidRDefault="00534854" w:rsidP="00534854">
      <w:pPr>
        <w:shd w:val="clear" w:color="auto" w:fill="FFFFFF"/>
        <w:spacing w:after="0" w:line="240" w:lineRule="auto"/>
        <w:ind w:firstLine="284"/>
        <w:jc w:val="both"/>
        <w:rPr>
          <w:rFonts w:ascii="Garamond" w:eastAsia="Times New Roman" w:hAnsi="Garamond" w:cs="Times New Roman"/>
          <w:sz w:val="24"/>
          <w:szCs w:val="24"/>
        </w:rPr>
      </w:pPr>
      <w:r w:rsidRPr="00F96B58">
        <w:rPr>
          <w:rFonts w:ascii="Garamond" w:eastAsia="Times New Roman" w:hAnsi="Garamond" w:cs="Times New Roman"/>
          <w:sz w:val="24"/>
          <w:szCs w:val="24"/>
        </w:rPr>
        <w:t>1</w:t>
      </w:r>
      <w:r w:rsidR="00F64C41">
        <w:rPr>
          <w:rFonts w:ascii="Garamond" w:eastAsia="Times New Roman" w:hAnsi="Garamond" w:cs="Times New Roman"/>
          <w:sz w:val="24"/>
          <w:szCs w:val="24"/>
        </w:rPr>
        <w:t>.</w:t>
      </w:r>
      <w:r w:rsidRPr="00F96B58">
        <w:rPr>
          <w:rFonts w:ascii="Garamond" w:eastAsia="Times New Roman" w:hAnsi="Garamond" w:cs="Times New Roman"/>
          <w:sz w:val="24"/>
          <w:szCs w:val="24"/>
        </w:rPr>
        <w:t> Një shtet që ka dy ose më shumë njësi territoriale në të cilat zbatohen sisteme të ndryshme ligjore në çështjet e trajtuara në këtë Protokoll, në kohën e nënshkrimit, ratifikimit, pranimit, miratimit ose aderimit deklaron</w:t>
      </w:r>
      <w:r w:rsidR="00F64C41">
        <w:rPr>
          <w:rFonts w:ascii="Garamond" w:eastAsia="Times New Roman" w:hAnsi="Garamond" w:cs="Times New Roman"/>
          <w:sz w:val="24"/>
          <w:szCs w:val="24"/>
        </w:rPr>
        <w:t>,</w:t>
      </w:r>
      <w:r w:rsidRPr="00F96B58">
        <w:rPr>
          <w:rFonts w:ascii="Garamond" w:eastAsia="Times New Roman" w:hAnsi="Garamond" w:cs="Times New Roman"/>
          <w:sz w:val="24"/>
          <w:szCs w:val="24"/>
        </w:rPr>
        <w:t xml:space="preserve"> në përputhje me nenin 28, se ky Protokoll shtrin veprimin në të gjitha njësitë e tij territoriale apo vetëm në një ose më shumë prej tyre dhe mund të ndryshojë deklaratën e tij, duke paraqitur një deklaratë tjetër në çdo kohë.</w:t>
      </w:r>
    </w:p>
    <w:p w14:paraId="004A9F5E" w14:textId="6C31C6CA" w:rsidR="00534854" w:rsidRPr="00F96B58" w:rsidRDefault="00534854" w:rsidP="00534854">
      <w:pPr>
        <w:shd w:val="clear" w:color="auto" w:fill="FFFFFF"/>
        <w:spacing w:after="0" w:line="240" w:lineRule="auto"/>
        <w:ind w:firstLine="284"/>
        <w:jc w:val="both"/>
        <w:rPr>
          <w:rFonts w:ascii="Garamond" w:eastAsia="Times New Roman" w:hAnsi="Garamond" w:cs="Times New Roman"/>
          <w:sz w:val="24"/>
          <w:szCs w:val="24"/>
        </w:rPr>
      </w:pPr>
      <w:r w:rsidRPr="00F96B58">
        <w:rPr>
          <w:rFonts w:ascii="Garamond" w:eastAsia="Times New Roman" w:hAnsi="Garamond" w:cs="Times New Roman"/>
          <w:sz w:val="24"/>
          <w:szCs w:val="24"/>
        </w:rPr>
        <w:t>2</w:t>
      </w:r>
      <w:r w:rsidR="00E17464" w:rsidRPr="00F96B58">
        <w:rPr>
          <w:rFonts w:ascii="Garamond" w:eastAsia="Times New Roman" w:hAnsi="Garamond" w:cs="Times New Roman"/>
          <w:sz w:val="24"/>
          <w:szCs w:val="24"/>
        </w:rPr>
        <w:t>.</w:t>
      </w:r>
      <w:r w:rsidRPr="00F96B58">
        <w:rPr>
          <w:rFonts w:ascii="Garamond" w:eastAsia="Times New Roman" w:hAnsi="Garamond" w:cs="Times New Roman"/>
          <w:sz w:val="24"/>
          <w:szCs w:val="24"/>
        </w:rPr>
        <w:t> Një deklaratë e tillë i njoftohet depozitarit dhe shprehin shprehimisht njësinë territoriale në të cilën zbatohet Protokolli.</w:t>
      </w:r>
    </w:p>
    <w:p w14:paraId="49D08189" w14:textId="51871CCF" w:rsidR="00534854" w:rsidRPr="00F96B58" w:rsidRDefault="00534854" w:rsidP="00534854">
      <w:pPr>
        <w:shd w:val="clear" w:color="auto" w:fill="FFFFFF"/>
        <w:spacing w:after="0" w:line="240" w:lineRule="auto"/>
        <w:ind w:firstLine="284"/>
        <w:jc w:val="both"/>
        <w:rPr>
          <w:rFonts w:ascii="Garamond" w:eastAsia="Times New Roman" w:hAnsi="Garamond" w:cs="Times New Roman"/>
          <w:sz w:val="24"/>
          <w:szCs w:val="24"/>
        </w:rPr>
      </w:pPr>
      <w:r w:rsidRPr="00F96B58">
        <w:rPr>
          <w:rFonts w:ascii="Garamond" w:eastAsia="Times New Roman" w:hAnsi="Garamond" w:cs="Times New Roman"/>
          <w:sz w:val="24"/>
          <w:szCs w:val="24"/>
        </w:rPr>
        <w:t>3</w:t>
      </w:r>
      <w:r w:rsidR="00E17464" w:rsidRPr="00F96B58">
        <w:rPr>
          <w:rFonts w:ascii="Garamond" w:eastAsia="Times New Roman" w:hAnsi="Garamond" w:cs="Times New Roman"/>
          <w:sz w:val="24"/>
          <w:szCs w:val="24"/>
        </w:rPr>
        <w:t>.</w:t>
      </w:r>
      <w:r w:rsidRPr="00F96B58">
        <w:rPr>
          <w:rFonts w:ascii="Garamond" w:eastAsia="Times New Roman" w:hAnsi="Garamond" w:cs="Times New Roman"/>
          <w:sz w:val="24"/>
          <w:szCs w:val="24"/>
        </w:rPr>
        <w:t> Nëse një shtet nuk deklaron në përputhje me këtë nen, Protokolli do të shtrijë veprimin e tij në të gjitha njësit</w:t>
      </w:r>
      <w:r w:rsidR="00F64C41">
        <w:rPr>
          <w:rFonts w:ascii="Garamond" w:eastAsia="Times New Roman" w:hAnsi="Garamond" w:cs="Times New Roman"/>
          <w:sz w:val="24"/>
          <w:szCs w:val="24"/>
        </w:rPr>
        <w:t>ë</w:t>
      </w:r>
      <w:r w:rsidRPr="00F96B58">
        <w:rPr>
          <w:rFonts w:ascii="Garamond" w:eastAsia="Times New Roman" w:hAnsi="Garamond" w:cs="Times New Roman"/>
          <w:sz w:val="24"/>
          <w:szCs w:val="24"/>
        </w:rPr>
        <w:t xml:space="preserve"> territoriale të atij shteti.</w:t>
      </w:r>
    </w:p>
    <w:p w14:paraId="5F063AF0" w14:textId="5C5870FC" w:rsidR="00534854" w:rsidRPr="00F96B58" w:rsidRDefault="00534854" w:rsidP="00534854">
      <w:pPr>
        <w:shd w:val="clear" w:color="auto" w:fill="FFFFFF"/>
        <w:spacing w:after="0" w:line="240" w:lineRule="auto"/>
        <w:ind w:firstLine="284"/>
        <w:jc w:val="both"/>
        <w:rPr>
          <w:rFonts w:ascii="Garamond" w:eastAsia="Times New Roman" w:hAnsi="Garamond" w:cs="Times New Roman"/>
          <w:sz w:val="24"/>
          <w:szCs w:val="24"/>
        </w:rPr>
      </w:pPr>
      <w:r w:rsidRPr="00F96B58">
        <w:rPr>
          <w:rFonts w:ascii="Garamond" w:eastAsia="Times New Roman" w:hAnsi="Garamond" w:cs="Times New Roman"/>
          <w:sz w:val="24"/>
          <w:szCs w:val="24"/>
        </w:rPr>
        <w:t xml:space="preserve"> 4</w:t>
      </w:r>
      <w:r w:rsidR="00E17464" w:rsidRPr="00F96B58">
        <w:rPr>
          <w:rFonts w:ascii="Garamond" w:eastAsia="Times New Roman" w:hAnsi="Garamond" w:cs="Times New Roman"/>
          <w:sz w:val="24"/>
          <w:szCs w:val="24"/>
        </w:rPr>
        <w:t>.</w:t>
      </w:r>
      <w:r w:rsidR="00E35876">
        <w:rPr>
          <w:rFonts w:ascii="Garamond" w:eastAsia="Times New Roman" w:hAnsi="Garamond" w:cs="Times New Roman"/>
          <w:sz w:val="24"/>
          <w:szCs w:val="24"/>
        </w:rPr>
        <w:t xml:space="preserve"> </w:t>
      </w:r>
      <w:r w:rsidRPr="00F96B58">
        <w:rPr>
          <w:rFonts w:ascii="Garamond" w:eastAsia="Times New Roman" w:hAnsi="Garamond" w:cs="Times New Roman"/>
          <w:sz w:val="24"/>
          <w:szCs w:val="24"/>
        </w:rPr>
        <w:t xml:space="preserve">Ky nen nuk zbatohet për një </w:t>
      </w:r>
      <w:r w:rsidR="00F64C41" w:rsidRPr="00F96B58">
        <w:rPr>
          <w:rFonts w:ascii="Garamond" w:eastAsia="Times New Roman" w:hAnsi="Garamond" w:cs="Times New Roman"/>
          <w:sz w:val="24"/>
          <w:szCs w:val="24"/>
        </w:rPr>
        <w:t>organizatë rajonale të integrimit ekonomik</w:t>
      </w:r>
      <w:r w:rsidRPr="00F96B58">
        <w:rPr>
          <w:rFonts w:ascii="Garamond" w:eastAsia="Times New Roman" w:hAnsi="Garamond" w:cs="Times New Roman"/>
          <w:sz w:val="24"/>
          <w:szCs w:val="24"/>
        </w:rPr>
        <w:t>.</w:t>
      </w:r>
    </w:p>
    <w:p w14:paraId="0D0FED12" w14:textId="77777777" w:rsidR="00534854" w:rsidRPr="00F96B58" w:rsidRDefault="00534854" w:rsidP="00534854">
      <w:pPr>
        <w:shd w:val="clear" w:color="auto" w:fill="FFFFFF"/>
        <w:spacing w:after="0" w:line="240" w:lineRule="auto"/>
        <w:ind w:firstLine="284"/>
        <w:jc w:val="center"/>
        <w:rPr>
          <w:rFonts w:ascii="Garamond" w:eastAsia="Times New Roman" w:hAnsi="Garamond" w:cs="Times New Roman"/>
          <w:sz w:val="24"/>
          <w:szCs w:val="24"/>
        </w:rPr>
      </w:pPr>
    </w:p>
    <w:p w14:paraId="370683E3" w14:textId="748BD456" w:rsidR="00534854" w:rsidRPr="00F96B58" w:rsidRDefault="00534854" w:rsidP="00534854">
      <w:pPr>
        <w:shd w:val="clear" w:color="auto" w:fill="FFFFFF"/>
        <w:spacing w:after="0" w:line="240" w:lineRule="auto"/>
        <w:ind w:firstLine="284"/>
        <w:jc w:val="center"/>
        <w:rPr>
          <w:rFonts w:ascii="Garamond" w:eastAsia="Times New Roman" w:hAnsi="Garamond" w:cs="Times New Roman"/>
          <w:b/>
          <w:sz w:val="24"/>
          <w:szCs w:val="24"/>
        </w:rPr>
      </w:pPr>
      <w:r w:rsidRPr="00F96B58">
        <w:rPr>
          <w:rFonts w:ascii="Garamond" w:eastAsia="Times New Roman" w:hAnsi="Garamond" w:cs="Times New Roman"/>
          <w:sz w:val="24"/>
          <w:szCs w:val="24"/>
        </w:rPr>
        <w:t>Neni 27 </w:t>
      </w:r>
      <w:r w:rsidRPr="00F96B58">
        <w:rPr>
          <w:rFonts w:ascii="Garamond" w:eastAsia="Times New Roman" w:hAnsi="Garamond" w:cs="Times New Roman"/>
          <w:sz w:val="24"/>
          <w:szCs w:val="24"/>
        </w:rPr>
        <w:br/>
      </w:r>
      <w:r w:rsidRPr="00F96B58">
        <w:rPr>
          <w:rFonts w:ascii="Garamond" w:eastAsia="Times New Roman" w:hAnsi="Garamond" w:cs="Times New Roman"/>
          <w:b/>
          <w:sz w:val="24"/>
          <w:szCs w:val="24"/>
        </w:rPr>
        <w:t>Rezervat</w:t>
      </w:r>
    </w:p>
    <w:p w14:paraId="335DEAE4" w14:textId="77777777" w:rsidR="003C4C48" w:rsidRPr="00F96B58" w:rsidRDefault="003C4C48" w:rsidP="00534854">
      <w:pPr>
        <w:shd w:val="clear" w:color="auto" w:fill="FFFFFF"/>
        <w:spacing w:after="0" w:line="240" w:lineRule="auto"/>
        <w:ind w:firstLine="284"/>
        <w:jc w:val="center"/>
        <w:rPr>
          <w:rFonts w:ascii="Garamond" w:eastAsia="Times New Roman" w:hAnsi="Garamond" w:cs="Times New Roman"/>
          <w:b/>
          <w:sz w:val="24"/>
          <w:szCs w:val="24"/>
        </w:rPr>
      </w:pPr>
    </w:p>
    <w:p w14:paraId="0FFE65B9" w14:textId="77777777" w:rsidR="00534854" w:rsidRPr="00F96B58" w:rsidRDefault="00534854" w:rsidP="00534854">
      <w:pPr>
        <w:shd w:val="clear" w:color="auto" w:fill="FFFFFF"/>
        <w:spacing w:after="0" w:line="240" w:lineRule="auto"/>
        <w:ind w:firstLine="284"/>
        <w:rPr>
          <w:rFonts w:ascii="Garamond" w:eastAsia="Times New Roman" w:hAnsi="Garamond" w:cs="Times New Roman"/>
          <w:sz w:val="24"/>
          <w:szCs w:val="24"/>
        </w:rPr>
      </w:pPr>
      <w:r w:rsidRPr="00F96B58">
        <w:rPr>
          <w:rFonts w:ascii="Garamond" w:eastAsia="Times New Roman" w:hAnsi="Garamond" w:cs="Times New Roman"/>
          <w:sz w:val="24"/>
          <w:szCs w:val="24"/>
        </w:rPr>
        <w:t>Në këtë Protokoll nuk mund të bëhet asnjë rezervë.</w:t>
      </w:r>
    </w:p>
    <w:p w14:paraId="37265639" w14:textId="77777777" w:rsidR="003C4C48" w:rsidRPr="00F96B58" w:rsidRDefault="003C4C48" w:rsidP="00534854">
      <w:pPr>
        <w:shd w:val="clear" w:color="auto" w:fill="FFFFFF"/>
        <w:spacing w:after="0" w:line="240" w:lineRule="auto"/>
        <w:ind w:firstLine="284"/>
        <w:jc w:val="center"/>
        <w:rPr>
          <w:rFonts w:ascii="Garamond" w:eastAsia="Times New Roman" w:hAnsi="Garamond" w:cs="Times New Roman"/>
          <w:sz w:val="24"/>
          <w:szCs w:val="24"/>
        </w:rPr>
      </w:pPr>
    </w:p>
    <w:p w14:paraId="2D911DE9" w14:textId="54C6A40B" w:rsidR="00534854" w:rsidRPr="00F96B58" w:rsidRDefault="00534854" w:rsidP="00534854">
      <w:pPr>
        <w:shd w:val="clear" w:color="auto" w:fill="FFFFFF"/>
        <w:spacing w:after="0" w:line="240" w:lineRule="auto"/>
        <w:ind w:firstLine="284"/>
        <w:jc w:val="center"/>
        <w:rPr>
          <w:rFonts w:ascii="Garamond" w:eastAsia="Times New Roman" w:hAnsi="Garamond" w:cs="Times New Roman"/>
          <w:b/>
          <w:sz w:val="24"/>
          <w:szCs w:val="24"/>
        </w:rPr>
      </w:pPr>
      <w:r w:rsidRPr="00F96B58">
        <w:rPr>
          <w:rFonts w:ascii="Garamond" w:eastAsia="Times New Roman" w:hAnsi="Garamond" w:cs="Times New Roman"/>
          <w:sz w:val="24"/>
          <w:szCs w:val="24"/>
        </w:rPr>
        <w:t>Neni 28 </w:t>
      </w:r>
      <w:r w:rsidRPr="00F96B58">
        <w:rPr>
          <w:rFonts w:ascii="Garamond" w:eastAsia="Times New Roman" w:hAnsi="Garamond" w:cs="Times New Roman"/>
          <w:sz w:val="24"/>
          <w:szCs w:val="24"/>
        </w:rPr>
        <w:br/>
      </w:r>
      <w:r w:rsidRPr="00F96B58">
        <w:rPr>
          <w:rFonts w:ascii="Garamond" w:eastAsia="Times New Roman" w:hAnsi="Garamond" w:cs="Times New Roman"/>
          <w:b/>
          <w:sz w:val="24"/>
          <w:szCs w:val="24"/>
        </w:rPr>
        <w:t>Deklaratat</w:t>
      </w:r>
    </w:p>
    <w:p w14:paraId="639023F1" w14:textId="77777777" w:rsidR="003C4C48" w:rsidRPr="00F96B58" w:rsidRDefault="003C4C48" w:rsidP="00534854">
      <w:pPr>
        <w:shd w:val="clear" w:color="auto" w:fill="FFFFFF"/>
        <w:spacing w:after="0" w:line="240" w:lineRule="auto"/>
        <w:ind w:firstLine="284"/>
        <w:jc w:val="center"/>
        <w:rPr>
          <w:rFonts w:ascii="Garamond" w:eastAsia="Times New Roman" w:hAnsi="Garamond" w:cs="Times New Roman"/>
          <w:b/>
          <w:sz w:val="24"/>
          <w:szCs w:val="24"/>
        </w:rPr>
      </w:pPr>
    </w:p>
    <w:p w14:paraId="333533DC" w14:textId="6B6B4B95" w:rsidR="00534854" w:rsidRPr="00F96B58" w:rsidRDefault="00534854" w:rsidP="00534854">
      <w:pPr>
        <w:shd w:val="clear" w:color="auto" w:fill="FFFFFF"/>
        <w:spacing w:after="0" w:line="240" w:lineRule="auto"/>
        <w:ind w:firstLine="284"/>
        <w:jc w:val="both"/>
        <w:rPr>
          <w:rFonts w:ascii="Garamond" w:eastAsia="Times New Roman" w:hAnsi="Garamond" w:cs="Times New Roman"/>
          <w:sz w:val="24"/>
          <w:szCs w:val="24"/>
        </w:rPr>
      </w:pPr>
      <w:r w:rsidRPr="00F96B58">
        <w:rPr>
          <w:rFonts w:ascii="Garamond" w:eastAsia="Times New Roman" w:hAnsi="Garamond" w:cs="Times New Roman"/>
          <w:sz w:val="24"/>
          <w:szCs w:val="24"/>
        </w:rPr>
        <w:t>1</w:t>
      </w:r>
      <w:r w:rsidR="00E17464" w:rsidRPr="00F96B58">
        <w:rPr>
          <w:rFonts w:ascii="Garamond" w:eastAsia="Times New Roman" w:hAnsi="Garamond" w:cs="Times New Roman"/>
          <w:sz w:val="24"/>
          <w:szCs w:val="24"/>
        </w:rPr>
        <w:t>.</w:t>
      </w:r>
      <w:r w:rsidRPr="00F96B58">
        <w:rPr>
          <w:rFonts w:ascii="Garamond" w:eastAsia="Times New Roman" w:hAnsi="Garamond" w:cs="Times New Roman"/>
          <w:sz w:val="24"/>
          <w:szCs w:val="24"/>
        </w:rPr>
        <w:t> Deklaratat e referuara në nenet 24 (3) dhe 26 (1) mund të bëhen me nënshkrimin, ratifikimin, pranimin, miratimin apo aderimin ose në çdo kohë pas kësaj dhe mund të modifikohen ose tërhiqen në çdo kohë.</w:t>
      </w:r>
    </w:p>
    <w:p w14:paraId="1B134BF3" w14:textId="33FC0F85" w:rsidR="00534854" w:rsidRPr="00F96B58" w:rsidRDefault="00534854" w:rsidP="00534854">
      <w:pPr>
        <w:shd w:val="clear" w:color="auto" w:fill="FFFFFF"/>
        <w:spacing w:after="0" w:line="240" w:lineRule="auto"/>
        <w:ind w:firstLine="284"/>
        <w:jc w:val="both"/>
        <w:rPr>
          <w:rFonts w:ascii="Garamond" w:eastAsia="Times New Roman" w:hAnsi="Garamond" w:cs="Times New Roman"/>
          <w:sz w:val="24"/>
          <w:szCs w:val="24"/>
        </w:rPr>
      </w:pPr>
      <w:r w:rsidRPr="00F96B58">
        <w:rPr>
          <w:rFonts w:ascii="Garamond" w:eastAsia="Times New Roman" w:hAnsi="Garamond" w:cs="Times New Roman"/>
          <w:sz w:val="24"/>
          <w:szCs w:val="24"/>
        </w:rPr>
        <w:t>2</w:t>
      </w:r>
      <w:r w:rsidR="00E17464" w:rsidRPr="00F96B58">
        <w:rPr>
          <w:rFonts w:ascii="Garamond" w:eastAsia="Times New Roman" w:hAnsi="Garamond" w:cs="Times New Roman"/>
          <w:sz w:val="24"/>
          <w:szCs w:val="24"/>
        </w:rPr>
        <w:t>.</w:t>
      </w:r>
      <w:r w:rsidRPr="00F96B58">
        <w:rPr>
          <w:rFonts w:ascii="Garamond" w:eastAsia="Times New Roman" w:hAnsi="Garamond" w:cs="Times New Roman"/>
          <w:sz w:val="24"/>
          <w:szCs w:val="24"/>
        </w:rPr>
        <w:t xml:space="preserve"> Deklaratat, modifikimet dhe tërheqjet i njoftohen depozitarit.</w:t>
      </w:r>
    </w:p>
    <w:p w14:paraId="4E5578A0" w14:textId="26475F2B" w:rsidR="00534854" w:rsidRPr="00F96B58" w:rsidRDefault="00534854" w:rsidP="00534854">
      <w:pPr>
        <w:shd w:val="clear" w:color="auto" w:fill="FFFFFF"/>
        <w:spacing w:after="0" w:line="240" w:lineRule="auto"/>
        <w:ind w:firstLine="284"/>
        <w:jc w:val="both"/>
        <w:rPr>
          <w:rFonts w:ascii="Garamond" w:eastAsia="Times New Roman" w:hAnsi="Garamond" w:cs="Times New Roman"/>
          <w:sz w:val="24"/>
          <w:szCs w:val="24"/>
        </w:rPr>
      </w:pPr>
      <w:r w:rsidRPr="00F96B58">
        <w:rPr>
          <w:rFonts w:ascii="Garamond" w:eastAsia="Times New Roman" w:hAnsi="Garamond" w:cs="Times New Roman"/>
          <w:sz w:val="24"/>
          <w:szCs w:val="24"/>
        </w:rPr>
        <w:t>3</w:t>
      </w:r>
      <w:r w:rsidR="00E17464" w:rsidRPr="00F96B58">
        <w:rPr>
          <w:rFonts w:ascii="Garamond" w:eastAsia="Times New Roman" w:hAnsi="Garamond" w:cs="Times New Roman"/>
          <w:sz w:val="24"/>
          <w:szCs w:val="24"/>
        </w:rPr>
        <w:t>.</w:t>
      </w:r>
      <w:r w:rsidRPr="00F96B58">
        <w:rPr>
          <w:rFonts w:ascii="Garamond" w:eastAsia="Times New Roman" w:hAnsi="Garamond" w:cs="Times New Roman"/>
          <w:sz w:val="24"/>
          <w:szCs w:val="24"/>
        </w:rPr>
        <w:t xml:space="preserve"> Një deklaratë e bërë në kohën e nënshkrimit, ratifikimit, pranimit, miratimit ose aderimit hyn në fuqi në të njëjtën kohë me hyrjen në fuqi të këtij Protokolli për </w:t>
      </w:r>
      <w:r w:rsidR="00F64C41">
        <w:rPr>
          <w:rFonts w:ascii="Garamond" w:eastAsia="Times New Roman" w:hAnsi="Garamond" w:cs="Times New Roman"/>
          <w:sz w:val="24"/>
          <w:szCs w:val="24"/>
        </w:rPr>
        <w:t>s</w:t>
      </w:r>
      <w:r w:rsidRPr="00F96B58">
        <w:rPr>
          <w:rFonts w:ascii="Garamond" w:eastAsia="Times New Roman" w:hAnsi="Garamond" w:cs="Times New Roman"/>
          <w:sz w:val="24"/>
          <w:szCs w:val="24"/>
        </w:rPr>
        <w:t>htetin përkatës.</w:t>
      </w:r>
    </w:p>
    <w:p w14:paraId="400179AD" w14:textId="329E96C6" w:rsidR="00534854" w:rsidRPr="00F96B58" w:rsidRDefault="00534854" w:rsidP="00534854">
      <w:pPr>
        <w:shd w:val="clear" w:color="auto" w:fill="FFFFFF"/>
        <w:spacing w:after="0" w:line="240" w:lineRule="auto"/>
        <w:ind w:firstLine="284"/>
        <w:jc w:val="both"/>
        <w:rPr>
          <w:rFonts w:ascii="Garamond" w:eastAsia="Times New Roman" w:hAnsi="Garamond" w:cs="Times New Roman"/>
          <w:sz w:val="24"/>
          <w:szCs w:val="24"/>
        </w:rPr>
      </w:pPr>
      <w:r w:rsidRPr="00F96B58">
        <w:rPr>
          <w:rFonts w:ascii="Garamond" w:eastAsia="Times New Roman" w:hAnsi="Garamond" w:cs="Times New Roman"/>
          <w:sz w:val="24"/>
          <w:szCs w:val="24"/>
        </w:rPr>
        <w:t>4</w:t>
      </w:r>
      <w:r w:rsidR="00E17464" w:rsidRPr="00F96B58">
        <w:rPr>
          <w:rFonts w:ascii="Garamond" w:eastAsia="Times New Roman" w:hAnsi="Garamond" w:cs="Times New Roman"/>
          <w:sz w:val="24"/>
          <w:szCs w:val="24"/>
        </w:rPr>
        <w:t xml:space="preserve">. </w:t>
      </w:r>
      <w:r w:rsidRPr="00F96B58">
        <w:rPr>
          <w:rFonts w:ascii="Garamond" w:eastAsia="Times New Roman" w:hAnsi="Garamond" w:cs="Times New Roman"/>
          <w:sz w:val="24"/>
          <w:szCs w:val="24"/>
        </w:rPr>
        <w:t>Një deklaratë e bërë më vonë, si edhe çdo modifikim ose tërheqje e një deklarate, hyn në fuqi ditën e parë të muajit pas përfundimit të një periudhe prej tre muajsh, pas datës kur njoftimi merret nga depozitari.</w:t>
      </w:r>
    </w:p>
    <w:p w14:paraId="13A5BCBD" w14:textId="2BBFCE9C" w:rsidR="00534854" w:rsidRPr="00F96B58" w:rsidRDefault="00534854" w:rsidP="00534854">
      <w:pPr>
        <w:shd w:val="clear" w:color="auto" w:fill="FFFFFF"/>
        <w:spacing w:after="0" w:line="240" w:lineRule="auto"/>
        <w:ind w:firstLine="284"/>
        <w:jc w:val="center"/>
        <w:rPr>
          <w:rFonts w:ascii="Garamond" w:eastAsia="Times New Roman" w:hAnsi="Garamond" w:cs="Times New Roman"/>
          <w:b/>
          <w:sz w:val="24"/>
          <w:szCs w:val="24"/>
        </w:rPr>
      </w:pPr>
      <w:r w:rsidRPr="00F96B58">
        <w:rPr>
          <w:rFonts w:ascii="Garamond" w:eastAsia="Times New Roman" w:hAnsi="Garamond" w:cs="Times New Roman"/>
          <w:sz w:val="24"/>
          <w:szCs w:val="24"/>
        </w:rPr>
        <w:t>Neni 29 </w:t>
      </w:r>
      <w:r w:rsidRPr="00F96B58">
        <w:rPr>
          <w:rFonts w:ascii="Garamond" w:eastAsia="Times New Roman" w:hAnsi="Garamond" w:cs="Times New Roman"/>
          <w:sz w:val="24"/>
          <w:szCs w:val="24"/>
        </w:rPr>
        <w:br/>
      </w:r>
      <w:r w:rsidRPr="00F96B58">
        <w:rPr>
          <w:rFonts w:ascii="Garamond" w:eastAsia="Times New Roman" w:hAnsi="Garamond" w:cs="Times New Roman"/>
          <w:b/>
          <w:sz w:val="24"/>
          <w:szCs w:val="24"/>
        </w:rPr>
        <w:t>Denoncimi</w:t>
      </w:r>
    </w:p>
    <w:p w14:paraId="78660C63" w14:textId="77777777" w:rsidR="003C4C48" w:rsidRPr="00F96B58" w:rsidRDefault="003C4C48" w:rsidP="00534854">
      <w:pPr>
        <w:shd w:val="clear" w:color="auto" w:fill="FFFFFF"/>
        <w:spacing w:after="0" w:line="240" w:lineRule="auto"/>
        <w:ind w:firstLine="284"/>
        <w:jc w:val="center"/>
        <w:rPr>
          <w:rFonts w:ascii="Garamond" w:eastAsia="Times New Roman" w:hAnsi="Garamond" w:cs="Times New Roman"/>
          <w:b/>
          <w:sz w:val="24"/>
          <w:szCs w:val="24"/>
        </w:rPr>
      </w:pPr>
    </w:p>
    <w:p w14:paraId="58465ECC" w14:textId="68E0768E" w:rsidR="00534854" w:rsidRPr="00F96B58" w:rsidRDefault="00534854" w:rsidP="00534854">
      <w:pPr>
        <w:shd w:val="clear" w:color="auto" w:fill="FFFFFF"/>
        <w:spacing w:after="0" w:line="240" w:lineRule="auto"/>
        <w:ind w:firstLine="284"/>
        <w:jc w:val="both"/>
        <w:rPr>
          <w:rFonts w:ascii="Garamond" w:eastAsia="Times New Roman" w:hAnsi="Garamond" w:cs="Times New Roman"/>
          <w:sz w:val="24"/>
          <w:szCs w:val="24"/>
        </w:rPr>
      </w:pPr>
      <w:r w:rsidRPr="00F96B58">
        <w:rPr>
          <w:rFonts w:ascii="Garamond" w:eastAsia="Times New Roman" w:hAnsi="Garamond" w:cs="Times New Roman"/>
          <w:sz w:val="24"/>
          <w:szCs w:val="24"/>
        </w:rPr>
        <w:t>1</w:t>
      </w:r>
      <w:r w:rsidR="00E17464" w:rsidRPr="00F96B58">
        <w:rPr>
          <w:rFonts w:ascii="Garamond" w:eastAsia="Times New Roman" w:hAnsi="Garamond" w:cs="Times New Roman"/>
          <w:sz w:val="24"/>
          <w:szCs w:val="24"/>
        </w:rPr>
        <w:t>.</w:t>
      </w:r>
      <w:r w:rsidRPr="00F96B58">
        <w:rPr>
          <w:rFonts w:ascii="Garamond" w:eastAsia="Times New Roman" w:hAnsi="Garamond" w:cs="Times New Roman"/>
          <w:sz w:val="24"/>
          <w:szCs w:val="24"/>
        </w:rPr>
        <w:t xml:space="preserve"> Një </w:t>
      </w:r>
      <w:r w:rsidR="00F64C41" w:rsidRPr="00F96B58">
        <w:rPr>
          <w:rFonts w:ascii="Garamond" w:eastAsia="Times New Roman" w:hAnsi="Garamond" w:cs="Times New Roman"/>
          <w:sz w:val="24"/>
          <w:szCs w:val="24"/>
        </w:rPr>
        <w:t xml:space="preserve">shtet kontraktues </w:t>
      </w:r>
      <w:r w:rsidRPr="00F96B58">
        <w:rPr>
          <w:rFonts w:ascii="Garamond" w:eastAsia="Times New Roman" w:hAnsi="Garamond" w:cs="Times New Roman"/>
          <w:sz w:val="24"/>
          <w:szCs w:val="24"/>
        </w:rPr>
        <w:t>në këtë Protokoll mund ta denoncojë atë me një njoftim me shkrim drejtuar depozitarit. Denoncimi mund të kufizohet në njësi të caktuara territoriale të një shteti me sistem ligjor të paunifikuar për të cilin zbatohet Protokolli.</w:t>
      </w:r>
    </w:p>
    <w:p w14:paraId="1EAFA488" w14:textId="00A8A365" w:rsidR="00534854" w:rsidRPr="00F96B58" w:rsidRDefault="00534854" w:rsidP="00534854">
      <w:pPr>
        <w:shd w:val="clear" w:color="auto" w:fill="FFFFFF"/>
        <w:spacing w:after="0" w:line="240" w:lineRule="auto"/>
        <w:ind w:firstLine="284"/>
        <w:jc w:val="both"/>
        <w:rPr>
          <w:rFonts w:ascii="Garamond" w:eastAsia="Times New Roman" w:hAnsi="Garamond" w:cs="Times New Roman"/>
          <w:sz w:val="24"/>
          <w:szCs w:val="24"/>
        </w:rPr>
      </w:pPr>
      <w:r w:rsidRPr="00F96B58">
        <w:rPr>
          <w:rFonts w:ascii="Garamond" w:eastAsia="Times New Roman" w:hAnsi="Garamond" w:cs="Times New Roman"/>
          <w:sz w:val="24"/>
          <w:szCs w:val="24"/>
        </w:rPr>
        <w:t>2</w:t>
      </w:r>
      <w:r w:rsidR="00E17464" w:rsidRPr="00F96B58">
        <w:rPr>
          <w:rFonts w:ascii="Garamond" w:eastAsia="Times New Roman" w:hAnsi="Garamond" w:cs="Times New Roman"/>
          <w:sz w:val="24"/>
          <w:szCs w:val="24"/>
        </w:rPr>
        <w:t>.</w:t>
      </w:r>
      <w:r w:rsidRPr="00F96B58">
        <w:rPr>
          <w:rFonts w:ascii="Garamond" w:eastAsia="Times New Roman" w:hAnsi="Garamond" w:cs="Times New Roman"/>
          <w:sz w:val="24"/>
          <w:szCs w:val="24"/>
        </w:rPr>
        <w:t xml:space="preserve"> Denoncimi hyn në fuqi ditën e parë të muajit pas përfundimit të periudhës prej 12 muajsh, pas datës kur njoftimi merret nga depozitari. Nëse njoftimi përcakton një periudhë më të gjatë kohore për hyrjen në fuqi të denoncimit, ai hyn në fuqi pas përfundimit të kësaj periudhe, pas datës kur njoftimi është marrë nga depozitari.</w:t>
      </w:r>
    </w:p>
    <w:p w14:paraId="5347C8E0" w14:textId="77777777" w:rsidR="00534854" w:rsidRPr="00F96B58" w:rsidRDefault="00534854" w:rsidP="00534854">
      <w:pPr>
        <w:shd w:val="clear" w:color="auto" w:fill="FFFFFF"/>
        <w:spacing w:after="0" w:line="240" w:lineRule="auto"/>
        <w:ind w:firstLine="284"/>
        <w:jc w:val="center"/>
        <w:rPr>
          <w:rFonts w:ascii="Garamond" w:eastAsia="Times New Roman" w:hAnsi="Garamond" w:cs="Times New Roman"/>
          <w:sz w:val="24"/>
          <w:szCs w:val="24"/>
        </w:rPr>
      </w:pPr>
    </w:p>
    <w:p w14:paraId="03F2208E" w14:textId="7DF62A5F" w:rsidR="00534854" w:rsidRPr="00F96B58" w:rsidRDefault="00534854" w:rsidP="00534854">
      <w:pPr>
        <w:shd w:val="clear" w:color="auto" w:fill="FFFFFF"/>
        <w:spacing w:after="0" w:line="240" w:lineRule="auto"/>
        <w:ind w:firstLine="284"/>
        <w:jc w:val="center"/>
        <w:rPr>
          <w:rFonts w:ascii="Garamond" w:eastAsia="Times New Roman" w:hAnsi="Garamond" w:cs="Times New Roman"/>
          <w:b/>
          <w:sz w:val="24"/>
          <w:szCs w:val="24"/>
        </w:rPr>
      </w:pPr>
      <w:r w:rsidRPr="00F96B58">
        <w:rPr>
          <w:rFonts w:ascii="Garamond" w:eastAsia="Times New Roman" w:hAnsi="Garamond" w:cs="Times New Roman"/>
          <w:sz w:val="24"/>
          <w:szCs w:val="24"/>
        </w:rPr>
        <w:t>Neni 30 </w:t>
      </w:r>
      <w:r w:rsidRPr="00F96B58">
        <w:rPr>
          <w:rFonts w:ascii="Garamond" w:eastAsia="Times New Roman" w:hAnsi="Garamond" w:cs="Times New Roman"/>
          <w:sz w:val="24"/>
          <w:szCs w:val="24"/>
        </w:rPr>
        <w:br/>
      </w:r>
      <w:r w:rsidRPr="00F96B58">
        <w:rPr>
          <w:rFonts w:ascii="Garamond" w:eastAsia="Times New Roman" w:hAnsi="Garamond" w:cs="Times New Roman"/>
          <w:b/>
          <w:sz w:val="24"/>
          <w:szCs w:val="24"/>
        </w:rPr>
        <w:t>Njoftimi</w:t>
      </w:r>
    </w:p>
    <w:p w14:paraId="67C47AD1" w14:textId="77777777" w:rsidR="003C4C48" w:rsidRPr="00F96B58" w:rsidRDefault="003C4C48" w:rsidP="00534854">
      <w:pPr>
        <w:shd w:val="clear" w:color="auto" w:fill="FFFFFF"/>
        <w:spacing w:after="0" w:line="240" w:lineRule="auto"/>
        <w:ind w:firstLine="284"/>
        <w:jc w:val="center"/>
        <w:rPr>
          <w:rFonts w:ascii="Garamond" w:eastAsia="Times New Roman" w:hAnsi="Garamond" w:cs="Times New Roman"/>
          <w:sz w:val="24"/>
          <w:szCs w:val="24"/>
        </w:rPr>
      </w:pPr>
    </w:p>
    <w:p w14:paraId="7AD79FA1" w14:textId="7144618E" w:rsidR="00534854" w:rsidRPr="00F96B58" w:rsidRDefault="00534854" w:rsidP="00534854">
      <w:pPr>
        <w:shd w:val="clear" w:color="auto" w:fill="FFFFFF"/>
        <w:spacing w:after="0" w:line="240" w:lineRule="auto"/>
        <w:ind w:firstLine="284"/>
        <w:jc w:val="both"/>
        <w:rPr>
          <w:rFonts w:ascii="Garamond" w:eastAsia="Times New Roman" w:hAnsi="Garamond" w:cs="Times New Roman"/>
          <w:sz w:val="24"/>
          <w:szCs w:val="24"/>
        </w:rPr>
      </w:pPr>
      <w:r w:rsidRPr="00F96B58">
        <w:rPr>
          <w:rFonts w:ascii="Garamond" w:eastAsia="Times New Roman" w:hAnsi="Garamond" w:cs="Times New Roman"/>
          <w:sz w:val="24"/>
          <w:szCs w:val="24"/>
        </w:rPr>
        <w:lastRenderedPageBreak/>
        <w:t xml:space="preserve">Depozitari njofton shtetet anëtare të Konferencës së Hagës mbi të drejtën ndërkombëtare private, edhe shtetet e tjera, si edhe </w:t>
      </w:r>
      <w:r w:rsidR="00F64C41" w:rsidRPr="00F96B58">
        <w:rPr>
          <w:rFonts w:ascii="Garamond" w:eastAsia="Times New Roman" w:hAnsi="Garamond" w:cs="Times New Roman"/>
          <w:sz w:val="24"/>
          <w:szCs w:val="24"/>
        </w:rPr>
        <w:t xml:space="preserve">organizatat rajonale të integrimit ekonomik </w:t>
      </w:r>
      <w:r w:rsidRPr="00F96B58">
        <w:rPr>
          <w:rFonts w:ascii="Garamond" w:eastAsia="Times New Roman" w:hAnsi="Garamond" w:cs="Times New Roman"/>
          <w:sz w:val="24"/>
          <w:szCs w:val="24"/>
        </w:rPr>
        <w:t>që kanë nënshkruar, ratifikuar, pranuar, miratuar apo aderuar</w:t>
      </w:r>
      <w:r w:rsidR="00F64C41">
        <w:rPr>
          <w:rFonts w:ascii="Garamond" w:eastAsia="Times New Roman" w:hAnsi="Garamond" w:cs="Times New Roman"/>
          <w:sz w:val="24"/>
          <w:szCs w:val="24"/>
        </w:rPr>
        <w:t>,</w:t>
      </w:r>
      <w:r w:rsidRPr="00F96B58">
        <w:rPr>
          <w:rFonts w:ascii="Garamond" w:eastAsia="Times New Roman" w:hAnsi="Garamond" w:cs="Times New Roman"/>
          <w:sz w:val="24"/>
          <w:szCs w:val="24"/>
        </w:rPr>
        <w:t xml:space="preserve"> në përputhje me nenin 23, për sa më poshtë:</w:t>
      </w:r>
    </w:p>
    <w:p w14:paraId="3D13DE99" w14:textId="77777777" w:rsidR="00534854" w:rsidRPr="00F96B58" w:rsidRDefault="00534854" w:rsidP="00534854">
      <w:pPr>
        <w:shd w:val="clear" w:color="auto" w:fill="FFFFFF"/>
        <w:spacing w:after="0" w:line="240" w:lineRule="auto"/>
        <w:ind w:firstLine="284"/>
        <w:jc w:val="both"/>
        <w:rPr>
          <w:rFonts w:ascii="Garamond" w:eastAsia="Times New Roman" w:hAnsi="Garamond" w:cs="Times New Roman"/>
          <w:sz w:val="24"/>
          <w:szCs w:val="24"/>
        </w:rPr>
      </w:pPr>
      <w:r w:rsidRPr="00F64C41">
        <w:rPr>
          <w:rFonts w:ascii="Garamond" w:eastAsia="Times New Roman" w:hAnsi="Garamond" w:cs="Times New Roman"/>
          <w:iCs/>
          <w:sz w:val="24"/>
          <w:szCs w:val="24"/>
        </w:rPr>
        <w:t>a)</w:t>
      </w:r>
      <w:r w:rsidRPr="00F96B58">
        <w:rPr>
          <w:rFonts w:ascii="Garamond" w:eastAsia="Times New Roman" w:hAnsi="Garamond" w:cs="Times New Roman"/>
          <w:i/>
          <w:iCs/>
          <w:sz w:val="24"/>
          <w:szCs w:val="24"/>
        </w:rPr>
        <w:t xml:space="preserve"> </w:t>
      </w:r>
      <w:r w:rsidRPr="00F96B58">
        <w:rPr>
          <w:rFonts w:ascii="Garamond" w:eastAsia="Times New Roman" w:hAnsi="Garamond" w:cs="Times New Roman"/>
          <w:sz w:val="24"/>
          <w:szCs w:val="24"/>
        </w:rPr>
        <w:t>nënshkrimet dhe ratifikimet, pranimet, miratimet dhe aderimet e referuara në nenet 23 dhe 24;</w:t>
      </w:r>
    </w:p>
    <w:p w14:paraId="3E4F57D8" w14:textId="675F8550" w:rsidR="00534854" w:rsidRPr="00F96B58" w:rsidRDefault="00534854" w:rsidP="00534854">
      <w:pPr>
        <w:shd w:val="clear" w:color="auto" w:fill="FFFFFF"/>
        <w:spacing w:after="0" w:line="240" w:lineRule="auto"/>
        <w:ind w:firstLine="284"/>
        <w:jc w:val="both"/>
        <w:rPr>
          <w:rFonts w:ascii="Garamond" w:eastAsia="Times New Roman" w:hAnsi="Garamond" w:cs="Times New Roman"/>
          <w:sz w:val="24"/>
          <w:szCs w:val="24"/>
        </w:rPr>
      </w:pPr>
      <w:r w:rsidRPr="00F64C41">
        <w:rPr>
          <w:rFonts w:ascii="Garamond" w:eastAsia="Times New Roman" w:hAnsi="Garamond" w:cs="Times New Roman"/>
          <w:iCs/>
          <w:sz w:val="24"/>
          <w:szCs w:val="24"/>
        </w:rPr>
        <w:t>b)</w:t>
      </w:r>
      <w:r w:rsidRPr="00F96B58">
        <w:rPr>
          <w:rFonts w:ascii="Garamond" w:eastAsia="Times New Roman" w:hAnsi="Garamond" w:cs="Times New Roman"/>
          <w:sz w:val="24"/>
          <w:szCs w:val="24"/>
        </w:rPr>
        <w:t xml:space="preserve"> datën kur ky Protokoll hyn në fuqi</w:t>
      </w:r>
      <w:r w:rsidR="00F64C41">
        <w:rPr>
          <w:rFonts w:ascii="Garamond" w:eastAsia="Times New Roman" w:hAnsi="Garamond" w:cs="Times New Roman"/>
          <w:sz w:val="24"/>
          <w:szCs w:val="24"/>
        </w:rPr>
        <w:t>,</w:t>
      </w:r>
      <w:r w:rsidRPr="00F96B58">
        <w:rPr>
          <w:rFonts w:ascii="Garamond" w:eastAsia="Times New Roman" w:hAnsi="Garamond" w:cs="Times New Roman"/>
          <w:sz w:val="24"/>
          <w:szCs w:val="24"/>
        </w:rPr>
        <w:t xml:space="preserve"> në përputhje me nenin 25;</w:t>
      </w:r>
    </w:p>
    <w:p w14:paraId="04E9BF28" w14:textId="568A2A4C" w:rsidR="00534854" w:rsidRPr="00F96B58" w:rsidRDefault="00534854" w:rsidP="00534854">
      <w:pPr>
        <w:shd w:val="clear" w:color="auto" w:fill="FFFFFF"/>
        <w:spacing w:after="0" w:line="240" w:lineRule="auto"/>
        <w:ind w:firstLine="284"/>
        <w:jc w:val="both"/>
        <w:rPr>
          <w:rFonts w:ascii="Garamond" w:eastAsia="Times New Roman" w:hAnsi="Garamond" w:cs="Times New Roman"/>
          <w:sz w:val="24"/>
          <w:szCs w:val="24"/>
        </w:rPr>
      </w:pPr>
      <w:r w:rsidRPr="00F64C41">
        <w:rPr>
          <w:rFonts w:ascii="Garamond" w:eastAsia="Times New Roman" w:hAnsi="Garamond" w:cs="Times New Roman"/>
          <w:iCs/>
          <w:sz w:val="24"/>
          <w:szCs w:val="24"/>
        </w:rPr>
        <w:t>c)</w:t>
      </w:r>
      <w:r w:rsidRPr="00F96B58">
        <w:rPr>
          <w:rFonts w:ascii="Garamond" w:eastAsia="Times New Roman" w:hAnsi="Garamond" w:cs="Times New Roman"/>
          <w:sz w:val="24"/>
          <w:szCs w:val="24"/>
        </w:rPr>
        <w:t> deklaratat e referuara në nenin 24 (3) dhe 26 (1)</w:t>
      </w:r>
      <w:r w:rsidR="00F64C41">
        <w:rPr>
          <w:rFonts w:ascii="Garamond" w:eastAsia="Times New Roman" w:hAnsi="Garamond" w:cs="Times New Roman"/>
          <w:sz w:val="24"/>
          <w:szCs w:val="24"/>
        </w:rPr>
        <w:t>;</w:t>
      </w:r>
    </w:p>
    <w:p w14:paraId="1657122A" w14:textId="58E9A8BF" w:rsidR="00534854" w:rsidRPr="00F96B58" w:rsidRDefault="00534854" w:rsidP="00534854">
      <w:pPr>
        <w:shd w:val="clear" w:color="auto" w:fill="FFFFFF"/>
        <w:spacing w:after="0" w:line="240" w:lineRule="auto"/>
        <w:ind w:firstLine="284"/>
        <w:jc w:val="both"/>
        <w:rPr>
          <w:rFonts w:ascii="Garamond" w:eastAsia="Times New Roman" w:hAnsi="Garamond" w:cs="Times New Roman"/>
          <w:sz w:val="24"/>
          <w:szCs w:val="24"/>
        </w:rPr>
      </w:pPr>
      <w:r w:rsidRPr="00F64C41">
        <w:rPr>
          <w:rFonts w:ascii="Garamond" w:eastAsia="Times New Roman" w:hAnsi="Garamond" w:cs="Times New Roman"/>
          <w:iCs/>
          <w:sz w:val="24"/>
          <w:szCs w:val="24"/>
        </w:rPr>
        <w:t>d)</w:t>
      </w:r>
      <w:r w:rsidRPr="00F96B58">
        <w:rPr>
          <w:rFonts w:ascii="Garamond" w:eastAsia="Times New Roman" w:hAnsi="Garamond" w:cs="Times New Roman"/>
          <w:sz w:val="24"/>
          <w:szCs w:val="24"/>
        </w:rPr>
        <w:t> denoncimet e referuara në nenin 29</w:t>
      </w:r>
      <w:r w:rsidR="00F64C41">
        <w:rPr>
          <w:rFonts w:ascii="Garamond" w:eastAsia="Times New Roman" w:hAnsi="Garamond" w:cs="Times New Roman"/>
          <w:sz w:val="24"/>
          <w:szCs w:val="24"/>
        </w:rPr>
        <w:t>.</w:t>
      </w:r>
      <w:r w:rsidRPr="00F96B58">
        <w:rPr>
          <w:rFonts w:ascii="Garamond" w:eastAsia="Times New Roman" w:hAnsi="Garamond" w:cs="Times New Roman"/>
          <w:sz w:val="24"/>
          <w:szCs w:val="24"/>
        </w:rPr>
        <w:t xml:space="preserve"> </w:t>
      </w:r>
    </w:p>
    <w:p w14:paraId="25608451" w14:textId="77777777" w:rsidR="00534854" w:rsidRPr="00F96B58" w:rsidRDefault="00534854" w:rsidP="00534854">
      <w:pPr>
        <w:shd w:val="clear" w:color="auto" w:fill="FFFFFF"/>
        <w:spacing w:after="0" w:line="240" w:lineRule="auto"/>
        <w:ind w:firstLine="284"/>
        <w:rPr>
          <w:rFonts w:ascii="Garamond" w:eastAsia="Times New Roman" w:hAnsi="Garamond" w:cs="Times New Roman"/>
          <w:sz w:val="24"/>
          <w:szCs w:val="24"/>
        </w:rPr>
      </w:pPr>
    </w:p>
    <w:p w14:paraId="02C0CD9A" w14:textId="16FB819A" w:rsidR="00534854" w:rsidRPr="00F96B58" w:rsidRDefault="00534854" w:rsidP="00534854">
      <w:pPr>
        <w:shd w:val="clear" w:color="auto" w:fill="FFFFFF"/>
        <w:spacing w:after="0" w:line="240" w:lineRule="auto"/>
        <w:ind w:firstLine="284"/>
        <w:jc w:val="both"/>
        <w:rPr>
          <w:rFonts w:ascii="Garamond" w:eastAsia="Times New Roman" w:hAnsi="Garamond" w:cs="Times New Roman"/>
          <w:sz w:val="24"/>
          <w:szCs w:val="24"/>
        </w:rPr>
      </w:pPr>
      <w:r w:rsidRPr="00F96B58">
        <w:rPr>
          <w:rFonts w:ascii="Garamond" w:eastAsia="Times New Roman" w:hAnsi="Garamond" w:cs="Times New Roman"/>
          <w:sz w:val="24"/>
          <w:szCs w:val="24"/>
        </w:rPr>
        <w:t>Në dëshmi të kësaj, nënshkruesit e autorizuar sipas rregullave, kanë nënshkruar këtë Protokoll.</w:t>
      </w:r>
    </w:p>
    <w:p w14:paraId="399C4CEF" w14:textId="666E688D" w:rsidR="00534854" w:rsidRPr="00F96B58" w:rsidRDefault="00534854" w:rsidP="00534854">
      <w:pPr>
        <w:shd w:val="clear" w:color="auto" w:fill="FFFFFF"/>
        <w:spacing w:after="0" w:line="240" w:lineRule="auto"/>
        <w:ind w:firstLine="284"/>
        <w:jc w:val="both"/>
        <w:rPr>
          <w:rFonts w:ascii="Garamond" w:eastAsia="Times New Roman" w:hAnsi="Garamond" w:cs="Times New Roman"/>
          <w:sz w:val="24"/>
          <w:szCs w:val="24"/>
        </w:rPr>
      </w:pPr>
      <w:r w:rsidRPr="00F96B58">
        <w:rPr>
          <w:rFonts w:ascii="Garamond" w:eastAsia="Times New Roman" w:hAnsi="Garamond" w:cs="Times New Roman"/>
          <w:sz w:val="24"/>
          <w:szCs w:val="24"/>
        </w:rPr>
        <w:t>Bërë në Hagë, në datën 23 nëntor 2007</w:t>
      </w:r>
      <w:r w:rsidR="00F64C41">
        <w:rPr>
          <w:rFonts w:ascii="Garamond" w:eastAsia="Times New Roman" w:hAnsi="Garamond" w:cs="Times New Roman"/>
          <w:sz w:val="24"/>
          <w:szCs w:val="24"/>
        </w:rPr>
        <w:t>,</w:t>
      </w:r>
      <w:r w:rsidRPr="00F96B58">
        <w:rPr>
          <w:rFonts w:ascii="Garamond" w:eastAsia="Times New Roman" w:hAnsi="Garamond" w:cs="Times New Roman"/>
          <w:sz w:val="24"/>
          <w:szCs w:val="24"/>
        </w:rPr>
        <w:t xml:space="preserve"> në gjuhë</w:t>
      </w:r>
      <w:r w:rsidR="008F0EBC">
        <w:rPr>
          <w:rFonts w:ascii="Garamond" w:eastAsia="Times New Roman" w:hAnsi="Garamond" w:cs="Times New Roman"/>
          <w:sz w:val="24"/>
          <w:szCs w:val="24"/>
        </w:rPr>
        <w:t>t</w:t>
      </w:r>
      <w:r w:rsidRPr="00F96B58">
        <w:rPr>
          <w:rFonts w:ascii="Garamond" w:eastAsia="Times New Roman" w:hAnsi="Garamond" w:cs="Times New Roman"/>
          <w:sz w:val="24"/>
          <w:szCs w:val="24"/>
        </w:rPr>
        <w:t xml:space="preserve"> angleze dhe franceze, ku të dyja tekstet janë njëlloj të </w:t>
      </w:r>
      <w:r w:rsidR="00F64C41" w:rsidRPr="00F96B58">
        <w:rPr>
          <w:rFonts w:ascii="Garamond" w:eastAsia="Times New Roman" w:hAnsi="Garamond" w:cs="Times New Roman"/>
          <w:sz w:val="24"/>
          <w:szCs w:val="24"/>
        </w:rPr>
        <w:t>barasvlershme</w:t>
      </w:r>
      <w:r w:rsidRPr="00F96B58">
        <w:rPr>
          <w:rFonts w:ascii="Garamond" w:eastAsia="Times New Roman" w:hAnsi="Garamond" w:cs="Times New Roman"/>
          <w:sz w:val="24"/>
          <w:szCs w:val="24"/>
        </w:rPr>
        <w:t xml:space="preserve">, në një kopje të vetme që depozitohet në arkivat e </w:t>
      </w:r>
      <w:r w:rsidR="00F64C41">
        <w:rPr>
          <w:rFonts w:ascii="Garamond" w:eastAsia="Times New Roman" w:hAnsi="Garamond" w:cs="Times New Roman"/>
          <w:sz w:val="24"/>
          <w:szCs w:val="24"/>
        </w:rPr>
        <w:t>q</w:t>
      </w:r>
      <w:r w:rsidRPr="00F96B58">
        <w:rPr>
          <w:rFonts w:ascii="Garamond" w:eastAsia="Times New Roman" w:hAnsi="Garamond" w:cs="Times New Roman"/>
          <w:sz w:val="24"/>
          <w:szCs w:val="24"/>
        </w:rPr>
        <w:t xml:space="preserve">everisë së Holandës dhe nga të cilat një kopje e vërtetuar i dërgohet, nëpërmjet rrugëve diplomatike, secilit prej shteteve anëtare të Konferencës së Hagës mbi të </w:t>
      </w:r>
      <w:r w:rsidR="00FC0E22" w:rsidRPr="00F96B58">
        <w:rPr>
          <w:rFonts w:ascii="Garamond" w:eastAsia="Times New Roman" w:hAnsi="Garamond" w:cs="Times New Roman"/>
          <w:sz w:val="24"/>
          <w:szCs w:val="24"/>
        </w:rPr>
        <w:t>Drejtën Nd</w:t>
      </w:r>
      <w:bookmarkStart w:id="0" w:name="_GoBack"/>
      <w:bookmarkEnd w:id="0"/>
      <w:r w:rsidR="00FC0E22" w:rsidRPr="00F96B58">
        <w:rPr>
          <w:rFonts w:ascii="Garamond" w:eastAsia="Times New Roman" w:hAnsi="Garamond" w:cs="Times New Roman"/>
          <w:sz w:val="24"/>
          <w:szCs w:val="24"/>
        </w:rPr>
        <w:t>ërkombëtare Private</w:t>
      </w:r>
      <w:r w:rsidR="00F64C41">
        <w:rPr>
          <w:rFonts w:ascii="Garamond" w:eastAsia="Times New Roman" w:hAnsi="Garamond" w:cs="Times New Roman"/>
          <w:sz w:val="24"/>
          <w:szCs w:val="24"/>
        </w:rPr>
        <w:t>,</w:t>
      </w:r>
      <w:r w:rsidRPr="00F96B58">
        <w:rPr>
          <w:rFonts w:ascii="Garamond" w:eastAsia="Times New Roman" w:hAnsi="Garamond" w:cs="Times New Roman"/>
          <w:sz w:val="24"/>
          <w:szCs w:val="24"/>
        </w:rPr>
        <w:t xml:space="preserve"> në datën e sesionit të njëzetë e njëtë të saj dhe secilit prej shteteve të tjera që kanë marrë pjesë në atë sesion.</w:t>
      </w:r>
    </w:p>
    <w:p w14:paraId="3C404B50" w14:textId="77777777" w:rsidR="00534854" w:rsidRPr="00F96B58" w:rsidRDefault="00534854" w:rsidP="00534854">
      <w:pPr>
        <w:spacing w:after="0" w:line="240" w:lineRule="auto"/>
        <w:ind w:firstLine="284"/>
        <w:jc w:val="both"/>
        <w:rPr>
          <w:rFonts w:ascii="Garamond" w:hAnsi="Garamond" w:cs="Times New Roman"/>
          <w:sz w:val="24"/>
          <w:szCs w:val="24"/>
        </w:rPr>
      </w:pPr>
    </w:p>
    <w:p w14:paraId="0996086B" w14:textId="77777777" w:rsidR="00534854" w:rsidRPr="00F96B58" w:rsidRDefault="00534854" w:rsidP="00534854">
      <w:pPr>
        <w:spacing w:after="0" w:line="240" w:lineRule="auto"/>
        <w:ind w:firstLine="284"/>
        <w:rPr>
          <w:rFonts w:ascii="Garamond" w:hAnsi="Garamond" w:cs="Times New Roman"/>
          <w:sz w:val="24"/>
          <w:szCs w:val="24"/>
        </w:rPr>
      </w:pPr>
    </w:p>
    <w:p w14:paraId="47AB2628" w14:textId="77777777" w:rsidR="00534854" w:rsidRPr="00F96B58" w:rsidRDefault="00534854" w:rsidP="00534854">
      <w:pPr>
        <w:spacing w:after="0" w:line="240" w:lineRule="auto"/>
        <w:ind w:firstLine="284"/>
        <w:rPr>
          <w:rFonts w:ascii="Garamond" w:eastAsia="Times New Roman" w:hAnsi="Garamond" w:cs="Times New Roman"/>
          <w:sz w:val="24"/>
          <w:szCs w:val="24"/>
        </w:rPr>
      </w:pPr>
    </w:p>
    <w:sectPr w:rsidR="00534854" w:rsidRPr="00F96B58" w:rsidSect="00AE5B81">
      <w:footerReference w:type="default" r:id="rId13"/>
      <w:pgSz w:w="11906" w:h="16838" w:code="9"/>
      <w:pgMar w:top="1152" w:right="1152" w:bottom="1152" w:left="115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4A5AD6" w14:textId="77777777" w:rsidR="00A74050" w:rsidRDefault="00A74050" w:rsidP="00420682">
      <w:pPr>
        <w:spacing w:after="0" w:line="240" w:lineRule="auto"/>
      </w:pPr>
      <w:r>
        <w:separator/>
      </w:r>
    </w:p>
  </w:endnote>
  <w:endnote w:type="continuationSeparator" w:id="0">
    <w:p w14:paraId="4BB3B696" w14:textId="77777777" w:rsidR="00A74050" w:rsidRDefault="00A74050" w:rsidP="00420682">
      <w:pPr>
        <w:spacing w:after="0" w:line="240" w:lineRule="auto"/>
      </w:pPr>
      <w:r>
        <w:continuationSeparator/>
      </w:r>
    </w:p>
  </w:endnote>
  <w:endnote w:type="continuationNotice" w:id="1">
    <w:p w14:paraId="1E9F6461" w14:textId="77777777" w:rsidR="00A74050" w:rsidRDefault="00A7405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410B80" w14:textId="798FE2BE" w:rsidR="00A74050" w:rsidRDefault="00A74050">
    <w:pPr>
      <w:pStyle w:val="Footer"/>
      <w:jc w:val="center"/>
    </w:pPr>
  </w:p>
  <w:p w14:paraId="0D410B81" w14:textId="77777777" w:rsidR="00A74050" w:rsidRDefault="00A740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85CCBB" w14:textId="77777777" w:rsidR="00A74050" w:rsidRDefault="00A74050" w:rsidP="00420682">
      <w:pPr>
        <w:spacing w:after="0" w:line="240" w:lineRule="auto"/>
      </w:pPr>
      <w:r>
        <w:separator/>
      </w:r>
    </w:p>
  </w:footnote>
  <w:footnote w:type="continuationSeparator" w:id="0">
    <w:p w14:paraId="1A472D4F" w14:textId="77777777" w:rsidR="00A74050" w:rsidRDefault="00A74050" w:rsidP="00420682">
      <w:pPr>
        <w:spacing w:after="0" w:line="240" w:lineRule="auto"/>
      </w:pPr>
      <w:r>
        <w:continuationSeparator/>
      </w:r>
    </w:p>
  </w:footnote>
  <w:footnote w:type="continuationNotice" w:id="1">
    <w:p w14:paraId="5BA5C3B6" w14:textId="77777777" w:rsidR="00A74050" w:rsidRDefault="00A74050">
      <w:pPr>
        <w:spacing w:after="0" w:line="240" w:lineRule="auto"/>
      </w:pPr>
    </w:p>
  </w:footnote>
  <w:footnote w:id="2">
    <w:p w14:paraId="5BCDA7DE" w14:textId="51426FC2" w:rsidR="00A74050" w:rsidRPr="00F96B58" w:rsidRDefault="00A74050" w:rsidP="00534854">
      <w:pPr>
        <w:pStyle w:val="FootnoteText"/>
        <w:jc w:val="both"/>
        <w:rPr>
          <w:rFonts w:ascii="Garamond" w:hAnsi="Garamond"/>
          <w:sz w:val="18"/>
          <w:szCs w:val="18"/>
        </w:rPr>
      </w:pPr>
      <w:r w:rsidRPr="00F96B58">
        <w:rPr>
          <w:rStyle w:val="FootnoteReference"/>
          <w:rFonts w:ascii="Garamond" w:hAnsi="Garamond"/>
          <w:sz w:val="18"/>
          <w:szCs w:val="18"/>
        </w:rPr>
        <w:footnoteRef/>
      </w:r>
      <w:r w:rsidRPr="00F96B58">
        <w:rPr>
          <w:rFonts w:ascii="Garamond" w:hAnsi="Garamond"/>
          <w:sz w:val="18"/>
          <w:szCs w:val="18"/>
        </w:rPr>
        <w:t xml:space="preserve"> Ky Protokoll, duke përfshirë materialet e ngjashme, është </w:t>
      </w:r>
      <w:r>
        <w:rPr>
          <w:rFonts w:ascii="Garamond" w:hAnsi="Garamond"/>
          <w:sz w:val="18"/>
          <w:szCs w:val="18"/>
        </w:rPr>
        <w:t>i</w:t>
      </w:r>
      <w:r w:rsidRPr="00F96B58">
        <w:rPr>
          <w:rFonts w:ascii="Garamond" w:hAnsi="Garamond"/>
          <w:sz w:val="18"/>
          <w:szCs w:val="18"/>
        </w:rPr>
        <w:t xml:space="preserve"> aksesueshëm në faqen e internetit të Konferencës së Hagës për të Drejtën Ndërkombëtare Private (</w:t>
      </w:r>
      <w:hyperlink r:id="rId1" w:history="1">
        <w:r w:rsidRPr="00F96B58">
          <w:rPr>
            <w:rStyle w:val="Hyperlink"/>
            <w:rFonts w:ascii="Garamond" w:hAnsi="Garamond"/>
            <w:sz w:val="18"/>
            <w:szCs w:val="18"/>
          </w:rPr>
          <w:t>www.hcch.net</w:t>
        </w:r>
      </w:hyperlink>
      <w:r w:rsidRPr="00F96B58">
        <w:rPr>
          <w:rFonts w:ascii="Garamond" w:hAnsi="Garamond"/>
          <w:sz w:val="18"/>
          <w:szCs w:val="18"/>
        </w:rPr>
        <w:t>) sipas “Konventave”. Për historikun e plotë të Protokollit, shihni Konferencën e Hagës për të Drejtën Ndërkombëtare Private, Procedurat e Sesionit të Njëzet e Njëtë [për publikim].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B4B61"/>
    <w:multiLevelType w:val="hybridMultilevel"/>
    <w:tmpl w:val="6DDC1D12"/>
    <w:lvl w:ilvl="0" w:tplc="B1E405A2">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1" w15:restartNumberingAfterBreak="0">
    <w:nsid w:val="1F89754E"/>
    <w:multiLevelType w:val="hybridMultilevel"/>
    <w:tmpl w:val="BE62640E"/>
    <w:lvl w:ilvl="0" w:tplc="0DD4E048">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2" w15:restartNumberingAfterBreak="0">
    <w:nsid w:val="2FF913A9"/>
    <w:multiLevelType w:val="hybridMultilevel"/>
    <w:tmpl w:val="D2220A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1716C4"/>
    <w:multiLevelType w:val="hybridMultilevel"/>
    <w:tmpl w:val="51F8FB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3A304E"/>
    <w:multiLevelType w:val="hybridMultilevel"/>
    <w:tmpl w:val="C8A03E30"/>
    <w:lvl w:ilvl="0" w:tplc="0C2A19A2">
      <w:start w:val="1"/>
      <w:numFmt w:val="lowerLetter"/>
      <w:lvlText w:val="%1)"/>
      <w:lvlJc w:val="left"/>
      <w:pPr>
        <w:ind w:left="700" w:hanging="360"/>
      </w:pPr>
      <w:rPr>
        <w:rFonts w:hint="default"/>
        <w:b w:val="0"/>
        <w:color w:val="auto"/>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34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41A"/>
    <w:rsid w:val="00001406"/>
    <w:rsid w:val="00002637"/>
    <w:rsid w:val="00002A97"/>
    <w:rsid w:val="00002F75"/>
    <w:rsid w:val="00005CCE"/>
    <w:rsid w:val="00011558"/>
    <w:rsid w:val="000115A2"/>
    <w:rsid w:val="000141A5"/>
    <w:rsid w:val="00024790"/>
    <w:rsid w:val="00040D8C"/>
    <w:rsid w:val="00043C57"/>
    <w:rsid w:val="000514F1"/>
    <w:rsid w:val="00054966"/>
    <w:rsid w:val="00055AB5"/>
    <w:rsid w:val="00060376"/>
    <w:rsid w:val="00072080"/>
    <w:rsid w:val="000765C2"/>
    <w:rsid w:val="00091A46"/>
    <w:rsid w:val="0009415D"/>
    <w:rsid w:val="00096985"/>
    <w:rsid w:val="00096F02"/>
    <w:rsid w:val="00097617"/>
    <w:rsid w:val="000A1E47"/>
    <w:rsid w:val="000A3B4D"/>
    <w:rsid w:val="000A6B3D"/>
    <w:rsid w:val="000B3F8E"/>
    <w:rsid w:val="000B5AFE"/>
    <w:rsid w:val="000D199E"/>
    <w:rsid w:val="000E268C"/>
    <w:rsid w:val="000E32F6"/>
    <w:rsid w:val="000E5BA6"/>
    <w:rsid w:val="000F482E"/>
    <w:rsid w:val="00106F6D"/>
    <w:rsid w:val="0011415C"/>
    <w:rsid w:val="00117D28"/>
    <w:rsid w:val="00121E29"/>
    <w:rsid w:val="00122D1F"/>
    <w:rsid w:val="0012550D"/>
    <w:rsid w:val="00130958"/>
    <w:rsid w:val="00132CEC"/>
    <w:rsid w:val="00135A36"/>
    <w:rsid w:val="00136EC9"/>
    <w:rsid w:val="00146D52"/>
    <w:rsid w:val="00153CC5"/>
    <w:rsid w:val="00154CFD"/>
    <w:rsid w:val="00155BCF"/>
    <w:rsid w:val="00155EBC"/>
    <w:rsid w:val="00166898"/>
    <w:rsid w:val="00167D1D"/>
    <w:rsid w:val="00176471"/>
    <w:rsid w:val="001816AF"/>
    <w:rsid w:val="00191A00"/>
    <w:rsid w:val="001942D4"/>
    <w:rsid w:val="001960B2"/>
    <w:rsid w:val="001A1919"/>
    <w:rsid w:val="001A2945"/>
    <w:rsid w:val="001B2638"/>
    <w:rsid w:val="001B796E"/>
    <w:rsid w:val="001C0806"/>
    <w:rsid w:val="001C2335"/>
    <w:rsid w:val="001C445C"/>
    <w:rsid w:val="001C5CDE"/>
    <w:rsid w:val="001C6A0A"/>
    <w:rsid w:val="001C7EC0"/>
    <w:rsid w:val="001D2895"/>
    <w:rsid w:val="001D31EB"/>
    <w:rsid w:val="001D77D6"/>
    <w:rsid w:val="001D7939"/>
    <w:rsid w:val="001E35D2"/>
    <w:rsid w:val="001F194A"/>
    <w:rsid w:val="001F78C3"/>
    <w:rsid w:val="001F797D"/>
    <w:rsid w:val="0020004E"/>
    <w:rsid w:val="002009A1"/>
    <w:rsid w:val="0020160E"/>
    <w:rsid w:val="0020170B"/>
    <w:rsid w:val="00204052"/>
    <w:rsid w:val="002044B0"/>
    <w:rsid w:val="0020507F"/>
    <w:rsid w:val="002101FE"/>
    <w:rsid w:val="00212E52"/>
    <w:rsid w:val="00213234"/>
    <w:rsid w:val="00214854"/>
    <w:rsid w:val="0021715D"/>
    <w:rsid w:val="00223F53"/>
    <w:rsid w:val="00224329"/>
    <w:rsid w:val="00225DD1"/>
    <w:rsid w:val="00233280"/>
    <w:rsid w:val="00234BD8"/>
    <w:rsid w:val="0024206A"/>
    <w:rsid w:val="00243B60"/>
    <w:rsid w:val="00247DF1"/>
    <w:rsid w:val="00250F7F"/>
    <w:rsid w:val="00264FD5"/>
    <w:rsid w:val="00266C06"/>
    <w:rsid w:val="00267E57"/>
    <w:rsid w:val="0027350F"/>
    <w:rsid w:val="00274D4C"/>
    <w:rsid w:val="002753F6"/>
    <w:rsid w:val="00277C89"/>
    <w:rsid w:val="00282145"/>
    <w:rsid w:val="00284AC7"/>
    <w:rsid w:val="002A47D7"/>
    <w:rsid w:val="002B5575"/>
    <w:rsid w:val="002C7626"/>
    <w:rsid w:val="002C7D02"/>
    <w:rsid w:val="002D3DB1"/>
    <w:rsid w:val="002D4309"/>
    <w:rsid w:val="002D5F14"/>
    <w:rsid w:val="002E0FFB"/>
    <w:rsid w:val="002E2079"/>
    <w:rsid w:val="002E5221"/>
    <w:rsid w:val="002F000B"/>
    <w:rsid w:val="002F5953"/>
    <w:rsid w:val="002F5F81"/>
    <w:rsid w:val="00300CDA"/>
    <w:rsid w:val="0031187E"/>
    <w:rsid w:val="00313AE6"/>
    <w:rsid w:val="003168B3"/>
    <w:rsid w:val="003248D9"/>
    <w:rsid w:val="00325554"/>
    <w:rsid w:val="003305E1"/>
    <w:rsid w:val="003333CC"/>
    <w:rsid w:val="00336EED"/>
    <w:rsid w:val="003403C8"/>
    <w:rsid w:val="003547D6"/>
    <w:rsid w:val="00363075"/>
    <w:rsid w:val="00365BF7"/>
    <w:rsid w:val="003727D8"/>
    <w:rsid w:val="003745EF"/>
    <w:rsid w:val="00375597"/>
    <w:rsid w:val="0038331D"/>
    <w:rsid w:val="00395396"/>
    <w:rsid w:val="003953EE"/>
    <w:rsid w:val="00397541"/>
    <w:rsid w:val="003A135F"/>
    <w:rsid w:val="003A38DC"/>
    <w:rsid w:val="003A63A5"/>
    <w:rsid w:val="003C118D"/>
    <w:rsid w:val="003C400C"/>
    <w:rsid w:val="003C48FF"/>
    <w:rsid w:val="003C4C48"/>
    <w:rsid w:val="003D5049"/>
    <w:rsid w:val="003D59B2"/>
    <w:rsid w:val="003D5ED0"/>
    <w:rsid w:val="003E72F7"/>
    <w:rsid w:val="003F29A8"/>
    <w:rsid w:val="003F398D"/>
    <w:rsid w:val="0040042E"/>
    <w:rsid w:val="00403430"/>
    <w:rsid w:val="00403A89"/>
    <w:rsid w:val="0041300C"/>
    <w:rsid w:val="00420682"/>
    <w:rsid w:val="00433BCD"/>
    <w:rsid w:val="00436717"/>
    <w:rsid w:val="00437B33"/>
    <w:rsid w:val="00445610"/>
    <w:rsid w:val="0045538C"/>
    <w:rsid w:val="004555DB"/>
    <w:rsid w:val="00455BBA"/>
    <w:rsid w:val="00460BC4"/>
    <w:rsid w:val="004647DB"/>
    <w:rsid w:val="00471609"/>
    <w:rsid w:val="004771A5"/>
    <w:rsid w:val="00477804"/>
    <w:rsid w:val="0048341A"/>
    <w:rsid w:val="004866A8"/>
    <w:rsid w:val="00486954"/>
    <w:rsid w:val="00496497"/>
    <w:rsid w:val="004A5884"/>
    <w:rsid w:val="004A5DE6"/>
    <w:rsid w:val="004B12D2"/>
    <w:rsid w:val="004B6ED9"/>
    <w:rsid w:val="004C20B0"/>
    <w:rsid w:val="004C2DFD"/>
    <w:rsid w:val="004D3CFC"/>
    <w:rsid w:val="004D74A9"/>
    <w:rsid w:val="004D79E4"/>
    <w:rsid w:val="004E0701"/>
    <w:rsid w:val="004E0CFF"/>
    <w:rsid w:val="004E1C0F"/>
    <w:rsid w:val="004E48D1"/>
    <w:rsid w:val="004E62D6"/>
    <w:rsid w:val="004E7290"/>
    <w:rsid w:val="004E7E53"/>
    <w:rsid w:val="004F446C"/>
    <w:rsid w:val="004F447A"/>
    <w:rsid w:val="004F7030"/>
    <w:rsid w:val="00513E1E"/>
    <w:rsid w:val="00513F13"/>
    <w:rsid w:val="005201B5"/>
    <w:rsid w:val="0052203F"/>
    <w:rsid w:val="00522FFB"/>
    <w:rsid w:val="00531970"/>
    <w:rsid w:val="00531A97"/>
    <w:rsid w:val="00533AC7"/>
    <w:rsid w:val="00534854"/>
    <w:rsid w:val="00536F06"/>
    <w:rsid w:val="00542102"/>
    <w:rsid w:val="00550FA3"/>
    <w:rsid w:val="0055575B"/>
    <w:rsid w:val="00556AD2"/>
    <w:rsid w:val="0055707F"/>
    <w:rsid w:val="005661F9"/>
    <w:rsid w:val="00570DA2"/>
    <w:rsid w:val="005726F2"/>
    <w:rsid w:val="00573EE3"/>
    <w:rsid w:val="00575ADC"/>
    <w:rsid w:val="005767F6"/>
    <w:rsid w:val="005841D1"/>
    <w:rsid w:val="005908D6"/>
    <w:rsid w:val="00591503"/>
    <w:rsid w:val="00591A3B"/>
    <w:rsid w:val="0059248B"/>
    <w:rsid w:val="0059341A"/>
    <w:rsid w:val="0059342C"/>
    <w:rsid w:val="00596BF3"/>
    <w:rsid w:val="005A0D53"/>
    <w:rsid w:val="005A7379"/>
    <w:rsid w:val="005B1D69"/>
    <w:rsid w:val="005B5423"/>
    <w:rsid w:val="005B6E3F"/>
    <w:rsid w:val="005C1F7E"/>
    <w:rsid w:val="005D05F3"/>
    <w:rsid w:val="005F00A8"/>
    <w:rsid w:val="005F010E"/>
    <w:rsid w:val="0060535D"/>
    <w:rsid w:val="006066FA"/>
    <w:rsid w:val="0061141E"/>
    <w:rsid w:val="00614273"/>
    <w:rsid w:val="0062077A"/>
    <w:rsid w:val="00621A17"/>
    <w:rsid w:val="006465EF"/>
    <w:rsid w:val="00646924"/>
    <w:rsid w:val="00647466"/>
    <w:rsid w:val="00651D0E"/>
    <w:rsid w:val="00654305"/>
    <w:rsid w:val="00663243"/>
    <w:rsid w:val="00670AA2"/>
    <w:rsid w:val="0067406E"/>
    <w:rsid w:val="00677E6C"/>
    <w:rsid w:val="00683C22"/>
    <w:rsid w:val="0068478A"/>
    <w:rsid w:val="00694869"/>
    <w:rsid w:val="00696D19"/>
    <w:rsid w:val="006A2688"/>
    <w:rsid w:val="006A64B6"/>
    <w:rsid w:val="006B3074"/>
    <w:rsid w:val="006B3952"/>
    <w:rsid w:val="006C2C78"/>
    <w:rsid w:val="006C3818"/>
    <w:rsid w:val="006C54E5"/>
    <w:rsid w:val="006C6D22"/>
    <w:rsid w:val="006C7476"/>
    <w:rsid w:val="006F4D55"/>
    <w:rsid w:val="006F5C30"/>
    <w:rsid w:val="007031E5"/>
    <w:rsid w:val="00703E15"/>
    <w:rsid w:val="00707B70"/>
    <w:rsid w:val="007140D9"/>
    <w:rsid w:val="007217C2"/>
    <w:rsid w:val="007243F1"/>
    <w:rsid w:val="00726525"/>
    <w:rsid w:val="0073064D"/>
    <w:rsid w:val="00736DC8"/>
    <w:rsid w:val="007403CF"/>
    <w:rsid w:val="00740D48"/>
    <w:rsid w:val="00742442"/>
    <w:rsid w:val="00750246"/>
    <w:rsid w:val="00750AED"/>
    <w:rsid w:val="00760420"/>
    <w:rsid w:val="007654B3"/>
    <w:rsid w:val="00770CEF"/>
    <w:rsid w:val="00770FAD"/>
    <w:rsid w:val="00774741"/>
    <w:rsid w:val="007748A2"/>
    <w:rsid w:val="007749AC"/>
    <w:rsid w:val="00781CCC"/>
    <w:rsid w:val="0078321A"/>
    <w:rsid w:val="00783B0B"/>
    <w:rsid w:val="0078794C"/>
    <w:rsid w:val="007A1622"/>
    <w:rsid w:val="007A2A36"/>
    <w:rsid w:val="007A2E0E"/>
    <w:rsid w:val="007A460E"/>
    <w:rsid w:val="007B4156"/>
    <w:rsid w:val="007C083E"/>
    <w:rsid w:val="007D6440"/>
    <w:rsid w:val="007D742E"/>
    <w:rsid w:val="007D76F7"/>
    <w:rsid w:val="007E2515"/>
    <w:rsid w:val="007E6D9E"/>
    <w:rsid w:val="007F2AAA"/>
    <w:rsid w:val="007F46B2"/>
    <w:rsid w:val="007F5841"/>
    <w:rsid w:val="008030D2"/>
    <w:rsid w:val="00811138"/>
    <w:rsid w:val="0081405B"/>
    <w:rsid w:val="00817643"/>
    <w:rsid w:val="00820E26"/>
    <w:rsid w:val="00831BE6"/>
    <w:rsid w:val="008372DF"/>
    <w:rsid w:val="00840462"/>
    <w:rsid w:val="00841CF0"/>
    <w:rsid w:val="008420C3"/>
    <w:rsid w:val="008535CB"/>
    <w:rsid w:val="0085472C"/>
    <w:rsid w:val="00857D03"/>
    <w:rsid w:val="008620E4"/>
    <w:rsid w:val="0086360A"/>
    <w:rsid w:val="00863E39"/>
    <w:rsid w:val="0087208B"/>
    <w:rsid w:val="008720AB"/>
    <w:rsid w:val="0087264B"/>
    <w:rsid w:val="0087468B"/>
    <w:rsid w:val="008814EA"/>
    <w:rsid w:val="0088367C"/>
    <w:rsid w:val="00883D53"/>
    <w:rsid w:val="0088796B"/>
    <w:rsid w:val="00887E61"/>
    <w:rsid w:val="008914C1"/>
    <w:rsid w:val="00892C77"/>
    <w:rsid w:val="00896644"/>
    <w:rsid w:val="0089762F"/>
    <w:rsid w:val="008A1646"/>
    <w:rsid w:val="008B3FAE"/>
    <w:rsid w:val="008C15C7"/>
    <w:rsid w:val="008C1C92"/>
    <w:rsid w:val="008C3427"/>
    <w:rsid w:val="008D12D7"/>
    <w:rsid w:val="008D3FB7"/>
    <w:rsid w:val="008D4F14"/>
    <w:rsid w:val="008E125A"/>
    <w:rsid w:val="008F0EBC"/>
    <w:rsid w:val="00900D7B"/>
    <w:rsid w:val="0090583C"/>
    <w:rsid w:val="0091014E"/>
    <w:rsid w:val="009104DF"/>
    <w:rsid w:val="00925F09"/>
    <w:rsid w:val="009438AE"/>
    <w:rsid w:val="00944D6B"/>
    <w:rsid w:val="00954FD3"/>
    <w:rsid w:val="00957A39"/>
    <w:rsid w:val="0096096B"/>
    <w:rsid w:val="00964128"/>
    <w:rsid w:val="0096575A"/>
    <w:rsid w:val="00970D95"/>
    <w:rsid w:val="00974717"/>
    <w:rsid w:val="00976A3C"/>
    <w:rsid w:val="00976B1C"/>
    <w:rsid w:val="009874B3"/>
    <w:rsid w:val="00991D86"/>
    <w:rsid w:val="00993777"/>
    <w:rsid w:val="0099741A"/>
    <w:rsid w:val="009A2331"/>
    <w:rsid w:val="009A4870"/>
    <w:rsid w:val="009A6F98"/>
    <w:rsid w:val="009A789B"/>
    <w:rsid w:val="009B1183"/>
    <w:rsid w:val="009B61B1"/>
    <w:rsid w:val="009C0ABA"/>
    <w:rsid w:val="009C12D6"/>
    <w:rsid w:val="009C52A4"/>
    <w:rsid w:val="009D36E7"/>
    <w:rsid w:val="009D6BC0"/>
    <w:rsid w:val="009E259E"/>
    <w:rsid w:val="009F7373"/>
    <w:rsid w:val="00A01F1A"/>
    <w:rsid w:val="00A06D12"/>
    <w:rsid w:val="00A10B5D"/>
    <w:rsid w:val="00A15DE9"/>
    <w:rsid w:val="00A27C1F"/>
    <w:rsid w:val="00A34D9D"/>
    <w:rsid w:val="00A35A3F"/>
    <w:rsid w:val="00A36786"/>
    <w:rsid w:val="00A431DD"/>
    <w:rsid w:val="00A510CF"/>
    <w:rsid w:val="00A5415E"/>
    <w:rsid w:val="00A645A6"/>
    <w:rsid w:val="00A7382D"/>
    <w:rsid w:val="00A74050"/>
    <w:rsid w:val="00A75385"/>
    <w:rsid w:val="00A7761C"/>
    <w:rsid w:val="00A97B73"/>
    <w:rsid w:val="00AA32E0"/>
    <w:rsid w:val="00AA5367"/>
    <w:rsid w:val="00AA545E"/>
    <w:rsid w:val="00AA7433"/>
    <w:rsid w:val="00AB18EF"/>
    <w:rsid w:val="00AC2686"/>
    <w:rsid w:val="00AD1072"/>
    <w:rsid w:val="00AD2AD0"/>
    <w:rsid w:val="00AD4C52"/>
    <w:rsid w:val="00AE5B81"/>
    <w:rsid w:val="00AE5CA3"/>
    <w:rsid w:val="00AF0CE9"/>
    <w:rsid w:val="00AF1C1D"/>
    <w:rsid w:val="00AF4010"/>
    <w:rsid w:val="00AF5D8E"/>
    <w:rsid w:val="00AF79BB"/>
    <w:rsid w:val="00B03A16"/>
    <w:rsid w:val="00B05FAF"/>
    <w:rsid w:val="00B07961"/>
    <w:rsid w:val="00B07A20"/>
    <w:rsid w:val="00B12642"/>
    <w:rsid w:val="00B14BBE"/>
    <w:rsid w:val="00B17529"/>
    <w:rsid w:val="00B26672"/>
    <w:rsid w:val="00B3200A"/>
    <w:rsid w:val="00B46B49"/>
    <w:rsid w:val="00B51F9D"/>
    <w:rsid w:val="00B54D96"/>
    <w:rsid w:val="00B6099E"/>
    <w:rsid w:val="00B621F5"/>
    <w:rsid w:val="00B6427E"/>
    <w:rsid w:val="00B67778"/>
    <w:rsid w:val="00B67E49"/>
    <w:rsid w:val="00B8668D"/>
    <w:rsid w:val="00B93A65"/>
    <w:rsid w:val="00B9783F"/>
    <w:rsid w:val="00BA1706"/>
    <w:rsid w:val="00BA1CAD"/>
    <w:rsid w:val="00BA5571"/>
    <w:rsid w:val="00BB15C8"/>
    <w:rsid w:val="00BB1755"/>
    <w:rsid w:val="00BB6F57"/>
    <w:rsid w:val="00BC0B3B"/>
    <w:rsid w:val="00BD4611"/>
    <w:rsid w:val="00BD625D"/>
    <w:rsid w:val="00BE2D48"/>
    <w:rsid w:val="00BE4BA2"/>
    <w:rsid w:val="00BF2791"/>
    <w:rsid w:val="00C1023D"/>
    <w:rsid w:val="00C10624"/>
    <w:rsid w:val="00C17A6D"/>
    <w:rsid w:val="00C23E2C"/>
    <w:rsid w:val="00C31328"/>
    <w:rsid w:val="00C33585"/>
    <w:rsid w:val="00C40B28"/>
    <w:rsid w:val="00C4191B"/>
    <w:rsid w:val="00C446ED"/>
    <w:rsid w:val="00C5239D"/>
    <w:rsid w:val="00C53EBB"/>
    <w:rsid w:val="00C60CAD"/>
    <w:rsid w:val="00C6446D"/>
    <w:rsid w:val="00C6573D"/>
    <w:rsid w:val="00C660E8"/>
    <w:rsid w:val="00C70D94"/>
    <w:rsid w:val="00C71734"/>
    <w:rsid w:val="00C74B4C"/>
    <w:rsid w:val="00C751AA"/>
    <w:rsid w:val="00C85BBF"/>
    <w:rsid w:val="00C86CD9"/>
    <w:rsid w:val="00C90FD7"/>
    <w:rsid w:val="00C92C5B"/>
    <w:rsid w:val="00CA0828"/>
    <w:rsid w:val="00CB0B77"/>
    <w:rsid w:val="00CB13A2"/>
    <w:rsid w:val="00CB1B8E"/>
    <w:rsid w:val="00CC15A1"/>
    <w:rsid w:val="00CC7CA2"/>
    <w:rsid w:val="00CD1432"/>
    <w:rsid w:val="00CE2478"/>
    <w:rsid w:val="00CE42A7"/>
    <w:rsid w:val="00CF3292"/>
    <w:rsid w:val="00CF5B26"/>
    <w:rsid w:val="00CF6D0A"/>
    <w:rsid w:val="00D127E2"/>
    <w:rsid w:val="00D23C4B"/>
    <w:rsid w:val="00D24B56"/>
    <w:rsid w:val="00D3649D"/>
    <w:rsid w:val="00D41916"/>
    <w:rsid w:val="00D45AC2"/>
    <w:rsid w:val="00D45F60"/>
    <w:rsid w:val="00D50CA0"/>
    <w:rsid w:val="00D51772"/>
    <w:rsid w:val="00D52992"/>
    <w:rsid w:val="00D55AA4"/>
    <w:rsid w:val="00D5660B"/>
    <w:rsid w:val="00D56C48"/>
    <w:rsid w:val="00D60C6B"/>
    <w:rsid w:val="00D77F1A"/>
    <w:rsid w:val="00D8654B"/>
    <w:rsid w:val="00D87B52"/>
    <w:rsid w:val="00DA2B84"/>
    <w:rsid w:val="00DA56D4"/>
    <w:rsid w:val="00DB5847"/>
    <w:rsid w:val="00DC03DB"/>
    <w:rsid w:val="00DC0BDC"/>
    <w:rsid w:val="00DC1137"/>
    <w:rsid w:val="00DC34E0"/>
    <w:rsid w:val="00DD492E"/>
    <w:rsid w:val="00DD596F"/>
    <w:rsid w:val="00DD7DEF"/>
    <w:rsid w:val="00DE163B"/>
    <w:rsid w:val="00DF083C"/>
    <w:rsid w:val="00DF2019"/>
    <w:rsid w:val="00DF295D"/>
    <w:rsid w:val="00DF729A"/>
    <w:rsid w:val="00DF7D66"/>
    <w:rsid w:val="00E02F28"/>
    <w:rsid w:val="00E04303"/>
    <w:rsid w:val="00E07E8C"/>
    <w:rsid w:val="00E17464"/>
    <w:rsid w:val="00E20095"/>
    <w:rsid w:val="00E208F9"/>
    <w:rsid w:val="00E32B8C"/>
    <w:rsid w:val="00E33812"/>
    <w:rsid w:val="00E35876"/>
    <w:rsid w:val="00E370B3"/>
    <w:rsid w:val="00E452DA"/>
    <w:rsid w:val="00E60B3E"/>
    <w:rsid w:val="00E611BD"/>
    <w:rsid w:val="00E6234F"/>
    <w:rsid w:val="00E64795"/>
    <w:rsid w:val="00E72BC5"/>
    <w:rsid w:val="00E74B13"/>
    <w:rsid w:val="00E76B9D"/>
    <w:rsid w:val="00E7782A"/>
    <w:rsid w:val="00E82905"/>
    <w:rsid w:val="00EB262A"/>
    <w:rsid w:val="00EC47A4"/>
    <w:rsid w:val="00EC55E7"/>
    <w:rsid w:val="00EC57E8"/>
    <w:rsid w:val="00EC5AA5"/>
    <w:rsid w:val="00EC5B31"/>
    <w:rsid w:val="00ED2418"/>
    <w:rsid w:val="00ED7107"/>
    <w:rsid w:val="00EE7E5D"/>
    <w:rsid w:val="00EF4CCD"/>
    <w:rsid w:val="00EF7E55"/>
    <w:rsid w:val="00F03AA2"/>
    <w:rsid w:val="00F03F03"/>
    <w:rsid w:val="00F07F7F"/>
    <w:rsid w:val="00F234B6"/>
    <w:rsid w:val="00F30C68"/>
    <w:rsid w:val="00F320F6"/>
    <w:rsid w:val="00F321FF"/>
    <w:rsid w:val="00F32C43"/>
    <w:rsid w:val="00F50416"/>
    <w:rsid w:val="00F52125"/>
    <w:rsid w:val="00F537D2"/>
    <w:rsid w:val="00F60A58"/>
    <w:rsid w:val="00F62A46"/>
    <w:rsid w:val="00F630AC"/>
    <w:rsid w:val="00F64C41"/>
    <w:rsid w:val="00F814BA"/>
    <w:rsid w:val="00F8279D"/>
    <w:rsid w:val="00F84F9C"/>
    <w:rsid w:val="00F86F45"/>
    <w:rsid w:val="00F90923"/>
    <w:rsid w:val="00F92EFE"/>
    <w:rsid w:val="00F96B58"/>
    <w:rsid w:val="00FA02A3"/>
    <w:rsid w:val="00FA0571"/>
    <w:rsid w:val="00FA065B"/>
    <w:rsid w:val="00FA3C0E"/>
    <w:rsid w:val="00FB4F69"/>
    <w:rsid w:val="00FB5CED"/>
    <w:rsid w:val="00FC0E22"/>
    <w:rsid w:val="00FC484A"/>
    <w:rsid w:val="00FC631E"/>
    <w:rsid w:val="00FC6BDD"/>
    <w:rsid w:val="00FD3EA6"/>
    <w:rsid w:val="00FD4130"/>
    <w:rsid w:val="00FE32E6"/>
    <w:rsid w:val="00FF0877"/>
    <w:rsid w:val="00FF1103"/>
    <w:rsid w:val="00FF2798"/>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10B51"/>
  <w15:chartTrackingRefBased/>
  <w15:docId w15:val="{3316AD96-8687-4BFF-867C-155088E01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uiPriority w:val="99"/>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6C6D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D22"/>
  </w:style>
  <w:style w:type="paragraph" w:styleId="Footer">
    <w:name w:val="footer"/>
    <w:basedOn w:val="Normal"/>
    <w:link w:val="FooterChar"/>
    <w:uiPriority w:val="99"/>
    <w:unhideWhenUsed/>
    <w:rsid w:val="006C6D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D22"/>
  </w:style>
  <w:style w:type="paragraph" w:styleId="NoSpacing">
    <w:name w:val="No Spacing"/>
    <w:uiPriority w:val="1"/>
    <w:qFormat/>
    <w:rsid w:val="00513F13"/>
    <w:pPr>
      <w:spacing w:after="0" w:line="240" w:lineRule="auto"/>
    </w:pPr>
  </w:style>
  <w:style w:type="paragraph" w:styleId="ListParagraph">
    <w:name w:val="List Paragraph"/>
    <w:aliases w:val="F5 List Paragraph,List Paragraph1,Dot pt,No Spacing1,List Paragraph Char Char Char,Indicator Text,Numbered Para 1,List Paragraph11,Colorful List - Accent 11,Bullet 1,Bullet Points,MAIN CONTENT,Recommendation,L,CV text,Table text,EX Bullet"/>
    <w:basedOn w:val="Normal"/>
    <w:link w:val="ListParagraphChar"/>
    <w:uiPriority w:val="34"/>
    <w:qFormat/>
    <w:rsid w:val="00513F13"/>
    <w:pPr>
      <w:ind w:left="720"/>
      <w:contextualSpacing/>
    </w:pPr>
  </w:style>
  <w:style w:type="character" w:customStyle="1" w:styleId="ListParagraphChar">
    <w:name w:val="List Paragraph Char"/>
    <w:aliases w:val="F5 List Paragraph Char,List Paragraph1 Char,Dot pt Char,No Spacing1 Char,List Paragraph Char Char Char Char,Indicator Text Char,Numbered Para 1 Char,List Paragraph11 Char,Colorful List - Accent 11 Char,Bullet 1 Char,MAIN CONTENT Char"/>
    <w:link w:val="ListParagraph"/>
    <w:uiPriority w:val="34"/>
    <w:qFormat/>
    <w:locked/>
    <w:rsid w:val="00EC5AA5"/>
  </w:style>
  <w:style w:type="paragraph" w:styleId="NormalWeb">
    <w:name w:val="Normal (Web)"/>
    <w:basedOn w:val="Normal"/>
    <w:uiPriority w:val="99"/>
    <w:semiHidden/>
    <w:unhideWhenUsed/>
    <w:rsid w:val="00534854"/>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534854"/>
    <w:rPr>
      <w:i/>
      <w:iCs/>
    </w:rPr>
  </w:style>
  <w:style w:type="character" w:styleId="CommentReference">
    <w:name w:val="annotation reference"/>
    <w:basedOn w:val="DefaultParagraphFont"/>
    <w:uiPriority w:val="99"/>
    <w:semiHidden/>
    <w:unhideWhenUsed/>
    <w:rsid w:val="00534854"/>
    <w:rPr>
      <w:sz w:val="18"/>
      <w:szCs w:val="18"/>
    </w:rPr>
  </w:style>
  <w:style w:type="paragraph" w:styleId="CommentText">
    <w:name w:val="annotation text"/>
    <w:basedOn w:val="Normal"/>
    <w:link w:val="CommentTextChar"/>
    <w:uiPriority w:val="99"/>
    <w:semiHidden/>
    <w:unhideWhenUsed/>
    <w:rsid w:val="00534854"/>
    <w:pPr>
      <w:spacing w:line="240" w:lineRule="auto"/>
    </w:pPr>
    <w:rPr>
      <w:sz w:val="24"/>
      <w:szCs w:val="24"/>
      <w:lang w:val="en-US"/>
    </w:rPr>
  </w:style>
  <w:style w:type="character" w:customStyle="1" w:styleId="CommentTextChar">
    <w:name w:val="Comment Text Char"/>
    <w:basedOn w:val="DefaultParagraphFont"/>
    <w:link w:val="CommentText"/>
    <w:uiPriority w:val="99"/>
    <w:semiHidden/>
    <w:rsid w:val="00534854"/>
    <w:rPr>
      <w:sz w:val="24"/>
      <w:szCs w:val="24"/>
      <w:lang w:val="en-US"/>
    </w:rPr>
  </w:style>
  <w:style w:type="paragraph" w:styleId="CommentSubject">
    <w:name w:val="annotation subject"/>
    <w:basedOn w:val="CommentText"/>
    <w:next w:val="CommentText"/>
    <w:link w:val="CommentSubjectChar"/>
    <w:uiPriority w:val="99"/>
    <w:semiHidden/>
    <w:unhideWhenUsed/>
    <w:rsid w:val="00534854"/>
    <w:rPr>
      <w:b/>
      <w:bCs/>
      <w:sz w:val="20"/>
      <w:szCs w:val="20"/>
    </w:rPr>
  </w:style>
  <w:style w:type="character" w:customStyle="1" w:styleId="CommentSubjectChar">
    <w:name w:val="Comment Subject Char"/>
    <w:basedOn w:val="CommentTextChar"/>
    <w:link w:val="CommentSubject"/>
    <w:uiPriority w:val="99"/>
    <w:semiHidden/>
    <w:rsid w:val="00534854"/>
    <w:rPr>
      <w:b/>
      <w:bCs/>
      <w:sz w:val="20"/>
      <w:szCs w:val="20"/>
      <w:lang w:val="en-US"/>
    </w:rPr>
  </w:style>
  <w:style w:type="character" w:styleId="Hyperlink">
    <w:name w:val="Hyperlink"/>
    <w:basedOn w:val="DefaultParagraphFont"/>
    <w:uiPriority w:val="99"/>
    <w:unhideWhenUsed/>
    <w:rsid w:val="0053485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992372527">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289507310">
      <w:bodyDiv w:val="1"/>
      <w:marLeft w:val="0"/>
      <w:marRight w:val="0"/>
      <w:marTop w:val="0"/>
      <w:marBottom w:val="0"/>
      <w:divBdr>
        <w:top w:val="none" w:sz="0" w:space="0" w:color="auto"/>
        <w:left w:val="none" w:sz="0" w:space="0" w:color="auto"/>
        <w:bottom w:val="none" w:sz="0" w:space="0" w:color="auto"/>
        <w:right w:val="none" w:sz="0" w:space="0" w:color="auto"/>
      </w:divBdr>
    </w:div>
    <w:div w:id="1532844312">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88766852">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hcch.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kt ligjor" ma:contentTypeID="0x0101009F693190D7044FB8A2136191D1A86554"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43</Nr_x002e__x0020_akti>
    <Data_x0020_e_x0020_Krijimit xmlns="0e656187-b300-4fb0-8bf4-3a50f872073c">2024-05-22T09:16:10Z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2024-05-21T00:00:00Z</Date_x0020_protokolli>
    <Titulli xmlns="0e656187-b300-4fb0-8bf4-3a50f872073c">Për ratifikimin e protokollit për ligjin e zbatueshëm për detyrimet ushqimore</Titulli>
    <Modifikuesi xmlns="0e656187-b300-4fb0-8bf4-3a50f872073c">Fjora.Cahani</Modifikuesi>
    <Nr_x002e__x0020_prot_x0020_QBZ xmlns="0e656187-b300-4fb0-8bf4-3a50f872073c">882/2</Nr_x002e__x0020_prot_x0020_QBZ>
    <Data_x0020_e_x0020_Modifikimit xmlns="0e656187-b300-4fb0-8bf4-3a50f872073c">2024-05-22T12:18:05Z</Data_x0020_e_x0020_Modifikimit>
    <Dekretuar xmlns="0e656187-b300-4fb0-8bf4-3a50f872073c">false</Dekretuar>
    <Data xmlns="0e656187-b300-4fb0-8bf4-3a50f872073c">2024-05-02T00:00:00Z</Data>
    <Nr_x002e__x0020_protokolli_x0020_i_x0020_aktit xmlns="0e656187-b300-4fb0-8bf4-3a50f872073c">1848/5</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9F693190D7044FB8A2136191D1A86554"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4413F0-D1D7-4C11-A47C-337E2AD21B4E}">
  <ds:schemaRefs>
    <ds:schemaRef ds:uri="http://schemas.microsoft.com/sharepoint/v3/contenttype/forms"/>
  </ds:schemaRefs>
</ds:datastoreItem>
</file>

<file path=customXml/itemProps2.xml><?xml version="1.0" encoding="utf-8"?>
<ds:datastoreItem xmlns:ds="http://schemas.openxmlformats.org/officeDocument/2006/customXml" ds:itemID="{80D2DC16-36C0-41F7-A10B-23E125EB90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E5236988-775F-4ACB-A716-9E6C878E67EA}">
  <ds:schemaRefs>
    <ds:schemaRef ds:uri="http://schemas.microsoft.com/office/2006/documentManagement/types"/>
    <ds:schemaRef ds:uri="http://purl.org/dc/dcmitype/"/>
    <ds:schemaRef ds:uri="http://schemas.microsoft.com/office/2006/metadata/properties"/>
    <ds:schemaRef ds:uri="http://purl.org/dc/terms/"/>
    <ds:schemaRef ds:uri="http://purl.org/dc/elements/1.1/"/>
    <ds:schemaRef ds:uri="0e656187-b300-4fb0-8bf4-3a50f872073c"/>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8DBA2F37-3D7A-456A-88CF-890BD6064D5A}">
  <ds:schemaRefs>
    <ds:schemaRef ds:uri="http://schemas.microsoft.com/sharepoint/v3/contenttype/forms"/>
  </ds:schemaRefs>
</ds:datastoreItem>
</file>

<file path=customXml/itemProps5.xml><?xml version="1.0" encoding="utf-8"?>
<ds:datastoreItem xmlns:ds="http://schemas.openxmlformats.org/officeDocument/2006/customXml" ds:itemID="{3CD6FD6C-E6AE-4977-9B6A-133F4A506D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75BE1FB7-0D56-4EF2-96EB-73BE885A1B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3054</Words>
  <Characters>17412</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Për ratifikimin e protokollit për ligjin e zbatueshëm për detyrimet ushqimore</vt:lpstr>
    </vt:vector>
  </TitlesOfParts>
  <Company/>
  <LinksUpToDate>false</LinksUpToDate>
  <CharactersWithSpaces>20426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ratifikimin e protokollit për ligjin e zbatueshëm për detyrimet ushqimore</dc:title>
  <dc:creator>gazmend.hanku</dc:creator>
  <cp:lastModifiedBy>Amarilda Muja</cp:lastModifiedBy>
  <cp:revision>7</cp:revision>
  <cp:lastPrinted>2024-05-08T06:40:00Z</cp:lastPrinted>
  <dcterms:created xsi:type="dcterms:W3CDTF">2024-05-22T11:16:00Z</dcterms:created>
  <dcterms:modified xsi:type="dcterms:W3CDTF">2024-05-22T12:38:00Z</dcterms:modified>
</cp:coreProperties>
</file>