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C4E3A" w14:textId="77777777" w:rsidR="00B37C3A" w:rsidRPr="00D92DC4" w:rsidRDefault="00B37C3A" w:rsidP="00B37C3A">
      <w:pPr>
        <w:spacing w:after="0" w:line="240" w:lineRule="auto"/>
        <w:jc w:val="center"/>
        <w:rPr>
          <w:rFonts w:ascii="Garamond" w:hAnsi="Garamond" w:cs="Times New Roman"/>
          <w:b/>
          <w:noProof w:val="0"/>
          <w:sz w:val="24"/>
          <w:szCs w:val="24"/>
        </w:rPr>
      </w:pPr>
      <w:r w:rsidRPr="00D92DC4">
        <w:rPr>
          <w:rFonts w:ascii="Garamond" w:hAnsi="Garamond" w:cs="Times New Roman"/>
          <w:b/>
          <w:noProof w:val="0"/>
          <w:sz w:val="24"/>
          <w:szCs w:val="24"/>
        </w:rPr>
        <w:t>LIGJ</w:t>
      </w:r>
    </w:p>
    <w:p w14:paraId="3BB1DF90" w14:textId="77777777" w:rsidR="00B37C3A" w:rsidRPr="00D92DC4" w:rsidRDefault="00B37C3A" w:rsidP="00B37C3A">
      <w:pPr>
        <w:spacing w:after="0" w:line="240" w:lineRule="auto"/>
        <w:jc w:val="center"/>
        <w:rPr>
          <w:rFonts w:ascii="Garamond" w:hAnsi="Garamond" w:cs="Times New Roman"/>
          <w:b/>
          <w:noProof w:val="0"/>
          <w:sz w:val="24"/>
          <w:szCs w:val="24"/>
        </w:rPr>
      </w:pPr>
      <w:r w:rsidRPr="00D92DC4">
        <w:rPr>
          <w:rFonts w:ascii="Garamond" w:hAnsi="Garamond" w:cs="Times New Roman"/>
          <w:b/>
          <w:noProof w:val="0"/>
          <w:sz w:val="24"/>
          <w:szCs w:val="24"/>
        </w:rPr>
        <w:t xml:space="preserve">Nr. 47/2024 </w:t>
      </w:r>
    </w:p>
    <w:p w14:paraId="31DA5EA5" w14:textId="77777777" w:rsidR="00B37C3A" w:rsidRPr="00D92DC4" w:rsidRDefault="00B37C3A" w:rsidP="00B37C3A">
      <w:pPr>
        <w:spacing w:after="0" w:line="240" w:lineRule="auto"/>
        <w:jc w:val="center"/>
        <w:rPr>
          <w:rFonts w:ascii="Garamond" w:hAnsi="Garamond" w:cs="Times New Roman"/>
          <w:b/>
          <w:noProof w:val="0"/>
          <w:sz w:val="24"/>
          <w:szCs w:val="24"/>
        </w:rPr>
      </w:pPr>
    </w:p>
    <w:p w14:paraId="216DB6C9" w14:textId="77777777" w:rsidR="00B37C3A" w:rsidRPr="00D92DC4" w:rsidRDefault="00B37C3A" w:rsidP="00B37C3A">
      <w:pPr>
        <w:spacing w:after="0" w:line="240" w:lineRule="auto"/>
        <w:jc w:val="center"/>
        <w:rPr>
          <w:rFonts w:ascii="Garamond" w:hAnsi="Garamond" w:cs="Times New Roman"/>
          <w:b/>
          <w:bCs/>
          <w:noProof w:val="0"/>
          <w:sz w:val="24"/>
          <w:szCs w:val="24"/>
        </w:rPr>
      </w:pPr>
      <w:r w:rsidRPr="00D92DC4">
        <w:rPr>
          <w:rFonts w:ascii="Garamond" w:hAnsi="Garamond" w:cs="Times New Roman"/>
          <w:b/>
          <w:bCs/>
          <w:noProof w:val="0"/>
          <w:sz w:val="24"/>
          <w:szCs w:val="24"/>
        </w:rPr>
        <w:t>PËR RATIFIKIMIN E MARRËVESHJES NDËRMJET REPUBLIKËS SË SHQIPËRISË DHE REPUBLIKËS SË ITALISË NË FUSHËN E SIGURIMEVE SHOQËRORE</w:t>
      </w:r>
    </w:p>
    <w:p w14:paraId="090A0481" w14:textId="77777777" w:rsidR="00B37C3A" w:rsidRPr="00D92DC4" w:rsidRDefault="00B37C3A" w:rsidP="00B37C3A">
      <w:pPr>
        <w:spacing w:after="0" w:line="240" w:lineRule="auto"/>
        <w:jc w:val="both"/>
        <w:rPr>
          <w:rFonts w:ascii="Garamond" w:hAnsi="Garamond" w:cs="Times New Roman"/>
          <w:bCs/>
          <w:noProof w:val="0"/>
          <w:sz w:val="24"/>
          <w:szCs w:val="24"/>
        </w:rPr>
      </w:pPr>
    </w:p>
    <w:p w14:paraId="605B8747" w14:textId="77777777" w:rsidR="00B37C3A" w:rsidRPr="00D92DC4" w:rsidRDefault="00B37C3A" w:rsidP="00B37C3A">
      <w:pPr>
        <w:spacing w:after="0" w:line="240" w:lineRule="auto"/>
        <w:ind w:firstLine="346"/>
        <w:jc w:val="both"/>
        <w:rPr>
          <w:rFonts w:ascii="Garamond" w:hAnsi="Garamond" w:cs="Times New Roman"/>
          <w:bCs/>
          <w:noProof w:val="0"/>
          <w:sz w:val="24"/>
          <w:szCs w:val="24"/>
        </w:rPr>
      </w:pPr>
      <w:r w:rsidRPr="00D92DC4">
        <w:rPr>
          <w:rFonts w:ascii="Garamond" w:hAnsi="Garamond" w:cs="Times New Roman"/>
          <w:bCs/>
          <w:noProof w:val="0"/>
          <w:sz w:val="24"/>
          <w:szCs w:val="24"/>
        </w:rPr>
        <w:t xml:space="preserve">Në mbështetje të neneve 78, 83, pika 1, dhe 121 të Kushtetutës, me propozimin e Këshillit të Ministrave, </w:t>
      </w:r>
    </w:p>
    <w:p w14:paraId="32619466" w14:textId="77777777" w:rsidR="00B37C3A" w:rsidRPr="00D92DC4" w:rsidRDefault="00B37C3A" w:rsidP="00B37C3A">
      <w:pPr>
        <w:spacing w:after="0" w:line="240" w:lineRule="auto"/>
        <w:ind w:firstLine="346"/>
        <w:jc w:val="both"/>
        <w:rPr>
          <w:rFonts w:ascii="Garamond" w:hAnsi="Garamond" w:cs="Times New Roman"/>
          <w:bCs/>
          <w:noProof w:val="0"/>
          <w:sz w:val="24"/>
          <w:szCs w:val="24"/>
        </w:rPr>
      </w:pPr>
    </w:p>
    <w:p w14:paraId="6486CC38" w14:textId="3925875F" w:rsidR="00B37C3A" w:rsidRPr="00D92DC4" w:rsidRDefault="00B37C3A" w:rsidP="00B37C3A">
      <w:pPr>
        <w:spacing w:after="0" w:line="240" w:lineRule="auto"/>
        <w:jc w:val="center"/>
        <w:rPr>
          <w:rFonts w:ascii="Garamond" w:hAnsi="Garamond" w:cs="Times New Roman"/>
          <w:bCs/>
          <w:noProof w:val="0"/>
          <w:sz w:val="24"/>
          <w:szCs w:val="24"/>
        </w:rPr>
      </w:pPr>
      <w:r w:rsidRPr="00D92DC4">
        <w:rPr>
          <w:rFonts w:ascii="Garamond" w:hAnsi="Garamond" w:cs="Times New Roman"/>
          <w:bCs/>
          <w:noProof w:val="0"/>
          <w:sz w:val="24"/>
          <w:szCs w:val="24"/>
        </w:rPr>
        <w:t>KUVENDI</w:t>
      </w:r>
    </w:p>
    <w:p w14:paraId="22555EE8" w14:textId="77777777" w:rsidR="00B37C3A" w:rsidRPr="00D92DC4" w:rsidRDefault="00B37C3A" w:rsidP="00B37C3A">
      <w:pPr>
        <w:spacing w:after="0" w:line="240" w:lineRule="auto"/>
        <w:jc w:val="center"/>
        <w:rPr>
          <w:rFonts w:ascii="Garamond" w:hAnsi="Garamond" w:cs="Times New Roman"/>
          <w:bCs/>
          <w:noProof w:val="0"/>
          <w:sz w:val="24"/>
          <w:szCs w:val="24"/>
        </w:rPr>
      </w:pPr>
      <w:r w:rsidRPr="00D92DC4">
        <w:rPr>
          <w:rFonts w:ascii="Garamond" w:hAnsi="Garamond" w:cs="Times New Roman"/>
          <w:bCs/>
          <w:noProof w:val="0"/>
          <w:sz w:val="24"/>
          <w:szCs w:val="24"/>
        </w:rPr>
        <w:t>I REPUBLIKËS SË SHQIPËRISË</w:t>
      </w:r>
    </w:p>
    <w:p w14:paraId="4026A699" w14:textId="77777777" w:rsidR="00B37C3A" w:rsidRPr="00D92DC4" w:rsidRDefault="00B37C3A" w:rsidP="00B37C3A">
      <w:pPr>
        <w:spacing w:after="0" w:line="240" w:lineRule="auto"/>
        <w:jc w:val="center"/>
        <w:rPr>
          <w:rFonts w:ascii="Garamond" w:hAnsi="Garamond" w:cs="Times New Roman"/>
          <w:bCs/>
          <w:noProof w:val="0"/>
          <w:sz w:val="24"/>
          <w:szCs w:val="24"/>
        </w:rPr>
      </w:pPr>
    </w:p>
    <w:p w14:paraId="25D21DE4" w14:textId="3F75B113" w:rsidR="00B37C3A" w:rsidRPr="00D92DC4" w:rsidRDefault="00B37C3A" w:rsidP="00B37C3A">
      <w:pPr>
        <w:spacing w:after="0" w:line="240" w:lineRule="auto"/>
        <w:jc w:val="center"/>
        <w:rPr>
          <w:rFonts w:ascii="Garamond" w:hAnsi="Garamond" w:cs="Times New Roman"/>
          <w:bCs/>
          <w:noProof w:val="0"/>
          <w:sz w:val="24"/>
          <w:szCs w:val="24"/>
        </w:rPr>
      </w:pPr>
      <w:r w:rsidRPr="00D92DC4">
        <w:rPr>
          <w:rFonts w:ascii="Garamond" w:hAnsi="Garamond" w:cs="Times New Roman"/>
          <w:bCs/>
          <w:noProof w:val="0"/>
          <w:sz w:val="24"/>
          <w:szCs w:val="24"/>
        </w:rPr>
        <w:t>VENDOSI:</w:t>
      </w:r>
    </w:p>
    <w:p w14:paraId="08D1734C" w14:textId="77777777" w:rsidR="00B37C3A" w:rsidRPr="00D92DC4" w:rsidRDefault="00B37C3A" w:rsidP="00B37C3A">
      <w:pPr>
        <w:spacing w:after="0" w:line="240" w:lineRule="auto"/>
        <w:jc w:val="center"/>
        <w:rPr>
          <w:rFonts w:ascii="Garamond" w:hAnsi="Garamond" w:cs="Times New Roman"/>
          <w:bCs/>
          <w:noProof w:val="0"/>
          <w:sz w:val="24"/>
          <w:szCs w:val="24"/>
        </w:rPr>
      </w:pPr>
    </w:p>
    <w:p w14:paraId="6640D850" w14:textId="77777777" w:rsidR="00B37C3A" w:rsidRPr="00D92DC4" w:rsidRDefault="00B37C3A" w:rsidP="00B37C3A">
      <w:pPr>
        <w:spacing w:after="0" w:line="240" w:lineRule="auto"/>
        <w:jc w:val="center"/>
        <w:rPr>
          <w:rFonts w:ascii="Garamond" w:hAnsi="Garamond" w:cs="Times New Roman"/>
          <w:bCs/>
          <w:noProof w:val="0"/>
          <w:sz w:val="24"/>
          <w:szCs w:val="24"/>
        </w:rPr>
      </w:pPr>
      <w:r w:rsidRPr="00D92DC4">
        <w:rPr>
          <w:rFonts w:ascii="Garamond" w:hAnsi="Garamond" w:cs="Times New Roman"/>
          <w:bCs/>
          <w:noProof w:val="0"/>
          <w:sz w:val="24"/>
          <w:szCs w:val="24"/>
        </w:rPr>
        <w:t>Neni 1</w:t>
      </w:r>
    </w:p>
    <w:p w14:paraId="60B76D9F" w14:textId="77777777" w:rsidR="00B37C3A" w:rsidRPr="00D92DC4" w:rsidRDefault="00B37C3A" w:rsidP="00B37C3A">
      <w:pPr>
        <w:spacing w:after="0" w:line="240" w:lineRule="auto"/>
        <w:jc w:val="both"/>
        <w:rPr>
          <w:rFonts w:ascii="Garamond" w:hAnsi="Garamond" w:cs="Times New Roman"/>
          <w:bCs/>
          <w:noProof w:val="0"/>
          <w:sz w:val="24"/>
          <w:szCs w:val="24"/>
        </w:rPr>
      </w:pPr>
    </w:p>
    <w:p w14:paraId="77F55090" w14:textId="4BDABB36" w:rsidR="00B37C3A" w:rsidRPr="00D92DC4" w:rsidRDefault="00B37C3A" w:rsidP="00B37C3A">
      <w:pPr>
        <w:spacing w:after="0" w:line="240" w:lineRule="auto"/>
        <w:ind w:firstLine="346"/>
        <w:jc w:val="both"/>
        <w:rPr>
          <w:rFonts w:ascii="Garamond" w:hAnsi="Garamond" w:cs="Times New Roman"/>
          <w:bCs/>
          <w:noProof w:val="0"/>
          <w:sz w:val="24"/>
          <w:szCs w:val="24"/>
        </w:rPr>
      </w:pPr>
      <w:r w:rsidRPr="00D92DC4">
        <w:rPr>
          <w:rFonts w:ascii="Garamond" w:hAnsi="Garamond" w:cs="Times New Roman"/>
          <w:bCs/>
          <w:noProof w:val="0"/>
          <w:sz w:val="24"/>
          <w:szCs w:val="24"/>
        </w:rPr>
        <w:t>Ratifikohet marrëveshja ndërmjet Republikës së Shqipërisë dhe Republikës së Italisë në fushën e sigurimeve shoqërore</w:t>
      </w:r>
      <w:r w:rsidR="00014BFD" w:rsidRPr="00D92DC4">
        <w:rPr>
          <w:rFonts w:ascii="Garamond" w:hAnsi="Garamond" w:cs="Times New Roman"/>
          <w:bCs/>
          <w:noProof w:val="0"/>
          <w:sz w:val="24"/>
          <w:szCs w:val="24"/>
        </w:rPr>
        <w:t>,</w:t>
      </w:r>
      <w:r w:rsidRPr="00D92DC4">
        <w:rPr>
          <w:rFonts w:ascii="Garamond" w:hAnsi="Garamond" w:cs="Times New Roman"/>
          <w:bCs/>
          <w:noProof w:val="0"/>
          <w:sz w:val="24"/>
          <w:szCs w:val="24"/>
        </w:rPr>
        <w:t xml:space="preserve"> sipas tekstit që i bashkëlidhet këtij ligji dhe është pjesë përbërëse e tij.</w:t>
      </w:r>
    </w:p>
    <w:p w14:paraId="1920A26B" w14:textId="77777777" w:rsidR="00B37C3A" w:rsidRPr="00D92DC4" w:rsidRDefault="00B37C3A" w:rsidP="00B37C3A">
      <w:pPr>
        <w:spacing w:after="0" w:line="240" w:lineRule="auto"/>
        <w:jc w:val="both"/>
        <w:rPr>
          <w:rFonts w:ascii="Garamond" w:hAnsi="Garamond" w:cs="Times New Roman"/>
          <w:bCs/>
          <w:noProof w:val="0"/>
          <w:sz w:val="24"/>
          <w:szCs w:val="24"/>
        </w:rPr>
      </w:pPr>
    </w:p>
    <w:p w14:paraId="1403B153" w14:textId="77777777" w:rsidR="00B37C3A" w:rsidRPr="00D92DC4" w:rsidRDefault="00B37C3A" w:rsidP="00B37C3A">
      <w:pPr>
        <w:spacing w:after="0" w:line="240" w:lineRule="auto"/>
        <w:jc w:val="center"/>
        <w:rPr>
          <w:rFonts w:ascii="Garamond" w:hAnsi="Garamond" w:cs="Times New Roman"/>
          <w:bCs/>
          <w:noProof w:val="0"/>
          <w:sz w:val="24"/>
          <w:szCs w:val="24"/>
        </w:rPr>
      </w:pPr>
      <w:r w:rsidRPr="00D92DC4">
        <w:rPr>
          <w:rFonts w:ascii="Garamond" w:hAnsi="Garamond" w:cs="Times New Roman"/>
          <w:bCs/>
          <w:noProof w:val="0"/>
          <w:sz w:val="24"/>
          <w:szCs w:val="24"/>
        </w:rPr>
        <w:t>Neni 2</w:t>
      </w:r>
    </w:p>
    <w:p w14:paraId="6CB67772" w14:textId="77777777" w:rsidR="00B37C3A" w:rsidRPr="00D92DC4" w:rsidRDefault="00B37C3A" w:rsidP="00B37C3A">
      <w:pPr>
        <w:spacing w:after="0" w:line="240" w:lineRule="auto"/>
        <w:jc w:val="both"/>
        <w:rPr>
          <w:rFonts w:ascii="Garamond" w:hAnsi="Garamond" w:cs="Times New Roman"/>
          <w:bCs/>
          <w:noProof w:val="0"/>
          <w:sz w:val="24"/>
          <w:szCs w:val="24"/>
        </w:rPr>
      </w:pPr>
    </w:p>
    <w:p w14:paraId="2F113665" w14:textId="77777777" w:rsidR="00B37C3A" w:rsidRPr="00D92DC4" w:rsidRDefault="00B37C3A" w:rsidP="00B37C3A">
      <w:pPr>
        <w:spacing w:after="0" w:line="240" w:lineRule="auto"/>
        <w:ind w:firstLine="346"/>
        <w:jc w:val="both"/>
        <w:rPr>
          <w:rFonts w:ascii="Garamond" w:hAnsi="Garamond" w:cs="Times New Roman"/>
          <w:bCs/>
          <w:noProof w:val="0"/>
          <w:sz w:val="24"/>
          <w:szCs w:val="24"/>
        </w:rPr>
      </w:pPr>
      <w:r w:rsidRPr="00D92DC4">
        <w:rPr>
          <w:rFonts w:ascii="Garamond" w:hAnsi="Garamond" w:cs="Times New Roman"/>
          <w:bCs/>
          <w:noProof w:val="0"/>
          <w:sz w:val="24"/>
          <w:szCs w:val="24"/>
        </w:rPr>
        <w:t>Ky ligj hyn në fuqi 15 ditë pas botimit në Fletoren Zyrtare.</w:t>
      </w:r>
    </w:p>
    <w:p w14:paraId="42607C69" w14:textId="77777777" w:rsidR="00B37C3A" w:rsidRPr="00D92DC4" w:rsidRDefault="00B37C3A" w:rsidP="00B37C3A">
      <w:pPr>
        <w:spacing w:after="0" w:line="240" w:lineRule="auto"/>
        <w:ind w:firstLine="346"/>
        <w:jc w:val="both"/>
        <w:rPr>
          <w:rFonts w:ascii="Garamond" w:hAnsi="Garamond" w:cs="Times New Roman"/>
          <w:bCs/>
          <w:noProof w:val="0"/>
          <w:sz w:val="24"/>
          <w:szCs w:val="24"/>
        </w:rPr>
      </w:pPr>
    </w:p>
    <w:p w14:paraId="0A919912" w14:textId="0F0B32B3" w:rsidR="00B37C3A" w:rsidRPr="00D92DC4" w:rsidRDefault="00B37C3A" w:rsidP="00B37C3A">
      <w:pPr>
        <w:spacing w:after="0" w:line="240" w:lineRule="auto"/>
        <w:jc w:val="both"/>
        <w:rPr>
          <w:rFonts w:ascii="Garamond" w:hAnsi="Garamond" w:cs="Times New Roman"/>
          <w:bCs/>
          <w:noProof w:val="0"/>
          <w:sz w:val="24"/>
          <w:szCs w:val="24"/>
        </w:rPr>
      </w:pPr>
      <w:r w:rsidRPr="00D92DC4">
        <w:rPr>
          <w:rFonts w:ascii="Garamond" w:hAnsi="Garamond" w:cs="Times New Roman"/>
          <w:bCs/>
          <w:noProof w:val="0"/>
          <w:sz w:val="24"/>
          <w:szCs w:val="24"/>
        </w:rPr>
        <w:t>Miratuar në datën 16.5.2024</w:t>
      </w:r>
      <w:r w:rsidR="00850B71" w:rsidRPr="00D92DC4">
        <w:rPr>
          <w:rFonts w:ascii="Garamond" w:hAnsi="Garamond" w:cs="Times New Roman"/>
          <w:bCs/>
          <w:noProof w:val="0"/>
          <w:sz w:val="24"/>
          <w:szCs w:val="24"/>
        </w:rPr>
        <w:t>.</w:t>
      </w:r>
    </w:p>
    <w:p w14:paraId="0EAA019D" w14:textId="77777777" w:rsidR="00B37C3A" w:rsidRPr="00D92DC4" w:rsidRDefault="00B37C3A" w:rsidP="00B37C3A">
      <w:pPr>
        <w:spacing w:after="0" w:line="240" w:lineRule="auto"/>
        <w:rPr>
          <w:rFonts w:ascii="Garamond" w:eastAsia="Times New Roman" w:hAnsi="Garamond" w:cs="Times New Roman"/>
          <w:noProof w:val="0"/>
          <w:sz w:val="20"/>
          <w:szCs w:val="20"/>
        </w:rPr>
      </w:pPr>
    </w:p>
    <w:p w14:paraId="2B0C8EBF" w14:textId="2FD94E7B" w:rsidR="002D4AB0" w:rsidRPr="00D92DC4" w:rsidRDefault="002D4AB0" w:rsidP="00BB6ED3">
      <w:pPr>
        <w:spacing w:after="0" w:line="240" w:lineRule="auto"/>
        <w:jc w:val="both"/>
        <w:rPr>
          <w:rFonts w:ascii="Garamond" w:eastAsia="Times New Roman" w:hAnsi="Garamond" w:cs="Times New Roman"/>
          <w:b/>
          <w:noProof w:val="0"/>
          <w:sz w:val="24"/>
          <w:szCs w:val="20"/>
        </w:rPr>
      </w:pPr>
      <w:r w:rsidRPr="00D92DC4">
        <w:rPr>
          <w:rFonts w:ascii="Garamond" w:eastAsia="Times New Roman" w:hAnsi="Garamond" w:cs="Times New Roman"/>
          <w:b/>
          <w:noProof w:val="0"/>
          <w:sz w:val="24"/>
          <w:szCs w:val="20"/>
        </w:rPr>
        <w:t>Shpallur me dekretin nr.</w:t>
      </w:r>
      <w:r w:rsidR="003C0DB6" w:rsidRPr="00D92DC4">
        <w:rPr>
          <w:rFonts w:ascii="Garamond" w:eastAsia="Times New Roman" w:hAnsi="Garamond" w:cs="Times New Roman"/>
          <w:b/>
          <w:noProof w:val="0"/>
          <w:sz w:val="24"/>
          <w:szCs w:val="20"/>
        </w:rPr>
        <w:t xml:space="preserve"> </w:t>
      </w:r>
      <w:r w:rsidR="009351BA" w:rsidRPr="00D92DC4">
        <w:rPr>
          <w:rFonts w:ascii="Garamond" w:eastAsia="Times New Roman" w:hAnsi="Garamond" w:cs="Times New Roman"/>
          <w:b/>
          <w:noProof w:val="0"/>
          <w:sz w:val="24"/>
          <w:szCs w:val="20"/>
        </w:rPr>
        <w:t xml:space="preserve">209, </w:t>
      </w:r>
      <w:r w:rsidRPr="00D92DC4">
        <w:rPr>
          <w:rFonts w:ascii="Garamond" w:eastAsia="Times New Roman" w:hAnsi="Garamond" w:cs="Times New Roman"/>
          <w:b/>
          <w:noProof w:val="0"/>
          <w:sz w:val="24"/>
          <w:szCs w:val="20"/>
        </w:rPr>
        <w:t>datë</w:t>
      </w:r>
      <w:r w:rsidR="009351BA" w:rsidRPr="00D92DC4">
        <w:rPr>
          <w:rFonts w:ascii="Garamond" w:eastAsia="Times New Roman" w:hAnsi="Garamond" w:cs="Times New Roman"/>
          <w:b/>
          <w:noProof w:val="0"/>
          <w:sz w:val="24"/>
          <w:szCs w:val="20"/>
        </w:rPr>
        <w:t xml:space="preserve"> 31.5.2024</w:t>
      </w:r>
      <w:r w:rsidR="00BB6ED3" w:rsidRPr="00D92DC4">
        <w:rPr>
          <w:rFonts w:ascii="Garamond" w:eastAsia="Times New Roman" w:hAnsi="Garamond" w:cs="Times New Roman"/>
          <w:b/>
          <w:noProof w:val="0"/>
          <w:sz w:val="24"/>
          <w:szCs w:val="20"/>
        </w:rPr>
        <w:t>,</w:t>
      </w:r>
      <w:r w:rsidRPr="00D92DC4">
        <w:rPr>
          <w:rFonts w:ascii="Garamond" w:eastAsia="Times New Roman" w:hAnsi="Garamond" w:cs="Times New Roman"/>
          <w:b/>
          <w:noProof w:val="0"/>
          <w:sz w:val="24"/>
          <w:szCs w:val="20"/>
        </w:rPr>
        <w:t xml:space="preserve"> të Presidentit të Republikës së Shqipërisë, Bajram Begaj</w:t>
      </w:r>
      <w:r w:rsidR="005A17D5" w:rsidRPr="00D92DC4">
        <w:rPr>
          <w:rFonts w:ascii="Garamond" w:eastAsia="Times New Roman" w:hAnsi="Garamond" w:cs="Times New Roman"/>
          <w:b/>
          <w:noProof w:val="0"/>
          <w:sz w:val="24"/>
          <w:szCs w:val="20"/>
        </w:rPr>
        <w:t>.</w:t>
      </w:r>
    </w:p>
    <w:p w14:paraId="1BCCFD65" w14:textId="77777777" w:rsidR="007D3107" w:rsidRPr="00D92DC4" w:rsidRDefault="007D3107"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2221D486" w14:textId="77777777" w:rsidR="00A248D0"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MARR</w:t>
      </w:r>
      <w:r w:rsidR="00A248D0" w:rsidRPr="00D92DC4">
        <w:rPr>
          <w:rFonts w:ascii="Garamond" w:hAnsi="Garamond" w:cs="Times New Roman"/>
          <w:b/>
          <w:noProof w:val="0"/>
          <w:color w:val="000000" w:themeColor="text1"/>
          <w:sz w:val="24"/>
          <w:szCs w:val="24"/>
        </w:rPr>
        <w:t>Ë</w:t>
      </w:r>
      <w:r w:rsidRPr="00D92DC4">
        <w:rPr>
          <w:rFonts w:ascii="Garamond" w:hAnsi="Garamond" w:cs="Times New Roman"/>
          <w:b/>
          <w:noProof w:val="0"/>
          <w:color w:val="000000" w:themeColor="text1"/>
          <w:sz w:val="24"/>
          <w:szCs w:val="24"/>
        </w:rPr>
        <w:t xml:space="preserve">VESHJE </w:t>
      </w:r>
    </w:p>
    <w:p w14:paraId="06E2E170" w14:textId="77777777" w:rsidR="002C6BF2" w:rsidRPr="00D92DC4" w:rsidRDefault="002C6BF2" w:rsidP="004A05D6">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MID</w:t>
      </w:r>
      <w:r w:rsidR="00A248D0" w:rsidRPr="00D92DC4">
        <w:rPr>
          <w:rFonts w:ascii="Garamond" w:hAnsi="Garamond" w:cs="Times New Roman"/>
          <w:noProof w:val="0"/>
          <w:color w:val="000000" w:themeColor="text1"/>
          <w:sz w:val="24"/>
          <w:szCs w:val="24"/>
        </w:rPr>
        <w:t>I</w:t>
      </w:r>
      <w:r w:rsidRPr="00D92DC4">
        <w:rPr>
          <w:rFonts w:ascii="Garamond" w:hAnsi="Garamond" w:cs="Times New Roman"/>
          <w:noProof w:val="0"/>
          <w:color w:val="000000" w:themeColor="text1"/>
          <w:sz w:val="24"/>
          <w:szCs w:val="24"/>
        </w:rPr>
        <w:t>S REPUBLIK</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S S</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A32BFD" w:rsidRPr="00D92DC4">
        <w:rPr>
          <w:rFonts w:ascii="Garamond" w:hAnsi="Garamond" w:cs="Times New Roman"/>
          <w:noProof w:val="0"/>
          <w:color w:val="000000" w:themeColor="text1"/>
          <w:sz w:val="24"/>
          <w:szCs w:val="24"/>
        </w:rPr>
        <w:t>SHQIPËRISË</w:t>
      </w:r>
      <w:r w:rsidR="004A05D6" w:rsidRPr="00D92DC4">
        <w:rPr>
          <w:rFonts w:ascii="Garamond" w:hAnsi="Garamond" w:cs="Times New Roman"/>
          <w:noProof w:val="0"/>
          <w:color w:val="000000" w:themeColor="text1"/>
          <w:sz w:val="24"/>
          <w:szCs w:val="24"/>
        </w:rPr>
        <w:t xml:space="preserve"> </w:t>
      </w:r>
      <w:r w:rsidR="00EB521A" w:rsidRPr="00D92DC4">
        <w:rPr>
          <w:rFonts w:ascii="Garamond" w:hAnsi="Garamond" w:cs="Times New Roman"/>
          <w:noProof w:val="0"/>
          <w:color w:val="000000" w:themeColor="text1"/>
          <w:sz w:val="24"/>
          <w:szCs w:val="24"/>
        </w:rPr>
        <w:t>DHE</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REPUBLIK</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S ITALIANE</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NË FUSHËN E SIGURIMEVE SHOQ</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RORE</w:t>
      </w:r>
    </w:p>
    <w:p w14:paraId="48EF4779" w14:textId="77777777" w:rsidR="002C6BF2" w:rsidRPr="00D92DC4" w:rsidRDefault="002C6BF2"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3A46FCDC" w14:textId="73976ACA" w:rsidR="00405234" w:rsidRPr="00D92DC4" w:rsidRDefault="00405234"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b/>
          <w:noProof w:val="0"/>
          <w:color w:val="000000" w:themeColor="text1"/>
          <w:sz w:val="24"/>
          <w:szCs w:val="24"/>
        </w:rPr>
        <w:t>Hyrje</w:t>
      </w:r>
    </w:p>
    <w:p w14:paraId="1E95D93B" w14:textId="38A20282"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 xml:space="preserve">Republika e Shqipërisë dhe Republika e </w:t>
      </w:r>
      <w:r w:rsidR="00EB521A" w:rsidRPr="00D92DC4">
        <w:rPr>
          <w:rFonts w:ascii="Garamond" w:hAnsi="Garamond" w:cs="Times New Roman"/>
          <w:noProof w:val="0"/>
          <w:color w:val="000000" w:themeColor="text1"/>
          <w:sz w:val="24"/>
          <w:szCs w:val="24"/>
        </w:rPr>
        <w:t>I</w:t>
      </w:r>
      <w:r w:rsidRPr="00D92DC4">
        <w:rPr>
          <w:rFonts w:ascii="Garamond" w:hAnsi="Garamond" w:cs="Times New Roman"/>
          <w:noProof w:val="0"/>
          <w:color w:val="000000" w:themeColor="text1"/>
          <w:sz w:val="24"/>
          <w:szCs w:val="24"/>
        </w:rPr>
        <w:t>talisë, të nxitura nga dëshira për të përmirësuar marrëdhëniet ndërmjet dy shteteve në fushën e sigurimeve shoqërore, kanë rënë dakord për dispozitat e mëposhtme.</w:t>
      </w:r>
    </w:p>
    <w:p w14:paraId="72FFC656" w14:textId="77777777" w:rsidR="00206827" w:rsidRPr="00D92DC4" w:rsidRDefault="00206827" w:rsidP="00A248D0">
      <w:pPr>
        <w:autoSpaceDE w:val="0"/>
        <w:autoSpaceDN w:val="0"/>
        <w:adjustRightInd w:val="0"/>
        <w:spacing w:after="0" w:line="240" w:lineRule="auto"/>
        <w:ind w:firstLine="284"/>
        <w:jc w:val="center"/>
        <w:rPr>
          <w:rFonts w:ascii="Garamond" w:hAnsi="Garamond" w:cs="Times New Roman"/>
          <w:bCs/>
          <w:noProof w:val="0"/>
          <w:color w:val="000000" w:themeColor="text1"/>
          <w:sz w:val="24"/>
          <w:szCs w:val="24"/>
        </w:rPr>
      </w:pPr>
    </w:p>
    <w:p w14:paraId="75BB71F7" w14:textId="68467B94"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bCs/>
          <w:noProof w:val="0"/>
          <w:color w:val="000000" w:themeColor="text1"/>
          <w:sz w:val="24"/>
          <w:szCs w:val="24"/>
        </w:rPr>
        <w:t xml:space="preserve">PJESA </w:t>
      </w:r>
      <w:r w:rsidRPr="00D92DC4">
        <w:rPr>
          <w:rFonts w:ascii="Garamond" w:hAnsi="Garamond" w:cs="Times New Roman"/>
          <w:noProof w:val="0"/>
          <w:color w:val="000000" w:themeColor="text1"/>
          <w:sz w:val="24"/>
          <w:szCs w:val="24"/>
        </w:rPr>
        <w:t>I</w:t>
      </w:r>
    </w:p>
    <w:p w14:paraId="33100026" w14:textId="77777777" w:rsidR="002C6BF2" w:rsidRPr="00D92DC4" w:rsidRDefault="002C6BF2" w:rsidP="00A248D0">
      <w:pPr>
        <w:autoSpaceDE w:val="0"/>
        <w:autoSpaceDN w:val="0"/>
        <w:adjustRightInd w:val="0"/>
        <w:spacing w:after="0" w:line="240" w:lineRule="auto"/>
        <w:ind w:firstLine="284"/>
        <w:jc w:val="center"/>
        <w:outlineLvl w:val="1"/>
        <w:rPr>
          <w:rFonts w:ascii="Garamond" w:hAnsi="Garamond" w:cs="Times New Roman"/>
          <w:b/>
          <w:bCs/>
          <w:noProof w:val="0"/>
          <w:color w:val="000000" w:themeColor="text1"/>
          <w:sz w:val="24"/>
          <w:szCs w:val="24"/>
        </w:rPr>
      </w:pPr>
      <w:r w:rsidRPr="00D92DC4">
        <w:rPr>
          <w:rFonts w:ascii="Garamond" w:hAnsi="Garamond" w:cs="Calibri"/>
          <w:b/>
          <w:bCs/>
          <w:noProof w:val="0"/>
          <w:color w:val="000000" w:themeColor="text1"/>
          <w:sz w:val="24"/>
          <w:szCs w:val="24"/>
        </w:rPr>
        <w:t>Dispozit</w:t>
      </w:r>
      <w:r w:rsidR="00A248D0" w:rsidRPr="00D92DC4">
        <w:rPr>
          <w:rFonts w:ascii="Garamond" w:hAnsi="Garamond" w:cs="Calibri"/>
          <w:b/>
          <w:bCs/>
          <w:noProof w:val="0"/>
          <w:color w:val="000000" w:themeColor="text1"/>
          <w:sz w:val="24"/>
          <w:szCs w:val="24"/>
        </w:rPr>
        <w:t>a</w:t>
      </w:r>
      <w:r w:rsidRPr="00D92DC4">
        <w:rPr>
          <w:rFonts w:ascii="Garamond" w:hAnsi="Garamond" w:cs="Calibri"/>
          <w:b/>
          <w:bCs/>
          <w:noProof w:val="0"/>
          <w:color w:val="000000" w:themeColor="text1"/>
          <w:sz w:val="24"/>
          <w:szCs w:val="24"/>
        </w:rPr>
        <w:t xml:space="preserve"> </w:t>
      </w:r>
      <w:r w:rsidRPr="00D92DC4">
        <w:rPr>
          <w:rFonts w:ascii="Garamond" w:hAnsi="Garamond" w:cs="Calibri"/>
          <w:b/>
          <w:noProof w:val="0"/>
          <w:color w:val="000000" w:themeColor="text1"/>
          <w:sz w:val="24"/>
          <w:szCs w:val="24"/>
        </w:rPr>
        <w:t>t</w:t>
      </w:r>
      <w:r w:rsidR="00A248D0" w:rsidRPr="00D92DC4">
        <w:rPr>
          <w:rFonts w:ascii="Garamond" w:hAnsi="Garamond" w:cs="Calibri"/>
          <w:b/>
          <w:noProof w:val="0"/>
          <w:color w:val="000000" w:themeColor="text1"/>
          <w:sz w:val="24"/>
          <w:szCs w:val="24"/>
        </w:rPr>
        <w:t>ë</w:t>
      </w:r>
      <w:r w:rsidRPr="00D92DC4">
        <w:rPr>
          <w:rFonts w:ascii="Garamond" w:hAnsi="Garamond" w:cs="Calibri"/>
          <w:b/>
          <w:noProof w:val="0"/>
          <w:color w:val="000000" w:themeColor="text1"/>
          <w:sz w:val="24"/>
          <w:szCs w:val="24"/>
        </w:rPr>
        <w:t xml:space="preserve"> </w:t>
      </w:r>
      <w:r w:rsidRPr="00D92DC4">
        <w:rPr>
          <w:rFonts w:ascii="Garamond" w:hAnsi="Garamond" w:cs="Calibri"/>
          <w:b/>
          <w:bCs/>
          <w:noProof w:val="0"/>
          <w:color w:val="000000" w:themeColor="text1"/>
          <w:sz w:val="24"/>
          <w:szCs w:val="24"/>
        </w:rPr>
        <w:t>p</w:t>
      </w:r>
      <w:r w:rsidR="00A248D0" w:rsidRPr="00D92DC4">
        <w:rPr>
          <w:rFonts w:ascii="Garamond" w:hAnsi="Garamond" w:cs="Calibri"/>
          <w:b/>
          <w:bCs/>
          <w:noProof w:val="0"/>
          <w:color w:val="000000" w:themeColor="text1"/>
          <w:sz w:val="24"/>
          <w:szCs w:val="24"/>
        </w:rPr>
        <w:t>ë</w:t>
      </w:r>
      <w:r w:rsidRPr="00D92DC4">
        <w:rPr>
          <w:rFonts w:ascii="Garamond" w:hAnsi="Garamond" w:cs="Calibri"/>
          <w:b/>
          <w:bCs/>
          <w:noProof w:val="0"/>
          <w:color w:val="000000" w:themeColor="text1"/>
          <w:sz w:val="24"/>
          <w:szCs w:val="24"/>
        </w:rPr>
        <w:t>rgjiths</w:t>
      </w:r>
      <w:r w:rsidR="00A248D0" w:rsidRPr="00D92DC4">
        <w:rPr>
          <w:rFonts w:ascii="Garamond" w:hAnsi="Garamond" w:cs="Calibri"/>
          <w:b/>
          <w:bCs/>
          <w:noProof w:val="0"/>
          <w:color w:val="000000" w:themeColor="text1"/>
          <w:sz w:val="24"/>
          <w:szCs w:val="24"/>
        </w:rPr>
        <w:t>h</w:t>
      </w:r>
      <w:r w:rsidRPr="00D92DC4">
        <w:rPr>
          <w:rFonts w:ascii="Garamond" w:hAnsi="Garamond" w:cs="Calibri"/>
          <w:b/>
          <w:bCs/>
          <w:noProof w:val="0"/>
          <w:color w:val="000000" w:themeColor="text1"/>
          <w:sz w:val="24"/>
          <w:szCs w:val="24"/>
        </w:rPr>
        <w:t>me</w:t>
      </w:r>
    </w:p>
    <w:p w14:paraId="07E28F8B" w14:textId="77777777" w:rsidR="00A248D0" w:rsidRPr="00D92DC4" w:rsidRDefault="00A248D0"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9A983E4"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1</w:t>
      </w:r>
    </w:p>
    <w:p w14:paraId="173584BE"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92DC4">
        <w:rPr>
          <w:rFonts w:ascii="Garamond" w:hAnsi="Garamond" w:cs="Times New Roman"/>
          <w:b/>
          <w:bCs/>
          <w:noProof w:val="0"/>
          <w:color w:val="000000" w:themeColor="text1"/>
          <w:sz w:val="24"/>
          <w:szCs w:val="24"/>
        </w:rPr>
        <w:t>P</w:t>
      </w:r>
      <w:r w:rsidR="00A248D0" w:rsidRPr="00D92DC4">
        <w:rPr>
          <w:rFonts w:ascii="Garamond" w:hAnsi="Garamond" w:cs="Times New Roman"/>
          <w:b/>
          <w:bCs/>
          <w:noProof w:val="0"/>
          <w:color w:val="000000" w:themeColor="text1"/>
          <w:sz w:val="24"/>
          <w:szCs w:val="24"/>
        </w:rPr>
        <w:t>ë</w:t>
      </w:r>
      <w:r w:rsidRPr="00D92DC4">
        <w:rPr>
          <w:rFonts w:ascii="Garamond" w:hAnsi="Garamond" w:cs="Times New Roman"/>
          <w:b/>
          <w:bCs/>
          <w:noProof w:val="0"/>
          <w:color w:val="000000" w:themeColor="text1"/>
          <w:sz w:val="24"/>
          <w:szCs w:val="24"/>
        </w:rPr>
        <w:t>rkufizime</w:t>
      </w:r>
    </w:p>
    <w:p w14:paraId="7B32285D" w14:textId="77777777" w:rsidR="00A248D0" w:rsidRPr="00D92DC4" w:rsidRDefault="00A248D0"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4E437298" w14:textId="0D34A3B4" w:rsidR="002C6BF2" w:rsidRPr="00D92DC4" w:rsidRDefault="002C6BF2"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DF7C1C"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Për qëllimet e zbatimit të kësaj Marrëveshjeje:</w:t>
      </w:r>
    </w:p>
    <w:p w14:paraId="0C8FFFF9" w14:textId="77777777" w:rsidR="002C6BF2" w:rsidRPr="00D92DC4"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a)</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“Shqipëria” nënkupton Republikën e Shqipërisë; termi “Italia” nënkupton Republikën e Italisë;</w:t>
      </w:r>
    </w:p>
    <w:p w14:paraId="0B5BA344" w14:textId="77777777" w:rsidR="002C6BF2" w:rsidRPr="00D92DC4"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b)</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“legjislacion” nënkupton rregulloret aktuale ose të ardhshme të secilit shtet kontraktues që kanë si objekt skemat e sigurimeve shoqërore që tregohen në nenin 2 të kësaj Marrëveshjeje;</w:t>
      </w:r>
    </w:p>
    <w:p w14:paraId="559316D5" w14:textId="3711D242" w:rsidR="002C6BF2" w:rsidRPr="00D92DC4" w:rsidRDefault="002C6BF2" w:rsidP="00A248D0">
      <w:pPr>
        <w:tabs>
          <w:tab w:val="left" w:pos="50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lastRenderedPageBreak/>
        <w:t>c)</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“Autoritet Kompetent” nënkupton, për</w:t>
      </w:r>
      <w:r w:rsidR="006F45D1"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sa i përket Shqipërisë, </w:t>
      </w:r>
      <w:r w:rsidR="0096420F" w:rsidRPr="00D92DC4">
        <w:rPr>
          <w:rFonts w:ascii="Garamond" w:hAnsi="Garamond" w:cs="Times New Roman"/>
          <w:noProof w:val="0"/>
          <w:color w:val="000000" w:themeColor="text1"/>
          <w:sz w:val="24"/>
          <w:szCs w:val="24"/>
        </w:rPr>
        <w:t>m</w:t>
      </w:r>
      <w:r w:rsidRPr="00D92DC4">
        <w:rPr>
          <w:rFonts w:ascii="Garamond" w:hAnsi="Garamond" w:cs="Times New Roman"/>
          <w:noProof w:val="0"/>
          <w:color w:val="000000" w:themeColor="text1"/>
          <w:sz w:val="24"/>
          <w:szCs w:val="24"/>
        </w:rPr>
        <w:t xml:space="preserve">inistria përgjegjëse për </w:t>
      </w:r>
      <w:r w:rsidR="009B3165" w:rsidRPr="00D92DC4">
        <w:rPr>
          <w:rFonts w:ascii="Garamond" w:hAnsi="Garamond" w:cs="Times New Roman"/>
          <w:noProof w:val="0"/>
          <w:color w:val="000000" w:themeColor="text1"/>
          <w:sz w:val="24"/>
          <w:szCs w:val="24"/>
        </w:rPr>
        <w:t xml:space="preserve">sigurimet shoqërore </w:t>
      </w:r>
      <w:r w:rsidRPr="00D92DC4">
        <w:rPr>
          <w:rFonts w:ascii="Garamond" w:hAnsi="Garamond" w:cs="Times New Roman"/>
          <w:noProof w:val="0"/>
          <w:color w:val="000000" w:themeColor="text1"/>
          <w:sz w:val="24"/>
          <w:szCs w:val="24"/>
        </w:rPr>
        <w:t>dhe për</w:t>
      </w:r>
      <w:r w:rsidR="006F45D1"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sa i përket Italisë, Ministri</w:t>
      </w:r>
      <w:r w:rsidR="009B3165" w:rsidRPr="00D92DC4">
        <w:rPr>
          <w:rFonts w:ascii="Garamond" w:hAnsi="Garamond" w:cs="Times New Roman"/>
          <w:noProof w:val="0"/>
          <w:color w:val="000000" w:themeColor="text1"/>
          <w:sz w:val="24"/>
          <w:szCs w:val="24"/>
        </w:rPr>
        <w:t xml:space="preserve">a </w:t>
      </w:r>
      <w:r w:rsidRPr="00D92DC4">
        <w:rPr>
          <w:rFonts w:ascii="Garamond" w:hAnsi="Garamond" w:cs="Times New Roman"/>
          <w:noProof w:val="0"/>
          <w:color w:val="000000" w:themeColor="text1"/>
          <w:sz w:val="24"/>
          <w:szCs w:val="24"/>
        </w:rPr>
        <w:t>e Punës dhe Politikave Sociale;</w:t>
      </w:r>
    </w:p>
    <w:p w14:paraId="06DFCCE3" w14:textId="28AB9259" w:rsidR="002C6BF2" w:rsidRPr="00D92DC4"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d)</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termi “Institucion kompetent” nënkupton </w:t>
      </w:r>
      <w:r w:rsidR="0096420F" w:rsidRPr="00D92DC4">
        <w:rPr>
          <w:rFonts w:ascii="Garamond" w:hAnsi="Garamond" w:cs="Times New Roman"/>
          <w:noProof w:val="0"/>
          <w:color w:val="000000" w:themeColor="text1"/>
          <w:sz w:val="24"/>
          <w:szCs w:val="24"/>
        </w:rPr>
        <w:t xml:space="preserve">institucionin </w:t>
      </w:r>
      <w:r w:rsidRPr="00D92DC4">
        <w:rPr>
          <w:rFonts w:ascii="Garamond" w:hAnsi="Garamond" w:cs="Times New Roman"/>
          <w:noProof w:val="0"/>
          <w:color w:val="000000" w:themeColor="text1"/>
          <w:sz w:val="24"/>
          <w:szCs w:val="24"/>
        </w:rPr>
        <w:t xml:space="preserve">në të cilin është regjistruar subjekti i interesuar në momentin e kërkesës për përfitime ose </w:t>
      </w:r>
      <w:r w:rsidR="0096420F" w:rsidRPr="00D92DC4">
        <w:rPr>
          <w:rFonts w:ascii="Garamond" w:hAnsi="Garamond" w:cs="Times New Roman"/>
          <w:noProof w:val="0"/>
          <w:color w:val="000000" w:themeColor="text1"/>
          <w:sz w:val="24"/>
          <w:szCs w:val="24"/>
        </w:rPr>
        <w:t xml:space="preserve">institucionin </w:t>
      </w:r>
      <w:r w:rsidRPr="00D92DC4">
        <w:rPr>
          <w:rFonts w:ascii="Garamond" w:hAnsi="Garamond" w:cs="Times New Roman"/>
          <w:noProof w:val="0"/>
          <w:color w:val="000000" w:themeColor="text1"/>
          <w:sz w:val="24"/>
          <w:szCs w:val="24"/>
        </w:rPr>
        <w:t xml:space="preserve">ndaj të cilit i interesuari ka të drejtë për përfitime ose që do t’i lindte kjo e drejtë nëse ai </w:t>
      </w:r>
      <w:r w:rsidR="0096420F" w:rsidRPr="00D92DC4">
        <w:rPr>
          <w:rFonts w:ascii="Garamond" w:hAnsi="Garamond" w:cs="Times New Roman"/>
          <w:noProof w:val="0"/>
          <w:color w:val="000000" w:themeColor="text1"/>
          <w:sz w:val="24"/>
          <w:szCs w:val="24"/>
        </w:rPr>
        <w:t xml:space="preserve">ose </w:t>
      </w:r>
      <w:r w:rsidRPr="00D92DC4">
        <w:rPr>
          <w:rFonts w:ascii="Garamond" w:hAnsi="Garamond" w:cs="Times New Roman"/>
          <w:noProof w:val="0"/>
          <w:color w:val="000000" w:themeColor="text1"/>
          <w:sz w:val="24"/>
          <w:szCs w:val="24"/>
        </w:rPr>
        <w:t xml:space="preserve">anëtarët e familjes së tij do të banonin në territorin e Shtetit Kontraktues në të cilin ndodhet ky </w:t>
      </w:r>
      <w:r w:rsidR="00A32BFD" w:rsidRPr="00D92DC4">
        <w:rPr>
          <w:rFonts w:ascii="Garamond" w:hAnsi="Garamond" w:cs="Times New Roman"/>
          <w:noProof w:val="0"/>
          <w:color w:val="000000" w:themeColor="text1"/>
          <w:sz w:val="24"/>
          <w:szCs w:val="24"/>
        </w:rPr>
        <w:t>institucion</w:t>
      </w:r>
      <w:r w:rsidRPr="00D92DC4">
        <w:rPr>
          <w:rFonts w:ascii="Garamond" w:hAnsi="Garamond" w:cs="Times New Roman"/>
          <w:noProof w:val="0"/>
          <w:color w:val="000000" w:themeColor="text1"/>
          <w:sz w:val="24"/>
          <w:szCs w:val="24"/>
        </w:rPr>
        <w:t>;</w:t>
      </w:r>
    </w:p>
    <w:p w14:paraId="52C3DC55" w14:textId="1B749390" w:rsidR="002C6BF2" w:rsidRPr="00D92DC4" w:rsidRDefault="002C6BF2" w:rsidP="00A248D0">
      <w:pPr>
        <w:tabs>
          <w:tab w:val="left" w:pos="48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e)</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termi “Organ ndërlidhës” nënkupton zyrat, të cilat do të ngarkohen nga </w:t>
      </w:r>
      <w:r w:rsidR="00417D42" w:rsidRPr="00D92DC4">
        <w:rPr>
          <w:rFonts w:ascii="Garamond" w:hAnsi="Garamond" w:cs="Times New Roman"/>
          <w:noProof w:val="0"/>
          <w:color w:val="000000" w:themeColor="text1"/>
          <w:sz w:val="24"/>
          <w:szCs w:val="24"/>
        </w:rPr>
        <w:t xml:space="preserve">autoritetet </w:t>
      </w:r>
      <w:r w:rsidRPr="00D92DC4">
        <w:rPr>
          <w:rFonts w:ascii="Garamond" w:hAnsi="Garamond" w:cs="Times New Roman"/>
          <w:noProof w:val="0"/>
          <w:color w:val="000000" w:themeColor="text1"/>
          <w:sz w:val="24"/>
          <w:szCs w:val="24"/>
        </w:rPr>
        <w:t xml:space="preserve">kompetente për të komunikuar drejtpërdrejt midis tyre dhe për të vepruar si ndërmjetës me </w:t>
      </w:r>
      <w:r w:rsidR="002F7E60" w:rsidRPr="00D92DC4">
        <w:rPr>
          <w:rFonts w:ascii="Garamond" w:hAnsi="Garamond" w:cs="Times New Roman"/>
          <w:noProof w:val="0"/>
          <w:color w:val="000000" w:themeColor="text1"/>
          <w:sz w:val="24"/>
          <w:szCs w:val="24"/>
        </w:rPr>
        <w:t>i</w:t>
      </w:r>
      <w:r w:rsidRPr="00D92DC4">
        <w:rPr>
          <w:rFonts w:ascii="Garamond" w:hAnsi="Garamond" w:cs="Times New Roman"/>
          <w:noProof w:val="0"/>
          <w:color w:val="000000" w:themeColor="text1"/>
          <w:sz w:val="24"/>
          <w:szCs w:val="24"/>
        </w:rPr>
        <w:t>nstitucionet kompetente të dy shteteve kontraktuese, me qëllimin e ofrimit të përfitimeve që parashikohen në këtë Marrëveshje;</w:t>
      </w:r>
    </w:p>
    <w:p w14:paraId="3EE887BD" w14:textId="77777777" w:rsidR="002C6BF2" w:rsidRPr="00D92DC4" w:rsidRDefault="002C6BF2" w:rsidP="00A248D0">
      <w:pPr>
        <w:tabs>
          <w:tab w:val="left" w:pos="48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f)</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“punonjës” nënkupton personat që kryejnë veprimtari pune dhe që janë të siguruar ose të pranuar në përfitimet e legjislacioneve të përmendura në nenin 2 të kësaj Marrëveshjeje;</w:t>
      </w:r>
    </w:p>
    <w:p w14:paraId="79AC35D9" w14:textId="77777777" w:rsidR="002C6BF2" w:rsidRPr="00D92DC4" w:rsidRDefault="002C6BF2" w:rsidP="00A248D0">
      <w:pPr>
        <w:tabs>
          <w:tab w:val="left" w:pos="50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g)</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“anëtarë të familjes” nënkupton ata që përcaktohen ose njihen si të tillë nga legjislacioni në fuqi;</w:t>
      </w:r>
    </w:p>
    <w:p w14:paraId="5E9ABE04" w14:textId="77777777" w:rsidR="002C6BF2" w:rsidRPr="00D92DC4"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h)</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“të mbijetuar” nënkupton ata që përcaktohen ose njihen si të tillë nga legjislacioni në</w:t>
      </w:r>
      <w:r w:rsidR="00A248D0" w:rsidRPr="00D92DC4">
        <w:rPr>
          <w:rFonts w:ascii="Garamond" w:hAnsi="Garamond" w:cs="Times New Roman"/>
          <w:noProof w:val="0"/>
          <w:color w:val="000000" w:themeColor="text1"/>
          <w:sz w:val="24"/>
          <w:szCs w:val="24"/>
        </w:rPr>
        <w:t xml:space="preserve"> </w:t>
      </w:r>
      <w:r w:rsidRPr="00D92DC4">
        <w:rPr>
          <w:rFonts w:ascii="Garamond" w:hAnsi="Garamond" w:cs="Cambria"/>
          <w:noProof w:val="0"/>
          <w:color w:val="000000" w:themeColor="text1"/>
          <w:sz w:val="24"/>
          <w:szCs w:val="24"/>
        </w:rPr>
        <w:t>fuqi;</w:t>
      </w:r>
    </w:p>
    <w:p w14:paraId="717886C7" w14:textId="77777777" w:rsidR="002C6BF2" w:rsidRPr="00D92DC4" w:rsidRDefault="002C6BF2" w:rsidP="00A248D0">
      <w:pPr>
        <w:tabs>
          <w:tab w:val="left" w:pos="7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i)</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“qëndrim” nënkupton qëndrimin për një kohëzgjatje të shkurtër;</w:t>
      </w:r>
    </w:p>
    <w:p w14:paraId="37D76CA4" w14:textId="144C0871" w:rsidR="002C6BF2" w:rsidRPr="00D92DC4" w:rsidRDefault="0096420F"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l</w:t>
      </w:r>
      <w:r w:rsidR="002C6BF2" w:rsidRPr="00D92DC4">
        <w:rPr>
          <w:rFonts w:ascii="Garamond" w:hAnsi="Garamond" w:cs="Cambria"/>
          <w:noProof w:val="0"/>
          <w:color w:val="000000" w:themeColor="text1"/>
          <w:sz w:val="24"/>
          <w:szCs w:val="24"/>
        </w:rPr>
        <w:t>) termi “vendbanim” nënkupton vendbanimin e zakonshëm;</w:t>
      </w:r>
    </w:p>
    <w:p w14:paraId="5E6F9C3A" w14:textId="6A6B83DA"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m)</w:t>
      </w:r>
      <w:r w:rsidR="006F45D1"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termi “periudha sigurimi” nënkupton periudhat e kontributit dhe/ose të punësimit, të cilat janë përcaktuar ose janë marrë parasysh si periudha sigurimi nga legjislacioni në fuqi në lidhje me to;</w:t>
      </w:r>
    </w:p>
    <w:p w14:paraId="7AC9564D" w14:textId="6140F2E1" w:rsidR="002C6BF2" w:rsidRPr="00D92DC4" w:rsidRDefault="00D55CC0"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w:t>
      </w:r>
      <w:r w:rsidR="002C6BF2" w:rsidRPr="00D92DC4">
        <w:rPr>
          <w:rFonts w:ascii="Garamond" w:hAnsi="Garamond" w:cs="Times New Roman"/>
          <w:noProof w:val="0"/>
          <w:color w:val="000000" w:themeColor="text1"/>
          <w:sz w:val="24"/>
          <w:szCs w:val="24"/>
        </w:rPr>
        <w:t>) termi “periudha ekuivalente” nënkupton periudhat e asimiluara në periudhat e sigurimit nga legjislacioni i zbatueshëm në fuqi në lidhje me to;</w:t>
      </w:r>
    </w:p>
    <w:p w14:paraId="1900C422" w14:textId="578D7B16" w:rsidR="002C6BF2" w:rsidRPr="00D92DC4" w:rsidRDefault="0075620A"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 xml:space="preserve">o) termi “përfitime” nënkupton përfitimet </w:t>
      </w:r>
      <w:r w:rsidR="009868E8"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para </w:t>
      </w:r>
      <w:r w:rsidR="009868E8"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parashikuara nga legjislacioni i </w:t>
      </w:r>
      <w:r w:rsidR="009868E8" w:rsidRPr="00D92DC4">
        <w:rPr>
          <w:rFonts w:ascii="Garamond" w:hAnsi="Garamond" w:cs="Times New Roman"/>
          <w:noProof w:val="0"/>
          <w:color w:val="000000" w:themeColor="text1"/>
          <w:sz w:val="24"/>
          <w:szCs w:val="24"/>
        </w:rPr>
        <w:t>njërës</w:t>
      </w:r>
      <w:r w:rsidRPr="00D92DC4">
        <w:rPr>
          <w:rFonts w:ascii="Garamond" w:hAnsi="Garamond" w:cs="Times New Roman"/>
          <w:noProof w:val="0"/>
          <w:color w:val="000000" w:themeColor="text1"/>
          <w:sz w:val="24"/>
          <w:szCs w:val="24"/>
        </w:rPr>
        <w:t xml:space="preserve"> apo </w:t>
      </w:r>
      <w:r w:rsidR="002C6BF2" w:rsidRPr="00D92DC4">
        <w:rPr>
          <w:rFonts w:ascii="Garamond" w:hAnsi="Garamond" w:cs="Times New Roman"/>
          <w:noProof w:val="0"/>
          <w:color w:val="000000" w:themeColor="text1"/>
          <w:sz w:val="24"/>
          <w:szCs w:val="24"/>
        </w:rPr>
        <w:t>tjetrës Palë.</w:t>
      </w:r>
    </w:p>
    <w:p w14:paraId="4D70FF14" w14:textId="5D2E3F5E" w:rsidR="002C6BF2" w:rsidRPr="00D92DC4" w:rsidRDefault="002C6BF2" w:rsidP="00A248D0">
      <w:pPr>
        <w:tabs>
          <w:tab w:val="left" w:pos="160"/>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6F45D1"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Ç</w:t>
      </w:r>
      <w:r w:rsidRPr="00D92DC4">
        <w:rPr>
          <w:rFonts w:ascii="Garamond" w:hAnsi="Garamond" w:cs="Times New Roman"/>
          <w:noProof w:val="0"/>
          <w:color w:val="000000" w:themeColor="text1"/>
          <w:sz w:val="24"/>
          <w:szCs w:val="24"/>
        </w:rPr>
        <w:t>do shprehje apo term tjetër i përdorur në këtë Marrëveshje ka kuptimin që i jepet nga legjislacioni i zbatueshëm në fuqi në lidhje me të.</w:t>
      </w:r>
    </w:p>
    <w:p w14:paraId="02F67AFC" w14:textId="77777777" w:rsidR="00A248D0" w:rsidRPr="00D92DC4" w:rsidRDefault="00A248D0"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44D8CB6C"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w:t>
      </w:r>
    </w:p>
    <w:p w14:paraId="4C00B8B7"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92DC4">
        <w:rPr>
          <w:rFonts w:ascii="Garamond" w:hAnsi="Garamond" w:cs="Times New Roman"/>
          <w:b/>
          <w:bCs/>
          <w:noProof w:val="0"/>
          <w:color w:val="000000" w:themeColor="text1"/>
          <w:sz w:val="24"/>
          <w:szCs w:val="24"/>
        </w:rPr>
        <w:t>Fush</w:t>
      </w:r>
      <w:r w:rsidR="00A248D0" w:rsidRPr="00D92DC4">
        <w:rPr>
          <w:rFonts w:ascii="Garamond" w:hAnsi="Garamond" w:cs="Times New Roman"/>
          <w:b/>
          <w:bCs/>
          <w:noProof w:val="0"/>
          <w:color w:val="000000" w:themeColor="text1"/>
          <w:sz w:val="24"/>
          <w:szCs w:val="24"/>
        </w:rPr>
        <w:t>a</w:t>
      </w:r>
      <w:r w:rsidRPr="00D92DC4">
        <w:rPr>
          <w:rFonts w:ascii="Garamond" w:hAnsi="Garamond" w:cs="Times New Roman"/>
          <w:b/>
          <w:bCs/>
          <w:noProof w:val="0"/>
          <w:color w:val="000000" w:themeColor="text1"/>
          <w:sz w:val="24"/>
          <w:szCs w:val="24"/>
        </w:rPr>
        <w:t xml:space="preserve"> e zbatimit materi</w:t>
      </w:r>
      <w:r w:rsidR="00A248D0" w:rsidRPr="00D92DC4">
        <w:rPr>
          <w:rFonts w:ascii="Garamond" w:hAnsi="Garamond" w:cs="Times New Roman"/>
          <w:b/>
          <w:bCs/>
          <w:noProof w:val="0"/>
          <w:color w:val="000000" w:themeColor="text1"/>
          <w:sz w:val="24"/>
          <w:szCs w:val="24"/>
        </w:rPr>
        <w:t>a</w:t>
      </w:r>
      <w:r w:rsidRPr="00D92DC4">
        <w:rPr>
          <w:rFonts w:ascii="Garamond" w:hAnsi="Garamond" w:cs="Times New Roman"/>
          <w:b/>
          <w:bCs/>
          <w:noProof w:val="0"/>
          <w:color w:val="000000" w:themeColor="text1"/>
          <w:sz w:val="24"/>
          <w:szCs w:val="24"/>
        </w:rPr>
        <w:t>l</w:t>
      </w:r>
    </w:p>
    <w:p w14:paraId="52BB2417" w14:textId="77777777" w:rsidR="00A248D0" w:rsidRPr="00D92DC4" w:rsidRDefault="00A248D0" w:rsidP="00A248D0">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0645780" w14:textId="66578CC5" w:rsidR="002C6BF2" w:rsidRPr="00D92DC4" w:rsidRDefault="002C6BF2" w:rsidP="00A248D0">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9A46E8"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Kjo Marr</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veshje zbatohet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legjislacionet </w:t>
      </w:r>
      <w:r w:rsidR="00A248D0"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lidhen me:</w:t>
      </w:r>
    </w:p>
    <w:p w14:paraId="547DBED6" w14:textId="7777777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N</w:t>
      </w:r>
      <w:r w:rsidR="00A248D0" w:rsidRPr="00D92DC4">
        <w:rPr>
          <w:rFonts w:ascii="Garamond" w:hAnsi="Garamond" w:cs="Cambria"/>
          <w:noProof w:val="0"/>
          <w:color w:val="000000" w:themeColor="text1"/>
          <w:sz w:val="24"/>
          <w:szCs w:val="24"/>
        </w:rPr>
        <w:t>ë</w:t>
      </w:r>
      <w:r w:rsidRPr="00D92DC4">
        <w:rPr>
          <w:rFonts w:ascii="Garamond" w:hAnsi="Garamond" w:cs="Cambria"/>
          <w:noProof w:val="0"/>
          <w:color w:val="000000" w:themeColor="text1"/>
          <w:sz w:val="24"/>
          <w:szCs w:val="24"/>
        </w:rPr>
        <w:t xml:space="preserve"> Shqi</w:t>
      </w:r>
      <w:r w:rsidR="00A248D0" w:rsidRPr="00D92DC4">
        <w:rPr>
          <w:rFonts w:ascii="Garamond" w:hAnsi="Garamond" w:cs="Cambria"/>
          <w:noProof w:val="0"/>
          <w:color w:val="000000" w:themeColor="text1"/>
          <w:sz w:val="24"/>
          <w:szCs w:val="24"/>
        </w:rPr>
        <w:t>për</w:t>
      </w:r>
      <w:r w:rsidRPr="00D92DC4">
        <w:rPr>
          <w:rFonts w:ascii="Garamond" w:hAnsi="Garamond" w:cs="Cambria"/>
          <w:noProof w:val="0"/>
          <w:color w:val="000000" w:themeColor="text1"/>
          <w:sz w:val="24"/>
          <w:szCs w:val="24"/>
        </w:rPr>
        <w:t>i:</w:t>
      </w:r>
    </w:p>
    <w:p w14:paraId="770F02F6" w14:textId="77777777" w:rsidR="002C6BF2" w:rsidRPr="00D92DC4" w:rsidRDefault="002C6BF2" w:rsidP="00A248D0">
      <w:pPr>
        <w:tabs>
          <w:tab w:val="left" w:pos="10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a)</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sigurimin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ple</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rin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invaliditetin dhe pensionin </w:t>
      </w:r>
      <w:r w:rsidR="00A248D0" w:rsidRPr="00D92DC4">
        <w:rPr>
          <w:rFonts w:ascii="Garamond" w:hAnsi="Garamond" w:cs="Times New Roman"/>
          <w:noProof w:val="0"/>
          <w:color w:val="000000" w:themeColor="text1"/>
          <w:sz w:val="24"/>
          <w:szCs w:val="24"/>
        </w:rPr>
        <w:t>f</w:t>
      </w:r>
      <w:r w:rsidRPr="00D92DC4">
        <w:rPr>
          <w:rFonts w:ascii="Garamond" w:hAnsi="Garamond" w:cs="Times New Roman"/>
          <w:noProof w:val="0"/>
          <w:color w:val="000000" w:themeColor="text1"/>
          <w:sz w:val="24"/>
          <w:szCs w:val="24"/>
        </w:rPr>
        <w:t>amiljar (pasjetuesit);</w:t>
      </w:r>
    </w:p>
    <w:p w14:paraId="15F194CD" w14:textId="08A7F82A" w:rsidR="002C6BF2" w:rsidRPr="00D92DC4" w:rsidRDefault="002C6BF2" w:rsidP="00A248D0">
      <w:pPr>
        <w:tabs>
          <w:tab w:val="left" w:pos="10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b)</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sigurimin </w:t>
      </w:r>
      <w:r w:rsidR="00A32BFD"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fitimin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sëmundjet</w:t>
      </w:r>
      <w:r w:rsidRPr="00D92DC4">
        <w:rPr>
          <w:rFonts w:ascii="Garamond" w:hAnsi="Garamond" w:cs="Times New Roman"/>
          <w:noProof w:val="0"/>
          <w:color w:val="000000" w:themeColor="text1"/>
          <w:sz w:val="24"/>
          <w:szCs w:val="24"/>
        </w:rPr>
        <w:t xml:space="preserve"> dhe </w:t>
      </w:r>
      <w:r w:rsidR="00A32BFD" w:rsidRPr="00D92DC4">
        <w:rPr>
          <w:rFonts w:ascii="Garamond" w:hAnsi="Garamond" w:cs="Times New Roman"/>
          <w:noProof w:val="0"/>
          <w:color w:val="000000" w:themeColor="text1"/>
          <w:sz w:val="24"/>
          <w:szCs w:val="24"/>
        </w:rPr>
        <w:t>barrëlindj</w:t>
      </w:r>
      <w:r w:rsidR="00927BDE" w:rsidRPr="00D92DC4">
        <w:rPr>
          <w:rFonts w:ascii="Garamond" w:hAnsi="Garamond" w:cs="Times New Roman"/>
          <w:noProof w:val="0"/>
          <w:color w:val="000000" w:themeColor="text1"/>
          <w:sz w:val="24"/>
          <w:szCs w:val="24"/>
        </w:rPr>
        <w:t>a</w:t>
      </w:r>
      <w:r w:rsidRPr="00D92DC4">
        <w:rPr>
          <w:rFonts w:ascii="Garamond" w:hAnsi="Garamond" w:cs="Times New Roman"/>
          <w:noProof w:val="0"/>
          <w:color w:val="000000" w:themeColor="text1"/>
          <w:sz w:val="24"/>
          <w:szCs w:val="24"/>
        </w:rPr>
        <w:t>;</w:t>
      </w:r>
    </w:p>
    <w:p w14:paraId="7D00382F" w14:textId="66EE358D" w:rsidR="0064444D" w:rsidRPr="00D92DC4" w:rsidRDefault="002C6BF2" w:rsidP="00A248D0">
      <w:pPr>
        <w:tabs>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c)</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sigurimin e </w:t>
      </w:r>
      <w:r w:rsidR="00A32BFD" w:rsidRPr="00D92DC4">
        <w:rPr>
          <w:rFonts w:ascii="Garamond" w:hAnsi="Garamond" w:cs="Times New Roman"/>
          <w:noProof w:val="0"/>
          <w:color w:val="000000" w:themeColor="text1"/>
          <w:sz w:val="24"/>
          <w:szCs w:val="24"/>
        </w:rPr>
        <w:t>papunësisë</w:t>
      </w:r>
      <w:r w:rsidR="0064444D"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w:t>
      </w:r>
    </w:p>
    <w:p w14:paraId="6FE632A5" w14:textId="0134F02A" w:rsidR="002C6BF2" w:rsidRPr="00D92DC4" w:rsidRDefault="0064444D" w:rsidP="00A248D0">
      <w:pPr>
        <w:tabs>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w:t>
      </w:r>
      <w:r w:rsidR="00A248D0" w:rsidRPr="00D92DC4">
        <w:rPr>
          <w:rFonts w:ascii="Garamond" w:hAnsi="Garamond" w:cs="Times New Roman"/>
          <w:noProof w:val="0"/>
          <w:color w:val="000000" w:themeColor="text1"/>
          <w:sz w:val="24"/>
          <w:szCs w:val="24"/>
        </w:rPr>
        <w:t xml:space="preserve">ë </w:t>
      </w:r>
      <w:r w:rsidR="002C6BF2" w:rsidRPr="00D92DC4">
        <w:rPr>
          <w:rFonts w:ascii="Garamond" w:hAnsi="Garamond" w:cs="Times New Roman"/>
          <w:noProof w:val="0"/>
          <w:color w:val="000000" w:themeColor="text1"/>
          <w:sz w:val="24"/>
          <w:szCs w:val="24"/>
        </w:rPr>
        <w:t>Itali:</w:t>
      </w:r>
    </w:p>
    <w:p w14:paraId="6D31CA4B" w14:textId="0D3E3DFE" w:rsidR="002C6BF2" w:rsidRPr="00D92DC4" w:rsidRDefault="00221657" w:rsidP="00A248D0">
      <w:pPr>
        <w:tabs>
          <w:tab w:val="left" w:pos="820"/>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a</w:t>
      </w:r>
      <w:r w:rsidR="002C6BF2"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002C6BF2" w:rsidRPr="00D92DC4">
        <w:rPr>
          <w:rFonts w:ascii="Garamond" w:hAnsi="Garamond" w:cs="Times New Roman"/>
          <w:noProof w:val="0"/>
          <w:color w:val="000000" w:themeColor="text1"/>
          <w:sz w:val="24"/>
          <w:szCs w:val="24"/>
        </w:rPr>
        <w:t xml:space="preserve">sigurimin e </w:t>
      </w:r>
      <w:r w:rsidR="00A248D0" w:rsidRPr="00D92DC4">
        <w:rPr>
          <w:rFonts w:ascii="Garamond" w:hAnsi="Garamond" w:cs="Times New Roman"/>
          <w:noProof w:val="0"/>
          <w:color w:val="000000" w:themeColor="text1"/>
          <w:sz w:val="24"/>
          <w:szCs w:val="24"/>
        </w:rPr>
        <w:t>për</w:t>
      </w:r>
      <w:r w:rsidR="002C6BF2" w:rsidRPr="00D92DC4">
        <w:rPr>
          <w:rFonts w:ascii="Garamond" w:hAnsi="Garamond" w:cs="Times New Roman"/>
          <w:noProof w:val="0"/>
          <w:color w:val="000000" w:themeColor="text1"/>
          <w:sz w:val="24"/>
          <w:szCs w:val="24"/>
        </w:rPr>
        <w:t>gjithsh</w:t>
      </w:r>
      <w:r w:rsidR="00B007F4"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m </w:t>
      </w:r>
      <w:r w:rsidR="00A248D0" w:rsidRPr="00D92DC4">
        <w:rPr>
          <w:rFonts w:ascii="Garamond" w:hAnsi="Garamond" w:cs="Times New Roman"/>
          <w:noProof w:val="0"/>
          <w:color w:val="000000" w:themeColor="text1"/>
          <w:sz w:val="24"/>
          <w:szCs w:val="24"/>
        </w:rPr>
        <w:t>të</w:t>
      </w:r>
      <w:r w:rsidR="002C6BF2" w:rsidRPr="00D92DC4">
        <w:rPr>
          <w:rFonts w:ascii="Garamond" w:hAnsi="Garamond" w:cs="Times New Roman"/>
          <w:noProof w:val="0"/>
          <w:color w:val="000000" w:themeColor="text1"/>
          <w:sz w:val="24"/>
          <w:szCs w:val="24"/>
        </w:rPr>
        <w:t xml:space="preserve"> </w:t>
      </w:r>
      <w:r w:rsidR="00A32BFD" w:rsidRPr="00D92DC4">
        <w:rPr>
          <w:rFonts w:ascii="Garamond" w:hAnsi="Garamond" w:cs="Times New Roman"/>
          <w:noProof w:val="0"/>
          <w:color w:val="000000" w:themeColor="text1"/>
          <w:sz w:val="24"/>
          <w:szCs w:val="24"/>
        </w:rPr>
        <w:t>detyrueshëm</w:t>
      </w:r>
      <w:r w:rsidR="002C6BF2"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002C6BF2" w:rsidRPr="00D92DC4">
        <w:rPr>
          <w:rFonts w:ascii="Garamond" w:hAnsi="Garamond" w:cs="Times New Roman"/>
          <w:noProof w:val="0"/>
          <w:color w:val="000000" w:themeColor="text1"/>
          <w:sz w:val="24"/>
          <w:szCs w:val="24"/>
        </w:rPr>
        <w:t xml:space="preserve"> pension invaliditeti, ple</w:t>
      </w:r>
      <w:r w:rsidR="00FC2185" w:rsidRPr="00D92DC4">
        <w:rPr>
          <w:rFonts w:ascii="Garamond" w:hAnsi="Garamond" w:cs="Times New Roman"/>
          <w:noProof w:val="0"/>
          <w:color w:val="000000" w:themeColor="text1"/>
          <w:sz w:val="24"/>
          <w:szCs w:val="24"/>
        </w:rPr>
        <w:t>që</w:t>
      </w:r>
      <w:r w:rsidR="002C6BF2" w:rsidRPr="00D92DC4">
        <w:rPr>
          <w:rFonts w:ascii="Garamond" w:hAnsi="Garamond" w:cs="Times New Roman"/>
          <w:noProof w:val="0"/>
          <w:color w:val="000000" w:themeColor="text1"/>
          <w:sz w:val="24"/>
          <w:szCs w:val="24"/>
        </w:rPr>
        <w:t xml:space="preserve">rie dhe familjar </w:t>
      </w:r>
      <w:r w:rsidR="00A248D0" w:rsidRPr="00D92DC4">
        <w:rPr>
          <w:rFonts w:ascii="Garamond" w:hAnsi="Garamond" w:cs="Times New Roman"/>
          <w:noProof w:val="0"/>
          <w:color w:val="000000" w:themeColor="text1"/>
          <w:sz w:val="24"/>
          <w:szCs w:val="24"/>
        </w:rPr>
        <w:t>të</w:t>
      </w:r>
      <w:r w:rsidR="002C6BF2"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punonjësve</w:t>
      </w:r>
      <w:r w:rsidR="002C6BF2"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të</w:t>
      </w:r>
      <w:r w:rsidR="002C6BF2" w:rsidRPr="00D92DC4">
        <w:rPr>
          <w:rFonts w:ascii="Garamond" w:hAnsi="Garamond" w:cs="Times New Roman"/>
          <w:noProof w:val="0"/>
          <w:color w:val="000000" w:themeColor="text1"/>
          <w:sz w:val="24"/>
          <w:szCs w:val="24"/>
        </w:rPr>
        <w:t xml:space="preserve"> pun</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suar, trajtimin e posaç</w:t>
      </w:r>
      <w:r w:rsidR="00B007F4"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m t</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punonjësve</w:t>
      </w:r>
      <w:r w:rsidR="002C6BF2"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të</w:t>
      </w:r>
      <w:r w:rsidR="002C6BF2"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vetëpunësuar</w:t>
      </w:r>
      <w:r w:rsidR="002C6BF2" w:rsidRPr="00D92DC4">
        <w:rPr>
          <w:rFonts w:ascii="Garamond" w:hAnsi="Garamond" w:cs="Times New Roman"/>
          <w:noProof w:val="0"/>
          <w:color w:val="000000" w:themeColor="text1"/>
          <w:sz w:val="24"/>
          <w:szCs w:val="24"/>
        </w:rPr>
        <w:t xml:space="preserve"> (artizan</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tregtar</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fermer</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dhe trajtimin e ndar</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t</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k</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tij sigurimi tim </w:t>
      </w:r>
      <w:r w:rsidR="00A248D0" w:rsidRPr="00D92DC4">
        <w:rPr>
          <w:rFonts w:ascii="Garamond" w:hAnsi="Garamond" w:cs="Times New Roman"/>
          <w:noProof w:val="0"/>
          <w:color w:val="000000" w:themeColor="text1"/>
          <w:sz w:val="24"/>
          <w:szCs w:val="24"/>
        </w:rPr>
        <w:t>për</w:t>
      </w:r>
      <w:r w:rsidR="002C6BF2" w:rsidRPr="00D92DC4">
        <w:rPr>
          <w:rFonts w:ascii="Garamond" w:hAnsi="Garamond" w:cs="Times New Roman"/>
          <w:noProof w:val="0"/>
          <w:color w:val="000000" w:themeColor="text1"/>
          <w:sz w:val="24"/>
          <w:szCs w:val="24"/>
        </w:rPr>
        <w:t>gjithsh</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m t</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detyruesh</w:t>
      </w:r>
      <w:r w:rsidR="00A248D0"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m;</w:t>
      </w:r>
    </w:p>
    <w:p w14:paraId="2A2A7DE2" w14:textId="77777777" w:rsidR="002C6BF2" w:rsidRPr="00D92DC4" w:rsidRDefault="002C6BF2" w:rsidP="00A248D0">
      <w:pPr>
        <w:tabs>
          <w:tab w:val="left" w:pos="10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b)</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sigurimin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fitimin p</w:t>
      </w:r>
      <w:r w:rsidR="00A248D0" w:rsidRPr="00D92DC4">
        <w:rPr>
          <w:rFonts w:ascii="Garamond" w:hAnsi="Garamond" w:cs="Times New Roman"/>
          <w:noProof w:val="0"/>
          <w:color w:val="000000" w:themeColor="text1"/>
          <w:sz w:val="24"/>
          <w:szCs w:val="24"/>
        </w:rPr>
        <w:t>ër</w:t>
      </w:r>
      <w:r w:rsidRPr="00D92DC4">
        <w:rPr>
          <w:rFonts w:ascii="Garamond" w:hAnsi="Garamond" w:cs="Times New Roman"/>
          <w:noProof w:val="0"/>
          <w:color w:val="000000" w:themeColor="text1"/>
          <w:sz w:val="24"/>
          <w:szCs w:val="24"/>
        </w:rPr>
        <w:t xml:space="preserve"> s</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mundjet, ku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fshihen edhe tuberkulozi dhe </w:t>
      </w:r>
      <w:r w:rsidR="00A32BFD" w:rsidRPr="00D92DC4">
        <w:rPr>
          <w:rFonts w:ascii="Garamond" w:hAnsi="Garamond" w:cs="Times New Roman"/>
          <w:noProof w:val="0"/>
          <w:color w:val="000000" w:themeColor="text1"/>
          <w:sz w:val="24"/>
          <w:szCs w:val="24"/>
        </w:rPr>
        <w:t>barrë lindja</w:t>
      </w:r>
      <w:r w:rsidRPr="00D92DC4">
        <w:rPr>
          <w:rFonts w:ascii="Garamond" w:hAnsi="Garamond" w:cs="Times New Roman"/>
          <w:noProof w:val="0"/>
          <w:color w:val="000000" w:themeColor="text1"/>
          <w:sz w:val="24"/>
          <w:szCs w:val="24"/>
        </w:rPr>
        <w:t>;</w:t>
      </w:r>
    </w:p>
    <w:p w14:paraId="3B2C0A76" w14:textId="77777777" w:rsidR="002C6BF2" w:rsidRPr="00D92DC4" w:rsidRDefault="002C6BF2" w:rsidP="00A248D0">
      <w:pPr>
        <w:tabs>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c)</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sigurimin e papun</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si</w:t>
      </w:r>
      <w:r w:rsidR="00A248D0" w:rsidRPr="00D92DC4">
        <w:rPr>
          <w:rFonts w:ascii="Garamond" w:hAnsi="Garamond" w:cs="Times New Roman"/>
          <w:noProof w:val="0"/>
          <w:color w:val="000000" w:themeColor="text1"/>
          <w:sz w:val="24"/>
          <w:szCs w:val="24"/>
        </w:rPr>
        <w:t>së</w:t>
      </w:r>
      <w:r w:rsidRPr="00D92DC4">
        <w:rPr>
          <w:rFonts w:ascii="Garamond" w:hAnsi="Garamond" w:cs="Times New Roman"/>
          <w:noProof w:val="0"/>
          <w:color w:val="000000" w:themeColor="text1"/>
          <w:sz w:val="24"/>
          <w:szCs w:val="24"/>
        </w:rPr>
        <w:t>;</w:t>
      </w:r>
    </w:p>
    <w:p w14:paraId="239A3606" w14:textId="77777777" w:rsidR="002C6BF2" w:rsidRPr="00D92DC4" w:rsidRDefault="002C6BF2" w:rsidP="00A248D0">
      <w:pPr>
        <w:tabs>
          <w:tab w:val="left" w:pos="10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d)</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skemat e posaçme </w:t>
      </w:r>
      <w:r w:rsidR="00A248D0" w:rsidRPr="00D92DC4">
        <w:rPr>
          <w:rFonts w:ascii="Garamond" w:hAnsi="Garamond" w:cs="Times New Roman"/>
          <w:noProof w:val="0"/>
          <w:color w:val="000000" w:themeColor="text1"/>
          <w:sz w:val="24"/>
          <w:szCs w:val="24"/>
        </w:rPr>
        <w:t>zëvendësuese</w:t>
      </w:r>
      <w:r w:rsidRPr="00D92DC4">
        <w:rPr>
          <w:rFonts w:ascii="Garamond" w:hAnsi="Garamond" w:cs="Times New Roman"/>
          <w:noProof w:val="0"/>
          <w:color w:val="000000" w:themeColor="text1"/>
          <w:sz w:val="24"/>
          <w:szCs w:val="24"/>
        </w:rPr>
        <w:t xml:space="preserve"> dhe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veçanta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sigurimit,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krijuara </w:t>
      </w:r>
      <w:r w:rsidR="00A32BFD"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kategori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caktuara punonj</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sish, mbasi ato u referohen sh</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rbimeve ose rrisqeve </w:t>
      </w:r>
      <w:r w:rsidR="00A248D0"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mbulohen nga legjislacionet e treguara n</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shkronjat e m</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parshme.</w:t>
      </w:r>
    </w:p>
    <w:p w14:paraId="6E173FE5" w14:textId="51C9C96F" w:rsidR="002C6BF2" w:rsidRPr="00D92DC4" w:rsidRDefault="002C6BF2" w:rsidP="00A248D0">
      <w:pPr>
        <w:tabs>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9A46E8"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Kjo Marr</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veshje do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zbatohet nj</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lloj n</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rast se rregullore t</w:t>
      </w:r>
      <w:r w:rsidR="00281891"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m</w:t>
      </w:r>
      <w:r w:rsidR="00A32BFD"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pasme modifikojn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legjislacionet e p</w:t>
      </w:r>
      <w:r w:rsidR="00D61B0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rmendura </w:t>
      </w:r>
      <w:r w:rsidR="00D61B03"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w:t>
      </w:r>
      <w:r w:rsidRPr="00D92DC4">
        <w:rPr>
          <w:rFonts w:ascii="Garamond" w:hAnsi="Garamond" w:cs="Cambria"/>
          <w:noProof w:val="0"/>
          <w:color w:val="000000" w:themeColor="text1"/>
          <w:sz w:val="24"/>
          <w:szCs w:val="24"/>
        </w:rPr>
        <w:t>pik</w:t>
      </w:r>
      <w:r w:rsidR="00D61B03" w:rsidRPr="00D92DC4">
        <w:rPr>
          <w:rFonts w:ascii="Garamond" w:hAnsi="Garamond" w:cs="Cambria"/>
          <w:noProof w:val="0"/>
          <w:color w:val="000000" w:themeColor="text1"/>
          <w:sz w:val="24"/>
          <w:szCs w:val="24"/>
        </w:rPr>
        <w:t>ë</w:t>
      </w:r>
      <w:r w:rsidRPr="00D92DC4">
        <w:rPr>
          <w:rFonts w:ascii="Garamond" w:hAnsi="Garamond" w:cs="Cambria"/>
          <w:noProof w:val="0"/>
          <w:color w:val="000000" w:themeColor="text1"/>
          <w:sz w:val="24"/>
          <w:szCs w:val="24"/>
        </w:rPr>
        <w:t>n</w:t>
      </w:r>
      <w:r w:rsidRPr="00D92DC4">
        <w:rPr>
          <w:rFonts w:ascii="Garamond" w:hAnsi="Garamond" w:cs="Times New Roman"/>
          <w:noProof w:val="0"/>
          <w:color w:val="000000" w:themeColor="text1"/>
          <w:sz w:val="24"/>
          <w:szCs w:val="24"/>
        </w:rPr>
        <w:t xml:space="preserve"> 1.</w:t>
      </w:r>
    </w:p>
    <w:p w14:paraId="0CFB2B7B" w14:textId="01F4F19A" w:rsidR="002C6BF2" w:rsidRPr="00D92DC4" w:rsidRDefault="002C6BF2" w:rsidP="00A248D0">
      <w:pPr>
        <w:tabs>
          <w:tab w:val="left" w:pos="500"/>
          <w:tab w:val="left" w:pos="5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9A46E8" w:rsidRPr="00D92DC4">
        <w:rPr>
          <w:rFonts w:ascii="Garamond" w:hAnsi="Garamond" w:cs="Times New Roman"/>
          <w:noProof w:val="0"/>
          <w:color w:val="000000" w:themeColor="text1"/>
          <w:sz w:val="24"/>
          <w:szCs w:val="24"/>
        </w:rPr>
        <w:t>.</w:t>
      </w:r>
      <w:r w:rsidR="003C0DB6"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Kjo </w:t>
      </w:r>
      <w:r w:rsidR="00FC2185" w:rsidRPr="00D92DC4">
        <w:rPr>
          <w:rFonts w:ascii="Garamond" w:hAnsi="Garamond" w:cs="Times New Roman"/>
          <w:noProof w:val="0"/>
          <w:color w:val="000000" w:themeColor="text1"/>
          <w:sz w:val="24"/>
          <w:szCs w:val="24"/>
        </w:rPr>
        <w:t>Marrëveshje</w:t>
      </w:r>
      <w:r w:rsidRPr="00D92DC4">
        <w:rPr>
          <w:rFonts w:ascii="Garamond" w:hAnsi="Garamond" w:cs="Times New Roman"/>
          <w:noProof w:val="0"/>
          <w:color w:val="000000" w:themeColor="text1"/>
          <w:sz w:val="24"/>
          <w:szCs w:val="24"/>
        </w:rPr>
        <w:t xml:space="preserve"> do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zbatohet, gjithashtu, edhe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ligjet e nj</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Shteti kontraktues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do t</w:t>
      </w:r>
      <w:r w:rsidR="005E157C"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i zgjerojn</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skemat ekzistuese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kategori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reja </w:t>
      </w:r>
      <w:r w:rsidR="00FC2185" w:rsidRPr="00D92DC4">
        <w:rPr>
          <w:rFonts w:ascii="Garamond" w:hAnsi="Garamond" w:cs="Times New Roman"/>
          <w:noProof w:val="0"/>
          <w:color w:val="000000" w:themeColor="text1"/>
          <w:sz w:val="24"/>
          <w:szCs w:val="24"/>
        </w:rPr>
        <w:t>punonjësish</w:t>
      </w:r>
      <w:r w:rsidRPr="00D92DC4">
        <w:rPr>
          <w:rFonts w:ascii="Garamond" w:hAnsi="Garamond" w:cs="Times New Roman"/>
          <w:noProof w:val="0"/>
          <w:color w:val="000000" w:themeColor="text1"/>
          <w:sz w:val="24"/>
          <w:szCs w:val="24"/>
        </w:rPr>
        <w:t xml:space="preserve"> ose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do t</w:t>
      </w:r>
      <w:r w:rsidR="005E157C"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i krijojn</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skema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reja t</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sigurimeve sho</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rore, me kusht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Qeveria e shtetit tje</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r kontraktues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mos njoftoj</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FC2185" w:rsidRPr="00D92DC4">
        <w:rPr>
          <w:rFonts w:ascii="Garamond" w:hAnsi="Garamond" w:cs="Times New Roman"/>
          <w:noProof w:val="0"/>
          <w:color w:val="000000" w:themeColor="text1"/>
          <w:sz w:val="24"/>
          <w:szCs w:val="24"/>
        </w:rPr>
        <w:t>kundërshtimin</w:t>
      </w:r>
      <w:r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lastRenderedPageBreak/>
        <w:t xml:space="preserve">e saj ndaj </w:t>
      </w:r>
      <w:r w:rsidR="00FC2185" w:rsidRPr="00D92DC4">
        <w:rPr>
          <w:rFonts w:ascii="Garamond" w:hAnsi="Garamond" w:cs="Times New Roman"/>
          <w:noProof w:val="0"/>
          <w:color w:val="000000" w:themeColor="text1"/>
          <w:sz w:val="24"/>
          <w:szCs w:val="24"/>
        </w:rPr>
        <w:t>Qeverisë</w:t>
      </w:r>
      <w:r w:rsidRPr="00D92DC4">
        <w:rPr>
          <w:rFonts w:ascii="Garamond" w:hAnsi="Garamond" w:cs="Times New Roman"/>
          <w:noProof w:val="0"/>
          <w:color w:val="000000" w:themeColor="text1"/>
          <w:sz w:val="24"/>
          <w:szCs w:val="24"/>
        </w:rPr>
        <w:t xml:space="preserve"> s</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shtetit t</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par</w:t>
      </w:r>
      <w:r w:rsidR="00FC2185"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brenda tre muajve nga data e komunikimit zyrtar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w:t>
      </w:r>
      <w:r w:rsidR="00FC2185" w:rsidRPr="00D92DC4">
        <w:rPr>
          <w:rFonts w:ascii="Garamond" w:hAnsi="Garamond" w:cs="Times New Roman"/>
          <w:noProof w:val="0"/>
          <w:color w:val="000000" w:themeColor="text1"/>
          <w:sz w:val="24"/>
          <w:szCs w:val="24"/>
        </w:rPr>
        <w:t>këtyre</w:t>
      </w:r>
      <w:r w:rsidRPr="00D92DC4">
        <w:rPr>
          <w:rFonts w:ascii="Garamond" w:hAnsi="Garamond" w:cs="Times New Roman"/>
          <w:noProof w:val="0"/>
          <w:color w:val="000000" w:themeColor="text1"/>
          <w:sz w:val="24"/>
          <w:szCs w:val="24"/>
        </w:rPr>
        <w:t xml:space="preserve"> zgjerimeve.</w:t>
      </w:r>
    </w:p>
    <w:p w14:paraId="1ABFC7C1" w14:textId="4AF35FCC" w:rsidR="002C6BF2" w:rsidRPr="00D92DC4" w:rsidRDefault="002C6BF2" w:rsidP="00A248D0">
      <w:pPr>
        <w:tabs>
          <w:tab w:val="left" w:pos="5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4</w:t>
      </w:r>
      <w:r w:rsidR="009A46E8"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Kjo </w:t>
      </w:r>
      <w:r w:rsidR="00FC2185" w:rsidRPr="00D92DC4">
        <w:rPr>
          <w:rFonts w:ascii="Garamond" w:hAnsi="Garamond" w:cs="Times New Roman"/>
          <w:noProof w:val="0"/>
          <w:color w:val="000000" w:themeColor="text1"/>
          <w:sz w:val="24"/>
          <w:szCs w:val="24"/>
        </w:rPr>
        <w:t>Marrëveshje</w:t>
      </w:r>
      <w:r w:rsidRPr="00D92DC4">
        <w:rPr>
          <w:rFonts w:ascii="Garamond" w:hAnsi="Garamond" w:cs="Times New Roman"/>
          <w:noProof w:val="0"/>
          <w:color w:val="000000" w:themeColor="text1"/>
          <w:sz w:val="24"/>
          <w:szCs w:val="24"/>
        </w:rPr>
        <w:t xml:space="preserve"> nuk zbatohet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ligjet e dy Shteteve Kontraktuese </w:t>
      </w:r>
      <w:r w:rsidR="00FC2185"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lidhje m</w:t>
      </w:r>
      <w:r w:rsidR="00FC2185" w:rsidRPr="00D92DC4">
        <w:rPr>
          <w:rFonts w:ascii="Garamond" w:hAnsi="Garamond" w:cs="Times New Roman"/>
          <w:noProof w:val="0"/>
          <w:color w:val="000000" w:themeColor="text1"/>
          <w:sz w:val="24"/>
          <w:szCs w:val="24"/>
        </w:rPr>
        <w:t xml:space="preserve">e </w:t>
      </w:r>
      <w:r w:rsidRPr="00D92DC4">
        <w:rPr>
          <w:rFonts w:ascii="Garamond" w:hAnsi="Garamond" w:cs="Times New Roman"/>
          <w:noProof w:val="0"/>
          <w:color w:val="000000" w:themeColor="text1"/>
          <w:sz w:val="24"/>
          <w:szCs w:val="24"/>
        </w:rPr>
        <w:t xml:space="preserve">pensionet sociale dhe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fitimet e tjera jo</w:t>
      </w:r>
      <w:r w:rsidR="006126FC" w:rsidRPr="00D92DC4">
        <w:rPr>
          <w:rFonts w:ascii="Garamond" w:hAnsi="Garamond" w:cs="Times New Roman"/>
          <w:noProof w:val="0"/>
          <w:color w:val="000000" w:themeColor="text1"/>
          <w:sz w:val="24"/>
          <w:szCs w:val="24"/>
        </w:rPr>
        <w:t>kontributdhënëse</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paguara nga fondet publike, si dhe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shtimin e trajtimit minimal, me </w:t>
      </w:r>
      <w:r w:rsidR="006126FC" w:rsidRPr="00D92DC4">
        <w:rPr>
          <w:rFonts w:ascii="Garamond" w:hAnsi="Garamond" w:cs="Times New Roman"/>
          <w:noProof w:val="0"/>
          <w:color w:val="000000" w:themeColor="text1"/>
          <w:sz w:val="24"/>
          <w:szCs w:val="24"/>
        </w:rPr>
        <w:t>përjashtim</w:t>
      </w:r>
      <w:r w:rsidRPr="00D92DC4">
        <w:rPr>
          <w:rFonts w:ascii="Garamond" w:hAnsi="Garamond" w:cs="Times New Roman"/>
          <w:noProof w:val="0"/>
          <w:color w:val="000000" w:themeColor="text1"/>
          <w:sz w:val="24"/>
          <w:szCs w:val="24"/>
        </w:rPr>
        <w:t xml:space="preserve"> të dispozitave të ne</w:t>
      </w:r>
      <w:r w:rsidR="00B007F4" w:rsidRPr="00D92DC4">
        <w:rPr>
          <w:rFonts w:ascii="Garamond" w:hAnsi="Garamond" w:cs="Times New Roman"/>
          <w:noProof w:val="0"/>
          <w:color w:val="000000" w:themeColor="text1"/>
          <w:sz w:val="24"/>
          <w:szCs w:val="24"/>
        </w:rPr>
        <w:t>n</w:t>
      </w:r>
      <w:r w:rsidR="00743514"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16.</w:t>
      </w:r>
    </w:p>
    <w:p w14:paraId="4A5F082F" w14:textId="171E4A61" w:rsidR="002C6BF2" w:rsidRPr="00D92DC4" w:rsidRDefault="009A46E8"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5.</w:t>
      </w:r>
      <w:r w:rsidR="002C6BF2" w:rsidRPr="00D92DC4">
        <w:rPr>
          <w:rFonts w:ascii="Garamond" w:hAnsi="Garamond" w:cs="Times New Roman"/>
          <w:noProof w:val="0"/>
          <w:color w:val="000000" w:themeColor="text1"/>
          <w:sz w:val="24"/>
          <w:szCs w:val="24"/>
        </w:rPr>
        <w:t xml:space="preserve"> Dispozitat e parashikuara nga kjo Marrëveshje do të zbatohen në përputhje me legjislacionet përkatëse kombëtare dhe duke respektuar detyrimet ndërkombëtare dhe, për</w:t>
      </w:r>
      <w:r w:rsidRPr="00D92DC4">
        <w:rPr>
          <w:rFonts w:ascii="Garamond" w:hAnsi="Garamond" w:cs="Times New Roman"/>
          <w:noProof w:val="0"/>
          <w:color w:val="000000" w:themeColor="text1"/>
          <w:sz w:val="24"/>
          <w:szCs w:val="24"/>
        </w:rPr>
        <w:t xml:space="preserve"> </w:t>
      </w:r>
      <w:r w:rsidR="002C6BF2" w:rsidRPr="00D92DC4">
        <w:rPr>
          <w:rFonts w:ascii="Garamond" w:hAnsi="Garamond" w:cs="Times New Roman"/>
          <w:noProof w:val="0"/>
          <w:color w:val="000000" w:themeColor="text1"/>
          <w:sz w:val="24"/>
          <w:szCs w:val="24"/>
        </w:rPr>
        <w:t>sa i përket Italisë, detyrimet që rrjedhin nga të qenët anëtare e Bashkimit Evropian.</w:t>
      </w:r>
    </w:p>
    <w:p w14:paraId="3AC9E172" w14:textId="77777777" w:rsidR="00FC2185" w:rsidRPr="00D92DC4" w:rsidRDefault="00FC218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6DDA9B3E"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3</w:t>
      </w:r>
    </w:p>
    <w:p w14:paraId="768288A4"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Fusha e zbatimit personal</w:t>
      </w:r>
    </w:p>
    <w:p w14:paraId="08C0E3CF" w14:textId="77777777" w:rsidR="00FC2185" w:rsidRPr="00D92DC4" w:rsidRDefault="00FC218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6AF022C9" w14:textId="3607D640"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142596"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Kjo Marrëveshje zbatohet për personat që janë ose kanë qenë subjekt i legjislacio</w:t>
      </w:r>
      <w:r w:rsidR="00B007F4" w:rsidRPr="00D92DC4">
        <w:rPr>
          <w:rFonts w:ascii="Garamond" w:hAnsi="Garamond" w:cs="Times New Roman"/>
          <w:noProof w:val="0"/>
          <w:color w:val="000000" w:themeColor="text1"/>
          <w:sz w:val="24"/>
          <w:szCs w:val="24"/>
        </w:rPr>
        <w:t>n</w:t>
      </w:r>
      <w:r w:rsidR="006126FC"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njërit ose </w:t>
      </w:r>
      <w:r w:rsidR="00CE16D6" w:rsidRPr="00D92DC4">
        <w:rPr>
          <w:rFonts w:ascii="Garamond" w:hAnsi="Garamond" w:cs="Times New Roman"/>
          <w:noProof w:val="0"/>
          <w:color w:val="000000" w:themeColor="text1"/>
          <w:sz w:val="24"/>
          <w:szCs w:val="24"/>
        </w:rPr>
        <w:t xml:space="preserve">të të dyja shteteve </w:t>
      </w:r>
      <w:r w:rsidRPr="00D92DC4">
        <w:rPr>
          <w:rFonts w:ascii="Garamond" w:hAnsi="Garamond" w:cs="Times New Roman"/>
          <w:noProof w:val="0"/>
          <w:color w:val="000000" w:themeColor="text1"/>
          <w:sz w:val="24"/>
          <w:szCs w:val="24"/>
        </w:rPr>
        <w:t>kontraktuese, si edhe për anëtarët e familjes dhe pasjetuesit e tyre të mbetur.</w:t>
      </w:r>
    </w:p>
    <w:p w14:paraId="197367C4" w14:textId="36C6443E"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142596"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Kjo Marrëveshje zbatohet edhe për refugjatët, në bazë të Konventës së 28 korrikut 1951 në lidhje me Statusin e Refugjatëve dhe </w:t>
      </w:r>
      <w:r w:rsidR="001F6E00" w:rsidRPr="00D92DC4">
        <w:rPr>
          <w:rFonts w:ascii="Garamond" w:hAnsi="Garamond" w:cs="Times New Roman"/>
          <w:noProof w:val="0"/>
          <w:color w:val="000000" w:themeColor="text1"/>
          <w:sz w:val="24"/>
          <w:szCs w:val="24"/>
        </w:rPr>
        <w:t xml:space="preserve">protokollin </w:t>
      </w:r>
      <w:r w:rsidRPr="00D92DC4">
        <w:rPr>
          <w:rFonts w:ascii="Garamond" w:hAnsi="Garamond" w:cs="Times New Roman"/>
          <w:noProof w:val="0"/>
          <w:color w:val="000000" w:themeColor="text1"/>
          <w:sz w:val="24"/>
          <w:szCs w:val="24"/>
        </w:rPr>
        <w:t>e saj të 31 janarit 1967, si edhe për personat pa shtetësi, në bazë të Konventës së 28 shtatorit 1954 në lidhje me statusin e personave pa shtetësi që banojnë në territorin e një shteti kontraktues, të cilët janë ose kanë qenë subjekt i legjislacio</w:t>
      </w:r>
      <w:r w:rsidR="00B007F4" w:rsidRPr="00D92DC4">
        <w:rPr>
          <w:rFonts w:ascii="Garamond" w:hAnsi="Garamond" w:cs="Times New Roman"/>
          <w:noProof w:val="0"/>
          <w:color w:val="000000" w:themeColor="text1"/>
          <w:sz w:val="24"/>
          <w:szCs w:val="24"/>
        </w:rPr>
        <w:t>n</w:t>
      </w:r>
      <w:r w:rsidR="006126FC"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njërit ose </w:t>
      </w:r>
      <w:r w:rsidR="00CE16D6" w:rsidRPr="00D92DC4">
        <w:rPr>
          <w:rFonts w:ascii="Garamond" w:hAnsi="Garamond" w:cs="Times New Roman"/>
          <w:noProof w:val="0"/>
          <w:color w:val="000000" w:themeColor="text1"/>
          <w:sz w:val="24"/>
          <w:szCs w:val="24"/>
        </w:rPr>
        <w:t xml:space="preserve">të të dyja shteteve </w:t>
      </w:r>
      <w:r w:rsidRPr="00D92DC4">
        <w:rPr>
          <w:rFonts w:ascii="Garamond" w:hAnsi="Garamond" w:cs="Times New Roman"/>
          <w:noProof w:val="0"/>
          <w:color w:val="000000" w:themeColor="text1"/>
          <w:sz w:val="24"/>
          <w:szCs w:val="24"/>
        </w:rPr>
        <w:t>kontraktuese, si edhe anëtarëve të familjes dhe pasjetuesit e tyre.</w:t>
      </w:r>
    </w:p>
    <w:p w14:paraId="7B608FA9" w14:textId="77777777" w:rsidR="00030235" w:rsidRPr="00D92DC4" w:rsidRDefault="00030235"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42742ED8" w14:textId="77777777" w:rsidR="00030235" w:rsidRPr="00D92DC4" w:rsidRDefault="002C6BF2" w:rsidP="00030235">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4</w:t>
      </w:r>
    </w:p>
    <w:p w14:paraId="7E35F666" w14:textId="77777777" w:rsidR="002C6BF2" w:rsidRPr="00D92DC4" w:rsidRDefault="002C6BF2" w:rsidP="00030235">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Trajtim i barabartë</w:t>
      </w:r>
    </w:p>
    <w:p w14:paraId="773A9067" w14:textId="77777777" w:rsidR="00030235" w:rsidRPr="00D92DC4" w:rsidRDefault="00030235" w:rsidP="00030235">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CC2A83F" w14:textId="632A7750"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Me pë</w:t>
      </w:r>
      <w:r w:rsidR="00030235" w:rsidRPr="00D92DC4">
        <w:rPr>
          <w:rFonts w:ascii="Garamond" w:hAnsi="Garamond" w:cs="Times New Roman"/>
          <w:noProof w:val="0"/>
          <w:color w:val="000000" w:themeColor="text1"/>
          <w:sz w:val="24"/>
          <w:szCs w:val="24"/>
        </w:rPr>
        <w:t>r</w:t>
      </w:r>
      <w:r w:rsidRPr="00D92DC4">
        <w:rPr>
          <w:rFonts w:ascii="Garamond" w:hAnsi="Garamond" w:cs="Times New Roman"/>
          <w:noProof w:val="0"/>
          <w:color w:val="000000" w:themeColor="text1"/>
          <w:sz w:val="24"/>
          <w:szCs w:val="24"/>
        </w:rPr>
        <w:t>jashtim të rasteve kur parashikohet ndryshe në këtë Marrëveshje, personat ndaj të cilëve zbatohet kjo Marrëveshje do të gëzojnë të njëjtat përfitime dhe do t’u nënshtrohen të njëjtave detyrime, sipas legjislacio</w:t>
      </w:r>
      <w:r w:rsidR="00B007F4" w:rsidRPr="00D92DC4">
        <w:rPr>
          <w:rFonts w:ascii="Garamond" w:hAnsi="Garamond" w:cs="Times New Roman"/>
          <w:noProof w:val="0"/>
          <w:color w:val="000000" w:themeColor="text1"/>
          <w:sz w:val="24"/>
          <w:szCs w:val="24"/>
        </w:rPr>
        <w:t>n</w:t>
      </w:r>
      <w:r w:rsidR="00063FC2"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secilit shtet kontraktues, me të njëjtat kushte si qytetarët e atij shteti. Për</w:t>
      </w:r>
      <w:r w:rsidR="009A46E8"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sa i përket Italisë, do t’u sigurohet trajtim i barabartë edhe qytetarëve të Bashkimit Evropian.</w:t>
      </w:r>
    </w:p>
    <w:p w14:paraId="72BD30DB" w14:textId="77777777" w:rsidR="00030235" w:rsidRPr="00D92DC4" w:rsidRDefault="0003023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5F0835B2" w14:textId="68766694"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 xml:space="preserve">PJESA </w:t>
      </w:r>
      <w:r w:rsidR="007D6B84" w:rsidRPr="00D92DC4">
        <w:rPr>
          <w:rFonts w:ascii="Garamond" w:hAnsi="Garamond" w:cs="Times New Roman"/>
          <w:noProof w:val="0"/>
          <w:color w:val="000000" w:themeColor="text1"/>
          <w:sz w:val="24"/>
          <w:szCs w:val="24"/>
        </w:rPr>
        <w:t>II</w:t>
      </w:r>
    </w:p>
    <w:p w14:paraId="5900DC7B"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Dispozitat për legjislacionin në fuqi</w:t>
      </w:r>
    </w:p>
    <w:p w14:paraId="11174D54" w14:textId="77777777" w:rsidR="00030235" w:rsidRPr="00D92DC4" w:rsidRDefault="00030235"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45FE3F8B" w14:textId="77777777" w:rsidR="00030235" w:rsidRPr="00D92DC4" w:rsidRDefault="002C6BF2" w:rsidP="00030235">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92DC4">
        <w:rPr>
          <w:rFonts w:ascii="Garamond" w:hAnsi="Garamond" w:cs="Cambria"/>
          <w:noProof w:val="0"/>
          <w:color w:val="000000" w:themeColor="text1"/>
          <w:sz w:val="24"/>
          <w:szCs w:val="24"/>
        </w:rPr>
        <w:t>Neni 5</w:t>
      </w:r>
    </w:p>
    <w:p w14:paraId="45D8A1E5" w14:textId="77777777" w:rsidR="002C6BF2" w:rsidRPr="00D92DC4" w:rsidRDefault="002C6BF2" w:rsidP="00030235">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Cambria"/>
          <w:b/>
          <w:noProof w:val="0"/>
          <w:color w:val="000000" w:themeColor="text1"/>
          <w:sz w:val="24"/>
          <w:szCs w:val="24"/>
        </w:rPr>
        <w:t xml:space="preserve">Dispozita të </w:t>
      </w:r>
      <w:r w:rsidR="00030235" w:rsidRPr="00D92DC4">
        <w:rPr>
          <w:rFonts w:ascii="Garamond" w:hAnsi="Garamond" w:cs="Cambria"/>
          <w:b/>
          <w:noProof w:val="0"/>
          <w:color w:val="000000" w:themeColor="text1"/>
          <w:sz w:val="24"/>
          <w:szCs w:val="24"/>
        </w:rPr>
        <w:t>përgjithshme</w:t>
      </w:r>
    </w:p>
    <w:p w14:paraId="22C7A556" w14:textId="77777777" w:rsidR="00030235" w:rsidRPr="00D92DC4" w:rsidRDefault="00030235"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601E913B" w14:textId="7777777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Përveç rasteve kur parashikohet ndryshe në nenet e mëposhtme 6 dhe 7, punonjësit ndaj të cilëve zbatohen dispozitat e kësaj Marrëveshjeje i nënshtrohen legjislacio</w:t>
      </w:r>
      <w:r w:rsidR="00B007F4" w:rsidRPr="00D92DC4">
        <w:rPr>
          <w:rFonts w:ascii="Garamond" w:hAnsi="Garamond" w:cs="Cambria"/>
          <w:noProof w:val="0"/>
          <w:color w:val="000000" w:themeColor="text1"/>
          <w:sz w:val="24"/>
          <w:szCs w:val="24"/>
        </w:rPr>
        <w:t>n</w:t>
      </w:r>
      <w:r w:rsidR="00063FC2" w:rsidRPr="00D92DC4">
        <w:rPr>
          <w:rFonts w:ascii="Garamond" w:hAnsi="Garamond" w:cs="Cambria"/>
          <w:noProof w:val="0"/>
          <w:color w:val="000000" w:themeColor="text1"/>
          <w:sz w:val="24"/>
          <w:szCs w:val="24"/>
        </w:rPr>
        <w:t>it</w:t>
      </w:r>
      <w:r w:rsidRPr="00D92DC4">
        <w:rPr>
          <w:rFonts w:ascii="Garamond" w:hAnsi="Garamond" w:cs="Cambria"/>
          <w:noProof w:val="0"/>
          <w:color w:val="000000" w:themeColor="text1"/>
          <w:sz w:val="24"/>
          <w:szCs w:val="24"/>
        </w:rPr>
        <w:t xml:space="preserve"> të Shtetit kontraktues në të cilin ata zhvillojnë veprimtarit</w:t>
      </w:r>
      <w:r w:rsidR="00B007F4" w:rsidRPr="00D92DC4">
        <w:rPr>
          <w:rFonts w:ascii="Garamond" w:hAnsi="Garamond" w:cs="Cambria"/>
          <w:noProof w:val="0"/>
          <w:color w:val="000000" w:themeColor="text1"/>
          <w:sz w:val="24"/>
          <w:szCs w:val="24"/>
        </w:rPr>
        <w:t>ë</w:t>
      </w:r>
      <w:r w:rsidRPr="00D92DC4">
        <w:rPr>
          <w:rFonts w:ascii="Garamond" w:hAnsi="Garamond" w:cs="Cambria"/>
          <w:noProof w:val="0"/>
          <w:color w:val="000000" w:themeColor="text1"/>
          <w:sz w:val="24"/>
          <w:szCs w:val="24"/>
        </w:rPr>
        <w:t xml:space="preserve"> e punës së tyre.</w:t>
      </w:r>
    </w:p>
    <w:p w14:paraId="0FB67F18" w14:textId="77777777" w:rsidR="00030235" w:rsidRPr="00D92DC4" w:rsidRDefault="00030235"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67367C74"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Neni 6</w:t>
      </w:r>
    </w:p>
    <w:p w14:paraId="30516BF2" w14:textId="77777777" w:rsidR="002C6BF2" w:rsidRPr="00D92DC4" w:rsidRDefault="0098454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Dispozita të veçanta</w:t>
      </w:r>
    </w:p>
    <w:p w14:paraId="3EA6FBC8" w14:textId="77777777" w:rsidR="00030235" w:rsidRPr="00D92DC4" w:rsidRDefault="00030235"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2715EB78" w14:textId="7777777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Dispozitat e përcaktuara nga neni 5 kërkojnë pë</w:t>
      </w:r>
      <w:r w:rsidR="00030235" w:rsidRPr="00D92DC4">
        <w:rPr>
          <w:rFonts w:ascii="Garamond" w:hAnsi="Garamond" w:cs="Times New Roman"/>
          <w:noProof w:val="0"/>
          <w:color w:val="000000" w:themeColor="text1"/>
          <w:sz w:val="24"/>
          <w:szCs w:val="24"/>
        </w:rPr>
        <w:t>r</w:t>
      </w:r>
      <w:r w:rsidRPr="00D92DC4">
        <w:rPr>
          <w:rFonts w:ascii="Garamond" w:hAnsi="Garamond" w:cs="Times New Roman"/>
          <w:noProof w:val="0"/>
          <w:color w:val="000000" w:themeColor="text1"/>
          <w:sz w:val="24"/>
          <w:szCs w:val="24"/>
        </w:rPr>
        <w:t>jashtimet e mëposhtme:</w:t>
      </w:r>
    </w:p>
    <w:p w14:paraId="0EF71CD5" w14:textId="2429959E" w:rsidR="002C6BF2" w:rsidRPr="00D92DC4" w:rsidRDefault="002C6BF2" w:rsidP="00A248D0">
      <w:pPr>
        <w:tabs>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14259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Një punonjës i punësuar në një ndërmarrjeje të krijuar në një nga shtetet kontraktuese, i cili është dërguar në territorin e shtetit tjetër, do të mbetet subjekt i legjislacio</w:t>
      </w:r>
      <w:r w:rsidR="00B007F4" w:rsidRPr="00D92DC4">
        <w:rPr>
          <w:rFonts w:ascii="Garamond" w:hAnsi="Garamond" w:cs="Times New Roman"/>
          <w:noProof w:val="0"/>
          <w:color w:val="000000" w:themeColor="text1"/>
          <w:sz w:val="24"/>
          <w:szCs w:val="24"/>
        </w:rPr>
        <w:t>n</w:t>
      </w:r>
      <w:r w:rsidR="00063FC2"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shtetit të parë, me kusht që punësimi i tij në shtetin </w:t>
      </w:r>
      <w:r w:rsidR="00984542"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jetër të mos e kalojë periudhën prej 24 muajsh.</w:t>
      </w:r>
    </w:p>
    <w:p w14:paraId="3919E0BC" w14:textId="25E69F84" w:rsidR="002C6BF2" w:rsidRPr="00D92DC4" w:rsidRDefault="002C6BF2" w:rsidP="00A248D0">
      <w:pPr>
        <w:tabs>
          <w:tab w:val="left" w:pos="4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14259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Një person që kryen zakonisht një veprimtari autonome në territorin e njërit prej dy shteteve kontraktuese dhe që shkon për të ushtruar një veprimtari të tillë në territorin e shtetit tjetër për një </w:t>
      </w:r>
      <w:r w:rsidRPr="00D92DC4">
        <w:rPr>
          <w:rFonts w:ascii="Garamond" w:hAnsi="Garamond" w:cs="Times New Roman"/>
          <w:noProof w:val="0"/>
          <w:color w:val="000000" w:themeColor="text1"/>
          <w:sz w:val="24"/>
          <w:szCs w:val="24"/>
        </w:rPr>
        <w:lastRenderedPageBreak/>
        <w:t>periudhë të kufizuar kohe, vazhdon të jetë i siguruar sipas legjislacio</w:t>
      </w:r>
      <w:r w:rsidR="00B007F4" w:rsidRPr="00D92DC4">
        <w:rPr>
          <w:rFonts w:ascii="Garamond" w:hAnsi="Garamond" w:cs="Times New Roman"/>
          <w:noProof w:val="0"/>
          <w:color w:val="000000" w:themeColor="text1"/>
          <w:sz w:val="24"/>
          <w:szCs w:val="24"/>
        </w:rPr>
        <w:t>n</w:t>
      </w:r>
      <w:r w:rsidR="00063FC2"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shtetit të parë, me kusht që qëndrimi i tij në shtetin </w:t>
      </w:r>
      <w:r w:rsidR="00B007F4"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jetër të mos e kalojë periudhën prej 24 muajsh.</w:t>
      </w:r>
    </w:p>
    <w:p w14:paraId="30CF5F78" w14:textId="70D81A27" w:rsidR="002C6BF2" w:rsidRPr="00D92DC4" w:rsidRDefault="002C6BF2" w:rsidP="00984542">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14259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Personeli udhëtues i shoqërive të transportit ajror, </w:t>
      </w:r>
      <w:r w:rsidR="005031E8" w:rsidRPr="00D92DC4">
        <w:rPr>
          <w:rFonts w:ascii="Garamond" w:hAnsi="Garamond" w:cs="Times New Roman"/>
          <w:noProof w:val="0"/>
          <w:color w:val="000000" w:themeColor="text1"/>
          <w:sz w:val="24"/>
          <w:szCs w:val="24"/>
        </w:rPr>
        <w:t>rru</w:t>
      </w:r>
      <w:r w:rsidRPr="00D92DC4">
        <w:rPr>
          <w:rFonts w:ascii="Garamond" w:hAnsi="Garamond" w:cs="Times New Roman"/>
          <w:noProof w:val="0"/>
          <w:color w:val="000000" w:themeColor="text1"/>
          <w:sz w:val="24"/>
          <w:szCs w:val="24"/>
        </w:rPr>
        <w:t>gor ose hekurudhor, i nënshtrohet</w:t>
      </w:r>
      <w:r w:rsidR="00984542"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ekskluzivisht legjislacio</w:t>
      </w:r>
      <w:r w:rsidR="00B007F4" w:rsidRPr="00D92DC4">
        <w:rPr>
          <w:rFonts w:ascii="Garamond" w:hAnsi="Garamond" w:cs="Times New Roman"/>
          <w:noProof w:val="0"/>
          <w:color w:val="000000" w:themeColor="text1"/>
          <w:sz w:val="24"/>
          <w:szCs w:val="24"/>
        </w:rPr>
        <w:t>n</w:t>
      </w:r>
      <w:r w:rsidR="005031E8"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shtetit në territorin e të cilit ndodhet selia e shoqërisë.</w:t>
      </w:r>
    </w:p>
    <w:p w14:paraId="1E8E49E6" w14:textId="3AD6D38F" w:rsidR="002C6BF2" w:rsidRPr="00D92DC4" w:rsidRDefault="002C6BF2" w:rsidP="00A248D0">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4</w:t>
      </w:r>
      <w:r w:rsidR="0014259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00984542" w:rsidRPr="00D92DC4">
        <w:rPr>
          <w:rFonts w:ascii="Garamond" w:hAnsi="Garamond" w:cs="Times New Roman"/>
          <w:noProof w:val="0"/>
          <w:color w:val="000000" w:themeColor="text1"/>
          <w:sz w:val="24"/>
          <w:szCs w:val="24"/>
        </w:rPr>
        <w:t>Anëtarët</w:t>
      </w:r>
      <w:r w:rsidRPr="00D92DC4">
        <w:rPr>
          <w:rFonts w:ascii="Garamond" w:hAnsi="Garamond" w:cs="Times New Roman"/>
          <w:noProof w:val="0"/>
          <w:color w:val="000000" w:themeColor="text1"/>
          <w:sz w:val="24"/>
          <w:szCs w:val="24"/>
        </w:rPr>
        <w:t xml:space="preserve"> e ekuipazhit t</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nj</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anijeje </w:t>
      </w:r>
      <w:r w:rsidR="00984542"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mban f</w:t>
      </w:r>
      <w:r w:rsidR="00984542" w:rsidRPr="00D92DC4">
        <w:rPr>
          <w:rFonts w:ascii="Garamond" w:hAnsi="Garamond" w:cs="Times New Roman"/>
          <w:noProof w:val="0"/>
          <w:color w:val="000000" w:themeColor="text1"/>
          <w:sz w:val="24"/>
          <w:szCs w:val="24"/>
        </w:rPr>
        <w:t>l</w:t>
      </w:r>
      <w:r w:rsidRPr="00D92DC4">
        <w:rPr>
          <w:rFonts w:ascii="Garamond" w:hAnsi="Garamond" w:cs="Times New Roman"/>
          <w:noProof w:val="0"/>
          <w:color w:val="000000" w:themeColor="text1"/>
          <w:sz w:val="24"/>
          <w:szCs w:val="24"/>
        </w:rPr>
        <w:t xml:space="preserve">amurin e </w:t>
      </w:r>
      <w:r w:rsidR="005031E8" w:rsidRPr="00D92DC4">
        <w:rPr>
          <w:rFonts w:ascii="Garamond" w:hAnsi="Garamond" w:cs="Times New Roman"/>
          <w:noProof w:val="0"/>
          <w:color w:val="000000" w:themeColor="text1"/>
          <w:sz w:val="24"/>
          <w:szCs w:val="24"/>
        </w:rPr>
        <w:t>njërit</w:t>
      </w:r>
      <w:r w:rsidRPr="00D92DC4">
        <w:rPr>
          <w:rFonts w:ascii="Garamond" w:hAnsi="Garamond" w:cs="Times New Roman"/>
          <w:noProof w:val="0"/>
          <w:color w:val="000000" w:themeColor="text1"/>
          <w:sz w:val="24"/>
          <w:szCs w:val="24"/>
        </w:rPr>
        <w:t xml:space="preserve"> prej shteteve kontraktuese i n</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nshtrohen legjislacio</w:t>
      </w:r>
      <w:r w:rsidR="00B007F4" w:rsidRPr="00D92DC4">
        <w:rPr>
          <w:rFonts w:ascii="Garamond" w:hAnsi="Garamond" w:cs="Times New Roman"/>
          <w:noProof w:val="0"/>
          <w:color w:val="000000" w:themeColor="text1"/>
          <w:sz w:val="24"/>
          <w:szCs w:val="24"/>
        </w:rPr>
        <w:t>n</w:t>
      </w:r>
      <w:r w:rsidR="005031E8"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shtetit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cilit i p</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rket flamuri</w:t>
      </w:r>
      <w:r w:rsidR="00984542"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w:t>
      </w:r>
      <w:r w:rsidR="00984542" w:rsidRPr="00D92DC4">
        <w:rPr>
          <w:rFonts w:ascii="Garamond" w:hAnsi="Garamond" w:cs="Times New Roman"/>
          <w:noProof w:val="0"/>
          <w:color w:val="000000" w:themeColor="text1"/>
          <w:sz w:val="24"/>
          <w:szCs w:val="24"/>
        </w:rPr>
        <w:t>punonjësit</w:t>
      </w:r>
      <w:r w:rsidRPr="00D92DC4">
        <w:rPr>
          <w:rFonts w:ascii="Garamond" w:hAnsi="Garamond" w:cs="Times New Roman"/>
          <w:noProof w:val="0"/>
          <w:color w:val="000000" w:themeColor="text1"/>
          <w:sz w:val="24"/>
          <w:szCs w:val="24"/>
        </w:rPr>
        <w:t xml:space="preserve"> e </w:t>
      </w:r>
      <w:r w:rsidR="00984542" w:rsidRPr="00D92DC4">
        <w:rPr>
          <w:rFonts w:ascii="Garamond" w:hAnsi="Garamond" w:cs="Times New Roman"/>
          <w:noProof w:val="0"/>
          <w:color w:val="000000" w:themeColor="text1"/>
          <w:sz w:val="24"/>
          <w:szCs w:val="24"/>
        </w:rPr>
        <w:t>punësuar</w:t>
      </w:r>
      <w:r w:rsidRPr="00D92DC4">
        <w:rPr>
          <w:rFonts w:ascii="Garamond" w:hAnsi="Garamond" w:cs="Times New Roman"/>
          <w:noProof w:val="0"/>
          <w:color w:val="000000" w:themeColor="text1"/>
          <w:sz w:val="24"/>
          <w:szCs w:val="24"/>
        </w:rPr>
        <w:t xml:space="preserve"> p</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r ngarkimin dhe shkarkimin, riparimin ose </w:t>
      </w:r>
      <w:r w:rsidR="002A3FCE" w:rsidRPr="00D92DC4">
        <w:rPr>
          <w:rFonts w:ascii="Garamond" w:hAnsi="Garamond" w:cs="Times New Roman"/>
          <w:noProof w:val="0"/>
          <w:color w:val="000000" w:themeColor="text1"/>
          <w:sz w:val="24"/>
          <w:szCs w:val="24"/>
        </w:rPr>
        <w:t>mbikëqyrjen</w:t>
      </w:r>
      <w:r w:rsidRPr="00D92DC4">
        <w:rPr>
          <w:rFonts w:ascii="Garamond" w:hAnsi="Garamond" w:cs="Times New Roman"/>
          <w:noProof w:val="0"/>
          <w:color w:val="000000" w:themeColor="text1"/>
          <w:sz w:val="24"/>
          <w:szCs w:val="24"/>
        </w:rPr>
        <w:t xml:space="preserve"> e anijeve, nd</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rkoh</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ndodhen </w:t>
      </w:r>
      <w:r w:rsidR="00984542"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nj</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port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shtetit tjet</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r kontraktues, i </w:t>
      </w:r>
      <w:r w:rsidR="002A3FCE" w:rsidRPr="00D92DC4">
        <w:rPr>
          <w:rFonts w:ascii="Garamond" w:hAnsi="Garamond" w:cs="Times New Roman"/>
          <w:noProof w:val="0"/>
          <w:color w:val="000000" w:themeColor="text1"/>
          <w:sz w:val="24"/>
          <w:szCs w:val="24"/>
        </w:rPr>
        <w:t>nënshtrohen</w:t>
      </w:r>
      <w:r w:rsidRPr="00D92DC4">
        <w:rPr>
          <w:rFonts w:ascii="Garamond" w:hAnsi="Garamond" w:cs="Times New Roman"/>
          <w:noProof w:val="0"/>
          <w:color w:val="000000" w:themeColor="text1"/>
          <w:sz w:val="24"/>
          <w:szCs w:val="24"/>
        </w:rPr>
        <w:t xml:space="preserve"> legjislacio</w:t>
      </w:r>
      <w:r w:rsidR="00B007F4" w:rsidRPr="00D92DC4">
        <w:rPr>
          <w:rFonts w:ascii="Garamond" w:hAnsi="Garamond" w:cs="Times New Roman"/>
          <w:noProof w:val="0"/>
          <w:color w:val="000000" w:themeColor="text1"/>
          <w:sz w:val="24"/>
          <w:szCs w:val="24"/>
        </w:rPr>
        <w:t>n</w:t>
      </w:r>
      <w:r w:rsidR="002A3FCE"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w:t>
      </w:r>
      <w:r w:rsidR="00F8622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shtetit t</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cilit i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ket ai port.</w:t>
      </w:r>
    </w:p>
    <w:p w14:paraId="53B5C516" w14:textId="1E98E1C9" w:rsidR="002C6BF2" w:rsidRPr="00D92DC4" w:rsidRDefault="002C6BF2" w:rsidP="00A248D0">
      <w:pPr>
        <w:tabs>
          <w:tab w:val="left" w:pos="140"/>
          <w:tab w:val="left" w:pos="4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5</w:t>
      </w:r>
      <w:r w:rsidR="0014259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Agjent</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t diplomatik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dhe konsujt e karrier</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s, si edhe personeli administrativ dhe teknik q</w:t>
      </w:r>
      <w:r w:rsidR="0098454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u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kasin misioneve diplomatike dhe konsullore, t</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cil</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t n</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ushtrimin e funksioneve t</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tyre d</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rgohen n</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territorin e shtetit tjet</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 kontraktues, mbeten subjekt, s</w:t>
      </w:r>
      <w:r w:rsidR="00361B3D"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bashku me </w:t>
      </w:r>
      <w:r w:rsidR="002A3FCE" w:rsidRPr="00D92DC4">
        <w:rPr>
          <w:rFonts w:ascii="Garamond" w:hAnsi="Garamond" w:cs="Times New Roman"/>
          <w:noProof w:val="0"/>
          <w:color w:val="000000" w:themeColor="text1"/>
          <w:sz w:val="24"/>
          <w:szCs w:val="24"/>
        </w:rPr>
        <w:t>anëtarët</w:t>
      </w:r>
      <w:r w:rsidRPr="00D92DC4">
        <w:rPr>
          <w:rFonts w:ascii="Garamond" w:hAnsi="Garamond" w:cs="Times New Roman"/>
          <w:noProof w:val="0"/>
          <w:color w:val="000000" w:themeColor="text1"/>
          <w:sz w:val="24"/>
          <w:szCs w:val="24"/>
        </w:rPr>
        <w:t xml:space="preserve"> e familjes s</w:t>
      </w:r>
      <w:r w:rsidR="00361B3D"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tyre, i legjislacio</w:t>
      </w:r>
      <w:r w:rsidR="00B007F4" w:rsidRPr="00D92DC4">
        <w:rPr>
          <w:rFonts w:ascii="Garamond" w:hAnsi="Garamond" w:cs="Times New Roman"/>
          <w:noProof w:val="0"/>
          <w:color w:val="000000" w:themeColor="text1"/>
          <w:sz w:val="24"/>
          <w:szCs w:val="24"/>
        </w:rPr>
        <w:t>n</w:t>
      </w:r>
      <w:r w:rsidR="002A3FCE"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shtetit kontraktues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cilit i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ket administrata nga e cila ata varen.</w:t>
      </w:r>
    </w:p>
    <w:p w14:paraId="7F56B03C" w14:textId="4C579CDD" w:rsidR="002C6BF2" w:rsidRPr="00D92DC4" w:rsidRDefault="002C6BF2" w:rsidP="00A248D0">
      <w:pPr>
        <w:tabs>
          <w:tab w:val="left" w:pos="4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6</w:t>
      </w:r>
      <w:r w:rsidR="0014259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00984542" w:rsidRPr="00D92DC4">
        <w:rPr>
          <w:rFonts w:ascii="Garamond" w:hAnsi="Garamond" w:cs="Times New Roman"/>
          <w:noProof w:val="0"/>
          <w:color w:val="000000" w:themeColor="text1"/>
          <w:sz w:val="24"/>
          <w:szCs w:val="24"/>
        </w:rPr>
        <w:t>Punonjësit</w:t>
      </w:r>
      <w:r w:rsidRPr="00D92DC4">
        <w:rPr>
          <w:rFonts w:ascii="Garamond" w:hAnsi="Garamond" w:cs="Times New Roman"/>
          <w:noProof w:val="0"/>
          <w:color w:val="000000" w:themeColor="text1"/>
          <w:sz w:val="24"/>
          <w:szCs w:val="24"/>
        </w:rPr>
        <w:t xml:space="preserve"> e </w:t>
      </w:r>
      <w:r w:rsidR="002A3FCE" w:rsidRPr="00D92DC4">
        <w:rPr>
          <w:rFonts w:ascii="Garamond" w:hAnsi="Garamond" w:cs="Times New Roman"/>
          <w:noProof w:val="0"/>
          <w:color w:val="000000" w:themeColor="text1"/>
          <w:sz w:val="24"/>
          <w:szCs w:val="24"/>
        </w:rPr>
        <w:t>punësuar</w:t>
      </w:r>
      <w:r w:rsidRPr="00D92DC4">
        <w:rPr>
          <w:rFonts w:ascii="Garamond" w:hAnsi="Garamond" w:cs="Times New Roman"/>
          <w:noProof w:val="0"/>
          <w:color w:val="000000" w:themeColor="text1"/>
          <w:sz w:val="24"/>
          <w:szCs w:val="24"/>
        </w:rPr>
        <w:t xml:space="preserve"> nga </w:t>
      </w:r>
      <w:r w:rsidR="00B71073" w:rsidRPr="00D92DC4">
        <w:rPr>
          <w:rFonts w:ascii="Garamond" w:hAnsi="Garamond" w:cs="Times New Roman"/>
          <w:noProof w:val="0"/>
          <w:color w:val="000000" w:themeColor="text1"/>
          <w:sz w:val="24"/>
          <w:szCs w:val="24"/>
        </w:rPr>
        <w:t>një</w:t>
      </w:r>
      <w:r w:rsidRPr="00D92DC4">
        <w:rPr>
          <w:rFonts w:ascii="Garamond" w:hAnsi="Garamond" w:cs="Times New Roman"/>
          <w:noProof w:val="0"/>
          <w:color w:val="000000" w:themeColor="text1"/>
          <w:sz w:val="24"/>
          <w:szCs w:val="24"/>
        </w:rPr>
        <w:t xml:space="preserve"> administrat</w:t>
      </w:r>
      <w:r w:rsidR="00361B3D"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publike dhe personeli i </w:t>
      </w:r>
      <w:r w:rsidR="00142596" w:rsidRPr="00D92DC4">
        <w:rPr>
          <w:rFonts w:ascii="Garamond" w:hAnsi="Garamond" w:cs="Times New Roman"/>
          <w:noProof w:val="0"/>
          <w:color w:val="000000" w:themeColor="text1"/>
          <w:sz w:val="24"/>
          <w:szCs w:val="24"/>
        </w:rPr>
        <w:t>barasvlershëm</w:t>
      </w:r>
      <w:r w:rsidRPr="00D92DC4">
        <w:rPr>
          <w:rFonts w:ascii="Garamond" w:hAnsi="Garamond" w:cs="Times New Roman"/>
          <w:noProof w:val="0"/>
          <w:color w:val="000000" w:themeColor="text1"/>
          <w:sz w:val="24"/>
          <w:szCs w:val="24"/>
        </w:rPr>
        <w:t xml:space="preserve"> i </w:t>
      </w:r>
      <w:r w:rsidR="002A3FCE" w:rsidRPr="00D92DC4">
        <w:rPr>
          <w:rFonts w:ascii="Garamond" w:hAnsi="Garamond" w:cs="Times New Roman"/>
          <w:noProof w:val="0"/>
          <w:color w:val="000000" w:themeColor="text1"/>
          <w:sz w:val="24"/>
          <w:szCs w:val="24"/>
        </w:rPr>
        <w:t>njërit</w:t>
      </w:r>
      <w:r w:rsidRPr="00D92DC4">
        <w:rPr>
          <w:rFonts w:ascii="Garamond" w:hAnsi="Garamond" w:cs="Times New Roman"/>
          <w:noProof w:val="0"/>
          <w:color w:val="000000" w:themeColor="text1"/>
          <w:sz w:val="24"/>
          <w:szCs w:val="24"/>
        </w:rPr>
        <w:t xml:space="preserve"> prej shteteve kontraktues</w:t>
      </w:r>
      <w:r w:rsidR="00361B3D" w:rsidRPr="00D92DC4">
        <w:rPr>
          <w:rFonts w:ascii="Garamond" w:hAnsi="Garamond" w:cs="Times New Roman"/>
          <w:noProof w:val="0"/>
          <w:color w:val="000000" w:themeColor="text1"/>
          <w:sz w:val="24"/>
          <w:szCs w:val="24"/>
        </w:rPr>
        <w:t>e</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cil</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t n</w:t>
      </w:r>
      <w:r w:rsidR="005B709F"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ushtrimin e funksioneve t</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tyre, d</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rgohen n</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territorin e shtetit tjet</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 kontraktues, s</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bashku me </w:t>
      </w:r>
      <w:r w:rsidR="00B71073" w:rsidRPr="00D92DC4">
        <w:rPr>
          <w:rFonts w:ascii="Garamond" w:hAnsi="Garamond" w:cs="Times New Roman"/>
          <w:noProof w:val="0"/>
          <w:color w:val="000000" w:themeColor="text1"/>
          <w:sz w:val="24"/>
          <w:szCs w:val="24"/>
        </w:rPr>
        <w:t>anëtarët</w:t>
      </w:r>
      <w:r w:rsidRPr="00D92DC4">
        <w:rPr>
          <w:rFonts w:ascii="Garamond" w:hAnsi="Garamond" w:cs="Times New Roman"/>
          <w:noProof w:val="0"/>
          <w:color w:val="000000" w:themeColor="text1"/>
          <w:sz w:val="24"/>
          <w:szCs w:val="24"/>
        </w:rPr>
        <w:t xml:space="preserve"> e familjes s</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tyre, mbeten subjekt i legjislacio</w:t>
      </w:r>
      <w:r w:rsidR="00B007F4" w:rsidRPr="00D92DC4">
        <w:rPr>
          <w:rFonts w:ascii="Garamond" w:hAnsi="Garamond" w:cs="Times New Roman"/>
          <w:noProof w:val="0"/>
          <w:color w:val="000000" w:themeColor="text1"/>
          <w:sz w:val="24"/>
          <w:szCs w:val="24"/>
        </w:rPr>
        <w:t>n</w:t>
      </w:r>
      <w:r w:rsidR="002A3FCE"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w:t>
      </w:r>
      <w:r w:rsidR="00B7107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shteti</w:t>
      </w:r>
      <w:r w:rsidR="00B71073"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 xml:space="preserve"> kontraktues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cilit i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ket administrata nga e cila ata varen.</w:t>
      </w:r>
    </w:p>
    <w:p w14:paraId="3BB3E66F" w14:textId="77777777" w:rsidR="00B71073" w:rsidRPr="00D92DC4" w:rsidRDefault="00B71073"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7F9BF4E1" w14:textId="77777777" w:rsidR="002C6BF2" w:rsidRPr="00D92DC4" w:rsidRDefault="002C6BF2" w:rsidP="00B71073">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Neni 7</w:t>
      </w:r>
    </w:p>
    <w:p w14:paraId="1D0E63A9" w14:textId="7FE20347" w:rsidR="002C6BF2" w:rsidRPr="00D92DC4" w:rsidRDefault="002C6BF2" w:rsidP="00B71073">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Cambria"/>
          <w:b/>
          <w:noProof w:val="0"/>
          <w:color w:val="000000" w:themeColor="text1"/>
          <w:sz w:val="24"/>
          <w:szCs w:val="24"/>
        </w:rPr>
        <w:t xml:space="preserve">Dispozita të veçanta për personelin tjetër përveç atij që u përket </w:t>
      </w:r>
      <w:r w:rsidR="009F4EE8" w:rsidRPr="00D92DC4">
        <w:rPr>
          <w:rFonts w:ascii="Garamond" w:hAnsi="Garamond" w:cs="Cambria"/>
          <w:b/>
          <w:noProof w:val="0"/>
          <w:color w:val="000000" w:themeColor="text1"/>
          <w:sz w:val="24"/>
          <w:szCs w:val="24"/>
        </w:rPr>
        <w:t xml:space="preserve">përfaqësive </w:t>
      </w:r>
      <w:r w:rsidRPr="00D92DC4">
        <w:rPr>
          <w:rFonts w:ascii="Garamond" w:hAnsi="Garamond" w:cs="Cambria"/>
          <w:b/>
          <w:noProof w:val="0"/>
          <w:color w:val="000000" w:themeColor="text1"/>
          <w:sz w:val="24"/>
          <w:szCs w:val="24"/>
        </w:rPr>
        <w:t>diplomatike</w:t>
      </w:r>
    </w:p>
    <w:p w14:paraId="4C12110D" w14:textId="77777777" w:rsidR="00B71073" w:rsidRPr="00D92DC4" w:rsidRDefault="00B71073"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6C250493" w14:textId="67E50CC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Personeli i përfaqësive diplomatike dhe konsullore, përveç atyre të përcaktuara në pikën 6</w:t>
      </w:r>
      <w:r w:rsidR="003E46AF"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të ne</w:t>
      </w:r>
      <w:r w:rsidR="00B007F4" w:rsidRPr="00D92DC4">
        <w:rPr>
          <w:rFonts w:ascii="Garamond" w:hAnsi="Garamond" w:cs="Times New Roman"/>
          <w:noProof w:val="0"/>
          <w:color w:val="000000" w:themeColor="text1"/>
          <w:sz w:val="24"/>
          <w:szCs w:val="24"/>
        </w:rPr>
        <w:t>n</w:t>
      </w:r>
      <w:r w:rsidR="003C0DB6"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6, si dhe personeli vend</w:t>
      </w:r>
      <w:r w:rsidR="00892663"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s në shërbimin privat të agjentëve diplomatikë dhe konsullorë, ose anëtarë të tjerë të këtyre misioneve diplomatike dhe zyrave konsullore, mund të ushtrojnë opsionin për zbatimin e legjislacio</w:t>
      </w:r>
      <w:r w:rsidR="00B007F4" w:rsidRPr="00D92DC4">
        <w:rPr>
          <w:rFonts w:ascii="Garamond" w:hAnsi="Garamond" w:cs="Times New Roman"/>
          <w:noProof w:val="0"/>
          <w:color w:val="000000" w:themeColor="text1"/>
          <w:sz w:val="24"/>
          <w:szCs w:val="24"/>
        </w:rPr>
        <w:t>n</w:t>
      </w:r>
      <w:r w:rsidR="002A3FCE"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shtetit dërgues, sipas dispozitave të Marrëveshjes Administrative të parashikuara nga neni 19, me kusht që ata të jenë shtetas të atij shteti.</w:t>
      </w:r>
    </w:p>
    <w:p w14:paraId="632D67F9" w14:textId="77777777" w:rsidR="00B71073" w:rsidRPr="00D92DC4" w:rsidRDefault="00B71073"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5FFA9CF0"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Neni 8</w:t>
      </w:r>
    </w:p>
    <w:p w14:paraId="2C638917" w14:textId="77777777" w:rsidR="002C6BF2" w:rsidRPr="00D92DC4" w:rsidRDefault="002C6BF2" w:rsidP="00A248D0">
      <w:pPr>
        <w:autoSpaceDE w:val="0"/>
        <w:autoSpaceDN w:val="0"/>
        <w:adjustRightInd w:val="0"/>
        <w:spacing w:after="0" w:line="240" w:lineRule="auto"/>
        <w:ind w:firstLine="284"/>
        <w:jc w:val="center"/>
        <w:rPr>
          <w:rFonts w:ascii="Garamond" w:hAnsi="Garamond" w:cs="Cambria"/>
          <w:b/>
          <w:noProof w:val="0"/>
          <w:color w:val="000000" w:themeColor="text1"/>
          <w:sz w:val="24"/>
          <w:szCs w:val="24"/>
        </w:rPr>
      </w:pPr>
      <w:r w:rsidRPr="00D92DC4">
        <w:rPr>
          <w:rFonts w:ascii="Garamond" w:hAnsi="Garamond" w:cs="Cambria"/>
          <w:b/>
          <w:noProof w:val="0"/>
          <w:color w:val="000000" w:themeColor="text1"/>
          <w:sz w:val="24"/>
          <w:szCs w:val="24"/>
        </w:rPr>
        <w:t>Përjashtimet nga nenet 5 dhe 6</w:t>
      </w:r>
    </w:p>
    <w:p w14:paraId="018F1266" w14:textId="77777777" w:rsidR="00B71073" w:rsidRPr="00D92DC4" w:rsidRDefault="00B71073"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68C17AC4" w14:textId="7777777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Autoritetet kompetente të dy shteteve kontraktuese ose institucionet e deleguara prej tyre mund të parashikojnë me marrëveshje të përbashkëta, pë</w:t>
      </w:r>
      <w:r w:rsidR="00B71073" w:rsidRPr="00D92DC4">
        <w:rPr>
          <w:rFonts w:ascii="Garamond" w:hAnsi="Garamond" w:cs="Cambria"/>
          <w:noProof w:val="0"/>
          <w:color w:val="000000" w:themeColor="text1"/>
          <w:sz w:val="24"/>
          <w:szCs w:val="24"/>
        </w:rPr>
        <w:t>r</w:t>
      </w:r>
      <w:r w:rsidRPr="00D92DC4">
        <w:rPr>
          <w:rFonts w:ascii="Garamond" w:hAnsi="Garamond" w:cs="Cambria"/>
          <w:noProof w:val="0"/>
          <w:color w:val="000000" w:themeColor="text1"/>
          <w:sz w:val="24"/>
          <w:szCs w:val="24"/>
        </w:rPr>
        <w:t>jashtime, pavarësisht nga dispozitat e neneve 5 dhe 6 të kësaj Marrëveshjeje, në interes të punonjësve.</w:t>
      </w:r>
    </w:p>
    <w:p w14:paraId="618F9562" w14:textId="77777777" w:rsidR="00B71073" w:rsidRPr="00D92DC4" w:rsidRDefault="00B71073"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C62B049" w14:textId="77777777" w:rsidR="00B71073" w:rsidRPr="00D92DC4" w:rsidRDefault="002C6BF2" w:rsidP="00B71073">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9</w:t>
      </w:r>
    </w:p>
    <w:p w14:paraId="5111B8A2" w14:textId="77777777" w:rsidR="002C6BF2" w:rsidRPr="00D92DC4" w:rsidRDefault="002C6BF2" w:rsidP="00B71073">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Eksportueshmëria e përfitimeve në para</w:t>
      </w:r>
    </w:p>
    <w:p w14:paraId="2FE51012" w14:textId="77777777" w:rsidR="00B71073" w:rsidRPr="00D92DC4" w:rsidRDefault="00B71073"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01A647A1" w14:textId="77777777" w:rsidR="002C6BF2" w:rsidRPr="00D92DC4" w:rsidRDefault="00C969CD"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92DC4">
        <w:rPr>
          <w:rFonts w:ascii="Garamond" w:hAnsi="Garamond" w:cs="Times New Roman"/>
          <w:noProof w:val="0"/>
          <w:color w:val="000000" w:themeColor="text1"/>
          <w:sz w:val="24"/>
          <w:szCs w:val="24"/>
        </w:rPr>
        <w:t>Përveç</w:t>
      </w:r>
      <w:r w:rsidR="002C6BF2" w:rsidRPr="00D92DC4">
        <w:rPr>
          <w:rFonts w:ascii="Garamond" w:hAnsi="Garamond" w:cs="Times New Roman"/>
          <w:noProof w:val="0"/>
          <w:color w:val="000000" w:themeColor="text1"/>
          <w:sz w:val="24"/>
          <w:szCs w:val="24"/>
        </w:rPr>
        <w:t xml:space="preserve"> rasteve kur parashikohet ndryshe n</w:t>
      </w:r>
      <w:r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k</w:t>
      </w:r>
      <w:r w:rsidR="009E5087"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Marr</w:t>
      </w:r>
      <w:r w:rsidR="009E5087"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veshje, punonj</w:t>
      </w:r>
      <w:r w:rsidR="00D935CC"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sit q</w:t>
      </w:r>
      <w:r w:rsidR="00D02901"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kan</w:t>
      </w:r>
      <w:r w:rsidR="00D02901"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w:t>
      </w:r>
      <w:r w:rsidR="00D02901" w:rsidRPr="00D92DC4">
        <w:rPr>
          <w:rFonts w:ascii="Garamond" w:hAnsi="Garamond" w:cs="Times New Roman"/>
          <w:noProof w:val="0"/>
          <w:color w:val="000000" w:themeColor="text1"/>
          <w:sz w:val="24"/>
          <w:szCs w:val="24"/>
        </w:rPr>
        <w:t>të</w:t>
      </w:r>
      <w:r w:rsidR="002C6BF2" w:rsidRPr="00D92DC4">
        <w:rPr>
          <w:rFonts w:ascii="Garamond" w:hAnsi="Garamond" w:cs="Times New Roman"/>
          <w:noProof w:val="0"/>
          <w:color w:val="000000" w:themeColor="text1"/>
          <w:sz w:val="24"/>
          <w:szCs w:val="24"/>
        </w:rPr>
        <w:t xml:space="preserve"> drejt</w:t>
      </w:r>
      <w:r w:rsidR="00D02901"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p</w:t>
      </w:r>
      <w:r w:rsidR="00D02901"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r </w:t>
      </w:r>
      <w:r w:rsidR="00D02901" w:rsidRPr="00D92DC4">
        <w:rPr>
          <w:rFonts w:ascii="Garamond" w:hAnsi="Garamond" w:cs="Times New Roman"/>
          <w:noProof w:val="0"/>
          <w:color w:val="000000" w:themeColor="text1"/>
          <w:sz w:val="24"/>
          <w:szCs w:val="24"/>
        </w:rPr>
        <w:t>përfitime</w:t>
      </w:r>
      <w:r w:rsidR="002C6BF2" w:rsidRPr="00D92DC4">
        <w:rPr>
          <w:rFonts w:ascii="Garamond" w:hAnsi="Garamond" w:cs="Times New Roman"/>
          <w:noProof w:val="0"/>
          <w:color w:val="000000" w:themeColor="text1"/>
          <w:sz w:val="24"/>
          <w:szCs w:val="24"/>
        </w:rPr>
        <w:t xml:space="preserve"> n</w:t>
      </w:r>
      <w:r w:rsidR="00D02901"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para nga nj</w:t>
      </w:r>
      <w:r w:rsidR="00D02901"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ri shtet kontraktues, do t’i marrin ato mbi baz</w:t>
      </w:r>
      <w:r w:rsidR="009E5087"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n e nj</w:t>
      </w:r>
      <w:r w:rsidR="009E5087"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trajtimi t</w:t>
      </w:r>
      <w:r w:rsidR="009E5087"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barabart</w:t>
      </w:r>
      <w:r w:rsidR="009E5087"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w:t>
      </w:r>
      <w:r w:rsidR="002C6BF2" w:rsidRPr="00D92DC4">
        <w:rPr>
          <w:rFonts w:ascii="Garamond" w:hAnsi="Garamond" w:cs="Calibri"/>
          <w:noProof w:val="0"/>
          <w:color w:val="000000" w:themeColor="text1"/>
          <w:sz w:val="24"/>
          <w:szCs w:val="24"/>
        </w:rPr>
        <w:t>me shtetasit e atij shteti në territorin e shtetit tjetër kontraktues ose të një shteti të tretë, në respektim të legjislacio</w:t>
      </w:r>
      <w:r w:rsidR="00B007F4" w:rsidRPr="00D92DC4">
        <w:rPr>
          <w:rFonts w:ascii="Garamond" w:hAnsi="Garamond" w:cs="Calibri"/>
          <w:noProof w:val="0"/>
          <w:color w:val="000000" w:themeColor="text1"/>
          <w:sz w:val="24"/>
          <w:szCs w:val="24"/>
        </w:rPr>
        <w:t>n</w:t>
      </w:r>
      <w:r w:rsidR="00D935CC" w:rsidRPr="00D92DC4">
        <w:rPr>
          <w:rFonts w:ascii="Garamond" w:hAnsi="Garamond" w:cs="Calibri"/>
          <w:noProof w:val="0"/>
          <w:color w:val="000000" w:themeColor="text1"/>
          <w:sz w:val="24"/>
          <w:szCs w:val="24"/>
        </w:rPr>
        <w:t>it</w:t>
      </w:r>
      <w:r w:rsidR="002C6BF2" w:rsidRPr="00D92DC4">
        <w:rPr>
          <w:rFonts w:ascii="Garamond" w:hAnsi="Garamond" w:cs="Calibri"/>
          <w:noProof w:val="0"/>
          <w:color w:val="000000" w:themeColor="text1"/>
          <w:sz w:val="24"/>
          <w:szCs w:val="24"/>
        </w:rPr>
        <w:t xml:space="preserve"> të secilit shtet.</w:t>
      </w:r>
    </w:p>
    <w:p w14:paraId="4540F35C" w14:textId="77777777" w:rsidR="00C4053F" w:rsidRPr="00D92DC4" w:rsidRDefault="00C4053F"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p>
    <w:p w14:paraId="63168ABB" w14:textId="028F0F0C"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Calibri"/>
          <w:noProof w:val="0"/>
          <w:color w:val="000000" w:themeColor="text1"/>
          <w:sz w:val="24"/>
          <w:szCs w:val="24"/>
        </w:rPr>
        <w:t>Neni 10</w:t>
      </w:r>
    </w:p>
    <w:p w14:paraId="72D51E52"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92DC4">
        <w:rPr>
          <w:rFonts w:ascii="Garamond" w:hAnsi="Garamond" w:cs="Calibri"/>
          <w:b/>
          <w:bCs/>
          <w:noProof w:val="0"/>
          <w:color w:val="000000" w:themeColor="text1"/>
          <w:sz w:val="24"/>
          <w:szCs w:val="24"/>
        </w:rPr>
        <w:t>Sigurimi vullnetar</w:t>
      </w:r>
    </w:p>
    <w:p w14:paraId="74F914CA" w14:textId="77777777" w:rsidR="009E5087" w:rsidRPr="00D92DC4" w:rsidRDefault="009E5087"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p>
    <w:p w14:paraId="129F83E5" w14:textId="3B0D9636" w:rsidR="002C6BF2" w:rsidRPr="00D92DC4" w:rsidRDefault="009E5087"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92DC4">
        <w:rPr>
          <w:rFonts w:ascii="Garamond" w:hAnsi="Garamond" w:cs="Calibri"/>
          <w:noProof w:val="0"/>
          <w:color w:val="000000" w:themeColor="text1"/>
          <w:sz w:val="24"/>
          <w:szCs w:val="24"/>
        </w:rPr>
        <w:t>1</w:t>
      </w:r>
      <w:r w:rsidR="00B03E9B" w:rsidRPr="00D92DC4">
        <w:rPr>
          <w:rFonts w:ascii="Garamond" w:hAnsi="Garamond" w:cs="Calibri"/>
          <w:noProof w:val="0"/>
          <w:color w:val="000000" w:themeColor="text1"/>
          <w:sz w:val="24"/>
          <w:szCs w:val="24"/>
        </w:rPr>
        <w:t xml:space="preserve">. </w:t>
      </w:r>
      <w:r w:rsidR="002C6BF2" w:rsidRPr="00D92DC4">
        <w:rPr>
          <w:rFonts w:ascii="Garamond" w:hAnsi="Garamond" w:cs="Calibri"/>
          <w:noProof w:val="0"/>
          <w:color w:val="000000" w:themeColor="text1"/>
          <w:sz w:val="24"/>
          <w:szCs w:val="24"/>
        </w:rPr>
        <w:t>P</w:t>
      </w:r>
      <w:r w:rsidRPr="00D92DC4">
        <w:rPr>
          <w:rFonts w:ascii="Garamond" w:hAnsi="Garamond" w:cs="Calibri"/>
          <w:noProof w:val="0"/>
          <w:color w:val="000000" w:themeColor="text1"/>
          <w:sz w:val="24"/>
          <w:szCs w:val="24"/>
        </w:rPr>
        <w:t>ë</w:t>
      </w:r>
      <w:r w:rsidR="002C6BF2" w:rsidRPr="00D92DC4">
        <w:rPr>
          <w:rFonts w:ascii="Garamond" w:hAnsi="Garamond" w:cs="Calibri"/>
          <w:noProof w:val="0"/>
          <w:color w:val="000000" w:themeColor="text1"/>
          <w:sz w:val="24"/>
          <w:szCs w:val="24"/>
        </w:rPr>
        <w:t>r qëllimet e pranimit në sigurimin vu</w:t>
      </w:r>
      <w:r w:rsidR="00130EA5" w:rsidRPr="00D92DC4">
        <w:rPr>
          <w:rFonts w:ascii="Garamond" w:hAnsi="Garamond" w:cs="Calibri"/>
          <w:noProof w:val="0"/>
          <w:color w:val="000000" w:themeColor="text1"/>
          <w:sz w:val="24"/>
          <w:szCs w:val="24"/>
        </w:rPr>
        <w:t>ll</w:t>
      </w:r>
      <w:r w:rsidR="002C6BF2" w:rsidRPr="00D92DC4">
        <w:rPr>
          <w:rFonts w:ascii="Garamond" w:hAnsi="Garamond" w:cs="Calibri"/>
          <w:noProof w:val="0"/>
          <w:color w:val="000000" w:themeColor="text1"/>
          <w:sz w:val="24"/>
          <w:szCs w:val="24"/>
        </w:rPr>
        <w:t>netar, nëse parashikohet nga legjislacioni i njërit prej shteteve kontraktuese, periudhat e sigurimit të plotësuara sipas legjislacio</w:t>
      </w:r>
      <w:r w:rsidR="00B007F4" w:rsidRPr="00D92DC4">
        <w:rPr>
          <w:rFonts w:ascii="Garamond" w:hAnsi="Garamond" w:cs="Calibri"/>
          <w:noProof w:val="0"/>
          <w:color w:val="000000" w:themeColor="text1"/>
          <w:sz w:val="24"/>
          <w:szCs w:val="24"/>
        </w:rPr>
        <w:t>n</w:t>
      </w:r>
      <w:r w:rsidR="00D935CC" w:rsidRPr="00D92DC4">
        <w:rPr>
          <w:rFonts w:ascii="Garamond" w:hAnsi="Garamond" w:cs="Calibri"/>
          <w:noProof w:val="0"/>
          <w:color w:val="000000" w:themeColor="text1"/>
          <w:sz w:val="24"/>
          <w:szCs w:val="24"/>
        </w:rPr>
        <w:t>it</w:t>
      </w:r>
      <w:r w:rsidR="002C6BF2" w:rsidRPr="00D92DC4">
        <w:rPr>
          <w:rFonts w:ascii="Garamond" w:hAnsi="Garamond" w:cs="Calibri"/>
          <w:noProof w:val="0"/>
          <w:color w:val="000000" w:themeColor="text1"/>
          <w:sz w:val="24"/>
          <w:szCs w:val="24"/>
        </w:rPr>
        <w:t xml:space="preserve"> të atij shteti grumbullohen, nëse </w:t>
      </w:r>
      <w:r w:rsidR="00D935CC" w:rsidRPr="00D92DC4">
        <w:rPr>
          <w:rFonts w:ascii="Garamond" w:hAnsi="Garamond" w:cs="Calibri"/>
          <w:noProof w:val="0"/>
          <w:color w:val="000000" w:themeColor="text1"/>
          <w:sz w:val="24"/>
          <w:szCs w:val="24"/>
        </w:rPr>
        <w:t>ë</w:t>
      </w:r>
      <w:r w:rsidR="002C6BF2" w:rsidRPr="00D92DC4">
        <w:rPr>
          <w:rFonts w:ascii="Garamond" w:hAnsi="Garamond" w:cs="Calibri"/>
          <w:noProof w:val="0"/>
          <w:color w:val="000000" w:themeColor="text1"/>
          <w:sz w:val="24"/>
          <w:szCs w:val="24"/>
        </w:rPr>
        <w:t>shtë e nevojshme, me periudhat e sigurimit të plotësuara sipas legjislacio</w:t>
      </w:r>
      <w:r w:rsidR="00B007F4" w:rsidRPr="00D92DC4">
        <w:rPr>
          <w:rFonts w:ascii="Garamond" w:hAnsi="Garamond" w:cs="Calibri"/>
          <w:noProof w:val="0"/>
          <w:color w:val="000000" w:themeColor="text1"/>
          <w:sz w:val="24"/>
          <w:szCs w:val="24"/>
        </w:rPr>
        <w:t>n</w:t>
      </w:r>
      <w:r w:rsidR="00D935CC" w:rsidRPr="00D92DC4">
        <w:rPr>
          <w:rFonts w:ascii="Garamond" w:hAnsi="Garamond" w:cs="Calibri"/>
          <w:noProof w:val="0"/>
          <w:color w:val="000000" w:themeColor="text1"/>
          <w:sz w:val="24"/>
          <w:szCs w:val="24"/>
        </w:rPr>
        <w:t>it</w:t>
      </w:r>
      <w:r w:rsidR="002C6BF2" w:rsidRPr="00D92DC4">
        <w:rPr>
          <w:rFonts w:ascii="Garamond" w:hAnsi="Garamond" w:cs="Calibri"/>
          <w:noProof w:val="0"/>
          <w:color w:val="000000" w:themeColor="text1"/>
          <w:sz w:val="24"/>
          <w:szCs w:val="24"/>
        </w:rPr>
        <w:t xml:space="preserve"> të </w:t>
      </w:r>
      <w:r w:rsidR="002C6BF2" w:rsidRPr="00D92DC4">
        <w:rPr>
          <w:rFonts w:ascii="Garamond" w:hAnsi="Garamond" w:cs="Calibri"/>
          <w:noProof w:val="0"/>
          <w:color w:val="000000" w:themeColor="text1"/>
          <w:sz w:val="24"/>
          <w:szCs w:val="24"/>
        </w:rPr>
        <w:lastRenderedPageBreak/>
        <w:t xml:space="preserve">shtetit </w:t>
      </w:r>
      <w:r w:rsidR="00D935CC" w:rsidRPr="00D92DC4">
        <w:rPr>
          <w:rFonts w:ascii="Garamond" w:hAnsi="Garamond" w:cs="Calibri"/>
          <w:noProof w:val="0"/>
          <w:color w:val="000000" w:themeColor="text1"/>
          <w:sz w:val="24"/>
          <w:szCs w:val="24"/>
        </w:rPr>
        <w:t>t</w:t>
      </w:r>
      <w:r w:rsidR="002C6BF2" w:rsidRPr="00D92DC4">
        <w:rPr>
          <w:rFonts w:ascii="Garamond" w:hAnsi="Garamond" w:cs="Calibri"/>
          <w:noProof w:val="0"/>
          <w:color w:val="000000" w:themeColor="text1"/>
          <w:sz w:val="24"/>
          <w:szCs w:val="24"/>
        </w:rPr>
        <w:t>jetër kontraktues, me kusht q</w:t>
      </w:r>
      <w:r w:rsidR="00A248D0" w:rsidRPr="00D92DC4">
        <w:rPr>
          <w:rFonts w:ascii="Garamond" w:hAnsi="Garamond" w:cs="Calibri"/>
          <w:noProof w:val="0"/>
          <w:color w:val="000000" w:themeColor="text1"/>
          <w:sz w:val="24"/>
          <w:szCs w:val="24"/>
        </w:rPr>
        <w:t>ë</w:t>
      </w:r>
      <w:r w:rsidR="002C6BF2" w:rsidRPr="00D92DC4">
        <w:rPr>
          <w:rFonts w:ascii="Garamond" w:hAnsi="Garamond" w:cs="Calibri"/>
          <w:noProof w:val="0"/>
          <w:color w:val="000000" w:themeColor="text1"/>
          <w:sz w:val="24"/>
          <w:szCs w:val="24"/>
        </w:rPr>
        <w:t xml:space="preserve"> ato të mos mbivendosen dhe sipas dispozitave t</w:t>
      </w:r>
      <w:r w:rsidR="00417F14" w:rsidRPr="00D92DC4">
        <w:rPr>
          <w:rFonts w:ascii="Garamond" w:hAnsi="Garamond" w:cs="Calibri"/>
          <w:noProof w:val="0"/>
          <w:color w:val="000000" w:themeColor="text1"/>
          <w:sz w:val="24"/>
          <w:szCs w:val="24"/>
        </w:rPr>
        <w:t>ë</w:t>
      </w:r>
      <w:r w:rsidR="002C6BF2" w:rsidRPr="00D92DC4">
        <w:rPr>
          <w:rFonts w:ascii="Garamond" w:hAnsi="Garamond" w:cs="Calibri"/>
          <w:noProof w:val="0"/>
          <w:color w:val="000000" w:themeColor="text1"/>
          <w:sz w:val="24"/>
          <w:szCs w:val="24"/>
        </w:rPr>
        <w:t xml:space="preserve"> parashikuara nga legjislacioni i secilit shtet.</w:t>
      </w:r>
    </w:p>
    <w:p w14:paraId="0C939B12" w14:textId="6F8DAFBA" w:rsidR="002C6BF2" w:rsidRPr="00D92DC4" w:rsidRDefault="009E5087"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92DC4">
        <w:rPr>
          <w:rFonts w:ascii="Garamond" w:hAnsi="Garamond" w:cs="Calibri"/>
          <w:noProof w:val="0"/>
          <w:color w:val="000000" w:themeColor="text1"/>
          <w:sz w:val="24"/>
          <w:szCs w:val="24"/>
        </w:rPr>
        <w:t>2</w:t>
      </w:r>
      <w:r w:rsidR="00B03E9B" w:rsidRPr="00D92DC4">
        <w:rPr>
          <w:rFonts w:ascii="Garamond" w:hAnsi="Garamond" w:cs="Calibri"/>
          <w:noProof w:val="0"/>
          <w:color w:val="000000" w:themeColor="text1"/>
          <w:sz w:val="24"/>
          <w:szCs w:val="24"/>
        </w:rPr>
        <w:t>.</w:t>
      </w:r>
      <w:r w:rsidR="002C6BF2" w:rsidRPr="00D92DC4">
        <w:rPr>
          <w:rFonts w:ascii="Garamond" w:hAnsi="Garamond" w:cs="Calibri"/>
          <w:noProof w:val="0"/>
          <w:color w:val="000000" w:themeColor="text1"/>
          <w:sz w:val="24"/>
          <w:szCs w:val="24"/>
        </w:rPr>
        <w:t xml:space="preserve"> Regjistrimi i njëkohshëm në sigurimin e detyrueshëm të një shteti kontraktues dhe sigurimin vullnetar të shtetit </w:t>
      </w:r>
      <w:r w:rsidRPr="00D92DC4">
        <w:rPr>
          <w:rFonts w:ascii="Garamond" w:hAnsi="Garamond" w:cs="Calibri"/>
          <w:noProof w:val="0"/>
          <w:color w:val="000000" w:themeColor="text1"/>
          <w:sz w:val="24"/>
          <w:szCs w:val="24"/>
        </w:rPr>
        <w:t>t</w:t>
      </w:r>
      <w:r w:rsidR="002C6BF2" w:rsidRPr="00D92DC4">
        <w:rPr>
          <w:rFonts w:ascii="Garamond" w:hAnsi="Garamond" w:cs="Calibri"/>
          <w:noProof w:val="0"/>
          <w:color w:val="000000" w:themeColor="text1"/>
          <w:sz w:val="24"/>
          <w:szCs w:val="24"/>
        </w:rPr>
        <w:t>jetër lejohet vetëm në rast se një mundësi e tillë lejohet nga legjislacioni i këtij t</w:t>
      </w:r>
      <w:r w:rsidR="00A248D0" w:rsidRPr="00D92DC4">
        <w:rPr>
          <w:rFonts w:ascii="Garamond" w:hAnsi="Garamond" w:cs="Calibri"/>
          <w:noProof w:val="0"/>
          <w:color w:val="000000" w:themeColor="text1"/>
          <w:sz w:val="24"/>
          <w:szCs w:val="24"/>
        </w:rPr>
        <w:t>ë</w:t>
      </w:r>
      <w:r w:rsidR="002C6BF2" w:rsidRPr="00D92DC4">
        <w:rPr>
          <w:rFonts w:ascii="Garamond" w:hAnsi="Garamond" w:cs="Calibri"/>
          <w:noProof w:val="0"/>
          <w:color w:val="000000" w:themeColor="text1"/>
          <w:sz w:val="24"/>
          <w:szCs w:val="24"/>
        </w:rPr>
        <w:t xml:space="preserve"> fundit.</w:t>
      </w:r>
    </w:p>
    <w:p w14:paraId="7D7B5A5F" w14:textId="77777777" w:rsidR="009F243B" w:rsidRPr="00D92DC4" w:rsidRDefault="009F243B"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p>
    <w:p w14:paraId="15B0C1D5" w14:textId="12D12B6B"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Calibri"/>
          <w:noProof w:val="0"/>
          <w:color w:val="000000" w:themeColor="text1"/>
          <w:sz w:val="24"/>
          <w:szCs w:val="24"/>
        </w:rPr>
        <w:t>Neni 11</w:t>
      </w:r>
    </w:p>
    <w:p w14:paraId="3908B603" w14:textId="77777777" w:rsidR="002C6BF2" w:rsidRPr="00D92DC4" w:rsidRDefault="002C6BF2" w:rsidP="009E5087">
      <w:pPr>
        <w:autoSpaceDE w:val="0"/>
        <w:autoSpaceDN w:val="0"/>
        <w:adjustRightInd w:val="0"/>
        <w:spacing w:after="0" w:line="240" w:lineRule="auto"/>
        <w:ind w:firstLine="284"/>
        <w:jc w:val="center"/>
        <w:outlineLvl w:val="1"/>
        <w:rPr>
          <w:rFonts w:ascii="Garamond" w:hAnsi="Garamond" w:cs="Times New Roman"/>
          <w:b/>
          <w:bCs/>
          <w:noProof w:val="0"/>
          <w:color w:val="000000" w:themeColor="text1"/>
          <w:sz w:val="24"/>
          <w:szCs w:val="24"/>
        </w:rPr>
      </w:pPr>
      <w:r w:rsidRPr="00D92DC4">
        <w:rPr>
          <w:rFonts w:ascii="Garamond" w:hAnsi="Garamond" w:cs="Times New Roman"/>
          <w:b/>
          <w:bCs/>
          <w:noProof w:val="0"/>
          <w:color w:val="000000" w:themeColor="text1"/>
          <w:sz w:val="24"/>
          <w:szCs w:val="24"/>
        </w:rPr>
        <w:t>B</w:t>
      </w:r>
      <w:r w:rsidR="00F707FB" w:rsidRPr="00D92DC4">
        <w:rPr>
          <w:rFonts w:ascii="Garamond" w:hAnsi="Garamond" w:cs="Times New Roman"/>
          <w:b/>
          <w:bCs/>
          <w:noProof w:val="0"/>
          <w:color w:val="000000" w:themeColor="text1"/>
          <w:sz w:val="24"/>
          <w:szCs w:val="24"/>
        </w:rPr>
        <w:t>a</w:t>
      </w:r>
      <w:r w:rsidRPr="00D92DC4">
        <w:rPr>
          <w:rFonts w:ascii="Garamond" w:hAnsi="Garamond" w:cs="Times New Roman"/>
          <w:b/>
          <w:bCs/>
          <w:noProof w:val="0"/>
          <w:color w:val="000000" w:themeColor="text1"/>
          <w:sz w:val="24"/>
          <w:szCs w:val="24"/>
        </w:rPr>
        <w:t>shkimi i periudhave</w:t>
      </w:r>
    </w:p>
    <w:p w14:paraId="1E3B5C52" w14:textId="77777777" w:rsidR="009E5087" w:rsidRPr="00D92DC4" w:rsidRDefault="009E5087"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66517759" w14:textId="7B6E2CBD" w:rsidR="002C6BF2" w:rsidRPr="00D92DC4" w:rsidRDefault="00D935C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Për</w:t>
      </w:r>
      <w:r w:rsidR="002C6BF2" w:rsidRPr="00D92DC4">
        <w:rPr>
          <w:rFonts w:ascii="Garamond" w:hAnsi="Garamond" w:cs="Times New Roman"/>
          <w:noProof w:val="0"/>
          <w:color w:val="000000" w:themeColor="text1"/>
          <w:sz w:val="24"/>
          <w:szCs w:val="24"/>
        </w:rPr>
        <w:t xml:space="preserve"> q</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llimet e fitimit, rua</w:t>
      </w:r>
      <w:r w:rsidR="00F707FB" w:rsidRPr="00D92DC4">
        <w:rPr>
          <w:rFonts w:ascii="Garamond" w:hAnsi="Garamond" w:cs="Times New Roman"/>
          <w:noProof w:val="0"/>
          <w:color w:val="000000" w:themeColor="text1"/>
          <w:sz w:val="24"/>
          <w:szCs w:val="24"/>
        </w:rPr>
        <w:t>jt</w:t>
      </w:r>
      <w:r w:rsidR="002C6BF2" w:rsidRPr="00D92DC4">
        <w:rPr>
          <w:rFonts w:ascii="Garamond" w:hAnsi="Garamond" w:cs="Times New Roman"/>
          <w:noProof w:val="0"/>
          <w:color w:val="000000" w:themeColor="text1"/>
          <w:sz w:val="24"/>
          <w:szCs w:val="24"/>
        </w:rPr>
        <w:t>jes ose rikuperimit t</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s</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drej</w:t>
      </w:r>
      <w:r w:rsidR="00A248D0" w:rsidRPr="00D92DC4">
        <w:rPr>
          <w:rFonts w:ascii="Garamond" w:hAnsi="Garamond" w:cs="Times New Roman"/>
          <w:noProof w:val="0"/>
          <w:color w:val="000000" w:themeColor="text1"/>
          <w:sz w:val="24"/>
          <w:szCs w:val="24"/>
        </w:rPr>
        <w:t>të</w:t>
      </w:r>
      <w:r w:rsidR="002C6BF2" w:rsidRPr="00D92DC4">
        <w:rPr>
          <w:rFonts w:ascii="Garamond" w:hAnsi="Garamond" w:cs="Times New Roman"/>
          <w:noProof w:val="0"/>
          <w:color w:val="000000" w:themeColor="text1"/>
          <w:sz w:val="24"/>
          <w:szCs w:val="24"/>
        </w:rPr>
        <w:t xml:space="preserve">s </w:t>
      </w:r>
      <w:r w:rsidR="00A248D0" w:rsidRPr="00D92DC4">
        <w:rPr>
          <w:rFonts w:ascii="Garamond" w:hAnsi="Garamond" w:cs="Times New Roman"/>
          <w:noProof w:val="0"/>
          <w:color w:val="000000" w:themeColor="text1"/>
          <w:sz w:val="24"/>
          <w:szCs w:val="24"/>
        </w:rPr>
        <w:t>për</w:t>
      </w:r>
      <w:r w:rsidR="002C6BF2"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002C6BF2" w:rsidRPr="00D92DC4">
        <w:rPr>
          <w:rFonts w:ascii="Garamond" w:hAnsi="Garamond" w:cs="Times New Roman"/>
          <w:noProof w:val="0"/>
          <w:color w:val="000000" w:themeColor="text1"/>
          <w:sz w:val="24"/>
          <w:szCs w:val="24"/>
        </w:rPr>
        <w:t>fitime n</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para, t</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parashikuara nga kjo </w:t>
      </w:r>
      <w:r w:rsidR="00FC2185" w:rsidRPr="00D92DC4">
        <w:rPr>
          <w:rFonts w:ascii="Garamond" w:hAnsi="Garamond" w:cs="Times New Roman"/>
          <w:noProof w:val="0"/>
          <w:color w:val="000000" w:themeColor="text1"/>
          <w:sz w:val="24"/>
          <w:szCs w:val="24"/>
        </w:rPr>
        <w:t>Marrëveshje</w:t>
      </w:r>
      <w:r w:rsidR="002C6BF2" w:rsidRPr="00D92DC4">
        <w:rPr>
          <w:rFonts w:ascii="Garamond" w:hAnsi="Garamond" w:cs="Times New Roman"/>
          <w:noProof w:val="0"/>
          <w:color w:val="000000" w:themeColor="text1"/>
          <w:sz w:val="24"/>
          <w:szCs w:val="24"/>
        </w:rPr>
        <w:t>, periudhat e sigurimit ose ato t</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w:t>
      </w:r>
      <w:r w:rsidR="003638BF" w:rsidRPr="00D92DC4">
        <w:rPr>
          <w:rFonts w:ascii="Garamond" w:hAnsi="Garamond" w:cs="Times New Roman"/>
          <w:noProof w:val="0"/>
          <w:color w:val="000000" w:themeColor="text1"/>
          <w:sz w:val="24"/>
          <w:szCs w:val="24"/>
        </w:rPr>
        <w:t>barasvlershme</w:t>
      </w:r>
      <w:r w:rsidR="002C6BF2" w:rsidRPr="00D92DC4">
        <w:rPr>
          <w:rFonts w:ascii="Garamond" w:hAnsi="Garamond" w:cs="Times New Roman"/>
          <w:noProof w:val="0"/>
          <w:color w:val="000000" w:themeColor="text1"/>
          <w:sz w:val="24"/>
          <w:szCs w:val="24"/>
        </w:rPr>
        <w:t xml:space="preserve"> me to, t</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plot</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suara sipas legjislacio</w:t>
      </w:r>
      <w:r w:rsidR="00B007F4" w:rsidRPr="00D92DC4">
        <w:rPr>
          <w:rFonts w:ascii="Garamond" w:hAnsi="Garamond" w:cs="Times New Roman"/>
          <w:noProof w:val="0"/>
          <w:color w:val="000000" w:themeColor="text1"/>
          <w:sz w:val="24"/>
          <w:szCs w:val="24"/>
        </w:rPr>
        <w:t>n</w:t>
      </w:r>
      <w:r w:rsidRPr="00D92DC4">
        <w:rPr>
          <w:rFonts w:ascii="Garamond" w:hAnsi="Garamond" w:cs="Times New Roman"/>
          <w:noProof w:val="0"/>
          <w:color w:val="000000" w:themeColor="text1"/>
          <w:sz w:val="24"/>
          <w:szCs w:val="24"/>
        </w:rPr>
        <w:t>it</w:t>
      </w:r>
      <w:r w:rsidR="002C6BF2" w:rsidRPr="00D92DC4">
        <w:rPr>
          <w:rFonts w:ascii="Garamond" w:hAnsi="Garamond" w:cs="Times New Roman"/>
          <w:noProof w:val="0"/>
          <w:color w:val="000000" w:themeColor="text1"/>
          <w:sz w:val="24"/>
          <w:szCs w:val="24"/>
        </w:rPr>
        <w:t xml:space="preserve"> t</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nj</w:t>
      </w:r>
      <w:r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rit shtet kontraktues, bashkohen, n</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se </w:t>
      </w:r>
      <w:r w:rsidR="00F638E3" w:rsidRPr="00D92DC4">
        <w:rPr>
          <w:rFonts w:ascii="Garamond" w:hAnsi="Garamond" w:cs="Times New Roman"/>
          <w:noProof w:val="0"/>
          <w:color w:val="000000" w:themeColor="text1"/>
          <w:sz w:val="24"/>
          <w:szCs w:val="24"/>
        </w:rPr>
        <w:t>është</w:t>
      </w:r>
      <w:r w:rsidR="002C6BF2" w:rsidRPr="00D92DC4">
        <w:rPr>
          <w:rFonts w:ascii="Garamond" w:hAnsi="Garamond" w:cs="Times New Roman"/>
          <w:noProof w:val="0"/>
          <w:color w:val="000000" w:themeColor="text1"/>
          <w:sz w:val="24"/>
          <w:szCs w:val="24"/>
        </w:rPr>
        <w:t xml:space="preserve"> e nevojshme, me periudhat e sigurimit ose ato </w:t>
      </w:r>
      <w:r w:rsidR="00A248D0" w:rsidRPr="00D92DC4">
        <w:rPr>
          <w:rFonts w:ascii="Garamond" w:hAnsi="Garamond" w:cs="Times New Roman"/>
          <w:noProof w:val="0"/>
          <w:color w:val="000000" w:themeColor="text1"/>
          <w:sz w:val="24"/>
          <w:szCs w:val="24"/>
        </w:rPr>
        <w:t>të</w:t>
      </w:r>
      <w:r w:rsidR="002C6BF2" w:rsidRPr="00D92DC4">
        <w:rPr>
          <w:rFonts w:ascii="Garamond" w:hAnsi="Garamond" w:cs="Times New Roman"/>
          <w:noProof w:val="0"/>
          <w:color w:val="000000" w:themeColor="text1"/>
          <w:sz w:val="24"/>
          <w:szCs w:val="24"/>
        </w:rPr>
        <w:t xml:space="preserve"> </w:t>
      </w:r>
      <w:r w:rsidR="003638BF" w:rsidRPr="00D92DC4">
        <w:rPr>
          <w:rFonts w:ascii="Garamond" w:hAnsi="Garamond" w:cs="Times New Roman"/>
          <w:noProof w:val="0"/>
          <w:color w:val="000000" w:themeColor="text1"/>
          <w:sz w:val="24"/>
          <w:szCs w:val="24"/>
        </w:rPr>
        <w:t>barasvlershme</w:t>
      </w:r>
      <w:r w:rsidR="002C6BF2" w:rsidRPr="00D92DC4">
        <w:rPr>
          <w:rFonts w:ascii="Garamond" w:hAnsi="Garamond" w:cs="Times New Roman"/>
          <w:noProof w:val="0"/>
          <w:color w:val="000000" w:themeColor="text1"/>
          <w:sz w:val="24"/>
          <w:szCs w:val="24"/>
        </w:rPr>
        <w:t xml:space="preserve"> me to, sipas ligjeve t</w:t>
      </w:r>
      <w:r w:rsidR="003638BF"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shtetit</w:t>
      </w:r>
      <w:r w:rsidR="00F707FB" w:rsidRPr="00D92DC4">
        <w:rPr>
          <w:rFonts w:ascii="Garamond" w:hAnsi="Garamond" w:cs="Times New Roman"/>
          <w:noProof w:val="0"/>
          <w:color w:val="000000" w:themeColor="text1"/>
          <w:sz w:val="24"/>
          <w:szCs w:val="24"/>
        </w:rPr>
        <w:t xml:space="preserve"> t</w:t>
      </w:r>
      <w:r w:rsidR="002C6BF2" w:rsidRPr="00D92DC4">
        <w:rPr>
          <w:rFonts w:ascii="Garamond" w:hAnsi="Garamond" w:cs="Times New Roman"/>
          <w:noProof w:val="0"/>
          <w:color w:val="000000" w:themeColor="text1"/>
          <w:sz w:val="24"/>
          <w:szCs w:val="24"/>
        </w:rPr>
        <w:t>jet</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r kontraktues, me kusht q</w:t>
      </w:r>
      <w:r w:rsidR="00F707FB"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ato t</w:t>
      </w:r>
      <w:r w:rsidR="003638BF" w:rsidRPr="00D92DC4">
        <w:rPr>
          <w:rFonts w:ascii="Garamond" w:hAnsi="Garamond" w:cs="Times New Roman"/>
          <w:noProof w:val="0"/>
          <w:color w:val="000000" w:themeColor="text1"/>
          <w:sz w:val="24"/>
          <w:szCs w:val="24"/>
        </w:rPr>
        <w:t>ë</w:t>
      </w:r>
      <w:r w:rsidR="002C6BF2" w:rsidRPr="00D92DC4">
        <w:rPr>
          <w:rFonts w:ascii="Garamond" w:hAnsi="Garamond" w:cs="Times New Roman"/>
          <w:noProof w:val="0"/>
          <w:color w:val="000000" w:themeColor="text1"/>
          <w:sz w:val="24"/>
          <w:szCs w:val="24"/>
        </w:rPr>
        <w:t xml:space="preserve"> mos mbivendosen.</w:t>
      </w:r>
    </w:p>
    <w:p w14:paraId="5E5C8F0F" w14:textId="7777777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1FE92AB6" w14:textId="77777777" w:rsidR="003325D8" w:rsidRPr="00D92DC4" w:rsidRDefault="003325D8"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92DC4">
        <w:rPr>
          <w:rFonts w:ascii="Garamond" w:hAnsi="Garamond" w:cs="Cambria"/>
          <w:noProof w:val="0"/>
          <w:color w:val="000000" w:themeColor="text1"/>
          <w:sz w:val="24"/>
          <w:szCs w:val="24"/>
        </w:rPr>
        <w:t xml:space="preserve">PJESA </w:t>
      </w:r>
      <w:r w:rsidR="00F638E3" w:rsidRPr="00D92DC4">
        <w:rPr>
          <w:rFonts w:ascii="Garamond" w:hAnsi="Garamond" w:cs="Cambria"/>
          <w:noProof w:val="0"/>
          <w:color w:val="000000" w:themeColor="text1"/>
          <w:sz w:val="24"/>
          <w:szCs w:val="24"/>
        </w:rPr>
        <w:t>II</w:t>
      </w:r>
      <w:r w:rsidRPr="00D92DC4">
        <w:rPr>
          <w:rFonts w:ascii="Garamond" w:hAnsi="Garamond" w:cs="Cambria"/>
          <w:noProof w:val="0"/>
          <w:color w:val="000000" w:themeColor="text1"/>
          <w:sz w:val="24"/>
          <w:szCs w:val="24"/>
        </w:rPr>
        <w:t>I</w:t>
      </w:r>
    </w:p>
    <w:p w14:paraId="4F18500C"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Cambria"/>
          <w:b/>
          <w:noProof w:val="0"/>
          <w:color w:val="000000" w:themeColor="text1"/>
          <w:sz w:val="24"/>
          <w:szCs w:val="24"/>
        </w:rPr>
        <w:t>Dispozita të ve</w:t>
      </w:r>
      <w:r w:rsidR="00F707FB" w:rsidRPr="00D92DC4">
        <w:rPr>
          <w:rFonts w:ascii="Garamond" w:hAnsi="Garamond" w:cs="Cambria"/>
          <w:b/>
          <w:noProof w:val="0"/>
          <w:color w:val="000000" w:themeColor="text1"/>
          <w:sz w:val="24"/>
          <w:szCs w:val="24"/>
        </w:rPr>
        <w:t>ç</w:t>
      </w:r>
      <w:r w:rsidRPr="00D92DC4">
        <w:rPr>
          <w:rFonts w:ascii="Garamond" w:hAnsi="Garamond" w:cs="Cambria"/>
          <w:b/>
          <w:noProof w:val="0"/>
          <w:color w:val="000000" w:themeColor="text1"/>
          <w:sz w:val="24"/>
          <w:szCs w:val="24"/>
        </w:rPr>
        <w:t>anta</w:t>
      </w:r>
    </w:p>
    <w:p w14:paraId="72C3C495" w14:textId="77777777" w:rsidR="00F707FB" w:rsidRPr="00D92DC4" w:rsidRDefault="00F707FB"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5B597B5E" w14:textId="47A0D4F1" w:rsidR="002C6BF2" w:rsidRPr="00D92DC4" w:rsidRDefault="00B03E9B"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KAPITULLI I</w:t>
      </w:r>
    </w:p>
    <w:p w14:paraId="12DEAD14" w14:textId="6503EC63" w:rsidR="002C6BF2" w:rsidRPr="00D92DC4" w:rsidRDefault="00B03E9B"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PENSIONET</w:t>
      </w:r>
    </w:p>
    <w:p w14:paraId="03A28946" w14:textId="77777777" w:rsidR="00F707FB" w:rsidRPr="00D92DC4" w:rsidRDefault="00F707FB"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p>
    <w:p w14:paraId="0D78EDF7" w14:textId="77777777" w:rsidR="002C6BF2" w:rsidRPr="00D92DC4" w:rsidRDefault="002C6BF2"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r w:rsidRPr="00D92DC4">
        <w:rPr>
          <w:rFonts w:ascii="Garamond" w:hAnsi="Garamond" w:cs="Calibri"/>
          <w:noProof w:val="0"/>
          <w:color w:val="000000" w:themeColor="text1"/>
          <w:sz w:val="24"/>
          <w:szCs w:val="24"/>
        </w:rPr>
        <w:t>Neni 12</w:t>
      </w:r>
    </w:p>
    <w:p w14:paraId="297BEDBC" w14:textId="77777777" w:rsidR="00A93F4E" w:rsidRPr="00D92DC4" w:rsidRDefault="002C6BF2" w:rsidP="003325D8">
      <w:pPr>
        <w:tabs>
          <w:tab w:val="left" w:pos="3500"/>
        </w:tabs>
        <w:autoSpaceDE w:val="0"/>
        <w:autoSpaceDN w:val="0"/>
        <w:adjustRightInd w:val="0"/>
        <w:spacing w:after="0" w:line="240" w:lineRule="auto"/>
        <w:ind w:firstLine="284"/>
        <w:jc w:val="both"/>
        <w:rPr>
          <w:rFonts w:ascii="Garamond" w:hAnsi="Garamond" w:cs="Calibri"/>
          <w:b/>
          <w:noProof w:val="0"/>
          <w:color w:val="000000" w:themeColor="text1"/>
          <w:sz w:val="24"/>
          <w:szCs w:val="24"/>
        </w:rPr>
      </w:pPr>
      <w:r w:rsidRPr="00D92DC4">
        <w:rPr>
          <w:rFonts w:ascii="Garamond" w:hAnsi="Garamond" w:cs="Calibri"/>
          <w:b/>
          <w:noProof w:val="0"/>
          <w:color w:val="000000" w:themeColor="text1"/>
          <w:sz w:val="24"/>
          <w:szCs w:val="24"/>
        </w:rPr>
        <w:t>Pensionet q</w:t>
      </w:r>
      <w:r w:rsidR="00A248D0" w:rsidRPr="00D92DC4">
        <w:rPr>
          <w:rFonts w:ascii="Garamond" w:hAnsi="Garamond" w:cs="Calibri"/>
          <w:b/>
          <w:noProof w:val="0"/>
          <w:color w:val="000000" w:themeColor="text1"/>
          <w:sz w:val="24"/>
          <w:szCs w:val="24"/>
        </w:rPr>
        <w:t>ë</w:t>
      </w:r>
      <w:r w:rsidRPr="00D92DC4">
        <w:rPr>
          <w:rFonts w:ascii="Garamond" w:hAnsi="Garamond" w:cs="Calibri"/>
          <w:b/>
          <w:noProof w:val="0"/>
          <w:color w:val="000000" w:themeColor="text1"/>
          <w:sz w:val="24"/>
          <w:szCs w:val="24"/>
        </w:rPr>
        <w:t xml:space="preserve"> paguhen </w:t>
      </w:r>
      <w:r w:rsidRPr="00D92DC4">
        <w:rPr>
          <w:rFonts w:ascii="Garamond" w:hAnsi="Garamond" w:cs="Calibri"/>
          <w:b/>
          <w:bCs/>
          <w:noProof w:val="0"/>
          <w:color w:val="000000" w:themeColor="text1"/>
          <w:sz w:val="24"/>
          <w:szCs w:val="24"/>
        </w:rPr>
        <w:t xml:space="preserve">sipas </w:t>
      </w:r>
      <w:r w:rsidRPr="00D92DC4">
        <w:rPr>
          <w:rFonts w:ascii="Garamond" w:hAnsi="Garamond" w:cs="Calibri"/>
          <w:b/>
          <w:noProof w:val="0"/>
          <w:color w:val="000000" w:themeColor="text1"/>
          <w:sz w:val="24"/>
          <w:szCs w:val="24"/>
        </w:rPr>
        <w:t>legjislacio</w:t>
      </w:r>
      <w:r w:rsidR="00B007F4" w:rsidRPr="00D92DC4">
        <w:rPr>
          <w:rFonts w:ascii="Garamond" w:hAnsi="Garamond" w:cs="Calibri"/>
          <w:b/>
          <w:noProof w:val="0"/>
          <w:color w:val="000000" w:themeColor="text1"/>
          <w:sz w:val="24"/>
          <w:szCs w:val="24"/>
        </w:rPr>
        <w:t>n</w:t>
      </w:r>
      <w:r w:rsidR="00E41163" w:rsidRPr="00D92DC4">
        <w:rPr>
          <w:rFonts w:ascii="Garamond" w:hAnsi="Garamond" w:cs="Calibri"/>
          <w:b/>
          <w:noProof w:val="0"/>
          <w:color w:val="000000" w:themeColor="text1"/>
          <w:sz w:val="24"/>
          <w:szCs w:val="24"/>
        </w:rPr>
        <w:t>it</w:t>
      </w:r>
      <w:r w:rsidRPr="00D92DC4">
        <w:rPr>
          <w:rFonts w:ascii="Garamond" w:hAnsi="Garamond" w:cs="Calibri"/>
          <w:b/>
          <w:noProof w:val="0"/>
          <w:color w:val="000000" w:themeColor="text1"/>
          <w:sz w:val="24"/>
          <w:szCs w:val="24"/>
        </w:rPr>
        <w:t xml:space="preserve"> </w:t>
      </w:r>
      <w:r w:rsidRPr="00D92DC4">
        <w:rPr>
          <w:rFonts w:ascii="Garamond" w:hAnsi="Garamond" w:cs="Calibri"/>
          <w:b/>
          <w:bCs/>
          <w:noProof w:val="0"/>
          <w:color w:val="000000" w:themeColor="text1"/>
          <w:sz w:val="24"/>
          <w:szCs w:val="24"/>
        </w:rPr>
        <w:t xml:space="preserve">të njërit </w:t>
      </w:r>
      <w:r w:rsidRPr="00D92DC4">
        <w:rPr>
          <w:rFonts w:ascii="Garamond" w:hAnsi="Garamond" w:cs="Calibri"/>
          <w:b/>
          <w:noProof w:val="0"/>
          <w:color w:val="000000" w:themeColor="text1"/>
          <w:sz w:val="24"/>
          <w:szCs w:val="24"/>
        </w:rPr>
        <w:t>s</w:t>
      </w:r>
      <w:r w:rsidR="003325D8" w:rsidRPr="00D92DC4">
        <w:rPr>
          <w:rFonts w:ascii="Garamond" w:hAnsi="Garamond" w:cs="Calibri"/>
          <w:b/>
          <w:noProof w:val="0"/>
          <w:color w:val="000000" w:themeColor="text1"/>
          <w:sz w:val="24"/>
          <w:szCs w:val="24"/>
        </w:rPr>
        <w:t>h</w:t>
      </w:r>
      <w:r w:rsidRPr="00D92DC4">
        <w:rPr>
          <w:rFonts w:ascii="Garamond" w:hAnsi="Garamond" w:cs="Calibri"/>
          <w:b/>
          <w:noProof w:val="0"/>
          <w:color w:val="000000" w:themeColor="text1"/>
          <w:sz w:val="24"/>
          <w:szCs w:val="24"/>
        </w:rPr>
        <w:t xml:space="preserve">tet </w:t>
      </w:r>
      <w:r w:rsidRPr="00D92DC4">
        <w:rPr>
          <w:rFonts w:ascii="Garamond" w:hAnsi="Garamond" w:cs="Calibri"/>
          <w:b/>
          <w:bCs/>
          <w:noProof w:val="0"/>
          <w:color w:val="000000" w:themeColor="text1"/>
          <w:sz w:val="24"/>
          <w:szCs w:val="24"/>
        </w:rPr>
        <w:t xml:space="preserve">kontraktues (në </w:t>
      </w:r>
      <w:r w:rsidRPr="00D92DC4">
        <w:rPr>
          <w:rFonts w:ascii="Garamond" w:hAnsi="Garamond" w:cs="Calibri"/>
          <w:b/>
          <w:noProof w:val="0"/>
          <w:color w:val="000000" w:themeColor="text1"/>
          <w:sz w:val="24"/>
          <w:szCs w:val="24"/>
        </w:rPr>
        <w:t>r</w:t>
      </w:r>
      <w:r w:rsidR="003325D8" w:rsidRPr="00D92DC4">
        <w:rPr>
          <w:rFonts w:ascii="Garamond" w:hAnsi="Garamond" w:cs="Calibri"/>
          <w:b/>
          <w:noProof w:val="0"/>
          <w:color w:val="000000" w:themeColor="text1"/>
          <w:sz w:val="24"/>
          <w:szCs w:val="24"/>
        </w:rPr>
        <w:t>e</w:t>
      </w:r>
      <w:r w:rsidRPr="00D92DC4">
        <w:rPr>
          <w:rFonts w:ascii="Garamond" w:hAnsi="Garamond" w:cs="Calibri"/>
          <w:b/>
          <w:noProof w:val="0"/>
          <w:color w:val="000000" w:themeColor="text1"/>
          <w:sz w:val="24"/>
          <w:szCs w:val="24"/>
        </w:rPr>
        <w:t xml:space="preserve">gjim </w:t>
      </w:r>
      <w:r w:rsidR="003325D8" w:rsidRPr="00D92DC4">
        <w:rPr>
          <w:rFonts w:ascii="Garamond" w:hAnsi="Garamond" w:cs="Calibri"/>
          <w:b/>
          <w:noProof w:val="0"/>
          <w:color w:val="000000" w:themeColor="text1"/>
          <w:sz w:val="24"/>
          <w:szCs w:val="24"/>
        </w:rPr>
        <w:t>a</w:t>
      </w:r>
      <w:r w:rsidRPr="00D92DC4">
        <w:rPr>
          <w:rFonts w:ascii="Garamond" w:hAnsi="Garamond" w:cs="Calibri"/>
          <w:b/>
          <w:noProof w:val="0"/>
          <w:color w:val="000000" w:themeColor="text1"/>
          <w:sz w:val="24"/>
          <w:szCs w:val="24"/>
        </w:rPr>
        <w:t xml:space="preserve">utonom) </w:t>
      </w:r>
    </w:p>
    <w:p w14:paraId="71F2A118" w14:textId="77777777" w:rsidR="00A93F4E" w:rsidRPr="00D92DC4" w:rsidRDefault="00A93F4E" w:rsidP="003325D8">
      <w:pPr>
        <w:tabs>
          <w:tab w:val="left" w:pos="3500"/>
        </w:tabs>
        <w:autoSpaceDE w:val="0"/>
        <w:autoSpaceDN w:val="0"/>
        <w:adjustRightInd w:val="0"/>
        <w:spacing w:after="0" w:line="240" w:lineRule="auto"/>
        <w:ind w:firstLine="284"/>
        <w:jc w:val="both"/>
        <w:rPr>
          <w:rFonts w:ascii="Garamond" w:hAnsi="Garamond" w:cs="Calibri"/>
          <w:noProof w:val="0"/>
          <w:color w:val="000000" w:themeColor="text1"/>
          <w:sz w:val="24"/>
          <w:szCs w:val="24"/>
        </w:rPr>
      </w:pPr>
    </w:p>
    <w:p w14:paraId="0E4A0FA0" w14:textId="125C1732" w:rsidR="002C6BF2" w:rsidRPr="00D92DC4" w:rsidRDefault="002C6BF2" w:rsidP="003325D8">
      <w:pPr>
        <w:tabs>
          <w:tab w:val="left" w:pos="35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libri"/>
          <w:noProof w:val="0"/>
          <w:color w:val="000000" w:themeColor="text1"/>
          <w:sz w:val="24"/>
          <w:szCs w:val="24"/>
        </w:rPr>
        <w:t xml:space="preserve">Nëse një punonjës i plotëson kushtet e përcaktuara nga legjislacioni i njërit shtet kontraktues </w:t>
      </w:r>
      <w:r w:rsidR="00E41163" w:rsidRPr="00D92DC4">
        <w:rPr>
          <w:rFonts w:ascii="Garamond" w:hAnsi="Garamond" w:cs="Calibri"/>
          <w:noProof w:val="0"/>
          <w:color w:val="000000" w:themeColor="text1"/>
          <w:sz w:val="24"/>
          <w:szCs w:val="24"/>
        </w:rPr>
        <w:t>për</w:t>
      </w:r>
      <w:r w:rsidRPr="00D92DC4">
        <w:rPr>
          <w:rFonts w:ascii="Garamond" w:hAnsi="Garamond" w:cs="Calibri"/>
          <w:noProof w:val="0"/>
          <w:color w:val="000000" w:themeColor="text1"/>
          <w:sz w:val="24"/>
          <w:szCs w:val="24"/>
        </w:rPr>
        <w:t xml:space="preserve"> të </w:t>
      </w:r>
      <w:r w:rsidRPr="00D92DC4">
        <w:rPr>
          <w:rFonts w:ascii="Garamond" w:hAnsi="Garamond" w:cs="Times New Roman"/>
          <w:noProof w:val="0"/>
          <w:color w:val="000000" w:themeColor="text1"/>
          <w:sz w:val="24"/>
          <w:szCs w:val="24"/>
        </w:rPr>
        <w:t xml:space="preserve">fituar të drejtën e përfitimeve pa </w:t>
      </w:r>
      <w:r w:rsidR="004966FA" w:rsidRPr="00D92DC4">
        <w:rPr>
          <w:rFonts w:ascii="Garamond" w:hAnsi="Garamond" w:cs="Times New Roman"/>
          <w:noProof w:val="0"/>
          <w:color w:val="000000" w:themeColor="text1"/>
          <w:sz w:val="24"/>
          <w:szCs w:val="24"/>
        </w:rPr>
        <w:t>pasur</w:t>
      </w:r>
      <w:r w:rsidRPr="00D92DC4">
        <w:rPr>
          <w:rFonts w:ascii="Garamond" w:hAnsi="Garamond" w:cs="Times New Roman"/>
          <w:noProof w:val="0"/>
          <w:color w:val="000000" w:themeColor="text1"/>
          <w:sz w:val="24"/>
          <w:szCs w:val="24"/>
        </w:rPr>
        <w:t xml:space="preserve"> nevojë të përdorë bashkimin e periudhave të sigurimit, sikurse parashikohet në nenin </w:t>
      </w:r>
      <w:r w:rsidR="00ED5FFB" w:rsidRPr="00D92DC4">
        <w:rPr>
          <w:rFonts w:ascii="Garamond" w:hAnsi="Garamond" w:cs="Times New Roman"/>
          <w:noProof w:val="0"/>
          <w:color w:val="000000" w:themeColor="text1"/>
          <w:sz w:val="24"/>
          <w:szCs w:val="24"/>
        </w:rPr>
        <w:t>11</w:t>
      </w:r>
      <w:r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004966FA" w:rsidRPr="00D92DC4">
        <w:rPr>
          <w:rFonts w:ascii="Garamond" w:hAnsi="Garamond" w:cs="Times New Roman"/>
          <w:noProof w:val="0"/>
          <w:color w:val="000000" w:themeColor="text1"/>
          <w:sz w:val="24"/>
          <w:szCs w:val="24"/>
        </w:rPr>
        <w:t>institucioni</w:t>
      </w:r>
      <w:r w:rsidRPr="00D92DC4">
        <w:rPr>
          <w:rFonts w:ascii="Garamond" w:hAnsi="Garamond" w:cs="Times New Roman"/>
          <w:noProof w:val="0"/>
          <w:color w:val="000000" w:themeColor="text1"/>
          <w:sz w:val="24"/>
          <w:szCs w:val="24"/>
        </w:rPr>
        <w:t xml:space="preserve"> kompetent i atij shteti duhet të japë shumën e përfitimit të llogaritur ekskluzivisht në bazë të periudhave të sigurimit të plotësuara sipas legjislacio</w:t>
      </w:r>
      <w:r w:rsidR="00B007F4" w:rsidRPr="00D92DC4">
        <w:rPr>
          <w:rFonts w:ascii="Garamond" w:hAnsi="Garamond" w:cs="Times New Roman"/>
          <w:noProof w:val="0"/>
          <w:color w:val="000000" w:themeColor="text1"/>
          <w:sz w:val="24"/>
          <w:szCs w:val="24"/>
        </w:rPr>
        <w:t>n</w:t>
      </w:r>
      <w:r w:rsidR="004966FA"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që ai zbaton. Kjo dispozitë zbatohet edhe në rast se i sigu</w:t>
      </w:r>
      <w:r w:rsidR="003325D8" w:rsidRPr="00D92DC4">
        <w:rPr>
          <w:rFonts w:ascii="Garamond" w:hAnsi="Garamond" w:cs="Times New Roman"/>
          <w:noProof w:val="0"/>
          <w:color w:val="000000" w:themeColor="text1"/>
          <w:sz w:val="24"/>
          <w:szCs w:val="24"/>
        </w:rPr>
        <w:t>ru</w:t>
      </w:r>
      <w:r w:rsidRPr="00D92DC4">
        <w:rPr>
          <w:rFonts w:ascii="Garamond" w:hAnsi="Garamond" w:cs="Times New Roman"/>
          <w:noProof w:val="0"/>
          <w:color w:val="000000" w:themeColor="text1"/>
          <w:sz w:val="24"/>
          <w:szCs w:val="24"/>
        </w:rPr>
        <w:t>ari ka të drejtë, nga shteti</w:t>
      </w:r>
      <w:r w:rsidR="003325D8" w:rsidRPr="00D92DC4">
        <w:rPr>
          <w:rFonts w:ascii="Garamond" w:hAnsi="Garamond" w:cs="Times New Roman"/>
          <w:noProof w:val="0"/>
          <w:color w:val="000000" w:themeColor="text1"/>
          <w:sz w:val="24"/>
          <w:szCs w:val="24"/>
        </w:rPr>
        <w:t xml:space="preserve"> t</w:t>
      </w:r>
      <w:r w:rsidRPr="00D92DC4">
        <w:rPr>
          <w:rFonts w:ascii="Garamond" w:hAnsi="Garamond" w:cs="Cambria"/>
          <w:noProof w:val="0"/>
          <w:color w:val="000000" w:themeColor="text1"/>
          <w:sz w:val="24"/>
          <w:szCs w:val="24"/>
        </w:rPr>
        <w:t>jetër kontraktues, për një përfitim të llogaritur sipas ne</w:t>
      </w:r>
      <w:r w:rsidR="00B007F4" w:rsidRPr="00D92DC4">
        <w:rPr>
          <w:rFonts w:ascii="Garamond" w:hAnsi="Garamond" w:cs="Cambria"/>
          <w:noProof w:val="0"/>
          <w:color w:val="000000" w:themeColor="text1"/>
          <w:sz w:val="24"/>
          <w:szCs w:val="24"/>
        </w:rPr>
        <w:t>n</w:t>
      </w:r>
      <w:r w:rsidR="003C0DB6" w:rsidRPr="00D92DC4">
        <w:rPr>
          <w:rFonts w:ascii="Garamond" w:hAnsi="Garamond" w:cs="Cambria"/>
          <w:noProof w:val="0"/>
          <w:color w:val="000000" w:themeColor="text1"/>
          <w:sz w:val="24"/>
          <w:szCs w:val="24"/>
        </w:rPr>
        <w:t>it</w:t>
      </w:r>
      <w:r w:rsidRPr="00D92DC4">
        <w:rPr>
          <w:rFonts w:ascii="Garamond" w:hAnsi="Garamond" w:cs="Cambria"/>
          <w:noProof w:val="0"/>
          <w:color w:val="000000" w:themeColor="text1"/>
          <w:sz w:val="24"/>
          <w:szCs w:val="24"/>
        </w:rPr>
        <w:t xml:space="preserve"> 13.</w:t>
      </w:r>
    </w:p>
    <w:p w14:paraId="4A4613B6" w14:textId="77777777" w:rsidR="00F707FB" w:rsidRPr="00D92DC4" w:rsidRDefault="00F707FB" w:rsidP="003325D8">
      <w:pPr>
        <w:autoSpaceDE w:val="0"/>
        <w:autoSpaceDN w:val="0"/>
        <w:adjustRightInd w:val="0"/>
        <w:spacing w:after="0" w:line="240" w:lineRule="auto"/>
        <w:ind w:firstLine="284"/>
        <w:jc w:val="both"/>
        <w:outlineLvl w:val="0"/>
        <w:rPr>
          <w:rFonts w:ascii="Garamond" w:hAnsi="Garamond" w:cs="Times New Roman"/>
          <w:bCs/>
          <w:noProof w:val="0"/>
          <w:color w:val="000000" w:themeColor="text1"/>
          <w:sz w:val="24"/>
          <w:szCs w:val="24"/>
        </w:rPr>
      </w:pPr>
    </w:p>
    <w:p w14:paraId="7D6F1BDC" w14:textId="77777777" w:rsidR="002C6BF2" w:rsidRPr="00D92DC4" w:rsidRDefault="002C6BF2" w:rsidP="003325D8">
      <w:pPr>
        <w:autoSpaceDE w:val="0"/>
        <w:autoSpaceDN w:val="0"/>
        <w:adjustRightInd w:val="0"/>
        <w:spacing w:after="0" w:line="240" w:lineRule="auto"/>
        <w:ind w:firstLine="284"/>
        <w:jc w:val="center"/>
        <w:outlineLvl w:val="0"/>
        <w:rPr>
          <w:rFonts w:ascii="Garamond" w:hAnsi="Garamond" w:cs="Times New Roman"/>
          <w:bCs/>
          <w:noProof w:val="0"/>
          <w:color w:val="000000" w:themeColor="text1"/>
          <w:sz w:val="24"/>
          <w:szCs w:val="24"/>
        </w:rPr>
      </w:pPr>
      <w:r w:rsidRPr="00D92DC4">
        <w:rPr>
          <w:rFonts w:ascii="Garamond" w:hAnsi="Garamond" w:cs="Times New Roman"/>
          <w:bCs/>
          <w:noProof w:val="0"/>
          <w:color w:val="000000" w:themeColor="text1"/>
          <w:sz w:val="24"/>
          <w:szCs w:val="24"/>
        </w:rPr>
        <w:t>Neni 13</w:t>
      </w:r>
    </w:p>
    <w:p w14:paraId="2A8CB298"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Pensionet e paguara sipas legjislacioneve të dy shteteve kontraktuese</w:t>
      </w:r>
    </w:p>
    <w:p w14:paraId="72AC4BCE" w14:textId="77777777" w:rsidR="002C6BF2" w:rsidRPr="00D92DC4" w:rsidRDefault="002C6BF2" w:rsidP="00A248D0">
      <w:pPr>
        <w:autoSpaceDE w:val="0"/>
        <w:autoSpaceDN w:val="0"/>
        <w:adjustRightInd w:val="0"/>
        <w:spacing w:after="0" w:line="240" w:lineRule="auto"/>
        <w:ind w:firstLine="284"/>
        <w:jc w:val="center"/>
        <w:outlineLvl w:val="0"/>
        <w:rPr>
          <w:rFonts w:ascii="Garamond" w:hAnsi="Garamond" w:cs="Times New Roman"/>
          <w:b/>
          <w:bCs/>
          <w:noProof w:val="0"/>
          <w:color w:val="000000" w:themeColor="text1"/>
          <w:sz w:val="24"/>
          <w:szCs w:val="24"/>
        </w:rPr>
      </w:pPr>
      <w:r w:rsidRPr="00D92DC4">
        <w:rPr>
          <w:rFonts w:ascii="Garamond" w:hAnsi="Garamond" w:cs="Times New Roman"/>
          <w:b/>
          <w:bCs/>
          <w:noProof w:val="0"/>
          <w:color w:val="000000" w:themeColor="text1"/>
          <w:sz w:val="24"/>
          <w:szCs w:val="24"/>
        </w:rPr>
        <w:t>(bashkimi ndërkombëtar dhe proporcional)</w:t>
      </w:r>
    </w:p>
    <w:p w14:paraId="56E50ED4" w14:textId="77777777" w:rsidR="00F707FB" w:rsidRPr="00D92DC4" w:rsidRDefault="00F707FB"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2C76B18F" w14:textId="757E8EA6" w:rsidR="002C6BF2" w:rsidRPr="00D92DC4" w:rsidRDefault="002C6BF2"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B03E9B"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Nëse një punonjës nuk i plotëson kushtet e parashikuara nga legjislacioni i njërit shtet kontraktues për të drejtën për përfitime të </w:t>
      </w:r>
      <w:r w:rsidR="004966FA" w:rsidRPr="00D92DC4">
        <w:rPr>
          <w:rFonts w:ascii="Garamond" w:hAnsi="Garamond" w:cs="Times New Roman"/>
          <w:noProof w:val="0"/>
          <w:color w:val="000000" w:themeColor="text1"/>
          <w:sz w:val="24"/>
          <w:szCs w:val="24"/>
        </w:rPr>
        <w:t>bazuara</w:t>
      </w:r>
      <w:r w:rsidRPr="00D92DC4">
        <w:rPr>
          <w:rFonts w:ascii="Garamond" w:hAnsi="Garamond" w:cs="Times New Roman"/>
          <w:noProof w:val="0"/>
          <w:color w:val="000000" w:themeColor="text1"/>
          <w:sz w:val="24"/>
          <w:szCs w:val="24"/>
        </w:rPr>
        <w:t xml:space="preserve"> vetëm në periudhat e sigurimit dhe shumat e </w:t>
      </w:r>
      <w:r w:rsidR="00B03E9B" w:rsidRPr="00D92DC4">
        <w:rPr>
          <w:rFonts w:ascii="Garamond" w:hAnsi="Garamond" w:cs="Times New Roman"/>
          <w:noProof w:val="0"/>
          <w:color w:val="000000" w:themeColor="text1"/>
          <w:sz w:val="24"/>
          <w:szCs w:val="24"/>
        </w:rPr>
        <w:t xml:space="preserve">barasvlershme </w:t>
      </w:r>
      <w:r w:rsidRPr="00D92DC4">
        <w:rPr>
          <w:rFonts w:ascii="Garamond" w:hAnsi="Garamond" w:cs="Times New Roman"/>
          <w:noProof w:val="0"/>
          <w:color w:val="000000" w:themeColor="text1"/>
          <w:sz w:val="24"/>
          <w:szCs w:val="24"/>
        </w:rPr>
        <w:t xml:space="preserve">të plotësuara sipas atij legjislacioni, institucioni kompetent i atij shteti do të zbatojë dispozitat e përcaktuara nga neni </w:t>
      </w:r>
      <w:r w:rsidR="00B03E9B" w:rsidRPr="00D92DC4">
        <w:rPr>
          <w:rFonts w:ascii="Garamond" w:hAnsi="Garamond" w:cs="Times New Roman"/>
          <w:noProof w:val="0"/>
          <w:color w:val="000000" w:themeColor="text1"/>
          <w:sz w:val="24"/>
          <w:szCs w:val="24"/>
        </w:rPr>
        <w:t>11</w:t>
      </w:r>
      <w:r w:rsidRPr="00D92DC4">
        <w:rPr>
          <w:rFonts w:ascii="Garamond" w:hAnsi="Garamond" w:cs="Times New Roman"/>
          <w:noProof w:val="0"/>
          <w:color w:val="000000" w:themeColor="text1"/>
          <w:sz w:val="24"/>
          <w:szCs w:val="24"/>
        </w:rPr>
        <w:t>.</w:t>
      </w:r>
    </w:p>
    <w:p w14:paraId="60868CEB" w14:textId="17D50500" w:rsidR="002C6BF2" w:rsidRPr="00D92DC4" w:rsidRDefault="002C6BF2" w:rsidP="003325D8">
      <w:pPr>
        <w:tabs>
          <w:tab w:val="left" w:pos="80"/>
          <w:tab w:val="left" w:pos="360"/>
          <w:tab w:val="left" w:pos="23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Nëse legjislacioni i një shteti kontraktues ia nënshtron dhënien e përfitimeve kushtit që periudhat e sigurimit të jenë plotësuar në një profesion që i nënshtrohet një skeme </w:t>
      </w:r>
      <w:r w:rsidR="00B52A0B"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ve</w:t>
      </w:r>
      <w:r w:rsidR="00B52A0B" w:rsidRPr="00D92DC4">
        <w:rPr>
          <w:rFonts w:ascii="Garamond" w:hAnsi="Garamond" w:cs="Times New Roman"/>
          <w:noProof w:val="0"/>
          <w:color w:val="000000" w:themeColor="text1"/>
          <w:sz w:val="24"/>
          <w:szCs w:val="24"/>
        </w:rPr>
        <w:t>ç</w:t>
      </w:r>
      <w:r w:rsidRPr="00D92DC4">
        <w:rPr>
          <w:rFonts w:ascii="Garamond" w:hAnsi="Garamond" w:cs="Times New Roman"/>
          <w:noProof w:val="0"/>
          <w:color w:val="000000" w:themeColor="text1"/>
          <w:sz w:val="24"/>
          <w:szCs w:val="24"/>
        </w:rPr>
        <w:t xml:space="preserve">antë, për të përcaktuar </w:t>
      </w:r>
      <w:r w:rsidR="00B52A0B" w:rsidRPr="00D92DC4">
        <w:rPr>
          <w:rFonts w:ascii="Garamond" w:hAnsi="Garamond" w:cs="Times New Roman"/>
          <w:noProof w:val="0"/>
          <w:color w:val="000000" w:themeColor="text1"/>
          <w:sz w:val="24"/>
          <w:szCs w:val="24"/>
        </w:rPr>
        <w:t>të drejtën për përfitime të tilla bashkohen vetëm periudhat e plotësuara</w:t>
      </w:r>
      <w:r w:rsidR="003C0DB6" w:rsidRPr="00D92DC4">
        <w:rPr>
          <w:rFonts w:ascii="Garamond" w:hAnsi="Garamond" w:cs="Times New Roman"/>
          <w:noProof w:val="0"/>
          <w:color w:val="000000" w:themeColor="text1"/>
          <w:sz w:val="24"/>
          <w:szCs w:val="24"/>
        </w:rPr>
        <w:t xml:space="preserve"> </w:t>
      </w:r>
      <w:r w:rsidR="00B52A0B" w:rsidRPr="00D92DC4">
        <w:rPr>
          <w:rFonts w:ascii="Garamond" w:hAnsi="Garamond" w:cs="Times New Roman"/>
          <w:noProof w:val="0"/>
          <w:color w:val="000000" w:themeColor="text1"/>
          <w:sz w:val="24"/>
          <w:szCs w:val="24"/>
        </w:rPr>
        <w:t>në një skemë të</w:t>
      </w:r>
      <w:r w:rsidRPr="00D92DC4">
        <w:rPr>
          <w:rFonts w:ascii="Garamond" w:hAnsi="Garamond" w:cs="Times New Roman"/>
          <w:noProof w:val="0"/>
          <w:color w:val="000000" w:themeColor="text1"/>
          <w:sz w:val="24"/>
          <w:szCs w:val="24"/>
        </w:rPr>
        <w:t xml:space="preserve"> </w:t>
      </w:r>
      <w:r w:rsidR="00137419" w:rsidRPr="00D92DC4">
        <w:rPr>
          <w:rFonts w:ascii="Garamond" w:hAnsi="Garamond" w:cs="Times New Roman"/>
          <w:noProof w:val="0"/>
          <w:color w:val="000000" w:themeColor="text1"/>
          <w:sz w:val="24"/>
          <w:szCs w:val="24"/>
        </w:rPr>
        <w:t>barasvlershme</w:t>
      </w:r>
      <w:r w:rsidRPr="00D92DC4">
        <w:rPr>
          <w:rFonts w:ascii="Garamond" w:hAnsi="Garamond" w:cs="Times New Roman"/>
          <w:noProof w:val="0"/>
          <w:color w:val="000000" w:themeColor="text1"/>
          <w:sz w:val="24"/>
          <w:szCs w:val="24"/>
        </w:rPr>
        <w:t xml:space="preserve"> në shtetin </w:t>
      </w:r>
      <w:r w:rsidR="00B52A0B"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jetër kontraktues ose, në rast se nuk ka, në të njëjtin profesion ose punë,</w:t>
      </w:r>
      <w:r w:rsidR="003325D8" w:rsidRPr="00D92DC4">
        <w:rPr>
          <w:rFonts w:ascii="Garamond" w:hAnsi="Garamond" w:cs="Times New Roman"/>
          <w:noProof w:val="0"/>
          <w:color w:val="000000" w:themeColor="text1"/>
          <w:sz w:val="24"/>
          <w:szCs w:val="24"/>
        </w:rPr>
        <w:t xml:space="preserve"> </w:t>
      </w:r>
      <w:r w:rsidRPr="00D92DC4">
        <w:rPr>
          <w:rFonts w:ascii="Garamond" w:hAnsi="Garamond" w:cs="Cambria"/>
          <w:noProof w:val="0"/>
          <w:color w:val="000000" w:themeColor="text1"/>
          <w:sz w:val="24"/>
          <w:szCs w:val="24"/>
        </w:rPr>
        <w:t xml:space="preserve">edhe nëse në shtetin tjetër nuk ekziston një regjim i </w:t>
      </w:r>
      <w:r w:rsidR="004966FA" w:rsidRPr="00D92DC4">
        <w:rPr>
          <w:rFonts w:ascii="Garamond" w:hAnsi="Garamond" w:cs="Cambria"/>
          <w:noProof w:val="0"/>
          <w:color w:val="000000" w:themeColor="text1"/>
          <w:sz w:val="24"/>
          <w:szCs w:val="24"/>
        </w:rPr>
        <w:t>veçantë</w:t>
      </w:r>
      <w:r w:rsidRPr="00D92DC4">
        <w:rPr>
          <w:rFonts w:ascii="Garamond" w:hAnsi="Garamond" w:cs="Cambria"/>
          <w:noProof w:val="0"/>
          <w:color w:val="000000" w:themeColor="text1"/>
          <w:sz w:val="24"/>
          <w:szCs w:val="24"/>
        </w:rPr>
        <w:t xml:space="preserve"> për atë profesion apo punë. Nëse shuma e përgjithshme e këtyre periudhave të sigurimit nuk lejon fitimin e së drejtës së përfitimeve sipas skemës së ve</w:t>
      </w:r>
      <w:r w:rsidR="00B52A0B" w:rsidRPr="00D92DC4">
        <w:rPr>
          <w:rFonts w:ascii="Garamond" w:hAnsi="Garamond" w:cs="Cambria"/>
          <w:noProof w:val="0"/>
          <w:color w:val="000000" w:themeColor="text1"/>
          <w:sz w:val="24"/>
          <w:szCs w:val="24"/>
        </w:rPr>
        <w:t>ç</w:t>
      </w:r>
      <w:r w:rsidRPr="00D92DC4">
        <w:rPr>
          <w:rFonts w:ascii="Garamond" w:hAnsi="Garamond" w:cs="Cambria"/>
          <w:noProof w:val="0"/>
          <w:color w:val="000000" w:themeColor="text1"/>
          <w:sz w:val="24"/>
          <w:szCs w:val="24"/>
        </w:rPr>
        <w:t>antë, këto periudha do të përdoren për të përcaktuar të drejtën për përfitime në skemën e përgjithshme.</w:t>
      </w:r>
    </w:p>
    <w:p w14:paraId="24D908A3" w14:textId="4B0CDA8F" w:rsidR="002C6BF2" w:rsidRPr="00D92DC4" w:rsidRDefault="002C6BF2" w:rsidP="003325D8">
      <w:pPr>
        <w:tabs>
          <w:tab w:val="left" w:pos="5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Për qëllimet e përcaktimit të përfitimeve të duhura në zbatim të dispozitave të ne</w:t>
      </w:r>
      <w:r w:rsidR="00B007F4" w:rsidRPr="00D92DC4">
        <w:rPr>
          <w:rFonts w:ascii="Garamond" w:hAnsi="Garamond" w:cs="Times New Roman"/>
          <w:noProof w:val="0"/>
          <w:color w:val="000000" w:themeColor="text1"/>
          <w:sz w:val="24"/>
          <w:szCs w:val="24"/>
        </w:rPr>
        <w:t>n</w:t>
      </w:r>
      <w:r w:rsidR="003C0DB6"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11,</w:t>
      </w:r>
      <w:r w:rsidR="003325D8" w:rsidRPr="00D92DC4">
        <w:rPr>
          <w:rFonts w:ascii="Garamond" w:hAnsi="Garamond" w:cs="Times New Roman"/>
          <w:noProof w:val="0"/>
          <w:color w:val="000000" w:themeColor="text1"/>
          <w:sz w:val="24"/>
          <w:szCs w:val="24"/>
        </w:rPr>
        <w:t xml:space="preserve"> </w:t>
      </w:r>
      <w:r w:rsidRPr="00D92DC4">
        <w:rPr>
          <w:rFonts w:ascii="Garamond" w:hAnsi="Garamond" w:cs="Cambria"/>
          <w:noProof w:val="0"/>
          <w:color w:val="000000" w:themeColor="text1"/>
          <w:sz w:val="24"/>
          <w:szCs w:val="24"/>
        </w:rPr>
        <w:t>institucioni kompetent i secilit shtet kontraktues do të veprojë s</w:t>
      </w:r>
      <w:r w:rsidR="004966FA" w:rsidRPr="00D92DC4">
        <w:rPr>
          <w:rFonts w:ascii="Garamond" w:hAnsi="Garamond" w:cs="Cambria"/>
          <w:noProof w:val="0"/>
          <w:color w:val="000000" w:themeColor="text1"/>
          <w:sz w:val="24"/>
          <w:szCs w:val="24"/>
        </w:rPr>
        <w:t>i</w:t>
      </w:r>
      <w:r w:rsidRPr="00D92DC4">
        <w:rPr>
          <w:rFonts w:ascii="Garamond" w:hAnsi="Garamond" w:cs="Cambria"/>
          <w:noProof w:val="0"/>
          <w:color w:val="000000" w:themeColor="text1"/>
          <w:sz w:val="24"/>
          <w:szCs w:val="24"/>
        </w:rPr>
        <w:t xml:space="preserve"> më poshtë:</w:t>
      </w:r>
    </w:p>
    <w:p w14:paraId="352D12F5" w14:textId="77777777" w:rsidR="002C6BF2" w:rsidRPr="00D92DC4" w:rsidRDefault="002C6BF2" w:rsidP="00A248D0">
      <w:pPr>
        <w:tabs>
          <w:tab w:val="left" w:pos="720"/>
          <w:tab w:val="left" w:pos="9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lastRenderedPageBreak/>
        <w:t>a)</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përcakton masën teorike të përfitimit për të cilën do të kishte të drejtë i interesuari, nëse të gjitha periudhat e bashkuara të sigurimit do të ishin plotësuar sipas legjislacio</w:t>
      </w:r>
      <w:r w:rsidR="00B007F4" w:rsidRPr="00D92DC4">
        <w:rPr>
          <w:rFonts w:ascii="Garamond" w:hAnsi="Garamond" w:cs="Times New Roman"/>
          <w:noProof w:val="0"/>
          <w:color w:val="000000" w:themeColor="text1"/>
          <w:sz w:val="24"/>
          <w:szCs w:val="24"/>
        </w:rPr>
        <w:t>n</w:t>
      </w:r>
      <w:r w:rsidR="002F5ABC"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tij;</w:t>
      </w:r>
    </w:p>
    <w:p w14:paraId="1D3D0E42" w14:textId="6572F587" w:rsidR="002C6BF2" w:rsidRPr="00D92DC4" w:rsidRDefault="002C6BF2" w:rsidP="00A248D0">
      <w:pPr>
        <w:tabs>
          <w:tab w:val="left" w:pos="9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b)</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përcakton pra shumën efektive të përfitimit për të cilin ka të drejtë i interesuari, duke e ulur shumën teorike të përmendur në pikën 1</w:t>
      </w:r>
      <w:r w:rsidR="00284C3E"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të paragrafit 3, në bazë të raportit ndërmjet </w:t>
      </w:r>
      <w:r w:rsidRPr="00D92DC4">
        <w:rPr>
          <w:rFonts w:ascii="Garamond" w:hAnsi="Garamond" w:cs="Calibri"/>
          <w:noProof w:val="0"/>
          <w:color w:val="000000" w:themeColor="text1"/>
          <w:sz w:val="24"/>
          <w:szCs w:val="24"/>
        </w:rPr>
        <w:t>periudhave të sigurimit të plotësuara sipas legjislacio</w:t>
      </w:r>
      <w:r w:rsidR="00B007F4" w:rsidRPr="00D92DC4">
        <w:rPr>
          <w:rFonts w:ascii="Garamond" w:hAnsi="Garamond" w:cs="Calibri"/>
          <w:noProof w:val="0"/>
          <w:color w:val="000000" w:themeColor="text1"/>
          <w:sz w:val="24"/>
          <w:szCs w:val="24"/>
        </w:rPr>
        <w:t>n</w:t>
      </w:r>
      <w:r w:rsidR="002F5ABC" w:rsidRPr="00D92DC4">
        <w:rPr>
          <w:rFonts w:ascii="Garamond" w:hAnsi="Garamond" w:cs="Calibri"/>
          <w:noProof w:val="0"/>
          <w:color w:val="000000" w:themeColor="text1"/>
          <w:sz w:val="24"/>
          <w:szCs w:val="24"/>
        </w:rPr>
        <w:t>it</w:t>
      </w:r>
      <w:r w:rsidRPr="00D92DC4">
        <w:rPr>
          <w:rFonts w:ascii="Garamond" w:hAnsi="Garamond" w:cs="Calibri"/>
          <w:noProof w:val="0"/>
          <w:color w:val="000000" w:themeColor="text1"/>
          <w:sz w:val="24"/>
          <w:szCs w:val="24"/>
        </w:rPr>
        <w:t xml:space="preserve"> që ai zbaton dhe periudhave të sigurimit të kryera në të dy</w:t>
      </w:r>
      <w:r w:rsidR="00060279" w:rsidRPr="00D92DC4">
        <w:rPr>
          <w:rFonts w:ascii="Garamond" w:hAnsi="Garamond" w:cs="Calibri"/>
          <w:noProof w:val="0"/>
          <w:color w:val="000000" w:themeColor="text1"/>
          <w:sz w:val="24"/>
          <w:szCs w:val="24"/>
        </w:rPr>
        <w:t>ja</w:t>
      </w:r>
      <w:r w:rsidRPr="00D92DC4">
        <w:rPr>
          <w:rFonts w:ascii="Garamond" w:hAnsi="Garamond" w:cs="Calibri"/>
          <w:noProof w:val="0"/>
          <w:color w:val="000000" w:themeColor="text1"/>
          <w:sz w:val="24"/>
          <w:szCs w:val="24"/>
        </w:rPr>
        <w:t xml:space="preserve"> shtetet kontraktuese;</w:t>
      </w:r>
    </w:p>
    <w:p w14:paraId="4A58B7DE" w14:textId="25FFF0CA" w:rsidR="002C6BF2" w:rsidRPr="00D92DC4" w:rsidRDefault="002C6BF2" w:rsidP="00A248D0">
      <w:pPr>
        <w:tabs>
          <w:tab w:val="left" w:pos="940"/>
        </w:tabs>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92DC4">
        <w:rPr>
          <w:rFonts w:ascii="Garamond" w:hAnsi="Garamond" w:cs="Calibri"/>
          <w:noProof w:val="0"/>
          <w:color w:val="000000" w:themeColor="text1"/>
          <w:sz w:val="24"/>
          <w:szCs w:val="24"/>
        </w:rPr>
        <w:t>c)</w:t>
      </w:r>
      <w:r w:rsidR="00A248D0" w:rsidRPr="00D92DC4">
        <w:rPr>
          <w:rFonts w:ascii="Garamond" w:hAnsi="Garamond" w:cs="Calibri"/>
          <w:noProof w:val="0"/>
          <w:color w:val="000000" w:themeColor="text1"/>
          <w:sz w:val="24"/>
          <w:szCs w:val="24"/>
        </w:rPr>
        <w:t xml:space="preserve"> </w:t>
      </w:r>
      <w:r w:rsidRPr="00D92DC4">
        <w:rPr>
          <w:rFonts w:ascii="Garamond" w:hAnsi="Garamond" w:cs="Calibri"/>
          <w:noProof w:val="0"/>
          <w:color w:val="000000" w:themeColor="text1"/>
          <w:sz w:val="24"/>
          <w:szCs w:val="24"/>
        </w:rPr>
        <w:t>nëse koh</w:t>
      </w:r>
      <w:r w:rsidR="00824595"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 xml:space="preserve">zgjatja e përgjithshme e periudhave të sigurimit të plotësuara sipas </w:t>
      </w:r>
      <w:r w:rsidR="003045BF" w:rsidRPr="00D92DC4">
        <w:rPr>
          <w:rFonts w:ascii="Garamond" w:hAnsi="Garamond" w:cs="Calibri"/>
          <w:noProof w:val="0"/>
          <w:color w:val="000000" w:themeColor="text1"/>
          <w:sz w:val="24"/>
          <w:szCs w:val="24"/>
        </w:rPr>
        <w:t>legjislacionit</w:t>
      </w:r>
      <w:r w:rsidRPr="00D92DC4">
        <w:rPr>
          <w:rFonts w:ascii="Garamond" w:hAnsi="Garamond" w:cs="Calibri"/>
          <w:noProof w:val="0"/>
          <w:color w:val="000000" w:themeColor="text1"/>
          <w:sz w:val="24"/>
          <w:szCs w:val="24"/>
        </w:rPr>
        <w:t xml:space="preserve"> </w:t>
      </w:r>
      <w:r w:rsidR="00CE16D6" w:rsidRPr="00D92DC4">
        <w:rPr>
          <w:rFonts w:ascii="Garamond" w:hAnsi="Garamond" w:cs="Calibri"/>
          <w:noProof w:val="0"/>
          <w:color w:val="000000" w:themeColor="text1"/>
          <w:sz w:val="24"/>
          <w:szCs w:val="24"/>
        </w:rPr>
        <w:t xml:space="preserve">të të dyja shteteve </w:t>
      </w:r>
      <w:r w:rsidRPr="00D92DC4">
        <w:rPr>
          <w:rFonts w:ascii="Garamond" w:hAnsi="Garamond" w:cs="Calibri"/>
          <w:noProof w:val="0"/>
          <w:color w:val="000000" w:themeColor="text1"/>
          <w:sz w:val="24"/>
          <w:szCs w:val="24"/>
        </w:rPr>
        <w:t xml:space="preserve">kontraktuese e tejkalon kohëzgjatjen </w:t>
      </w:r>
      <w:r w:rsidR="00991A0C" w:rsidRPr="00D92DC4">
        <w:rPr>
          <w:rFonts w:ascii="Garamond" w:hAnsi="Garamond" w:cs="Calibri"/>
          <w:noProof w:val="0"/>
          <w:color w:val="000000" w:themeColor="text1"/>
          <w:sz w:val="24"/>
          <w:szCs w:val="24"/>
        </w:rPr>
        <w:t>maksimale</w:t>
      </w:r>
      <w:r w:rsidRPr="00D92DC4">
        <w:rPr>
          <w:rFonts w:ascii="Garamond" w:hAnsi="Garamond" w:cs="Calibri"/>
          <w:noProof w:val="0"/>
          <w:color w:val="000000" w:themeColor="text1"/>
          <w:sz w:val="24"/>
          <w:szCs w:val="24"/>
        </w:rPr>
        <w:t xml:space="preserve"> të kërkuar nga legjislacioni i një shteti për t’u kualifikuar për një përfitim të plotë, institucioni kompetent do të marrë parasysh këtë </w:t>
      </w:r>
      <w:r w:rsidR="00991A0C" w:rsidRPr="00D92DC4">
        <w:rPr>
          <w:rFonts w:ascii="Garamond" w:hAnsi="Garamond" w:cs="Calibri"/>
          <w:noProof w:val="0"/>
          <w:color w:val="000000" w:themeColor="text1"/>
          <w:sz w:val="24"/>
          <w:szCs w:val="24"/>
        </w:rPr>
        <w:t>kohëzgjatje</w:t>
      </w:r>
      <w:r w:rsidRPr="00D92DC4">
        <w:rPr>
          <w:rFonts w:ascii="Garamond" w:hAnsi="Garamond" w:cs="Calibri"/>
          <w:noProof w:val="0"/>
          <w:color w:val="000000" w:themeColor="text1"/>
          <w:sz w:val="24"/>
          <w:szCs w:val="24"/>
        </w:rPr>
        <w:t xml:space="preserve"> maksimale, në vend të kohëzgjatj</w:t>
      </w:r>
      <w:r w:rsidR="00CB4A4C" w:rsidRPr="00D92DC4">
        <w:rPr>
          <w:rFonts w:ascii="Garamond" w:hAnsi="Garamond" w:cs="Calibri"/>
          <w:noProof w:val="0"/>
          <w:color w:val="000000" w:themeColor="text1"/>
          <w:sz w:val="24"/>
          <w:szCs w:val="24"/>
        </w:rPr>
        <w:t>es</w:t>
      </w:r>
      <w:r w:rsidRPr="00D92DC4">
        <w:rPr>
          <w:rFonts w:ascii="Garamond" w:hAnsi="Garamond" w:cs="Calibri"/>
          <w:noProof w:val="0"/>
          <w:color w:val="000000" w:themeColor="text1"/>
          <w:sz w:val="24"/>
          <w:szCs w:val="24"/>
        </w:rPr>
        <w:t xml:space="preserve"> së përgjithshme të periudhave </w:t>
      </w:r>
      <w:r w:rsidRPr="00D92DC4">
        <w:rPr>
          <w:rFonts w:ascii="Garamond" w:hAnsi="Garamond" w:cs="Times New Roman"/>
          <w:noProof w:val="0"/>
          <w:color w:val="000000" w:themeColor="text1"/>
          <w:sz w:val="24"/>
          <w:szCs w:val="24"/>
        </w:rPr>
        <w:t>në fjalë</w:t>
      </w:r>
      <w:r w:rsidR="005A043B" w:rsidRPr="00D92DC4">
        <w:rPr>
          <w:rFonts w:ascii="Garamond" w:hAnsi="Garamond" w:cs="Times New Roman"/>
          <w:noProof w:val="0"/>
          <w:color w:val="000000" w:themeColor="text1"/>
          <w:sz w:val="24"/>
          <w:szCs w:val="24"/>
        </w:rPr>
        <w:t>.</w:t>
      </w:r>
    </w:p>
    <w:p w14:paraId="48929AD6" w14:textId="1908FC9B" w:rsidR="002C6BF2" w:rsidRPr="00D92DC4" w:rsidRDefault="002C6BF2" w:rsidP="00A248D0">
      <w:pPr>
        <w:tabs>
          <w:tab w:val="left" w:pos="16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4</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Nëse legjislacioni i një shteti kontraktues parashikon që përfitimet të llogariten në lidhje me shumën e pagave, të t</w:t>
      </w:r>
      <w:r w:rsidR="00991A0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ardhurave ose të kontributeve, </w:t>
      </w:r>
      <w:r w:rsidR="00991A0C" w:rsidRPr="00D92DC4">
        <w:rPr>
          <w:rFonts w:ascii="Garamond" w:hAnsi="Garamond" w:cs="Times New Roman"/>
          <w:noProof w:val="0"/>
          <w:color w:val="000000" w:themeColor="text1"/>
          <w:sz w:val="24"/>
          <w:szCs w:val="24"/>
        </w:rPr>
        <w:t>institucioni</w:t>
      </w:r>
      <w:r w:rsidRPr="00D92DC4">
        <w:rPr>
          <w:rFonts w:ascii="Garamond" w:hAnsi="Garamond" w:cs="Times New Roman"/>
          <w:noProof w:val="0"/>
          <w:color w:val="000000" w:themeColor="text1"/>
          <w:sz w:val="24"/>
          <w:szCs w:val="24"/>
        </w:rPr>
        <w:t xml:space="preserve"> kompetent i atij shteti do të marrë parasysh vetëm pagat ose të ardhurat e marra, ose kontributet e paguara, në përputhje me legjislacionin që ai zbaton.</w:t>
      </w:r>
    </w:p>
    <w:p w14:paraId="301EC1BF" w14:textId="77777777" w:rsidR="007A7C5A" w:rsidRPr="00D92DC4" w:rsidRDefault="007A7C5A"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3B4ADFC1" w14:textId="4BDE7441"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14</w:t>
      </w:r>
    </w:p>
    <w:p w14:paraId="4276CB0D"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Periudha sigurimi më pak se nj</w:t>
      </w:r>
      <w:r w:rsidR="00824595" w:rsidRPr="00D92DC4">
        <w:rPr>
          <w:rFonts w:ascii="Garamond" w:hAnsi="Garamond" w:cs="Times New Roman"/>
          <w:b/>
          <w:noProof w:val="0"/>
          <w:color w:val="000000" w:themeColor="text1"/>
          <w:sz w:val="24"/>
          <w:szCs w:val="24"/>
        </w:rPr>
        <w:t>ë</w:t>
      </w:r>
      <w:r w:rsidRPr="00D92DC4">
        <w:rPr>
          <w:rFonts w:ascii="Garamond" w:hAnsi="Garamond" w:cs="Times New Roman"/>
          <w:b/>
          <w:noProof w:val="0"/>
          <w:color w:val="000000" w:themeColor="text1"/>
          <w:sz w:val="24"/>
          <w:szCs w:val="24"/>
        </w:rPr>
        <w:t xml:space="preserve"> vit</w:t>
      </w:r>
    </w:p>
    <w:p w14:paraId="625886B1" w14:textId="77777777" w:rsidR="003325D8" w:rsidRPr="00D92DC4" w:rsidRDefault="003325D8" w:rsidP="00A248D0">
      <w:pPr>
        <w:autoSpaceDE w:val="0"/>
        <w:autoSpaceDN w:val="0"/>
        <w:adjustRightInd w:val="0"/>
        <w:spacing w:after="0" w:line="240" w:lineRule="auto"/>
        <w:ind w:firstLine="284"/>
        <w:jc w:val="both"/>
        <w:rPr>
          <w:rFonts w:ascii="Garamond" w:hAnsi="Garamond" w:cs="Cambria"/>
          <w:b/>
          <w:noProof w:val="0"/>
          <w:color w:val="000000" w:themeColor="text1"/>
          <w:sz w:val="24"/>
          <w:szCs w:val="24"/>
        </w:rPr>
      </w:pPr>
    </w:p>
    <w:p w14:paraId="79340D63" w14:textId="3D0A22B9"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Pavarësisht nga sa parashikohet nga dispozitat e ne</w:t>
      </w:r>
      <w:r w:rsidR="00B007F4" w:rsidRPr="00D92DC4">
        <w:rPr>
          <w:rFonts w:ascii="Garamond" w:hAnsi="Garamond" w:cs="Cambria"/>
          <w:noProof w:val="0"/>
          <w:color w:val="000000" w:themeColor="text1"/>
          <w:sz w:val="24"/>
          <w:szCs w:val="24"/>
        </w:rPr>
        <w:t>n</w:t>
      </w:r>
      <w:r w:rsidR="003C0DB6" w:rsidRPr="00D92DC4">
        <w:rPr>
          <w:rFonts w:ascii="Garamond" w:hAnsi="Garamond" w:cs="Cambria"/>
          <w:noProof w:val="0"/>
          <w:color w:val="000000" w:themeColor="text1"/>
          <w:sz w:val="24"/>
          <w:szCs w:val="24"/>
        </w:rPr>
        <w:t>it</w:t>
      </w:r>
      <w:r w:rsidRPr="00D92DC4">
        <w:rPr>
          <w:rFonts w:ascii="Garamond" w:hAnsi="Garamond" w:cs="Cambria"/>
          <w:noProof w:val="0"/>
          <w:color w:val="000000" w:themeColor="text1"/>
          <w:sz w:val="24"/>
          <w:szCs w:val="24"/>
        </w:rPr>
        <w:t xml:space="preserve"> 13, nëse kohëzgjatja e përgjithshme e periudhave të sigurimit të plotësuara sipas legjislacio</w:t>
      </w:r>
      <w:r w:rsidR="00B007F4" w:rsidRPr="00D92DC4">
        <w:rPr>
          <w:rFonts w:ascii="Garamond" w:hAnsi="Garamond" w:cs="Cambria"/>
          <w:noProof w:val="0"/>
          <w:color w:val="000000" w:themeColor="text1"/>
          <w:sz w:val="24"/>
          <w:szCs w:val="24"/>
        </w:rPr>
        <w:t>n</w:t>
      </w:r>
      <w:r w:rsidR="00991A0C" w:rsidRPr="00D92DC4">
        <w:rPr>
          <w:rFonts w:ascii="Garamond" w:hAnsi="Garamond" w:cs="Cambria"/>
          <w:noProof w:val="0"/>
          <w:color w:val="000000" w:themeColor="text1"/>
          <w:sz w:val="24"/>
          <w:szCs w:val="24"/>
        </w:rPr>
        <w:t>it</w:t>
      </w:r>
      <w:r w:rsidRPr="00D92DC4">
        <w:rPr>
          <w:rFonts w:ascii="Garamond" w:hAnsi="Garamond" w:cs="Cambria"/>
          <w:noProof w:val="0"/>
          <w:color w:val="000000" w:themeColor="text1"/>
          <w:sz w:val="24"/>
          <w:szCs w:val="24"/>
        </w:rPr>
        <w:t xml:space="preserve"> të një shteti kontraktues nuk arrin të paktën një vit dhe nëse, duke marrë parasysh vetëm këto periudha, nuk lind e drejta për përfitime sipas atij legjislacioni, institucioni i këtij shteti nuk ësht</w:t>
      </w:r>
      <w:r w:rsidR="00824595" w:rsidRPr="00D92DC4">
        <w:rPr>
          <w:rFonts w:ascii="Garamond" w:hAnsi="Garamond" w:cs="Cambria"/>
          <w:noProof w:val="0"/>
          <w:color w:val="000000" w:themeColor="text1"/>
          <w:sz w:val="24"/>
          <w:szCs w:val="24"/>
        </w:rPr>
        <w:t>ë</w:t>
      </w:r>
      <w:r w:rsidRPr="00D92DC4">
        <w:rPr>
          <w:rFonts w:ascii="Garamond" w:hAnsi="Garamond" w:cs="Cambria"/>
          <w:noProof w:val="0"/>
          <w:color w:val="000000" w:themeColor="text1"/>
          <w:sz w:val="24"/>
          <w:szCs w:val="24"/>
        </w:rPr>
        <w:t xml:space="preserve"> i detyruar të paguajë përfitime për këto periudha. Megjithatë, këto periudha sigurimi merren parasysh nga institucioni kompetent i shtetit tjetër kontraktues, si për qëllimin e fitimit të së drejtës për përfitime sipas legjislacio</w:t>
      </w:r>
      <w:r w:rsidR="00B007F4" w:rsidRPr="00D92DC4">
        <w:rPr>
          <w:rFonts w:ascii="Garamond" w:hAnsi="Garamond" w:cs="Cambria"/>
          <w:noProof w:val="0"/>
          <w:color w:val="000000" w:themeColor="text1"/>
          <w:sz w:val="24"/>
          <w:szCs w:val="24"/>
        </w:rPr>
        <w:t>n</w:t>
      </w:r>
      <w:r w:rsidR="00991A0C" w:rsidRPr="00D92DC4">
        <w:rPr>
          <w:rFonts w:ascii="Garamond" w:hAnsi="Garamond" w:cs="Cambria"/>
          <w:noProof w:val="0"/>
          <w:color w:val="000000" w:themeColor="text1"/>
          <w:sz w:val="24"/>
          <w:szCs w:val="24"/>
        </w:rPr>
        <w:t>it</w:t>
      </w:r>
      <w:r w:rsidRPr="00D92DC4">
        <w:rPr>
          <w:rFonts w:ascii="Garamond" w:hAnsi="Garamond" w:cs="Cambria"/>
          <w:noProof w:val="0"/>
          <w:color w:val="000000" w:themeColor="text1"/>
          <w:sz w:val="24"/>
          <w:szCs w:val="24"/>
        </w:rPr>
        <w:t xml:space="preserve"> të atij shteti, ashtu edhe për llogari</w:t>
      </w:r>
      <w:r w:rsidR="00824595" w:rsidRPr="00D92DC4">
        <w:rPr>
          <w:rFonts w:ascii="Garamond" w:hAnsi="Garamond" w:cs="Cambria"/>
          <w:noProof w:val="0"/>
          <w:color w:val="000000" w:themeColor="text1"/>
          <w:sz w:val="24"/>
          <w:szCs w:val="24"/>
        </w:rPr>
        <w:t>t</w:t>
      </w:r>
      <w:r w:rsidRPr="00D92DC4">
        <w:rPr>
          <w:rFonts w:ascii="Garamond" w:hAnsi="Garamond" w:cs="Cambria"/>
          <w:noProof w:val="0"/>
          <w:color w:val="000000" w:themeColor="text1"/>
          <w:sz w:val="24"/>
          <w:szCs w:val="24"/>
        </w:rPr>
        <w:t>jen e tyre.</w:t>
      </w:r>
    </w:p>
    <w:p w14:paraId="67E6C7D6" w14:textId="77777777" w:rsidR="00466E11" w:rsidRPr="00D92DC4" w:rsidRDefault="00466E11"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5CF28E0B" w14:textId="5A6821D5"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15</w:t>
      </w:r>
    </w:p>
    <w:p w14:paraId="6040183B" w14:textId="4EE0BCF4"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Pensionet në rast se personi nuk i plotëson njëkohësisht kushtet e përcaktuara nga ligjet e dy</w:t>
      </w:r>
      <w:r w:rsidR="00920D00" w:rsidRPr="00D92DC4">
        <w:rPr>
          <w:rFonts w:ascii="Garamond" w:hAnsi="Garamond" w:cs="Times New Roman"/>
          <w:b/>
          <w:noProof w:val="0"/>
          <w:color w:val="000000" w:themeColor="text1"/>
          <w:sz w:val="24"/>
          <w:szCs w:val="24"/>
        </w:rPr>
        <w:t>ja</w:t>
      </w:r>
      <w:r w:rsidRPr="00D92DC4">
        <w:rPr>
          <w:rFonts w:ascii="Garamond" w:hAnsi="Garamond" w:cs="Times New Roman"/>
          <w:b/>
          <w:noProof w:val="0"/>
          <w:color w:val="000000" w:themeColor="text1"/>
          <w:sz w:val="24"/>
          <w:szCs w:val="24"/>
        </w:rPr>
        <w:t xml:space="preserve"> shteteve kontraktuese</w:t>
      </w:r>
    </w:p>
    <w:p w14:paraId="15EE8047" w14:textId="77777777" w:rsidR="00824595" w:rsidRPr="00D92DC4" w:rsidRDefault="00824595" w:rsidP="00A248D0">
      <w:pPr>
        <w:autoSpaceDE w:val="0"/>
        <w:autoSpaceDN w:val="0"/>
        <w:adjustRightInd w:val="0"/>
        <w:spacing w:after="0" w:line="240" w:lineRule="auto"/>
        <w:ind w:firstLine="284"/>
        <w:jc w:val="both"/>
        <w:rPr>
          <w:rFonts w:ascii="Garamond" w:hAnsi="Garamond" w:cs="Cambria"/>
          <w:b/>
          <w:noProof w:val="0"/>
          <w:color w:val="000000" w:themeColor="text1"/>
          <w:sz w:val="24"/>
          <w:szCs w:val="24"/>
        </w:rPr>
      </w:pPr>
    </w:p>
    <w:p w14:paraId="79BBEC65" w14:textId="36032B5D"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Në qof</w:t>
      </w:r>
      <w:r w:rsidR="00A87037" w:rsidRPr="00D92DC4">
        <w:rPr>
          <w:rFonts w:ascii="Garamond" w:hAnsi="Garamond" w:cs="Cambria"/>
          <w:noProof w:val="0"/>
          <w:color w:val="000000" w:themeColor="text1"/>
          <w:sz w:val="24"/>
          <w:szCs w:val="24"/>
        </w:rPr>
        <w:t>t</w:t>
      </w:r>
      <w:r w:rsidRPr="00D92DC4">
        <w:rPr>
          <w:rFonts w:ascii="Garamond" w:hAnsi="Garamond" w:cs="Cambria"/>
          <w:noProof w:val="0"/>
          <w:color w:val="000000" w:themeColor="text1"/>
          <w:sz w:val="24"/>
          <w:szCs w:val="24"/>
        </w:rPr>
        <w:t>ë se një punonjës, edhe duke marrë parasysh bashkimin e periudhave të sigurimit që përmendet në nenin 11, nuk plotëson në të njëjtën kohë kushtet e kërkuara nga ligjet e të dy</w:t>
      </w:r>
      <w:r w:rsidR="00FF4E85" w:rsidRPr="00D92DC4">
        <w:rPr>
          <w:rFonts w:ascii="Garamond" w:hAnsi="Garamond" w:cs="Cambria"/>
          <w:noProof w:val="0"/>
          <w:color w:val="000000" w:themeColor="text1"/>
          <w:sz w:val="24"/>
          <w:szCs w:val="24"/>
        </w:rPr>
        <w:t>ja</w:t>
      </w:r>
      <w:r w:rsidRPr="00D92DC4">
        <w:rPr>
          <w:rFonts w:ascii="Garamond" w:hAnsi="Garamond" w:cs="Cambria"/>
          <w:noProof w:val="0"/>
          <w:color w:val="000000" w:themeColor="text1"/>
          <w:sz w:val="24"/>
          <w:szCs w:val="24"/>
        </w:rPr>
        <w:t xml:space="preserve"> shteteve kontraktuese, e drejta e tij e </w:t>
      </w:r>
      <w:r w:rsidR="00A87037" w:rsidRPr="00D92DC4">
        <w:rPr>
          <w:rFonts w:ascii="Garamond" w:hAnsi="Garamond" w:cs="Cambria"/>
          <w:noProof w:val="0"/>
          <w:color w:val="000000" w:themeColor="text1"/>
          <w:sz w:val="24"/>
          <w:szCs w:val="24"/>
        </w:rPr>
        <w:t>pension</w:t>
      </w:r>
      <w:r w:rsidR="0088215F" w:rsidRPr="00D92DC4">
        <w:rPr>
          <w:rFonts w:ascii="Garamond" w:hAnsi="Garamond" w:cs="Cambria"/>
          <w:noProof w:val="0"/>
          <w:color w:val="000000" w:themeColor="text1"/>
          <w:sz w:val="24"/>
          <w:szCs w:val="24"/>
        </w:rPr>
        <w:t>it</w:t>
      </w:r>
      <w:r w:rsidRPr="00D92DC4">
        <w:rPr>
          <w:rFonts w:ascii="Garamond" w:hAnsi="Garamond" w:cs="Cambria"/>
          <w:noProof w:val="0"/>
          <w:color w:val="000000" w:themeColor="text1"/>
          <w:sz w:val="24"/>
          <w:szCs w:val="24"/>
        </w:rPr>
        <w:t xml:space="preserve"> përcaktohet në lidhje me secilin legjislacion, pasi të plotësohen këto kushte.</w:t>
      </w:r>
    </w:p>
    <w:p w14:paraId="7E0E2296" w14:textId="77777777" w:rsidR="006019EF" w:rsidRPr="00D92DC4" w:rsidRDefault="006019E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3968DF45" w14:textId="0CF715DB"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16</w:t>
      </w:r>
    </w:p>
    <w:p w14:paraId="074A2838"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Pensionet minimale</w:t>
      </w:r>
    </w:p>
    <w:p w14:paraId="42F5B121" w14:textId="77777777" w:rsidR="00824595" w:rsidRPr="00D92DC4" w:rsidRDefault="00824595"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66990F16" w14:textId="2A60A413" w:rsidR="002C6BF2" w:rsidRPr="00D92DC4"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Secili nga shtetet kontraktuese, nëse plotësohen kushtet e parashikuara nga legjislacioni i tij, do t’i shtojë trajtimit minimal përfitimet, e drejta e të cilave arrihet në bazë të ne</w:t>
      </w:r>
      <w:r w:rsidR="00B007F4" w:rsidRPr="00D92DC4">
        <w:rPr>
          <w:rFonts w:ascii="Garamond" w:hAnsi="Garamond" w:cs="Times New Roman"/>
          <w:noProof w:val="0"/>
          <w:color w:val="000000" w:themeColor="text1"/>
          <w:sz w:val="24"/>
          <w:szCs w:val="24"/>
        </w:rPr>
        <w:t>n</w:t>
      </w:r>
      <w:r w:rsidR="003C0DB6"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11, vetëm nëse përfituesi banon në territorin e tij.</w:t>
      </w:r>
    </w:p>
    <w:p w14:paraId="18E49F81" w14:textId="73A14A82" w:rsidR="002C6BF2" w:rsidRPr="00D92DC4"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Shtesa për trajtimin minimal të përmendur në paragrafin e mëparshëm është përgjegjësi e vetme e </w:t>
      </w:r>
      <w:r w:rsidR="00A87037" w:rsidRPr="00D92DC4">
        <w:rPr>
          <w:rFonts w:ascii="Garamond" w:hAnsi="Garamond" w:cs="Times New Roman"/>
          <w:noProof w:val="0"/>
          <w:color w:val="000000" w:themeColor="text1"/>
          <w:sz w:val="24"/>
          <w:szCs w:val="24"/>
        </w:rPr>
        <w:t>institucion</w:t>
      </w:r>
      <w:r w:rsidR="00CD1DD6"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kompetent të shtetit kontraktues në territorin e të </w:t>
      </w:r>
      <w:r w:rsidR="00824595" w:rsidRPr="00D92DC4">
        <w:rPr>
          <w:rFonts w:ascii="Garamond" w:hAnsi="Garamond" w:cs="Times New Roman"/>
          <w:noProof w:val="0"/>
          <w:color w:val="000000" w:themeColor="text1"/>
          <w:sz w:val="24"/>
          <w:szCs w:val="24"/>
        </w:rPr>
        <w:t>c</w:t>
      </w:r>
      <w:r w:rsidRPr="00D92DC4">
        <w:rPr>
          <w:rFonts w:ascii="Garamond" w:hAnsi="Garamond" w:cs="Times New Roman"/>
          <w:noProof w:val="0"/>
          <w:color w:val="000000" w:themeColor="text1"/>
          <w:sz w:val="24"/>
          <w:szCs w:val="24"/>
        </w:rPr>
        <w:t>ilit banon përfituesi.</w:t>
      </w:r>
    </w:p>
    <w:p w14:paraId="15C7C98B" w14:textId="77777777" w:rsidR="00824595" w:rsidRPr="00D92DC4" w:rsidRDefault="00824595"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2C8B9D62" w14:textId="77777777" w:rsidR="00824595" w:rsidRPr="00D92DC4" w:rsidRDefault="002C6BF2" w:rsidP="00824595">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17</w:t>
      </w:r>
    </w:p>
    <w:p w14:paraId="032181CF" w14:textId="77777777" w:rsidR="002C6BF2" w:rsidRPr="00D92DC4" w:rsidRDefault="002C6BF2" w:rsidP="00824595">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Dispozita të ve</w:t>
      </w:r>
      <w:r w:rsidR="00824595" w:rsidRPr="00D92DC4">
        <w:rPr>
          <w:rFonts w:ascii="Garamond" w:hAnsi="Garamond" w:cs="Times New Roman"/>
          <w:b/>
          <w:noProof w:val="0"/>
          <w:color w:val="000000" w:themeColor="text1"/>
          <w:sz w:val="24"/>
          <w:szCs w:val="24"/>
        </w:rPr>
        <w:t>ç</w:t>
      </w:r>
      <w:r w:rsidRPr="00D92DC4">
        <w:rPr>
          <w:rFonts w:ascii="Garamond" w:hAnsi="Garamond" w:cs="Times New Roman"/>
          <w:b/>
          <w:noProof w:val="0"/>
          <w:color w:val="000000" w:themeColor="text1"/>
          <w:sz w:val="24"/>
          <w:szCs w:val="24"/>
        </w:rPr>
        <w:t>anta</w:t>
      </w:r>
    </w:p>
    <w:p w14:paraId="377DA76F" w14:textId="77777777" w:rsidR="00824595" w:rsidRPr="00D92DC4" w:rsidRDefault="00824595" w:rsidP="00A248D0">
      <w:pPr>
        <w:tabs>
          <w:tab w:val="left" w:pos="840"/>
          <w:tab w:val="left" w:pos="1500"/>
          <w:tab w:val="left" w:pos="2100"/>
          <w:tab w:val="left" w:pos="2560"/>
          <w:tab w:val="left" w:pos="3540"/>
          <w:tab w:val="left" w:pos="3940"/>
          <w:tab w:val="left" w:pos="4920"/>
          <w:tab w:val="left" w:pos="6540"/>
          <w:tab w:val="left" w:pos="6920"/>
          <w:tab w:val="left" w:pos="8020"/>
          <w:tab w:val="left" w:pos="9100"/>
        </w:tabs>
        <w:autoSpaceDE w:val="0"/>
        <w:autoSpaceDN w:val="0"/>
        <w:adjustRightInd w:val="0"/>
        <w:spacing w:after="0" w:line="240" w:lineRule="auto"/>
        <w:ind w:firstLine="284"/>
        <w:rPr>
          <w:rFonts w:ascii="Garamond" w:hAnsi="Garamond" w:cs="Cambria"/>
          <w:noProof w:val="0"/>
          <w:color w:val="000000" w:themeColor="text1"/>
          <w:sz w:val="24"/>
          <w:szCs w:val="24"/>
        </w:rPr>
      </w:pPr>
    </w:p>
    <w:p w14:paraId="6A8D20DF" w14:textId="77777777" w:rsidR="002C6BF2" w:rsidRPr="00D92DC4" w:rsidRDefault="000D44DD" w:rsidP="00580573">
      <w:pPr>
        <w:tabs>
          <w:tab w:val="left" w:pos="840"/>
          <w:tab w:val="left" w:pos="1500"/>
          <w:tab w:val="left" w:pos="2100"/>
          <w:tab w:val="left" w:pos="2560"/>
          <w:tab w:val="left" w:pos="3540"/>
          <w:tab w:val="left" w:pos="3940"/>
          <w:tab w:val="left" w:pos="4920"/>
          <w:tab w:val="left" w:pos="6540"/>
          <w:tab w:val="left" w:pos="6920"/>
          <w:tab w:val="left" w:pos="8020"/>
          <w:tab w:val="left" w:pos="91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 xml:space="preserve">Nëse legjislacioni i </w:t>
      </w:r>
      <w:r w:rsidR="00A87037" w:rsidRPr="00D92DC4">
        <w:rPr>
          <w:rFonts w:ascii="Garamond" w:hAnsi="Garamond" w:cs="Cambria"/>
          <w:noProof w:val="0"/>
          <w:color w:val="000000" w:themeColor="text1"/>
          <w:sz w:val="24"/>
          <w:szCs w:val="24"/>
        </w:rPr>
        <w:t>njërit</w:t>
      </w:r>
      <w:r w:rsidRPr="00D92DC4">
        <w:rPr>
          <w:rFonts w:ascii="Garamond" w:hAnsi="Garamond" w:cs="Cambria"/>
          <w:noProof w:val="0"/>
          <w:color w:val="000000" w:themeColor="text1"/>
          <w:sz w:val="24"/>
          <w:szCs w:val="24"/>
        </w:rPr>
        <w:t xml:space="preserve"> prej shteteve kontraktuese ia nënshtron dhënien e përfitimeve kushtit që</w:t>
      </w:r>
    </w:p>
    <w:p w14:paraId="4332E9CC" w14:textId="77777777" w:rsidR="002C6BF2" w:rsidRPr="00D92DC4" w:rsidRDefault="002C6BF2" w:rsidP="00580573">
      <w:pPr>
        <w:autoSpaceDE w:val="0"/>
        <w:autoSpaceDN w:val="0"/>
        <w:adjustRightInd w:val="0"/>
        <w:spacing w:after="0" w:line="240" w:lineRule="auto"/>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punonjësi t’i nënshtrohet këtij legjislacioni në momentin kur shfaqet rrisku ky kusht konsiderohet i</w:t>
      </w:r>
      <w:r w:rsidR="000D44DD" w:rsidRPr="00D92DC4">
        <w:rPr>
          <w:rFonts w:ascii="Garamond" w:hAnsi="Garamond" w:cs="Times New Roman"/>
          <w:noProof w:val="0"/>
          <w:color w:val="000000" w:themeColor="text1"/>
          <w:sz w:val="24"/>
          <w:szCs w:val="24"/>
        </w:rPr>
        <w:t xml:space="preserve"> </w:t>
      </w:r>
      <w:r w:rsidRPr="00D92DC4">
        <w:rPr>
          <w:rFonts w:ascii="Garamond" w:hAnsi="Garamond" w:cs="Calibri"/>
          <w:noProof w:val="0"/>
          <w:color w:val="000000" w:themeColor="text1"/>
          <w:sz w:val="24"/>
          <w:szCs w:val="24"/>
        </w:rPr>
        <w:t>plot</w:t>
      </w:r>
      <w:r w:rsidR="000D44DD"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suar n</w:t>
      </w:r>
      <w:r w:rsidR="000D44DD"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 xml:space="preserve">se, me shfaqjen e rriskut, </w:t>
      </w:r>
      <w:r w:rsidR="00A87037" w:rsidRPr="00D92DC4">
        <w:rPr>
          <w:rFonts w:ascii="Garamond" w:hAnsi="Garamond" w:cs="Calibri"/>
          <w:noProof w:val="0"/>
          <w:color w:val="000000" w:themeColor="text1"/>
          <w:sz w:val="24"/>
          <w:szCs w:val="24"/>
        </w:rPr>
        <w:t>punonjësi</w:t>
      </w:r>
      <w:r w:rsidRPr="00D92DC4">
        <w:rPr>
          <w:rFonts w:ascii="Garamond" w:hAnsi="Garamond" w:cs="Calibri"/>
          <w:noProof w:val="0"/>
          <w:color w:val="000000" w:themeColor="text1"/>
          <w:sz w:val="24"/>
          <w:szCs w:val="24"/>
        </w:rPr>
        <w:t xml:space="preserve"> i </w:t>
      </w:r>
      <w:r w:rsidR="00A87037" w:rsidRPr="00D92DC4">
        <w:rPr>
          <w:rFonts w:ascii="Garamond" w:hAnsi="Garamond" w:cs="Calibri"/>
          <w:noProof w:val="0"/>
          <w:color w:val="000000" w:themeColor="text1"/>
          <w:sz w:val="24"/>
          <w:szCs w:val="24"/>
        </w:rPr>
        <w:t>nënshtrohet</w:t>
      </w:r>
      <w:r w:rsidRPr="00D92DC4">
        <w:rPr>
          <w:rFonts w:ascii="Garamond" w:hAnsi="Garamond" w:cs="Calibri"/>
          <w:noProof w:val="0"/>
          <w:color w:val="000000" w:themeColor="text1"/>
          <w:sz w:val="24"/>
          <w:szCs w:val="24"/>
        </w:rPr>
        <w:t xml:space="preserve"> legjislacio</w:t>
      </w:r>
      <w:r w:rsidR="00B007F4" w:rsidRPr="00D92DC4">
        <w:rPr>
          <w:rFonts w:ascii="Garamond" w:hAnsi="Garamond" w:cs="Calibri"/>
          <w:noProof w:val="0"/>
          <w:color w:val="000000" w:themeColor="text1"/>
          <w:sz w:val="24"/>
          <w:szCs w:val="24"/>
        </w:rPr>
        <w:t>n</w:t>
      </w:r>
      <w:r w:rsidR="00A87037" w:rsidRPr="00D92DC4">
        <w:rPr>
          <w:rFonts w:ascii="Garamond" w:hAnsi="Garamond" w:cs="Calibri"/>
          <w:noProof w:val="0"/>
          <w:color w:val="000000" w:themeColor="text1"/>
          <w:sz w:val="24"/>
          <w:szCs w:val="24"/>
        </w:rPr>
        <w:t>it</w:t>
      </w:r>
      <w:r w:rsidRPr="00D92DC4">
        <w:rPr>
          <w:rFonts w:ascii="Garamond" w:hAnsi="Garamond" w:cs="Calibri"/>
          <w:noProof w:val="0"/>
          <w:color w:val="000000" w:themeColor="text1"/>
          <w:sz w:val="24"/>
          <w:szCs w:val="24"/>
        </w:rPr>
        <w:t xml:space="preserve"> t</w:t>
      </w:r>
      <w:r w:rsidR="000D44DD"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 xml:space="preserve"> nj</w:t>
      </w:r>
      <w:r w:rsidR="000D44DD"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 xml:space="preserve"> shteti tjet</w:t>
      </w:r>
      <w:r w:rsidR="000D44DD"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r</w:t>
      </w:r>
      <w:r w:rsidR="000D44DD" w:rsidRPr="00D92DC4">
        <w:rPr>
          <w:rFonts w:ascii="Garamond" w:hAnsi="Garamond" w:cs="Calibri"/>
          <w:noProof w:val="0"/>
          <w:color w:val="000000" w:themeColor="text1"/>
          <w:sz w:val="24"/>
          <w:szCs w:val="24"/>
        </w:rPr>
        <w:t xml:space="preserve"> </w:t>
      </w:r>
      <w:r w:rsidRPr="00D92DC4">
        <w:rPr>
          <w:rFonts w:ascii="Garamond" w:hAnsi="Garamond" w:cs="Calibri"/>
          <w:noProof w:val="0"/>
          <w:color w:val="000000" w:themeColor="text1"/>
          <w:sz w:val="24"/>
          <w:szCs w:val="24"/>
        </w:rPr>
        <w:t>kontraktues ose mund ta k</w:t>
      </w:r>
      <w:r w:rsidR="00580573"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rkoj</w:t>
      </w:r>
      <w:r w:rsidR="00580573" w:rsidRPr="00D92DC4">
        <w:rPr>
          <w:rFonts w:ascii="Garamond" w:hAnsi="Garamond" w:cs="Calibri"/>
          <w:noProof w:val="0"/>
          <w:color w:val="000000" w:themeColor="text1"/>
          <w:sz w:val="24"/>
          <w:szCs w:val="24"/>
        </w:rPr>
        <w:t>ë të</w:t>
      </w:r>
      <w:r w:rsidRPr="00D92DC4">
        <w:rPr>
          <w:rFonts w:ascii="Garamond" w:hAnsi="Garamond" w:cs="Calibri"/>
          <w:noProof w:val="0"/>
          <w:color w:val="000000" w:themeColor="text1"/>
          <w:sz w:val="24"/>
          <w:szCs w:val="24"/>
        </w:rPr>
        <w:t xml:space="preserve"> drejt</w:t>
      </w:r>
      <w:r w:rsidR="00580573"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n p</w:t>
      </w:r>
      <w:r w:rsidR="00580573"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r p</w:t>
      </w:r>
      <w:r w:rsidR="00580573"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 xml:space="preserve">rfitime </w:t>
      </w:r>
      <w:r w:rsidR="00580573" w:rsidRPr="00D92DC4">
        <w:rPr>
          <w:rFonts w:ascii="Garamond" w:hAnsi="Garamond" w:cs="Calibri"/>
          <w:noProof w:val="0"/>
          <w:color w:val="000000" w:themeColor="text1"/>
          <w:sz w:val="24"/>
          <w:szCs w:val="24"/>
        </w:rPr>
        <w:t>në</w:t>
      </w:r>
      <w:r w:rsidRPr="00D92DC4">
        <w:rPr>
          <w:rFonts w:ascii="Garamond" w:hAnsi="Garamond" w:cs="Calibri"/>
          <w:noProof w:val="0"/>
          <w:color w:val="000000" w:themeColor="text1"/>
          <w:sz w:val="24"/>
          <w:szCs w:val="24"/>
        </w:rPr>
        <w:t xml:space="preserve"> k</w:t>
      </w:r>
      <w:r w:rsidR="00580573"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t</w:t>
      </w:r>
      <w:r w:rsidR="00580573" w:rsidRPr="00D92DC4">
        <w:rPr>
          <w:rFonts w:ascii="Garamond" w:hAnsi="Garamond" w:cs="Calibri"/>
          <w:noProof w:val="0"/>
          <w:color w:val="000000" w:themeColor="text1"/>
          <w:sz w:val="24"/>
          <w:szCs w:val="24"/>
        </w:rPr>
        <w:t>ë</w:t>
      </w:r>
      <w:r w:rsidRPr="00D92DC4">
        <w:rPr>
          <w:rFonts w:ascii="Garamond" w:hAnsi="Garamond" w:cs="Calibri"/>
          <w:noProof w:val="0"/>
          <w:color w:val="000000" w:themeColor="text1"/>
          <w:sz w:val="24"/>
          <w:szCs w:val="24"/>
        </w:rPr>
        <w:t xml:space="preserve"> </w:t>
      </w:r>
      <w:r w:rsidR="00580573" w:rsidRPr="00D92DC4">
        <w:rPr>
          <w:rFonts w:ascii="Garamond" w:hAnsi="Garamond" w:cs="Calibri"/>
          <w:noProof w:val="0"/>
          <w:color w:val="000000" w:themeColor="text1"/>
          <w:sz w:val="24"/>
          <w:szCs w:val="24"/>
        </w:rPr>
        <w:t>të</w:t>
      </w:r>
      <w:r w:rsidRPr="00D92DC4">
        <w:rPr>
          <w:rFonts w:ascii="Garamond" w:hAnsi="Garamond" w:cs="Calibri"/>
          <w:noProof w:val="0"/>
          <w:color w:val="000000" w:themeColor="text1"/>
          <w:sz w:val="24"/>
          <w:szCs w:val="24"/>
        </w:rPr>
        <w:t xml:space="preserve"> fundit.</w:t>
      </w:r>
    </w:p>
    <w:p w14:paraId="13400856" w14:textId="77777777" w:rsidR="00824595" w:rsidRPr="00D92DC4" w:rsidRDefault="0082459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A8C7AD3" w14:textId="67B976F2" w:rsidR="00824595" w:rsidRPr="00D92DC4" w:rsidRDefault="003045B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 xml:space="preserve">KAPITULLI II </w:t>
      </w:r>
    </w:p>
    <w:p w14:paraId="1A50B13E" w14:textId="2EB459A5" w:rsidR="002C6BF2" w:rsidRPr="00D92DC4" w:rsidRDefault="003045B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PAPUNËSIA</w:t>
      </w:r>
    </w:p>
    <w:p w14:paraId="24AC6108" w14:textId="77777777" w:rsidR="00824595" w:rsidRPr="00D92DC4" w:rsidRDefault="00824595"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04132AA7"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Neni 18</w:t>
      </w:r>
    </w:p>
    <w:p w14:paraId="6E580BBA"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E drejta për përfitime</w:t>
      </w:r>
    </w:p>
    <w:p w14:paraId="42C6CE37" w14:textId="77777777" w:rsidR="00580573" w:rsidRPr="00D92DC4" w:rsidRDefault="00580573" w:rsidP="00A248D0">
      <w:pPr>
        <w:tabs>
          <w:tab w:val="left" w:pos="140"/>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FE1E055" w14:textId="20B11FE3" w:rsidR="002C6BF2" w:rsidRPr="00D92DC4" w:rsidRDefault="002C6BF2" w:rsidP="00A248D0">
      <w:pPr>
        <w:tabs>
          <w:tab w:val="left" w:pos="140"/>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Nëse një punonjës nuk i plotëson kushtet e përcaktuara nga </w:t>
      </w:r>
      <w:r w:rsidR="00B007F4" w:rsidRPr="00D92DC4">
        <w:rPr>
          <w:rFonts w:ascii="Garamond" w:hAnsi="Garamond" w:cs="Times New Roman"/>
          <w:noProof w:val="0"/>
          <w:color w:val="000000" w:themeColor="text1"/>
          <w:sz w:val="24"/>
          <w:szCs w:val="24"/>
        </w:rPr>
        <w:t>l</w:t>
      </w:r>
      <w:r w:rsidRPr="00D92DC4">
        <w:rPr>
          <w:rFonts w:ascii="Garamond" w:hAnsi="Garamond" w:cs="Times New Roman"/>
          <w:noProof w:val="0"/>
          <w:color w:val="000000" w:themeColor="text1"/>
          <w:sz w:val="24"/>
          <w:szCs w:val="24"/>
        </w:rPr>
        <w:t>egjislacioni i njërit shtet kontraktues për të drejtën e përfitimit të papunësisë</w:t>
      </w:r>
      <w:r w:rsidR="00B37DC2"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duke u bazuar vetëm në periudhat e punës që u nënshtrohen kontributeve të plotësuara sipas atij legjislacioni, institucioni kompetent i atij shteti do të marrë parasysh, në masën e nevojshme, periudhat përkatëse të punës të kryera sipas legjislacio</w:t>
      </w:r>
      <w:r w:rsidR="00B007F4" w:rsidRPr="00D92DC4">
        <w:rPr>
          <w:rFonts w:ascii="Garamond" w:hAnsi="Garamond" w:cs="Times New Roman"/>
          <w:noProof w:val="0"/>
          <w:color w:val="000000" w:themeColor="text1"/>
          <w:sz w:val="24"/>
          <w:szCs w:val="24"/>
        </w:rPr>
        <w:t>n</w:t>
      </w:r>
      <w:r w:rsidR="00A87037"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të shtetit </w:t>
      </w:r>
      <w:r w:rsidR="00580573"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jetër kontraktues.</w:t>
      </w:r>
    </w:p>
    <w:p w14:paraId="7767FA3D" w14:textId="4FF770D5" w:rsidR="002C6BF2" w:rsidRPr="00D92DC4"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Zbatimi i dispozitave që përmban paragrafi i mëparshëm varet nga kushti që punonjësi t’i jetë nënshtruar së fundmi, për të paktën gjashtë muaj, legjislacio</w:t>
      </w:r>
      <w:r w:rsidR="00B007F4" w:rsidRPr="00D92DC4">
        <w:rPr>
          <w:rFonts w:ascii="Garamond" w:hAnsi="Garamond" w:cs="Times New Roman"/>
          <w:noProof w:val="0"/>
          <w:color w:val="000000" w:themeColor="text1"/>
          <w:sz w:val="24"/>
          <w:szCs w:val="24"/>
        </w:rPr>
        <w:t>n</w:t>
      </w:r>
      <w:r w:rsidR="004B2398"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sipas të cilit kërkohen përfitimet.</w:t>
      </w:r>
    </w:p>
    <w:p w14:paraId="6AF7DC6F" w14:textId="28E95BDC" w:rsidR="002C6BF2" w:rsidRPr="00D92DC4" w:rsidRDefault="002C6BF2" w:rsidP="00A248D0">
      <w:pPr>
        <w:tabs>
          <w:tab w:val="left" w:pos="12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Një punonjës që plotëson kushtet e përcaktuara nga legjislacioni i një Shteti Kontraktues për të drejtën e përfitimit të papunësisë dhe shkon në shtetin tjetër kontraktues për të kërkuar punë a</w:t>
      </w:r>
      <w:r w:rsidR="00B007F4"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 xml:space="preserve">je, e </w:t>
      </w:r>
      <w:r w:rsidR="00B007F4" w:rsidRPr="00D92DC4">
        <w:rPr>
          <w:rFonts w:ascii="Garamond" w:hAnsi="Garamond" w:cs="Times New Roman"/>
          <w:noProof w:val="0"/>
          <w:color w:val="000000" w:themeColor="text1"/>
          <w:sz w:val="24"/>
          <w:szCs w:val="24"/>
        </w:rPr>
        <w:t>ruan</w:t>
      </w:r>
      <w:r w:rsidRPr="00D92DC4">
        <w:rPr>
          <w:rFonts w:ascii="Garamond" w:hAnsi="Garamond" w:cs="Times New Roman"/>
          <w:noProof w:val="0"/>
          <w:color w:val="000000" w:themeColor="text1"/>
          <w:sz w:val="24"/>
          <w:szCs w:val="24"/>
        </w:rPr>
        <w:t xml:space="preserve"> të drejtën për përfitime të tilla sipas kushteve të përcaktuara nga legjislacioni i shtetit në të cilin është fituar e drejta, për një kohëzgjatje maksimale prej 3 muajsh, së cilës i zbritet periudha në të cilën ai i ka gëzuar tashmë përfitimet në atë shtet. Shërbimet do të vazhdojnë të ofrohen nga institucioni i shtetit kompetent në mënyrën e përcaktuar në Marrëveshjen administrative të përmendur në nenin 19.</w:t>
      </w:r>
    </w:p>
    <w:p w14:paraId="41D08C47" w14:textId="77777777" w:rsidR="00B007F4" w:rsidRPr="00D92DC4" w:rsidRDefault="00B007F4"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78A266AB"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PJESA IV</w:t>
      </w:r>
    </w:p>
    <w:p w14:paraId="09499706"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Dispozita të ndryshme</w:t>
      </w:r>
    </w:p>
    <w:p w14:paraId="6733800B" w14:textId="77777777" w:rsidR="00B007F4" w:rsidRPr="00D92DC4" w:rsidRDefault="00B007F4"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3DC40F0C" w14:textId="77777777" w:rsidR="00B007F4" w:rsidRPr="00D92DC4" w:rsidRDefault="002C6BF2" w:rsidP="00B007F4">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92DC4">
        <w:rPr>
          <w:rFonts w:ascii="Garamond" w:hAnsi="Garamond" w:cs="Cambria"/>
          <w:noProof w:val="0"/>
          <w:color w:val="000000" w:themeColor="text1"/>
          <w:sz w:val="24"/>
          <w:szCs w:val="24"/>
        </w:rPr>
        <w:t>Neni 19</w:t>
      </w:r>
    </w:p>
    <w:p w14:paraId="25820C2A" w14:textId="77777777" w:rsidR="002C6BF2" w:rsidRPr="00D92DC4" w:rsidRDefault="002C6BF2" w:rsidP="00B007F4">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Cambria"/>
          <w:b/>
          <w:noProof w:val="0"/>
          <w:color w:val="000000" w:themeColor="text1"/>
          <w:sz w:val="24"/>
          <w:szCs w:val="24"/>
        </w:rPr>
        <w:t>Marrëveshj</w:t>
      </w:r>
      <w:r w:rsidR="00B007F4" w:rsidRPr="00D92DC4">
        <w:rPr>
          <w:rFonts w:ascii="Garamond" w:hAnsi="Garamond" w:cs="Cambria"/>
          <w:b/>
          <w:noProof w:val="0"/>
          <w:color w:val="000000" w:themeColor="text1"/>
          <w:sz w:val="24"/>
          <w:szCs w:val="24"/>
        </w:rPr>
        <w:t>e</w:t>
      </w:r>
      <w:r w:rsidRPr="00D92DC4">
        <w:rPr>
          <w:rFonts w:ascii="Garamond" w:hAnsi="Garamond" w:cs="Cambria"/>
          <w:b/>
          <w:noProof w:val="0"/>
          <w:color w:val="000000" w:themeColor="text1"/>
          <w:sz w:val="24"/>
          <w:szCs w:val="24"/>
        </w:rPr>
        <w:t xml:space="preserve"> administrative</w:t>
      </w:r>
    </w:p>
    <w:p w14:paraId="091961B5" w14:textId="77777777" w:rsidR="00B007F4" w:rsidRPr="00D92DC4" w:rsidRDefault="00B007F4" w:rsidP="00B007F4">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2DC603F1" w14:textId="7777777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Autoritetet kompetente të dy shteteve kontraktuese do të bien dakord për legjislacionin zbatues të kësaj Marrëveshjeje me anën e një marrëveshjeje administrative që do të bëhet e vlefshme në të njëjtën kohë kur do të hyjë në fuqi kjo Marrëveshje.</w:t>
      </w:r>
    </w:p>
    <w:p w14:paraId="10F51047" w14:textId="77777777" w:rsidR="003045BF" w:rsidRPr="00D92DC4" w:rsidRDefault="003045B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20920E51" w14:textId="1B75CAE2"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20</w:t>
      </w:r>
    </w:p>
    <w:p w14:paraId="1E3C0422"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Cambria"/>
          <w:b/>
          <w:noProof w:val="0"/>
          <w:color w:val="000000" w:themeColor="text1"/>
          <w:sz w:val="24"/>
          <w:szCs w:val="24"/>
        </w:rPr>
        <w:t>Shkëmbimi i informacioneve</w:t>
      </w:r>
    </w:p>
    <w:p w14:paraId="7F77437F" w14:textId="77777777" w:rsidR="00B007F4" w:rsidRPr="00D92DC4" w:rsidRDefault="00B007F4" w:rsidP="00A248D0">
      <w:pPr>
        <w:autoSpaceDE w:val="0"/>
        <w:autoSpaceDN w:val="0"/>
        <w:adjustRightInd w:val="0"/>
        <w:spacing w:after="0" w:line="240" w:lineRule="auto"/>
        <w:ind w:firstLine="284"/>
        <w:rPr>
          <w:rFonts w:ascii="Garamond" w:hAnsi="Garamond" w:cs="Cambria"/>
          <w:noProof w:val="0"/>
          <w:color w:val="000000" w:themeColor="text1"/>
          <w:sz w:val="24"/>
          <w:szCs w:val="24"/>
        </w:rPr>
      </w:pPr>
    </w:p>
    <w:p w14:paraId="1D65535A" w14:textId="77777777" w:rsidR="002C6BF2" w:rsidRPr="00D92DC4" w:rsidRDefault="002C6BF2"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Autoritetet kompetente të dy shteteve kontraktuese marrin përsipër të informojnë njëri-tjetrin në lidhje me:</w:t>
      </w:r>
    </w:p>
    <w:p w14:paraId="533B730B" w14:textId="18C07C34" w:rsidR="002C6BF2" w:rsidRPr="00D92DC4" w:rsidRDefault="002C6BF2" w:rsidP="00A248D0">
      <w:pPr>
        <w:tabs>
          <w:tab w:val="left" w:pos="80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të gjitha masat e marra për zbatimin e kësaj Marrëveshjeje;</w:t>
      </w:r>
    </w:p>
    <w:p w14:paraId="2AB9548C" w14:textId="21665A9E" w:rsidR="002C6BF2" w:rsidRPr="00D92DC4" w:rsidRDefault="002C6BF2" w:rsidP="0027558B">
      <w:pPr>
        <w:tabs>
          <w:tab w:val="left" w:pos="8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045BF" w:rsidRPr="00D92DC4">
        <w:rPr>
          <w:rFonts w:ascii="Garamond" w:hAnsi="Garamond" w:cs="Times New Roman"/>
          <w:noProof w:val="0"/>
          <w:color w:val="000000" w:themeColor="text1"/>
          <w:sz w:val="24"/>
          <w:szCs w:val="24"/>
        </w:rPr>
        <w:t>.</w:t>
      </w:r>
      <w:r w:rsidR="003C0DB6"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të gjitha vështirësitë që mund të shfaqen në nivel teknik për zbatimin e dispozitave të Marrëveshjes;</w:t>
      </w:r>
    </w:p>
    <w:p w14:paraId="22ED59C0" w14:textId="4DF2675B" w:rsidR="002C6BF2" w:rsidRPr="00D92DC4" w:rsidRDefault="002C6BF2" w:rsidP="00A248D0">
      <w:pPr>
        <w:tabs>
          <w:tab w:val="left" w:pos="800"/>
          <w:tab w:val="left" w:pos="8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3045BF" w:rsidRPr="00D92DC4">
        <w:rPr>
          <w:rFonts w:ascii="Garamond" w:hAnsi="Garamond" w:cs="Times New Roman"/>
          <w:noProof w:val="0"/>
          <w:color w:val="000000" w:themeColor="text1"/>
          <w:sz w:val="24"/>
          <w:szCs w:val="24"/>
        </w:rPr>
        <w:t>.</w:t>
      </w:r>
      <w:r w:rsidR="003C0DB6"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të gjitha ndryshimet në legjislacionet përkatëse që ndikojnë në zbatimin e kësaj Marrëveshjeje.</w:t>
      </w:r>
    </w:p>
    <w:p w14:paraId="0698DAE4" w14:textId="77777777" w:rsidR="00B007F4" w:rsidRPr="00D92DC4" w:rsidRDefault="00B007F4"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311222E3" w14:textId="77777777" w:rsidR="00B007F4" w:rsidRPr="00D92DC4" w:rsidRDefault="002C6BF2" w:rsidP="00B007F4">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92DC4">
        <w:rPr>
          <w:rFonts w:ascii="Garamond" w:hAnsi="Garamond" w:cs="Cambria"/>
          <w:noProof w:val="0"/>
          <w:color w:val="000000" w:themeColor="text1"/>
          <w:sz w:val="24"/>
          <w:szCs w:val="24"/>
        </w:rPr>
        <w:t>Neni 21</w:t>
      </w:r>
    </w:p>
    <w:p w14:paraId="1FD131F0" w14:textId="77777777" w:rsidR="002C6BF2" w:rsidRPr="00D92DC4" w:rsidRDefault="002C6BF2" w:rsidP="00B007F4">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Cambria"/>
          <w:b/>
          <w:noProof w:val="0"/>
          <w:color w:val="000000" w:themeColor="text1"/>
          <w:sz w:val="24"/>
          <w:szCs w:val="24"/>
        </w:rPr>
        <w:t>Bashkëpunimi administrati</w:t>
      </w:r>
      <w:r w:rsidR="00B007F4" w:rsidRPr="00D92DC4">
        <w:rPr>
          <w:rFonts w:ascii="Garamond" w:hAnsi="Garamond" w:cs="Cambria"/>
          <w:b/>
          <w:noProof w:val="0"/>
          <w:color w:val="000000" w:themeColor="text1"/>
          <w:sz w:val="24"/>
          <w:szCs w:val="24"/>
        </w:rPr>
        <w:t>v</w:t>
      </w:r>
    </w:p>
    <w:p w14:paraId="37758500" w14:textId="77777777" w:rsidR="00B007F4" w:rsidRPr="00D92DC4" w:rsidRDefault="00B007F4" w:rsidP="00A248D0">
      <w:pPr>
        <w:tabs>
          <w:tab w:val="left" w:pos="100"/>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327C2F69" w14:textId="530CA125" w:rsidR="002C6BF2" w:rsidRPr="00D92DC4" w:rsidRDefault="002C6BF2" w:rsidP="00B007F4">
      <w:pPr>
        <w:tabs>
          <w:tab w:val="left" w:pos="100"/>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Autoritetet, institucionet kompetente dhe organet ndërlidhëse të dy shteteve kontraktuese marrin përsipër t’i ofrojnë njëri-tjetrit ndihmë dhe bashkëpunim të ndërsjellë për zbatimin e kësaj Marrëveshjeje. Ata mund të përdorin, gjithashtu, kur është e nevojshme, mjete hetimore në shtetin</w:t>
      </w:r>
      <w:r w:rsidR="00B007F4" w:rsidRPr="00D92DC4">
        <w:rPr>
          <w:rFonts w:ascii="Garamond" w:hAnsi="Garamond" w:cs="Times New Roman"/>
          <w:noProof w:val="0"/>
          <w:color w:val="000000" w:themeColor="text1"/>
          <w:sz w:val="24"/>
          <w:szCs w:val="24"/>
        </w:rPr>
        <w:t xml:space="preserve"> t</w:t>
      </w:r>
      <w:r w:rsidRPr="00D92DC4">
        <w:rPr>
          <w:rFonts w:ascii="Garamond" w:hAnsi="Garamond" w:cs="Cambria"/>
          <w:noProof w:val="0"/>
          <w:color w:val="000000" w:themeColor="text1"/>
          <w:sz w:val="24"/>
          <w:szCs w:val="24"/>
        </w:rPr>
        <w:t>jetër kontraktues, nëpërmjet autoriteteve diplomatike dhe konsullore të atij shteti.</w:t>
      </w:r>
    </w:p>
    <w:p w14:paraId="6133A3E3" w14:textId="570571B6" w:rsidR="002C6BF2" w:rsidRPr="00D92DC4" w:rsidRDefault="002C6BF2" w:rsidP="00B007F4">
      <w:pPr>
        <w:tabs>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Autoritetet, institucionet kompetente dhe zyrat ndërlidhëse italiane</w:t>
      </w:r>
      <w:r w:rsidR="00BA3870"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që bashkëpunojnë për </w:t>
      </w:r>
      <w:r w:rsidR="00B007F4" w:rsidRPr="00D92DC4">
        <w:rPr>
          <w:rFonts w:ascii="Garamond" w:hAnsi="Garamond" w:cs="Times New Roman"/>
          <w:noProof w:val="0"/>
          <w:color w:val="000000" w:themeColor="text1"/>
          <w:sz w:val="24"/>
          <w:szCs w:val="24"/>
        </w:rPr>
        <w:t>z</w:t>
      </w:r>
      <w:r w:rsidRPr="00D92DC4">
        <w:rPr>
          <w:rFonts w:ascii="Garamond" w:hAnsi="Garamond" w:cs="Times New Roman"/>
          <w:noProof w:val="0"/>
          <w:color w:val="000000" w:themeColor="text1"/>
          <w:sz w:val="24"/>
          <w:szCs w:val="24"/>
        </w:rPr>
        <w:t>batimin</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e</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kësaj</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marrëveshjeje,</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e</w:t>
      </w:r>
      <w:r w:rsidR="00B007F4" w:rsidRPr="00D92DC4">
        <w:rPr>
          <w:rFonts w:ascii="Garamond" w:hAnsi="Garamond" w:cs="Times New Roman"/>
          <w:noProof w:val="0"/>
          <w:color w:val="000000" w:themeColor="text1"/>
          <w:sz w:val="24"/>
          <w:szCs w:val="24"/>
        </w:rPr>
        <w:t xml:space="preserve"> b</w:t>
      </w:r>
      <w:r w:rsidRPr="00D92DC4">
        <w:rPr>
          <w:rFonts w:ascii="Garamond" w:hAnsi="Garamond" w:cs="Times New Roman"/>
          <w:noProof w:val="0"/>
          <w:color w:val="000000" w:themeColor="text1"/>
          <w:sz w:val="24"/>
          <w:szCs w:val="24"/>
        </w:rPr>
        <w:t>ëjnë</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këtë</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në</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kuadër</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të</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veprimtarisë</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së</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vet</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institu</w:t>
      </w:r>
      <w:r w:rsidR="004B2398" w:rsidRPr="00D92DC4">
        <w:rPr>
          <w:rFonts w:ascii="Garamond" w:hAnsi="Garamond" w:cs="Times New Roman"/>
          <w:noProof w:val="0"/>
          <w:color w:val="000000" w:themeColor="text1"/>
          <w:sz w:val="24"/>
          <w:szCs w:val="24"/>
        </w:rPr>
        <w:t>c</w:t>
      </w:r>
      <w:r w:rsidRPr="00D92DC4">
        <w:rPr>
          <w:rFonts w:ascii="Garamond" w:hAnsi="Garamond" w:cs="Times New Roman"/>
          <w:noProof w:val="0"/>
          <w:color w:val="000000" w:themeColor="text1"/>
          <w:sz w:val="24"/>
          <w:szCs w:val="24"/>
        </w:rPr>
        <w:t>ionale,</w:t>
      </w:r>
      <w:r w:rsidR="003C0DB6"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pa</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kosto të reja apo të shtuara për buxhetin publik, edhe duke iu referuar në mënyrë specifike detyrimeve të parashikuara në këtë titull.</w:t>
      </w:r>
    </w:p>
    <w:p w14:paraId="15232604" w14:textId="6A5CFB05" w:rsidR="002C6BF2" w:rsidRPr="00D92DC4" w:rsidRDefault="002C6BF2" w:rsidP="00A248D0">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3045BF"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00B71073" w:rsidRPr="00D92DC4">
        <w:rPr>
          <w:rFonts w:ascii="Garamond" w:hAnsi="Garamond" w:cs="Times New Roman"/>
          <w:noProof w:val="0"/>
          <w:color w:val="000000" w:themeColor="text1"/>
          <w:sz w:val="24"/>
          <w:szCs w:val="24"/>
        </w:rPr>
        <w:t>Një</w:t>
      </w:r>
      <w:r w:rsidRPr="00D92DC4">
        <w:rPr>
          <w:rFonts w:ascii="Garamond" w:hAnsi="Garamond" w:cs="Times New Roman"/>
          <w:noProof w:val="0"/>
          <w:color w:val="000000" w:themeColor="text1"/>
          <w:sz w:val="24"/>
          <w:szCs w:val="24"/>
        </w:rPr>
        <w:t xml:space="preserve"> </w:t>
      </w:r>
      <w:r w:rsidR="00B007F4" w:rsidRPr="00D92DC4">
        <w:rPr>
          <w:rFonts w:ascii="Garamond" w:hAnsi="Garamond" w:cs="Times New Roman"/>
          <w:noProof w:val="0"/>
          <w:color w:val="000000" w:themeColor="text1"/>
          <w:sz w:val="24"/>
          <w:szCs w:val="24"/>
        </w:rPr>
        <w:t>palë</w:t>
      </w:r>
      <w:r w:rsidRPr="00D92DC4">
        <w:rPr>
          <w:rFonts w:ascii="Garamond" w:hAnsi="Garamond" w:cs="Times New Roman"/>
          <w:noProof w:val="0"/>
          <w:color w:val="000000" w:themeColor="text1"/>
          <w:sz w:val="24"/>
          <w:szCs w:val="24"/>
        </w:rPr>
        <w:t xml:space="preserve"> kontraktuese v</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dispozicion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w:t>
      </w:r>
      <w:r w:rsidR="00B007F4" w:rsidRPr="00D92DC4">
        <w:rPr>
          <w:rFonts w:ascii="Garamond" w:hAnsi="Garamond" w:cs="Times New Roman"/>
          <w:noProof w:val="0"/>
          <w:color w:val="000000" w:themeColor="text1"/>
          <w:sz w:val="24"/>
          <w:szCs w:val="24"/>
        </w:rPr>
        <w:t>palë</w:t>
      </w:r>
      <w:r w:rsidRPr="00D92DC4">
        <w:rPr>
          <w:rFonts w:ascii="Garamond" w:hAnsi="Garamond" w:cs="Times New Roman"/>
          <w:noProof w:val="0"/>
          <w:color w:val="000000" w:themeColor="text1"/>
          <w:sz w:val="24"/>
          <w:szCs w:val="24"/>
        </w:rPr>
        <w:t>s tjet</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r kontraktuese falas dokumentacionin </w:t>
      </w:r>
      <w:r w:rsidR="00B007F4"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lidhje me verifikimet dhe kontrollet mjek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sore </w:t>
      </w:r>
      <w:r w:rsidR="00B007F4"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kryera m</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par</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kan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b</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jn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me personat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banojn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ose </w:t>
      </w:r>
      <w:r w:rsidR="004B2398" w:rsidRPr="00D92DC4">
        <w:rPr>
          <w:rFonts w:ascii="Garamond" w:hAnsi="Garamond" w:cs="Times New Roman"/>
          <w:noProof w:val="0"/>
          <w:color w:val="000000" w:themeColor="text1"/>
          <w:sz w:val="24"/>
          <w:szCs w:val="24"/>
        </w:rPr>
        <w:t>qëndrojnë</w:t>
      </w:r>
      <w:r w:rsidRPr="00D92DC4">
        <w:rPr>
          <w:rFonts w:ascii="Garamond" w:hAnsi="Garamond" w:cs="Times New Roman"/>
          <w:noProof w:val="0"/>
          <w:color w:val="000000" w:themeColor="text1"/>
          <w:sz w:val="24"/>
          <w:szCs w:val="24"/>
        </w:rPr>
        <w:t xml:space="preserve"> n</w:t>
      </w:r>
      <w:r w:rsidR="00CA2D87"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territorin e shtetit tje</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r kontraktues,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llime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saj </w:t>
      </w:r>
      <w:r w:rsidR="00FC2185" w:rsidRPr="00D92DC4">
        <w:rPr>
          <w:rFonts w:ascii="Garamond" w:hAnsi="Garamond" w:cs="Times New Roman"/>
          <w:noProof w:val="0"/>
          <w:color w:val="000000" w:themeColor="text1"/>
          <w:sz w:val="24"/>
          <w:szCs w:val="24"/>
        </w:rPr>
        <w:t>Marrëveshje</w:t>
      </w:r>
      <w:r w:rsidRPr="00D92DC4">
        <w:rPr>
          <w:rFonts w:ascii="Garamond" w:hAnsi="Garamond" w:cs="Times New Roman"/>
          <w:noProof w:val="0"/>
          <w:color w:val="000000" w:themeColor="text1"/>
          <w:sz w:val="24"/>
          <w:szCs w:val="24"/>
        </w:rPr>
        <w:t>je. Verifikimet dhe kontrollet mjek</w:t>
      </w:r>
      <w:r w:rsidR="004B2398"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sore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kryhen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zbatimin e legjislacio</w:t>
      </w:r>
      <w:r w:rsidR="00B007F4" w:rsidRPr="00D92DC4">
        <w:rPr>
          <w:rFonts w:ascii="Garamond" w:hAnsi="Garamond" w:cs="Times New Roman"/>
          <w:noProof w:val="0"/>
          <w:color w:val="000000" w:themeColor="text1"/>
          <w:sz w:val="24"/>
          <w:szCs w:val="24"/>
        </w:rPr>
        <w:t>n</w:t>
      </w:r>
      <w:r w:rsidR="006035DB"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w:t>
      </w:r>
      <w:r w:rsidR="00B71073" w:rsidRPr="00D92DC4">
        <w:rPr>
          <w:rFonts w:ascii="Garamond" w:hAnsi="Garamond" w:cs="Times New Roman"/>
          <w:noProof w:val="0"/>
          <w:color w:val="000000" w:themeColor="text1"/>
          <w:sz w:val="24"/>
          <w:szCs w:val="24"/>
        </w:rPr>
        <w:t>një</w:t>
      </w:r>
      <w:r w:rsidRPr="00D92DC4">
        <w:rPr>
          <w:rFonts w:ascii="Garamond" w:hAnsi="Garamond" w:cs="Times New Roman"/>
          <w:noProof w:val="0"/>
          <w:color w:val="000000" w:themeColor="text1"/>
          <w:sz w:val="24"/>
          <w:szCs w:val="24"/>
        </w:rPr>
        <w:t xml:space="preserve">rit shtet kontraktues dhe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kan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w:t>
      </w:r>
      <w:r w:rsidR="00CA2D87"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b</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jn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m</w:t>
      </w:r>
      <w:r w:rsidR="006035DB" w:rsidRPr="00D92DC4">
        <w:rPr>
          <w:rFonts w:ascii="Garamond" w:hAnsi="Garamond" w:cs="Times New Roman"/>
          <w:noProof w:val="0"/>
          <w:color w:val="000000" w:themeColor="text1"/>
          <w:sz w:val="24"/>
          <w:szCs w:val="24"/>
        </w:rPr>
        <w:t>e</w:t>
      </w:r>
      <w:r w:rsidRPr="00D92DC4">
        <w:rPr>
          <w:rFonts w:ascii="Garamond" w:hAnsi="Garamond" w:cs="Times New Roman"/>
          <w:noProof w:val="0"/>
          <w:color w:val="000000" w:themeColor="text1"/>
          <w:sz w:val="24"/>
          <w:szCs w:val="24"/>
        </w:rPr>
        <w:t xml:space="preserve"> personat q</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banojn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ose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ndrojn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B007F4"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territorin e shtetit </w:t>
      </w:r>
      <w:r w:rsidR="00B007F4" w:rsidRPr="00D92DC4">
        <w:rPr>
          <w:rFonts w:ascii="Garamond" w:hAnsi="Garamond" w:cs="Times New Roman"/>
          <w:noProof w:val="0"/>
          <w:color w:val="000000" w:themeColor="text1"/>
          <w:sz w:val="24"/>
          <w:szCs w:val="24"/>
        </w:rPr>
        <w:t xml:space="preserve">tjetër </w:t>
      </w:r>
      <w:r w:rsidRPr="00D92DC4">
        <w:rPr>
          <w:rFonts w:ascii="Garamond" w:hAnsi="Garamond" w:cs="Times New Roman"/>
          <w:noProof w:val="0"/>
          <w:color w:val="000000" w:themeColor="text1"/>
          <w:sz w:val="24"/>
          <w:szCs w:val="24"/>
        </w:rPr>
        <w:t xml:space="preserve">kontraktues, duhet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urdh</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rohen nga institucioni i vend</w:t>
      </w:r>
      <w:r w:rsidR="000236F7" w:rsidRPr="00D92DC4">
        <w:rPr>
          <w:rFonts w:ascii="Garamond" w:hAnsi="Garamond" w:cs="Times New Roman"/>
          <w:noProof w:val="0"/>
          <w:color w:val="000000" w:themeColor="text1"/>
          <w:sz w:val="24"/>
          <w:szCs w:val="24"/>
        </w:rPr>
        <w:t>qëndrimit</w:t>
      </w:r>
      <w:r w:rsidRPr="00D92DC4">
        <w:rPr>
          <w:rFonts w:ascii="Garamond" w:hAnsi="Garamond" w:cs="Times New Roman"/>
          <w:noProof w:val="0"/>
          <w:color w:val="000000" w:themeColor="text1"/>
          <w:sz w:val="24"/>
          <w:szCs w:val="24"/>
        </w:rPr>
        <w:t xml:space="preserve"> ose i vend</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ndrimit, me 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rkes</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institucio</w:t>
      </w:r>
      <w:r w:rsidR="00B007F4" w:rsidRPr="00D92DC4">
        <w:rPr>
          <w:rFonts w:ascii="Garamond" w:hAnsi="Garamond" w:cs="Times New Roman"/>
          <w:noProof w:val="0"/>
          <w:color w:val="000000" w:themeColor="text1"/>
          <w:sz w:val="24"/>
          <w:szCs w:val="24"/>
        </w:rPr>
        <w:t>neve</w:t>
      </w:r>
      <w:r w:rsidRPr="00D92DC4">
        <w:rPr>
          <w:rFonts w:ascii="Garamond" w:hAnsi="Garamond" w:cs="Times New Roman"/>
          <w:noProof w:val="0"/>
          <w:color w:val="000000" w:themeColor="text1"/>
          <w:sz w:val="24"/>
          <w:szCs w:val="24"/>
        </w:rPr>
        <w:t xml:space="preserve"> kompetent</w:t>
      </w:r>
      <w:r w:rsidR="00B007F4" w:rsidRPr="00D92DC4">
        <w:rPr>
          <w:rFonts w:ascii="Garamond" w:hAnsi="Garamond" w:cs="Times New Roman"/>
          <w:noProof w:val="0"/>
          <w:color w:val="000000" w:themeColor="text1"/>
          <w:sz w:val="24"/>
          <w:szCs w:val="24"/>
        </w:rPr>
        <w:t>e</w:t>
      </w:r>
      <w:r w:rsidRPr="00D92DC4">
        <w:rPr>
          <w:rFonts w:ascii="Garamond" w:hAnsi="Garamond" w:cs="Times New Roman"/>
          <w:noProof w:val="0"/>
          <w:color w:val="000000" w:themeColor="text1"/>
          <w:sz w:val="24"/>
          <w:szCs w:val="24"/>
        </w:rPr>
        <w:t xml:space="preserve"> dhe me shpenzimet e tij. 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FC2185" w:rsidRPr="00D92DC4">
        <w:rPr>
          <w:rFonts w:ascii="Garamond" w:hAnsi="Garamond" w:cs="Times New Roman"/>
          <w:noProof w:val="0"/>
          <w:color w:val="000000" w:themeColor="text1"/>
          <w:sz w:val="24"/>
          <w:szCs w:val="24"/>
        </w:rPr>
        <w:t>Marrëveshje</w:t>
      </w:r>
      <w:r w:rsidRPr="00D92DC4">
        <w:rPr>
          <w:rFonts w:ascii="Garamond" w:hAnsi="Garamond" w:cs="Times New Roman"/>
          <w:noProof w:val="0"/>
          <w:color w:val="000000" w:themeColor="text1"/>
          <w:sz w:val="24"/>
          <w:szCs w:val="24"/>
        </w:rPr>
        <w:t>n administrative</w:t>
      </w:r>
      <w:r w:rsidR="00824D1B"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w:t>
      </w:r>
      <w:r w:rsidR="00B007F4"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caktuar </w:t>
      </w:r>
      <w:r w:rsidR="00B007F4"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nenin 19</w:t>
      </w:r>
      <w:r w:rsidR="00824D1B"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do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caktohen dispozitat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rimbursimin e shpenzimeve. Shpenzimet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kontrollet </w:t>
      </w:r>
      <w:r w:rsidR="006035DB" w:rsidRPr="00D92DC4">
        <w:rPr>
          <w:rFonts w:ascii="Garamond" w:hAnsi="Garamond" w:cs="Times New Roman"/>
          <w:noProof w:val="0"/>
          <w:color w:val="000000" w:themeColor="text1"/>
          <w:sz w:val="24"/>
          <w:szCs w:val="24"/>
        </w:rPr>
        <w:t>shëndetësore</w:t>
      </w:r>
      <w:r w:rsidRPr="00D92DC4">
        <w:rPr>
          <w:rFonts w:ascii="Garamond" w:hAnsi="Garamond" w:cs="Times New Roman"/>
          <w:noProof w:val="0"/>
          <w:color w:val="000000" w:themeColor="text1"/>
          <w:sz w:val="24"/>
          <w:szCs w:val="24"/>
        </w:rPr>
        <w:t xml:space="preserve"> dhe verifikimet e kryera </w:t>
      </w:r>
      <w:r w:rsidR="00B007F4"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interes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institucioneve </w:t>
      </w:r>
      <w:r w:rsidR="00CE16D6" w:rsidRPr="00D92DC4">
        <w:rPr>
          <w:rFonts w:ascii="Garamond" w:hAnsi="Garamond" w:cs="Times New Roman"/>
          <w:noProof w:val="0"/>
          <w:color w:val="000000" w:themeColor="text1"/>
          <w:sz w:val="24"/>
          <w:szCs w:val="24"/>
        </w:rPr>
        <w:t xml:space="preserve">të të dyja shteteve </w:t>
      </w:r>
      <w:r w:rsidRPr="00D92DC4">
        <w:rPr>
          <w:rFonts w:ascii="Garamond" w:hAnsi="Garamond" w:cs="Times New Roman"/>
          <w:noProof w:val="0"/>
          <w:color w:val="000000" w:themeColor="text1"/>
          <w:sz w:val="24"/>
          <w:szCs w:val="24"/>
        </w:rPr>
        <w:t xml:space="preserve">nuk japin </w:t>
      </w:r>
      <w:r w:rsidR="00B007F4"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drej</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n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rimbursim.</w:t>
      </w:r>
    </w:p>
    <w:p w14:paraId="7E41C34A" w14:textId="77777777" w:rsidR="00D47B6E" w:rsidRPr="00D92DC4" w:rsidRDefault="00D47B6E" w:rsidP="00A248D0">
      <w:pPr>
        <w:autoSpaceDE w:val="0"/>
        <w:autoSpaceDN w:val="0"/>
        <w:adjustRightInd w:val="0"/>
        <w:spacing w:after="0" w:line="240" w:lineRule="auto"/>
        <w:ind w:firstLine="284"/>
        <w:jc w:val="center"/>
        <w:rPr>
          <w:rFonts w:ascii="Garamond" w:hAnsi="Garamond" w:cs="Courier New"/>
          <w:noProof w:val="0"/>
          <w:color w:val="000000" w:themeColor="text1"/>
          <w:sz w:val="24"/>
          <w:szCs w:val="24"/>
        </w:rPr>
      </w:pPr>
    </w:p>
    <w:p w14:paraId="0076262C" w14:textId="008B622B"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Courier New"/>
          <w:noProof w:val="0"/>
          <w:color w:val="000000" w:themeColor="text1"/>
          <w:sz w:val="24"/>
          <w:szCs w:val="24"/>
        </w:rPr>
        <w:t>N</w:t>
      </w:r>
      <w:r w:rsidR="00B007F4" w:rsidRPr="00D92DC4">
        <w:rPr>
          <w:rFonts w:ascii="Garamond" w:hAnsi="Garamond" w:cs="Courier New"/>
          <w:noProof w:val="0"/>
          <w:color w:val="000000" w:themeColor="text1"/>
          <w:sz w:val="24"/>
          <w:szCs w:val="24"/>
        </w:rPr>
        <w:t xml:space="preserve">eni </w:t>
      </w:r>
      <w:r w:rsidRPr="00D92DC4">
        <w:rPr>
          <w:rFonts w:ascii="Garamond" w:hAnsi="Garamond" w:cs="Courier New"/>
          <w:noProof w:val="0"/>
          <w:color w:val="000000" w:themeColor="text1"/>
          <w:sz w:val="24"/>
          <w:szCs w:val="24"/>
        </w:rPr>
        <w:t>22</w:t>
      </w:r>
    </w:p>
    <w:p w14:paraId="4FA31ABC" w14:textId="77777777" w:rsidR="002C6BF2" w:rsidRPr="00D92DC4" w:rsidRDefault="002C6BF2" w:rsidP="00B007F4">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92DC4">
        <w:rPr>
          <w:rFonts w:ascii="Garamond" w:hAnsi="Garamond" w:cs="Times New Roman"/>
          <w:b/>
          <w:noProof w:val="0"/>
          <w:color w:val="000000" w:themeColor="text1"/>
          <w:sz w:val="24"/>
          <w:szCs w:val="24"/>
        </w:rPr>
        <w:t xml:space="preserve">Ndihma </w:t>
      </w:r>
      <w:r w:rsidR="006035DB" w:rsidRPr="00D92DC4">
        <w:rPr>
          <w:rFonts w:ascii="Garamond" w:hAnsi="Garamond" w:cs="Times New Roman"/>
          <w:b/>
          <w:noProof w:val="0"/>
          <w:color w:val="000000" w:themeColor="text1"/>
          <w:sz w:val="24"/>
          <w:szCs w:val="24"/>
        </w:rPr>
        <w:t>diplomatike</w:t>
      </w:r>
      <w:r w:rsidRPr="00D92DC4">
        <w:rPr>
          <w:rFonts w:ascii="Garamond" w:hAnsi="Garamond" w:cs="Times New Roman"/>
          <w:b/>
          <w:noProof w:val="0"/>
          <w:color w:val="000000" w:themeColor="text1"/>
          <w:sz w:val="24"/>
          <w:szCs w:val="24"/>
        </w:rPr>
        <w:t xml:space="preserve"> </w:t>
      </w:r>
      <w:r w:rsidRPr="00D92DC4">
        <w:rPr>
          <w:rFonts w:ascii="Garamond" w:hAnsi="Garamond" w:cs="Times New Roman"/>
          <w:b/>
          <w:bCs/>
          <w:noProof w:val="0"/>
          <w:color w:val="000000" w:themeColor="text1"/>
          <w:sz w:val="24"/>
          <w:szCs w:val="24"/>
        </w:rPr>
        <w:t>dhe konsullore</w:t>
      </w:r>
    </w:p>
    <w:p w14:paraId="3F457358" w14:textId="77777777" w:rsidR="00B007F4" w:rsidRPr="00D92DC4" w:rsidRDefault="00B007F4"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6666BC20" w14:textId="77777777"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 xml:space="preserve">Autoritetet diplomatike dhe konsullore të </w:t>
      </w:r>
      <w:r w:rsidR="00B007F4" w:rsidRPr="00D92DC4">
        <w:rPr>
          <w:rFonts w:ascii="Garamond" w:hAnsi="Garamond" w:cs="Cambria"/>
          <w:noProof w:val="0"/>
          <w:color w:val="000000" w:themeColor="text1"/>
          <w:sz w:val="24"/>
          <w:szCs w:val="24"/>
        </w:rPr>
        <w:t>secilit</w:t>
      </w:r>
      <w:r w:rsidRPr="00D92DC4">
        <w:rPr>
          <w:rFonts w:ascii="Garamond" w:hAnsi="Garamond" w:cs="Cambria"/>
          <w:noProof w:val="0"/>
          <w:color w:val="000000" w:themeColor="text1"/>
          <w:sz w:val="24"/>
          <w:szCs w:val="24"/>
        </w:rPr>
        <w:t xml:space="preserve"> shtet kontraktues mund t’u drejtohen drejtpërdrejt autoriteteve, institucioneve kompetente dhe organeve ndërlidhëse të shtetit tjetër kontraktues për të marrë informacione të dobishme për mbrojtjen e qytetarëve të shtetit të tyre, të cilët ata i konsiderojnë </w:t>
      </w:r>
      <w:r w:rsidR="006035DB" w:rsidRPr="00D92DC4">
        <w:rPr>
          <w:rFonts w:ascii="Garamond" w:hAnsi="Garamond" w:cs="Cambria"/>
          <w:noProof w:val="0"/>
          <w:color w:val="000000" w:themeColor="text1"/>
          <w:sz w:val="24"/>
          <w:szCs w:val="24"/>
        </w:rPr>
        <w:t xml:space="preserve">si </w:t>
      </w:r>
      <w:r w:rsidRPr="00D92DC4">
        <w:rPr>
          <w:rFonts w:ascii="Garamond" w:hAnsi="Garamond" w:cs="Cambria"/>
          <w:noProof w:val="0"/>
          <w:color w:val="000000" w:themeColor="text1"/>
          <w:sz w:val="24"/>
          <w:szCs w:val="24"/>
        </w:rPr>
        <w:t xml:space="preserve">mbajtës të të drejtave mbi bazën e pranimit të Marrëveshjes në fjalë dhe mund t’i përfaqësojnë ata pa pasur një mandat të </w:t>
      </w:r>
      <w:r w:rsidR="001C5075" w:rsidRPr="00D92DC4">
        <w:rPr>
          <w:rFonts w:ascii="Garamond" w:hAnsi="Garamond" w:cs="Cambria"/>
          <w:noProof w:val="0"/>
          <w:color w:val="000000" w:themeColor="text1"/>
          <w:sz w:val="24"/>
          <w:szCs w:val="24"/>
        </w:rPr>
        <w:t>posaçëm</w:t>
      </w:r>
      <w:r w:rsidRPr="00D92DC4">
        <w:rPr>
          <w:rFonts w:ascii="Garamond" w:hAnsi="Garamond" w:cs="Cambria"/>
          <w:noProof w:val="0"/>
          <w:color w:val="000000" w:themeColor="text1"/>
          <w:sz w:val="24"/>
          <w:szCs w:val="24"/>
        </w:rPr>
        <w:t>.</w:t>
      </w:r>
    </w:p>
    <w:p w14:paraId="18729E59" w14:textId="77777777" w:rsidR="00C30D2B" w:rsidRPr="00D92DC4" w:rsidRDefault="00C30D2B"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0E4C0A91" w14:textId="4C0289F0"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23</w:t>
      </w:r>
    </w:p>
    <w:p w14:paraId="163E2895" w14:textId="77777777" w:rsidR="002C6BF2" w:rsidRPr="00D92DC4" w:rsidRDefault="00B007F4"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92DC4">
        <w:rPr>
          <w:rFonts w:ascii="Garamond" w:hAnsi="Garamond" w:cs="Times New Roman"/>
          <w:b/>
          <w:noProof w:val="0"/>
          <w:color w:val="000000" w:themeColor="text1"/>
          <w:sz w:val="24"/>
          <w:szCs w:val="24"/>
        </w:rPr>
        <w:t>Përjashtimet</w:t>
      </w:r>
      <w:r w:rsidR="002C6BF2" w:rsidRPr="00D92DC4">
        <w:rPr>
          <w:rFonts w:ascii="Garamond" w:hAnsi="Garamond" w:cs="Times New Roman"/>
          <w:b/>
          <w:noProof w:val="0"/>
          <w:color w:val="000000" w:themeColor="text1"/>
          <w:sz w:val="24"/>
          <w:szCs w:val="24"/>
        </w:rPr>
        <w:t xml:space="preserve"> </w:t>
      </w:r>
      <w:r w:rsidR="002C6BF2" w:rsidRPr="00D92DC4">
        <w:rPr>
          <w:rFonts w:ascii="Garamond" w:hAnsi="Garamond" w:cs="Times New Roman"/>
          <w:b/>
          <w:bCs/>
          <w:noProof w:val="0"/>
          <w:color w:val="000000" w:themeColor="text1"/>
          <w:sz w:val="24"/>
          <w:szCs w:val="24"/>
        </w:rPr>
        <w:t>dhe njohja e v</w:t>
      </w:r>
      <w:r w:rsidR="00A248D0" w:rsidRPr="00D92DC4">
        <w:rPr>
          <w:rFonts w:ascii="Garamond" w:hAnsi="Garamond" w:cs="Times New Roman"/>
          <w:b/>
          <w:bCs/>
          <w:noProof w:val="0"/>
          <w:color w:val="000000" w:themeColor="text1"/>
          <w:sz w:val="24"/>
          <w:szCs w:val="24"/>
        </w:rPr>
        <w:t>ë</w:t>
      </w:r>
      <w:r w:rsidR="002C6BF2" w:rsidRPr="00D92DC4">
        <w:rPr>
          <w:rFonts w:ascii="Garamond" w:hAnsi="Garamond" w:cs="Times New Roman"/>
          <w:b/>
          <w:bCs/>
          <w:noProof w:val="0"/>
          <w:color w:val="000000" w:themeColor="text1"/>
          <w:sz w:val="24"/>
          <w:szCs w:val="24"/>
        </w:rPr>
        <w:t>rtetimeve</w:t>
      </w:r>
    </w:p>
    <w:p w14:paraId="69A78FAD" w14:textId="77777777" w:rsidR="00B007F4" w:rsidRPr="00D92DC4" w:rsidRDefault="00B007F4" w:rsidP="00A248D0">
      <w:pPr>
        <w:tabs>
          <w:tab w:val="left" w:pos="14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C3FDEDA" w14:textId="2B61FD2B" w:rsidR="002C6BF2" w:rsidRPr="00D92DC4" w:rsidRDefault="002C6BF2" w:rsidP="00A248D0">
      <w:pPr>
        <w:tabs>
          <w:tab w:val="left" w:pos="14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Nëse legjislacioni i një shteti kontraktues, parashikon </w:t>
      </w:r>
      <w:r w:rsidR="001C5075" w:rsidRPr="00D92DC4">
        <w:rPr>
          <w:rFonts w:ascii="Garamond" w:hAnsi="Garamond" w:cs="Times New Roman"/>
          <w:noProof w:val="0"/>
          <w:color w:val="000000" w:themeColor="text1"/>
          <w:sz w:val="24"/>
          <w:szCs w:val="24"/>
        </w:rPr>
        <w:t>përjashtimin</w:t>
      </w:r>
      <w:r w:rsidRPr="00D92DC4">
        <w:rPr>
          <w:rFonts w:ascii="Garamond" w:hAnsi="Garamond" w:cs="Times New Roman"/>
          <w:noProof w:val="0"/>
          <w:color w:val="000000" w:themeColor="text1"/>
          <w:sz w:val="24"/>
          <w:szCs w:val="24"/>
        </w:rPr>
        <w:t xml:space="preserve"> nga taksat, vulat apostile apo tarifat për kërkesa apo </w:t>
      </w:r>
      <w:r w:rsidR="001C5075" w:rsidRPr="00D92DC4">
        <w:rPr>
          <w:rFonts w:ascii="Garamond" w:hAnsi="Garamond" w:cs="Times New Roman"/>
          <w:noProof w:val="0"/>
          <w:color w:val="000000" w:themeColor="text1"/>
          <w:sz w:val="24"/>
          <w:szCs w:val="24"/>
        </w:rPr>
        <w:t>dokumente</w:t>
      </w:r>
      <w:r w:rsidRPr="00D92DC4">
        <w:rPr>
          <w:rFonts w:ascii="Garamond" w:hAnsi="Garamond" w:cs="Times New Roman"/>
          <w:noProof w:val="0"/>
          <w:color w:val="000000" w:themeColor="text1"/>
          <w:sz w:val="24"/>
          <w:szCs w:val="24"/>
        </w:rPr>
        <w:t xml:space="preserve"> të cilat duhen paraqitur sipas këtij </w:t>
      </w:r>
      <w:r w:rsidR="001C5075" w:rsidRPr="00D92DC4">
        <w:rPr>
          <w:rFonts w:ascii="Garamond" w:hAnsi="Garamond" w:cs="Times New Roman"/>
          <w:noProof w:val="0"/>
          <w:color w:val="000000" w:themeColor="text1"/>
          <w:sz w:val="24"/>
          <w:szCs w:val="24"/>
        </w:rPr>
        <w:t>legjislacioni</w:t>
      </w:r>
      <w:r w:rsidRPr="00D92DC4">
        <w:rPr>
          <w:rFonts w:ascii="Garamond" w:hAnsi="Garamond" w:cs="Times New Roman"/>
          <w:noProof w:val="0"/>
          <w:color w:val="000000" w:themeColor="text1"/>
          <w:sz w:val="24"/>
          <w:szCs w:val="24"/>
        </w:rPr>
        <w:t>, atëherë ky pë</w:t>
      </w:r>
      <w:r w:rsidR="001C5075" w:rsidRPr="00D92DC4">
        <w:rPr>
          <w:rFonts w:ascii="Garamond" w:hAnsi="Garamond" w:cs="Times New Roman"/>
          <w:noProof w:val="0"/>
          <w:color w:val="000000" w:themeColor="text1"/>
          <w:sz w:val="24"/>
          <w:szCs w:val="24"/>
        </w:rPr>
        <w:t>rj</w:t>
      </w:r>
      <w:r w:rsidRPr="00D92DC4">
        <w:rPr>
          <w:rFonts w:ascii="Garamond" w:hAnsi="Garamond" w:cs="Times New Roman"/>
          <w:noProof w:val="0"/>
          <w:color w:val="000000" w:themeColor="text1"/>
          <w:sz w:val="24"/>
          <w:szCs w:val="24"/>
        </w:rPr>
        <w:t xml:space="preserve">ashtim vlen edhe për kërkesa dhe </w:t>
      </w:r>
      <w:r w:rsidR="00C3148E" w:rsidRPr="00D92DC4">
        <w:rPr>
          <w:rFonts w:ascii="Garamond" w:hAnsi="Garamond" w:cs="Times New Roman"/>
          <w:noProof w:val="0"/>
          <w:color w:val="000000" w:themeColor="text1"/>
          <w:sz w:val="24"/>
          <w:szCs w:val="24"/>
        </w:rPr>
        <w:t>dokumente</w:t>
      </w:r>
      <w:r w:rsidRPr="00D92DC4">
        <w:rPr>
          <w:rFonts w:ascii="Garamond" w:hAnsi="Garamond" w:cs="Times New Roman"/>
          <w:noProof w:val="0"/>
          <w:color w:val="000000" w:themeColor="text1"/>
          <w:sz w:val="24"/>
          <w:szCs w:val="24"/>
        </w:rPr>
        <w:t xml:space="preserve"> të cilat paraqiten apo lëshohen nga institucionet dhe autoritetet kompetente të shtetit tjetër kontraktues për zbatimin e kësaj Marrëveshjeje.</w:t>
      </w:r>
    </w:p>
    <w:p w14:paraId="19552677" w14:textId="76B6BEA9" w:rsidR="002C6BF2" w:rsidRPr="00D92DC4"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Të gjitha aktet, dokumentet dhe </w:t>
      </w:r>
      <w:r w:rsidR="00C3148E" w:rsidRPr="00D92DC4">
        <w:rPr>
          <w:rFonts w:ascii="Garamond" w:hAnsi="Garamond" w:cs="Times New Roman"/>
          <w:noProof w:val="0"/>
          <w:color w:val="000000" w:themeColor="text1"/>
          <w:sz w:val="24"/>
          <w:szCs w:val="24"/>
        </w:rPr>
        <w:t>gjithçka</w:t>
      </w:r>
      <w:r w:rsidRPr="00D92DC4">
        <w:rPr>
          <w:rFonts w:ascii="Garamond" w:hAnsi="Garamond" w:cs="Times New Roman"/>
          <w:noProof w:val="0"/>
          <w:color w:val="000000" w:themeColor="text1"/>
          <w:sz w:val="24"/>
          <w:szCs w:val="24"/>
        </w:rPr>
        <w:t xml:space="preserve"> tjetër e shkruar, të cilat duhet të paraqiten për zbatimin e kësaj Marrëveshjeje, janë të pë</w:t>
      </w:r>
      <w:r w:rsidR="00C3148E" w:rsidRPr="00D92DC4">
        <w:rPr>
          <w:rFonts w:ascii="Garamond" w:hAnsi="Garamond" w:cs="Times New Roman"/>
          <w:noProof w:val="0"/>
          <w:color w:val="000000" w:themeColor="text1"/>
          <w:sz w:val="24"/>
          <w:szCs w:val="24"/>
        </w:rPr>
        <w:t>rj</w:t>
      </w:r>
      <w:r w:rsidRPr="00D92DC4">
        <w:rPr>
          <w:rFonts w:ascii="Garamond" w:hAnsi="Garamond" w:cs="Times New Roman"/>
          <w:noProof w:val="0"/>
          <w:color w:val="000000" w:themeColor="text1"/>
          <w:sz w:val="24"/>
          <w:szCs w:val="24"/>
        </w:rPr>
        <w:t>ashtuara nga viza e legalizimit nga autoritetet diplomatike dhe konsullore.</w:t>
      </w:r>
    </w:p>
    <w:p w14:paraId="72B171D4" w14:textId="08572906" w:rsidR="002C6BF2" w:rsidRPr="00D92DC4" w:rsidRDefault="002C6BF2" w:rsidP="00B007F4">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Vërtetimi, i lëshuar nga autoritetet, institucionet kompetente dhe organet ndërlidhëse të njërit</w:t>
      </w:r>
      <w:r w:rsidR="00B007F4"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shtet kontraktues, në lidhje me vërtetësin</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e një certifikate ose dokumenti, konsiderohet e vlefshme nga autoritetet përkatëse, institucionet dhe organet ndërlidhëse të shtetit </w:t>
      </w:r>
      <w:r w:rsidR="00B007F4"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jetër kontraktues.</w:t>
      </w:r>
    </w:p>
    <w:p w14:paraId="1C68C09D" w14:textId="77777777" w:rsidR="00B007F4" w:rsidRPr="00D92DC4" w:rsidRDefault="00B007F4"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9B1FE67" w14:textId="77777777" w:rsidR="00B007F4" w:rsidRPr="00D92DC4" w:rsidRDefault="002C6BF2" w:rsidP="00B007F4">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24</w:t>
      </w:r>
    </w:p>
    <w:p w14:paraId="3C79BE8A" w14:textId="77777777" w:rsidR="002C6BF2" w:rsidRPr="00D92DC4" w:rsidRDefault="002C6BF2" w:rsidP="00B007F4">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Organet e ndërlidhjes</w:t>
      </w:r>
    </w:p>
    <w:p w14:paraId="258F7732" w14:textId="77777777" w:rsidR="00B007F4" w:rsidRPr="00D92DC4" w:rsidRDefault="00B007F4"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0BDC8273" w14:textId="08CB992A"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Për të lehtësuar zbatimin e kësaj Marrëveshjeje dhe për të lejuar një lidhje më të shpejtë ndërmjet institucioneve t</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t</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dy</w:t>
      </w:r>
      <w:r w:rsidR="00C8390E" w:rsidRPr="00D92DC4">
        <w:rPr>
          <w:rFonts w:ascii="Garamond" w:hAnsi="Garamond" w:cs="Times New Roman"/>
          <w:noProof w:val="0"/>
          <w:color w:val="000000" w:themeColor="text1"/>
          <w:sz w:val="24"/>
          <w:szCs w:val="24"/>
        </w:rPr>
        <w:t>ja</w:t>
      </w:r>
      <w:r w:rsidRPr="00D92DC4">
        <w:rPr>
          <w:rFonts w:ascii="Garamond" w:hAnsi="Garamond" w:cs="Times New Roman"/>
          <w:noProof w:val="0"/>
          <w:color w:val="000000" w:themeColor="text1"/>
          <w:sz w:val="24"/>
          <w:szCs w:val="24"/>
        </w:rPr>
        <w:t xml:space="preserve"> shteteve kontraktuese, autoritetet kompetente do të caktojnë organet ndërlidhëse.</w:t>
      </w:r>
    </w:p>
    <w:p w14:paraId="25851B9E" w14:textId="77777777" w:rsidR="00941F7C" w:rsidRPr="00D92DC4" w:rsidRDefault="00941F7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E814BD2" w14:textId="77777777" w:rsidR="002C6BF2" w:rsidRPr="00D92DC4" w:rsidRDefault="002C6BF2" w:rsidP="00941F7C">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25</w:t>
      </w:r>
    </w:p>
    <w:p w14:paraId="4146A5CF" w14:textId="77777777" w:rsidR="002C6BF2" w:rsidRPr="00D92DC4" w:rsidRDefault="002C6BF2" w:rsidP="00941F7C">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K</w:t>
      </w:r>
      <w:r w:rsidR="00941F7C" w:rsidRPr="00D92DC4">
        <w:rPr>
          <w:rFonts w:ascii="Garamond" w:hAnsi="Garamond" w:cs="Times New Roman"/>
          <w:b/>
          <w:noProof w:val="0"/>
          <w:color w:val="000000" w:themeColor="text1"/>
          <w:sz w:val="24"/>
          <w:szCs w:val="24"/>
        </w:rPr>
        <w:t>ë</w:t>
      </w:r>
      <w:r w:rsidRPr="00D92DC4">
        <w:rPr>
          <w:rFonts w:ascii="Garamond" w:hAnsi="Garamond" w:cs="Times New Roman"/>
          <w:b/>
          <w:noProof w:val="0"/>
          <w:color w:val="000000" w:themeColor="text1"/>
          <w:sz w:val="24"/>
          <w:szCs w:val="24"/>
        </w:rPr>
        <w:t>rkesat, deklaratat dhe ankesat</w:t>
      </w:r>
    </w:p>
    <w:p w14:paraId="4E53CD0A" w14:textId="77777777" w:rsidR="00941F7C" w:rsidRPr="00D92DC4" w:rsidRDefault="00941F7C" w:rsidP="00A248D0">
      <w:pPr>
        <w:tabs>
          <w:tab w:val="left" w:pos="12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FEDE679" w14:textId="5C6C03F9" w:rsidR="002C6BF2" w:rsidRPr="00D92DC4" w:rsidRDefault="002C6BF2" w:rsidP="00941F7C">
      <w:pPr>
        <w:tabs>
          <w:tab w:val="left" w:pos="12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Kërkesat, deklaratat dhe ankesat që i paraqiten në kuadrin e zbatimit të kësaj Marrëveshjeje, një autoriteti, institucioni ose një organi ndërlidhës të njërit shtet kontraktues, konsiderohen</w:t>
      </w:r>
      <w:r w:rsidR="00106CAB"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si</w:t>
      </w:r>
      <w:r w:rsidR="00106CAB" w:rsidRPr="00D92DC4">
        <w:rPr>
          <w:rFonts w:ascii="Garamond" w:hAnsi="Garamond" w:cs="Times New Roman"/>
          <w:noProof w:val="0"/>
          <w:color w:val="000000" w:themeColor="text1"/>
          <w:sz w:val="24"/>
          <w:szCs w:val="24"/>
        </w:rPr>
        <w:t>:</w:t>
      </w:r>
      <w:r w:rsidRPr="00D92DC4">
        <w:rPr>
          <w:rFonts w:ascii="Garamond" w:hAnsi="Garamond" w:cs="Times New Roman"/>
          <w:noProof w:val="0"/>
          <w:color w:val="000000" w:themeColor="text1"/>
          <w:sz w:val="24"/>
          <w:szCs w:val="24"/>
        </w:rPr>
        <w:t xml:space="preserve"> kërkesa, deklarata ose ankesa që i paraqiten autoritetit, institucio</w:t>
      </w:r>
      <w:r w:rsidR="00B007F4" w:rsidRPr="00D92DC4">
        <w:rPr>
          <w:rFonts w:ascii="Garamond" w:hAnsi="Garamond" w:cs="Times New Roman"/>
          <w:noProof w:val="0"/>
          <w:color w:val="000000" w:themeColor="text1"/>
          <w:sz w:val="24"/>
          <w:szCs w:val="24"/>
        </w:rPr>
        <w:t>n</w:t>
      </w:r>
      <w:r w:rsidR="005B709F" w:rsidRPr="00D92DC4">
        <w:rPr>
          <w:rFonts w:ascii="Garamond" w:hAnsi="Garamond" w:cs="Times New Roman"/>
          <w:noProof w:val="0"/>
          <w:color w:val="000000" w:themeColor="text1"/>
          <w:sz w:val="24"/>
          <w:szCs w:val="24"/>
        </w:rPr>
        <w:t>it</w:t>
      </w:r>
      <w:r w:rsidRPr="00D92DC4">
        <w:rPr>
          <w:rFonts w:ascii="Garamond" w:hAnsi="Garamond" w:cs="Times New Roman"/>
          <w:noProof w:val="0"/>
          <w:color w:val="000000" w:themeColor="text1"/>
          <w:sz w:val="24"/>
          <w:szCs w:val="24"/>
        </w:rPr>
        <w:t xml:space="preserve"> përkatës ose organi ndërlidhës të shtetit</w:t>
      </w:r>
      <w:r w:rsidR="00941F7C" w:rsidRPr="00D92DC4">
        <w:rPr>
          <w:rFonts w:ascii="Garamond" w:hAnsi="Garamond" w:cs="Times New Roman"/>
          <w:noProof w:val="0"/>
          <w:color w:val="000000" w:themeColor="text1"/>
          <w:sz w:val="24"/>
          <w:szCs w:val="24"/>
        </w:rPr>
        <w:t xml:space="preserve"> </w:t>
      </w:r>
      <w:r w:rsidR="00B007F4"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jetër kontraktues.</w:t>
      </w:r>
    </w:p>
    <w:p w14:paraId="64AFBB19" w14:textId="7B79CC2A" w:rsidR="002C6BF2" w:rsidRPr="00D92DC4" w:rsidRDefault="002C6BF2" w:rsidP="00A248D0">
      <w:pPr>
        <w:tabs>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Ankesat që duhet të depozitohen brenda një periudhe të caktuar pranë një autoriteti ose institucioni kompetent të njërit shtet kontraktues, konsiderohen të paraqitura brenda afatit nëse ato </w:t>
      </w:r>
      <w:r w:rsidR="00426CA2" w:rsidRPr="00D92DC4">
        <w:rPr>
          <w:rFonts w:ascii="Garamond" w:hAnsi="Garamond" w:cs="Times New Roman"/>
          <w:noProof w:val="0"/>
          <w:color w:val="000000" w:themeColor="text1"/>
          <w:sz w:val="24"/>
          <w:szCs w:val="24"/>
        </w:rPr>
        <w:t xml:space="preserve">i </w:t>
      </w:r>
      <w:r w:rsidRPr="00D92DC4">
        <w:rPr>
          <w:rFonts w:ascii="Garamond" w:hAnsi="Garamond" w:cs="Times New Roman"/>
          <w:noProof w:val="0"/>
          <w:color w:val="000000" w:themeColor="text1"/>
          <w:sz w:val="24"/>
          <w:szCs w:val="24"/>
        </w:rPr>
        <w:t xml:space="preserve">janë paraqitur brenda së njëjtës periudhë një autoriteti ose institucioni përkatës të shtetit tjetër kontraktues. Në këtë rast, </w:t>
      </w:r>
      <w:r w:rsidR="00BB6ED3" w:rsidRPr="00D92DC4">
        <w:rPr>
          <w:rFonts w:ascii="Garamond" w:hAnsi="Garamond" w:cs="Times New Roman"/>
          <w:noProof w:val="0"/>
          <w:color w:val="000000" w:themeColor="text1"/>
          <w:sz w:val="24"/>
          <w:szCs w:val="24"/>
        </w:rPr>
        <w:t xml:space="preserve">autoriteti </w:t>
      </w:r>
      <w:r w:rsidRPr="00D92DC4">
        <w:rPr>
          <w:rFonts w:ascii="Garamond" w:hAnsi="Garamond" w:cs="Times New Roman"/>
          <w:noProof w:val="0"/>
          <w:color w:val="000000" w:themeColor="text1"/>
          <w:sz w:val="24"/>
          <w:szCs w:val="24"/>
        </w:rPr>
        <w:t>ose institucioni të cilit i janë paraqitur ankesat, do t’ia përcjellë</w:t>
      </w:r>
      <w:r w:rsidR="00941F7C" w:rsidRPr="00D92DC4">
        <w:rPr>
          <w:rFonts w:ascii="Garamond" w:hAnsi="Garamond" w:cs="Times New Roman"/>
          <w:noProof w:val="0"/>
          <w:color w:val="000000" w:themeColor="text1"/>
          <w:sz w:val="24"/>
          <w:szCs w:val="24"/>
        </w:rPr>
        <w:t xml:space="preserve"> ato pa vonesë </w:t>
      </w:r>
      <w:r w:rsidR="00BB6ED3" w:rsidRPr="00D92DC4">
        <w:rPr>
          <w:rFonts w:ascii="Garamond" w:hAnsi="Garamond" w:cs="Times New Roman"/>
          <w:noProof w:val="0"/>
          <w:color w:val="000000" w:themeColor="text1"/>
          <w:sz w:val="24"/>
          <w:szCs w:val="24"/>
        </w:rPr>
        <w:t xml:space="preserve">autoritetit </w:t>
      </w:r>
      <w:r w:rsidR="00941F7C" w:rsidRPr="00D92DC4">
        <w:rPr>
          <w:rFonts w:ascii="Garamond" w:hAnsi="Garamond" w:cs="Times New Roman"/>
          <w:noProof w:val="0"/>
          <w:color w:val="000000" w:themeColor="text1"/>
          <w:sz w:val="24"/>
          <w:szCs w:val="24"/>
        </w:rPr>
        <w:t>apo institucionit kompetent të shtetit tjetër kontraktues.</w:t>
      </w:r>
    </w:p>
    <w:p w14:paraId="44A993C2" w14:textId="77777777" w:rsidR="00941F7C" w:rsidRPr="00D92DC4" w:rsidRDefault="00941F7C" w:rsidP="00A248D0">
      <w:pPr>
        <w:autoSpaceDE w:val="0"/>
        <w:autoSpaceDN w:val="0"/>
        <w:adjustRightInd w:val="0"/>
        <w:spacing w:after="0" w:line="240" w:lineRule="auto"/>
        <w:ind w:firstLine="284"/>
        <w:jc w:val="center"/>
        <w:rPr>
          <w:rFonts w:ascii="Garamond" w:hAnsi="Garamond" w:cs="Courier New"/>
          <w:b/>
          <w:bCs/>
          <w:noProof w:val="0"/>
          <w:color w:val="000000" w:themeColor="text1"/>
          <w:sz w:val="24"/>
          <w:szCs w:val="24"/>
        </w:rPr>
      </w:pPr>
    </w:p>
    <w:p w14:paraId="389665F9"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Cs/>
          <w:noProof w:val="0"/>
          <w:color w:val="000000" w:themeColor="text1"/>
          <w:sz w:val="24"/>
          <w:szCs w:val="24"/>
        </w:rPr>
      </w:pPr>
      <w:r w:rsidRPr="00D92DC4">
        <w:rPr>
          <w:rFonts w:ascii="Garamond" w:hAnsi="Garamond" w:cs="Courier New"/>
          <w:bCs/>
          <w:noProof w:val="0"/>
          <w:color w:val="000000" w:themeColor="text1"/>
          <w:sz w:val="24"/>
          <w:szCs w:val="24"/>
        </w:rPr>
        <w:t>Neni</w:t>
      </w:r>
      <w:r w:rsidR="00941F7C" w:rsidRPr="00D92DC4">
        <w:rPr>
          <w:rFonts w:ascii="Garamond" w:hAnsi="Garamond" w:cs="Courier New"/>
          <w:bCs/>
          <w:noProof w:val="0"/>
          <w:color w:val="000000" w:themeColor="text1"/>
          <w:sz w:val="24"/>
          <w:szCs w:val="24"/>
        </w:rPr>
        <w:t xml:space="preserve"> </w:t>
      </w:r>
      <w:r w:rsidRPr="00D92DC4">
        <w:rPr>
          <w:rFonts w:ascii="Garamond" w:hAnsi="Garamond" w:cs="Courier New"/>
          <w:bCs/>
          <w:noProof w:val="0"/>
          <w:color w:val="000000" w:themeColor="text1"/>
          <w:sz w:val="24"/>
          <w:szCs w:val="24"/>
        </w:rPr>
        <w:t>26</w:t>
      </w:r>
    </w:p>
    <w:p w14:paraId="7CD2DBE4" w14:textId="46C9D7A2" w:rsidR="00941F7C" w:rsidRPr="00D92DC4" w:rsidRDefault="00E252E2" w:rsidP="00941F7C">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92DC4">
        <w:rPr>
          <w:rFonts w:ascii="Garamond" w:hAnsi="Garamond" w:cs="Times New Roman"/>
          <w:b/>
          <w:bCs/>
          <w:noProof w:val="0"/>
          <w:color w:val="000000" w:themeColor="text1"/>
          <w:sz w:val="24"/>
          <w:szCs w:val="24"/>
        </w:rPr>
        <w:t>Letërkëmbimi</w:t>
      </w:r>
      <w:r w:rsidR="002C6BF2" w:rsidRPr="00D92DC4">
        <w:rPr>
          <w:rFonts w:ascii="Garamond" w:hAnsi="Garamond" w:cs="Times New Roman"/>
          <w:b/>
          <w:bCs/>
          <w:noProof w:val="0"/>
          <w:color w:val="000000" w:themeColor="text1"/>
          <w:sz w:val="24"/>
          <w:szCs w:val="24"/>
        </w:rPr>
        <w:t xml:space="preserve"> nd</w:t>
      </w:r>
      <w:r w:rsidR="00B007F4" w:rsidRPr="00D92DC4">
        <w:rPr>
          <w:rFonts w:ascii="Garamond" w:hAnsi="Garamond" w:cs="Times New Roman"/>
          <w:b/>
          <w:bCs/>
          <w:noProof w:val="0"/>
          <w:color w:val="000000" w:themeColor="text1"/>
          <w:sz w:val="24"/>
          <w:szCs w:val="24"/>
        </w:rPr>
        <w:t>ë</w:t>
      </w:r>
      <w:r w:rsidR="002C6BF2" w:rsidRPr="00D92DC4">
        <w:rPr>
          <w:rFonts w:ascii="Garamond" w:hAnsi="Garamond" w:cs="Times New Roman"/>
          <w:b/>
          <w:bCs/>
          <w:noProof w:val="0"/>
          <w:color w:val="000000" w:themeColor="text1"/>
          <w:sz w:val="24"/>
          <w:szCs w:val="24"/>
        </w:rPr>
        <w:t xml:space="preserve">rmjet </w:t>
      </w:r>
      <w:r w:rsidR="003C0DB6" w:rsidRPr="00D92DC4">
        <w:rPr>
          <w:rFonts w:ascii="Garamond" w:hAnsi="Garamond" w:cs="Times New Roman"/>
          <w:b/>
          <w:noProof w:val="0"/>
          <w:color w:val="000000" w:themeColor="text1"/>
          <w:sz w:val="24"/>
          <w:szCs w:val="24"/>
        </w:rPr>
        <w:t xml:space="preserve">autoriteteve, </w:t>
      </w:r>
      <w:r w:rsidR="003C0DB6" w:rsidRPr="00D92DC4">
        <w:rPr>
          <w:rFonts w:ascii="Garamond" w:hAnsi="Garamond" w:cs="Times New Roman"/>
          <w:b/>
          <w:bCs/>
          <w:noProof w:val="0"/>
          <w:color w:val="000000" w:themeColor="text1"/>
          <w:sz w:val="24"/>
          <w:szCs w:val="24"/>
        </w:rPr>
        <w:t>institucioneve dhe organeve ndërlidhëse</w:t>
      </w:r>
    </w:p>
    <w:p w14:paraId="404AC33F" w14:textId="77777777" w:rsidR="00941F7C" w:rsidRPr="00D92DC4" w:rsidRDefault="00941F7C" w:rsidP="00941F7C">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0F3126D3" w14:textId="6CAEE4B2" w:rsidR="002C6BF2" w:rsidRPr="00D92DC4" w:rsidRDefault="002C6BF2" w:rsidP="00941F7C">
      <w:pPr>
        <w:autoSpaceDE w:val="0"/>
        <w:autoSpaceDN w:val="0"/>
        <w:adjustRightInd w:val="0"/>
        <w:spacing w:after="0" w:line="240" w:lineRule="auto"/>
        <w:ind w:firstLine="284"/>
        <w:jc w:val="both"/>
        <w:rPr>
          <w:rFonts w:ascii="Garamond" w:hAnsi="Garamond" w:cs="Times New Roman"/>
          <w:bCs/>
          <w:noProof w:val="0"/>
          <w:color w:val="000000" w:themeColor="text1"/>
          <w:sz w:val="24"/>
          <w:szCs w:val="24"/>
        </w:rPr>
      </w:pPr>
      <w:r w:rsidRPr="00D92DC4">
        <w:rPr>
          <w:rFonts w:ascii="Garamond" w:hAnsi="Garamond" w:cs="Times New Roman"/>
          <w:noProof w:val="0"/>
          <w:color w:val="000000" w:themeColor="text1"/>
          <w:sz w:val="24"/>
          <w:szCs w:val="24"/>
        </w:rPr>
        <w:t>Autoritetet, institucionet kompetente dhe organet nd</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rlidh</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se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dy shteteve kontraktuese,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zbatimin e 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saj </w:t>
      </w:r>
      <w:r w:rsidR="00E252E2" w:rsidRPr="00D92DC4">
        <w:rPr>
          <w:rFonts w:ascii="Garamond" w:hAnsi="Garamond" w:cs="Times New Roman"/>
          <w:noProof w:val="0"/>
          <w:color w:val="000000" w:themeColor="text1"/>
          <w:sz w:val="24"/>
          <w:szCs w:val="24"/>
        </w:rPr>
        <w:t>Marrëveshjeje</w:t>
      </w:r>
      <w:r w:rsidRPr="00D92DC4">
        <w:rPr>
          <w:rFonts w:ascii="Garamond" w:hAnsi="Garamond" w:cs="Times New Roman"/>
          <w:noProof w:val="0"/>
          <w:color w:val="000000" w:themeColor="text1"/>
          <w:sz w:val="24"/>
          <w:szCs w:val="24"/>
        </w:rPr>
        <w:t>, mbajn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le</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rk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mbim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drejt</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drej</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me </w:t>
      </w:r>
      <w:r w:rsidR="00B71073" w:rsidRPr="00D92DC4">
        <w:rPr>
          <w:rFonts w:ascii="Garamond" w:hAnsi="Garamond" w:cs="Times New Roman"/>
          <w:noProof w:val="0"/>
          <w:color w:val="000000" w:themeColor="text1"/>
          <w:sz w:val="24"/>
          <w:szCs w:val="24"/>
        </w:rPr>
        <w:t>një</w:t>
      </w:r>
      <w:r w:rsidRPr="00D92DC4">
        <w:rPr>
          <w:rFonts w:ascii="Garamond" w:hAnsi="Garamond" w:cs="Times New Roman"/>
          <w:noProof w:val="0"/>
          <w:color w:val="000000" w:themeColor="text1"/>
          <w:sz w:val="24"/>
          <w:szCs w:val="24"/>
        </w:rPr>
        <w:t>ra-</w:t>
      </w:r>
      <w:r w:rsidR="00B007F4" w:rsidRPr="00D92DC4">
        <w:rPr>
          <w:rFonts w:ascii="Garamond" w:hAnsi="Garamond" w:cs="Times New Roman"/>
          <w:noProof w:val="0"/>
          <w:color w:val="000000" w:themeColor="text1"/>
          <w:sz w:val="24"/>
          <w:szCs w:val="24"/>
        </w:rPr>
        <w:t>t</w:t>
      </w:r>
      <w:r w:rsidRPr="00D92DC4">
        <w:rPr>
          <w:rFonts w:ascii="Garamond" w:hAnsi="Garamond" w:cs="Times New Roman"/>
          <w:noProof w:val="0"/>
          <w:color w:val="000000" w:themeColor="text1"/>
          <w:sz w:val="24"/>
          <w:szCs w:val="24"/>
        </w:rPr>
        <w:t>jetr</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n, me </w:t>
      </w:r>
      <w:r w:rsidR="00E252E2" w:rsidRPr="00D92DC4">
        <w:rPr>
          <w:rFonts w:ascii="Garamond" w:hAnsi="Garamond" w:cs="Times New Roman"/>
          <w:noProof w:val="0"/>
          <w:color w:val="000000" w:themeColor="text1"/>
          <w:sz w:val="24"/>
          <w:szCs w:val="24"/>
        </w:rPr>
        <w:t>punonjësit</w:t>
      </w:r>
      <w:r w:rsidRPr="00D92DC4">
        <w:rPr>
          <w:rFonts w:ascii="Garamond" w:hAnsi="Garamond" w:cs="Times New Roman"/>
          <w:noProof w:val="0"/>
          <w:color w:val="000000" w:themeColor="text1"/>
          <w:sz w:val="24"/>
          <w:szCs w:val="24"/>
        </w:rPr>
        <w:t xml:space="preserve"> dhe p</w:t>
      </w:r>
      <w:r w:rsidR="003C0DB6"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rfaq</w:t>
      </w:r>
      <w:r w:rsidR="003C0DB6"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suesit e tyre, duke e hartuar le</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rk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mbimin </w:t>
      </w:r>
      <w:r w:rsidR="00E252E2" w:rsidRPr="00D92DC4">
        <w:rPr>
          <w:rFonts w:ascii="Garamond" w:hAnsi="Garamond" w:cs="Times New Roman"/>
          <w:noProof w:val="0"/>
          <w:color w:val="000000" w:themeColor="text1"/>
          <w:sz w:val="24"/>
          <w:szCs w:val="24"/>
        </w:rPr>
        <w:t>në</w:t>
      </w:r>
      <w:r w:rsidRPr="00D92DC4">
        <w:rPr>
          <w:rFonts w:ascii="Garamond" w:hAnsi="Garamond" w:cs="Times New Roman"/>
          <w:noProof w:val="0"/>
          <w:color w:val="000000" w:themeColor="text1"/>
          <w:sz w:val="24"/>
          <w:szCs w:val="24"/>
        </w:rPr>
        <w:t xml:space="preserve"> gjuh</w:t>
      </w:r>
      <w:r w:rsidR="00E252E2"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t e tyre komb</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tare </w:t>
      </w:r>
      <w:r w:rsidRPr="00D92DC4">
        <w:rPr>
          <w:rFonts w:ascii="Garamond" w:hAnsi="Garamond" w:cs="Times New Roman"/>
          <w:bCs/>
          <w:noProof w:val="0"/>
          <w:color w:val="000000" w:themeColor="text1"/>
          <w:sz w:val="24"/>
          <w:szCs w:val="24"/>
        </w:rPr>
        <w:t>përkatëse.</w:t>
      </w:r>
    </w:p>
    <w:p w14:paraId="6BAB2572" w14:textId="77777777" w:rsidR="00941F7C" w:rsidRPr="00D92DC4" w:rsidRDefault="00941F7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FC87A7B"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27</w:t>
      </w:r>
    </w:p>
    <w:p w14:paraId="690F8218" w14:textId="77777777" w:rsidR="002C6BF2" w:rsidRPr="00D92DC4" w:rsidRDefault="002C6BF2" w:rsidP="00A248D0">
      <w:pPr>
        <w:autoSpaceDE w:val="0"/>
        <w:autoSpaceDN w:val="0"/>
        <w:adjustRightInd w:val="0"/>
        <w:spacing w:after="0" w:line="240" w:lineRule="auto"/>
        <w:ind w:firstLine="284"/>
        <w:jc w:val="center"/>
        <w:rPr>
          <w:rFonts w:ascii="Garamond" w:hAnsi="Garamond" w:cs="Calibri"/>
          <w:b/>
          <w:bCs/>
          <w:noProof w:val="0"/>
          <w:color w:val="000000" w:themeColor="text1"/>
          <w:sz w:val="24"/>
          <w:szCs w:val="24"/>
        </w:rPr>
      </w:pPr>
      <w:r w:rsidRPr="00D92DC4">
        <w:rPr>
          <w:rFonts w:ascii="Garamond" w:hAnsi="Garamond" w:cs="Calibri"/>
          <w:b/>
          <w:noProof w:val="0"/>
          <w:color w:val="000000" w:themeColor="text1"/>
          <w:sz w:val="24"/>
          <w:szCs w:val="24"/>
        </w:rPr>
        <w:t xml:space="preserve">Pagesa e </w:t>
      </w:r>
      <w:r w:rsidRPr="00D92DC4">
        <w:rPr>
          <w:rFonts w:ascii="Garamond" w:hAnsi="Garamond" w:cs="Calibri"/>
          <w:b/>
          <w:bCs/>
          <w:noProof w:val="0"/>
          <w:color w:val="000000" w:themeColor="text1"/>
          <w:sz w:val="24"/>
          <w:szCs w:val="24"/>
        </w:rPr>
        <w:t>përfitimev</w:t>
      </w:r>
      <w:r w:rsidR="00941F7C" w:rsidRPr="00D92DC4">
        <w:rPr>
          <w:rFonts w:ascii="Garamond" w:hAnsi="Garamond" w:cs="Calibri"/>
          <w:b/>
          <w:bCs/>
          <w:noProof w:val="0"/>
          <w:color w:val="000000" w:themeColor="text1"/>
          <w:sz w:val="24"/>
          <w:szCs w:val="24"/>
        </w:rPr>
        <w:t>e</w:t>
      </w:r>
    </w:p>
    <w:p w14:paraId="12FEC284" w14:textId="77777777" w:rsidR="00941F7C" w:rsidRPr="00D92DC4" w:rsidRDefault="00941F7C" w:rsidP="00A248D0">
      <w:pPr>
        <w:autoSpaceDE w:val="0"/>
        <w:autoSpaceDN w:val="0"/>
        <w:adjustRightInd w:val="0"/>
        <w:spacing w:after="0" w:line="240" w:lineRule="auto"/>
        <w:ind w:firstLine="284"/>
        <w:jc w:val="center"/>
        <w:rPr>
          <w:rFonts w:ascii="Garamond" w:hAnsi="Garamond" w:cs="Calibri"/>
          <w:b/>
          <w:bCs/>
          <w:noProof w:val="0"/>
          <w:color w:val="000000" w:themeColor="text1"/>
          <w:sz w:val="24"/>
          <w:szCs w:val="24"/>
        </w:rPr>
      </w:pPr>
    </w:p>
    <w:p w14:paraId="5278F5BA" w14:textId="033ADE5E" w:rsidR="002C6BF2" w:rsidRPr="00D92DC4" w:rsidRDefault="002C6BF2" w:rsidP="00A248D0">
      <w:pPr>
        <w:tabs>
          <w:tab w:val="left" w:pos="14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Pagesa 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fitimeve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fituesit q</w:t>
      </w:r>
      <w:r w:rsidR="00C522CA"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banojn</w:t>
      </w:r>
      <w:r w:rsidR="00C522CA"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shtetin e </w:t>
      </w:r>
      <w:r w:rsidR="00B007F4" w:rsidRPr="00D92DC4">
        <w:rPr>
          <w:rFonts w:ascii="Garamond" w:hAnsi="Garamond" w:cs="Times New Roman"/>
          <w:noProof w:val="0"/>
          <w:color w:val="000000" w:themeColor="text1"/>
          <w:sz w:val="24"/>
          <w:szCs w:val="24"/>
        </w:rPr>
        <w:t>Palë</w:t>
      </w:r>
      <w:r w:rsidRPr="00D92DC4">
        <w:rPr>
          <w:rFonts w:ascii="Garamond" w:hAnsi="Garamond" w:cs="Times New Roman"/>
          <w:noProof w:val="0"/>
          <w:color w:val="000000" w:themeColor="text1"/>
          <w:sz w:val="24"/>
          <w:szCs w:val="24"/>
        </w:rPr>
        <w:t>s tje</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r Kontraktuese duhet t</w:t>
      </w:r>
      <w:r w:rsidR="005A729A"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kryhet 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monedh</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n e Pa</w:t>
      </w:r>
      <w:r w:rsidR="00523EB3" w:rsidRPr="00D92DC4">
        <w:rPr>
          <w:rFonts w:ascii="Garamond" w:hAnsi="Garamond" w:cs="Times New Roman"/>
          <w:noProof w:val="0"/>
          <w:color w:val="000000" w:themeColor="text1"/>
          <w:sz w:val="24"/>
          <w:szCs w:val="24"/>
        </w:rPr>
        <w:t>lë</w:t>
      </w:r>
      <w:r w:rsidRPr="00D92DC4">
        <w:rPr>
          <w:rFonts w:ascii="Garamond" w:hAnsi="Garamond" w:cs="Times New Roman"/>
          <w:noProof w:val="0"/>
          <w:color w:val="000000" w:themeColor="text1"/>
          <w:sz w:val="24"/>
          <w:szCs w:val="24"/>
        </w:rPr>
        <w:t>s Kontraktuese q</w:t>
      </w:r>
      <w:r w:rsidR="00647E47"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kryen pages</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n dhe 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w:t>
      </w:r>
      <w:r w:rsidR="00A248D0" w:rsidRPr="00D92DC4">
        <w:rPr>
          <w:rFonts w:ascii="Garamond" w:hAnsi="Garamond" w:cs="Times New Roman"/>
          <w:noProof w:val="0"/>
          <w:color w:val="000000" w:themeColor="text1"/>
          <w:sz w:val="24"/>
          <w:szCs w:val="24"/>
        </w:rPr>
        <w:t>për</w:t>
      </w:r>
      <w:r w:rsidRPr="00D92DC4">
        <w:rPr>
          <w:rFonts w:ascii="Garamond" w:hAnsi="Garamond" w:cs="Times New Roman"/>
          <w:noProof w:val="0"/>
          <w:color w:val="000000" w:themeColor="text1"/>
          <w:sz w:val="24"/>
          <w:szCs w:val="24"/>
        </w:rPr>
        <w:t xml:space="preserve">puthje me legjislacionin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ajo zbaton.</w:t>
      </w:r>
    </w:p>
    <w:p w14:paraId="0577CE1F" w14:textId="298DC0A3" w:rsidR="002C6BF2" w:rsidRPr="00D92DC4" w:rsidRDefault="002C6BF2" w:rsidP="00A248D0">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w:t>
      </w:r>
      <w:r w:rsidR="00941F7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r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llimet e zbatimit </w:t>
      </w:r>
      <w:r w:rsidR="00523EB3"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paragrafit 1, kurset e referimit </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 xml:space="preserve"> k</w:t>
      </w:r>
      <w:r w:rsidR="00941F7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mbimit jan</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si m</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posh</w:t>
      </w:r>
      <w:r w:rsidR="00A248D0" w:rsidRPr="00D92DC4">
        <w:rPr>
          <w:rFonts w:ascii="Garamond" w:hAnsi="Garamond" w:cs="Times New Roman"/>
          <w:noProof w:val="0"/>
          <w:color w:val="000000" w:themeColor="text1"/>
          <w:sz w:val="24"/>
          <w:szCs w:val="24"/>
        </w:rPr>
        <w:t>të</w:t>
      </w:r>
      <w:r w:rsidRPr="00D92DC4">
        <w:rPr>
          <w:rFonts w:ascii="Garamond" w:hAnsi="Garamond" w:cs="Times New Roman"/>
          <w:noProof w:val="0"/>
          <w:color w:val="000000" w:themeColor="text1"/>
          <w:sz w:val="24"/>
          <w:szCs w:val="24"/>
        </w:rPr>
        <w:t>:</w:t>
      </w:r>
    </w:p>
    <w:p w14:paraId="602B1DCD" w14:textId="77777777" w:rsidR="002C6BF2" w:rsidRPr="00D92DC4" w:rsidRDefault="002C6BF2" w:rsidP="00A248D0">
      <w:pPr>
        <w:tabs>
          <w:tab w:val="left" w:pos="2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w:t>
      </w:r>
      <w:r w:rsidR="00941F7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 Shqip</w:t>
      </w:r>
      <w:r w:rsidR="00941F7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rin</w:t>
      </w:r>
      <w:r w:rsidR="00941F7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kursi ditor i </w:t>
      </w:r>
      <w:r w:rsidR="00523EB3" w:rsidRPr="00D92DC4">
        <w:rPr>
          <w:rFonts w:ascii="Garamond" w:hAnsi="Garamond" w:cs="Times New Roman"/>
          <w:noProof w:val="0"/>
          <w:color w:val="000000" w:themeColor="text1"/>
          <w:sz w:val="24"/>
          <w:szCs w:val="24"/>
        </w:rPr>
        <w:t>këmbimit</w:t>
      </w:r>
      <w:r w:rsidRPr="00D92DC4">
        <w:rPr>
          <w:rFonts w:ascii="Garamond" w:hAnsi="Garamond" w:cs="Times New Roman"/>
          <w:noProof w:val="0"/>
          <w:color w:val="000000" w:themeColor="text1"/>
          <w:sz w:val="24"/>
          <w:szCs w:val="24"/>
        </w:rPr>
        <w:t xml:space="preserve"> t</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bank</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s </w:t>
      </w:r>
      <w:r w:rsidR="00FC2185" w:rsidRPr="00D92DC4">
        <w:rPr>
          <w:rFonts w:ascii="Garamond" w:hAnsi="Garamond" w:cs="Times New Roman"/>
          <w:noProof w:val="0"/>
          <w:color w:val="000000" w:themeColor="text1"/>
          <w:sz w:val="24"/>
          <w:szCs w:val="24"/>
        </w:rPr>
        <w:t>që</w:t>
      </w:r>
      <w:r w:rsidRPr="00D92DC4">
        <w:rPr>
          <w:rFonts w:ascii="Garamond" w:hAnsi="Garamond" w:cs="Times New Roman"/>
          <w:noProof w:val="0"/>
          <w:color w:val="000000" w:themeColor="text1"/>
          <w:sz w:val="24"/>
          <w:szCs w:val="24"/>
        </w:rPr>
        <w:t xml:space="preserve"> kryen pages</w:t>
      </w:r>
      <w:r w:rsidR="00B007F4"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n;</w:t>
      </w:r>
    </w:p>
    <w:p w14:paraId="7123378F" w14:textId="77777777" w:rsidR="002C6BF2" w:rsidRPr="00D92DC4" w:rsidRDefault="002C6BF2" w:rsidP="00A248D0">
      <w:pPr>
        <w:tabs>
          <w:tab w:val="left" w:pos="2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w:t>
      </w:r>
      <w:r w:rsidR="00941F7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r </w:t>
      </w:r>
      <w:r w:rsidR="00941F7C" w:rsidRPr="00D92DC4">
        <w:rPr>
          <w:rFonts w:ascii="Garamond" w:hAnsi="Garamond" w:cs="Times New Roman"/>
          <w:noProof w:val="0"/>
          <w:color w:val="000000" w:themeColor="text1"/>
          <w:sz w:val="24"/>
          <w:szCs w:val="24"/>
        </w:rPr>
        <w:t>I</w:t>
      </w:r>
      <w:r w:rsidRPr="00D92DC4">
        <w:rPr>
          <w:rFonts w:ascii="Garamond" w:hAnsi="Garamond" w:cs="Times New Roman"/>
          <w:noProof w:val="0"/>
          <w:color w:val="000000" w:themeColor="text1"/>
          <w:sz w:val="24"/>
          <w:szCs w:val="24"/>
        </w:rPr>
        <w:t>talin</w:t>
      </w:r>
      <w:r w:rsidR="00941F7C"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ato të publikuara nga Banka e </w:t>
      </w:r>
      <w:r w:rsidR="00941F7C" w:rsidRPr="00D92DC4">
        <w:rPr>
          <w:rFonts w:ascii="Garamond" w:hAnsi="Garamond" w:cs="Times New Roman"/>
          <w:noProof w:val="0"/>
          <w:color w:val="000000" w:themeColor="text1"/>
          <w:sz w:val="24"/>
          <w:szCs w:val="24"/>
        </w:rPr>
        <w:t>I</w:t>
      </w:r>
      <w:r w:rsidRPr="00D92DC4">
        <w:rPr>
          <w:rFonts w:ascii="Garamond" w:hAnsi="Garamond" w:cs="Times New Roman"/>
          <w:noProof w:val="0"/>
          <w:color w:val="000000" w:themeColor="text1"/>
          <w:sz w:val="24"/>
          <w:szCs w:val="24"/>
        </w:rPr>
        <w:t>talisë.</w:t>
      </w:r>
    </w:p>
    <w:p w14:paraId="6F174CFA" w14:textId="77777777" w:rsidR="00941F7C" w:rsidRPr="00D92DC4" w:rsidRDefault="00941F7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6BF0FF8A"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28</w:t>
      </w:r>
    </w:p>
    <w:p w14:paraId="1788408E" w14:textId="77777777" w:rsidR="002C6BF2" w:rsidRPr="00D92DC4" w:rsidRDefault="002C6BF2" w:rsidP="00A248D0">
      <w:pPr>
        <w:autoSpaceDE w:val="0"/>
        <w:autoSpaceDN w:val="0"/>
        <w:adjustRightInd w:val="0"/>
        <w:spacing w:after="0" w:line="240" w:lineRule="auto"/>
        <w:ind w:firstLine="284"/>
        <w:jc w:val="center"/>
        <w:rPr>
          <w:rFonts w:ascii="Garamond" w:hAnsi="Garamond" w:cs="Cambria"/>
          <w:b/>
          <w:noProof w:val="0"/>
          <w:color w:val="000000" w:themeColor="text1"/>
          <w:sz w:val="24"/>
          <w:szCs w:val="24"/>
        </w:rPr>
      </w:pPr>
      <w:r w:rsidRPr="00D92DC4">
        <w:rPr>
          <w:rFonts w:ascii="Garamond" w:hAnsi="Garamond" w:cs="Cambria"/>
          <w:b/>
          <w:noProof w:val="0"/>
          <w:color w:val="000000" w:themeColor="text1"/>
          <w:sz w:val="24"/>
          <w:szCs w:val="24"/>
        </w:rPr>
        <w:t>Rikuperimet</w:t>
      </w:r>
    </w:p>
    <w:p w14:paraId="61213EF5" w14:textId="77777777" w:rsidR="00941F7C" w:rsidRPr="00D92DC4" w:rsidRDefault="00941F7C"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53791FC2" w14:textId="5B114262" w:rsidR="002C6BF2" w:rsidRPr="00D92DC4" w:rsidRDefault="00941F7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I</w:t>
      </w:r>
      <w:r w:rsidR="002C6BF2" w:rsidRPr="00D92DC4">
        <w:rPr>
          <w:rFonts w:ascii="Garamond" w:hAnsi="Garamond" w:cs="Cambria"/>
          <w:noProof w:val="0"/>
          <w:color w:val="000000" w:themeColor="text1"/>
          <w:sz w:val="24"/>
          <w:szCs w:val="24"/>
        </w:rPr>
        <w:t xml:space="preserve">nstitucioni i njërit shtet kontraktues i cili ka paguar një përfitim të paligjshëm ose një shumë që e tejkalon atë për të cilën përfituesi do </w:t>
      </w:r>
      <w:r w:rsidR="00523EB3" w:rsidRPr="00D92DC4">
        <w:rPr>
          <w:rFonts w:ascii="Garamond" w:hAnsi="Garamond" w:cs="Cambria"/>
          <w:noProof w:val="0"/>
          <w:color w:val="000000" w:themeColor="text1"/>
          <w:sz w:val="24"/>
          <w:szCs w:val="24"/>
        </w:rPr>
        <w:t>t</w:t>
      </w:r>
      <w:r w:rsidR="00417F14" w:rsidRPr="00D92DC4">
        <w:rPr>
          <w:rFonts w:ascii="Garamond" w:hAnsi="Garamond" w:cs="Cambria"/>
          <w:noProof w:val="0"/>
          <w:color w:val="000000" w:themeColor="text1"/>
          <w:sz w:val="24"/>
          <w:szCs w:val="24"/>
        </w:rPr>
        <w:t>ë</w:t>
      </w:r>
      <w:r w:rsidR="002C6BF2" w:rsidRPr="00D92DC4">
        <w:rPr>
          <w:rFonts w:ascii="Garamond" w:hAnsi="Garamond" w:cs="Cambria"/>
          <w:noProof w:val="0"/>
          <w:color w:val="000000" w:themeColor="text1"/>
          <w:sz w:val="24"/>
          <w:szCs w:val="24"/>
        </w:rPr>
        <w:t xml:space="preserve"> kishte të drejtë, mund t’i kërkojë </w:t>
      </w:r>
      <w:r w:rsidR="00523EB3" w:rsidRPr="00D92DC4">
        <w:rPr>
          <w:rFonts w:ascii="Garamond" w:hAnsi="Garamond" w:cs="Cambria"/>
          <w:noProof w:val="0"/>
          <w:color w:val="000000" w:themeColor="text1"/>
          <w:sz w:val="24"/>
          <w:szCs w:val="24"/>
        </w:rPr>
        <w:t>institucionit</w:t>
      </w:r>
      <w:r w:rsidR="002C6BF2" w:rsidRPr="00D92DC4">
        <w:rPr>
          <w:rFonts w:ascii="Garamond" w:hAnsi="Garamond" w:cs="Cambria"/>
          <w:noProof w:val="0"/>
          <w:color w:val="000000" w:themeColor="text1"/>
          <w:sz w:val="24"/>
          <w:szCs w:val="24"/>
        </w:rPr>
        <w:t xml:space="preserve"> kompetent të shtetit tjetër kontraktues të rikuperojë shumat e paguar në mënyrë të paligjshme për pagesat e prapambetura të pensioneve ose për ndonjë përfitim tjetër që i detyrohen përfituesit. Institucioni i shtetit kontraktues i ngarkuar për rikuperimin e </w:t>
      </w:r>
      <w:r w:rsidR="00523EB3" w:rsidRPr="00D92DC4">
        <w:rPr>
          <w:rFonts w:ascii="Garamond" w:hAnsi="Garamond" w:cs="Cambria"/>
          <w:noProof w:val="0"/>
          <w:color w:val="000000" w:themeColor="text1"/>
          <w:sz w:val="24"/>
          <w:szCs w:val="24"/>
        </w:rPr>
        <w:t>kryen</w:t>
      </w:r>
      <w:r w:rsidR="002C6BF2" w:rsidRPr="00D92DC4">
        <w:rPr>
          <w:rFonts w:ascii="Garamond" w:hAnsi="Garamond" w:cs="Cambria"/>
          <w:noProof w:val="0"/>
          <w:color w:val="000000" w:themeColor="text1"/>
          <w:sz w:val="24"/>
          <w:szCs w:val="24"/>
        </w:rPr>
        <w:t xml:space="preserve"> mbajtjen në burim sipas kushteve dhe brenda kufijve të parashikuara për këtë kompensim në përputhje me legjislacionin e zbatuar nga vetë ai. Shumat e mbajtura në burim i transferohen institucio</w:t>
      </w:r>
      <w:r w:rsidR="00B007F4" w:rsidRPr="00D92DC4">
        <w:rPr>
          <w:rFonts w:ascii="Garamond" w:hAnsi="Garamond" w:cs="Cambria"/>
          <w:noProof w:val="0"/>
          <w:color w:val="000000" w:themeColor="text1"/>
          <w:sz w:val="24"/>
          <w:szCs w:val="24"/>
        </w:rPr>
        <w:t>n</w:t>
      </w:r>
      <w:r w:rsidR="00DE135C" w:rsidRPr="00D92DC4">
        <w:rPr>
          <w:rFonts w:ascii="Garamond" w:hAnsi="Garamond" w:cs="Cambria"/>
          <w:noProof w:val="0"/>
          <w:color w:val="000000" w:themeColor="text1"/>
          <w:sz w:val="24"/>
          <w:szCs w:val="24"/>
        </w:rPr>
        <w:t>it</w:t>
      </w:r>
      <w:r w:rsidR="002C6BF2" w:rsidRPr="00D92DC4">
        <w:rPr>
          <w:rFonts w:ascii="Garamond" w:hAnsi="Garamond" w:cs="Cambria"/>
          <w:noProof w:val="0"/>
          <w:color w:val="000000" w:themeColor="text1"/>
          <w:sz w:val="24"/>
          <w:szCs w:val="24"/>
        </w:rPr>
        <w:t xml:space="preserve"> kreditor.</w:t>
      </w:r>
    </w:p>
    <w:p w14:paraId="68C43EC0" w14:textId="77777777" w:rsidR="00371470" w:rsidRPr="00D92DC4" w:rsidRDefault="00371470"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4BA82D75"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29</w:t>
      </w:r>
    </w:p>
    <w:p w14:paraId="0DE4B5F4"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Mbrojtja e t</w:t>
      </w:r>
      <w:r w:rsidR="00DE135C" w:rsidRPr="00D92DC4">
        <w:rPr>
          <w:rFonts w:ascii="Garamond" w:hAnsi="Garamond" w:cs="Times New Roman"/>
          <w:b/>
          <w:noProof w:val="0"/>
          <w:color w:val="000000" w:themeColor="text1"/>
          <w:sz w:val="24"/>
          <w:szCs w:val="24"/>
        </w:rPr>
        <w:t>ë</w:t>
      </w:r>
      <w:r w:rsidRPr="00D92DC4">
        <w:rPr>
          <w:rFonts w:ascii="Garamond" w:hAnsi="Garamond" w:cs="Times New Roman"/>
          <w:b/>
          <w:noProof w:val="0"/>
          <w:color w:val="000000" w:themeColor="text1"/>
          <w:sz w:val="24"/>
          <w:szCs w:val="24"/>
        </w:rPr>
        <w:t xml:space="preserve"> dhënave perso</w:t>
      </w:r>
      <w:r w:rsidR="00DE135C" w:rsidRPr="00D92DC4">
        <w:rPr>
          <w:rFonts w:ascii="Garamond" w:hAnsi="Garamond" w:cs="Times New Roman"/>
          <w:b/>
          <w:noProof w:val="0"/>
          <w:color w:val="000000" w:themeColor="text1"/>
          <w:sz w:val="24"/>
          <w:szCs w:val="24"/>
        </w:rPr>
        <w:t>n</w:t>
      </w:r>
      <w:r w:rsidRPr="00D92DC4">
        <w:rPr>
          <w:rFonts w:ascii="Garamond" w:hAnsi="Garamond" w:cs="Times New Roman"/>
          <w:b/>
          <w:noProof w:val="0"/>
          <w:color w:val="000000" w:themeColor="text1"/>
          <w:sz w:val="24"/>
          <w:szCs w:val="24"/>
        </w:rPr>
        <w:t>ale</w:t>
      </w:r>
    </w:p>
    <w:p w14:paraId="1A24F9F4" w14:textId="77777777" w:rsidR="00DE135C" w:rsidRPr="00D92DC4" w:rsidRDefault="00DE135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1795D4D8" w14:textId="77777777" w:rsidR="002C6BF2" w:rsidRPr="00D92DC4" w:rsidRDefault="00DE135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Ç</w:t>
      </w:r>
      <w:r w:rsidR="002C6BF2" w:rsidRPr="00D92DC4">
        <w:rPr>
          <w:rFonts w:ascii="Garamond" w:hAnsi="Garamond" w:cs="Times New Roman"/>
          <w:noProof w:val="0"/>
          <w:color w:val="000000" w:themeColor="text1"/>
          <w:sz w:val="24"/>
          <w:szCs w:val="24"/>
        </w:rPr>
        <w:t xml:space="preserve">do e </w:t>
      </w:r>
      <w:r w:rsidR="002C6BF2" w:rsidRPr="00D92DC4">
        <w:rPr>
          <w:rFonts w:ascii="Garamond" w:hAnsi="Garamond" w:cs="Times New Roman"/>
          <w:bCs/>
          <w:noProof w:val="0"/>
          <w:color w:val="000000" w:themeColor="text1"/>
          <w:sz w:val="24"/>
          <w:szCs w:val="24"/>
        </w:rPr>
        <w:t>dhënë që lidhet me individët q</w:t>
      </w:r>
      <w:r w:rsidRPr="00D92DC4">
        <w:rPr>
          <w:rFonts w:ascii="Garamond" w:hAnsi="Garamond" w:cs="Times New Roman"/>
          <w:bCs/>
          <w:noProof w:val="0"/>
          <w:color w:val="000000" w:themeColor="text1"/>
          <w:sz w:val="24"/>
          <w:szCs w:val="24"/>
        </w:rPr>
        <w:t>ë</w:t>
      </w:r>
      <w:r w:rsidR="002C6BF2" w:rsidRPr="00D92DC4">
        <w:rPr>
          <w:rFonts w:ascii="Garamond" w:hAnsi="Garamond" w:cs="Times New Roman"/>
          <w:bCs/>
          <w:noProof w:val="0"/>
          <w:color w:val="000000" w:themeColor="text1"/>
          <w:sz w:val="24"/>
          <w:szCs w:val="24"/>
        </w:rPr>
        <w:t>, p</w:t>
      </w:r>
      <w:r w:rsidR="00A248D0" w:rsidRPr="00D92DC4">
        <w:rPr>
          <w:rFonts w:ascii="Garamond" w:hAnsi="Garamond" w:cs="Times New Roman"/>
          <w:bCs/>
          <w:noProof w:val="0"/>
          <w:color w:val="000000" w:themeColor="text1"/>
          <w:sz w:val="24"/>
          <w:szCs w:val="24"/>
        </w:rPr>
        <w:t>ë</w:t>
      </w:r>
      <w:r w:rsidR="002C6BF2" w:rsidRPr="00D92DC4">
        <w:rPr>
          <w:rFonts w:ascii="Garamond" w:hAnsi="Garamond" w:cs="Times New Roman"/>
          <w:bCs/>
          <w:noProof w:val="0"/>
          <w:color w:val="000000" w:themeColor="text1"/>
          <w:sz w:val="24"/>
          <w:szCs w:val="24"/>
        </w:rPr>
        <w:t xml:space="preserve">r zbatimin </w:t>
      </w:r>
      <w:r w:rsidR="002C6BF2" w:rsidRPr="00D92DC4">
        <w:rPr>
          <w:rFonts w:ascii="Garamond" w:hAnsi="Garamond" w:cs="Times New Roman"/>
          <w:noProof w:val="0"/>
          <w:color w:val="000000" w:themeColor="text1"/>
          <w:sz w:val="24"/>
          <w:szCs w:val="24"/>
        </w:rPr>
        <w:t xml:space="preserve">e </w:t>
      </w:r>
      <w:r w:rsidR="002C6BF2" w:rsidRPr="00D92DC4">
        <w:rPr>
          <w:rFonts w:ascii="Garamond" w:hAnsi="Garamond" w:cs="Times New Roman"/>
          <w:bCs/>
          <w:noProof w:val="0"/>
          <w:color w:val="000000" w:themeColor="text1"/>
          <w:sz w:val="24"/>
          <w:szCs w:val="24"/>
        </w:rPr>
        <w:t xml:space="preserve">kësaj </w:t>
      </w:r>
      <w:r w:rsidRPr="00D92DC4">
        <w:rPr>
          <w:rFonts w:ascii="Garamond" w:hAnsi="Garamond" w:cs="Times New Roman"/>
          <w:bCs/>
          <w:noProof w:val="0"/>
          <w:color w:val="000000" w:themeColor="text1"/>
          <w:sz w:val="24"/>
          <w:szCs w:val="24"/>
        </w:rPr>
        <w:t>M</w:t>
      </w:r>
      <w:r w:rsidR="002C6BF2" w:rsidRPr="00D92DC4">
        <w:rPr>
          <w:rFonts w:ascii="Garamond" w:hAnsi="Garamond" w:cs="Times New Roman"/>
          <w:bCs/>
          <w:noProof w:val="0"/>
          <w:color w:val="000000" w:themeColor="text1"/>
          <w:sz w:val="24"/>
          <w:szCs w:val="24"/>
        </w:rPr>
        <w:t>arrëveshjeje, përcillet nga njëri shtet</w:t>
      </w:r>
      <w:r w:rsidR="002C6BF2" w:rsidRPr="00D92DC4">
        <w:rPr>
          <w:rFonts w:ascii="Garamond" w:hAnsi="Garamond" w:cs="Times New Roman"/>
          <w:b/>
          <w:bCs/>
          <w:noProof w:val="0"/>
          <w:color w:val="000000" w:themeColor="text1"/>
          <w:sz w:val="24"/>
          <w:szCs w:val="24"/>
        </w:rPr>
        <w:t xml:space="preserve"> </w:t>
      </w:r>
      <w:r w:rsidR="002C6BF2" w:rsidRPr="00D92DC4">
        <w:rPr>
          <w:rFonts w:ascii="Garamond" w:hAnsi="Garamond" w:cs="Times New Roman"/>
          <w:noProof w:val="0"/>
          <w:color w:val="000000" w:themeColor="text1"/>
          <w:sz w:val="24"/>
          <w:szCs w:val="24"/>
        </w:rPr>
        <w:t xml:space="preserve">kontraktues në </w:t>
      </w:r>
      <w:r w:rsidR="00B007F4" w:rsidRPr="00D92DC4">
        <w:rPr>
          <w:rFonts w:ascii="Garamond" w:hAnsi="Garamond" w:cs="Times New Roman"/>
          <w:noProof w:val="0"/>
          <w:color w:val="000000" w:themeColor="text1"/>
          <w:sz w:val="24"/>
          <w:szCs w:val="24"/>
        </w:rPr>
        <w:t>t</w:t>
      </w:r>
      <w:r w:rsidR="002C6BF2" w:rsidRPr="00D92DC4">
        <w:rPr>
          <w:rFonts w:ascii="Garamond" w:hAnsi="Garamond" w:cs="Times New Roman"/>
          <w:noProof w:val="0"/>
          <w:color w:val="000000" w:themeColor="text1"/>
          <w:sz w:val="24"/>
          <w:szCs w:val="24"/>
        </w:rPr>
        <w:t>jetrin, duhet të mbahet konfidenciale dhe të përdoret ekskluzivisht për të përcaktuar të drejtën për përfitime në bazë të kësaj Marrëveshjeje.</w:t>
      </w:r>
    </w:p>
    <w:p w14:paraId="6A1315B8" w14:textId="1560FD50" w:rsidR="002C6BF2" w:rsidRPr="00D92DC4"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Të gjitha shkëmbimet e të dhënave</w:t>
      </w:r>
      <w:r w:rsidR="00DE135C"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ndërmjet Shteteve kontraktuese do</w:t>
      </w:r>
      <w:r w:rsidR="00AC18FE"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të rregullohen nga dispozitat e përcaktuara në </w:t>
      </w:r>
      <w:r w:rsidR="000017CE" w:rsidRPr="00D92DC4">
        <w:rPr>
          <w:rFonts w:ascii="Garamond" w:hAnsi="Garamond" w:cs="Times New Roman"/>
          <w:noProof w:val="0"/>
          <w:color w:val="000000" w:themeColor="text1"/>
          <w:sz w:val="24"/>
          <w:szCs w:val="24"/>
        </w:rPr>
        <w:t xml:space="preserve">aneksin </w:t>
      </w:r>
      <w:r w:rsidRPr="00D92DC4">
        <w:rPr>
          <w:rFonts w:ascii="Garamond" w:hAnsi="Garamond" w:cs="Times New Roman"/>
          <w:noProof w:val="0"/>
          <w:color w:val="000000" w:themeColor="text1"/>
          <w:sz w:val="24"/>
          <w:szCs w:val="24"/>
        </w:rPr>
        <w:t>1 të kësaj Marrëveshjeje.</w:t>
      </w:r>
    </w:p>
    <w:p w14:paraId="793516F9" w14:textId="77777777" w:rsidR="00DE135C" w:rsidRPr="00D92DC4" w:rsidRDefault="00DE135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04BF3437"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PJE</w:t>
      </w:r>
      <w:r w:rsidR="00DE135C" w:rsidRPr="00D92DC4">
        <w:rPr>
          <w:rFonts w:ascii="Garamond" w:hAnsi="Garamond" w:cs="Times New Roman"/>
          <w:noProof w:val="0"/>
          <w:color w:val="000000" w:themeColor="text1"/>
          <w:sz w:val="24"/>
          <w:szCs w:val="24"/>
        </w:rPr>
        <w:t>S</w:t>
      </w:r>
      <w:r w:rsidRPr="00D92DC4">
        <w:rPr>
          <w:rFonts w:ascii="Garamond" w:hAnsi="Garamond" w:cs="Times New Roman"/>
          <w:noProof w:val="0"/>
          <w:color w:val="000000" w:themeColor="text1"/>
          <w:sz w:val="24"/>
          <w:szCs w:val="24"/>
        </w:rPr>
        <w:t xml:space="preserve">A </w:t>
      </w:r>
      <w:r w:rsidR="00DE135C" w:rsidRPr="00D92DC4">
        <w:rPr>
          <w:rFonts w:ascii="Garamond" w:hAnsi="Garamond" w:cs="Times New Roman"/>
          <w:noProof w:val="0"/>
          <w:color w:val="000000" w:themeColor="text1"/>
          <w:sz w:val="24"/>
          <w:szCs w:val="24"/>
        </w:rPr>
        <w:t>V</w:t>
      </w:r>
    </w:p>
    <w:p w14:paraId="3642C8DF"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Dispozita kalimtare dhe përfundimtare</w:t>
      </w:r>
    </w:p>
    <w:p w14:paraId="3B20D0E7" w14:textId="77777777" w:rsidR="00DE135C" w:rsidRPr="00D92DC4" w:rsidRDefault="00DE135C" w:rsidP="00DE135C">
      <w:pPr>
        <w:autoSpaceDE w:val="0"/>
        <w:autoSpaceDN w:val="0"/>
        <w:adjustRightInd w:val="0"/>
        <w:spacing w:after="0" w:line="240" w:lineRule="auto"/>
        <w:ind w:firstLine="284"/>
        <w:jc w:val="center"/>
        <w:outlineLvl w:val="0"/>
        <w:rPr>
          <w:rFonts w:ascii="Garamond" w:hAnsi="Garamond" w:cs="Times New Roman"/>
          <w:bCs/>
          <w:noProof w:val="0"/>
          <w:color w:val="000000" w:themeColor="text1"/>
          <w:sz w:val="24"/>
          <w:szCs w:val="24"/>
        </w:rPr>
      </w:pPr>
    </w:p>
    <w:p w14:paraId="74FB091A" w14:textId="77777777" w:rsidR="002C6BF2" w:rsidRPr="00D92DC4" w:rsidRDefault="002C6BF2" w:rsidP="00DE135C">
      <w:pPr>
        <w:autoSpaceDE w:val="0"/>
        <w:autoSpaceDN w:val="0"/>
        <w:adjustRightInd w:val="0"/>
        <w:spacing w:after="0" w:line="240" w:lineRule="auto"/>
        <w:ind w:firstLine="284"/>
        <w:jc w:val="center"/>
        <w:outlineLvl w:val="0"/>
        <w:rPr>
          <w:rFonts w:ascii="Garamond" w:hAnsi="Garamond" w:cs="Times New Roman"/>
          <w:bCs/>
          <w:noProof w:val="0"/>
          <w:color w:val="000000" w:themeColor="text1"/>
          <w:sz w:val="24"/>
          <w:szCs w:val="24"/>
        </w:rPr>
      </w:pPr>
      <w:r w:rsidRPr="00D92DC4">
        <w:rPr>
          <w:rFonts w:ascii="Garamond" w:hAnsi="Garamond" w:cs="Times New Roman"/>
          <w:bCs/>
          <w:noProof w:val="0"/>
          <w:color w:val="000000" w:themeColor="text1"/>
          <w:sz w:val="24"/>
          <w:szCs w:val="24"/>
        </w:rPr>
        <w:t>Neni 30</w:t>
      </w:r>
    </w:p>
    <w:p w14:paraId="5D992CD2" w14:textId="77777777" w:rsidR="002C6BF2" w:rsidRPr="00D92DC4"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92DC4">
        <w:rPr>
          <w:rFonts w:ascii="Garamond" w:hAnsi="Garamond" w:cs="Times New Roman"/>
          <w:b/>
          <w:noProof w:val="0"/>
          <w:color w:val="000000" w:themeColor="text1"/>
          <w:sz w:val="24"/>
          <w:szCs w:val="24"/>
        </w:rPr>
        <w:t>D</w:t>
      </w:r>
      <w:r w:rsidR="00DE135C" w:rsidRPr="00D92DC4">
        <w:rPr>
          <w:rFonts w:ascii="Garamond" w:hAnsi="Garamond" w:cs="Times New Roman"/>
          <w:b/>
          <w:noProof w:val="0"/>
          <w:color w:val="000000" w:themeColor="text1"/>
          <w:sz w:val="24"/>
          <w:szCs w:val="24"/>
        </w:rPr>
        <w:t>a</w:t>
      </w:r>
      <w:r w:rsidRPr="00D92DC4">
        <w:rPr>
          <w:rFonts w:ascii="Garamond" w:hAnsi="Garamond" w:cs="Times New Roman"/>
          <w:b/>
          <w:noProof w:val="0"/>
          <w:color w:val="000000" w:themeColor="text1"/>
          <w:sz w:val="24"/>
          <w:szCs w:val="24"/>
        </w:rPr>
        <w:t>ta e hyrjes n</w:t>
      </w:r>
      <w:r w:rsidR="00A248D0" w:rsidRPr="00D92DC4">
        <w:rPr>
          <w:rFonts w:ascii="Garamond" w:hAnsi="Garamond" w:cs="Times New Roman"/>
          <w:b/>
          <w:noProof w:val="0"/>
          <w:color w:val="000000" w:themeColor="text1"/>
          <w:sz w:val="24"/>
          <w:szCs w:val="24"/>
        </w:rPr>
        <w:t>ë</w:t>
      </w:r>
      <w:r w:rsidRPr="00D92DC4">
        <w:rPr>
          <w:rFonts w:ascii="Garamond" w:hAnsi="Garamond" w:cs="Times New Roman"/>
          <w:b/>
          <w:noProof w:val="0"/>
          <w:color w:val="000000" w:themeColor="text1"/>
          <w:sz w:val="24"/>
          <w:szCs w:val="24"/>
        </w:rPr>
        <w:t xml:space="preserve"> fuqi</w:t>
      </w:r>
    </w:p>
    <w:p w14:paraId="30E9C2E3" w14:textId="77777777" w:rsidR="003C0DB6" w:rsidRPr="00D92DC4" w:rsidRDefault="003C0DB6"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5679609" w14:textId="348A18E4" w:rsidR="002C6BF2" w:rsidRPr="00D92DC4" w:rsidRDefault="002C6BF2"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1</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Dispozitat e kësaj Marrëveshjeje zbatohen për kërkesat për përfitime të paraqitura nga data e</w:t>
      </w:r>
      <w:r w:rsidR="00DE135C"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hy</w:t>
      </w:r>
      <w:r w:rsidR="00DE135C" w:rsidRPr="00D92DC4">
        <w:rPr>
          <w:rFonts w:ascii="Garamond" w:hAnsi="Garamond" w:cs="Times New Roman"/>
          <w:noProof w:val="0"/>
          <w:color w:val="000000" w:themeColor="text1"/>
          <w:sz w:val="24"/>
          <w:szCs w:val="24"/>
        </w:rPr>
        <w:t>rj</w:t>
      </w:r>
      <w:r w:rsidRPr="00D92DC4">
        <w:rPr>
          <w:rFonts w:ascii="Garamond" w:hAnsi="Garamond" w:cs="Times New Roman"/>
          <w:noProof w:val="0"/>
          <w:color w:val="000000" w:themeColor="text1"/>
          <w:sz w:val="24"/>
          <w:szCs w:val="24"/>
        </w:rPr>
        <w:t>es së saj në fuqi.</w:t>
      </w:r>
    </w:p>
    <w:p w14:paraId="21F3D6BA" w14:textId="14B5468B" w:rsidR="002C6BF2" w:rsidRPr="00D92DC4" w:rsidRDefault="002C6BF2" w:rsidP="00DE135C">
      <w:pPr>
        <w:tabs>
          <w:tab w:val="left" w:pos="10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Për qëllimet e kësaj Marrëveshjeje, do të merren parasysh edhe periudhat e sigurimit që janë plotësuar përpara </w:t>
      </w:r>
      <w:r w:rsidR="00AC18FE" w:rsidRPr="00D92DC4">
        <w:rPr>
          <w:rFonts w:ascii="Garamond" w:hAnsi="Garamond" w:cs="Times New Roman"/>
          <w:noProof w:val="0"/>
          <w:color w:val="000000" w:themeColor="text1"/>
          <w:sz w:val="24"/>
          <w:szCs w:val="24"/>
        </w:rPr>
        <w:t>hyrjes</w:t>
      </w:r>
      <w:r w:rsidRPr="00D92DC4">
        <w:rPr>
          <w:rFonts w:ascii="Garamond" w:hAnsi="Garamond" w:cs="Times New Roman"/>
          <w:noProof w:val="0"/>
          <w:color w:val="000000" w:themeColor="text1"/>
          <w:sz w:val="24"/>
          <w:szCs w:val="24"/>
        </w:rPr>
        <w:t xml:space="preserve"> së saj në fuqi.</w:t>
      </w:r>
    </w:p>
    <w:p w14:paraId="22815000" w14:textId="40A8ABEC" w:rsidR="002C6BF2" w:rsidRPr="00D92DC4" w:rsidRDefault="002C6BF2"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 xml:space="preserve">Kjo Marrëveshje nuk jep të drejtën për përfitime për periudha përpara </w:t>
      </w:r>
      <w:r w:rsidR="00AC18FE" w:rsidRPr="00D92DC4">
        <w:rPr>
          <w:rFonts w:ascii="Garamond" w:hAnsi="Garamond" w:cs="Times New Roman"/>
          <w:noProof w:val="0"/>
          <w:color w:val="000000" w:themeColor="text1"/>
          <w:sz w:val="24"/>
          <w:szCs w:val="24"/>
        </w:rPr>
        <w:t>hyrjes</w:t>
      </w:r>
      <w:r w:rsidRPr="00D92DC4">
        <w:rPr>
          <w:rFonts w:ascii="Garamond" w:hAnsi="Garamond" w:cs="Times New Roman"/>
          <w:noProof w:val="0"/>
          <w:color w:val="000000" w:themeColor="text1"/>
          <w:sz w:val="24"/>
          <w:szCs w:val="24"/>
        </w:rPr>
        <w:t xml:space="preserve"> së saj në fuqi.</w:t>
      </w:r>
    </w:p>
    <w:p w14:paraId="55E6CCD7" w14:textId="052D43AE" w:rsidR="002C6BF2" w:rsidRPr="00D92DC4" w:rsidRDefault="002C6BF2"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4</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Një e drejtë për përfitime fitohet sipas kësaj Marrëveshjeje, edhe nëse ajo ka të bëjë me një</w:t>
      </w:r>
      <w:r w:rsidR="00DE135C"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ngja</w:t>
      </w:r>
      <w:r w:rsidR="00DE135C" w:rsidRPr="00D92DC4">
        <w:rPr>
          <w:rFonts w:ascii="Garamond" w:hAnsi="Garamond" w:cs="Times New Roman"/>
          <w:noProof w:val="0"/>
          <w:color w:val="000000" w:themeColor="text1"/>
          <w:sz w:val="24"/>
          <w:szCs w:val="24"/>
        </w:rPr>
        <w:t>r</w:t>
      </w:r>
      <w:r w:rsidRPr="00D92DC4">
        <w:rPr>
          <w:rFonts w:ascii="Garamond" w:hAnsi="Garamond" w:cs="Times New Roman"/>
          <w:noProof w:val="0"/>
          <w:color w:val="000000" w:themeColor="text1"/>
          <w:sz w:val="24"/>
          <w:szCs w:val="24"/>
        </w:rPr>
        <w:t>je të mbuluar me sigurim, e cila ka ndodhur përpara datës së hy</w:t>
      </w:r>
      <w:r w:rsidR="00AC18FE" w:rsidRPr="00D92DC4">
        <w:rPr>
          <w:rFonts w:ascii="Garamond" w:hAnsi="Garamond" w:cs="Times New Roman"/>
          <w:noProof w:val="0"/>
          <w:color w:val="000000" w:themeColor="text1"/>
          <w:sz w:val="24"/>
          <w:szCs w:val="24"/>
        </w:rPr>
        <w:t>rj</w:t>
      </w:r>
      <w:r w:rsidRPr="00D92DC4">
        <w:rPr>
          <w:rFonts w:ascii="Garamond" w:hAnsi="Garamond" w:cs="Times New Roman"/>
          <w:noProof w:val="0"/>
          <w:color w:val="000000" w:themeColor="text1"/>
          <w:sz w:val="24"/>
          <w:szCs w:val="24"/>
        </w:rPr>
        <w:t>es së saj në fuqi.</w:t>
      </w:r>
    </w:p>
    <w:p w14:paraId="124D40D4" w14:textId="77777777" w:rsidR="00DE135C" w:rsidRPr="00D92DC4" w:rsidRDefault="00DE135C" w:rsidP="00DE135C">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38BCCDFF" w14:textId="77777777" w:rsidR="002C6BF2" w:rsidRPr="00D92DC4" w:rsidRDefault="002C6BF2" w:rsidP="00DE135C">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Neni 31</w:t>
      </w:r>
    </w:p>
    <w:p w14:paraId="3E378654" w14:textId="77777777" w:rsidR="002C6BF2" w:rsidRPr="00D92DC4" w:rsidRDefault="002C6BF2" w:rsidP="00A248D0">
      <w:pPr>
        <w:autoSpaceDE w:val="0"/>
        <w:autoSpaceDN w:val="0"/>
        <w:adjustRightInd w:val="0"/>
        <w:spacing w:after="0" w:line="240" w:lineRule="auto"/>
        <w:ind w:firstLine="284"/>
        <w:jc w:val="center"/>
        <w:rPr>
          <w:rFonts w:ascii="Garamond" w:hAnsi="Garamond" w:cs="Cambria"/>
          <w:b/>
          <w:noProof w:val="0"/>
          <w:color w:val="000000" w:themeColor="text1"/>
          <w:sz w:val="24"/>
          <w:szCs w:val="24"/>
        </w:rPr>
      </w:pPr>
      <w:r w:rsidRPr="00D92DC4">
        <w:rPr>
          <w:rFonts w:ascii="Garamond" w:hAnsi="Garamond" w:cs="Cambria"/>
          <w:b/>
          <w:noProof w:val="0"/>
          <w:color w:val="000000" w:themeColor="text1"/>
          <w:sz w:val="24"/>
          <w:szCs w:val="24"/>
        </w:rPr>
        <w:t>Hyrja në fuqi</w:t>
      </w:r>
    </w:p>
    <w:p w14:paraId="7329246C" w14:textId="77777777" w:rsidR="00DE135C" w:rsidRPr="00D92DC4" w:rsidRDefault="00DE135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0C673042" w14:textId="1EEECA9F" w:rsidR="002C6BF2" w:rsidRPr="00D92DC4" w:rsidRDefault="003C0DB6" w:rsidP="00DE135C">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1.</w:t>
      </w:r>
      <w:r w:rsidR="002C6BF2" w:rsidRPr="00D92DC4">
        <w:rPr>
          <w:rFonts w:ascii="Garamond" w:hAnsi="Garamond" w:cs="Cambria"/>
          <w:noProof w:val="0"/>
          <w:color w:val="000000" w:themeColor="text1"/>
          <w:sz w:val="24"/>
          <w:szCs w:val="24"/>
        </w:rPr>
        <w:t xml:space="preserve"> Kjo Marrëveshje do të ratifikohet nga të dyja shtetet kontraktuese, në përputhje me procedurat e tyre përkatëse dhe instrumentet e ratifikimit do të shkëmbehen sa më shpejt që të jetë e mundur.</w:t>
      </w:r>
    </w:p>
    <w:p w14:paraId="6DB3128A" w14:textId="44FA89D1" w:rsidR="002C6BF2" w:rsidRPr="00D92DC4" w:rsidRDefault="002C6BF2" w:rsidP="00DE135C">
      <w:pPr>
        <w:tabs>
          <w:tab w:val="left" w:pos="60"/>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2</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Kjo Marrëveshje do të hyjë në fuqi njëkohësisht me Marrëveshjen Administrative të</w:t>
      </w:r>
      <w:r w:rsidR="00DE135C"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përmendur në nenin 19, në ditën e parë t</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muajit të dyt</w:t>
      </w:r>
      <w:r w:rsidR="00A248D0" w:rsidRPr="00D92DC4">
        <w:rPr>
          <w:rFonts w:ascii="Garamond" w:hAnsi="Garamond" w:cs="Times New Roman"/>
          <w:noProof w:val="0"/>
          <w:color w:val="000000" w:themeColor="text1"/>
          <w:sz w:val="24"/>
          <w:szCs w:val="24"/>
        </w:rPr>
        <w:t>ë</w:t>
      </w:r>
      <w:r w:rsidRPr="00D92DC4">
        <w:rPr>
          <w:rFonts w:ascii="Garamond" w:hAnsi="Garamond" w:cs="Times New Roman"/>
          <w:noProof w:val="0"/>
          <w:color w:val="000000" w:themeColor="text1"/>
          <w:sz w:val="24"/>
          <w:szCs w:val="24"/>
        </w:rPr>
        <w:t xml:space="preserve"> pas shkëmbimit të </w:t>
      </w:r>
      <w:r w:rsidR="00AC18FE" w:rsidRPr="00D92DC4">
        <w:rPr>
          <w:rFonts w:ascii="Garamond" w:hAnsi="Garamond" w:cs="Times New Roman"/>
          <w:noProof w:val="0"/>
          <w:color w:val="000000" w:themeColor="text1"/>
          <w:sz w:val="24"/>
          <w:szCs w:val="24"/>
        </w:rPr>
        <w:t>dokumenteve</w:t>
      </w:r>
      <w:r w:rsidRPr="00D92DC4">
        <w:rPr>
          <w:rFonts w:ascii="Garamond" w:hAnsi="Garamond" w:cs="Times New Roman"/>
          <w:noProof w:val="0"/>
          <w:color w:val="000000" w:themeColor="text1"/>
          <w:sz w:val="24"/>
          <w:szCs w:val="24"/>
        </w:rPr>
        <w:t xml:space="preserve"> të ratifikimit.</w:t>
      </w:r>
    </w:p>
    <w:p w14:paraId="09DB2BAD" w14:textId="24B813E0" w:rsidR="002C6BF2" w:rsidRPr="00D92DC4" w:rsidRDefault="002C6BF2" w:rsidP="00DE135C">
      <w:pPr>
        <w:tabs>
          <w:tab w:val="left" w:pos="80"/>
          <w:tab w:val="left" w:pos="4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3</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Kjo Marrëveshje mund të denoncohet nga njëri shtet kontraktues dhe do të pushojë së qeni në fuqi gjashtë muaj pas njoftimit përkatës të saj nëpërmjet kanaleve diplomatike.</w:t>
      </w:r>
    </w:p>
    <w:p w14:paraId="382742EC" w14:textId="787F71EB" w:rsidR="002C6BF2" w:rsidRPr="00D92DC4" w:rsidRDefault="002C6BF2" w:rsidP="00DE135C">
      <w:pPr>
        <w:tabs>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4</w:t>
      </w:r>
      <w:r w:rsidR="003C0DB6" w:rsidRPr="00D92DC4">
        <w:rPr>
          <w:rFonts w:ascii="Garamond" w:hAnsi="Garamond" w:cs="Times New Roman"/>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Në rast denoncimi të kësaj Marrëveshjeje:</w:t>
      </w:r>
    </w:p>
    <w:p w14:paraId="553F1E9E" w14:textId="77777777" w:rsidR="002C6BF2" w:rsidRPr="00D92DC4" w:rsidRDefault="002C6BF2" w:rsidP="00DE135C">
      <w:pPr>
        <w:tabs>
          <w:tab w:val="left" w:pos="8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a)</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të drejtat e fituara do të ruhen në përputhje me dispozitat e kësaj Marrëveshjeje;</w:t>
      </w:r>
    </w:p>
    <w:p w14:paraId="718666CA" w14:textId="77777777" w:rsidR="002C6BF2" w:rsidRPr="00D92DC4" w:rsidRDefault="002C6BF2" w:rsidP="00DE135C">
      <w:pPr>
        <w:tabs>
          <w:tab w:val="left" w:pos="8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b)</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të gjitha procedurat në vazhdim për njohjen e të drejtave do të përfundojnë në përputhje me dispozitat e kësaj Marrëveshjeje;</w:t>
      </w:r>
    </w:p>
    <w:p w14:paraId="4C2259F4" w14:textId="77777777" w:rsidR="002C6BF2" w:rsidRPr="00D92DC4" w:rsidRDefault="002C6BF2" w:rsidP="00DE135C">
      <w:pPr>
        <w:tabs>
          <w:tab w:val="left" w:pos="600"/>
          <w:tab w:val="left" w:pos="8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Times New Roman"/>
          <w:noProof w:val="0"/>
          <w:color w:val="000000" w:themeColor="text1"/>
          <w:sz w:val="24"/>
          <w:szCs w:val="24"/>
        </w:rPr>
        <w:t>c)</w:t>
      </w:r>
      <w:r w:rsidR="00A248D0" w:rsidRPr="00D92DC4">
        <w:rPr>
          <w:rFonts w:ascii="Garamond" w:hAnsi="Garamond" w:cs="Times New Roman"/>
          <w:noProof w:val="0"/>
          <w:color w:val="000000" w:themeColor="text1"/>
          <w:sz w:val="24"/>
          <w:szCs w:val="24"/>
        </w:rPr>
        <w:t xml:space="preserve"> </w:t>
      </w:r>
      <w:r w:rsidRPr="00D92DC4">
        <w:rPr>
          <w:rFonts w:ascii="Garamond" w:hAnsi="Garamond" w:cs="Times New Roman"/>
          <w:noProof w:val="0"/>
          <w:color w:val="000000" w:themeColor="text1"/>
          <w:sz w:val="24"/>
          <w:szCs w:val="24"/>
        </w:rPr>
        <w:t>të drejtat që ndodhen në proces fitimi do të njihen sipas marrëveshjeve që do të lidhen ndërmjet dy shteteve kontraktuese.</w:t>
      </w:r>
    </w:p>
    <w:p w14:paraId="5CE1C82B" w14:textId="77777777" w:rsidR="002C6BF2" w:rsidRPr="00D92DC4" w:rsidRDefault="002C6BF2" w:rsidP="00DE135C">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CC9145A" w14:textId="55333D3E" w:rsidR="002C6BF2" w:rsidRPr="00D92DC4" w:rsidRDefault="002C6BF2" w:rsidP="00DE135C">
      <w:pPr>
        <w:tabs>
          <w:tab w:val="left" w:pos="1880"/>
          <w:tab w:val="left" w:pos="2220"/>
          <w:tab w:val="left" w:pos="2780"/>
          <w:tab w:val="left" w:pos="38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 xml:space="preserve">Nënshkruar më </w:t>
      </w:r>
      <w:r w:rsidR="00DE135C" w:rsidRPr="00D92DC4">
        <w:rPr>
          <w:rFonts w:ascii="Garamond" w:hAnsi="Garamond" w:cs="Cambria"/>
          <w:noProof w:val="0"/>
          <w:color w:val="000000" w:themeColor="text1"/>
          <w:sz w:val="24"/>
          <w:szCs w:val="24"/>
        </w:rPr>
        <w:t>6.2.2024</w:t>
      </w:r>
      <w:r w:rsidR="003C0DB6" w:rsidRPr="00D92DC4">
        <w:rPr>
          <w:rFonts w:ascii="Garamond" w:hAnsi="Garamond" w:cs="Cambria"/>
          <w:noProof w:val="0"/>
          <w:color w:val="000000" w:themeColor="text1"/>
          <w:sz w:val="24"/>
          <w:szCs w:val="24"/>
        </w:rPr>
        <w:t>,</w:t>
      </w:r>
      <w:r w:rsidR="00A248D0" w:rsidRPr="00D92DC4">
        <w:rPr>
          <w:rFonts w:ascii="Garamond" w:hAnsi="Garamond" w:cs="Times New Roman"/>
          <w:noProof w:val="0"/>
          <w:color w:val="000000" w:themeColor="text1"/>
          <w:sz w:val="24"/>
          <w:szCs w:val="24"/>
        </w:rPr>
        <w:t xml:space="preserve"> </w:t>
      </w:r>
      <w:r w:rsidRPr="00D92DC4">
        <w:rPr>
          <w:rFonts w:ascii="Garamond" w:hAnsi="Garamond" w:cs="Cambria"/>
          <w:noProof w:val="0"/>
          <w:color w:val="000000" w:themeColor="text1"/>
          <w:sz w:val="24"/>
          <w:szCs w:val="24"/>
        </w:rPr>
        <w:t>në</w:t>
      </w:r>
      <w:r w:rsidR="00A248D0" w:rsidRPr="00D92DC4">
        <w:rPr>
          <w:rFonts w:ascii="Garamond" w:hAnsi="Garamond" w:cs="Times New Roman"/>
          <w:noProof w:val="0"/>
          <w:color w:val="000000" w:themeColor="text1"/>
          <w:sz w:val="24"/>
          <w:szCs w:val="24"/>
        </w:rPr>
        <w:t xml:space="preserve"> </w:t>
      </w:r>
      <w:r w:rsidR="00DE135C" w:rsidRPr="00D92DC4">
        <w:rPr>
          <w:rFonts w:ascii="Garamond" w:hAnsi="Garamond" w:cs="Times New Roman"/>
          <w:noProof w:val="0"/>
          <w:color w:val="000000" w:themeColor="text1"/>
          <w:sz w:val="24"/>
          <w:szCs w:val="24"/>
        </w:rPr>
        <w:t>Romë</w:t>
      </w:r>
      <w:r w:rsidRPr="00D92DC4">
        <w:rPr>
          <w:rFonts w:ascii="Garamond" w:hAnsi="Garamond" w:cs="Times New Roman"/>
          <w:noProof w:val="0"/>
          <w:color w:val="000000" w:themeColor="text1"/>
          <w:sz w:val="24"/>
          <w:szCs w:val="24"/>
        </w:rPr>
        <w:t>,</w:t>
      </w:r>
      <w:r w:rsidRPr="00D92DC4">
        <w:rPr>
          <w:rFonts w:ascii="Garamond" w:hAnsi="Garamond" w:cs="Cambria"/>
          <w:noProof w:val="0"/>
          <w:color w:val="000000" w:themeColor="text1"/>
          <w:sz w:val="24"/>
          <w:szCs w:val="24"/>
        </w:rPr>
        <w:t xml:space="preserve"> në dy kopje origjinale, secila në gjuhën shqipe dhe në gjuhën italiane, të </w:t>
      </w:r>
      <w:r w:rsidR="00DE135C" w:rsidRPr="00D92DC4">
        <w:rPr>
          <w:rFonts w:ascii="Garamond" w:hAnsi="Garamond" w:cs="Cambria"/>
          <w:noProof w:val="0"/>
          <w:color w:val="000000" w:themeColor="text1"/>
          <w:sz w:val="24"/>
          <w:szCs w:val="24"/>
        </w:rPr>
        <w:t>c</w:t>
      </w:r>
      <w:r w:rsidRPr="00D92DC4">
        <w:rPr>
          <w:rFonts w:ascii="Garamond" w:hAnsi="Garamond" w:cs="Cambria"/>
          <w:noProof w:val="0"/>
          <w:color w:val="000000" w:themeColor="text1"/>
          <w:sz w:val="24"/>
          <w:szCs w:val="24"/>
        </w:rPr>
        <w:t>ilat janë të gjitha të bara</w:t>
      </w:r>
      <w:r w:rsidR="003C0DB6" w:rsidRPr="00D92DC4">
        <w:rPr>
          <w:rFonts w:ascii="Garamond" w:hAnsi="Garamond" w:cs="Cambria"/>
          <w:noProof w:val="0"/>
          <w:color w:val="000000" w:themeColor="text1"/>
          <w:sz w:val="24"/>
          <w:szCs w:val="24"/>
        </w:rPr>
        <w:t>s</w:t>
      </w:r>
      <w:r w:rsidRPr="00D92DC4">
        <w:rPr>
          <w:rFonts w:ascii="Garamond" w:hAnsi="Garamond" w:cs="Cambria"/>
          <w:noProof w:val="0"/>
          <w:color w:val="000000" w:themeColor="text1"/>
          <w:sz w:val="24"/>
          <w:szCs w:val="24"/>
        </w:rPr>
        <w:t>vlefshme.</w:t>
      </w:r>
    </w:p>
    <w:p w14:paraId="291EAEC4" w14:textId="77777777" w:rsidR="00DE135C" w:rsidRPr="00D92DC4" w:rsidRDefault="00DE135C"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19236887" w14:textId="77777777" w:rsidR="00DE135C" w:rsidRPr="00D92DC4" w:rsidRDefault="002C6BF2" w:rsidP="00A248D0">
      <w:pPr>
        <w:tabs>
          <w:tab w:val="left" w:pos="2940"/>
          <w:tab w:val="left" w:pos="5700"/>
          <w:tab w:val="left" w:pos="89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Për Këshilli</w:t>
      </w:r>
      <w:r w:rsidR="00DE135C" w:rsidRPr="00D92DC4">
        <w:rPr>
          <w:rFonts w:ascii="Garamond" w:hAnsi="Garamond" w:cs="Cambria"/>
          <w:noProof w:val="0"/>
          <w:color w:val="000000" w:themeColor="text1"/>
          <w:sz w:val="24"/>
          <w:szCs w:val="24"/>
        </w:rPr>
        <w:t xml:space="preserve">n e </w:t>
      </w:r>
      <w:r w:rsidRPr="00D92DC4">
        <w:rPr>
          <w:rFonts w:ascii="Garamond" w:hAnsi="Garamond" w:cs="Cambria"/>
          <w:noProof w:val="0"/>
          <w:color w:val="000000" w:themeColor="text1"/>
          <w:sz w:val="24"/>
          <w:szCs w:val="24"/>
        </w:rPr>
        <w:t>Ministrave të</w:t>
      </w:r>
      <w:r w:rsidR="00A248D0" w:rsidRPr="00D92DC4">
        <w:rPr>
          <w:rFonts w:ascii="Garamond" w:hAnsi="Garamond" w:cs="Times New Roman"/>
          <w:noProof w:val="0"/>
          <w:color w:val="000000" w:themeColor="text1"/>
          <w:sz w:val="24"/>
          <w:szCs w:val="24"/>
        </w:rPr>
        <w:t xml:space="preserve"> </w:t>
      </w:r>
      <w:r w:rsidR="00DE135C" w:rsidRPr="00D92DC4">
        <w:rPr>
          <w:rFonts w:ascii="Garamond" w:hAnsi="Garamond" w:cs="Times New Roman"/>
          <w:noProof w:val="0"/>
          <w:color w:val="000000" w:themeColor="text1"/>
          <w:sz w:val="24"/>
          <w:szCs w:val="24"/>
        </w:rPr>
        <w:t>R</w:t>
      </w:r>
      <w:r w:rsidRPr="00D92DC4">
        <w:rPr>
          <w:rFonts w:ascii="Garamond" w:hAnsi="Garamond" w:cs="Cambria"/>
          <w:noProof w:val="0"/>
          <w:color w:val="000000" w:themeColor="text1"/>
          <w:sz w:val="24"/>
          <w:szCs w:val="24"/>
        </w:rPr>
        <w:t>epublikës së Shq</w:t>
      </w:r>
      <w:r w:rsidR="00DE135C" w:rsidRPr="00D92DC4">
        <w:rPr>
          <w:rFonts w:ascii="Garamond" w:hAnsi="Garamond" w:cs="Cambria"/>
          <w:noProof w:val="0"/>
          <w:color w:val="000000" w:themeColor="text1"/>
          <w:sz w:val="24"/>
          <w:szCs w:val="24"/>
        </w:rPr>
        <w:t>ip</w:t>
      </w:r>
      <w:r w:rsidRPr="00D92DC4">
        <w:rPr>
          <w:rFonts w:ascii="Garamond" w:hAnsi="Garamond" w:cs="Cambria"/>
          <w:noProof w:val="0"/>
          <w:color w:val="000000" w:themeColor="text1"/>
          <w:sz w:val="24"/>
          <w:szCs w:val="24"/>
        </w:rPr>
        <w:t>ërisë</w:t>
      </w:r>
      <w:r w:rsidR="00A248D0" w:rsidRPr="00D92DC4">
        <w:rPr>
          <w:rFonts w:ascii="Garamond" w:hAnsi="Garamond" w:cs="Times New Roman"/>
          <w:noProof w:val="0"/>
          <w:color w:val="000000" w:themeColor="text1"/>
          <w:sz w:val="24"/>
          <w:szCs w:val="24"/>
        </w:rPr>
        <w:t xml:space="preserve"> </w:t>
      </w:r>
    </w:p>
    <w:p w14:paraId="7E6DB5EA" w14:textId="77777777" w:rsidR="00DE135C" w:rsidRPr="00D92DC4" w:rsidRDefault="00DE135C" w:rsidP="00A248D0">
      <w:pPr>
        <w:tabs>
          <w:tab w:val="left" w:pos="2940"/>
          <w:tab w:val="left" w:pos="5700"/>
          <w:tab w:val="left" w:pos="8980"/>
        </w:tabs>
        <w:autoSpaceDE w:val="0"/>
        <w:autoSpaceDN w:val="0"/>
        <w:adjustRightInd w:val="0"/>
        <w:spacing w:after="0" w:line="240" w:lineRule="auto"/>
        <w:ind w:firstLine="284"/>
        <w:rPr>
          <w:rFonts w:ascii="Garamond" w:hAnsi="Garamond" w:cs="Cambria"/>
          <w:noProof w:val="0"/>
          <w:color w:val="000000" w:themeColor="text1"/>
          <w:sz w:val="24"/>
          <w:szCs w:val="24"/>
        </w:rPr>
      </w:pPr>
    </w:p>
    <w:p w14:paraId="51E8DF06" w14:textId="16BFBFF1" w:rsidR="002C6BF2" w:rsidRPr="00D92DC4" w:rsidRDefault="002C6BF2" w:rsidP="00A248D0">
      <w:pPr>
        <w:tabs>
          <w:tab w:val="left" w:pos="2940"/>
          <w:tab w:val="left" w:pos="5700"/>
          <w:tab w:val="left" w:pos="89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92DC4">
        <w:rPr>
          <w:rFonts w:ascii="Garamond" w:hAnsi="Garamond" w:cs="Cambria"/>
          <w:noProof w:val="0"/>
          <w:color w:val="000000" w:themeColor="text1"/>
          <w:sz w:val="24"/>
          <w:szCs w:val="24"/>
        </w:rPr>
        <w:t xml:space="preserve">Për Qeverinë e </w:t>
      </w:r>
      <w:r w:rsidR="00AC18FE" w:rsidRPr="00D92DC4">
        <w:rPr>
          <w:rFonts w:ascii="Garamond" w:hAnsi="Garamond" w:cs="Cambria"/>
          <w:noProof w:val="0"/>
          <w:color w:val="000000" w:themeColor="text1"/>
          <w:sz w:val="24"/>
          <w:szCs w:val="24"/>
        </w:rPr>
        <w:t>Republikës</w:t>
      </w:r>
      <w:r w:rsidRPr="00D92DC4">
        <w:rPr>
          <w:rFonts w:ascii="Garamond" w:hAnsi="Garamond" w:cs="Cambria"/>
          <w:noProof w:val="0"/>
          <w:color w:val="000000" w:themeColor="text1"/>
          <w:sz w:val="24"/>
          <w:szCs w:val="24"/>
        </w:rPr>
        <w:t xml:space="preserve"> së </w:t>
      </w:r>
      <w:r w:rsidR="003C0DB6" w:rsidRPr="00D92DC4">
        <w:rPr>
          <w:rFonts w:ascii="Garamond" w:hAnsi="Garamond" w:cs="Cambria"/>
          <w:noProof w:val="0"/>
          <w:color w:val="000000" w:themeColor="text1"/>
          <w:sz w:val="24"/>
          <w:szCs w:val="24"/>
        </w:rPr>
        <w:t>I</w:t>
      </w:r>
      <w:r w:rsidRPr="00D92DC4">
        <w:rPr>
          <w:rFonts w:ascii="Garamond" w:hAnsi="Garamond" w:cs="Cambria"/>
          <w:noProof w:val="0"/>
          <w:color w:val="000000" w:themeColor="text1"/>
          <w:sz w:val="24"/>
          <w:szCs w:val="24"/>
        </w:rPr>
        <w:t>ta</w:t>
      </w:r>
      <w:r w:rsidR="00DE135C" w:rsidRPr="00D92DC4">
        <w:rPr>
          <w:rFonts w:ascii="Garamond" w:hAnsi="Garamond" w:cs="Times New Roman"/>
          <w:noProof w:val="0"/>
          <w:color w:val="000000" w:themeColor="text1"/>
          <w:sz w:val="24"/>
          <w:szCs w:val="24"/>
        </w:rPr>
        <w:t>lis</w:t>
      </w:r>
      <w:r w:rsidRPr="00D92DC4">
        <w:rPr>
          <w:rFonts w:ascii="Garamond" w:hAnsi="Garamond" w:cs="Cambria"/>
          <w:noProof w:val="0"/>
          <w:color w:val="000000" w:themeColor="text1"/>
          <w:sz w:val="24"/>
          <w:szCs w:val="24"/>
        </w:rPr>
        <w:t>ë</w:t>
      </w:r>
    </w:p>
    <w:p w14:paraId="6DC0BD52" w14:textId="77777777" w:rsidR="002C6BF2" w:rsidRPr="00D92DC4" w:rsidRDefault="002C6BF2"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2EFBED43" w14:textId="77777777" w:rsidR="00FF11BA" w:rsidRPr="00D92DC4" w:rsidRDefault="006F23D4" w:rsidP="00280AB4">
      <w:pPr>
        <w:spacing w:after="0" w:line="240" w:lineRule="auto"/>
        <w:ind w:firstLine="284"/>
        <w:jc w:val="center"/>
        <w:rPr>
          <w:rFonts w:ascii="Garamond" w:hAnsi="Garamond"/>
          <w:noProof w:val="0"/>
          <w:color w:val="000000" w:themeColor="text1"/>
          <w:sz w:val="24"/>
          <w:szCs w:val="24"/>
        </w:rPr>
      </w:pPr>
      <w:r w:rsidRPr="00D92DC4">
        <w:rPr>
          <w:rFonts w:ascii="Garamond" w:hAnsi="Garamond"/>
          <w:noProof w:val="0"/>
          <w:color w:val="000000" w:themeColor="text1"/>
          <w:sz w:val="24"/>
          <w:szCs w:val="24"/>
        </w:rPr>
        <w:t>ANEKSI 1</w:t>
      </w:r>
    </w:p>
    <w:p w14:paraId="11C9E308" w14:textId="77777777" w:rsidR="00F06F3D" w:rsidRPr="00D92DC4" w:rsidRDefault="006F23D4" w:rsidP="00280AB4">
      <w:pPr>
        <w:spacing w:after="0" w:line="240" w:lineRule="auto"/>
        <w:ind w:firstLine="284"/>
        <w:jc w:val="center"/>
        <w:rPr>
          <w:rFonts w:ascii="Garamond" w:hAnsi="Garamond"/>
          <w:noProof w:val="0"/>
          <w:color w:val="000000" w:themeColor="text1"/>
          <w:sz w:val="24"/>
          <w:szCs w:val="24"/>
        </w:rPr>
      </w:pPr>
      <w:r w:rsidRPr="00D92DC4">
        <w:rPr>
          <w:rFonts w:ascii="Garamond" w:hAnsi="Garamond"/>
          <w:noProof w:val="0"/>
          <w:color w:val="000000" w:themeColor="text1"/>
          <w:sz w:val="24"/>
          <w:szCs w:val="24"/>
        </w:rPr>
        <w:t>KLAUZOLA PËR TRANSFERIMIN E TË DHËNAVE PERSONALE NDËRMJET AUTORITETEVE KOMPETENTE TË PËRCAKTUARA NË NENIN 29 TË MARRËVESHJES NDËRMJET REPUBLIKËS SË SHQIPËRISË DHE REPUBLIKËS ITALIANE NË FUSHËN E SIGURIMEVE SHOQËRORE</w:t>
      </w:r>
    </w:p>
    <w:p w14:paraId="09176C85" w14:textId="77777777" w:rsidR="006E7C47" w:rsidRPr="00D92DC4" w:rsidRDefault="006E7C47" w:rsidP="00280AB4">
      <w:pPr>
        <w:spacing w:after="0" w:line="240" w:lineRule="auto"/>
        <w:ind w:firstLine="284"/>
        <w:jc w:val="center"/>
        <w:rPr>
          <w:rFonts w:ascii="Garamond" w:hAnsi="Garamond"/>
          <w:noProof w:val="0"/>
          <w:color w:val="000000" w:themeColor="text1"/>
          <w:sz w:val="24"/>
          <w:szCs w:val="24"/>
        </w:rPr>
      </w:pPr>
    </w:p>
    <w:p w14:paraId="62AAF026" w14:textId="6411C659" w:rsidR="006E7C47" w:rsidRPr="00D92DC4" w:rsidRDefault="006E7C47" w:rsidP="00AD7826">
      <w:pPr>
        <w:spacing w:before="240"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Duke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parasysh nenin 46(2</w:t>
      </w:r>
      <w:r w:rsidR="00AD7826" w:rsidRPr="00D92DC4">
        <w:rPr>
          <w:rFonts w:ascii="Garamond" w:hAnsi="Garamond"/>
          <w:noProof w:val="0"/>
          <w:color w:val="000000" w:themeColor="text1"/>
          <w:sz w:val="24"/>
          <w:szCs w:val="24"/>
        </w:rPr>
        <w:t>) (a</w:t>
      </w:r>
      <w:r w:rsidRPr="00D92DC4">
        <w:rPr>
          <w:rFonts w:ascii="Garamond" w:hAnsi="Garamond"/>
          <w:noProof w:val="0"/>
          <w:color w:val="000000" w:themeColor="text1"/>
          <w:sz w:val="24"/>
          <w:szCs w:val="24"/>
        </w:rPr>
        <w:t>)</w:t>
      </w:r>
      <w:r w:rsidR="009D7400"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w:t>
      </w:r>
      <w:r w:rsidR="00086766" w:rsidRPr="00D92DC4">
        <w:rPr>
          <w:rFonts w:ascii="Garamond" w:hAnsi="Garamond"/>
          <w:noProof w:val="0"/>
          <w:color w:val="000000" w:themeColor="text1"/>
          <w:sz w:val="24"/>
          <w:szCs w:val="24"/>
        </w:rPr>
        <w:t xml:space="preserve">rregullores </w:t>
      </w:r>
      <w:r w:rsidR="009D7400" w:rsidRPr="00D92DC4">
        <w:rPr>
          <w:rFonts w:ascii="Garamond" w:hAnsi="Garamond"/>
          <w:noProof w:val="0"/>
          <w:color w:val="000000" w:themeColor="text1"/>
          <w:sz w:val="24"/>
          <w:szCs w:val="24"/>
        </w:rPr>
        <w:t>(BE)</w:t>
      </w:r>
      <w:r w:rsidR="00800A00" w:rsidRPr="00D92DC4">
        <w:rPr>
          <w:rFonts w:ascii="Garamond" w:hAnsi="Garamond"/>
          <w:noProof w:val="0"/>
          <w:color w:val="000000" w:themeColor="text1"/>
          <w:sz w:val="24"/>
          <w:szCs w:val="24"/>
        </w:rPr>
        <w:t xml:space="preserve"> </w:t>
      </w:r>
      <w:r w:rsidR="009D7400" w:rsidRPr="00D92DC4">
        <w:rPr>
          <w:rFonts w:ascii="Garamond" w:hAnsi="Garamond"/>
          <w:noProof w:val="0"/>
          <w:color w:val="000000" w:themeColor="text1"/>
          <w:sz w:val="24"/>
          <w:szCs w:val="24"/>
        </w:rPr>
        <w:t>2016/679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Parlamentit E</w:t>
      </w:r>
      <w:r w:rsidR="0025667D" w:rsidRPr="00D92DC4">
        <w:rPr>
          <w:rFonts w:ascii="Garamond" w:hAnsi="Garamond"/>
          <w:noProof w:val="0"/>
          <w:color w:val="000000" w:themeColor="text1"/>
          <w:sz w:val="24"/>
          <w:szCs w:val="24"/>
        </w:rPr>
        <w:t>v</w:t>
      </w:r>
      <w:r w:rsidR="009D7400" w:rsidRPr="00D92DC4">
        <w:rPr>
          <w:rFonts w:ascii="Garamond" w:hAnsi="Garamond"/>
          <w:noProof w:val="0"/>
          <w:color w:val="000000" w:themeColor="text1"/>
          <w:sz w:val="24"/>
          <w:szCs w:val="24"/>
        </w:rPr>
        <w:t>ropian dhe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shillit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27 prillit 2016, q</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ka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b</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j</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me mbrojtjen e personave fizik</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lidhje me p</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rpunimin e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nave personale, si edhe me qarkullimin e lir</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tyre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nave dhe q</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shfuqizon Direktiv</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n 95/46/CE (Rregullorja e P</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rgjithshme p</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r Mbrojtjen e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D</w:t>
      </w:r>
      <w:r w:rsidR="00ED3D65" w:rsidRPr="00D92DC4">
        <w:rPr>
          <w:rFonts w:ascii="Garamond" w:hAnsi="Garamond"/>
          <w:noProof w:val="0"/>
          <w:color w:val="000000" w:themeColor="text1"/>
          <w:sz w:val="24"/>
          <w:szCs w:val="24"/>
        </w:rPr>
        <w:t>h</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nave/RGP</w:t>
      </w:r>
      <w:r w:rsidR="002E636C" w:rsidRPr="00D92DC4">
        <w:rPr>
          <w:rFonts w:ascii="Garamond" w:hAnsi="Garamond"/>
          <w:noProof w:val="0"/>
          <w:color w:val="000000" w:themeColor="text1"/>
          <w:sz w:val="24"/>
          <w:szCs w:val="24"/>
        </w:rPr>
        <w:t>D</w:t>
      </w:r>
      <w:r w:rsidR="009D7400" w:rsidRPr="00D92DC4">
        <w:rPr>
          <w:rFonts w:ascii="Garamond" w:hAnsi="Garamond"/>
          <w:noProof w:val="0"/>
          <w:color w:val="000000" w:themeColor="text1"/>
          <w:sz w:val="24"/>
          <w:szCs w:val="24"/>
        </w:rPr>
        <w:t>) dhe ligjit shqiptar nr.</w:t>
      </w:r>
      <w:r w:rsidR="0025667D" w:rsidRPr="00D92DC4">
        <w:rPr>
          <w:rFonts w:ascii="Garamond" w:hAnsi="Garamond"/>
          <w:noProof w:val="0"/>
          <w:color w:val="000000" w:themeColor="text1"/>
          <w:sz w:val="24"/>
          <w:szCs w:val="24"/>
        </w:rPr>
        <w:t xml:space="preserve"> </w:t>
      </w:r>
      <w:r w:rsidR="009D7400" w:rsidRPr="00D92DC4">
        <w:rPr>
          <w:rFonts w:ascii="Garamond" w:hAnsi="Garamond"/>
          <w:noProof w:val="0"/>
          <w:color w:val="000000" w:themeColor="text1"/>
          <w:sz w:val="24"/>
          <w:szCs w:val="24"/>
        </w:rPr>
        <w:t>9887, dat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10.3.2008 “P</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r mbrojtjen e t</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9D7400" w:rsidRPr="00D92DC4">
        <w:rPr>
          <w:rFonts w:ascii="Garamond" w:hAnsi="Garamond"/>
          <w:noProof w:val="0"/>
          <w:color w:val="000000" w:themeColor="text1"/>
          <w:sz w:val="24"/>
          <w:szCs w:val="24"/>
        </w:rPr>
        <w:t>nave personale”.</w:t>
      </w:r>
    </w:p>
    <w:p w14:paraId="52CBC6BB" w14:textId="02B6483F" w:rsidR="009D7400" w:rsidRPr="00D92DC4" w:rsidRDefault="009D7400"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 xml:space="preserve">Secili </w:t>
      </w:r>
      <w:r w:rsidR="00360704" w:rsidRPr="00D92DC4">
        <w:rPr>
          <w:rFonts w:ascii="Garamond" w:hAnsi="Garamond"/>
          <w:noProof w:val="0"/>
          <w:color w:val="000000" w:themeColor="text1"/>
          <w:sz w:val="24"/>
          <w:szCs w:val="24"/>
        </w:rPr>
        <w:t>“Autoritet Kompetent” i nj</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s Pal</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vijim do 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quhet </w:t>
      </w:r>
      <w:r w:rsidR="00BB6ED3" w:rsidRPr="00D92DC4">
        <w:rPr>
          <w:rFonts w:ascii="Garamond" w:hAnsi="Garamond"/>
          <w:noProof w:val="0"/>
          <w:color w:val="000000" w:themeColor="text1"/>
          <w:sz w:val="24"/>
          <w:szCs w:val="24"/>
        </w:rPr>
        <w:t>“</w:t>
      </w:r>
      <w:r w:rsidR="00360704" w:rsidRPr="00D92DC4">
        <w:rPr>
          <w:rFonts w:ascii="Garamond" w:hAnsi="Garamond"/>
          <w:noProof w:val="0"/>
          <w:color w:val="000000" w:themeColor="text1"/>
          <w:sz w:val="24"/>
          <w:szCs w:val="24"/>
        </w:rPr>
        <w:t>Autoritet</w:t>
      </w:r>
      <w:r w:rsidR="00E00CF0" w:rsidRPr="00D92DC4">
        <w:rPr>
          <w:rFonts w:ascii="Garamond" w:hAnsi="Garamond"/>
          <w:noProof w:val="0"/>
          <w:color w:val="000000" w:themeColor="text1"/>
          <w:sz w:val="24"/>
          <w:szCs w:val="24"/>
        </w:rPr>
        <w:t>i</w:t>
      </w:r>
      <w:r w:rsidR="00BB6ED3" w:rsidRPr="00D92DC4">
        <w:rPr>
          <w:rFonts w:ascii="Garamond" w:hAnsi="Garamond"/>
          <w:noProof w:val="0"/>
          <w:color w:val="000000" w:themeColor="text1"/>
          <w:sz w:val="24"/>
          <w:szCs w:val="24"/>
        </w:rPr>
        <w:t>”</w:t>
      </w:r>
      <w:r w:rsidR="00360704" w:rsidRPr="00D92DC4">
        <w:rPr>
          <w:rFonts w:ascii="Garamond" w:hAnsi="Garamond"/>
          <w:noProof w:val="0"/>
          <w:color w:val="000000" w:themeColor="text1"/>
          <w:sz w:val="24"/>
          <w:szCs w:val="24"/>
        </w:rPr>
        <w:t>), n</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zbatim 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nenit 1, g</w:t>
      </w:r>
      <w:r w:rsidR="0025667D" w:rsidRPr="00D92DC4">
        <w:rPr>
          <w:rFonts w:ascii="Garamond" w:hAnsi="Garamond"/>
          <w:noProof w:val="0"/>
          <w:color w:val="000000" w:themeColor="text1"/>
          <w:sz w:val="24"/>
          <w:szCs w:val="24"/>
        </w:rPr>
        <w:t>e</w:t>
      </w:r>
      <w:r w:rsidR="00360704" w:rsidRPr="00D92DC4">
        <w:rPr>
          <w:rFonts w:ascii="Garamond" w:hAnsi="Garamond"/>
          <w:noProof w:val="0"/>
          <w:color w:val="000000" w:themeColor="text1"/>
          <w:sz w:val="24"/>
          <w:szCs w:val="24"/>
        </w:rPr>
        <w:t xml:space="preserve">rma </w:t>
      </w:r>
      <w:r w:rsidR="0025667D" w:rsidRPr="00D92DC4">
        <w:rPr>
          <w:rFonts w:ascii="Garamond" w:hAnsi="Garamond"/>
          <w:noProof w:val="0"/>
          <w:color w:val="000000" w:themeColor="text1"/>
          <w:sz w:val="24"/>
          <w:szCs w:val="24"/>
        </w:rPr>
        <w:t>“</w:t>
      </w:r>
      <w:r w:rsidR="00360704" w:rsidRPr="00D92DC4">
        <w:rPr>
          <w:rFonts w:ascii="Garamond" w:hAnsi="Garamond"/>
          <w:noProof w:val="0"/>
          <w:color w:val="000000" w:themeColor="text1"/>
          <w:sz w:val="24"/>
          <w:szCs w:val="24"/>
        </w:rPr>
        <w:t>c</w:t>
      </w:r>
      <w:r w:rsidR="0025667D" w:rsidRPr="00D92DC4">
        <w:rPr>
          <w:rFonts w:ascii="Garamond" w:hAnsi="Garamond"/>
          <w:noProof w:val="0"/>
          <w:color w:val="000000" w:themeColor="text1"/>
          <w:sz w:val="24"/>
          <w:szCs w:val="24"/>
        </w:rPr>
        <w:t>”</w:t>
      </w:r>
      <w:r w:rsidR="00360704" w:rsidRPr="00D92DC4">
        <w:rPr>
          <w:rFonts w:ascii="Garamond" w:hAnsi="Garamond"/>
          <w:noProof w:val="0"/>
          <w:color w:val="000000" w:themeColor="text1"/>
          <w:sz w:val="24"/>
          <w:szCs w:val="24"/>
        </w:rPr>
        <w:t>, 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marr</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veshjes nd</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rmjet Republik</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s s</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Shqip</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ris</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dhe Republik</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s s</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Italis</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 sigurimet shoq</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rore (q</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vijim do 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quhet Marr</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veshja) do 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zbatoj</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garancit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e p</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rcaktuara n</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pikat e k</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tij aneksi p</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 transferimin e 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nave personale t</w:t>
      </w:r>
      <w:r w:rsidR="00E00CF0" w:rsidRPr="00D92DC4">
        <w:rPr>
          <w:rFonts w:ascii="Garamond" w:hAnsi="Garamond"/>
          <w:noProof w:val="0"/>
          <w:color w:val="000000" w:themeColor="text1"/>
          <w:sz w:val="24"/>
          <w:szCs w:val="24"/>
        </w:rPr>
        <w:t>e</w:t>
      </w:r>
      <w:r w:rsidR="00360704"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Autoritet </w:t>
      </w:r>
      <w:r w:rsidR="00E00CF0" w:rsidRPr="00D92DC4">
        <w:rPr>
          <w:rFonts w:ascii="Garamond" w:hAnsi="Garamond"/>
          <w:noProof w:val="0"/>
          <w:color w:val="000000" w:themeColor="text1"/>
          <w:sz w:val="24"/>
          <w:szCs w:val="24"/>
        </w:rPr>
        <w:t>i</w:t>
      </w:r>
      <w:r w:rsidR="00360704" w:rsidRPr="00D92DC4">
        <w:rPr>
          <w:rFonts w:ascii="Garamond" w:hAnsi="Garamond"/>
          <w:noProof w:val="0"/>
          <w:color w:val="000000" w:themeColor="text1"/>
          <w:sz w:val="24"/>
          <w:szCs w:val="24"/>
        </w:rPr>
        <w:t xml:space="preserve"> Pal</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s tjet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 K</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to garanci jan</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detyrueshme p</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 Pal</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t dhe mbizot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rojn</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mbi çdo detyrim konfliktual q</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ekziston n</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 xml:space="preserve"> sistemet e tyre ligjore p</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rkat</w:t>
      </w:r>
      <w:r w:rsidR="007140E3" w:rsidRPr="00D92DC4">
        <w:rPr>
          <w:rFonts w:ascii="Garamond" w:hAnsi="Garamond"/>
          <w:noProof w:val="0"/>
          <w:color w:val="000000" w:themeColor="text1"/>
          <w:sz w:val="24"/>
          <w:szCs w:val="24"/>
        </w:rPr>
        <w:t>ë</w:t>
      </w:r>
      <w:r w:rsidR="00360704" w:rsidRPr="00D92DC4">
        <w:rPr>
          <w:rFonts w:ascii="Garamond" w:hAnsi="Garamond"/>
          <w:noProof w:val="0"/>
          <w:color w:val="000000" w:themeColor="text1"/>
          <w:sz w:val="24"/>
          <w:szCs w:val="24"/>
        </w:rPr>
        <w:t>se.</w:t>
      </w:r>
    </w:p>
    <w:p w14:paraId="6E93E778" w14:textId="2D736565" w:rsidR="00360704" w:rsidRPr="00D92DC4" w:rsidRDefault="00360704" w:rsidP="006F23D4">
      <w:pPr>
        <w:spacing w:after="0" w:line="240" w:lineRule="auto"/>
        <w:ind w:firstLine="284"/>
        <w:jc w:val="both"/>
        <w:rPr>
          <w:rFonts w:ascii="Garamond" w:hAnsi="Garamond"/>
          <w:b/>
          <w:noProof w:val="0"/>
          <w:color w:val="000000" w:themeColor="text1"/>
          <w:sz w:val="24"/>
          <w:szCs w:val="24"/>
        </w:rPr>
      </w:pPr>
      <w:r w:rsidRPr="00D92DC4">
        <w:rPr>
          <w:rFonts w:ascii="Garamond" w:hAnsi="Garamond"/>
          <w:b/>
          <w:noProof w:val="0"/>
          <w:color w:val="000000" w:themeColor="text1"/>
          <w:sz w:val="24"/>
          <w:szCs w:val="24"/>
        </w:rPr>
        <w:t>I.</w:t>
      </w:r>
      <w:r w:rsidR="0025667D" w:rsidRPr="00D92DC4">
        <w:rPr>
          <w:rFonts w:ascii="Garamond" w:hAnsi="Garamond"/>
          <w:b/>
          <w:noProof w:val="0"/>
          <w:color w:val="000000" w:themeColor="text1"/>
          <w:sz w:val="24"/>
          <w:szCs w:val="24"/>
        </w:rPr>
        <w:t xml:space="preserve"> </w:t>
      </w:r>
      <w:r w:rsidRPr="00D92DC4">
        <w:rPr>
          <w:rFonts w:ascii="Garamond" w:hAnsi="Garamond"/>
          <w:b/>
          <w:noProof w:val="0"/>
          <w:color w:val="000000" w:themeColor="text1"/>
          <w:sz w:val="24"/>
          <w:szCs w:val="24"/>
        </w:rPr>
        <w:t>P</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rkufizime</w:t>
      </w:r>
    </w:p>
    <w:p w14:paraId="3B23EA3E" w14:textId="77777777" w:rsidR="00360704" w:rsidRPr="00D92DC4" w:rsidRDefault="00360704"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llimet 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tyre klauzolave,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nkuptohet me:</w:t>
      </w:r>
    </w:p>
    <w:p w14:paraId="6BDE2BE8" w14:textId="46CEA8C9" w:rsidR="00360704" w:rsidRPr="00D92DC4" w:rsidRDefault="00360704"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a)</w:t>
      </w:r>
      <w:r w:rsidR="00ED3D65"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w:t>
      </w:r>
      <w:r w:rsidR="004B38AD" w:rsidRPr="00D92DC4">
        <w:rPr>
          <w:rFonts w:ascii="Garamond" w:hAnsi="Garamond"/>
          <w:noProof w:val="0"/>
          <w:color w:val="000000" w:themeColor="text1"/>
          <w:sz w:val="24"/>
          <w:szCs w:val="24"/>
        </w:rPr>
        <w:t>”</w:t>
      </w:r>
      <w:r w:rsidRPr="00D92DC4">
        <w:rPr>
          <w:rFonts w:ascii="Garamond" w:hAnsi="Garamond"/>
          <w:noProof w:val="0"/>
          <w:color w:val="000000" w:themeColor="text1"/>
          <w:sz w:val="24"/>
          <w:szCs w:val="24"/>
        </w:rPr>
        <w:t xml:space="preserve"> çfar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dolloj informacioni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lidhje me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person fizik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identifikuar ose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identifikuesh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(“i interesuari”)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rputhje me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veshjen. Konsiderohet i identifikuesh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personi fizik, i cili mund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identifikohet, drejtp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rdrejt ose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rthorazi, duke iu referuar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veçanti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ne </w:t>
      </w:r>
      <w:r w:rsidR="00A25E52" w:rsidRPr="00D92DC4">
        <w:rPr>
          <w:rFonts w:ascii="Garamond" w:hAnsi="Garamond"/>
          <w:noProof w:val="0"/>
          <w:color w:val="000000" w:themeColor="text1"/>
          <w:sz w:val="24"/>
          <w:szCs w:val="24"/>
        </w:rPr>
        <w:t>identifikuese</w:t>
      </w:r>
      <w:r w:rsidRPr="00D92DC4">
        <w:rPr>
          <w:rFonts w:ascii="Garamond" w:hAnsi="Garamond"/>
          <w:noProof w:val="0"/>
          <w:color w:val="000000" w:themeColor="text1"/>
          <w:sz w:val="24"/>
          <w:szCs w:val="24"/>
        </w:rPr>
        <w:t>, si emri,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num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identifikimi,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rkat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vendndodhjes,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emri identifikues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rrjet ose </w:t>
      </w:r>
      <w:r w:rsidR="00A25E52" w:rsidRPr="00D92DC4">
        <w:rPr>
          <w:rFonts w:ascii="Garamond" w:hAnsi="Garamond"/>
          <w:noProof w:val="0"/>
          <w:color w:val="000000" w:themeColor="text1"/>
          <w:sz w:val="24"/>
          <w:szCs w:val="24"/>
        </w:rPr>
        <w:t>njërit</w:t>
      </w:r>
      <w:r w:rsidRPr="00D92DC4">
        <w:rPr>
          <w:rFonts w:ascii="Garamond" w:hAnsi="Garamond"/>
          <w:noProof w:val="0"/>
          <w:color w:val="000000" w:themeColor="text1"/>
          <w:sz w:val="24"/>
          <w:szCs w:val="24"/>
        </w:rPr>
        <w:t xml:space="preserve"> apo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shum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elementeve karakteristike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identitetit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tij fizik, fiziologjik, gjenetik, psikik, ekonomik, kulturor apo shoq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ror</w:t>
      </w:r>
      <w:r w:rsidR="006E560C" w:rsidRPr="00D92DC4">
        <w:rPr>
          <w:rFonts w:ascii="Garamond" w:hAnsi="Garamond"/>
          <w:noProof w:val="0"/>
          <w:color w:val="000000" w:themeColor="text1"/>
          <w:sz w:val="24"/>
          <w:szCs w:val="24"/>
        </w:rPr>
        <w:t>;</w:t>
      </w:r>
    </w:p>
    <w:p w14:paraId="454745E3" w14:textId="496EAA91" w:rsidR="00360704" w:rsidRPr="00D92DC4" w:rsidRDefault="00360704"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b)</w:t>
      </w:r>
      <w:r w:rsidR="00ED3D65" w:rsidRPr="00D92DC4">
        <w:rPr>
          <w:rFonts w:ascii="Garamond" w:hAnsi="Garamond"/>
          <w:noProof w:val="0"/>
          <w:color w:val="000000" w:themeColor="text1"/>
          <w:sz w:val="24"/>
          <w:szCs w:val="24"/>
        </w:rPr>
        <w:t xml:space="preserve"> “</w:t>
      </w:r>
      <w:r w:rsidR="00A01BD2"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na t</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veçanta”: t</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d</w:t>
      </w:r>
      <w:r w:rsidR="006E560C" w:rsidRPr="00D92DC4">
        <w:rPr>
          <w:rFonts w:ascii="Garamond" w:hAnsi="Garamond"/>
          <w:noProof w:val="0"/>
          <w:color w:val="000000" w:themeColor="text1"/>
          <w:sz w:val="24"/>
          <w:szCs w:val="24"/>
        </w:rPr>
        <w:t>h</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na personale q</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zbulojn</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prejardhjen racore ose etnike, opinionet politike, besimet fetare ose filozofike, an</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tar</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simin n</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sindikata, t</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nat gjenetike ose biometrike q</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rdoren p</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identifikuar n</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nyr</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unike nj</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person fizik, si dhe t</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na n</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 xml:space="preserve"> lidhje me sh</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ndetit e personit, jet</w:t>
      </w:r>
      <w:r w:rsidR="007140E3" w:rsidRPr="00D92DC4">
        <w:rPr>
          <w:rFonts w:ascii="Garamond" w:hAnsi="Garamond"/>
          <w:noProof w:val="0"/>
          <w:color w:val="000000" w:themeColor="text1"/>
          <w:sz w:val="24"/>
          <w:szCs w:val="24"/>
        </w:rPr>
        <w:t>ë</w:t>
      </w:r>
      <w:r w:rsidR="00A01BD2" w:rsidRPr="00D92DC4">
        <w:rPr>
          <w:rFonts w:ascii="Garamond" w:hAnsi="Garamond"/>
          <w:noProof w:val="0"/>
          <w:color w:val="000000" w:themeColor="text1"/>
          <w:sz w:val="24"/>
          <w:szCs w:val="24"/>
        </w:rPr>
        <w:t>n seksuale ose orientimin seksual</w:t>
      </w:r>
      <w:r w:rsidR="006E560C" w:rsidRPr="00D92DC4">
        <w:rPr>
          <w:rFonts w:ascii="Garamond" w:hAnsi="Garamond"/>
          <w:noProof w:val="0"/>
          <w:color w:val="000000" w:themeColor="text1"/>
          <w:sz w:val="24"/>
          <w:szCs w:val="24"/>
        </w:rPr>
        <w:t>;</w:t>
      </w:r>
    </w:p>
    <w:p w14:paraId="61956657" w14:textId="53534BBC" w:rsidR="00FF42B1" w:rsidRPr="00D92DC4" w:rsidRDefault="00A01BD2"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c)</w:t>
      </w:r>
      <w:r w:rsidR="00ED3D65"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penale”: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lidhje me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nimet dhe veprat penale ose masat e lidhura me sigurin</w:t>
      </w:r>
      <w:r w:rsidR="007140E3" w:rsidRPr="00D92DC4">
        <w:rPr>
          <w:rFonts w:ascii="Garamond" w:hAnsi="Garamond"/>
          <w:noProof w:val="0"/>
          <w:color w:val="000000" w:themeColor="text1"/>
          <w:sz w:val="24"/>
          <w:szCs w:val="24"/>
        </w:rPr>
        <w:t>ë</w:t>
      </w:r>
      <w:r w:rsidR="00FF42B1" w:rsidRPr="00D92DC4">
        <w:rPr>
          <w:rFonts w:ascii="Garamond" w:hAnsi="Garamond"/>
          <w:noProof w:val="0"/>
          <w:color w:val="000000" w:themeColor="text1"/>
          <w:sz w:val="24"/>
          <w:szCs w:val="24"/>
        </w:rPr>
        <w:t>;</w:t>
      </w:r>
    </w:p>
    <w:p w14:paraId="5A50F0CD" w14:textId="2A2104FC" w:rsidR="00A01BD2" w:rsidRPr="00D92DC4" w:rsidRDefault="00A01BD2"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d</w:t>
      </w:r>
      <w:r w:rsidR="00FF42B1" w:rsidRPr="00D92DC4">
        <w:rPr>
          <w:rFonts w:ascii="Garamond" w:hAnsi="Garamond"/>
          <w:noProof w:val="0"/>
          <w:color w:val="000000" w:themeColor="text1"/>
          <w:sz w:val="24"/>
          <w:szCs w:val="24"/>
        </w:rPr>
        <w:t>) “</w:t>
      </w: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rbashk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ta”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 personale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nuk jan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veçanta ose penale</w:t>
      </w:r>
      <w:r w:rsidR="00FF42B1" w:rsidRPr="00D92DC4">
        <w:rPr>
          <w:rFonts w:ascii="Garamond" w:hAnsi="Garamond"/>
          <w:noProof w:val="0"/>
          <w:color w:val="000000" w:themeColor="text1"/>
          <w:sz w:val="24"/>
          <w:szCs w:val="24"/>
        </w:rPr>
        <w:t>;</w:t>
      </w:r>
    </w:p>
    <w:p w14:paraId="6E32D26B" w14:textId="3C9E75B5" w:rsidR="00A01BD2" w:rsidRPr="00D92DC4" w:rsidRDefault="00A01BD2"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e)</w:t>
      </w:r>
      <w:r w:rsidR="00ED3D65" w:rsidRPr="00D92DC4">
        <w:rPr>
          <w:rFonts w:ascii="Garamond" w:hAnsi="Garamond"/>
          <w:noProof w:val="0"/>
          <w:color w:val="000000" w:themeColor="text1"/>
          <w:sz w:val="24"/>
          <w:szCs w:val="24"/>
        </w:rPr>
        <w:t xml:space="preserve"> </w:t>
      </w:r>
      <w:r w:rsidR="00FF42B1" w:rsidRPr="00D92DC4">
        <w:rPr>
          <w:rFonts w:ascii="Garamond" w:hAnsi="Garamond"/>
          <w:noProof w:val="0"/>
          <w:color w:val="000000" w:themeColor="text1"/>
          <w:sz w:val="24"/>
          <w:szCs w:val="24"/>
        </w:rPr>
        <w:t>“</w:t>
      </w:r>
      <w:r w:rsidRPr="00D92DC4">
        <w:rPr>
          <w:rFonts w:ascii="Garamond" w:hAnsi="Garamond"/>
          <w:noProof w:val="0"/>
          <w:color w:val="000000" w:themeColor="text1"/>
          <w:sz w:val="24"/>
          <w:szCs w:val="24"/>
        </w:rPr>
        <w:t>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rpunim” çfar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do</w:t>
      </w:r>
      <w:r w:rsidR="003D6CDF" w:rsidRPr="00D92DC4">
        <w:rPr>
          <w:rFonts w:ascii="Garamond" w:hAnsi="Garamond"/>
          <w:noProof w:val="0"/>
          <w:color w:val="000000" w:themeColor="text1"/>
          <w:sz w:val="24"/>
          <w:szCs w:val="24"/>
        </w:rPr>
        <w:t>lloj operacioni ose t</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r</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si operacionesh t</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 xml:space="preserve"> kryera mbi t</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nat personale, me ose pa ndihm</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n e proceseve t</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 xml:space="preserve"> automatizuara, si p</w:t>
      </w:r>
      <w:r w:rsidR="00AB459A" w:rsidRPr="00D92DC4">
        <w:rPr>
          <w:rFonts w:ascii="Garamond" w:hAnsi="Garamond"/>
          <w:noProof w:val="0"/>
          <w:color w:val="000000" w:themeColor="text1"/>
          <w:sz w:val="24"/>
          <w:szCs w:val="24"/>
        </w:rPr>
        <w:t xml:space="preserve">ër </w:t>
      </w:r>
      <w:r w:rsidR="003D6CDF" w:rsidRPr="00D92DC4">
        <w:rPr>
          <w:rFonts w:ascii="Garamond" w:hAnsi="Garamond"/>
          <w:noProof w:val="0"/>
          <w:color w:val="000000" w:themeColor="text1"/>
          <w:sz w:val="24"/>
          <w:szCs w:val="24"/>
        </w:rPr>
        <w:t>sh</w:t>
      </w:r>
      <w:r w:rsidR="00AB459A" w:rsidRPr="00D92DC4">
        <w:rPr>
          <w:rFonts w:ascii="Garamond" w:hAnsi="Garamond"/>
          <w:noProof w:val="0"/>
          <w:color w:val="000000" w:themeColor="text1"/>
          <w:sz w:val="24"/>
          <w:szCs w:val="24"/>
        </w:rPr>
        <w:t>embull</w:t>
      </w:r>
      <w:r w:rsidR="0057489E" w:rsidRPr="00D92DC4">
        <w:rPr>
          <w:rFonts w:ascii="Garamond" w:hAnsi="Garamond"/>
          <w:noProof w:val="0"/>
          <w:color w:val="000000" w:themeColor="text1"/>
          <w:sz w:val="24"/>
          <w:szCs w:val="24"/>
        </w:rPr>
        <w:t>.:</w:t>
      </w:r>
      <w:r w:rsidR="003D6CDF" w:rsidRPr="00D92DC4">
        <w:rPr>
          <w:rFonts w:ascii="Garamond" w:hAnsi="Garamond"/>
          <w:noProof w:val="0"/>
          <w:color w:val="000000" w:themeColor="text1"/>
          <w:sz w:val="24"/>
          <w:szCs w:val="24"/>
        </w:rPr>
        <w:t xml:space="preserve"> mbledhja, regjistrimi, organizimi, strukturimi, ruajtja, p</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rshtatja ose ndryshimi, nxjerrja, konsultimi, p</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rdorimi, komunikimi n</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p</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rmjet transmetimit, shp</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rndarjes ose çfar</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do lloj forme tjet</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 xml:space="preserve"> v</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nies t</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 xml:space="preserve"> tyre n</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 xml:space="preserve"> dispozicion, krahasimit ose nd</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rlidhjes, kufizimi, anulimit ose asgj</w:t>
      </w:r>
      <w:r w:rsidR="007140E3" w:rsidRPr="00D92DC4">
        <w:rPr>
          <w:rFonts w:ascii="Garamond" w:hAnsi="Garamond"/>
          <w:noProof w:val="0"/>
          <w:color w:val="000000" w:themeColor="text1"/>
          <w:sz w:val="24"/>
          <w:szCs w:val="24"/>
        </w:rPr>
        <w:t>ë</w:t>
      </w:r>
      <w:r w:rsidR="003D6CDF" w:rsidRPr="00D92DC4">
        <w:rPr>
          <w:rFonts w:ascii="Garamond" w:hAnsi="Garamond"/>
          <w:noProof w:val="0"/>
          <w:color w:val="000000" w:themeColor="text1"/>
          <w:sz w:val="24"/>
          <w:szCs w:val="24"/>
        </w:rPr>
        <w:t>simit</w:t>
      </w:r>
      <w:r w:rsidR="00EC4EB7" w:rsidRPr="00D92DC4">
        <w:rPr>
          <w:rFonts w:ascii="Garamond" w:hAnsi="Garamond"/>
          <w:noProof w:val="0"/>
          <w:color w:val="000000" w:themeColor="text1"/>
          <w:sz w:val="24"/>
          <w:szCs w:val="24"/>
        </w:rPr>
        <w:t>;</w:t>
      </w:r>
    </w:p>
    <w:p w14:paraId="2EBF4CEE" w14:textId="0F1EB611" w:rsidR="00247A59" w:rsidRPr="00D92DC4" w:rsidRDefault="00247A59"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f)</w:t>
      </w:r>
      <w:r w:rsidR="00ED3D65"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transferim”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rgimi 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nga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 i </w:t>
      </w:r>
      <w:r w:rsidR="00EC4EB7" w:rsidRPr="00D92DC4">
        <w:rPr>
          <w:rFonts w:ascii="Garamond" w:hAnsi="Garamond"/>
          <w:noProof w:val="0"/>
          <w:color w:val="000000" w:themeColor="text1"/>
          <w:sz w:val="24"/>
          <w:szCs w:val="24"/>
        </w:rPr>
        <w:t>njërës</w:t>
      </w:r>
      <w:r w:rsidRPr="00D92DC4">
        <w:rPr>
          <w:rFonts w:ascii="Garamond" w:hAnsi="Garamond"/>
          <w:noProof w:val="0"/>
          <w:color w:val="000000" w:themeColor="text1"/>
          <w:sz w:val="24"/>
          <w:szCs w:val="24"/>
        </w:rPr>
        <w:t xml:space="preserve"> Pal</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 i Pal</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w:t>
      </w:r>
      <w:r w:rsidR="00EC4EB7" w:rsidRPr="00D92DC4">
        <w:rPr>
          <w:rFonts w:ascii="Garamond" w:hAnsi="Garamond"/>
          <w:noProof w:val="0"/>
          <w:color w:val="000000" w:themeColor="text1"/>
          <w:sz w:val="24"/>
          <w:szCs w:val="24"/>
        </w:rPr>
        <w:t>;</w:t>
      </w:r>
    </w:p>
    <w:p w14:paraId="7BF71C40" w14:textId="0D56E92C" w:rsidR="00247A59" w:rsidRPr="00D92DC4" w:rsidRDefault="00247A59"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g) “komunikim i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rgimi 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nga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w:t>
      </w:r>
      <w:r w:rsidR="00BB6ED3" w:rsidRPr="00D92DC4">
        <w:rPr>
          <w:rFonts w:ascii="Garamond" w:hAnsi="Garamond"/>
          <w:noProof w:val="0"/>
          <w:color w:val="000000" w:themeColor="text1"/>
          <w:sz w:val="24"/>
          <w:szCs w:val="24"/>
        </w:rPr>
        <w:t xml:space="preserve">Autoritet </w:t>
      </w:r>
      <w:r w:rsidRPr="00D92DC4">
        <w:rPr>
          <w:rFonts w:ascii="Garamond" w:hAnsi="Garamond"/>
          <w:noProof w:val="0"/>
          <w:color w:val="000000" w:themeColor="text1"/>
          <w:sz w:val="24"/>
          <w:szCs w:val="24"/>
        </w:rPr>
        <w:t>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te</w:t>
      </w:r>
      <w:r w:rsidR="00BB6ED3" w:rsidRPr="00D92DC4">
        <w:rPr>
          <w:rFonts w:ascii="Garamond" w:hAnsi="Garamond"/>
          <w:noProof w:val="0"/>
          <w:color w:val="000000" w:themeColor="text1"/>
          <w:sz w:val="24"/>
          <w:szCs w:val="24"/>
        </w:rPr>
        <w:t>k</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w:t>
      </w:r>
      <w:r w:rsidR="00BB6ED3" w:rsidRPr="00D92DC4">
        <w:rPr>
          <w:rFonts w:ascii="Garamond" w:hAnsi="Garamond"/>
          <w:noProof w:val="0"/>
          <w:color w:val="000000" w:themeColor="text1"/>
          <w:sz w:val="24"/>
          <w:szCs w:val="24"/>
        </w:rPr>
        <w:t xml:space="preserve">Autoritet </w:t>
      </w:r>
      <w:r w:rsidRPr="00D92DC4">
        <w:rPr>
          <w:rFonts w:ascii="Garamond" w:hAnsi="Garamond"/>
          <w:noProof w:val="0"/>
          <w:color w:val="000000" w:themeColor="text1"/>
          <w:sz w:val="24"/>
          <w:szCs w:val="24"/>
        </w:rPr>
        <w:t>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jtin vend</w:t>
      </w:r>
      <w:r w:rsidR="007E4830" w:rsidRPr="00D92DC4">
        <w:rPr>
          <w:rFonts w:ascii="Garamond" w:hAnsi="Garamond"/>
          <w:noProof w:val="0"/>
          <w:color w:val="000000" w:themeColor="text1"/>
          <w:sz w:val="24"/>
          <w:szCs w:val="24"/>
        </w:rPr>
        <w:t>;</w:t>
      </w:r>
    </w:p>
    <w:p w14:paraId="5203C2A1" w14:textId="1629D59F" w:rsidR="00247A59" w:rsidRPr="0016623E" w:rsidRDefault="0060448C"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h) “transferim i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rgimi 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nga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w:t>
      </w:r>
      <w:r w:rsidR="00BB6ED3" w:rsidRPr="00D92DC4">
        <w:rPr>
          <w:rFonts w:ascii="Garamond" w:hAnsi="Garamond"/>
          <w:noProof w:val="0"/>
          <w:color w:val="000000" w:themeColor="text1"/>
          <w:sz w:val="24"/>
          <w:szCs w:val="24"/>
        </w:rPr>
        <w:t xml:space="preserve">Autoritet </w:t>
      </w:r>
      <w:r w:rsidRPr="00D92DC4">
        <w:rPr>
          <w:rFonts w:ascii="Garamond" w:hAnsi="Garamond"/>
          <w:noProof w:val="0"/>
          <w:color w:val="000000" w:themeColor="text1"/>
          <w:sz w:val="24"/>
          <w:szCs w:val="24"/>
        </w:rPr>
        <w:t>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te</w:t>
      </w:r>
      <w:r w:rsidR="00BB6ED3" w:rsidRPr="00D92DC4">
        <w:rPr>
          <w:rFonts w:ascii="Garamond" w:hAnsi="Garamond"/>
          <w:noProof w:val="0"/>
          <w:color w:val="000000" w:themeColor="text1"/>
          <w:sz w:val="24"/>
          <w:szCs w:val="24"/>
        </w:rPr>
        <w:t>k</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w:t>
      </w:r>
      <w:r w:rsidRPr="0016623E">
        <w:rPr>
          <w:rFonts w:ascii="Garamond" w:hAnsi="Garamond"/>
          <w:noProof w:val="0"/>
          <w:color w:val="000000" w:themeColor="text1"/>
          <w:sz w:val="24"/>
          <w:szCs w:val="24"/>
        </w:rPr>
        <w:t>autoritet tjet</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r i nj</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 xml:space="preserve"> vendi t</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 xml:space="preserve"> tret</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 xml:space="preserve"> ose i nj</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 xml:space="preserve"> organizate nd</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rkomb</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tare</w:t>
      </w:r>
      <w:r w:rsidR="008E6120" w:rsidRPr="0016623E">
        <w:rPr>
          <w:rFonts w:ascii="Garamond" w:hAnsi="Garamond"/>
          <w:noProof w:val="0"/>
          <w:color w:val="000000" w:themeColor="text1"/>
          <w:sz w:val="24"/>
          <w:szCs w:val="24"/>
        </w:rPr>
        <w:t>;</w:t>
      </w:r>
    </w:p>
    <w:p w14:paraId="1650B9DC" w14:textId="184D78C5" w:rsidR="0044462C" w:rsidRPr="00D92DC4" w:rsidRDefault="0060448C" w:rsidP="0044462C">
      <w:pPr>
        <w:spacing w:after="0" w:line="240" w:lineRule="auto"/>
        <w:ind w:firstLine="284"/>
        <w:jc w:val="both"/>
        <w:rPr>
          <w:rFonts w:ascii="Garamond" w:hAnsi="Garamond"/>
          <w:noProof w:val="0"/>
          <w:sz w:val="24"/>
          <w:szCs w:val="24"/>
        </w:rPr>
      </w:pPr>
      <w:r w:rsidRPr="0016623E">
        <w:rPr>
          <w:rFonts w:ascii="Garamond" w:hAnsi="Garamond"/>
          <w:noProof w:val="0"/>
          <w:color w:val="000000" w:themeColor="text1"/>
          <w:sz w:val="24"/>
          <w:szCs w:val="24"/>
        </w:rPr>
        <w:t>i) “profilizim”: çfar</w:t>
      </w:r>
      <w:r w:rsidR="007140E3" w:rsidRPr="0016623E">
        <w:rPr>
          <w:rFonts w:ascii="Garamond" w:hAnsi="Garamond"/>
          <w:noProof w:val="0"/>
          <w:color w:val="000000" w:themeColor="text1"/>
          <w:sz w:val="24"/>
          <w:szCs w:val="24"/>
        </w:rPr>
        <w:t>ë</w:t>
      </w:r>
      <w:r w:rsidRPr="0016623E">
        <w:rPr>
          <w:rFonts w:ascii="Garamond" w:hAnsi="Garamond"/>
          <w:noProof w:val="0"/>
          <w:color w:val="000000" w:themeColor="text1"/>
          <w:sz w:val="24"/>
          <w:szCs w:val="24"/>
        </w:rPr>
        <w:t>dolloj</w:t>
      </w:r>
      <w:r w:rsidRPr="00D92DC4">
        <w:rPr>
          <w:rFonts w:ascii="Garamond" w:hAnsi="Garamond"/>
          <w:noProof w:val="0"/>
          <w:color w:val="000000" w:themeColor="text1"/>
          <w:sz w:val="24"/>
          <w:szCs w:val="24"/>
        </w:rPr>
        <w:t xml:space="preserve"> forme 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rpunimit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automatizuar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konsiston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rdorimin 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vler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suar disa aspekte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caktuara</w:t>
      </w:r>
      <w:r w:rsidR="0044462C" w:rsidRPr="00D92DC4">
        <w:rPr>
          <w:rFonts w:ascii="Garamond" w:hAnsi="Garamond"/>
          <w:noProof w:val="0"/>
          <w:color w:val="000000" w:themeColor="text1"/>
          <w:sz w:val="24"/>
          <w:szCs w:val="24"/>
        </w:rPr>
        <w:t xml:space="preserve"> </w:t>
      </w:r>
      <w:r w:rsidR="0044462C" w:rsidRPr="00D92DC4">
        <w:rPr>
          <w:rFonts w:ascii="Garamond" w:hAnsi="Garamond"/>
          <w:noProof w:val="0"/>
          <w:sz w:val="24"/>
          <w:szCs w:val="24"/>
        </w:rPr>
        <w:t>personale që kanë të bëjnë me një person fizik</w:t>
      </w:r>
      <w:r w:rsidR="00615ED3" w:rsidRPr="00D92DC4">
        <w:rPr>
          <w:rFonts w:ascii="Garamond" w:hAnsi="Garamond"/>
          <w:noProof w:val="0"/>
          <w:sz w:val="24"/>
          <w:szCs w:val="24"/>
        </w:rPr>
        <w:t>;</w:t>
      </w:r>
    </w:p>
    <w:p w14:paraId="31F6E80B" w14:textId="109BF2C0"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 xml:space="preserve">j) “Shkelje e të dhënave personale”: shkelje e sigurisë që sjell për pasojë, në mënyrë aksidentale ose të paligjshme, asgjësimin, humbjen, ndryshimin, zbulimin e paautorizuar ose aksesin në </w:t>
      </w:r>
      <w:r w:rsidR="00BB6ED3" w:rsidRPr="00D92DC4">
        <w:rPr>
          <w:rFonts w:ascii="Garamond" w:hAnsi="Garamond"/>
          <w:noProof w:val="0"/>
          <w:sz w:val="24"/>
          <w:szCs w:val="24"/>
        </w:rPr>
        <w:t>t</w:t>
      </w:r>
      <w:r w:rsidRPr="00D92DC4">
        <w:rPr>
          <w:rFonts w:ascii="Garamond" w:hAnsi="Garamond"/>
          <w:noProof w:val="0"/>
          <w:sz w:val="24"/>
          <w:szCs w:val="24"/>
        </w:rPr>
        <w:t>ë dhënat personale të transmetuara, të ruajtura ose</w:t>
      </w:r>
      <w:r w:rsidR="00BB6ED3" w:rsidRPr="00D92DC4">
        <w:rPr>
          <w:rFonts w:ascii="Garamond" w:hAnsi="Garamond"/>
          <w:noProof w:val="0"/>
          <w:sz w:val="24"/>
          <w:szCs w:val="24"/>
        </w:rPr>
        <w:t>,</w:t>
      </w:r>
      <w:r w:rsidRPr="00D92DC4">
        <w:rPr>
          <w:rFonts w:ascii="Garamond" w:hAnsi="Garamond"/>
          <w:noProof w:val="0"/>
          <w:sz w:val="24"/>
          <w:szCs w:val="24"/>
        </w:rPr>
        <w:t xml:space="preserve"> sidoqoftë</w:t>
      </w:r>
      <w:r w:rsidR="00BB6ED3" w:rsidRPr="00D92DC4">
        <w:rPr>
          <w:rFonts w:ascii="Garamond" w:hAnsi="Garamond"/>
          <w:noProof w:val="0"/>
          <w:sz w:val="24"/>
          <w:szCs w:val="24"/>
        </w:rPr>
        <w:t>,</w:t>
      </w:r>
      <w:r w:rsidRPr="00D92DC4">
        <w:rPr>
          <w:rFonts w:ascii="Garamond" w:hAnsi="Garamond"/>
          <w:noProof w:val="0"/>
          <w:sz w:val="24"/>
          <w:szCs w:val="24"/>
        </w:rPr>
        <w:t xml:space="preserve"> të përpunuara</w:t>
      </w:r>
      <w:r w:rsidR="00615ED3" w:rsidRPr="00D92DC4">
        <w:rPr>
          <w:rFonts w:ascii="Garamond" w:hAnsi="Garamond"/>
          <w:noProof w:val="0"/>
          <w:sz w:val="24"/>
          <w:szCs w:val="24"/>
        </w:rPr>
        <w:t>;</w:t>
      </w:r>
    </w:p>
    <w:p w14:paraId="6830AD88" w14:textId="5E39D715"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k) “kërkesat ligjore të zbatueshme”: kuadri rregullator i zbatueshëm që është në fuqi për secilin Autoritet, duke përfshirë legjislacionin për mbrojtjen e të dhënave personale</w:t>
      </w:r>
      <w:r w:rsidR="00615ED3" w:rsidRPr="00D92DC4">
        <w:rPr>
          <w:rFonts w:ascii="Garamond" w:hAnsi="Garamond"/>
          <w:noProof w:val="0"/>
          <w:sz w:val="24"/>
          <w:szCs w:val="24"/>
        </w:rPr>
        <w:t>;</w:t>
      </w:r>
    </w:p>
    <w:p w14:paraId="2E7E3BCF" w14:textId="1CBF5140"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l)</w:t>
      </w:r>
      <w:r w:rsidR="00BB6ED3" w:rsidRPr="00D92DC4">
        <w:rPr>
          <w:rFonts w:ascii="Garamond" w:hAnsi="Garamond"/>
          <w:noProof w:val="0"/>
          <w:sz w:val="24"/>
          <w:szCs w:val="24"/>
        </w:rPr>
        <w:t xml:space="preserve"> “</w:t>
      </w:r>
      <w:r w:rsidRPr="00D92DC4">
        <w:rPr>
          <w:rFonts w:ascii="Garamond" w:hAnsi="Garamond"/>
          <w:noProof w:val="0"/>
          <w:sz w:val="24"/>
          <w:szCs w:val="24"/>
        </w:rPr>
        <w:t xml:space="preserve">Autoriteti mbikëqyrës”: autoriteti publik i pavarur, i ngritur pranë secilës Palë, i </w:t>
      </w:r>
      <w:r w:rsidR="00D92DC4" w:rsidRPr="00D92DC4">
        <w:rPr>
          <w:rFonts w:ascii="Garamond" w:hAnsi="Garamond"/>
          <w:noProof w:val="0"/>
          <w:sz w:val="24"/>
          <w:szCs w:val="24"/>
        </w:rPr>
        <w:t>ngarkuar</w:t>
      </w:r>
      <w:r w:rsidRPr="00D92DC4">
        <w:rPr>
          <w:rFonts w:ascii="Garamond" w:hAnsi="Garamond"/>
          <w:noProof w:val="0"/>
          <w:sz w:val="24"/>
          <w:szCs w:val="24"/>
        </w:rPr>
        <w:t xml:space="preserve"> me mbikëqyrjen e zbatimit të legjislacionit </w:t>
      </w:r>
      <w:r w:rsidR="00D92DC4" w:rsidRPr="00D92DC4">
        <w:rPr>
          <w:rFonts w:ascii="Garamond" w:hAnsi="Garamond"/>
          <w:noProof w:val="0"/>
          <w:sz w:val="24"/>
          <w:szCs w:val="24"/>
        </w:rPr>
        <w:t>evropian</w:t>
      </w:r>
      <w:r w:rsidRPr="00D92DC4">
        <w:rPr>
          <w:rFonts w:ascii="Garamond" w:hAnsi="Garamond"/>
          <w:noProof w:val="0"/>
          <w:sz w:val="24"/>
          <w:szCs w:val="24"/>
        </w:rPr>
        <w:t xml:space="preserve"> dhe/ose kombëtar për mbrojtjen e të dhënave personale</w:t>
      </w:r>
      <w:r w:rsidR="00615ED3" w:rsidRPr="00D92DC4">
        <w:rPr>
          <w:rFonts w:ascii="Garamond" w:hAnsi="Garamond"/>
          <w:noProof w:val="0"/>
          <w:sz w:val="24"/>
          <w:szCs w:val="24"/>
        </w:rPr>
        <w:t>;</w:t>
      </w:r>
      <w:r w:rsidRPr="00D92DC4">
        <w:rPr>
          <w:rStyle w:val="FootnoteReference"/>
          <w:rFonts w:ascii="Garamond" w:hAnsi="Garamond"/>
          <w:noProof w:val="0"/>
          <w:sz w:val="24"/>
          <w:szCs w:val="24"/>
        </w:rPr>
        <w:footnoteReference w:id="2"/>
      </w:r>
    </w:p>
    <w:p w14:paraId="3BC94246" w14:textId="455ED4A6"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m)</w:t>
      </w:r>
      <w:r w:rsidR="00615ED3" w:rsidRPr="00D92DC4">
        <w:rPr>
          <w:rFonts w:ascii="Garamond" w:hAnsi="Garamond"/>
          <w:noProof w:val="0"/>
          <w:sz w:val="24"/>
          <w:szCs w:val="24"/>
        </w:rPr>
        <w:t xml:space="preserve"> “të </w:t>
      </w:r>
      <w:r w:rsidRPr="00D92DC4">
        <w:rPr>
          <w:rFonts w:ascii="Garamond" w:hAnsi="Garamond"/>
          <w:noProof w:val="0"/>
          <w:sz w:val="24"/>
          <w:szCs w:val="24"/>
        </w:rPr>
        <w:t xml:space="preserve">drejtat e të </w:t>
      </w:r>
      <w:r w:rsidR="00615ED3" w:rsidRPr="00D92DC4">
        <w:rPr>
          <w:rFonts w:ascii="Garamond" w:hAnsi="Garamond"/>
          <w:noProof w:val="0"/>
          <w:sz w:val="24"/>
          <w:szCs w:val="24"/>
        </w:rPr>
        <w:t>interesuarve</w:t>
      </w:r>
      <w:r w:rsidRPr="00D92DC4">
        <w:rPr>
          <w:rFonts w:ascii="Garamond" w:hAnsi="Garamond"/>
          <w:noProof w:val="0"/>
          <w:sz w:val="24"/>
          <w:szCs w:val="24"/>
        </w:rPr>
        <w:t>”</w:t>
      </w:r>
      <w:r w:rsidR="00615ED3" w:rsidRPr="00D92DC4">
        <w:rPr>
          <w:rFonts w:ascii="Garamond" w:hAnsi="Garamond"/>
          <w:noProof w:val="0"/>
          <w:sz w:val="24"/>
          <w:szCs w:val="24"/>
        </w:rPr>
        <w:t>:</w:t>
      </w:r>
    </w:p>
    <w:p w14:paraId="33005B9C" w14:textId="74D2EDD0"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 xml:space="preserve">i. “e drejta për të marrë informacione”: e drejta e një të </w:t>
      </w:r>
      <w:r w:rsidR="00615ED3" w:rsidRPr="00D92DC4">
        <w:rPr>
          <w:rFonts w:ascii="Garamond" w:hAnsi="Garamond"/>
          <w:noProof w:val="0"/>
          <w:sz w:val="24"/>
          <w:szCs w:val="24"/>
        </w:rPr>
        <w:t xml:space="preserve">interesuari </w:t>
      </w:r>
      <w:r w:rsidRPr="00D92DC4">
        <w:rPr>
          <w:rFonts w:ascii="Garamond" w:hAnsi="Garamond"/>
          <w:noProof w:val="0"/>
          <w:sz w:val="24"/>
          <w:szCs w:val="24"/>
        </w:rPr>
        <w:t xml:space="preserve">për të marrë informacione mbi përpunimin e të dhënave personale në lidhje me të, në </w:t>
      </w:r>
      <w:r w:rsidR="00D92DC4" w:rsidRPr="00D92DC4">
        <w:rPr>
          <w:rFonts w:ascii="Garamond" w:hAnsi="Garamond"/>
          <w:noProof w:val="0"/>
          <w:sz w:val="24"/>
          <w:szCs w:val="24"/>
        </w:rPr>
        <w:t>n</w:t>
      </w:r>
      <w:r w:rsidRPr="00D92DC4">
        <w:rPr>
          <w:rFonts w:ascii="Garamond" w:hAnsi="Garamond"/>
          <w:noProof w:val="0"/>
          <w:sz w:val="24"/>
          <w:szCs w:val="24"/>
        </w:rPr>
        <w:t>jë formë të përmbledhur transparente, të kuptueshme dhe lehtësisht të aksesueshme:</w:t>
      </w:r>
    </w:p>
    <w:p w14:paraId="2FC743E5" w14:textId="3BEDC8AB"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 xml:space="preserve">ii. “e drejta e aksesit”: e drejta e një të </w:t>
      </w:r>
      <w:r w:rsidR="00615ED3" w:rsidRPr="00D92DC4">
        <w:rPr>
          <w:rFonts w:ascii="Garamond" w:hAnsi="Garamond"/>
          <w:noProof w:val="0"/>
          <w:sz w:val="24"/>
          <w:szCs w:val="24"/>
        </w:rPr>
        <w:t>i</w:t>
      </w:r>
      <w:r w:rsidRPr="00D92DC4">
        <w:rPr>
          <w:rFonts w:ascii="Garamond" w:hAnsi="Garamond"/>
          <w:noProof w:val="0"/>
          <w:sz w:val="24"/>
          <w:szCs w:val="24"/>
        </w:rPr>
        <w:t>nteresuari për të marrë konfirmimin nëse të dhënat personale në lidhje me të janë duke u përpunuar apo jo dhe, në këtë rast, për të marrë akses në të dhënat e tyre personale dhe në karakteristikat e përpunimit në proces;</w:t>
      </w:r>
    </w:p>
    <w:p w14:paraId="0A8461F7" w14:textId="3B584BF2"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 xml:space="preserve">iii. “e drejta e korrigjimit”: e drejta e një të </w:t>
      </w:r>
      <w:r w:rsidR="00615ED3" w:rsidRPr="00D92DC4">
        <w:rPr>
          <w:rFonts w:ascii="Garamond" w:hAnsi="Garamond"/>
          <w:noProof w:val="0"/>
          <w:sz w:val="24"/>
          <w:szCs w:val="24"/>
        </w:rPr>
        <w:t>i</w:t>
      </w:r>
      <w:r w:rsidR="003F65E1">
        <w:rPr>
          <w:rFonts w:ascii="Garamond" w:hAnsi="Garamond"/>
          <w:noProof w:val="0"/>
          <w:sz w:val="24"/>
          <w:szCs w:val="24"/>
        </w:rPr>
        <w:t>nteresuari për të përf</w:t>
      </w:r>
      <w:r w:rsidRPr="00D92DC4">
        <w:rPr>
          <w:rFonts w:ascii="Garamond" w:hAnsi="Garamond"/>
          <w:noProof w:val="0"/>
          <w:sz w:val="24"/>
          <w:szCs w:val="24"/>
        </w:rPr>
        <w:t>tuar korrigjimin ose plotësimin e të dhënave personale të pasakta që kanë të bëjnë me të, pa vonesa të pajustifikuara;</w:t>
      </w:r>
    </w:p>
    <w:p w14:paraId="13AEF5EF" w14:textId="52FBEB28"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 xml:space="preserve">iv. “e drejta e fshirjes”: e drejta e një të </w:t>
      </w:r>
      <w:r w:rsidR="00615ED3" w:rsidRPr="00D92DC4">
        <w:rPr>
          <w:rFonts w:ascii="Garamond" w:hAnsi="Garamond"/>
          <w:noProof w:val="0"/>
          <w:sz w:val="24"/>
          <w:szCs w:val="24"/>
        </w:rPr>
        <w:t>i</w:t>
      </w:r>
      <w:r w:rsidRPr="00D92DC4">
        <w:rPr>
          <w:rFonts w:ascii="Garamond" w:hAnsi="Garamond"/>
          <w:noProof w:val="0"/>
          <w:sz w:val="24"/>
          <w:szCs w:val="24"/>
        </w:rPr>
        <w:t xml:space="preserve">nteresuari për të përftuar fshirjen e të dhënave të veta personale, kur këto nuk janë më të nevojshme në lidhje me qëllimet për të cilat ato janë mbledhur ose përpunuar, apo kur të dhënat janë mbledhur ose përpunuar në mënyrë të paligjshme </w:t>
      </w:r>
      <w:r w:rsidR="00D92DC4" w:rsidRPr="00D92DC4">
        <w:rPr>
          <w:rFonts w:ascii="Garamond" w:hAnsi="Garamond"/>
          <w:noProof w:val="0"/>
          <w:sz w:val="24"/>
          <w:szCs w:val="24"/>
        </w:rPr>
        <w:t>kundrejt</w:t>
      </w:r>
      <w:r w:rsidRPr="00D92DC4">
        <w:rPr>
          <w:rFonts w:ascii="Garamond" w:hAnsi="Garamond"/>
          <w:noProof w:val="0"/>
          <w:sz w:val="24"/>
          <w:szCs w:val="24"/>
        </w:rPr>
        <w:t xml:space="preserve"> këtyre klauzolave dhe kërkesave ligjore në fuqi;</w:t>
      </w:r>
    </w:p>
    <w:p w14:paraId="3A1D83F4" w14:textId="09ADDEEB"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 xml:space="preserve">v. “e drejta e kundërshtimit”: e drejta e një të </w:t>
      </w:r>
      <w:r w:rsidR="00615ED3" w:rsidRPr="00D92DC4">
        <w:rPr>
          <w:rFonts w:ascii="Garamond" w:hAnsi="Garamond"/>
          <w:noProof w:val="0"/>
          <w:sz w:val="24"/>
          <w:szCs w:val="24"/>
        </w:rPr>
        <w:t>i</w:t>
      </w:r>
      <w:r w:rsidRPr="00D92DC4">
        <w:rPr>
          <w:rFonts w:ascii="Garamond" w:hAnsi="Garamond"/>
          <w:noProof w:val="0"/>
          <w:sz w:val="24"/>
          <w:szCs w:val="24"/>
        </w:rPr>
        <w:t xml:space="preserve">nteresuari për të kundërshtuar në çdo kohë, për arsye </w:t>
      </w:r>
      <w:r w:rsidR="00D92DC4">
        <w:rPr>
          <w:rFonts w:ascii="Garamond" w:hAnsi="Garamond"/>
          <w:noProof w:val="0"/>
          <w:sz w:val="24"/>
          <w:szCs w:val="24"/>
        </w:rPr>
        <w:t>q</w:t>
      </w:r>
      <w:r w:rsidRPr="00D92DC4">
        <w:rPr>
          <w:rFonts w:ascii="Garamond" w:hAnsi="Garamond"/>
          <w:noProof w:val="0"/>
          <w:sz w:val="24"/>
          <w:szCs w:val="24"/>
        </w:rPr>
        <w:t xml:space="preserve">ë lidhen me situatën e tij të veçantë, përpunimin e të dhënave personale në lidhje me të, me përjashtim të rasteve kur ekzistojnë arsye të ligjshme detyruese për trajtimin që mbizotërojnë mbi interesat e paraqitura nga i </w:t>
      </w:r>
      <w:r w:rsidR="00615ED3" w:rsidRPr="00D92DC4">
        <w:rPr>
          <w:rFonts w:ascii="Garamond" w:hAnsi="Garamond"/>
          <w:noProof w:val="0"/>
          <w:sz w:val="24"/>
          <w:szCs w:val="24"/>
        </w:rPr>
        <w:t>i</w:t>
      </w:r>
      <w:r w:rsidRPr="00D92DC4">
        <w:rPr>
          <w:rFonts w:ascii="Garamond" w:hAnsi="Garamond"/>
          <w:noProof w:val="0"/>
          <w:sz w:val="24"/>
          <w:szCs w:val="24"/>
        </w:rPr>
        <w:t>nteresuari, duke përfshirë verifikimin, ushtrimin ose mbrojtjen e një të drejte në gjykatë;</w:t>
      </w:r>
    </w:p>
    <w:p w14:paraId="195BEEFA" w14:textId="55A65219"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 xml:space="preserve">vi. “E drejta për të kufizuar përpunimin”: e drejta e një të </w:t>
      </w:r>
      <w:r w:rsidR="00615ED3" w:rsidRPr="00D92DC4">
        <w:rPr>
          <w:rFonts w:ascii="Garamond" w:hAnsi="Garamond"/>
          <w:noProof w:val="0"/>
          <w:sz w:val="24"/>
          <w:szCs w:val="24"/>
        </w:rPr>
        <w:t>i</w:t>
      </w:r>
      <w:r w:rsidRPr="00D92DC4">
        <w:rPr>
          <w:rFonts w:ascii="Garamond" w:hAnsi="Garamond"/>
          <w:noProof w:val="0"/>
          <w:sz w:val="24"/>
          <w:szCs w:val="24"/>
        </w:rPr>
        <w:t xml:space="preserve">nteresuari për të kufizuar përpunimin e të dhënave të veta personale, kur këto janë të pasakta, përpunimi është i paligjshëm, një Autoritet nuk ka më nevojë për të dhënat personale në lidhje me qëllimet e për të cilat ato janë mbledhur ose kur i </w:t>
      </w:r>
      <w:r w:rsidR="00615ED3" w:rsidRPr="00D92DC4">
        <w:rPr>
          <w:rFonts w:ascii="Garamond" w:hAnsi="Garamond"/>
          <w:noProof w:val="0"/>
          <w:sz w:val="24"/>
          <w:szCs w:val="24"/>
        </w:rPr>
        <w:t>i</w:t>
      </w:r>
      <w:r w:rsidRPr="00D92DC4">
        <w:rPr>
          <w:rFonts w:ascii="Garamond" w:hAnsi="Garamond"/>
          <w:noProof w:val="0"/>
          <w:sz w:val="24"/>
          <w:szCs w:val="24"/>
        </w:rPr>
        <w:t>nteresuari është në pritje të vlerësimit të kërkesës së tij të kundërshtimit;</w:t>
      </w:r>
    </w:p>
    <w:p w14:paraId="76EB9D4C" w14:textId="18881A9E"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vii. “e drejta për të mos iu nënshtruar vendimeve të automatizuara, duke përfshirë profilizimin”: e drejta e një të</w:t>
      </w:r>
      <w:r w:rsidR="00615ED3" w:rsidRPr="00D92DC4">
        <w:rPr>
          <w:rFonts w:ascii="Garamond" w:hAnsi="Garamond"/>
          <w:noProof w:val="0"/>
          <w:sz w:val="24"/>
          <w:szCs w:val="24"/>
        </w:rPr>
        <w:t xml:space="preserve"> interesuari </w:t>
      </w:r>
      <w:r w:rsidRPr="00D92DC4">
        <w:rPr>
          <w:rFonts w:ascii="Garamond" w:hAnsi="Garamond"/>
          <w:noProof w:val="0"/>
          <w:sz w:val="24"/>
          <w:szCs w:val="24"/>
        </w:rPr>
        <w:t>për të mos iu nënshtruar një vendimi të bazuar vetëm në përpunimin e automatizuar, duke përfshirë profilizimin, i cili prodhon efekte juridike që kanë të bëjnë me të ose që ndikojnë në një mënyrë të ngjashme konsiderueshëm mbi personin e tij.</w:t>
      </w:r>
    </w:p>
    <w:p w14:paraId="47FE5A74" w14:textId="77777777" w:rsidR="0044462C" w:rsidRPr="00D92DC4" w:rsidRDefault="0044462C" w:rsidP="0044462C">
      <w:pPr>
        <w:spacing w:after="0" w:line="240" w:lineRule="auto"/>
        <w:ind w:firstLine="284"/>
        <w:jc w:val="both"/>
        <w:rPr>
          <w:rFonts w:ascii="Garamond" w:hAnsi="Garamond"/>
          <w:b/>
          <w:noProof w:val="0"/>
          <w:sz w:val="24"/>
          <w:szCs w:val="24"/>
        </w:rPr>
      </w:pPr>
      <w:r w:rsidRPr="00D92DC4">
        <w:rPr>
          <w:rFonts w:ascii="Garamond" w:hAnsi="Garamond"/>
          <w:b/>
          <w:noProof w:val="0"/>
          <w:sz w:val="24"/>
          <w:szCs w:val="24"/>
        </w:rPr>
        <w:t>II. Fusha e zbatimit</w:t>
      </w:r>
    </w:p>
    <w:p w14:paraId="03E0F913" w14:textId="77777777" w:rsidR="0044462C" w:rsidRPr="00D92DC4" w:rsidRDefault="0044462C" w:rsidP="0044462C">
      <w:pPr>
        <w:spacing w:after="0" w:line="240" w:lineRule="auto"/>
        <w:ind w:firstLine="284"/>
        <w:jc w:val="both"/>
        <w:rPr>
          <w:rFonts w:ascii="Garamond" w:hAnsi="Garamond"/>
          <w:noProof w:val="0"/>
          <w:sz w:val="24"/>
          <w:szCs w:val="24"/>
        </w:rPr>
      </w:pPr>
      <w:r w:rsidRPr="00D92DC4">
        <w:rPr>
          <w:rFonts w:ascii="Garamond" w:hAnsi="Garamond"/>
          <w:noProof w:val="0"/>
          <w:sz w:val="24"/>
          <w:szCs w:val="24"/>
        </w:rPr>
        <w:t>Këto klauzola zbatohen ekskluzivisht për qëllimet e ndjekura nga Qeveria e Republikës së Shqipërisë dhe nga Qeveria e Republikës Italiane me Marrëveshjen në fushën e sigurimeve shoqërore, fusha e zbatimit të së cilës, material dhe personal, përcaktohet në mënyrë specifike nga nenet 2 dhe 3 të saj.</w:t>
      </w:r>
    </w:p>
    <w:p w14:paraId="5C9B1A27" w14:textId="1E925653" w:rsidR="00EF4F82" w:rsidRPr="00D92DC4" w:rsidRDefault="00EF4F82" w:rsidP="006F23D4">
      <w:pPr>
        <w:spacing w:after="0" w:line="240" w:lineRule="auto"/>
        <w:ind w:firstLine="284"/>
        <w:jc w:val="both"/>
        <w:rPr>
          <w:rFonts w:ascii="Garamond" w:hAnsi="Garamond"/>
          <w:noProof w:val="0"/>
          <w:color w:val="000000" w:themeColor="text1"/>
          <w:sz w:val="24"/>
          <w:szCs w:val="24"/>
        </w:rPr>
      </w:pPr>
      <w:r w:rsidRPr="00FE6CB8">
        <w:rPr>
          <w:rFonts w:ascii="Garamond" w:hAnsi="Garamond"/>
          <w:noProof w:val="0"/>
          <w:color w:val="000000" w:themeColor="text1"/>
          <w:sz w:val="24"/>
          <w:szCs w:val="24"/>
        </w:rPr>
        <w:t>P</w:t>
      </w:r>
      <w:r w:rsidR="007140E3" w:rsidRPr="00FE6CB8">
        <w:rPr>
          <w:rFonts w:ascii="Garamond" w:hAnsi="Garamond"/>
          <w:noProof w:val="0"/>
          <w:color w:val="000000" w:themeColor="text1"/>
          <w:sz w:val="24"/>
          <w:szCs w:val="24"/>
        </w:rPr>
        <w:t>ë</w:t>
      </w:r>
      <w:r w:rsidRPr="00FE6CB8">
        <w:rPr>
          <w:rFonts w:ascii="Garamond" w:hAnsi="Garamond"/>
          <w:noProof w:val="0"/>
          <w:color w:val="000000" w:themeColor="text1"/>
          <w:sz w:val="24"/>
          <w:szCs w:val="24"/>
        </w:rPr>
        <w:t>r realizimin e</w:t>
      </w:r>
      <w:r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llimeve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sip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rmendura, </w:t>
      </w:r>
      <w:r w:rsidR="00417D42" w:rsidRPr="00D92DC4">
        <w:rPr>
          <w:rFonts w:ascii="Garamond" w:hAnsi="Garamond"/>
          <w:noProof w:val="0"/>
          <w:color w:val="000000" w:themeColor="text1"/>
          <w:sz w:val="24"/>
          <w:szCs w:val="24"/>
        </w:rPr>
        <w:t>a</w:t>
      </w:r>
      <w:r w:rsidRPr="00D92DC4">
        <w:rPr>
          <w:rFonts w:ascii="Garamond" w:hAnsi="Garamond"/>
          <w:noProof w:val="0"/>
          <w:color w:val="000000" w:themeColor="text1"/>
          <w:sz w:val="24"/>
          <w:szCs w:val="24"/>
        </w:rPr>
        <w:t>utoritetet mund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shk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mbejn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interesuarve:</w:t>
      </w:r>
    </w:p>
    <w:p w14:paraId="45473AC9" w14:textId="15DE6C77" w:rsidR="00EF4F82" w:rsidRPr="00D92DC4" w:rsidRDefault="00EF4F82"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1.</w:t>
      </w:r>
      <w:r w:rsidR="00ED3D65" w:rsidRPr="00D92DC4">
        <w:rPr>
          <w:rFonts w:ascii="Garamond" w:hAnsi="Garamond"/>
          <w:noProof w:val="0"/>
          <w:color w:val="000000" w:themeColor="text1"/>
          <w:sz w:val="24"/>
          <w:szCs w:val="24"/>
        </w:rPr>
        <w:t xml:space="preserve"> </w:t>
      </w:r>
      <w:r w:rsidRPr="00D92DC4">
        <w:rPr>
          <w:rFonts w:ascii="Garamond" w:hAnsi="Garamond"/>
          <w:i/>
          <w:noProof w:val="0"/>
          <w:color w:val="000000" w:themeColor="text1"/>
          <w:sz w:val="24"/>
          <w:szCs w:val="24"/>
        </w:rPr>
        <w:t>t</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 xml:space="preserve"> dh</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na t</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 xml:space="preserve"> p</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rbashk</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ta</w:t>
      </w:r>
      <w:r w:rsidR="00124E9F" w:rsidRPr="00D92DC4">
        <w:rPr>
          <w:rFonts w:ascii="Garamond" w:hAnsi="Garamond"/>
          <w:noProof w:val="0"/>
          <w:color w:val="000000" w:themeColor="text1"/>
          <w:sz w:val="24"/>
          <w:szCs w:val="24"/>
        </w:rPr>
        <w:t>:</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 personale,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sigurimeve shoq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rore, bankare, tatimore,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ardhurave,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kontributeve,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pagave;</w:t>
      </w:r>
    </w:p>
    <w:p w14:paraId="58A70B15" w14:textId="77777777" w:rsidR="00EF4F82" w:rsidRPr="00D92DC4" w:rsidRDefault="00EF4F82"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2.</w:t>
      </w:r>
      <w:r w:rsidR="00ED3D65" w:rsidRPr="00D92DC4">
        <w:rPr>
          <w:rFonts w:ascii="Garamond" w:hAnsi="Garamond"/>
          <w:noProof w:val="0"/>
          <w:color w:val="000000" w:themeColor="text1"/>
          <w:sz w:val="24"/>
          <w:szCs w:val="24"/>
        </w:rPr>
        <w:t xml:space="preserve"> </w:t>
      </w:r>
      <w:r w:rsidRPr="00D92DC4">
        <w:rPr>
          <w:rFonts w:ascii="Garamond" w:hAnsi="Garamond"/>
          <w:i/>
          <w:noProof w:val="0"/>
          <w:color w:val="000000" w:themeColor="text1"/>
          <w:sz w:val="24"/>
          <w:szCs w:val="24"/>
        </w:rPr>
        <w:t>kategori t</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 xml:space="preserve"> veçanta t</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 xml:space="preserve"> t</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 xml:space="preserve"> dh</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nave:</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 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ndet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sore;</w:t>
      </w:r>
    </w:p>
    <w:p w14:paraId="1B610B35" w14:textId="77777777" w:rsidR="00EF4F82" w:rsidRPr="00D92DC4" w:rsidRDefault="00EF4F82"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3.</w:t>
      </w:r>
      <w:r w:rsidR="00ED3D65" w:rsidRPr="00D92DC4">
        <w:rPr>
          <w:rFonts w:ascii="Garamond" w:hAnsi="Garamond"/>
          <w:noProof w:val="0"/>
          <w:color w:val="000000" w:themeColor="text1"/>
          <w:sz w:val="24"/>
          <w:szCs w:val="24"/>
        </w:rPr>
        <w:t xml:space="preserve"> </w:t>
      </w:r>
      <w:r w:rsidRPr="00D92DC4">
        <w:rPr>
          <w:rFonts w:ascii="Garamond" w:hAnsi="Garamond"/>
          <w:i/>
          <w:noProof w:val="0"/>
          <w:color w:val="000000" w:themeColor="text1"/>
          <w:sz w:val="24"/>
          <w:szCs w:val="24"/>
        </w:rPr>
        <w:t>t</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 xml:space="preserve"> dh</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na penale</w:t>
      </w:r>
      <w:r w:rsidRPr="00D92DC4">
        <w:rPr>
          <w:rFonts w:ascii="Garamond" w:hAnsi="Garamond"/>
          <w:noProof w:val="0"/>
          <w:color w:val="000000" w:themeColor="text1"/>
          <w:sz w:val="24"/>
          <w:szCs w:val="24"/>
        </w:rPr>
        <w:t>: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nimet penale, veprat penale dhe masat e siguris</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lidhen me to.</w:t>
      </w:r>
    </w:p>
    <w:p w14:paraId="15739863" w14:textId="306CD2F7" w:rsidR="004819FC" w:rsidRPr="00D92DC4" w:rsidRDefault="004819FC" w:rsidP="006F23D4">
      <w:pPr>
        <w:spacing w:after="0" w:line="240" w:lineRule="auto"/>
        <w:ind w:firstLine="284"/>
        <w:jc w:val="both"/>
        <w:rPr>
          <w:rFonts w:ascii="Garamond" w:hAnsi="Garamond"/>
          <w:b/>
          <w:noProof w:val="0"/>
          <w:color w:val="FF0000"/>
          <w:sz w:val="24"/>
          <w:szCs w:val="24"/>
          <w:highlight w:val="yellow"/>
        </w:rPr>
      </w:pPr>
    </w:p>
    <w:p w14:paraId="2409BFB9" w14:textId="77777777" w:rsidR="004819FC" w:rsidRPr="00D92DC4" w:rsidRDefault="004819FC" w:rsidP="006F23D4">
      <w:pPr>
        <w:spacing w:after="0" w:line="240" w:lineRule="auto"/>
        <w:ind w:firstLine="284"/>
        <w:jc w:val="both"/>
        <w:rPr>
          <w:rFonts w:ascii="Garamond" w:hAnsi="Garamond"/>
          <w:b/>
          <w:noProof w:val="0"/>
          <w:color w:val="000000" w:themeColor="text1"/>
          <w:sz w:val="24"/>
          <w:szCs w:val="24"/>
          <w:highlight w:val="yellow"/>
        </w:rPr>
      </w:pPr>
    </w:p>
    <w:p w14:paraId="74F7BD47" w14:textId="0EA9D2D4" w:rsidR="00EF4F82" w:rsidRPr="00D92DC4" w:rsidRDefault="00EF4F82" w:rsidP="006F23D4">
      <w:pPr>
        <w:spacing w:after="0" w:line="240" w:lineRule="auto"/>
        <w:ind w:firstLine="284"/>
        <w:jc w:val="both"/>
        <w:rPr>
          <w:rFonts w:ascii="Garamond" w:hAnsi="Garamond"/>
          <w:b/>
          <w:noProof w:val="0"/>
          <w:color w:val="000000" w:themeColor="text1"/>
          <w:sz w:val="24"/>
          <w:szCs w:val="24"/>
        </w:rPr>
      </w:pPr>
      <w:r w:rsidRPr="00D92DC4">
        <w:rPr>
          <w:rFonts w:ascii="Garamond" w:hAnsi="Garamond"/>
          <w:b/>
          <w:noProof w:val="0"/>
          <w:color w:val="000000" w:themeColor="text1"/>
          <w:sz w:val="24"/>
          <w:szCs w:val="24"/>
        </w:rPr>
        <w:t>III.</w:t>
      </w:r>
      <w:r w:rsidR="0025667D" w:rsidRPr="00D92DC4">
        <w:rPr>
          <w:rFonts w:ascii="Garamond" w:hAnsi="Garamond"/>
          <w:b/>
          <w:noProof w:val="0"/>
          <w:color w:val="000000" w:themeColor="text1"/>
          <w:sz w:val="24"/>
          <w:szCs w:val="24"/>
        </w:rPr>
        <w:t xml:space="preserve"> </w:t>
      </w:r>
      <w:r w:rsidR="002E73D5" w:rsidRPr="00D92DC4">
        <w:rPr>
          <w:rFonts w:ascii="Garamond" w:hAnsi="Garamond"/>
          <w:b/>
          <w:noProof w:val="0"/>
          <w:color w:val="000000" w:themeColor="text1"/>
          <w:sz w:val="24"/>
          <w:szCs w:val="24"/>
        </w:rPr>
        <w:t>Garancit</w:t>
      </w:r>
      <w:r w:rsidR="007140E3" w:rsidRPr="00D92DC4">
        <w:rPr>
          <w:rFonts w:ascii="Garamond" w:hAnsi="Garamond"/>
          <w:b/>
          <w:noProof w:val="0"/>
          <w:color w:val="000000" w:themeColor="text1"/>
          <w:sz w:val="24"/>
          <w:szCs w:val="24"/>
        </w:rPr>
        <w:t>ë</w:t>
      </w:r>
      <w:r w:rsidR="002E73D5" w:rsidRPr="00D92DC4">
        <w:rPr>
          <w:rFonts w:ascii="Garamond" w:hAnsi="Garamond"/>
          <w:b/>
          <w:noProof w:val="0"/>
          <w:color w:val="000000" w:themeColor="text1"/>
          <w:sz w:val="24"/>
          <w:szCs w:val="24"/>
        </w:rPr>
        <w:t xml:space="preserve"> p</w:t>
      </w:r>
      <w:r w:rsidR="007140E3" w:rsidRPr="00D92DC4">
        <w:rPr>
          <w:rFonts w:ascii="Garamond" w:hAnsi="Garamond"/>
          <w:b/>
          <w:noProof w:val="0"/>
          <w:color w:val="000000" w:themeColor="text1"/>
          <w:sz w:val="24"/>
          <w:szCs w:val="24"/>
        </w:rPr>
        <w:t>ë</w:t>
      </w:r>
      <w:r w:rsidR="002E73D5" w:rsidRPr="00D92DC4">
        <w:rPr>
          <w:rFonts w:ascii="Garamond" w:hAnsi="Garamond"/>
          <w:b/>
          <w:noProof w:val="0"/>
          <w:color w:val="000000" w:themeColor="text1"/>
          <w:sz w:val="24"/>
          <w:szCs w:val="24"/>
        </w:rPr>
        <w:t>r mbrojtjen e t</w:t>
      </w:r>
      <w:r w:rsidR="007140E3" w:rsidRPr="00D92DC4">
        <w:rPr>
          <w:rFonts w:ascii="Garamond" w:hAnsi="Garamond"/>
          <w:b/>
          <w:noProof w:val="0"/>
          <w:color w:val="000000" w:themeColor="text1"/>
          <w:sz w:val="24"/>
          <w:szCs w:val="24"/>
        </w:rPr>
        <w:t>ë</w:t>
      </w:r>
      <w:r w:rsidR="002E73D5" w:rsidRPr="00D92DC4">
        <w:rPr>
          <w:rFonts w:ascii="Garamond" w:hAnsi="Garamond"/>
          <w:b/>
          <w:noProof w:val="0"/>
          <w:color w:val="000000" w:themeColor="text1"/>
          <w:sz w:val="24"/>
          <w:szCs w:val="24"/>
        </w:rPr>
        <w:t xml:space="preserve"> dh</w:t>
      </w:r>
      <w:r w:rsidR="007140E3" w:rsidRPr="00D92DC4">
        <w:rPr>
          <w:rFonts w:ascii="Garamond" w:hAnsi="Garamond"/>
          <w:b/>
          <w:noProof w:val="0"/>
          <w:color w:val="000000" w:themeColor="text1"/>
          <w:sz w:val="24"/>
          <w:szCs w:val="24"/>
        </w:rPr>
        <w:t>ë</w:t>
      </w:r>
      <w:r w:rsidR="002E73D5" w:rsidRPr="00D92DC4">
        <w:rPr>
          <w:rFonts w:ascii="Garamond" w:hAnsi="Garamond"/>
          <w:b/>
          <w:noProof w:val="0"/>
          <w:color w:val="000000" w:themeColor="text1"/>
          <w:sz w:val="24"/>
          <w:szCs w:val="24"/>
        </w:rPr>
        <w:t>nave personale</w:t>
      </w:r>
    </w:p>
    <w:p w14:paraId="5F254281" w14:textId="23EDC8B9" w:rsidR="002E73D5" w:rsidRPr="00D92DC4" w:rsidRDefault="002E73D5"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rpunim</w:t>
      </w:r>
      <w:r w:rsidR="009D7D97" w:rsidRPr="00D92DC4">
        <w:rPr>
          <w:rFonts w:ascii="Garamond" w:hAnsi="Garamond"/>
          <w:noProof w:val="0"/>
          <w:color w:val="000000" w:themeColor="text1"/>
          <w:sz w:val="24"/>
          <w:szCs w:val="24"/>
        </w:rPr>
        <w:t>et</w:t>
      </w:r>
      <w:r w:rsidRPr="00D92DC4">
        <w:rPr>
          <w:rFonts w:ascii="Garamond" w:hAnsi="Garamond"/>
          <w:noProof w:val="0"/>
          <w:color w:val="000000" w:themeColor="text1"/>
          <w:sz w:val="24"/>
          <w:szCs w:val="24"/>
        </w:rPr>
        <w:t xml:space="preserve"> 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kryhen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rputhje me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veshje, </w:t>
      </w:r>
      <w:r w:rsidR="00417D42" w:rsidRPr="00D92DC4">
        <w:rPr>
          <w:rFonts w:ascii="Garamond" w:hAnsi="Garamond"/>
          <w:noProof w:val="0"/>
          <w:color w:val="000000" w:themeColor="text1"/>
          <w:sz w:val="24"/>
          <w:szCs w:val="24"/>
        </w:rPr>
        <w:t>autoritetet</w:t>
      </w:r>
      <w:r w:rsidRPr="00D92DC4">
        <w:rPr>
          <w:rFonts w:ascii="Garamond" w:hAnsi="Garamond"/>
          <w:noProof w:val="0"/>
          <w:color w:val="000000" w:themeColor="text1"/>
          <w:sz w:val="24"/>
          <w:szCs w:val="24"/>
        </w:rPr>
        <w:t xml:space="preserve"> sigurojn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dhe jan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gjendje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provojn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respektimin e parimeve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poshtme:</w:t>
      </w:r>
    </w:p>
    <w:p w14:paraId="3375367D" w14:textId="77777777" w:rsidR="002E73D5" w:rsidRPr="00D92DC4" w:rsidRDefault="002E73D5" w:rsidP="006F23D4">
      <w:pPr>
        <w:spacing w:after="0" w:line="240" w:lineRule="auto"/>
        <w:ind w:firstLine="284"/>
        <w:jc w:val="both"/>
        <w:rPr>
          <w:rFonts w:ascii="Garamond" w:hAnsi="Garamond"/>
          <w:b/>
          <w:noProof w:val="0"/>
          <w:color w:val="000000" w:themeColor="text1"/>
          <w:sz w:val="24"/>
          <w:szCs w:val="24"/>
        </w:rPr>
      </w:pPr>
      <w:r w:rsidRPr="00D92DC4">
        <w:rPr>
          <w:rFonts w:ascii="Garamond" w:hAnsi="Garamond"/>
          <w:b/>
          <w:noProof w:val="0"/>
          <w:color w:val="000000" w:themeColor="text1"/>
          <w:sz w:val="24"/>
          <w:szCs w:val="24"/>
        </w:rPr>
        <w:t>1.</w:t>
      </w:r>
      <w:r w:rsidR="00ED3D65" w:rsidRPr="00D92DC4">
        <w:rPr>
          <w:rFonts w:ascii="Garamond" w:hAnsi="Garamond"/>
          <w:b/>
          <w:noProof w:val="0"/>
          <w:color w:val="000000" w:themeColor="text1"/>
          <w:sz w:val="24"/>
          <w:szCs w:val="24"/>
        </w:rPr>
        <w:t xml:space="preserve"> </w:t>
      </w:r>
      <w:r w:rsidRPr="00D92DC4">
        <w:rPr>
          <w:rFonts w:ascii="Garamond" w:hAnsi="Garamond"/>
          <w:b/>
          <w:noProof w:val="0"/>
          <w:color w:val="000000" w:themeColor="text1"/>
          <w:sz w:val="24"/>
          <w:szCs w:val="24"/>
        </w:rPr>
        <w:t>Kufizimi i q</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llimeve</w:t>
      </w:r>
    </w:p>
    <w:p w14:paraId="32B83B45" w14:textId="74563CE3" w:rsidR="002E73D5" w:rsidRPr="00D92DC4" w:rsidRDefault="002E73D5"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transferohen nd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rmjet Autoriteteve me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llimin e vet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rmbushur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llimet e treguara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paragrafin II. Autoritetet nuk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kryejn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komunikime </w:t>
      </w:r>
      <w:r w:rsidR="000E3E3C" w:rsidRPr="00D92DC4">
        <w:rPr>
          <w:rFonts w:ascii="Garamond" w:hAnsi="Garamond"/>
          <w:noProof w:val="0"/>
          <w:color w:val="000000" w:themeColor="text1"/>
          <w:sz w:val="24"/>
          <w:szCs w:val="24"/>
        </w:rPr>
        <w:t>ose transferime t</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tejshme t</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nave personale p</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r q</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llime t</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ndryshme nga ato t</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treguara m</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sip</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r, duke u kujdesur q</w:t>
      </w:r>
      <w:r w:rsidR="007140E3" w:rsidRPr="00D92DC4">
        <w:rPr>
          <w:rFonts w:ascii="Garamond" w:hAnsi="Garamond"/>
          <w:noProof w:val="0"/>
          <w:color w:val="000000" w:themeColor="text1"/>
          <w:sz w:val="24"/>
          <w:szCs w:val="24"/>
        </w:rPr>
        <w:t>ë</w:t>
      </w:r>
      <w:r w:rsidR="004C7038" w:rsidRPr="00D92DC4">
        <w:rPr>
          <w:rFonts w:ascii="Garamond" w:hAnsi="Garamond"/>
          <w:noProof w:val="0"/>
          <w:color w:val="000000" w:themeColor="text1"/>
          <w:sz w:val="24"/>
          <w:szCs w:val="24"/>
        </w:rPr>
        <w:t xml:space="preserve"> </w:t>
      </w:r>
      <w:r w:rsidR="000E3E3C"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marrin garancit</w:t>
      </w:r>
      <w:r w:rsidR="007140E3" w:rsidRPr="00D92DC4">
        <w:rPr>
          <w:rFonts w:ascii="Garamond" w:hAnsi="Garamond"/>
          <w:noProof w:val="0"/>
          <w:color w:val="000000" w:themeColor="text1"/>
          <w:sz w:val="24"/>
          <w:szCs w:val="24"/>
        </w:rPr>
        <w:t>ë</w:t>
      </w:r>
      <w:r w:rsidR="000E3E3C" w:rsidRPr="00D92DC4">
        <w:rPr>
          <w:rFonts w:ascii="Garamond" w:hAnsi="Garamond"/>
          <w:noProof w:val="0"/>
          <w:color w:val="000000" w:themeColor="text1"/>
          <w:sz w:val="24"/>
          <w:szCs w:val="24"/>
        </w:rPr>
        <w:t xml:space="preserve"> e duhura </w:t>
      </w:r>
      <w:r w:rsidR="00305776" w:rsidRPr="00D92DC4">
        <w:rPr>
          <w:rFonts w:ascii="Garamond" w:hAnsi="Garamond"/>
          <w:noProof w:val="0"/>
          <w:color w:val="000000" w:themeColor="text1"/>
          <w:sz w:val="24"/>
          <w:szCs w:val="24"/>
        </w:rPr>
        <w:t>n</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nyr</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rpunimet e m</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vonshme t</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kufizohen n</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to q</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llime, duke marr</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parasysh at</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tregohet n</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 xml:space="preserve"> pik</w:t>
      </w:r>
      <w:r w:rsidR="007140E3" w:rsidRPr="00D92DC4">
        <w:rPr>
          <w:rFonts w:ascii="Garamond" w:hAnsi="Garamond"/>
          <w:noProof w:val="0"/>
          <w:color w:val="000000" w:themeColor="text1"/>
          <w:sz w:val="24"/>
          <w:szCs w:val="24"/>
        </w:rPr>
        <w:t>ë</w:t>
      </w:r>
      <w:r w:rsidR="00305776" w:rsidRPr="00D92DC4">
        <w:rPr>
          <w:rFonts w:ascii="Garamond" w:hAnsi="Garamond"/>
          <w:noProof w:val="0"/>
          <w:color w:val="000000" w:themeColor="text1"/>
          <w:sz w:val="24"/>
          <w:szCs w:val="24"/>
        </w:rPr>
        <w:t>n III.6</w:t>
      </w:r>
      <w:r w:rsidR="00417D42" w:rsidRPr="00D92DC4">
        <w:rPr>
          <w:rFonts w:ascii="Garamond" w:hAnsi="Garamond"/>
          <w:noProof w:val="0"/>
          <w:color w:val="000000" w:themeColor="text1"/>
          <w:sz w:val="24"/>
          <w:szCs w:val="24"/>
        </w:rPr>
        <w:t>.</w:t>
      </w:r>
    </w:p>
    <w:p w14:paraId="60C68215" w14:textId="77777777" w:rsidR="00305776" w:rsidRPr="00D92DC4" w:rsidRDefault="00305776" w:rsidP="006F23D4">
      <w:pPr>
        <w:spacing w:after="0" w:line="240" w:lineRule="auto"/>
        <w:ind w:firstLine="284"/>
        <w:jc w:val="both"/>
        <w:rPr>
          <w:rFonts w:ascii="Garamond" w:hAnsi="Garamond"/>
          <w:b/>
          <w:noProof w:val="0"/>
          <w:color w:val="000000" w:themeColor="text1"/>
          <w:sz w:val="24"/>
          <w:szCs w:val="24"/>
        </w:rPr>
      </w:pPr>
      <w:r w:rsidRPr="00D92DC4">
        <w:rPr>
          <w:rFonts w:ascii="Garamond" w:hAnsi="Garamond"/>
          <w:b/>
          <w:noProof w:val="0"/>
          <w:color w:val="000000" w:themeColor="text1"/>
          <w:sz w:val="24"/>
          <w:szCs w:val="24"/>
        </w:rPr>
        <w:t>2.</w:t>
      </w:r>
      <w:r w:rsidR="00ED3D65" w:rsidRPr="00D92DC4">
        <w:rPr>
          <w:rFonts w:ascii="Garamond" w:hAnsi="Garamond"/>
          <w:b/>
          <w:noProof w:val="0"/>
          <w:color w:val="000000" w:themeColor="text1"/>
          <w:sz w:val="24"/>
          <w:szCs w:val="24"/>
        </w:rPr>
        <w:t xml:space="preserve"> </w:t>
      </w:r>
      <w:r w:rsidRPr="00D92DC4">
        <w:rPr>
          <w:rFonts w:ascii="Garamond" w:hAnsi="Garamond"/>
          <w:b/>
          <w:noProof w:val="0"/>
          <w:color w:val="000000" w:themeColor="text1"/>
          <w:sz w:val="24"/>
          <w:szCs w:val="24"/>
        </w:rPr>
        <w:t>Proporcionaliteti dhe cil</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sia e t</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 xml:space="preserve"> dh</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nave</w:t>
      </w:r>
    </w:p>
    <w:p w14:paraId="3A794C6D" w14:textId="1C8A9B8D" w:rsidR="00305776" w:rsidRPr="00D92DC4" w:rsidRDefault="00305776"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Autoriteti transferues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 personale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jan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rshta</w:t>
      </w:r>
      <w:r w:rsidR="0003484D" w:rsidRPr="00D92DC4">
        <w:rPr>
          <w:rFonts w:ascii="Garamond" w:hAnsi="Garamond"/>
          <w:noProof w:val="0"/>
          <w:color w:val="000000" w:themeColor="text1"/>
          <w:sz w:val="24"/>
          <w:szCs w:val="24"/>
        </w:rPr>
        <w:t>t</w:t>
      </w:r>
      <w:r w:rsidRPr="00D92DC4">
        <w:rPr>
          <w:rFonts w:ascii="Garamond" w:hAnsi="Garamond"/>
          <w:noProof w:val="0"/>
          <w:color w:val="000000" w:themeColor="text1"/>
          <w:sz w:val="24"/>
          <w:szCs w:val="24"/>
        </w:rPr>
        <w:t>shme,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sishme dhe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kufizuara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llimet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cilat </w:t>
      </w:r>
      <w:r w:rsidR="009D7D97" w:rsidRPr="00D92DC4">
        <w:rPr>
          <w:rFonts w:ascii="Garamond" w:hAnsi="Garamond"/>
          <w:noProof w:val="0"/>
          <w:color w:val="000000" w:themeColor="text1"/>
          <w:sz w:val="24"/>
          <w:szCs w:val="24"/>
        </w:rPr>
        <w:t>ato</w:t>
      </w:r>
      <w:r w:rsidRPr="00D92DC4">
        <w:rPr>
          <w:rFonts w:ascii="Garamond" w:hAnsi="Garamond"/>
          <w:noProof w:val="0"/>
          <w:color w:val="000000" w:themeColor="text1"/>
          <w:sz w:val="24"/>
          <w:szCs w:val="24"/>
        </w:rPr>
        <w:t>o transferohen dhe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rpunohen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pas,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zbatim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parimit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minimizimit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dhe, rrjedhimisht,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mostepric</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dhe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rkat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sis</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kundrejt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llimeve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ndjekura. Transferimi 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veçanta ose penale lejohet vet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se </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sht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ngusht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sisht e domosdoshme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rmbushjen 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llimeve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veshjes.</w:t>
      </w:r>
    </w:p>
    <w:p w14:paraId="5A75C18B" w14:textId="08ED006D" w:rsidR="00305776" w:rsidRPr="00D92DC4" w:rsidRDefault="00305776"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Autoriteti transferues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siguroj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nga sa ka vet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dijeni,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ai transferon, jan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sakta dhe,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se </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sht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 nevojshme,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rdit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suara.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se</w:t>
      </w:r>
      <w:r w:rsidR="009D7D97" w:rsidRPr="00D92DC4">
        <w:rPr>
          <w:rFonts w:ascii="Garamond" w:hAnsi="Garamond"/>
          <w:noProof w:val="0"/>
          <w:color w:val="000000" w:themeColor="text1"/>
          <w:sz w:val="24"/>
          <w:szCs w:val="24"/>
        </w:rPr>
        <w:t xml:space="preserve"> një</w:t>
      </w:r>
      <w:r w:rsidRPr="00D92DC4">
        <w:rPr>
          <w:rFonts w:ascii="Garamond" w:hAnsi="Garamond"/>
          <w:noProof w:val="0"/>
          <w:color w:val="000000" w:themeColor="text1"/>
          <w:sz w:val="24"/>
          <w:szCs w:val="24"/>
        </w:rPr>
        <w:t xml:space="preserve"> Autoritet merr dijeni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faktin se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ka transferuar jan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pasakta, ai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informoj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Autoritetin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i cili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kryej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korrigjimet e rastit.</w:t>
      </w:r>
    </w:p>
    <w:p w14:paraId="728EEA6D" w14:textId="77777777" w:rsidR="004F10D8" w:rsidRPr="00D92DC4" w:rsidRDefault="004F10D8" w:rsidP="006F23D4">
      <w:pPr>
        <w:spacing w:after="0" w:line="240" w:lineRule="auto"/>
        <w:ind w:firstLine="284"/>
        <w:jc w:val="both"/>
        <w:rPr>
          <w:rFonts w:ascii="Garamond" w:hAnsi="Garamond"/>
          <w:b/>
          <w:noProof w:val="0"/>
          <w:color w:val="000000" w:themeColor="text1"/>
          <w:sz w:val="24"/>
          <w:szCs w:val="24"/>
        </w:rPr>
      </w:pPr>
      <w:r w:rsidRPr="00D92DC4">
        <w:rPr>
          <w:rFonts w:ascii="Garamond" w:hAnsi="Garamond"/>
          <w:b/>
          <w:noProof w:val="0"/>
          <w:color w:val="000000" w:themeColor="text1"/>
          <w:sz w:val="24"/>
          <w:szCs w:val="24"/>
        </w:rPr>
        <w:t>3.</w:t>
      </w:r>
      <w:r w:rsidR="00ED3D65" w:rsidRPr="00D92DC4">
        <w:rPr>
          <w:rFonts w:ascii="Garamond" w:hAnsi="Garamond"/>
          <w:b/>
          <w:noProof w:val="0"/>
          <w:color w:val="000000" w:themeColor="text1"/>
          <w:sz w:val="24"/>
          <w:szCs w:val="24"/>
        </w:rPr>
        <w:t xml:space="preserve"> </w:t>
      </w:r>
      <w:r w:rsidRPr="00D92DC4">
        <w:rPr>
          <w:rFonts w:ascii="Garamond" w:hAnsi="Garamond"/>
          <w:b/>
          <w:noProof w:val="0"/>
          <w:color w:val="000000" w:themeColor="text1"/>
          <w:sz w:val="24"/>
          <w:szCs w:val="24"/>
        </w:rPr>
        <w:t>Transparenca</w:t>
      </w:r>
    </w:p>
    <w:p w14:paraId="6FC45E3E" w14:textId="77777777" w:rsidR="004F10D8" w:rsidRPr="00D92DC4" w:rsidRDefault="004F10D8"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Secili Autoritet do t’u jap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informacion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rgjithsh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interesuarve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lidhje me:</w:t>
      </w:r>
    </w:p>
    <w:p w14:paraId="5B605A19" w14:textId="6D74EA46" w:rsidR="004F10D8" w:rsidRPr="00D92DC4" w:rsidRDefault="004F10D8"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a)</w:t>
      </w:r>
      <w:r w:rsidR="00ED3D65"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identitetin dhe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e kontaktit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rgjegj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sit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rpunimin 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nave dhe, kur </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sht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 pranish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rgjegj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sit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mbrojtjen 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w:t>
      </w:r>
      <w:r w:rsidR="00CE07CE" w:rsidRPr="00D92DC4">
        <w:rPr>
          <w:rFonts w:ascii="Garamond" w:hAnsi="Garamond"/>
          <w:noProof w:val="0"/>
          <w:color w:val="000000" w:themeColor="text1"/>
          <w:sz w:val="24"/>
          <w:szCs w:val="24"/>
        </w:rPr>
        <w:t>;</w:t>
      </w:r>
    </w:p>
    <w:p w14:paraId="1A6D4860" w14:textId="77777777" w:rsidR="004F10D8" w:rsidRPr="00D92DC4" w:rsidRDefault="004F10D8"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b)</w:t>
      </w:r>
      <w:r w:rsidR="00ED3D65" w:rsidRPr="00D92DC4">
        <w:rPr>
          <w:rFonts w:ascii="Garamond" w:hAnsi="Garamond"/>
          <w:noProof w:val="0"/>
          <w:color w:val="000000" w:themeColor="text1"/>
          <w:sz w:val="24"/>
          <w:szCs w:val="24"/>
        </w:rPr>
        <w:t xml:space="preserve"> </w:t>
      </w:r>
      <w:r w:rsidR="00E65D4A" w:rsidRPr="00D92DC4">
        <w:rPr>
          <w:rFonts w:ascii="Garamond" w:hAnsi="Garamond"/>
          <w:noProof w:val="0"/>
          <w:color w:val="000000" w:themeColor="text1"/>
          <w:sz w:val="24"/>
          <w:szCs w:val="24"/>
        </w:rPr>
        <w:t>q</w:t>
      </w:r>
      <w:r w:rsidR="007140E3" w:rsidRPr="00D92DC4">
        <w:rPr>
          <w:rFonts w:ascii="Garamond" w:hAnsi="Garamond"/>
          <w:noProof w:val="0"/>
          <w:color w:val="000000" w:themeColor="text1"/>
          <w:sz w:val="24"/>
          <w:szCs w:val="24"/>
        </w:rPr>
        <w:t>ë</w:t>
      </w:r>
      <w:r w:rsidR="00E65D4A" w:rsidRPr="00D92DC4">
        <w:rPr>
          <w:rFonts w:ascii="Garamond" w:hAnsi="Garamond"/>
          <w:noProof w:val="0"/>
          <w:color w:val="000000" w:themeColor="text1"/>
          <w:sz w:val="24"/>
          <w:szCs w:val="24"/>
        </w:rPr>
        <w:t>llimin, baz</w:t>
      </w:r>
      <w:r w:rsidR="007140E3" w:rsidRPr="00D92DC4">
        <w:rPr>
          <w:rFonts w:ascii="Garamond" w:hAnsi="Garamond"/>
          <w:noProof w:val="0"/>
          <w:color w:val="000000" w:themeColor="text1"/>
          <w:sz w:val="24"/>
          <w:szCs w:val="24"/>
        </w:rPr>
        <w:t>ë</w:t>
      </w:r>
      <w:r w:rsidR="00E65D4A" w:rsidRPr="00D92DC4">
        <w:rPr>
          <w:rFonts w:ascii="Garamond" w:hAnsi="Garamond"/>
          <w:noProof w:val="0"/>
          <w:color w:val="000000" w:themeColor="text1"/>
          <w:sz w:val="24"/>
          <w:szCs w:val="24"/>
        </w:rPr>
        <w:t>n ligjore dhe metodat e p</w:t>
      </w:r>
      <w:r w:rsidR="007140E3" w:rsidRPr="00D92DC4">
        <w:rPr>
          <w:rFonts w:ascii="Garamond" w:hAnsi="Garamond"/>
          <w:noProof w:val="0"/>
          <w:color w:val="000000" w:themeColor="text1"/>
          <w:sz w:val="24"/>
          <w:szCs w:val="24"/>
        </w:rPr>
        <w:t>ë</w:t>
      </w:r>
      <w:r w:rsidR="00E65D4A" w:rsidRPr="00D92DC4">
        <w:rPr>
          <w:rFonts w:ascii="Garamond" w:hAnsi="Garamond"/>
          <w:noProof w:val="0"/>
          <w:color w:val="000000" w:themeColor="text1"/>
          <w:sz w:val="24"/>
          <w:szCs w:val="24"/>
        </w:rPr>
        <w:t>rpunimit t</w:t>
      </w:r>
      <w:r w:rsidR="007140E3" w:rsidRPr="00D92DC4">
        <w:rPr>
          <w:rFonts w:ascii="Garamond" w:hAnsi="Garamond"/>
          <w:noProof w:val="0"/>
          <w:color w:val="000000" w:themeColor="text1"/>
          <w:sz w:val="24"/>
          <w:szCs w:val="24"/>
        </w:rPr>
        <w:t>ë</w:t>
      </w:r>
      <w:r w:rsidR="00E65D4A"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E65D4A"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E65D4A" w:rsidRPr="00D92DC4">
        <w:rPr>
          <w:rFonts w:ascii="Garamond" w:hAnsi="Garamond"/>
          <w:noProof w:val="0"/>
          <w:color w:val="000000" w:themeColor="text1"/>
          <w:sz w:val="24"/>
          <w:szCs w:val="24"/>
        </w:rPr>
        <w:t>nave personale, duke p</w:t>
      </w:r>
      <w:r w:rsidR="007140E3" w:rsidRPr="00D92DC4">
        <w:rPr>
          <w:rFonts w:ascii="Garamond" w:hAnsi="Garamond"/>
          <w:noProof w:val="0"/>
          <w:color w:val="000000" w:themeColor="text1"/>
          <w:sz w:val="24"/>
          <w:szCs w:val="24"/>
        </w:rPr>
        <w:t>ë</w:t>
      </w:r>
      <w:r w:rsidR="00E65D4A" w:rsidRPr="00D92DC4">
        <w:rPr>
          <w:rFonts w:ascii="Garamond" w:hAnsi="Garamond"/>
          <w:noProof w:val="0"/>
          <w:color w:val="000000" w:themeColor="text1"/>
          <w:sz w:val="24"/>
          <w:szCs w:val="24"/>
        </w:rPr>
        <w:t>rfshir</w:t>
      </w:r>
      <w:r w:rsidR="007140E3" w:rsidRPr="00D92DC4">
        <w:rPr>
          <w:rFonts w:ascii="Garamond" w:hAnsi="Garamond"/>
          <w:noProof w:val="0"/>
          <w:color w:val="000000" w:themeColor="text1"/>
          <w:sz w:val="24"/>
          <w:szCs w:val="24"/>
        </w:rPr>
        <w:t>ë</w:t>
      </w:r>
      <w:r w:rsidR="00762309" w:rsidRPr="00D92DC4">
        <w:rPr>
          <w:rFonts w:ascii="Garamond" w:hAnsi="Garamond"/>
          <w:noProof w:val="0"/>
          <w:color w:val="000000" w:themeColor="text1"/>
          <w:sz w:val="24"/>
          <w:szCs w:val="24"/>
        </w:rPr>
        <w:t xml:space="preserve"> periudh</w:t>
      </w:r>
      <w:r w:rsidR="007140E3" w:rsidRPr="00D92DC4">
        <w:rPr>
          <w:rFonts w:ascii="Garamond" w:hAnsi="Garamond"/>
          <w:noProof w:val="0"/>
          <w:color w:val="000000" w:themeColor="text1"/>
          <w:sz w:val="24"/>
          <w:szCs w:val="24"/>
        </w:rPr>
        <w:t>ë</w:t>
      </w:r>
      <w:r w:rsidR="00762309" w:rsidRPr="00D92DC4">
        <w:rPr>
          <w:rFonts w:ascii="Garamond" w:hAnsi="Garamond"/>
          <w:noProof w:val="0"/>
          <w:color w:val="000000" w:themeColor="text1"/>
          <w:sz w:val="24"/>
          <w:szCs w:val="24"/>
        </w:rPr>
        <w:t>n e ruajtjes s</w:t>
      </w:r>
      <w:r w:rsidR="007140E3" w:rsidRPr="00D92DC4">
        <w:rPr>
          <w:rFonts w:ascii="Garamond" w:hAnsi="Garamond"/>
          <w:noProof w:val="0"/>
          <w:color w:val="000000" w:themeColor="text1"/>
          <w:sz w:val="24"/>
          <w:szCs w:val="24"/>
        </w:rPr>
        <w:t>ë</w:t>
      </w:r>
      <w:r w:rsidR="00762309" w:rsidRPr="00D92DC4">
        <w:rPr>
          <w:rFonts w:ascii="Garamond" w:hAnsi="Garamond"/>
          <w:noProof w:val="0"/>
          <w:color w:val="000000" w:themeColor="text1"/>
          <w:sz w:val="24"/>
          <w:szCs w:val="24"/>
        </w:rPr>
        <w:t xml:space="preserve"> tyre;</w:t>
      </w:r>
    </w:p>
    <w:p w14:paraId="6D7E55CD" w14:textId="579EB795" w:rsidR="00762309" w:rsidRPr="00D92DC4" w:rsidRDefault="00762309"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c)</w:t>
      </w:r>
      <w:r w:rsidR="00ED3D65"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w:t>
      </w:r>
      <w:r w:rsidR="006C20F6" w:rsidRPr="00D92DC4">
        <w:rPr>
          <w:rFonts w:ascii="Garamond" w:hAnsi="Garamond"/>
          <w:noProof w:val="0"/>
          <w:color w:val="000000" w:themeColor="text1"/>
          <w:sz w:val="24"/>
          <w:szCs w:val="24"/>
        </w:rPr>
        <w:t>cilëve</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 e sip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rmendura mund t’u transferohen</w:t>
      </w:r>
      <w:r w:rsidR="003C0DB6"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ose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rgohen si komunikim ose transferim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duke u kujdesur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specifikojn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garancit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 parashikuara dhe arsyet e 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rgimit;</w:t>
      </w:r>
    </w:p>
    <w:p w14:paraId="22AE8BE4" w14:textId="77777777" w:rsidR="00762309" w:rsidRPr="00D92DC4" w:rsidRDefault="00762309"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d)</w:t>
      </w:r>
      <w:r w:rsidR="00ED3D65"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drejtat 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interesuarve,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rputhje me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to klauzola dhe me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rkesat ligjore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zbatueshme, duke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rfshir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metodat e ushtrimit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tyre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drejtave;</w:t>
      </w:r>
    </w:p>
    <w:p w14:paraId="1D396B65" w14:textId="41E93A8B" w:rsidR="00762309" w:rsidRPr="00D92DC4" w:rsidRDefault="00762309"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e)</w:t>
      </w:r>
      <w:r w:rsidR="00ED3D65" w:rsidRPr="00D92DC4">
        <w:rPr>
          <w:rFonts w:ascii="Garamond" w:hAnsi="Garamond"/>
          <w:noProof w:val="0"/>
          <w:color w:val="000000" w:themeColor="text1"/>
          <w:sz w:val="24"/>
          <w:szCs w:val="24"/>
        </w:rPr>
        <w:t xml:space="preserve"> </w:t>
      </w:r>
      <w:r w:rsidR="0025667D" w:rsidRPr="00D92DC4">
        <w:rPr>
          <w:rFonts w:ascii="Garamond" w:hAnsi="Garamond"/>
          <w:noProof w:val="0"/>
          <w:color w:val="000000" w:themeColor="text1"/>
          <w:sz w:val="24"/>
          <w:szCs w:val="24"/>
        </w:rPr>
        <w:t>informacionet</w:t>
      </w:r>
      <w:r w:rsidRPr="00D92DC4">
        <w:rPr>
          <w:rFonts w:ascii="Garamond" w:hAnsi="Garamond"/>
          <w:noProof w:val="0"/>
          <w:color w:val="000000" w:themeColor="text1"/>
          <w:sz w:val="24"/>
          <w:szCs w:val="24"/>
        </w:rPr>
        <w:t xml:space="preserve"> mbi vonesa apo kufizime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mundshme,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zbatueshme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lidhje me ushtrimin 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tyre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drejtave;</w:t>
      </w:r>
    </w:p>
    <w:p w14:paraId="3ED9B2B2" w14:textId="584F94BE" w:rsidR="00762309" w:rsidRPr="00D92DC4" w:rsidRDefault="00762309"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f)</w:t>
      </w:r>
      <w:r w:rsidR="00ED3D65"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drejt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paraqitur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ankes</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pran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 mbik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qyr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duke specifikuar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rkat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kontaktit, si edhe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t’u ankuar pran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 gjyq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sor</w:t>
      </w:r>
      <w:bookmarkStart w:id="0" w:name="_GoBack"/>
      <w:bookmarkEnd w:id="0"/>
      <w:r w:rsidR="000E4B4C" w:rsidRPr="00FE6CB8">
        <w:rPr>
          <w:rFonts w:ascii="Garamond" w:hAnsi="Garamond"/>
          <w:noProof w:val="0"/>
          <w:color w:val="000000" w:themeColor="text1"/>
          <w:sz w:val="24"/>
          <w:szCs w:val="24"/>
        </w:rPr>
        <w:t>;</w:t>
      </w:r>
      <w:r w:rsidR="005A689F" w:rsidRPr="00FE6CB8">
        <w:rPr>
          <w:rStyle w:val="FootnoteReference"/>
          <w:rFonts w:ascii="Garamond" w:hAnsi="Garamond"/>
          <w:noProof w:val="0"/>
          <w:color w:val="000000" w:themeColor="text1"/>
          <w:sz w:val="24"/>
          <w:szCs w:val="24"/>
        </w:rPr>
        <w:footnoteReference w:id="3"/>
      </w:r>
    </w:p>
    <w:p w14:paraId="40A92890" w14:textId="4EBF1BE5" w:rsidR="00291CEF" w:rsidRPr="00D92DC4" w:rsidRDefault="00291CEF" w:rsidP="006F23D4">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drejtat 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interesuarve mund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kufizohen,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mas</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nevojshme dhe proporcionale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shoq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ri demokratike,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mbrojtur objektiva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sish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me interes publik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njohura nga Pal</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 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frym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w:t>
      </w:r>
      <w:r w:rsidR="00EF777A" w:rsidRPr="00D92DC4">
        <w:rPr>
          <w:rFonts w:ascii="Garamond" w:hAnsi="Garamond"/>
          <w:noProof w:val="0"/>
          <w:color w:val="000000" w:themeColor="text1"/>
          <w:sz w:val="24"/>
          <w:szCs w:val="24"/>
        </w:rPr>
        <w:t xml:space="preserve"> e reciprocitetit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duhur p</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r bashk</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punim nd</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rkomb</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tar. P</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rfshihen 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w:t>
      </w:r>
      <w:r w:rsidR="0025667D" w:rsidRPr="00D92DC4">
        <w:rPr>
          <w:rFonts w:ascii="Garamond" w:hAnsi="Garamond"/>
          <w:noProof w:val="0"/>
          <w:color w:val="000000" w:themeColor="text1"/>
          <w:sz w:val="24"/>
          <w:szCs w:val="24"/>
        </w:rPr>
        <w:t>kuadër</w:t>
      </w:r>
      <w:r w:rsidR="00EF777A" w:rsidRPr="00D92DC4">
        <w:rPr>
          <w:rFonts w:ascii="Garamond" w:hAnsi="Garamond"/>
          <w:noProof w:val="0"/>
          <w:color w:val="000000" w:themeColor="text1"/>
          <w:sz w:val="24"/>
          <w:szCs w:val="24"/>
        </w:rPr>
        <w:t xml:space="preserve"> mbrojtja e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drejtave dhe lirive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tjer</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ve, siguria komb</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tare, mbrojtja, parandalimi, hetimi, zbulimi dhe ndjekja penale e krimeve, si dhe kryerja e nj</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funksioni kontrolli, inspektimi ose rregullimi,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cil</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t jan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lidhur, qoft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edhe rast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sisht, me veprimtarit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e ekzekutimit dhe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mbik</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qyrjes s</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w:t>
      </w:r>
      <w:r w:rsidR="003379F0" w:rsidRPr="00D92DC4">
        <w:rPr>
          <w:rFonts w:ascii="Garamond" w:hAnsi="Garamond"/>
          <w:noProof w:val="0"/>
          <w:color w:val="000000" w:themeColor="text1"/>
          <w:sz w:val="24"/>
          <w:szCs w:val="24"/>
        </w:rPr>
        <w:t>autoriteteve</w:t>
      </w:r>
      <w:r w:rsidR="00EF777A" w:rsidRPr="00D92DC4">
        <w:rPr>
          <w:rFonts w:ascii="Garamond" w:hAnsi="Garamond"/>
          <w:noProof w:val="0"/>
          <w:color w:val="000000" w:themeColor="text1"/>
          <w:sz w:val="24"/>
          <w:szCs w:val="24"/>
        </w:rPr>
        <w:t>, q</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veprojn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ushtrimin e kompetencave publike,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cilat u jan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ngarkuar atyre. Kufizimet e </w:t>
      </w:r>
      <w:r w:rsidR="0025667D" w:rsidRPr="00D92DC4">
        <w:rPr>
          <w:rFonts w:ascii="Garamond" w:hAnsi="Garamond"/>
          <w:noProof w:val="0"/>
          <w:color w:val="000000" w:themeColor="text1"/>
          <w:sz w:val="24"/>
          <w:szCs w:val="24"/>
        </w:rPr>
        <w:t>sipërpërmendura</w:t>
      </w:r>
      <w:r w:rsidR="00EF777A" w:rsidRPr="00D92DC4">
        <w:rPr>
          <w:rFonts w:ascii="Garamond" w:hAnsi="Garamond"/>
          <w:noProof w:val="0"/>
          <w:color w:val="000000" w:themeColor="text1"/>
          <w:sz w:val="24"/>
          <w:szCs w:val="24"/>
        </w:rPr>
        <w:t>,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w:t>
      </w:r>
      <w:r w:rsidR="0025667D" w:rsidRPr="00D92DC4">
        <w:rPr>
          <w:rFonts w:ascii="Garamond" w:hAnsi="Garamond"/>
          <w:noProof w:val="0"/>
          <w:color w:val="000000" w:themeColor="text1"/>
          <w:sz w:val="24"/>
          <w:szCs w:val="24"/>
        </w:rPr>
        <w:t>rregulluara</w:t>
      </w:r>
      <w:r w:rsidR="00EF777A" w:rsidRPr="00D92DC4">
        <w:rPr>
          <w:rFonts w:ascii="Garamond" w:hAnsi="Garamond"/>
          <w:noProof w:val="0"/>
          <w:color w:val="000000" w:themeColor="text1"/>
          <w:sz w:val="24"/>
          <w:szCs w:val="24"/>
        </w:rPr>
        <w:t xml:space="preserve"> me ligj, mund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vazhdojn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ekzistojn</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vet</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m p</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r aq koh</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sa ekziston arsyeja q</w:t>
      </w:r>
      <w:r w:rsidR="007140E3" w:rsidRPr="00D92DC4">
        <w:rPr>
          <w:rFonts w:ascii="Garamond" w:hAnsi="Garamond"/>
          <w:noProof w:val="0"/>
          <w:color w:val="000000" w:themeColor="text1"/>
          <w:sz w:val="24"/>
          <w:szCs w:val="24"/>
        </w:rPr>
        <w:t>ë</w:t>
      </w:r>
      <w:r w:rsidR="00EF777A" w:rsidRPr="00D92DC4">
        <w:rPr>
          <w:rFonts w:ascii="Garamond" w:hAnsi="Garamond"/>
          <w:noProof w:val="0"/>
          <w:color w:val="000000" w:themeColor="text1"/>
          <w:sz w:val="24"/>
          <w:szCs w:val="24"/>
        </w:rPr>
        <w:t xml:space="preserve"> i ka lindur ato.</w:t>
      </w:r>
    </w:p>
    <w:p w14:paraId="3485E43F" w14:textId="77777777" w:rsidR="00013753" w:rsidRPr="00D92DC4" w:rsidRDefault="00013753" w:rsidP="00990156">
      <w:pPr>
        <w:spacing w:after="0" w:line="240" w:lineRule="auto"/>
        <w:ind w:firstLine="284"/>
        <w:jc w:val="both"/>
        <w:rPr>
          <w:rFonts w:ascii="Garamond" w:hAnsi="Garamond"/>
          <w:b/>
          <w:noProof w:val="0"/>
          <w:color w:val="000000" w:themeColor="text1"/>
          <w:sz w:val="24"/>
          <w:szCs w:val="24"/>
        </w:rPr>
      </w:pPr>
      <w:r w:rsidRPr="00D92DC4">
        <w:rPr>
          <w:rFonts w:ascii="Garamond" w:hAnsi="Garamond"/>
          <w:b/>
          <w:noProof w:val="0"/>
          <w:color w:val="000000" w:themeColor="text1"/>
          <w:sz w:val="24"/>
          <w:szCs w:val="24"/>
        </w:rPr>
        <w:t>6.</w:t>
      </w:r>
      <w:r w:rsidR="002E79AC" w:rsidRPr="00D92DC4">
        <w:rPr>
          <w:rFonts w:ascii="Garamond" w:hAnsi="Garamond"/>
          <w:b/>
          <w:noProof w:val="0"/>
          <w:color w:val="000000" w:themeColor="text1"/>
          <w:sz w:val="24"/>
          <w:szCs w:val="24"/>
        </w:rPr>
        <w:t xml:space="preserve"> </w:t>
      </w:r>
      <w:r w:rsidRPr="00D92DC4">
        <w:rPr>
          <w:rFonts w:ascii="Garamond" w:hAnsi="Garamond"/>
          <w:b/>
          <w:noProof w:val="0"/>
          <w:color w:val="000000" w:themeColor="text1"/>
          <w:sz w:val="24"/>
          <w:szCs w:val="24"/>
        </w:rPr>
        <w:t>Komunikimi dhe transferimi i m</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tejsh</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m i t</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 xml:space="preserve"> dh</w:t>
      </w:r>
      <w:r w:rsidR="007140E3" w:rsidRPr="00D92DC4">
        <w:rPr>
          <w:rFonts w:ascii="Garamond" w:hAnsi="Garamond"/>
          <w:b/>
          <w:noProof w:val="0"/>
          <w:color w:val="000000" w:themeColor="text1"/>
          <w:sz w:val="24"/>
          <w:szCs w:val="24"/>
        </w:rPr>
        <w:t>ë</w:t>
      </w:r>
      <w:r w:rsidRPr="00D92DC4">
        <w:rPr>
          <w:rFonts w:ascii="Garamond" w:hAnsi="Garamond"/>
          <w:b/>
          <w:noProof w:val="0"/>
          <w:color w:val="000000" w:themeColor="text1"/>
          <w:sz w:val="24"/>
          <w:szCs w:val="24"/>
        </w:rPr>
        <w:t>nave personale</w:t>
      </w:r>
    </w:p>
    <w:p w14:paraId="0F9206C1" w14:textId="77777777" w:rsidR="00013753" w:rsidRPr="00D92DC4" w:rsidRDefault="00013753" w:rsidP="00990156">
      <w:pPr>
        <w:spacing w:after="0" w:line="240" w:lineRule="auto"/>
        <w:ind w:firstLine="284"/>
        <w:jc w:val="both"/>
        <w:rPr>
          <w:rFonts w:ascii="Garamond" w:hAnsi="Garamond"/>
          <w:i/>
          <w:noProof w:val="0"/>
          <w:color w:val="000000" w:themeColor="text1"/>
          <w:sz w:val="24"/>
          <w:szCs w:val="24"/>
        </w:rPr>
      </w:pPr>
      <w:r w:rsidRPr="00D92DC4">
        <w:rPr>
          <w:rFonts w:ascii="Garamond" w:hAnsi="Garamond"/>
          <w:i/>
          <w:noProof w:val="0"/>
          <w:color w:val="000000" w:themeColor="text1"/>
          <w:sz w:val="24"/>
          <w:szCs w:val="24"/>
        </w:rPr>
        <w:t>6.1 Komunikimi i m</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tejsh</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m i t</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 xml:space="preserve"> dh</w:t>
      </w:r>
      <w:r w:rsidR="007140E3" w:rsidRPr="00D92DC4">
        <w:rPr>
          <w:rFonts w:ascii="Garamond" w:hAnsi="Garamond"/>
          <w:i/>
          <w:noProof w:val="0"/>
          <w:color w:val="000000" w:themeColor="text1"/>
          <w:sz w:val="24"/>
          <w:szCs w:val="24"/>
        </w:rPr>
        <w:t>ë</w:t>
      </w:r>
      <w:r w:rsidRPr="00D92DC4">
        <w:rPr>
          <w:rFonts w:ascii="Garamond" w:hAnsi="Garamond"/>
          <w:i/>
          <w:noProof w:val="0"/>
          <w:color w:val="000000" w:themeColor="text1"/>
          <w:sz w:val="24"/>
          <w:szCs w:val="24"/>
        </w:rPr>
        <w:t>nave personale</w:t>
      </w:r>
    </w:p>
    <w:p w14:paraId="7019C0A0" w14:textId="36F64F98" w:rsidR="00013753" w:rsidRPr="00D92DC4" w:rsidRDefault="00013753"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mund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vazhdoj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me komunikimin 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drejtuar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 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jtin vend vet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me autorizim</w:t>
      </w:r>
      <w:r w:rsidR="009E6F76" w:rsidRPr="00D92DC4">
        <w:rPr>
          <w:rFonts w:ascii="Garamond" w:hAnsi="Garamond"/>
          <w:noProof w:val="0"/>
          <w:color w:val="000000" w:themeColor="text1"/>
          <w:sz w:val="24"/>
          <w:szCs w:val="24"/>
        </w:rPr>
        <w:t>in paraprak me shkrim t</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 Auto</w:t>
      </w:r>
      <w:r w:rsidR="0025667D" w:rsidRPr="00D92DC4">
        <w:rPr>
          <w:rFonts w:ascii="Garamond" w:hAnsi="Garamond"/>
          <w:noProof w:val="0"/>
          <w:color w:val="000000" w:themeColor="text1"/>
          <w:sz w:val="24"/>
          <w:szCs w:val="24"/>
        </w:rPr>
        <w:t>r</w:t>
      </w:r>
      <w:r w:rsidR="009E6F76" w:rsidRPr="00D92DC4">
        <w:rPr>
          <w:rFonts w:ascii="Garamond" w:hAnsi="Garamond"/>
          <w:noProof w:val="0"/>
          <w:color w:val="000000" w:themeColor="text1"/>
          <w:sz w:val="24"/>
          <w:szCs w:val="24"/>
        </w:rPr>
        <w:t xml:space="preserve">itetit </w:t>
      </w:r>
      <w:r w:rsidR="00E60EB6" w:rsidRPr="00D92DC4">
        <w:rPr>
          <w:rFonts w:ascii="Garamond" w:hAnsi="Garamond"/>
          <w:noProof w:val="0"/>
          <w:color w:val="000000" w:themeColor="text1"/>
          <w:sz w:val="24"/>
          <w:szCs w:val="24"/>
        </w:rPr>
        <w:t>transferues</w:t>
      </w:r>
      <w:r w:rsidR="009E6F76" w:rsidRPr="00D92DC4">
        <w:rPr>
          <w:rFonts w:ascii="Garamond" w:hAnsi="Garamond"/>
          <w:noProof w:val="0"/>
          <w:color w:val="000000" w:themeColor="text1"/>
          <w:sz w:val="24"/>
          <w:szCs w:val="24"/>
        </w:rPr>
        <w:t xml:space="preserve"> dhe me kush</w:t>
      </w:r>
      <w:r w:rsidR="00210FFB" w:rsidRPr="00D92DC4">
        <w:rPr>
          <w:rFonts w:ascii="Garamond" w:hAnsi="Garamond"/>
          <w:noProof w:val="0"/>
          <w:color w:val="000000" w:themeColor="text1"/>
          <w:sz w:val="24"/>
          <w:szCs w:val="24"/>
        </w:rPr>
        <w:t>t</w:t>
      </w:r>
      <w:r w:rsidR="009E6F76"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 Autoriteti tjet</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r i sip</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rmendur t</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 jap</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jtat garanci t</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 parashikuara nga k</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to </w:t>
      </w:r>
      <w:r w:rsidR="00223572" w:rsidRPr="00D92DC4">
        <w:rPr>
          <w:rFonts w:ascii="Garamond" w:hAnsi="Garamond"/>
          <w:noProof w:val="0"/>
          <w:color w:val="000000" w:themeColor="text1"/>
          <w:sz w:val="24"/>
          <w:szCs w:val="24"/>
        </w:rPr>
        <w:t>klauzola</w:t>
      </w:r>
      <w:r w:rsidR="009E6F76" w:rsidRPr="00D92DC4">
        <w:rPr>
          <w:rFonts w:ascii="Garamond" w:hAnsi="Garamond"/>
          <w:noProof w:val="0"/>
          <w:color w:val="000000" w:themeColor="text1"/>
          <w:sz w:val="24"/>
          <w:szCs w:val="24"/>
        </w:rPr>
        <w:t>. N</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rkes</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n p</w:t>
      </w:r>
      <w:r w:rsidR="007140E3" w:rsidRPr="00D92DC4">
        <w:rPr>
          <w:rFonts w:ascii="Garamond" w:hAnsi="Garamond"/>
          <w:noProof w:val="0"/>
          <w:color w:val="000000" w:themeColor="text1"/>
          <w:sz w:val="24"/>
          <w:szCs w:val="24"/>
        </w:rPr>
        <w:t>ë</w:t>
      </w:r>
      <w:r w:rsidR="009E6F76" w:rsidRPr="00D92DC4">
        <w:rPr>
          <w:rFonts w:ascii="Garamond" w:hAnsi="Garamond"/>
          <w:noProof w:val="0"/>
          <w:color w:val="000000" w:themeColor="text1"/>
          <w:sz w:val="24"/>
          <w:szCs w:val="24"/>
        </w:rPr>
        <w:t>r autorizim me shkrim</w:t>
      </w:r>
      <w:r w:rsidR="0026070D" w:rsidRPr="00D92DC4">
        <w:rPr>
          <w:rFonts w:ascii="Garamond" w:hAnsi="Garamond"/>
          <w:noProof w:val="0"/>
          <w:color w:val="000000" w:themeColor="text1"/>
          <w:sz w:val="24"/>
          <w:szCs w:val="24"/>
        </w:rPr>
        <w:t>,</w:t>
      </w:r>
      <w:r w:rsidR="00D86FEF" w:rsidRPr="00D92DC4">
        <w:rPr>
          <w:rFonts w:ascii="Garamond" w:hAnsi="Garamond"/>
          <w:noProof w:val="0"/>
          <w:color w:val="000000" w:themeColor="text1"/>
          <w:sz w:val="24"/>
          <w:szCs w:val="24"/>
        </w:rPr>
        <w:t xml:space="preserve"> Autoriteti marr</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s duhet t</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xml:space="preserve"> jap</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xml:space="preserve"> informacione t</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xml:space="preserve"> mjaftueshme p</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r llojin e t</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nave q</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xml:space="preserve"> synon t</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xml:space="preserve"> komunikoj</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p</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r Autoritetin tjet</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r marr</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s t</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 xml:space="preserve"> sip</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rmendur, si edhe p</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r baz</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n ligjore, arsyet dhe q</w:t>
      </w:r>
      <w:r w:rsidR="007140E3" w:rsidRPr="00D92DC4">
        <w:rPr>
          <w:rFonts w:ascii="Garamond" w:hAnsi="Garamond"/>
          <w:noProof w:val="0"/>
          <w:color w:val="000000" w:themeColor="text1"/>
          <w:sz w:val="24"/>
          <w:szCs w:val="24"/>
        </w:rPr>
        <w:t>ë</w:t>
      </w:r>
      <w:r w:rsidR="00D86FEF" w:rsidRPr="00D92DC4">
        <w:rPr>
          <w:rFonts w:ascii="Garamond" w:hAnsi="Garamond"/>
          <w:noProof w:val="0"/>
          <w:color w:val="000000" w:themeColor="text1"/>
          <w:sz w:val="24"/>
          <w:szCs w:val="24"/>
        </w:rPr>
        <w:t>llimet e komunikimit.</w:t>
      </w:r>
    </w:p>
    <w:p w14:paraId="26FFA1E7" w14:textId="393BF912" w:rsidR="00D86FEF" w:rsidRPr="00D92DC4" w:rsidRDefault="00D86FEF"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Autoriteti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mundet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w:t>
      </w:r>
      <w:r w:rsidR="0025155D" w:rsidRPr="00D92DC4">
        <w:rPr>
          <w:rFonts w:ascii="Garamond" w:hAnsi="Garamond"/>
          <w:noProof w:val="0"/>
          <w:color w:val="000000" w:themeColor="text1"/>
          <w:sz w:val="24"/>
          <w:szCs w:val="24"/>
        </w:rPr>
        <w:t>a</w:t>
      </w:r>
      <w:r w:rsidRPr="00D92DC4">
        <w:rPr>
          <w:rFonts w:ascii="Garamond" w:hAnsi="Garamond"/>
          <w:noProof w:val="0"/>
          <w:color w:val="000000" w:themeColor="text1"/>
          <w:sz w:val="24"/>
          <w:szCs w:val="24"/>
        </w:rPr>
        <w:t>zhdoj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nyr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jasht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zakonshme, me komunikimin 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 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jtin vend, pa autorizimin paraprak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Autoritetit transferues, vet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se </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sht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 nevojshme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pakt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nga arsyet 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poshtme:</w:t>
      </w:r>
    </w:p>
    <w:p w14:paraId="37F2E46C" w14:textId="39C2D7E5" w:rsidR="00D86FEF" w:rsidRPr="00D92DC4" w:rsidRDefault="00D86FEF"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w:t>
      </w:r>
      <w:r w:rsidR="002E79AC"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mbrojtjen e interesave jetike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pale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interes</w:t>
      </w:r>
      <w:r w:rsidR="00AC5168" w:rsidRPr="00D92DC4">
        <w:rPr>
          <w:rFonts w:ascii="Garamond" w:hAnsi="Garamond"/>
          <w:noProof w:val="0"/>
          <w:color w:val="000000" w:themeColor="text1"/>
          <w:sz w:val="24"/>
          <w:szCs w:val="24"/>
        </w:rPr>
        <w:t>u</w:t>
      </w:r>
      <w:r w:rsidRPr="00D92DC4">
        <w:rPr>
          <w:rFonts w:ascii="Garamond" w:hAnsi="Garamond"/>
          <w:noProof w:val="0"/>
          <w:color w:val="000000" w:themeColor="text1"/>
          <w:sz w:val="24"/>
          <w:szCs w:val="24"/>
        </w:rPr>
        <w:t>ar ose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personi 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fizik:</w:t>
      </w:r>
    </w:p>
    <w:p w14:paraId="7C31E457" w14:textId="439A30DF" w:rsidR="00D86FEF" w:rsidRPr="00D92DC4" w:rsidRDefault="00D86FEF"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w:t>
      </w:r>
      <w:r w:rsidR="002E79AC"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verifikimin, ushtrimin ose mbrojtjen 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w:t>
      </w:r>
      <w:r w:rsidR="0025667D" w:rsidRPr="00D92DC4">
        <w:rPr>
          <w:rFonts w:ascii="Garamond" w:hAnsi="Garamond"/>
          <w:noProof w:val="0"/>
          <w:color w:val="000000" w:themeColor="text1"/>
          <w:sz w:val="24"/>
          <w:szCs w:val="24"/>
        </w:rPr>
        <w:t>drejtë</w:t>
      </w:r>
      <w:r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kontekst administrativ ose gjyq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sor;</w:t>
      </w:r>
    </w:p>
    <w:p w14:paraId="2111C708" w14:textId="56ECDE10" w:rsidR="00D86FEF" w:rsidRPr="00D92DC4" w:rsidRDefault="00D86FEF"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w:t>
      </w:r>
      <w:r w:rsidR="002E79AC"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kryerj</w:t>
      </w:r>
      <w:r w:rsidR="00A56C11" w:rsidRPr="00D92DC4">
        <w:rPr>
          <w:rFonts w:ascii="Garamond" w:hAnsi="Garamond"/>
          <w:noProof w:val="0"/>
          <w:color w:val="000000" w:themeColor="text1"/>
          <w:sz w:val="24"/>
          <w:szCs w:val="24"/>
        </w:rPr>
        <w:t>en</w:t>
      </w:r>
      <w:r w:rsidRPr="00D92DC4">
        <w:rPr>
          <w:rFonts w:ascii="Garamond" w:hAnsi="Garamond"/>
          <w:noProof w:val="0"/>
          <w:color w:val="000000" w:themeColor="text1"/>
          <w:sz w:val="24"/>
          <w:szCs w:val="24"/>
        </w:rPr>
        <w:t xml:space="preserve"> 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hetimi ose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procedimi penal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lidhur ngusht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me veprimtarit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cilat jan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transferuar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w:t>
      </w:r>
    </w:p>
    <w:p w14:paraId="420D4743" w14:textId="1DB2CA04" w:rsidR="00D86FEF" w:rsidRPr="00D92DC4" w:rsidRDefault="00D86FEF"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rastet e sip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rmendura, Autoriteti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informoj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paraprakisht Autoritetin transferues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komunikimin 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w:t>
      </w:r>
      <w:r w:rsidR="00ED5FFB"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duke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elemente mbi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rkuara, Autoritetin 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rkues dhe baz</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 ligjore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rkat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se informacioni paraprak bie ndesh me detyrimin e konfidencialitetit, si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rastin e hetimeve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zhvillim e sip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Autoriteti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duhet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informoj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Autoritetin transferues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komunikimin 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sa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shpejt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 mundur.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rastet e sip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rmendura, autoriteti transferues duhet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mbaj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nim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njoftimet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fjal</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dhe t’ia komunikoj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ato Autoritetit Mbik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qyr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me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rkes</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 e tij. Autoriteti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rpiqet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siguroj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rmbahet komunikimi i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pa autorizim paraprak, 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marra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rputhje me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to </w:t>
      </w:r>
      <w:r w:rsidR="00BA20D0" w:rsidRPr="00D92DC4">
        <w:rPr>
          <w:rFonts w:ascii="Garamond" w:hAnsi="Garamond"/>
          <w:noProof w:val="0"/>
          <w:color w:val="000000" w:themeColor="text1"/>
          <w:sz w:val="24"/>
          <w:szCs w:val="24"/>
        </w:rPr>
        <w:t>k</w:t>
      </w:r>
      <w:r w:rsidRPr="00D92DC4">
        <w:rPr>
          <w:rFonts w:ascii="Garamond" w:hAnsi="Garamond"/>
          <w:noProof w:val="0"/>
          <w:color w:val="000000" w:themeColor="text1"/>
          <w:sz w:val="24"/>
          <w:szCs w:val="24"/>
        </w:rPr>
        <w:t>lauzola,.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nyr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veçant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duke zbatuar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gjitha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rjashtimet dhe kufizimet e zbatueshme.</w:t>
      </w:r>
    </w:p>
    <w:p w14:paraId="1273A883" w14:textId="77777777" w:rsidR="00D86FEF" w:rsidRPr="00D92DC4" w:rsidRDefault="00D86FEF" w:rsidP="00990156">
      <w:pPr>
        <w:spacing w:after="0" w:line="240" w:lineRule="auto"/>
        <w:ind w:firstLine="284"/>
        <w:jc w:val="both"/>
        <w:rPr>
          <w:rFonts w:ascii="Garamond" w:hAnsi="Garamond"/>
          <w:i/>
          <w:noProof w:val="0"/>
          <w:color w:val="000000" w:themeColor="text1"/>
          <w:sz w:val="24"/>
          <w:szCs w:val="24"/>
        </w:rPr>
      </w:pPr>
      <w:r w:rsidRPr="00D92DC4">
        <w:rPr>
          <w:rFonts w:ascii="Garamond" w:hAnsi="Garamond"/>
          <w:i/>
          <w:noProof w:val="0"/>
          <w:color w:val="000000" w:themeColor="text1"/>
          <w:sz w:val="24"/>
          <w:szCs w:val="24"/>
        </w:rPr>
        <w:t>6.2</w:t>
      </w:r>
      <w:r w:rsidR="00D20675" w:rsidRPr="00D92DC4">
        <w:rPr>
          <w:rFonts w:ascii="Garamond" w:hAnsi="Garamond"/>
          <w:i/>
          <w:noProof w:val="0"/>
          <w:color w:val="000000" w:themeColor="text1"/>
          <w:sz w:val="24"/>
          <w:szCs w:val="24"/>
        </w:rPr>
        <w:t xml:space="preserve"> Transferimi i m</w:t>
      </w:r>
      <w:r w:rsidR="007140E3" w:rsidRPr="00D92DC4">
        <w:rPr>
          <w:rFonts w:ascii="Garamond" w:hAnsi="Garamond"/>
          <w:i/>
          <w:noProof w:val="0"/>
          <w:color w:val="000000" w:themeColor="text1"/>
          <w:sz w:val="24"/>
          <w:szCs w:val="24"/>
        </w:rPr>
        <w:t>ë</w:t>
      </w:r>
      <w:r w:rsidR="00D20675" w:rsidRPr="00D92DC4">
        <w:rPr>
          <w:rFonts w:ascii="Garamond" w:hAnsi="Garamond"/>
          <w:i/>
          <w:noProof w:val="0"/>
          <w:color w:val="000000" w:themeColor="text1"/>
          <w:sz w:val="24"/>
          <w:szCs w:val="24"/>
        </w:rPr>
        <w:t>tejsh</w:t>
      </w:r>
      <w:r w:rsidR="007140E3" w:rsidRPr="00D92DC4">
        <w:rPr>
          <w:rFonts w:ascii="Garamond" w:hAnsi="Garamond"/>
          <w:i/>
          <w:noProof w:val="0"/>
          <w:color w:val="000000" w:themeColor="text1"/>
          <w:sz w:val="24"/>
          <w:szCs w:val="24"/>
        </w:rPr>
        <w:t>ë</w:t>
      </w:r>
      <w:r w:rsidR="00D20675" w:rsidRPr="00D92DC4">
        <w:rPr>
          <w:rFonts w:ascii="Garamond" w:hAnsi="Garamond"/>
          <w:i/>
          <w:noProof w:val="0"/>
          <w:color w:val="000000" w:themeColor="text1"/>
          <w:sz w:val="24"/>
          <w:szCs w:val="24"/>
        </w:rPr>
        <w:t>m i t</w:t>
      </w:r>
      <w:r w:rsidR="007140E3" w:rsidRPr="00D92DC4">
        <w:rPr>
          <w:rFonts w:ascii="Garamond" w:hAnsi="Garamond"/>
          <w:i/>
          <w:noProof w:val="0"/>
          <w:color w:val="000000" w:themeColor="text1"/>
          <w:sz w:val="24"/>
          <w:szCs w:val="24"/>
        </w:rPr>
        <w:t>ë</w:t>
      </w:r>
      <w:r w:rsidR="00D20675" w:rsidRPr="00D92DC4">
        <w:rPr>
          <w:rFonts w:ascii="Garamond" w:hAnsi="Garamond"/>
          <w:i/>
          <w:noProof w:val="0"/>
          <w:color w:val="000000" w:themeColor="text1"/>
          <w:sz w:val="24"/>
          <w:szCs w:val="24"/>
        </w:rPr>
        <w:t xml:space="preserve"> dh</w:t>
      </w:r>
      <w:r w:rsidR="007140E3" w:rsidRPr="00D92DC4">
        <w:rPr>
          <w:rFonts w:ascii="Garamond" w:hAnsi="Garamond"/>
          <w:i/>
          <w:noProof w:val="0"/>
          <w:color w:val="000000" w:themeColor="text1"/>
          <w:sz w:val="24"/>
          <w:szCs w:val="24"/>
        </w:rPr>
        <w:t>ë</w:t>
      </w:r>
      <w:r w:rsidR="00D20675" w:rsidRPr="00D92DC4">
        <w:rPr>
          <w:rFonts w:ascii="Garamond" w:hAnsi="Garamond"/>
          <w:i/>
          <w:noProof w:val="0"/>
          <w:color w:val="000000" w:themeColor="text1"/>
          <w:sz w:val="24"/>
          <w:szCs w:val="24"/>
        </w:rPr>
        <w:t>nave personale</w:t>
      </w:r>
    </w:p>
    <w:p w14:paraId="7A1474E4" w14:textId="74595DFD" w:rsidR="00D20675" w:rsidRPr="00D92DC4" w:rsidRDefault="00D20675"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mund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vazhdoj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me transferimin 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personale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 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i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vendi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tret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ose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organizat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rkomb</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tare, vet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me autorizimin me shkrim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Autoritetit transferues dhe me kusht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vendi i tret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ose organizata nd</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rkomb</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tare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siguroj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jtat garanci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parashikohet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w:t>
      </w:r>
      <w:r w:rsidR="00BA20D0" w:rsidRPr="00D92DC4">
        <w:rPr>
          <w:rFonts w:ascii="Garamond" w:hAnsi="Garamond"/>
          <w:noProof w:val="0"/>
          <w:color w:val="000000" w:themeColor="text1"/>
          <w:sz w:val="24"/>
          <w:szCs w:val="24"/>
        </w:rPr>
        <w:t>k</w:t>
      </w:r>
      <w:r w:rsidRPr="00D92DC4">
        <w:rPr>
          <w:rFonts w:ascii="Garamond" w:hAnsi="Garamond"/>
          <w:noProof w:val="0"/>
          <w:color w:val="000000" w:themeColor="text1"/>
          <w:sz w:val="24"/>
          <w:szCs w:val="24"/>
        </w:rPr>
        <w:t>lauzolat e sip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rmendura.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rkes</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autorizim me shkrim, Autoriteti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duhet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jap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informacion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mjaftuesh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llojin 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nave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synon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transferoj</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tej,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Autoritetin tjet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s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sip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rmendur, si edhe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baz</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 ligjore, arsyet dhe q</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llimet e transferimit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tejsh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m.</w:t>
      </w:r>
    </w:p>
    <w:p w14:paraId="7DD53DB8" w14:textId="6BD2A376" w:rsidR="00465786" w:rsidRPr="00D92DC4" w:rsidRDefault="0046578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1.</w:t>
      </w:r>
      <w:r w:rsidR="002E79AC"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Pal</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 mund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konsultohen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ri</w:t>
      </w:r>
      <w:r w:rsidR="00ED5FFB" w:rsidRPr="00D92DC4">
        <w:rPr>
          <w:rFonts w:ascii="Garamond" w:hAnsi="Garamond"/>
          <w:noProof w:val="0"/>
          <w:color w:val="000000" w:themeColor="text1"/>
          <w:sz w:val="24"/>
          <w:szCs w:val="24"/>
        </w:rPr>
        <w:t>s</w:t>
      </w:r>
      <w:r w:rsidRPr="00D92DC4">
        <w:rPr>
          <w:rFonts w:ascii="Garamond" w:hAnsi="Garamond"/>
          <w:noProof w:val="0"/>
          <w:color w:val="000000" w:themeColor="text1"/>
          <w:sz w:val="24"/>
          <w:szCs w:val="24"/>
        </w:rPr>
        <w:t>hikuar kushtet 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tyre </w:t>
      </w:r>
      <w:r w:rsidR="00ED5FFB" w:rsidRPr="00D92DC4">
        <w:rPr>
          <w:rFonts w:ascii="Garamond" w:hAnsi="Garamond"/>
          <w:noProof w:val="0"/>
          <w:color w:val="000000" w:themeColor="text1"/>
          <w:sz w:val="24"/>
          <w:szCs w:val="24"/>
        </w:rPr>
        <w:t>k</w:t>
      </w:r>
      <w:r w:rsidRPr="00D92DC4">
        <w:rPr>
          <w:rFonts w:ascii="Garamond" w:hAnsi="Garamond"/>
          <w:noProof w:val="0"/>
          <w:color w:val="000000" w:themeColor="text1"/>
          <w:sz w:val="24"/>
          <w:szCs w:val="24"/>
        </w:rPr>
        <w:t>lauzolave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rast ndryshimesh materiale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rkesat ligjore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zbatuesh</w:t>
      </w:r>
      <w:r w:rsidR="00ED5FFB" w:rsidRPr="00D92DC4">
        <w:rPr>
          <w:rFonts w:ascii="Garamond" w:hAnsi="Garamond"/>
          <w:noProof w:val="0"/>
          <w:color w:val="000000" w:themeColor="text1"/>
          <w:sz w:val="24"/>
          <w:szCs w:val="24"/>
        </w:rPr>
        <w:t>m</w:t>
      </w:r>
      <w:r w:rsidRPr="00D92DC4">
        <w:rPr>
          <w:rFonts w:ascii="Garamond" w:hAnsi="Garamond"/>
          <w:noProof w:val="0"/>
          <w:color w:val="000000" w:themeColor="text1"/>
          <w:sz w:val="24"/>
          <w:szCs w:val="24"/>
        </w:rPr>
        <w:t>e,</w:t>
      </w:r>
    </w:p>
    <w:p w14:paraId="78ADB573" w14:textId="77777777" w:rsidR="00465786" w:rsidRPr="00D92DC4" w:rsidRDefault="0046578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2.</w:t>
      </w:r>
      <w:r w:rsidR="002E79AC"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Ndryshimet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hyjn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fuqi sikurse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rcaktohet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nenin 31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Marr</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veshjes.</w:t>
      </w:r>
    </w:p>
    <w:p w14:paraId="3B16F57D" w14:textId="7BE38FC7" w:rsidR="00465786" w:rsidRPr="00D92DC4" w:rsidRDefault="0046578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noProof w:val="0"/>
          <w:color w:val="000000" w:themeColor="text1"/>
          <w:sz w:val="24"/>
          <w:szCs w:val="24"/>
        </w:rPr>
        <w:t>3.</w:t>
      </w:r>
      <w:r w:rsidR="00ED5FFB" w:rsidRPr="00D92DC4">
        <w:rPr>
          <w:rFonts w:ascii="Garamond" w:hAnsi="Garamond"/>
          <w:noProof w:val="0"/>
          <w:color w:val="000000" w:themeColor="text1"/>
          <w:sz w:val="24"/>
          <w:szCs w:val="24"/>
        </w:rPr>
        <w:t xml:space="preserve"> </w:t>
      </w:r>
      <w:r w:rsidRPr="00D92DC4">
        <w:rPr>
          <w:rFonts w:ascii="Garamond" w:hAnsi="Garamond"/>
          <w:noProof w:val="0"/>
          <w:color w:val="000000" w:themeColor="text1"/>
          <w:sz w:val="24"/>
          <w:szCs w:val="24"/>
        </w:rPr>
        <w:t>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gjitha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dh</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nat personale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transferuara tashm</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rputhje me k</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to klauzola do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vazhdojn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p</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rpunohen duke zbatuar garancit</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e parashikuara n</w:t>
      </w:r>
      <w:r w:rsidR="007140E3" w:rsidRPr="00D92DC4">
        <w:rPr>
          <w:rFonts w:ascii="Garamond" w:hAnsi="Garamond"/>
          <w:noProof w:val="0"/>
          <w:color w:val="000000" w:themeColor="text1"/>
          <w:sz w:val="24"/>
          <w:szCs w:val="24"/>
        </w:rPr>
        <w:t>ë</w:t>
      </w:r>
      <w:r w:rsidRPr="00D92DC4">
        <w:rPr>
          <w:rFonts w:ascii="Garamond" w:hAnsi="Garamond"/>
          <w:noProof w:val="0"/>
          <w:color w:val="000000" w:themeColor="text1"/>
          <w:sz w:val="24"/>
          <w:szCs w:val="24"/>
        </w:rPr>
        <w:t xml:space="preserve"> to.</w:t>
      </w:r>
    </w:p>
    <w:p w14:paraId="7AD487DC" w14:textId="77777777" w:rsidR="005B3D1E" w:rsidRPr="00D92DC4" w:rsidRDefault="005B3D1E" w:rsidP="00990156">
      <w:pPr>
        <w:spacing w:after="0" w:line="240" w:lineRule="auto"/>
        <w:ind w:firstLine="284"/>
        <w:jc w:val="both"/>
        <w:rPr>
          <w:rFonts w:ascii="Garamond" w:hAnsi="Garamond"/>
          <w:noProof w:val="0"/>
          <w:color w:val="000000" w:themeColor="text1"/>
          <w:sz w:val="24"/>
          <w:szCs w:val="24"/>
        </w:rPr>
      </w:pPr>
    </w:p>
    <w:p w14:paraId="466CFFC1" w14:textId="77777777" w:rsidR="005B3D1E" w:rsidRPr="00D92DC4" w:rsidRDefault="005B3D1E"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45DBDB88" wp14:editId="1E81D8DC">
            <wp:extent cx="5754370" cy="77382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j nr. 47, dt. 16.5.2024, teksti_Page_14.jpg"/>
                    <pic:cNvPicPr/>
                  </pic:nvPicPr>
                  <pic:blipFill rotWithShape="1">
                    <a:blip r:embed="rId13">
                      <a:extLst>
                        <a:ext uri="{28A0092B-C50C-407E-A947-70E740481C1C}">
                          <a14:useLocalDpi xmlns:a14="http://schemas.microsoft.com/office/drawing/2010/main" val="0"/>
                        </a:ext>
                      </a:extLst>
                    </a:blip>
                    <a:srcRect l="823"/>
                    <a:stretch/>
                  </pic:blipFill>
                  <pic:spPr bwMode="auto">
                    <a:xfrm>
                      <a:off x="0" y="0"/>
                      <a:ext cx="5756899" cy="7741682"/>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76692B56" wp14:editId="3BB08405">
            <wp:extent cx="5727700" cy="773828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gj nr. 47, dt. 16.5.2024, teksti_Page_15.jpg"/>
                    <pic:cNvPicPr/>
                  </pic:nvPicPr>
                  <pic:blipFill rotWithShape="1">
                    <a:blip r:embed="rId14">
                      <a:extLst>
                        <a:ext uri="{28A0092B-C50C-407E-A947-70E740481C1C}">
                          <a14:useLocalDpi xmlns:a14="http://schemas.microsoft.com/office/drawing/2010/main" val="0"/>
                        </a:ext>
                      </a:extLst>
                    </a:blip>
                    <a:srcRect l="1755"/>
                    <a:stretch/>
                  </pic:blipFill>
                  <pic:spPr bwMode="auto">
                    <a:xfrm>
                      <a:off x="0" y="0"/>
                      <a:ext cx="5729278" cy="7740413"/>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7DC57E5E" wp14:editId="1C8DD217">
            <wp:extent cx="5865962" cy="8107680"/>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j nr. 47, dt. 16.5.2024, teksti_Page_16.jpg"/>
                    <pic:cNvPicPr/>
                  </pic:nvPicPr>
                  <pic:blipFill rotWithShape="1">
                    <a:blip r:embed="rId15">
                      <a:extLst>
                        <a:ext uri="{28A0092B-C50C-407E-A947-70E740481C1C}">
                          <a14:useLocalDpi xmlns:a14="http://schemas.microsoft.com/office/drawing/2010/main" val="0"/>
                        </a:ext>
                      </a:extLst>
                    </a:blip>
                    <a:srcRect l="1307"/>
                    <a:stretch/>
                  </pic:blipFill>
                  <pic:spPr bwMode="auto">
                    <a:xfrm>
                      <a:off x="0" y="0"/>
                      <a:ext cx="5865962" cy="8107680"/>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07C16C3D" wp14:editId="22621643">
            <wp:extent cx="5523589" cy="82296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gj nr. 47, dt. 16.5.2024, teksti_Page_17.jpg"/>
                    <pic:cNvPicPr/>
                  </pic:nvPicPr>
                  <pic:blipFill rotWithShape="1">
                    <a:blip r:embed="rId16" cstate="print">
                      <a:extLst>
                        <a:ext uri="{28A0092B-C50C-407E-A947-70E740481C1C}">
                          <a14:useLocalDpi xmlns:a14="http://schemas.microsoft.com/office/drawing/2010/main" val="0"/>
                        </a:ext>
                      </a:extLst>
                    </a:blip>
                    <a:srcRect l="1689"/>
                    <a:stretch/>
                  </pic:blipFill>
                  <pic:spPr bwMode="auto">
                    <a:xfrm>
                      <a:off x="0" y="0"/>
                      <a:ext cx="5523589" cy="8229600"/>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27FCC15D" wp14:editId="2692C908">
            <wp:extent cx="5719313" cy="81617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gj nr. 47, dt. 16.5.2024, teksti_Page_18.jpg"/>
                    <pic:cNvPicPr/>
                  </pic:nvPicPr>
                  <pic:blipFill rotWithShape="1">
                    <a:blip r:embed="rId17">
                      <a:extLst>
                        <a:ext uri="{28A0092B-C50C-407E-A947-70E740481C1C}">
                          <a14:useLocalDpi xmlns:a14="http://schemas.microsoft.com/office/drawing/2010/main" val="0"/>
                        </a:ext>
                      </a:extLst>
                    </a:blip>
                    <a:srcRect l="1596" r="2171"/>
                    <a:stretch/>
                  </pic:blipFill>
                  <pic:spPr bwMode="auto">
                    <a:xfrm>
                      <a:off x="0" y="0"/>
                      <a:ext cx="5719664" cy="8162290"/>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6836ECE1" wp14:editId="1E2A5DB0">
            <wp:extent cx="5747217" cy="82296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gj nr. 47, dt. 16.5.2024, teksti_Page_19.jpg"/>
                    <pic:cNvPicPr/>
                  </pic:nvPicPr>
                  <pic:blipFill rotWithShape="1">
                    <a:blip r:embed="rId18">
                      <a:extLst>
                        <a:ext uri="{28A0092B-C50C-407E-A947-70E740481C1C}">
                          <a14:useLocalDpi xmlns:a14="http://schemas.microsoft.com/office/drawing/2010/main" val="0"/>
                        </a:ext>
                      </a:extLst>
                    </a:blip>
                    <a:srcRect l="1333"/>
                    <a:stretch/>
                  </pic:blipFill>
                  <pic:spPr bwMode="auto">
                    <a:xfrm>
                      <a:off x="0" y="0"/>
                      <a:ext cx="5747217" cy="8229600"/>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5A58FCA2" wp14:editId="22E0A892">
            <wp:extent cx="5882640" cy="7806906"/>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gj nr. 47, dt. 16.5.2024, teksti_Page_20.jpg"/>
                    <pic:cNvPicPr/>
                  </pic:nvPicPr>
                  <pic:blipFill rotWithShape="1">
                    <a:blip r:embed="rId19">
                      <a:extLst>
                        <a:ext uri="{28A0092B-C50C-407E-A947-70E740481C1C}">
                          <a14:useLocalDpi xmlns:a14="http://schemas.microsoft.com/office/drawing/2010/main" val="0"/>
                        </a:ext>
                      </a:extLst>
                    </a:blip>
                    <a:srcRect l="1016"/>
                    <a:stretch/>
                  </pic:blipFill>
                  <pic:spPr bwMode="auto">
                    <a:xfrm>
                      <a:off x="0" y="0"/>
                      <a:ext cx="5887031" cy="7812733"/>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1FAFBB16" wp14:editId="33A910DC">
            <wp:extent cx="5865962" cy="767080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gj nr. 47, dt. 16.5.2024, teksti_Page_21.jpg"/>
                    <pic:cNvPicPr/>
                  </pic:nvPicPr>
                  <pic:blipFill rotWithShape="1">
                    <a:blip r:embed="rId20">
                      <a:extLst>
                        <a:ext uri="{28A0092B-C50C-407E-A947-70E740481C1C}">
                          <a14:useLocalDpi xmlns:a14="http://schemas.microsoft.com/office/drawing/2010/main" val="0"/>
                        </a:ext>
                      </a:extLst>
                    </a:blip>
                    <a:srcRect l="1307"/>
                    <a:stretch/>
                  </pic:blipFill>
                  <pic:spPr bwMode="auto">
                    <a:xfrm>
                      <a:off x="0" y="0"/>
                      <a:ext cx="5865962" cy="7670800"/>
                    </a:xfrm>
                    <a:prstGeom prst="rect">
                      <a:avLst/>
                    </a:prstGeom>
                    <a:ln>
                      <a:noFill/>
                    </a:ln>
                    <a:extLst>
                      <a:ext uri="{53640926-AAD7-44D8-BBD7-CCE9431645EC}">
                        <a14:shadowObscured xmlns:a14="http://schemas.microsoft.com/office/drawing/2010/main"/>
                      </a:ext>
                    </a:extLst>
                  </pic:spPr>
                </pic:pic>
              </a:graphicData>
            </a:graphic>
          </wp:inline>
        </w:drawing>
      </w:r>
      <w:r w:rsidRPr="00D92DC4">
        <w:rPr>
          <w:rFonts w:ascii="Garamond" w:hAnsi="Garamond"/>
          <w:color w:val="000000" w:themeColor="text1"/>
          <w:sz w:val="24"/>
          <w:szCs w:val="24"/>
          <w:lang w:val="en-US"/>
        </w:rPr>
        <w:drawing>
          <wp:inline distT="0" distB="0" distL="0" distR="0" wp14:anchorId="77F8A7E7" wp14:editId="194E3CE9">
            <wp:extent cx="5814204" cy="499918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gj nr. 47, dt. 16.5.2024, teksti_Page_22.jpg"/>
                    <pic:cNvPicPr/>
                  </pic:nvPicPr>
                  <pic:blipFill rotWithShape="1">
                    <a:blip r:embed="rId21">
                      <a:extLst>
                        <a:ext uri="{28A0092B-C50C-407E-A947-70E740481C1C}">
                          <a14:useLocalDpi xmlns:a14="http://schemas.microsoft.com/office/drawing/2010/main" val="0"/>
                        </a:ext>
                      </a:extLst>
                    </a:blip>
                    <a:srcRect l="1161" r="1013"/>
                    <a:stretch/>
                  </pic:blipFill>
                  <pic:spPr bwMode="auto">
                    <a:xfrm>
                      <a:off x="0" y="0"/>
                      <a:ext cx="5814406" cy="4999355"/>
                    </a:xfrm>
                    <a:prstGeom prst="rect">
                      <a:avLst/>
                    </a:prstGeom>
                    <a:ln>
                      <a:noFill/>
                    </a:ln>
                    <a:extLst>
                      <a:ext uri="{53640926-AAD7-44D8-BBD7-CCE9431645EC}">
                        <a14:shadowObscured xmlns:a14="http://schemas.microsoft.com/office/drawing/2010/main"/>
                      </a:ext>
                    </a:extLst>
                  </pic:spPr>
                </pic:pic>
              </a:graphicData>
            </a:graphic>
          </wp:inline>
        </w:drawing>
      </w:r>
    </w:p>
    <w:p w14:paraId="5E9C5A44"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2F3FC3A9"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3C4205E2"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4BE880A0"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319B4594"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2CC9153C"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394069CD"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7727B07D"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48AAB581"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5801E6B6"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p>
    <w:p w14:paraId="5BFCAD95"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69837103" wp14:editId="72936D08">
            <wp:extent cx="5070143" cy="7534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gj nr. 47, dt. 16.5.2024, teksti (1)_Page_1.jpg"/>
                    <pic:cNvPicPr/>
                  </pic:nvPicPr>
                  <pic:blipFill rotWithShape="1">
                    <a:blip r:embed="rId22">
                      <a:extLst>
                        <a:ext uri="{28A0092B-C50C-407E-A947-70E740481C1C}">
                          <a14:useLocalDpi xmlns:a14="http://schemas.microsoft.com/office/drawing/2010/main" val="0"/>
                        </a:ext>
                      </a:extLst>
                    </a:blip>
                    <a:srcRect l="14639" t="5721" r="13558" b="18733"/>
                    <a:stretch/>
                  </pic:blipFill>
                  <pic:spPr bwMode="auto">
                    <a:xfrm>
                      <a:off x="0" y="0"/>
                      <a:ext cx="5075680" cy="7542483"/>
                    </a:xfrm>
                    <a:prstGeom prst="rect">
                      <a:avLst/>
                    </a:prstGeom>
                    <a:ln>
                      <a:noFill/>
                    </a:ln>
                    <a:extLst>
                      <a:ext uri="{53640926-AAD7-44D8-BBD7-CCE9431645EC}">
                        <a14:shadowObscured xmlns:a14="http://schemas.microsoft.com/office/drawing/2010/main"/>
                      </a:ext>
                    </a:extLst>
                  </pic:spPr>
                </pic:pic>
              </a:graphicData>
            </a:graphic>
          </wp:inline>
        </w:drawing>
      </w:r>
    </w:p>
    <w:p w14:paraId="079C0253"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1CCAD028" wp14:editId="2BA058F0">
            <wp:extent cx="5506872" cy="74944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gj nr. 47, dt. 16.5.2024, teksti (1)_Page_2.jpg"/>
                    <pic:cNvPicPr/>
                  </pic:nvPicPr>
                  <pic:blipFill rotWithShape="1">
                    <a:blip r:embed="rId23">
                      <a:extLst>
                        <a:ext uri="{28A0092B-C50C-407E-A947-70E740481C1C}">
                          <a14:useLocalDpi xmlns:a14="http://schemas.microsoft.com/office/drawing/2010/main" val="0"/>
                        </a:ext>
                      </a:extLst>
                    </a:blip>
                    <a:srcRect l="13351" t="5721" r="13328" b="18149"/>
                    <a:stretch/>
                  </pic:blipFill>
                  <pic:spPr bwMode="auto">
                    <a:xfrm>
                      <a:off x="0" y="0"/>
                      <a:ext cx="5517635" cy="7509112"/>
                    </a:xfrm>
                    <a:prstGeom prst="rect">
                      <a:avLst/>
                    </a:prstGeom>
                    <a:ln>
                      <a:noFill/>
                    </a:ln>
                    <a:extLst>
                      <a:ext uri="{53640926-AAD7-44D8-BBD7-CCE9431645EC}">
                        <a14:shadowObscured xmlns:a14="http://schemas.microsoft.com/office/drawing/2010/main"/>
                      </a:ext>
                    </a:extLst>
                  </pic:spPr>
                </pic:pic>
              </a:graphicData>
            </a:graphic>
          </wp:inline>
        </w:drawing>
      </w:r>
    </w:p>
    <w:p w14:paraId="0711F1CA"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4180B0D3" wp14:editId="010C6CFE">
            <wp:extent cx="5397689" cy="77031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j nr. 47, dt. 16.5.2024, teksti (1)_Page_3.jpg"/>
                    <pic:cNvPicPr/>
                  </pic:nvPicPr>
                  <pic:blipFill rotWithShape="1">
                    <a:blip r:embed="rId24">
                      <a:extLst>
                        <a:ext uri="{28A0092B-C50C-407E-A947-70E740481C1C}">
                          <a14:useLocalDpi xmlns:a14="http://schemas.microsoft.com/office/drawing/2010/main" val="0"/>
                        </a:ext>
                      </a:extLst>
                    </a:blip>
                    <a:srcRect l="15109" t="4560" r="11690" b="17733"/>
                    <a:stretch/>
                  </pic:blipFill>
                  <pic:spPr bwMode="auto">
                    <a:xfrm>
                      <a:off x="0" y="0"/>
                      <a:ext cx="5410905" cy="7722030"/>
                    </a:xfrm>
                    <a:prstGeom prst="rect">
                      <a:avLst/>
                    </a:prstGeom>
                    <a:ln>
                      <a:noFill/>
                    </a:ln>
                    <a:extLst>
                      <a:ext uri="{53640926-AAD7-44D8-BBD7-CCE9431645EC}">
                        <a14:shadowObscured xmlns:a14="http://schemas.microsoft.com/office/drawing/2010/main"/>
                      </a:ext>
                    </a:extLst>
                  </pic:spPr>
                </pic:pic>
              </a:graphicData>
            </a:graphic>
          </wp:inline>
        </w:drawing>
      </w:r>
    </w:p>
    <w:p w14:paraId="5675785F"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54BDF3AF" wp14:editId="163A6F3F">
            <wp:extent cx="5165678" cy="77537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gj nr. 47, dt. 16.5.2024, teksti (1)_Page_4.jpg"/>
                    <pic:cNvPicPr/>
                  </pic:nvPicPr>
                  <pic:blipFill rotWithShape="1">
                    <a:blip r:embed="rId25">
                      <a:extLst>
                        <a:ext uri="{28A0092B-C50C-407E-A947-70E740481C1C}">
                          <a14:useLocalDpi xmlns:a14="http://schemas.microsoft.com/office/drawing/2010/main" val="0"/>
                        </a:ext>
                      </a:extLst>
                    </a:blip>
                    <a:srcRect l="17007" t="5058" r="13326" b="16650"/>
                    <a:stretch/>
                  </pic:blipFill>
                  <pic:spPr bwMode="auto">
                    <a:xfrm>
                      <a:off x="0" y="0"/>
                      <a:ext cx="5172321" cy="7763681"/>
                    </a:xfrm>
                    <a:prstGeom prst="rect">
                      <a:avLst/>
                    </a:prstGeom>
                    <a:ln>
                      <a:noFill/>
                    </a:ln>
                    <a:extLst>
                      <a:ext uri="{53640926-AAD7-44D8-BBD7-CCE9431645EC}">
                        <a14:shadowObscured xmlns:a14="http://schemas.microsoft.com/office/drawing/2010/main"/>
                      </a:ext>
                    </a:extLst>
                  </pic:spPr>
                </pic:pic>
              </a:graphicData>
            </a:graphic>
          </wp:inline>
        </w:drawing>
      </w:r>
    </w:p>
    <w:p w14:paraId="7397B1DF" w14:textId="77777777" w:rsidR="00C76BE6" w:rsidRPr="00D92DC4" w:rsidRDefault="00C76BE6" w:rsidP="00E85AC0">
      <w:pPr>
        <w:spacing w:after="0" w:line="240" w:lineRule="auto"/>
        <w:ind w:firstLine="284"/>
        <w:jc w:val="center"/>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5ACA8DB1" wp14:editId="27AA95EB">
            <wp:extent cx="5220269" cy="7484165"/>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gj nr. 47, dt. 16.5.2024, teksti (1)_Page_5.jpg"/>
                    <pic:cNvPicPr/>
                  </pic:nvPicPr>
                  <pic:blipFill rotWithShape="1">
                    <a:blip r:embed="rId26">
                      <a:extLst>
                        <a:ext uri="{28A0092B-C50C-407E-A947-70E740481C1C}">
                          <a14:useLocalDpi xmlns:a14="http://schemas.microsoft.com/office/drawing/2010/main" val="0"/>
                        </a:ext>
                      </a:extLst>
                    </a:blip>
                    <a:srcRect l="16397" t="5473" r="13440" b="19884"/>
                    <a:stretch/>
                  </pic:blipFill>
                  <pic:spPr bwMode="auto">
                    <a:xfrm>
                      <a:off x="0" y="0"/>
                      <a:ext cx="5231955" cy="7500919"/>
                    </a:xfrm>
                    <a:prstGeom prst="rect">
                      <a:avLst/>
                    </a:prstGeom>
                    <a:ln>
                      <a:noFill/>
                    </a:ln>
                    <a:extLst>
                      <a:ext uri="{53640926-AAD7-44D8-BBD7-CCE9431645EC}">
                        <a14:shadowObscured xmlns:a14="http://schemas.microsoft.com/office/drawing/2010/main"/>
                      </a:ext>
                    </a:extLst>
                  </pic:spPr>
                </pic:pic>
              </a:graphicData>
            </a:graphic>
          </wp:inline>
        </w:drawing>
      </w:r>
    </w:p>
    <w:p w14:paraId="1D8F9E4B" w14:textId="77777777" w:rsidR="00C76BE6" w:rsidRPr="00D92DC4" w:rsidRDefault="00C76BE6" w:rsidP="00E85AC0">
      <w:pPr>
        <w:spacing w:after="0" w:line="240" w:lineRule="auto"/>
        <w:jc w:val="center"/>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5646314F" wp14:editId="5DDE94D7">
            <wp:extent cx="5349923" cy="768477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gj nr. 47, dt. 16.5.2024, teksti (1)_Page_6.jpg"/>
                    <pic:cNvPicPr/>
                  </pic:nvPicPr>
                  <pic:blipFill rotWithShape="1">
                    <a:blip r:embed="rId27" cstate="print">
                      <a:extLst>
                        <a:ext uri="{28A0092B-C50C-407E-A947-70E740481C1C}">
                          <a14:useLocalDpi xmlns:a14="http://schemas.microsoft.com/office/drawing/2010/main" val="0"/>
                        </a:ext>
                      </a:extLst>
                    </a:blip>
                    <a:srcRect l="13937" t="5058" r="12857" b="17729"/>
                    <a:stretch/>
                  </pic:blipFill>
                  <pic:spPr bwMode="auto">
                    <a:xfrm>
                      <a:off x="0" y="0"/>
                      <a:ext cx="5361122" cy="7700857"/>
                    </a:xfrm>
                    <a:prstGeom prst="rect">
                      <a:avLst/>
                    </a:prstGeom>
                    <a:ln>
                      <a:noFill/>
                    </a:ln>
                    <a:extLst>
                      <a:ext uri="{53640926-AAD7-44D8-BBD7-CCE9431645EC}">
                        <a14:shadowObscured xmlns:a14="http://schemas.microsoft.com/office/drawing/2010/main"/>
                      </a:ext>
                    </a:extLst>
                  </pic:spPr>
                </pic:pic>
              </a:graphicData>
            </a:graphic>
          </wp:inline>
        </w:drawing>
      </w:r>
    </w:p>
    <w:p w14:paraId="29B8547A"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r w:rsidRPr="00D92DC4">
        <w:rPr>
          <w:rFonts w:ascii="Garamond" w:hAnsi="Garamond"/>
          <w:color w:val="000000" w:themeColor="text1"/>
          <w:sz w:val="24"/>
          <w:szCs w:val="24"/>
          <w:lang w:val="en-US"/>
        </w:rPr>
        <w:drawing>
          <wp:inline distT="0" distB="0" distL="0" distR="0" wp14:anchorId="3F00E096" wp14:editId="1FB4A439">
            <wp:extent cx="5316498" cy="20471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gj nr. 47, dt. 16.5.2024, teksti (1)_Page_7.jpg"/>
                    <pic:cNvPicPr/>
                  </pic:nvPicPr>
                  <pic:blipFill rotWithShape="1">
                    <a:blip r:embed="rId28" cstate="print">
                      <a:extLst>
                        <a:ext uri="{28A0092B-C50C-407E-A947-70E740481C1C}">
                          <a14:useLocalDpi xmlns:a14="http://schemas.microsoft.com/office/drawing/2010/main" val="0"/>
                        </a:ext>
                      </a:extLst>
                    </a:blip>
                    <a:srcRect l="17801" t="4311" r="14971" b="77360"/>
                    <a:stretch/>
                  </pic:blipFill>
                  <pic:spPr bwMode="auto">
                    <a:xfrm>
                      <a:off x="0" y="0"/>
                      <a:ext cx="5359152" cy="2063588"/>
                    </a:xfrm>
                    <a:prstGeom prst="rect">
                      <a:avLst/>
                    </a:prstGeom>
                    <a:ln>
                      <a:noFill/>
                    </a:ln>
                    <a:extLst>
                      <a:ext uri="{53640926-AAD7-44D8-BBD7-CCE9431645EC}">
                        <a14:shadowObscured xmlns:a14="http://schemas.microsoft.com/office/drawing/2010/main"/>
                      </a:ext>
                    </a:extLst>
                  </pic:spPr>
                </pic:pic>
              </a:graphicData>
            </a:graphic>
          </wp:inline>
        </w:drawing>
      </w:r>
    </w:p>
    <w:sectPr w:rsidR="00C76BE6" w:rsidRPr="00D92DC4" w:rsidSect="004F22FC">
      <w:headerReference w:type="default" r:id="rId29"/>
      <w:footerReference w:type="default" r:id="rId3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33BBF" w14:textId="77777777" w:rsidR="0016623E" w:rsidRDefault="0016623E" w:rsidP="005A689F">
      <w:pPr>
        <w:spacing w:after="0" w:line="240" w:lineRule="auto"/>
      </w:pPr>
      <w:r>
        <w:separator/>
      </w:r>
    </w:p>
  </w:endnote>
  <w:endnote w:type="continuationSeparator" w:id="0">
    <w:p w14:paraId="013A2F37" w14:textId="77777777" w:rsidR="0016623E" w:rsidRDefault="0016623E" w:rsidP="005A689F">
      <w:pPr>
        <w:spacing w:after="0" w:line="240" w:lineRule="auto"/>
      </w:pPr>
      <w:r>
        <w:continuationSeparator/>
      </w:r>
    </w:p>
  </w:endnote>
  <w:endnote w:type="continuationNotice" w:id="1">
    <w:p w14:paraId="0B7FD28E" w14:textId="77777777" w:rsidR="0016623E" w:rsidRDefault="001662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8E454" w14:textId="77777777" w:rsidR="0016623E" w:rsidRDefault="001662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29D78" w14:textId="77777777" w:rsidR="0016623E" w:rsidRDefault="0016623E" w:rsidP="005A689F">
      <w:pPr>
        <w:spacing w:after="0" w:line="240" w:lineRule="auto"/>
      </w:pPr>
      <w:r>
        <w:separator/>
      </w:r>
    </w:p>
  </w:footnote>
  <w:footnote w:type="continuationSeparator" w:id="0">
    <w:p w14:paraId="1C1E88C2" w14:textId="77777777" w:rsidR="0016623E" w:rsidRDefault="0016623E" w:rsidP="005A689F">
      <w:pPr>
        <w:spacing w:after="0" w:line="240" w:lineRule="auto"/>
      </w:pPr>
      <w:r>
        <w:continuationSeparator/>
      </w:r>
    </w:p>
  </w:footnote>
  <w:footnote w:type="continuationNotice" w:id="1">
    <w:p w14:paraId="45558049" w14:textId="77777777" w:rsidR="0016623E" w:rsidRDefault="0016623E">
      <w:pPr>
        <w:spacing w:after="0" w:line="240" w:lineRule="auto"/>
      </w:pPr>
    </w:p>
  </w:footnote>
  <w:footnote w:id="2">
    <w:p w14:paraId="68BFF4B7" w14:textId="2B5A0EC5" w:rsidR="0016623E" w:rsidRPr="00DD15FF" w:rsidRDefault="0016623E" w:rsidP="0044462C">
      <w:pPr>
        <w:pStyle w:val="FootnoteText"/>
        <w:jc w:val="both"/>
        <w:rPr>
          <w:rFonts w:ascii="Garamond" w:hAnsi="Garamond"/>
          <w:lang w:val="en-US"/>
        </w:rPr>
      </w:pPr>
      <w:r w:rsidRPr="00DD15FF">
        <w:rPr>
          <w:rStyle w:val="FootnoteReference"/>
          <w:rFonts w:ascii="Garamond" w:hAnsi="Garamond"/>
        </w:rPr>
        <w:footnoteRef/>
      </w:r>
      <w:r w:rsidRPr="00DD15FF">
        <w:rPr>
          <w:rFonts w:ascii="Garamond" w:hAnsi="Garamond"/>
        </w:rPr>
        <w:t xml:space="preserve"> </w:t>
      </w:r>
      <w:r w:rsidRPr="00DD15FF">
        <w:rPr>
          <w:rFonts w:ascii="Garamond" w:hAnsi="Garamond"/>
          <w:lang w:val="en-US"/>
        </w:rPr>
        <w:t>Në Shqipëri, garant për Mbrojtjen e të Dhënave Personale është Komisioneri për Mbrojtjen e të Drejtës së Informimit dhe veprimtaria e të ci</w:t>
      </w:r>
      <w:r>
        <w:rPr>
          <w:rFonts w:ascii="Garamond" w:hAnsi="Garamond"/>
          <w:lang w:val="en-US"/>
        </w:rPr>
        <w:t>lit rregullohet nga neni 29 i l</w:t>
      </w:r>
      <w:r w:rsidR="003F65E1">
        <w:rPr>
          <w:rFonts w:ascii="Garamond" w:hAnsi="Garamond"/>
          <w:lang w:val="en-US"/>
        </w:rPr>
        <w:t>igjit nr.9887, i</w:t>
      </w:r>
      <w:r w:rsidRPr="00DD15FF">
        <w:rPr>
          <w:rFonts w:ascii="Garamond" w:hAnsi="Garamond"/>
          <w:lang w:val="en-US"/>
        </w:rPr>
        <w:t xml:space="preserve"> datës 10.3.2008 të ndryshimeve të mëvonëshme në lidhje me mbrojtjen e të dhënave personale. Në Itali, autoriteti mbikëqyrës i pavarur, në zbatim të nenit 77 të GDPR (BE) 2016/679, është Garanti për mbrojtjen e të dhënave personale, veprimtaria e të cilit rregullohet nga nenet 140-bis dhe ato vijuese të Kodit për mbrojtjen e të dhënave personale )Dekret Legjislativ 196/2003 dhe ndryshimet dhe plotësimet e mëvonshme).</w:t>
      </w:r>
    </w:p>
  </w:footnote>
  <w:footnote w:id="3">
    <w:p w14:paraId="7532101C" w14:textId="34F85C36" w:rsidR="0016623E" w:rsidRPr="006F23D4" w:rsidRDefault="0016623E" w:rsidP="006F23D4">
      <w:pPr>
        <w:pStyle w:val="FootnoteText"/>
        <w:jc w:val="both"/>
        <w:rPr>
          <w:rFonts w:ascii="Garamond" w:hAnsi="Garamond"/>
          <w:lang w:val="en-US"/>
        </w:rPr>
      </w:pPr>
      <w:r w:rsidRPr="00210FFB">
        <w:rPr>
          <w:rStyle w:val="FootnoteReference"/>
          <w:rFonts w:ascii="Garamond" w:hAnsi="Garamond"/>
        </w:rPr>
        <w:footnoteRef/>
      </w:r>
      <w:r w:rsidRPr="00210FFB">
        <w:rPr>
          <w:rFonts w:ascii="Garamond" w:hAnsi="Garamond"/>
        </w:rPr>
        <w:t xml:space="preserve"> </w:t>
      </w:r>
      <w:r w:rsidRPr="00210FFB">
        <w:rPr>
          <w:rFonts w:ascii="Garamond" w:hAnsi="Garamond"/>
          <w:lang w:val="en-US"/>
        </w:rPr>
        <w:t>Në Shqipëri</w:t>
      </w:r>
      <w:r w:rsidRPr="006F23D4">
        <w:rPr>
          <w:rFonts w:ascii="Garamond" w:hAnsi="Garamond"/>
          <w:lang w:val="en-US"/>
        </w:rPr>
        <w:t xml:space="preserve"> autoriteti gjyqësorë kompetent për mbrojtjen e të dhënave personale, në zbatim të nenit 16</w:t>
      </w:r>
      <w:r>
        <w:rPr>
          <w:rFonts w:ascii="Garamond" w:hAnsi="Garamond"/>
          <w:lang w:val="en-US"/>
        </w:rPr>
        <w:t>,</w:t>
      </w:r>
      <w:r w:rsidRPr="006F23D4">
        <w:rPr>
          <w:rFonts w:ascii="Garamond" w:hAnsi="Garamond"/>
          <w:lang w:val="en-US"/>
        </w:rPr>
        <w:t xml:space="preserve"> të ligjit nr. 9887/2008</w:t>
      </w:r>
      <w:r>
        <w:rPr>
          <w:rFonts w:ascii="Garamond" w:hAnsi="Garamond"/>
          <w:lang w:val="en-US"/>
        </w:rPr>
        <w:t>,</w:t>
      </w:r>
      <w:r w:rsidRPr="006F23D4">
        <w:rPr>
          <w:rFonts w:ascii="Garamond" w:hAnsi="Garamond"/>
          <w:lang w:val="en-US"/>
        </w:rPr>
        <w:t xml:space="preserve"> sipas Kodit të Procedurës Civile është gjykata. Në Itali</w:t>
      </w:r>
      <w:r>
        <w:rPr>
          <w:rFonts w:ascii="Garamond" w:hAnsi="Garamond"/>
          <w:lang w:val="en-US"/>
        </w:rPr>
        <w:t>,</w:t>
      </w:r>
      <w:r w:rsidRPr="006F23D4">
        <w:rPr>
          <w:rFonts w:ascii="Garamond" w:hAnsi="Garamond"/>
          <w:lang w:val="en-US"/>
        </w:rPr>
        <w:t xml:space="preserve"> autoriteti gjyqësor kompetent në mbrojtjen e të dhënave personale në zbatim të nenit 79 i GDPR</w:t>
      </w:r>
      <w:r>
        <w:rPr>
          <w:rFonts w:ascii="Garamond" w:hAnsi="Garamond"/>
          <w:lang w:val="en-US"/>
        </w:rPr>
        <w:t>-s</w:t>
      </w:r>
      <w:r w:rsidRPr="006F23D4">
        <w:rPr>
          <w:rFonts w:ascii="Garamond" w:hAnsi="Garamond"/>
          <w:lang w:val="en-US"/>
        </w:rPr>
        <w:t>ë, është gjyqtari i zakonshëm, siç kërkohet nga neni 152 i Kodit për mbrojtjen e të dhënave personale (dekreti legjislativ</w:t>
      </w:r>
      <w:r>
        <w:rPr>
          <w:rFonts w:ascii="Garamond" w:hAnsi="Garamond"/>
          <w:lang w:val="en-US"/>
        </w:rPr>
        <w:t xml:space="preserve"> </w:t>
      </w:r>
      <w:r w:rsidRPr="006F23D4">
        <w:rPr>
          <w:rFonts w:ascii="Garamond" w:hAnsi="Garamond"/>
          <w:lang w:val="en-US"/>
        </w:rPr>
        <w:t>196/2003 dhe ndryshimet dhe plotësimet e mëvonshme).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52077" w14:textId="77777777" w:rsidR="0016623E" w:rsidRDefault="001662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F2"/>
    <w:rsid w:val="000017CE"/>
    <w:rsid w:val="00006D0A"/>
    <w:rsid w:val="00013753"/>
    <w:rsid w:val="00014BFD"/>
    <w:rsid w:val="000236F7"/>
    <w:rsid w:val="00030235"/>
    <w:rsid w:val="0003484D"/>
    <w:rsid w:val="00041EF4"/>
    <w:rsid w:val="0004267C"/>
    <w:rsid w:val="00051B06"/>
    <w:rsid w:val="00060279"/>
    <w:rsid w:val="00063FC2"/>
    <w:rsid w:val="00086766"/>
    <w:rsid w:val="000D44DD"/>
    <w:rsid w:val="000E3E3C"/>
    <w:rsid w:val="000E4B4C"/>
    <w:rsid w:val="00106CAB"/>
    <w:rsid w:val="00124E9F"/>
    <w:rsid w:val="00130EA5"/>
    <w:rsid w:val="00134971"/>
    <w:rsid w:val="00137419"/>
    <w:rsid w:val="00142596"/>
    <w:rsid w:val="0016623E"/>
    <w:rsid w:val="00177C1F"/>
    <w:rsid w:val="0018224C"/>
    <w:rsid w:val="001C3F5F"/>
    <w:rsid w:val="001C5075"/>
    <w:rsid w:val="001E4427"/>
    <w:rsid w:val="001F6E00"/>
    <w:rsid w:val="00206827"/>
    <w:rsid w:val="00210FFB"/>
    <w:rsid w:val="00221657"/>
    <w:rsid w:val="00222999"/>
    <w:rsid w:val="00223572"/>
    <w:rsid w:val="00247A59"/>
    <w:rsid w:val="0025155D"/>
    <w:rsid w:val="0025667D"/>
    <w:rsid w:val="0026070D"/>
    <w:rsid w:val="0027558B"/>
    <w:rsid w:val="00280AB4"/>
    <w:rsid w:val="00281891"/>
    <w:rsid w:val="00284C3E"/>
    <w:rsid w:val="00291CEF"/>
    <w:rsid w:val="002A01AE"/>
    <w:rsid w:val="002A0642"/>
    <w:rsid w:val="002A3FCE"/>
    <w:rsid w:val="002C1CC7"/>
    <w:rsid w:val="002C6BF2"/>
    <w:rsid w:val="002D4AB0"/>
    <w:rsid w:val="002D53AF"/>
    <w:rsid w:val="002E636C"/>
    <w:rsid w:val="002E73D5"/>
    <w:rsid w:val="002E79AC"/>
    <w:rsid w:val="002F5ABC"/>
    <w:rsid w:val="002F7E60"/>
    <w:rsid w:val="003045BF"/>
    <w:rsid w:val="00305776"/>
    <w:rsid w:val="003325D8"/>
    <w:rsid w:val="003379F0"/>
    <w:rsid w:val="00360704"/>
    <w:rsid w:val="00361B3D"/>
    <w:rsid w:val="003638BF"/>
    <w:rsid w:val="00371470"/>
    <w:rsid w:val="003C0DB6"/>
    <w:rsid w:val="003D6CDF"/>
    <w:rsid w:val="003E46AF"/>
    <w:rsid w:val="003F65E1"/>
    <w:rsid w:val="00400BC0"/>
    <w:rsid w:val="00405234"/>
    <w:rsid w:val="004122C7"/>
    <w:rsid w:val="00417D42"/>
    <w:rsid w:val="00417F14"/>
    <w:rsid w:val="00426CA2"/>
    <w:rsid w:val="00432D43"/>
    <w:rsid w:val="0044462C"/>
    <w:rsid w:val="00444E09"/>
    <w:rsid w:val="00453B54"/>
    <w:rsid w:val="00465786"/>
    <w:rsid w:val="00466E11"/>
    <w:rsid w:val="004819FC"/>
    <w:rsid w:val="00493CE3"/>
    <w:rsid w:val="004966FA"/>
    <w:rsid w:val="004A05D6"/>
    <w:rsid w:val="004A7F66"/>
    <w:rsid w:val="004B2398"/>
    <w:rsid w:val="004B38AD"/>
    <w:rsid w:val="004B7D6A"/>
    <w:rsid w:val="004C7038"/>
    <w:rsid w:val="004E09F0"/>
    <w:rsid w:val="004F10D8"/>
    <w:rsid w:val="004F22FC"/>
    <w:rsid w:val="005031E8"/>
    <w:rsid w:val="00523EB3"/>
    <w:rsid w:val="0057307D"/>
    <w:rsid w:val="0057489E"/>
    <w:rsid w:val="00580573"/>
    <w:rsid w:val="005A043B"/>
    <w:rsid w:val="005A17D5"/>
    <w:rsid w:val="005A67B0"/>
    <w:rsid w:val="005A689F"/>
    <w:rsid w:val="005A729A"/>
    <w:rsid w:val="005B3D1E"/>
    <w:rsid w:val="005B709F"/>
    <w:rsid w:val="005E157C"/>
    <w:rsid w:val="006019EF"/>
    <w:rsid w:val="006035DB"/>
    <w:rsid w:val="0060448C"/>
    <w:rsid w:val="006126FC"/>
    <w:rsid w:val="00615ED3"/>
    <w:rsid w:val="0062304E"/>
    <w:rsid w:val="0064444D"/>
    <w:rsid w:val="00647E47"/>
    <w:rsid w:val="006546AF"/>
    <w:rsid w:val="00665CEC"/>
    <w:rsid w:val="006766FD"/>
    <w:rsid w:val="006909F2"/>
    <w:rsid w:val="006A156E"/>
    <w:rsid w:val="006C20F6"/>
    <w:rsid w:val="006E560C"/>
    <w:rsid w:val="006E7C47"/>
    <w:rsid w:val="006F23D4"/>
    <w:rsid w:val="006F45D1"/>
    <w:rsid w:val="006F7F4C"/>
    <w:rsid w:val="007140E3"/>
    <w:rsid w:val="00743514"/>
    <w:rsid w:val="0075620A"/>
    <w:rsid w:val="007573B0"/>
    <w:rsid w:val="00762309"/>
    <w:rsid w:val="0077307D"/>
    <w:rsid w:val="007A7C5A"/>
    <w:rsid w:val="007C1201"/>
    <w:rsid w:val="007D3107"/>
    <w:rsid w:val="007D6B84"/>
    <w:rsid w:val="007E4830"/>
    <w:rsid w:val="00800A00"/>
    <w:rsid w:val="00820941"/>
    <w:rsid w:val="00824595"/>
    <w:rsid w:val="00824D1B"/>
    <w:rsid w:val="00850B71"/>
    <w:rsid w:val="0088215F"/>
    <w:rsid w:val="00892663"/>
    <w:rsid w:val="008E44F1"/>
    <w:rsid w:val="008E6120"/>
    <w:rsid w:val="0091352D"/>
    <w:rsid w:val="00914F6E"/>
    <w:rsid w:val="00920D00"/>
    <w:rsid w:val="00923986"/>
    <w:rsid w:val="00927BDE"/>
    <w:rsid w:val="009351BA"/>
    <w:rsid w:val="00941F7C"/>
    <w:rsid w:val="0096420F"/>
    <w:rsid w:val="00973237"/>
    <w:rsid w:val="00984542"/>
    <w:rsid w:val="009868E8"/>
    <w:rsid w:val="00990156"/>
    <w:rsid w:val="00991A0C"/>
    <w:rsid w:val="009A46E8"/>
    <w:rsid w:val="009B28FD"/>
    <w:rsid w:val="009B3165"/>
    <w:rsid w:val="009D7400"/>
    <w:rsid w:val="009D7D97"/>
    <w:rsid w:val="009E5087"/>
    <w:rsid w:val="009E6F76"/>
    <w:rsid w:val="009F243B"/>
    <w:rsid w:val="009F4EE8"/>
    <w:rsid w:val="00A01BD2"/>
    <w:rsid w:val="00A248D0"/>
    <w:rsid w:val="00A25E52"/>
    <w:rsid w:val="00A32BFD"/>
    <w:rsid w:val="00A56C11"/>
    <w:rsid w:val="00A6389A"/>
    <w:rsid w:val="00A72193"/>
    <w:rsid w:val="00A81F39"/>
    <w:rsid w:val="00A87037"/>
    <w:rsid w:val="00A93F4E"/>
    <w:rsid w:val="00AA074D"/>
    <w:rsid w:val="00AB459A"/>
    <w:rsid w:val="00AC18FE"/>
    <w:rsid w:val="00AC19F2"/>
    <w:rsid w:val="00AC5168"/>
    <w:rsid w:val="00AD74F5"/>
    <w:rsid w:val="00AD7826"/>
    <w:rsid w:val="00AF112C"/>
    <w:rsid w:val="00B007F4"/>
    <w:rsid w:val="00B03E9B"/>
    <w:rsid w:val="00B37C3A"/>
    <w:rsid w:val="00B37DC2"/>
    <w:rsid w:val="00B4126A"/>
    <w:rsid w:val="00B51207"/>
    <w:rsid w:val="00B52A0B"/>
    <w:rsid w:val="00B71073"/>
    <w:rsid w:val="00B73CD8"/>
    <w:rsid w:val="00B847C6"/>
    <w:rsid w:val="00BA20D0"/>
    <w:rsid w:val="00BA33DD"/>
    <w:rsid w:val="00BA3870"/>
    <w:rsid w:val="00BB6ED3"/>
    <w:rsid w:val="00BD4759"/>
    <w:rsid w:val="00BD7E76"/>
    <w:rsid w:val="00C110CA"/>
    <w:rsid w:val="00C23EFB"/>
    <w:rsid w:val="00C30D2B"/>
    <w:rsid w:val="00C3148E"/>
    <w:rsid w:val="00C4053F"/>
    <w:rsid w:val="00C4179C"/>
    <w:rsid w:val="00C50A9B"/>
    <w:rsid w:val="00C522CA"/>
    <w:rsid w:val="00C57580"/>
    <w:rsid w:val="00C71FAB"/>
    <w:rsid w:val="00C76AE1"/>
    <w:rsid w:val="00C76BE6"/>
    <w:rsid w:val="00C8390E"/>
    <w:rsid w:val="00C969CD"/>
    <w:rsid w:val="00CA2247"/>
    <w:rsid w:val="00CA2D87"/>
    <w:rsid w:val="00CB4A4C"/>
    <w:rsid w:val="00CB6D9E"/>
    <w:rsid w:val="00CD1DD6"/>
    <w:rsid w:val="00CE07CE"/>
    <w:rsid w:val="00CE16D6"/>
    <w:rsid w:val="00D02901"/>
    <w:rsid w:val="00D0529A"/>
    <w:rsid w:val="00D20675"/>
    <w:rsid w:val="00D47B6E"/>
    <w:rsid w:val="00D55CC0"/>
    <w:rsid w:val="00D55DF9"/>
    <w:rsid w:val="00D61B03"/>
    <w:rsid w:val="00D645DB"/>
    <w:rsid w:val="00D86FEF"/>
    <w:rsid w:val="00D92DC4"/>
    <w:rsid w:val="00D935CC"/>
    <w:rsid w:val="00D968C2"/>
    <w:rsid w:val="00D96D52"/>
    <w:rsid w:val="00DA3D7B"/>
    <w:rsid w:val="00DD42B3"/>
    <w:rsid w:val="00DD7619"/>
    <w:rsid w:val="00DE135C"/>
    <w:rsid w:val="00DF27EA"/>
    <w:rsid w:val="00DF7C1C"/>
    <w:rsid w:val="00E00CF0"/>
    <w:rsid w:val="00E252E2"/>
    <w:rsid w:val="00E3264D"/>
    <w:rsid w:val="00E41163"/>
    <w:rsid w:val="00E60EB6"/>
    <w:rsid w:val="00E65D4A"/>
    <w:rsid w:val="00E7601B"/>
    <w:rsid w:val="00E810DE"/>
    <w:rsid w:val="00E82C7D"/>
    <w:rsid w:val="00E85AC0"/>
    <w:rsid w:val="00E93EFD"/>
    <w:rsid w:val="00EB521A"/>
    <w:rsid w:val="00EB5520"/>
    <w:rsid w:val="00EC4EB7"/>
    <w:rsid w:val="00ED3D65"/>
    <w:rsid w:val="00ED5FFB"/>
    <w:rsid w:val="00EE29B3"/>
    <w:rsid w:val="00EF4F82"/>
    <w:rsid w:val="00EF777A"/>
    <w:rsid w:val="00F03B28"/>
    <w:rsid w:val="00F06F3D"/>
    <w:rsid w:val="00F272C7"/>
    <w:rsid w:val="00F638E3"/>
    <w:rsid w:val="00F67130"/>
    <w:rsid w:val="00F707FB"/>
    <w:rsid w:val="00F86224"/>
    <w:rsid w:val="00FC2185"/>
    <w:rsid w:val="00FE6CB8"/>
    <w:rsid w:val="00FF11BA"/>
    <w:rsid w:val="00FF42B1"/>
    <w:rsid w:val="00FF4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6CDB"/>
  <w15:chartTrackingRefBased/>
  <w15:docId w15:val="{B53B519E-813D-4D90-94E0-ACD081FE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C6BF2"/>
    <w:pPr>
      <w:autoSpaceDE w:val="0"/>
      <w:autoSpaceDN w:val="0"/>
      <w:adjustRightInd w:val="0"/>
      <w:spacing w:after="0" w:line="266" w:lineRule="atLeast"/>
      <w:ind w:right="60"/>
      <w:jc w:val="center"/>
      <w:outlineLvl w:val="0"/>
    </w:pPr>
    <w:rPr>
      <w:rFonts w:ascii="Times New Roman" w:hAnsi="Times New Roman" w:cs="Times New Roman"/>
      <w:b/>
      <w:bCs/>
      <w:noProof w:val="0"/>
      <w:color w:val="000000"/>
      <w:sz w:val="25"/>
      <w:szCs w:val="25"/>
    </w:rPr>
  </w:style>
  <w:style w:type="paragraph" w:styleId="Heading2">
    <w:name w:val="heading 2"/>
    <w:basedOn w:val="Normal"/>
    <w:next w:val="Normal"/>
    <w:link w:val="Heading2Char"/>
    <w:uiPriority w:val="99"/>
    <w:qFormat/>
    <w:rsid w:val="002C6BF2"/>
    <w:pPr>
      <w:autoSpaceDE w:val="0"/>
      <w:autoSpaceDN w:val="0"/>
      <w:adjustRightInd w:val="0"/>
      <w:spacing w:after="0" w:line="254" w:lineRule="atLeast"/>
      <w:jc w:val="center"/>
      <w:outlineLvl w:val="1"/>
    </w:pPr>
    <w:rPr>
      <w:rFonts w:ascii="Calibri" w:hAnsi="Calibri" w:cs="Calibri"/>
      <w:b/>
      <w:bCs/>
      <w:noProof w:val="0"/>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BF2"/>
    <w:rPr>
      <w:rFonts w:ascii="Times New Roman" w:hAnsi="Times New Roman" w:cs="Times New Roman"/>
      <w:b/>
      <w:bCs/>
      <w:color w:val="000000"/>
      <w:sz w:val="25"/>
      <w:szCs w:val="25"/>
    </w:rPr>
  </w:style>
  <w:style w:type="character" w:customStyle="1" w:styleId="Heading2Char">
    <w:name w:val="Heading 2 Char"/>
    <w:basedOn w:val="DefaultParagraphFont"/>
    <w:link w:val="Heading2"/>
    <w:uiPriority w:val="99"/>
    <w:rsid w:val="002C6BF2"/>
    <w:rPr>
      <w:rFonts w:ascii="Calibri" w:hAnsi="Calibri" w:cs="Calibri"/>
      <w:b/>
      <w:bCs/>
      <w:color w:val="000000"/>
      <w:sz w:val="24"/>
      <w:szCs w:val="24"/>
    </w:rPr>
  </w:style>
  <w:style w:type="paragraph" w:styleId="BodyText">
    <w:name w:val="Body Text"/>
    <w:basedOn w:val="Normal"/>
    <w:link w:val="BodyTextChar"/>
    <w:uiPriority w:val="99"/>
    <w:rsid w:val="002C6BF2"/>
    <w:pPr>
      <w:autoSpaceDE w:val="0"/>
      <w:autoSpaceDN w:val="0"/>
      <w:adjustRightInd w:val="0"/>
      <w:spacing w:after="0" w:line="240" w:lineRule="auto"/>
      <w:jc w:val="both"/>
    </w:pPr>
    <w:rPr>
      <w:rFonts w:ascii="Cambria" w:hAnsi="Cambria" w:cs="Cambria"/>
      <w:noProof w:val="0"/>
      <w:color w:val="000000"/>
      <w:sz w:val="24"/>
      <w:szCs w:val="24"/>
    </w:rPr>
  </w:style>
  <w:style w:type="character" w:customStyle="1" w:styleId="BodyTextChar">
    <w:name w:val="Body Text Char"/>
    <w:basedOn w:val="DefaultParagraphFont"/>
    <w:link w:val="BodyText"/>
    <w:uiPriority w:val="99"/>
    <w:rsid w:val="002C6BF2"/>
    <w:rPr>
      <w:rFonts w:ascii="Cambria" w:hAnsi="Cambria" w:cs="Cambria"/>
      <w:color w:val="000000"/>
      <w:sz w:val="24"/>
      <w:szCs w:val="24"/>
    </w:rPr>
  </w:style>
  <w:style w:type="paragraph" w:styleId="ListParagraph">
    <w:name w:val="List Paragraph"/>
    <w:basedOn w:val="Normal"/>
    <w:uiPriority w:val="99"/>
    <w:qFormat/>
    <w:rsid w:val="002C6BF2"/>
    <w:pPr>
      <w:autoSpaceDE w:val="0"/>
      <w:autoSpaceDN w:val="0"/>
      <w:adjustRightInd w:val="0"/>
      <w:spacing w:after="0" w:line="240" w:lineRule="auto"/>
      <w:ind w:left="100" w:right="20" w:firstLine="280"/>
      <w:jc w:val="both"/>
    </w:pPr>
    <w:rPr>
      <w:rFonts w:ascii="Times New Roman" w:hAnsi="Times New Roman" w:cs="Times New Roman"/>
      <w:noProof w:val="0"/>
      <w:color w:val="000000"/>
    </w:rPr>
  </w:style>
  <w:style w:type="paragraph" w:styleId="FootnoteText">
    <w:name w:val="footnote text"/>
    <w:basedOn w:val="Normal"/>
    <w:link w:val="FootnoteTextChar"/>
    <w:uiPriority w:val="99"/>
    <w:semiHidden/>
    <w:unhideWhenUsed/>
    <w:rsid w:val="005A68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89F"/>
    <w:rPr>
      <w:noProof/>
      <w:sz w:val="20"/>
      <w:szCs w:val="20"/>
    </w:rPr>
  </w:style>
  <w:style w:type="character" w:styleId="FootnoteReference">
    <w:name w:val="footnote reference"/>
    <w:basedOn w:val="DefaultParagraphFont"/>
    <w:uiPriority w:val="99"/>
    <w:semiHidden/>
    <w:unhideWhenUsed/>
    <w:rsid w:val="005A689F"/>
    <w:rPr>
      <w:vertAlign w:val="superscript"/>
    </w:rPr>
  </w:style>
  <w:style w:type="paragraph" w:styleId="Header">
    <w:name w:val="header"/>
    <w:basedOn w:val="Normal"/>
    <w:link w:val="HeaderChar"/>
    <w:uiPriority w:val="99"/>
    <w:unhideWhenUsed/>
    <w:rsid w:val="00CA2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247"/>
    <w:rPr>
      <w:noProof/>
    </w:rPr>
  </w:style>
  <w:style w:type="paragraph" w:styleId="Footer">
    <w:name w:val="footer"/>
    <w:basedOn w:val="Normal"/>
    <w:link w:val="FooterChar"/>
    <w:uiPriority w:val="99"/>
    <w:unhideWhenUsed/>
    <w:rsid w:val="00CA2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24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2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10" Type="http://schemas.openxmlformats.org/officeDocument/2006/relationships/webSettings" Target="webSettings.xm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47</Nr_x002e__x0020_akti>
    <Data_x0020_e_x0020_Krijimit xmlns="0e656187-b300-4fb0-8bf4-3a50f872073c">2024-06-05T10:58:18Z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2024-06-04T00:00:00Z</Date_x0020_protokolli>
    <Titulli xmlns="0e656187-b300-4fb0-8bf4-3a50f872073c">Për ratifikimin e marrëveshjes ndërmjet Republikës së Shqipërisë dhe Republikës së Italisë në fushën e sigurimeve shoqërore</Titulli>
    <Modifikuesi xmlns="0e656187-b300-4fb0-8bf4-3a50f872073c">Fjora.Cahani</Modifikuesi>
    <Nr_x002e__x0020_prot_x0020_QBZ xmlns="0e656187-b300-4fb0-8bf4-3a50f872073c">989/2</Nr_x002e__x0020_prot_x0020_QBZ>
    <Data_x0020_e_x0020_Modifikimit xmlns="0e656187-b300-4fb0-8bf4-3a50f872073c">2024-06-21T12:18:36Z</Data_x0020_e_x0020_Modifikimit>
    <Dekretuar xmlns="0e656187-b300-4fb0-8bf4-3a50f872073c">false</Dekretuar>
    <Data xmlns="0e656187-b300-4fb0-8bf4-3a50f872073c">2024-05-16T00:00:00Z</Data>
    <Nr_x002e__x0020_protokolli_x0020_i_x0020_aktit xmlns="0e656187-b300-4fb0-8bf4-3a50f872073c">2086/2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C4DDA7C2C8542409FE0C29E38D2A3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C4DDA7C2C8542409FE0C29E38D2A3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EE2C1-F938-4FEA-94B3-433032C06A3E}">
  <ds:schemaRefs>
    <ds:schemaRef ds:uri="http://schemas.microsoft.com/office/2006/metadata/properties"/>
    <ds:schemaRef ds:uri="http://purl.org/dc/terms/"/>
    <ds:schemaRef ds:uri="http://schemas.openxmlformats.org/package/2006/metadata/core-properties"/>
    <ds:schemaRef ds:uri="http://purl.org/dc/elements/1.1/"/>
    <ds:schemaRef ds:uri="http://schemas.microsoft.com/office/2006/documentManagement/types"/>
    <ds:schemaRef ds:uri="0e656187-b300-4fb0-8bf4-3a50f872073c"/>
    <ds:schemaRef ds:uri="http://www.w3.org/XML/1998/namespace"/>
    <ds:schemaRef ds:uri="http://purl.org/dc/dcmitype/"/>
  </ds:schemaRefs>
</ds:datastoreItem>
</file>

<file path=customXml/itemProps2.xml><?xml version="1.0" encoding="utf-8"?>
<ds:datastoreItem xmlns:ds="http://schemas.openxmlformats.org/officeDocument/2006/customXml" ds:itemID="{A121AD04-C2A7-43DA-B1E0-F20BF599884C}">
  <ds:schemaRefs>
    <ds:schemaRef ds:uri="http://schemas.microsoft.com/sharepoint/v3/contenttype/forms"/>
  </ds:schemaRefs>
</ds:datastoreItem>
</file>

<file path=customXml/itemProps3.xml><?xml version="1.0" encoding="utf-8"?>
<ds:datastoreItem xmlns:ds="http://schemas.openxmlformats.org/officeDocument/2006/customXml" ds:itemID="{E8CDDECA-AC7E-48A5-96BF-7D92FDA3C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5022F25-BD97-492B-AC3F-ACF60FEB8541}">
  <ds:schemaRefs>
    <ds:schemaRef ds:uri="http://schemas.microsoft.com/sharepoint/v3/contenttype/forms"/>
  </ds:schemaRefs>
</ds:datastoreItem>
</file>

<file path=customXml/itemProps5.xml><?xml version="1.0" encoding="utf-8"?>
<ds:datastoreItem xmlns:ds="http://schemas.openxmlformats.org/officeDocument/2006/customXml" ds:itemID="{0F7A166C-1AE7-4285-B25B-80CEFB857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C49CFCF-8F91-4E8E-9DF1-575F51D6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30</Pages>
  <Words>6043</Words>
  <Characters>34450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Për ratifikimin e marrëveshjes ndërmjet Republikës së Shqipërisë dhe Republikës së Italisë në fushën e sigurimeve shoqërore</vt:lpstr>
    </vt:vector>
  </TitlesOfParts>
  <Company>AKSHI</Company>
  <LinksUpToDate>false</LinksUpToDate>
  <CharactersWithSpaces>40413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Republikës së Shqipërisë dhe Republikës së Italisë në fushën e sigurimeve shoqërore</dc:title>
  <dc:creator>Ermira Bukaci</dc:creator>
  <cp:lastModifiedBy>Entela Suli</cp:lastModifiedBy>
  <cp:revision>202</cp:revision>
  <dcterms:created xsi:type="dcterms:W3CDTF">2024-06-04T12:10:00Z</dcterms:created>
  <dcterms:modified xsi:type="dcterms:W3CDTF">2024-06-21T11:43:00Z</dcterms:modified>
</cp:coreProperties>
</file>