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9C22F" w14:textId="77777777" w:rsidR="00420682" w:rsidRPr="00537A52" w:rsidRDefault="00420682" w:rsidP="00BD04C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37A52">
        <w:rPr>
          <w:rFonts w:ascii="Garamond" w:hAnsi="Garamond" w:cs="Times New Roman"/>
          <w:b/>
          <w:sz w:val="24"/>
          <w:szCs w:val="24"/>
        </w:rPr>
        <w:t>LIGJ</w:t>
      </w:r>
    </w:p>
    <w:p w14:paraId="689B6DE6" w14:textId="77777777" w:rsidR="00EE5C98" w:rsidRPr="00537A52" w:rsidRDefault="002009A1" w:rsidP="00BD04C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37A52">
        <w:rPr>
          <w:rFonts w:ascii="Garamond" w:hAnsi="Garamond" w:cs="Times New Roman"/>
          <w:b/>
          <w:sz w:val="24"/>
          <w:szCs w:val="24"/>
        </w:rPr>
        <w:t>Nr.</w:t>
      </w:r>
      <w:r w:rsidR="00F62A46" w:rsidRPr="00537A52">
        <w:rPr>
          <w:rFonts w:ascii="Garamond" w:hAnsi="Garamond" w:cs="Times New Roman"/>
          <w:b/>
          <w:sz w:val="24"/>
          <w:szCs w:val="24"/>
        </w:rPr>
        <w:t xml:space="preserve"> </w:t>
      </w:r>
      <w:r w:rsidR="00FF1FA0" w:rsidRPr="00537A52">
        <w:rPr>
          <w:rFonts w:ascii="Garamond" w:hAnsi="Garamond" w:cs="Times New Roman"/>
          <w:b/>
          <w:sz w:val="24"/>
          <w:szCs w:val="24"/>
        </w:rPr>
        <w:t>66</w:t>
      </w:r>
      <w:r w:rsidR="007748A2" w:rsidRPr="00537A52">
        <w:rPr>
          <w:rFonts w:ascii="Garamond" w:hAnsi="Garamond" w:cs="Times New Roman"/>
          <w:b/>
          <w:sz w:val="24"/>
          <w:szCs w:val="24"/>
        </w:rPr>
        <w:t>/202</w:t>
      </w:r>
      <w:r w:rsidR="00F86F45" w:rsidRPr="00537A52">
        <w:rPr>
          <w:rFonts w:ascii="Garamond" w:hAnsi="Garamond" w:cs="Times New Roman"/>
          <w:b/>
          <w:sz w:val="24"/>
          <w:szCs w:val="24"/>
        </w:rPr>
        <w:t>4</w:t>
      </w:r>
      <w:r w:rsidRPr="00537A5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DD3EED1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7D8EBC" w14:textId="77777777" w:rsidR="00B827DF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37A52">
        <w:rPr>
          <w:rFonts w:ascii="Garamond" w:hAnsi="Garamond" w:cs="Times New Roman"/>
          <w:b/>
          <w:sz w:val="24"/>
          <w:szCs w:val="24"/>
        </w:rPr>
        <w:t>PËR DISA NDRYSHIME NË LIGJIN NR.</w:t>
      </w:r>
      <w:r w:rsidR="00B827DF" w:rsidRPr="00537A52">
        <w:rPr>
          <w:rFonts w:ascii="Garamond" w:hAnsi="Garamond" w:cs="Times New Roman"/>
          <w:b/>
          <w:sz w:val="24"/>
          <w:szCs w:val="24"/>
        </w:rPr>
        <w:t xml:space="preserve"> </w:t>
      </w:r>
      <w:r w:rsidRPr="00537A52">
        <w:rPr>
          <w:rFonts w:ascii="Garamond" w:hAnsi="Garamond" w:cs="Times New Roman"/>
          <w:b/>
          <w:sz w:val="24"/>
          <w:szCs w:val="24"/>
        </w:rPr>
        <w:t xml:space="preserve">10 431, DATË 9.6.2011, “PËR MBROJTJEN </w:t>
      </w:r>
    </w:p>
    <w:p w14:paraId="09D98EBA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37A52">
        <w:rPr>
          <w:rFonts w:ascii="Garamond" w:hAnsi="Garamond" w:cs="Times New Roman"/>
          <w:b/>
          <w:sz w:val="24"/>
          <w:szCs w:val="24"/>
        </w:rPr>
        <w:t>E MJEDISIT”, I NDRYSHUAR</w:t>
      </w:r>
    </w:p>
    <w:p w14:paraId="7A453388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D6F0ED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Në mbështetje të neneve 78 dhe 83, pika 1, të Kushtetutës, me propozimin e Këshillit të Ministrave, </w:t>
      </w:r>
    </w:p>
    <w:p w14:paraId="0FE58C24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5140F0" w14:textId="272AF650" w:rsidR="008331E8" w:rsidRPr="00537A52" w:rsidRDefault="00D44484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KUVENDI</w:t>
      </w:r>
    </w:p>
    <w:p w14:paraId="6A34FC7E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I REPUBLIKËS SË SHQIPËRISË</w:t>
      </w:r>
    </w:p>
    <w:p w14:paraId="0DC76EA7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6ECC054" w14:textId="668C8674" w:rsidR="008331E8" w:rsidRPr="00537A52" w:rsidRDefault="00D44484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VENDOSI:</w:t>
      </w:r>
    </w:p>
    <w:p w14:paraId="339B312E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BA834E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Në ligjin nr. 10 431, datë 9.6.2011, “Për mbrojtjen e mjedisit”, i ndryshuar, bëhen këto ndryshime:</w:t>
      </w:r>
    </w:p>
    <w:p w14:paraId="054C4020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44B79B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Neni 1</w:t>
      </w:r>
    </w:p>
    <w:p w14:paraId="3C44A70D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C96D39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Kudo në tekstin e ligjit: </w:t>
      </w:r>
    </w:p>
    <w:p w14:paraId="3A6FF2D5" w14:textId="77777777" w:rsidR="008331E8" w:rsidRPr="00537A52" w:rsidRDefault="00B827DF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1. </w:t>
      </w:r>
      <w:r w:rsidR="008331E8" w:rsidRPr="00537A52">
        <w:rPr>
          <w:rFonts w:ascii="Garamond" w:hAnsi="Garamond" w:cs="Times New Roman"/>
          <w:sz w:val="24"/>
          <w:szCs w:val="24"/>
        </w:rPr>
        <w:t>Fjala “inspektorati/inspektoratit” zëvendësohet m</w:t>
      </w:r>
      <w:r w:rsidRPr="00537A52">
        <w:rPr>
          <w:rFonts w:ascii="Garamond" w:hAnsi="Garamond" w:cs="Times New Roman"/>
          <w:sz w:val="24"/>
          <w:szCs w:val="24"/>
        </w:rPr>
        <w:t xml:space="preserve">e fjalët “struktura/strukturës </w:t>
      </w:r>
      <w:r w:rsidR="008331E8" w:rsidRPr="00537A52">
        <w:rPr>
          <w:rFonts w:ascii="Garamond" w:hAnsi="Garamond" w:cs="Times New Roman"/>
          <w:sz w:val="24"/>
          <w:szCs w:val="24"/>
        </w:rPr>
        <w:t>përgjegjëse inspektuese në fushën e mjedisit”.</w:t>
      </w:r>
    </w:p>
    <w:p w14:paraId="73C3A806" w14:textId="7DE3B00F" w:rsidR="008331E8" w:rsidRPr="00537A52" w:rsidRDefault="004733CC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B827DF" w:rsidRPr="00537A52">
        <w:rPr>
          <w:rFonts w:ascii="Garamond" w:hAnsi="Garamond" w:cs="Times New Roman"/>
          <w:sz w:val="24"/>
          <w:szCs w:val="24"/>
        </w:rPr>
        <w:t xml:space="preserve">2. 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Fjalët “revokojë” dhe “revokimit” zëvendësohen me </w:t>
      </w:r>
      <w:r w:rsidR="00B827DF" w:rsidRPr="00537A52">
        <w:rPr>
          <w:rFonts w:ascii="Garamond" w:hAnsi="Garamond" w:cs="Times New Roman"/>
          <w:sz w:val="24"/>
          <w:szCs w:val="24"/>
        </w:rPr>
        <w:t xml:space="preserve">fjalët </w:t>
      </w:r>
      <w:r w:rsidR="008331E8" w:rsidRPr="00537A52">
        <w:rPr>
          <w:rFonts w:ascii="Garamond" w:hAnsi="Garamond" w:cs="Times New Roman"/>
          <w:sz w:val="24"/>
          <w:szCs w:val="24"/>
        </w:rPr>
        <w:t>“shfuqizojë” dhe “shfuqizimit”.</w:t>
      </w:r>
    </w:p>
    <w:p w14:paraId="3411D56F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35C27E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Neni 2</w:t>
      </w:r>
    </w:p>
    <w:p w14:paraId="487313F8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D1F3C7" w14:textId="77777777" w:rsidR="008331E8" w:rsidRPr="00537A52" w:rsidRDefault="00641F0F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Në nenin 60, pika 1, shkronja “g”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ndryshohet si më poshtë:</w:t>
      </w:r>
    </w:p>
    <w:p w14:paraId="6E81D53C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“g) kryen inspektime dhe kontrollon veprimtarit</w:t>
      </w:r>
      <w:r w:rsidR="00B827DF" w:rsidRPr="00537A52">
        <w:rPr>
          <w:rFonts w:ascii="Garamond" w:hAnsi="Garamond" w:cs="Times New Roman"/>
          <w:sz w:val="24"/>
          <w:szCs w:val="24"/>
        </w:rPr>
        <w:t xml:space="preserve">ë sipas parashikimeve të këtij </w:t>
      </w:r>
      <w:r w:rsidRPr="00537A52">
        <w:rPr>
          <w:rFonts w:ascii="Garamond" w:hAnsi="Garamond" w:cs="Times New Roman"/>
          <w:sz w:val="24"/>
          <w:szCs w:val="24"/>
        </w:rPr>
        <w:t>ligji”.</w:t>
      </w:r>
    </w:p>
    <w:p w14:paraId="05DE44A1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FB9933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Neni 3</w:t>
      </w:r>
    </w:p>
    <w:p w14:paraId="613102A8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3FCBA9" w14:textId="77777777" w:rsidR="008331E8" w:rsidRPr="00537A52" w:rsidRDefault="00D8256D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Në nenin 69, p</w:t>
      </w:r>
      <w:r w:rsidR="008331E8" w:rsidRPr="00537A52">
        <w:rPr>
          <w:rFonts w:ascii="Garamond" w:hAnsi="Garamond" w:cs="Times New Roman"/>
          <w:sz w:val="24"/>
          <w:szCs w:val="24"/>
        </w:rPr>
        <w:t>ikat 1 dhe 2 ndryshohen si më poshtë:</w:t>
      </w:r>
    </w:p>
    <w:p w14:paraId="1A74EA10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“1. Shkeljet e mëposhtme të këtij ligji, </w:t>
      </w:r>
      <w:r w:rsidR="00D8256D" w:rsidRPr="00537A52">
        <w:rPr>
          <w:rFonts w:ascii="Garamond" w:hAnsi="Garamond" w:cs="Times New Roman"/>
          <w:sz w:val="24"/>
          <w:szCs w:val="24"/>
        </w:rPr>
        <w:t>kur</w:t>
      </w:r>
      <w:r w:rsidRPr="00537A52">
        <w:rPr>
          <w:rFonts w:ascii="Garamond" w:hAnsi="Garamond" w:cs="Times New Roman"/>
          <w:sz w:val="24"/>
          <w:szCs w:val="24"/>
        </w:rPr>
        <w:t xml:space="preserve"> nuk përbëjnë vepër penale, përbëjnë kundërva</w:t>
      </w:r>
      <w:r w:rsidR="00B827DF" w:rsidRPr="00537A52">
        <w:rPr>
          <w:rFonts w:ascii="Garamond" w:hAnsi="Garamond" w:cs="Times New Roman"/>
          <w:sz w:val="24"/>
          <w:szCs w:val="24"/>
        </w:rPr>
        <w:t>jtje administrative dhe dënohen</w:t>
      </w:r>
      <w:r w:rsidRPr="00537A52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12442F39" w14:textId="77777777" w:rsidR="008331E8" w:rsidRPr="00537A52" w:rsidRDefault="00B827DF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a) m</w:t>
      </w:r>
      <w:r w:rsidR="008331E8" w:rsidRPr="00537A52">
        <w:rPr>
          <w:rFonts w:ascii="Garamond" w:hAnsi="Garamond" w:cs="Times New Roman"/>
          <w:sz w:val="24"/>
          <w:szCs w:val="24"/>
        </w:rPr>
        <w:t>osdhënia e informacionit për shkarkimin dhe transferimin e ndotësve nga operatori</w:t>
      </w:r>
      <w:r w:rsidRPr="00537A52">
        <w:rPr>
          <w:rFonts w:ascii="Garamond" w:hAnsi="Garamond" w:cs="Times New Roman"/>
          <w:sz w:val="24"/>
          <w:szCs w:val="24"/>
        </w:rPr>
        <w:t>, sipas përcaktimit të nenit 32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 390 000 (treqind e nëntëdhjetë mijë) lekë deri në 650 000 (gjashtëqind e pesëdhjetë mijë) lekë, duke u shtuar me vlerën 10 për qin</w:t>
      </w:r>
      <w:r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deri në plotësimin e detyrimit; </w:t>
      </w:r>
    </w:p>
    <w:p w14:paraId="5CD45527" w14:textId="77777777" w:rsidR="008331E8" w:rsidRPr="00537A52" w:rsidRDefault="00B827DF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b) m</w:t>
      </w:r>
      <w:r w:rsidR="008331E8" w:rsidRPr="00537A52">
        <w:rPr>
          <w:rFonts w:ascii="Garamond" w:hAnsi="Garamond" w:cs="Times New Roman"/>
          <w:sz w:val="24"/>
          <w:szCs w:val="24"/>
        </w:rPr>
        <w:t>ospërmbushja e kërkesave për prodhimin, importin, eksportin, hedhjen në treg dhe përdorimin e substancave ozonholluese, si dhe importin, eksportin, hedhjen në treg dhe përdorimin e produkteve e të pajisjeve që përmbajnë këto substanca, sipas përcaktimit të nenit 35 të këtij ligji, dënohet me gjobë në vlerën nga 390 000 (treqind e nëntëdhjetë mijë) lekë deri në 650 000 (gjashtëqind e pesëdhjetë mijë) lekë, duke u shtuar me vlerën 10 për qin</w:t>
      </w:r>
      <w:r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deri në plotësimin e detyrimit; </w:t>
      </w:r>
    </w:p>
    <w:p w14:paraId="58D3A2E4" w14:textId="77777777" w:rsidR="008331E8" w:rsidRPr="00537A52" w:rsidRDefault="00B827DF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c) m</w:t>
      </w:r>
      <w:r w:rsidR="008331E8" w:rsidRPr="00537A52">
        <w:rPr>
          <w:rFonts w:ascii="Garamond" w:hAnsi="Garamond" w:cs="Times New Roman"/>
          <w:sz w:val="24"/>
          <w:szCs w:val="24"/>
        </w:rPr>
        <w:t>ospërmbushja e kërkesave për lëshimin e qëllimshëm në mjedis të organizmave të modifikuar gjenetikisht, për qëllime të tjera, përveç hedhjes së tyre në treg si produkte që synojnë mbrojtjen e mjedisit dhe shëndetit të njeriut, sipas përcaktimit të nenit 36 të këtij ligji, dënohet me gjobë në vlerën nga 390 000 (treqind e nëntëdhjetë mijë) lekë deri në 650 000 (gjashtëqind e pesëdhjetë mijë) lekë, duke u shtuar me vlerën 10 për qin</w:t>
      </w:r>
      <w:r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deri në plotësimin e detyrimit; </w:t>
      </w:r>
    </w:p>
    <w:p w14:paraId="4A1CE9FB" w14:textId="7177659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ç) </w:t>
      </w:r>
      <w:r w:rsidR="00B827DF" w:rsidRPr="00537A52">
        <w:rPr>
          <w:rFonts w:ascii="Garamond" w:hAnsi="Garamond" w:cs="Times New Roman"/>
          <w:sz w:val="24"/>
          <w:szCs w:val="24"/>
        </w:rPr>
        <w:t>m</w:t>
      </w:r>
      <w:r w:rsidRPr="00537A52">
        <w:rPr>
          <w:rFonts w:ascii="Garamond" w:hAnsi="Garamond" w:cs="Times New Roman"/>
          <w:sz w:val="24"/>
          <w:szCs w:val="24"/>
        </w:rPr>
        <w:t>ospërmbushja e kërkesave për ndalimin e prodhimit, të importit, hedhjes në treg dhe të përdorimit, për reduktimin e shkarkimeve, minimizimin dhe eliminimin e ndotësve organikë të qëndrueshëm</w:t>
      </w:r>
      <w:r w:rsidR="00B827DF" w:rsidRPr="00537A52">
        <w:rPr>
          <w:rFonts w:ascii="Garamond" w:hAnsi="Garamond" w:cs="Times New Roman"/>
          <w:sz w:val="24"/>
          <w:szCs w:val="24"/>
        </w:rPr>
        <w:t>, sipas përcaktimit të nenit 37</w:t>
      </w:r>
      <w:r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</w:t>
      </w:r>
      <w:r w:rsidR="004733CC">
        <w:rPr>
          <w:rFonts w:ascii="Garamond" w:hAnsi="Garamond" w:cs="Times New Roman"/>
          <w:sz w:val="24"/>
          <w:szCs w:val="24"/>
        </w:rPr>
        <w:t xml:space="preserve"> </w:t>
      </w:r>
      <w:r w:rsidRPr="00537A52">
        <w:rPr>
          <w:rFonts w:ascii="Garamond" w:hAnsi="Garamond" w:cs="Times New Roman"/>
          <w:sz w:val="24"/>
          <w:szCs w:val="24"/>
        </w:rPr>
        <w:t>650 000 (gjashtëqind e pesëdhjetë mijë) lekë deri në 1 300 000 (një milion e treqind mijë) lekë, duke u shtuar me vlerën 10 për qin</w:t>
      </w:r>
      <w:r w:rsidR="00B827DF"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Pr="00537A52">
        <w:rPr>
          <w:rFonts w:ascii="Garamond" w:hAnsi="Garamond" w:cs="Times New Roman"/>
          <w:sz w:val="24"/>
          <w:szCs w:val="24"/>
        </w:rPr>
        <w:t xml:space="preserve"> deri në plotësimin e detyrimit; </w:t>
      </w:r>
    </w:p>
    <w:p w14:paraId="52492444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d) </w:t>
      </w:r>
      <w:r w:rsidR="00B827DF" w:rsidRPr="00537A52">
        <w:rPr>
          <w:rFonts w:ascii="Garamond" w:hAnsi="Garamond" w:cs="Times New Roman"/>
          <w:sz w:val="24"/>
          <w:szCs w:val="24"/>
        </w:rPr>
        <w:t>m</w:t>
      </w:r>
      <w:r w:rsidRPr="00537A52">
        <w:rPr>
          <w:rFonts w:ascii="Garamond" w:hAnsi="Garamond" w:cs="Times New Roman"/>
          <w:sz w:val="24"/>
          <w:szCs w:val="24"/>
        </w:rPr>
        <w:t>ospërmbushja e kërkesave për shkarkimin e erërave të pakëndshme nga veprimtaritë e reja dhe ekzistuese</w:t>
      </w:r>
      <w:r w:rsidR="00B827DF" w:rsidRPr="00537A52">
        <w:rPr>
          <w:rFonts w:ascii="Garamond" w:hAnsi="Garamond" w:cs="Times New Roman"/>
          <w:sz w:val="24"/>
          <w:szCs w:val="24"/>
        </w:rPr>
        <w:t>, sipas përcaktimit të nenit 39</w:t>
      </w:r>
      <w:r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 390 000 (treqind e </w:t>
      </w:r>
      <w:r w:rsidRPr="00537A52">
        <w:rPr>
          <w:rFonts w:ascii="Garamond" w:hAnsi="Garamond" w:cs="Times New Roman"/>
          <w:sz w:val="24"/>
          <w:szCs w:val="24"/>
        </w:rPr>
        <w:lastRenderedPageBreak/>
        <w:t>nëntëdhjetë mijë) lekë deri në 650 000 (gjashtëqind e pesëdhjetë mijë) lekë, duke u shtuar me vlerën 10 për qin</w:t>
      </w:r>
      <w:r w:rsidR="00B827DF"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Pr="00537A52">
        <w:rPr>
          <w:rFonts w:ascii="Garamond" w:hAnsi="Garamond" w:cs="Times New Roman"/>
          <w:sz w:val="24"/>
          <w:szCs w:val="24"/>
        </w:rPr>
        <w:t xml:space="preserve"> deri në plotësimin e detyrimit; </w:t>
      </w:r>
    </w:p>
    <w:p w14:paraId="5B0115A0" w14:textId="77777777" w:rsidR="008331E8" w:rsidRPr="00537A52" w:rsidRDefault="00B827DF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dh) m</w:t>
      </w:r>
      <w:r w:rsidR="008331E8" w:rsidRPr="00537A52">
        <w:rPr>
          <w:rFonts w:ascii="Garamond" w:hAnsi="Garamond" w:cs="Times New Roman"/>
          <w:sz w:val="24"/>
          <w:szCs w:val="24"/>
        </w:rPr>
        <w:t>osplotësimi nga personi i autorizuar, që kryen monitorimin e mjedisit, sa më shumë të jetë e mundur, i kërkesave për minimizimin e ndërhyrjes mbi përdorimin e tokës dhe mosplotësimi, pas kryerjes së veprimtarisë, sa më shumë të jetë e mundur, i kërkesave për rikthimin e tokës në gjendjen e saj të mëparshme</w:t>
      </w:r>
      <w:r w:rsidR="008C2D50" w:rsidRPr="00537A52">
        <w:rPr>
          <w:rFonts w:ascii="Garamond" w:hAnsi="Garamond" w:cs="Times New Roman"/>
          <w:sz w:val="24"/>
          <w:szCs w:val="24"/>
        </w:rPr>
        <w:t>, sipas përcaktimit të nenit 43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 650 000 (gjashtëqind e pesëdhjetë mijë) lekë deri në 1 300 000 (një milion e treqind mijë) lekë, duke u shtuar me vlerën 10 për qin</w:t>
      </w:r>
      <w:r w:rsidR="008C2D50"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deri në plotësimin e detyrimit; </w:t>
      </w:r>
    </w:p>
    <w:p w14:paraId="53A77B8F" w14:textId="570808D9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e)</w:t>
      </w:r>
      <w:r w:rsidR="004733CC">
        <w:rPr>
          <w:rFonts w:ascii="Garamond" w:hAnsi="Garamond" w:cs="Times New Roman"/>
          <w:sz w:val="24"/>
          <w:szCs w:val="24"/>
        </w:rPr>
        <w:t xml:space="preserve"> </w:t>
      </w:r>
      <w:r w:rsidR="008C2D50" w:rsidRPr="00537A52">
        <w:rPr>
          <w:rFonts w:ascii="Garamond" w:hAnsi="Garamond" w:cs="Times New Roman"/>
          <w:sz w:val="24"/>
          <w:szCs w:val="24"/>
        </w:rPr>
        <w:t>m</w:t>
      </w:r>
      <w:r w:rsidRPr="00537A52">
        <w:rPr>
          <w:rFonts w:ascii="Garamond" w:hAnsi="Garamond" w:cs="Times New Roman"/>
          <w:sz w:val="24"/>
          <w:szCs w:val="24"/>
        </w:rPr>
        <w:t>osinformimi i Agjencisë Kombëtare të Mjedisit për mundësinë e një kërcënimi të drejtpërdrejtë për një dëm të tillë nga operator</w:t>
      </w:r>
      <w:r w:rsidR="008C2D50" w:rsidRPr="00537A52">
        <w:rPr>
          <w:rFonts w:ascii="Garamond" w:hAnsi="Garamond" w:cs="Times New Roman"/>
          <w:sz w:val="24"/>
          <w:szCs w:val="24"/>
        </w:rPr>
        <w:t>i, sipas përcaktimit të pikës 6 të nenit 50</w:t>
      </w:r>
      <w:r w:rsidRPr="00537A52">
        <w:rPr>
          <w:rFonts w:ascii="Garamond" w:hAnsi="Garamond" w:cs="Times New Roman"/>
          <w:sz w:val="24"/>
          <w:szCs w:val="24"/>
        </w:rPr>
        <w:t xml:space="preserve"> të këtij ligji, si dhe mosmarrja e masave të nevojshme për të parandaluar shkaktimin e dëmit në mjedis, pavarësisht nga detyrimi i tij për marrjen e masave parandaluese të dëmit në mjedis</w:t>
      </w:r>
      <w:r w:rsidR="008C2D50" w:rsidRPr="00537A52">
        <w:rPr>
          <w:rFonts w:ascii="Garamond" w:hAnsi="Garamond" w:cs="Times New Roman"/>
          <w:sz w:val="24"/>
          <w:szCs w:val="24"/>
        </w:rPr>
        <w:t>, sipas përcaktimit të pikës 6 të nenit 50</w:t>
      </w:r>
      <w:r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 1 300 000 (një milion e treqind mijë) lekë deri në 2 600 000 (dy milionë e gjashtëqind mijë) lekë; </w:t>
      </w:r>
    </w:p>
    <w:p w14:paraId="5B3BEE05" w14:textId="77777777" w:rsidR="008331E8" w:rsidRPr="00537A52" w:rsidRDefault="008C2D50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ë) m</w:t>
      </w:r>
      <w:r w:rsidR="008331E8" w:rsidRPr="00537A52">
        <w:rPr>
          <w:rFonts w:ascii="Garamond" w:hAnsi="Garamond" w:cs="Times New Roman"/>
          <w:sz w:val="24"/>
          <w:szCs w:val="24"/>
        </w:rPr>
        <w:t>osinformimi i Agjencisë Kombëtare të Mjedisit nga operatori se me të gjitha masat e marra në përputhje m</w:t>
      </w:r>
      <w:r w:rsidRPr="00537A52">
        <w:rPr>
          <w:rFonts w:ascii="Garamond" w:hAnsi="Garamond" w:cs="Times New Roman"/>
          <w:sz w:val="24"/>
          <w:szCs w:val="24"/>
        </w:rPr>
        <w:t>e përcaktimin e bërë në pikën 6 të nenit 50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të këtij ligji, kërcënimi i drejtpërdrejtë i dëmit në mjedis nuk është shmangur, sipas</w:t>
      </w:r>
      <w:r w:rsidRPr="00537A52">
        <w:rPr>
          <w:rFonts w:ascii="Garamond" w:hAnsi="Garamond" w:cs="Times New Roman"/>
          <w:sz w:val="24"/>
          <w:szCs w:val="24"/>
        </w:rPr>
        <w:t xml:space="preserve"> përcaktimit të bërë në pikën 7 të nenit 50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të këtij ligji, pavarësisht nga detyrimi i tij për të siguruar paraprakisht fondet për kompensimin e një dëmi të mundshëm ndaj mjedisit apo për eliminimin e një kërcënimi të pashmangshëm për dëme në mjedis</w:t>
      </w:r>
      <w:r w:rsidRPr="00537A52">
        <w:rPr>
          <w:rFonts w:ascii="Garamond" w:hAnsi="Garamond" w:cs="Times New Roman"/>
          <w:sz w:val="24"/>
          <w:szCs w:val="24"/>
        </w:rPr>
        <w:t>, sipas përcaktimit të nenit 53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 1 300 000 (një milion e treqind mijë) lekë deri në 2 600 000 (dy milionë e gjashtëqind mijë) lekë; </w:t>
      </w:r>
    </w:p>
    <w:p w14:paraId="25272430" w14:textId="77777777" w:rsidR="008331E8" w:rsidRPr="00537A52" w:rsidRDefault="008C2D50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f) m</w:t>
      </w:r>
      <w:r w:rsidR="008331E8" w:rsidRPr="00537A52">
        <w:rPr>
          <w:rFonts w:ascii="Garamond" w:hAnsi="Garamond" w:cs="Times New Roman"/>
          <w:sz w:val="24"/>
          <w:szCs w:val="24"/>
        </w:rPr>
        <w:t>ospë</w:t>
      </w:r>
      <w:r w:rsidRPr="00537A52">
        <w:rPr>
          <w:rFonts w:ascii="Garamond" w:hAnsi="Garamond" w:cs="Times New Roman"/>
          <w:sz w:val="24"/>
          <w:szCs w:val="24"/>
        </w:rPr>
        <w:t>rmbushja e kërkesave të pikës 8 të nenit 50 të këtij ligji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nga operatori, pavarësisht nga detyrimi i tij për të rikthyer mjedisin në gjendjen e mëparshme, rehabilitimin e mjedisit, kompensimin e dëmit të shkaktuar apo për të marrë masa të tjera të përcaktuara në këtë ligj, dënohet me gjobë në vlerën nga 1 300 0</w:t>
      </w:r>
      <w:r w:rsidR="00D8256D" w:rsidRPr="00537A52">
        <w:rPr>
          <w:rFonts w:ascii="Garamond" w:hAnsi="Garamond" w:cs="Times New Roman"/>
          <w:sz w:val="24"/>
          <w:szCs w:val="24"/>
        </w:rPr>
        <w:t xml:space="preserve">00 (një milion e treqind mijë) 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lekë deri në 2 600 000 (dy milionë e gjashtëqind mijë) lekë; </w:t>
      </w:r>
    </w:p>
    <w:p w14:paraId="69A40E44" w14:textId="756C7C62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g)</w:t>
      </w:r>
      <w:r w:rsidR="004733CC">
        <w:rPr>
          <w:rFonts w:ascii="Garamond" w:hAnsi="Garamond" w:cs="Times New Roman"/>
          <w:sz w:val="24"/>
          <w:szCs w:val="24"/>
        </w:rPr>
        <w:t xml:space="preserve"> </w:t>
      </w:r>
      <w:r w:rsidR="008C2D50" w:rsidRPr="00537A52">
        <w:rPr>
          <w:rFonts w:ascii="Garamond" w:hAnsi="Garamond" w:cs="Times New Roman"/>
          <w:sz w:val="24"/>
          <w:szCs w:val="24"/>
        </w:rPr>
        <w:t>p</w:t>
      </w:r>
      <w:r w:rsidRPr="00537A52">
        <w:rPr>
          <w:rFonts w:ascii="Garamond" w:hAnsi="Garamond" w:cs="Times New Roman"/>
          <w:sz w:val="24"/>
          <w:szCs w:val="24"/>
        </w:rPr>
        <w:t>ërdorimi i ekoetiketës nga zotëruesi i saj edhe pas heqjes së saj nga ministri</w:t>
      </w:r>
      <w:r w:rsidR="008C2D50" w:rsidRPr="00537A52">
        <w:rPr>
          <w:rFonts w:ascii="Garamond" w:hAnsi="Garamond" w:cs="Times New Roman"/>
          <w:sz w:val="24"/>
          <w:szCs w:val="24"/>
        </w:rPr>
        <w:t>a, sipas përcaktimit të pikës 4</w:t>
      </w:r>
      <w:r w:rsidRPr="00537A52">
        <w:rPr>
          <w:rFonts w:ascii="Garamond" w:hAnsi="Garamond" w:cs="Times New Roman"/>
          <w:sz w:val="24"/>
          <w:szCs w:val="24"/>
        </w:rPr>
        <w:t xml:space="preserve"> të nenit 55 të këtij ligji, dënohet me gjobë në vlerën nga 390 000 (treqind e nëntëdhjetë mijë) lekë deri në 650 000 (gjashtëqind e pesëdhjetë mijë) lekë; </w:t>
      </w:r>
    </w:p>
    <w:p w14:paraId="55C435D2" w14:textId="24E72C7D" w:rsidR="008331E8" w:rsidRPr="00537A52" w:rsidRDefault="008C2D50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gj) m</w:t>
      </w:r>
      <w:r w:rsidR="008331E8" w:rsidRPr="00537A52">
        <w:rPr>
          <w:rFonts w:ascii="Garamond" w:hAnsi="Garamond" w:cs="Times New Roman"/>
          <w:sz w:val="24"/>
          <w:szCs w:val="24"/>
        </w:rPr>
        <w:t>osplotësimi nga operatori i kërkesave të përcaktuara</w:t>
      </w:r>
      <w:r w:rsidRPr="00537A52">
        <w:rPr>
          <w:rFonts w:ascii="Garamond" w:hAnsi="Garamond" w:cs="Times New Roman"/>
          <w:sz w:val="24"/>
          <w:szCs w:val="24"/>
        </w:rPr>
        <w:t xml:space="preserve"> në njoftimin e përputhshmërisë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brenda afatit të përcaktuar në të</w:t>
      </w:r>
      <w:r w:rsidRPr="00537A52">
        <w:rPr>
          <w:rFonts w:ascii="Garamond" w:hAnsi="Garamond" w:cs="Times New Roman"/>
          <w:sz w:val="24"/>
          <w:szCs w:val="24"/>
        </w:rPr>
        <w:t>, sipas përcaktimit të nenit 65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të këtij ligji, dënohet me gjobë në vlerën nga 390 000 (treqind e nëntëdhjetë mijë) lekë deri në 650 000 (gjashtëqind e pesëdhjetë mijë) lekë, duke u shtuar me vlerën 10 për qin</w:t>
      </w:r>
      <w:r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="008331E8" w:rsidRPr="00537A52">
        <w:rPr>
          <w:rFonts w:ascii="Garamond" w:hAnsi="Garamond" w:cs="Times New Roman"/>
          <w:sz w:val="24"/>
          <w:szCs w:val="24"/>
        </w:rPr>
        <w:t xml:space="preserve"> deri në korrigjimin e mospërputhjes; </w:t>
      </w:r>
    </w:p>
    <w:p w14:paraId="6351A170" w14:textId="59DA2E74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h)</w:t>
      </w:r>
      <w:r w:rsidR="00284D34" w:rsidRPr="00537A52">
        <w:rPr>
          <w:rFonts w:ascii="Garamond" w:hAnsi="Garamond" w:cs="Times New Roman"/>
          <w:sz w:val="24"/>
          <w:szCs w:val="24"/>
        </w:rPr>
        <w:t xml:space="preserve"> </w:t>
      </w:r>
      <w:r w:rsidR="008C2D50" w:rsidRPr="00537A52">
        <w:rPr>
          <w:rFonts w:ascii="Garamond" w:hAnsi="Garamond" w:cs="Times New Roman"/>
          <w:sz w:val="24"/>
          <w:szCs w:val="24"/>
        </w:rPr>
        <w:t>m</w:t>
      </w:r>
      <w:r w:rsidRPr="00537A52">
        <w:rPr>
          <w:rFonts w:ascii="Garamond" w:hAnsi="Garamond" w:cs="Times New Roman"/>
          <w:sz w:val="24"/>
          <w:szCs w:val="24"/>
        </w:rPr>
        <w:t>osplotësimi nga pronari i sendit apo operatori i veprimtarisë i kërkesave të përcak</w:t>
      </w:r>
      <w:r w:rsidR="008C2D50" w:rsidRPr="00537A52">
        <w:rPr>
          <w:rFonts w:ascii="Garamond" w:hAnsi="Garamond" w:cs="Times New Roman"/>
          <w:sz w:val="24"/>
          <w:szCs w:val="24"/>
        </w:rPr>
        <w:t>tuara në njoftimin e pezullimit</w:t>
      </w:r>
      <w:r w:rsidRPr="00537A52">
        <w:rPr>
          <w:rFonts w:ascii="Garamond" w:hAnsi="Garamond" w:cs="Times New Roman"/>
          <w:sz w:val="24"/>
          <w:szCs w:val="24"/>
        </w:rPr>
        <w:t xml:space="preserve"> brenda afatit të përcaktuar në të, sipas përcaktimit të nenit 66 të këtij ligji, dënohet me gjobë në vlerën nga 650 000 (gjashtëqind e pesëdhjetë mijë) lekë deri në 1 300 000 (një milion e treqind mijë)</w:t>
      </w:r>
      <w:r w:rsidR="004733CC">
        <w:rPr>
          <w:rFonts w:ascii="Garamond" w:hAnsi="Garamond" w:cs="Times New Roman"/>
          <w:sz w:val="24"/>
          <w:szCs w:val="24"/>
        </w:rPr>
        <w:t xml:space="preserve"> </w:t>
      </w:r>
      <w:r w:rsidRPr="00537A52">
        <w:rPr>
          <w:rFonts w:ascii="Garamond" w:hAnsi="Garamond" w:cs="Times New Roman"/>
          <w:sz w:val="24"/>
          <w:szCs w:val="24"/>
        </w:rPr>
        <w:t>lekë, duke u shtuar me vlerën 10 për qin</w:t>
      </w:r>
      <w:r w:rsidR="008C2D50" w:rsidRPr="00537A52">
        <w:rPr>
          <w:rFonts w:ascii="Garamond" w:hAnsi="Garamond" w:cs="Times New Roman"/>
          <w:sz w:val="24"/>
          <w:szCs w:val="24"/>
        </w:rPr>
        <w:t>d të gjobës për çdo ditë vonesë</w:t>
      </w:r>
      <w:r w:rsidRPr="00537A52">
        <w:rPr>
          <w:rFonts w:ascii="Garamond" w:hAnsi="Garamond" w:cs="Times New Roman"/>
          <w:sz w:val="24"/>
          <w:szCs w:val="24"/>
        </w:rPr>
        <w:t xml:space="preserve"> </w:t>
      </w:r>
      <w:r w:rsidR="008C2D50" w:rsidRPr="00537A52">
        <w:rPr>
          <w:rFonts w:ascii="Garamond" w:hAnsi="Garamond" w:cs="Times New Roman"/>
          <w:sz w:val="24"/>
          <w:szCs w:val="24"/>
        </w:rPr>
        <w:t>deri në plotësimin e detyrimit.</w:t>
      </w:r>
    </w:p>
    <w:p w14:paraId="4DAB31F5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 xml:space="preserve">2. Gjoba e vendosur në zbatim të këtij neni përbën titull ekzekutiv pas shterimit të ankimit administrativ, sipas përcaktimeve në Kodin e Procedurave </w:t>
      </w:r>
      <w:r w:rsidR="008C2D50" w:rsidRPr="00537A52">
        <w:rPr>
          <w:rFonts w:ascii="Garamond" w:hAnsi="Garamond" w:cs="Times New Roman"/>
          <w:sz w:val="24"/>
          <w:szCs w:val="24"/>
        </w:rPr>
        <w:t>A</w:t>
      </w:r>
      <w:r w:rsidRPr="00537A52">
        <w:rPr>
          <w:rFonts w:ascii="Garamond" w:hAnsi="Garamond" w:cs="Times New Roman"/>
          <w:sz w:val="24"/>
          <w:szCs w:val="24"/>
        </w:rPr>
        <w:t>dministrative. Gjoba paguhet brenda 10 ditëve kalendarike nga data kur është njoftuar kundërvajtësi për vendimin e dënimit me gjobë që përbën titull ekzekutiv. Në rast mosekzekutimi vullnetar, për ekzekutimin e saj ngarkohet zyra e përmbarimit, sipas rregullave të parashikuara në Kodin e Procedurave Civile dhe në ligjin për kundërvajtjet administrative.”.</w:t>
      </w:r>
    </w:p>
    <w:p w14:paraId="3BA86FE7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D9B9F9" w14:textId="77777777" w:rsidR="008331E8" w:rsidRPr="00537A52" w:rsidRDefault="008331E8" w:rsidP="00BD04C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Neni 4</w:t>
      </w:r>
    </w:p>
    <w:p w14:paraId="06C0631F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DA751B0" w14:textId="0927CDD7" w:rsidR="008331E8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36F593F8" w14:textId="77777777" w:rsidR="008331E8" w:rsidRPr="00537A52" w:rsidRDefault="008331E8" w:rsidP="00BD04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A85E8C" w14:textId="77777777" w:rsidR="0052203F" w:rsidRPr="00537A52" w:rsidRDefault="0052203F" w:rsidP="00BD04CA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54AFB908" w14:textId="6422474B" w:rsidR="008A48E5" w:rsidRPr="00537A52" w:rsidRDefault="00976A3C" w:rsidP="005805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37A5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37A52">
        <w:rPr>
          <w:rFonts w:ascii="Garamond" w:hAnsi="Garamond" w:cs="Times New Roman"/>
          <w:bCs/>
          <w:sz w:val="24"/>
          <w:szCs w:val="24"/>
        </w:rPr>
        <w:t xml:space="preserve"> </w:t>
      </w:r>
      <w:r w:rsidR="00EF58DE" w:rsidRPr="00537A52">
        <w:rPr>
          <w:rFonts w:ascii="Garamond" w:hAnsi="Garamond" w:cs="Times New Roman"/>
          <w:bCs/>
          <w:sz w:val="24"/>
          <w:szCs w:val="24"/>
        </w:rPr>
        <w:t>4.7</w:t>
      </w:r>
      <w:r w:rsidR="00E611BD" w:rsidRPr="00537A52">
        <w:rPr>
          <w:rFonts w:ascii="Garamond" w:hAnsi="Garamond" w:cs="Times New Roman"/>
          <w:bCs/>
          <w:sz w:val="24"/>
          <w:szCs w:val="24"/>
        </w:rPr>
        <w:t>.</w:t>
      </w:r>
      <w:r w:rsidR="007748A2" w:rsidRPr="00537A52">
        <w:rPr>
          <w:rFonts w:ascii="Garamond" w:hAnsi="Garamond" w:cs="Times New Roman"/>
          <w:bCs/>
          <w:sz w:val="24"/>
          <w:szCs w:val="24"/>
        </w:rPr>
        <w:t>202</w:t>
      </w:r>
      <w:r w:rsidR="00F86F45" w:rsidRPr="00537A52">
        <w:rPr>
          <w:rFonts w:ascii="Garamond" w:hAnsi="Garamond" w:cs="Times New Roman"/>
          <w:bCs/>
          <w:sz w:val="24"/>
          <w:szCs w:val="24"/>
        </w:rPr>
        <w:t>4</w:t>
      </w:r>
      <w:r w:rsidR="00D77673">
        <w:rPr>
          <w:rFonts w:ascii="Garamond" w:hAnsi="Garamond" w:cs="Times New Roman"/>
          <w:bCs/>
          <w:sz w:val="24"/>
          <w:szCs w:val="24"/>
        </w:rPr>
        <w:t>.</w:t>
      </w:r>
    </w:p>
    <w:p w14:paraId="79517E23" w14:textId="77777777" w:rsidR="00374CEA" w:rsidRPr="00537A52" w:rsidRDefault="00374CEA" w:rsidP="005805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40C5CD0" w14:textId="6B35658F" w:rsidR="00374CEA" w:rsidRPr="00374CEA" w:rsidRDefault="00374CEA" w:rsidP="00374C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Shpallur me dekretin nr.251, datë 23</w:t>
      </w:r>
      <w:r w:rsidRPr="00374CEA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.7.2024, të Presidentit të Republikës së Shqipërisë, Bajram Begaj.</w:t>
      </w:r>
      <w:bookmarkStart w:id="0" w:name="_GoBack"/>
      <w:bookmarkEnd w:id="0"/>
    </w:p>
    <w:p w14:paraId="745A4052" w14:textId="77777777" w:rsidR="00213234" w:rsidRPr="00537A52" w:rsidRDefault="00213234" w:rsidP="00BD04C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537A52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46BA2" w14:textId="77777777" w:rsidR="00374CEA" w:rsidRDefault="00374CEA" w:rsidP="00420682">
      <w:pPr>
        <w:spacing w:after="0" w:line="240" w:lineRule="auto"/>
      </w:pPr>
      <w:r>
        <w:separator/>
      </w:r>
    </w:p>
  </w:endnote>
  <w:endnote w:type="continuationSeparator" w:id="0">
    <w:p w14:paraId="2075BBF0" w14:textId="77777777" w:rsidR="00374CEA" w:rsidRDefault="00374CEA" w:rsidP="00420682">
      <w:pPr>
        <w:spacing w:after="0" w:line="240" w:lineRule="auto"/>
      </w:pPr>
      <w:r>
        <w:continuationSeparator/>
      </w:r>
    </w:p>
  </w:endnote>
  <w:endnote w:type="continuationNotice" w:id="1">
    <w:p w14:paraId="25DBCEE6" w14:textId="77777777" w:rsidR="00374CEA" w:rsidRDefault="00374C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B671E" w14:textId="77777777" w:rsidR="00374CEA" w:rsidRDefault="00374CEA" w:rsidP="00420682">
      <w:pPr>
        <w:spacing w:after="0" w:line="240" w:lineRule="auto"/>
      </w:pPr>
      <w:r>
        <w:separator/>
      </w:r>
    </w:p>
  </w:footnote>
  <w:footnote w:type="continuationSeparator" w:id="0">
    <w:p w14:paraId="00F6A222" w14:textId="77777777" w:rsidR="00374CEA" w:rsidRDefault="00374CEA" w:rsidP="00420682">
      <w:pPr>
        <w:spacing w:after="0" w:line="240" w:lineRule="auto"/>
      </w:pPr>
      <w:r>
        <w:continuationSeparator/>
      </w:r>
    </w:p>
  </w:footnote>
  <w:footnote w:type="continuationNotice" w:id="1">
    <w:p w14:paraId="4B467934" w14:textId="77777777" w:rsidR="00374CEA" w:rsidRDefault="00374C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61D1"/>
    <w:rsid w:val="00024790"/>
    <w:rsid w:val="00040D8C"/>
    <w:rsid w:val="00043C57"/>
    <w:rsid w:val="000514F1"/>
    <w:rsid w:val="000518D6"/>
    <w:rsid w:val="00054966"/>
    <w:rsid w:val="00055AB5"/>
    <w:rsid w:val="00060376"/>
    <w:rsid w:val="00067B4E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514F"/>
    <w:rsid w:val="000E5BA6"/>
    <w:rsid w:val="000F31AC"/>
    <w:rsid w:val="000F482E"/>
    <w:rsid w:val="000F4B65"/>
    <w:rsid w:val="00106F6D"/>
    <w:rsid w:val="0011415C"/>
    <w:rsid w:val="00117D28"/>
    <w:rsid w:val="00121E29"/>
    <w:rsid w:val="001225C6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898"/>
    <w:rsid w:val="00167D1D"/>
    <w:rsid w:val="00176471"/>
    <w:rsid w:val="001816AF"/>
    <w:rsid w:val="00191A00"/>
    <w:rsid w:val="0019268F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4052"/>
    <w:rsid w:val="002044B0"/>
    <w:rsid w:val="0020507F"/>
    <w:rsid w:val="00207308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2145"/>
    <w:rsid w:val="00284AC7"/>
    <w:rsid w:val="00284D34"/>
    <w:rsid w:val="00293911"/>
    <w:rsid w:val="00294FCA"/>
    <w:rsid w:val="00296ECC"/>
    <w:rsid w:val="002A47D7"/>
    <w:rsid w:val="002B5575"/>
    <w:rsid w:val="002C5C33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4CEA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7AD7"/>
    <w:rsid w:val="00420682"/>
    <w:rsid w:val="00433BCD"/>
    <w:rsid w:val="00436717"/>
    <w:rsid w:val="00437B33"/>
    <w:rsid w:val="00445610"/>
    <w:rsid w:val="0045538C"/>
    <w:rsid w:val="004555DB"/>
    <w:rsid w:val="00455BBA"/>
    <w:rsid w:val="00460BC4"/>
    <w:rsid w:val="004647DB"/>
    <w:rsid w:val="00471609"/>
    <w:rsid w:val="004733CC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1EA0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37A52"/>
    <w:rsid w:val="00542102"/>
    <w:rsid w:val="00550FA3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0592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0F10"/>
    <w:rsid w:val="005D15D9"/>
    <w:rsid w:val="005D6A4E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1F0F"/>
    <w:rsid w:val="006465EF"/>
    <w:rsid w:val="00646924"/>
    <w:rsid w:val="00647466"/>
    <w:rsid w:val="00651D0E"/>
    <w:rsid w:val="00654305"/>
    <w:rsid w:val="0065720C"/>
    <w:rsid w:val="00663243"/>
    <w:rsid w:val="00670AA2"/>
    <w:rsid w:val="0067406E"/>
    <w:rsid w:val="00677E6C"/>
    <w:rsid w:val="00683C22"/>
    <w:rsid w:val="0068478A"/>
    <w:rsid w:val="006943E2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4E19"/>
    <w:rsid w:val="00736DC8"/>
    <w:rsid w:val="00737614"/>
    <w:rsid w:val="00737AD3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451B"/>
    <w:rsid w:val="008331E8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2D50"/>
    <w:rsid w:val="008C3427"/>
    <w:rsid w:val="008D12D7"/>
    <w:rsid w:val="008D3FB7"/>
    <w:rsid w:val="008D4F14"/>
    <w:rsid w:val="008E125A"/>
    <w:rsid w:val="00900D7B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27F35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2098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27DF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04CA"/>
    <w:rsid w:val="00BD4611"/>
    <w:rsid w:val="00BD625D"/>
    <w:rsid w:val="00BE1C58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472F"/>
    <w:rsid w:val="00CA0828"/>
    <w:rsid w:val="00CB0B77"/>
    <w:rsid w:val="00CB13A2"/>
    <w:rsid w:val="00CB1B8E"/>
    <w:rsid w:val="00CB6842"/>
    <w:rsid w:val="00CC15A1"/>
    <w:rsid w:val="00CC7027"/>
    <w:rsid w:val="00CC7CA2"/>
    <w:rsid w:val="00CE2478"/>
    <w:rsid w:val="00CE42A7"/>
    <w:rsid w:val="00CE4E9C"/>
    <w:rsid w:val="00CE5517"/>
    <w:rsid w:val="00CF5B26"/>
    <w:rsid w:val="00CF6D0A"/>
    <w:rsid w:val="00D127E2"/>
    <w:rsid w:val="00D16E09"/>
    <w:rsid w:val="00D23C4B"/>
    <w:rsid w:val="00D24B56"/>
    <w:rsid w:val="00D3649D"/>
    <w:rsid w:val="00D41916"/>
    <w:rsid w:val="00D44484"/>
    <w:rsid w:val="00D45AC2"/>
    <w:rsid w:val="00D45F60"/>
    <w:rsid w:val="00D50CA0"/>
    <w:rsid w:val="00D51772"/>
    <w:rsid w:val="00D52992"/>
    <w:rsid w:val="00D5660B"/>
    <w:rsid w:val="00D56C48"/>
    <w:rsid w:val="00D60C6B"/>
    <w:rsid w:val="00D77673"/>
    <w:rsid w:val="00D77F1A"/>
    <w:rsid w:val="00D8256D"/>
    <w:rsid w:val="00D87B52"/>
    <w:rsid w:val="00DA2B84"/>
    <w:rsid w:val="00DA56D4"/>
    <w:rsid w:val="00DB5847"/>
    <w:rsid w:val="00DC03DB"/>
    <w:rsid w:val="00DC0BDC"/>
    <w:rsid w:val="00DC1137"/>
    <w:rsid w:val="00DC34E0"/>
    <w:rsid w:val="00DC76D4"/>
    <w:rsid w:val="00DD492E"/>
    <w:rsid w:val="00DD596F"/>
    <w:rsid w:val="00DD7DEF"/>
    <w:rsid w:val="00DE163B"/>
    <w:rsid w:val="00DF2019"/>
    <w:rsid w:val="00DF295D"/>
    <w:rsid w:val="00DF729A"/>
    <w:rsid w:val="00DF7D66"/>
    <w:rsid w:val="00E01264"/>
    <w:rsid w:val="00E02F28"/>
    <w:rsid w:val="00E04303"/>
    <w:rsid w:val="00E07E8C"/>
    <w:rsid w:val="00E20095"/>
    <w:rsid w:val="00E208F9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7107"/>
    <w:rsid w:val="00EE5C98"/>
    <w:rsid w:val="00EE7E5D"/>
    <w:rsid w:val="00EF4CCD"/>
    <w:rsid w:val="00EF58DE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E716A"/>
    <w:rsid w:val="00FF0877"/>
    <w:rsid w:val="00FF1103"/>
    <w:rsid w:val="00FF1FA0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28D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900350EBC4CC7A8090D9C28687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2023-08-04T07:11:43Z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2024-07-24T00:00:00Z</Date_x0020_protokolli>
    <Titulli xmlns="0e656187-b300-4fb0-8bf4-3a50f872073c">Për disa ndryshime në ligjin nr. 10431, datë 9.6.2011, "Për mbrojtjen e mjedisit", i ndryshuar</Titulli>
    <Modifikuesi xmlns="0e656187-b300-4fb0-8bf4-3a50f872073c">jorina.kryeziu</Modifikuesi>
    <Nr_x002e__x0020_prot_x0020_QBZ xmlns="0e656187-b300-4fb0-8bf4-3a50f872073c">1309/1</Nr_x002e__x0020_prot_x0020_QBZ>
    <Data_x0020_e_x0020_Modifikimit xmlns="0e656187-b300-4fb0-8bf4-3a50f872073c">2024-07-25T10:34:02Z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2858/4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900350EBC4CC7A8090D9C28687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76B48-302A-43ED-9DC3-8F4EB4326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64791C-8BB1-4A92-A93A-E0F9265A867F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23CB52-1F4F-4C23-97A9-F37A4DF9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9AD1B2-3196-4E8B-A62E-98B9832EAB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5D779C-7CF5-4137-9E76-D47C1EF9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834A1D-FE84-4032-B02E-E1B49142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10431, datë 9.6.2011, "Për mbrojtjen e mjedisit", i ndryshuar</vt:lpstr>
    </vt:vector>
  </TitlesOfParts>
  <Company/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10431, datë 9.6.2011, "Për mbrojtjen e mjedisit", i ndryshuar</dc:title>
  <dc:creator>gazmend.hanku</dc:creator>
  <cp:lastModifiedBy>Entela Suli</cp:lastModifiedBy>
  <cp:revision>111</cp:revision>
  <cp:lastPrinted>2024-07-10T08:34:00Z</cp:lastPrinted>
  <dcterms:created xsi:type="dcterms:W3CDTF">2024-03-05T14:35:00Z</dcterms:created>
  <dcterms:modified xsi:type="dcterms:W3CDTF">2024-07-25T11:22:00Z</dcterms:modified>
</cp:coreProperties>
</file>