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E4056" w14:textId="77777777" w:rsidR="00420682" w:rsidRPr="00EA49CD" w:rsidRDefault="00420682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LIGJ</w:t>
      </w:r>
    </w:p>
    <w:p w14:paraId="34CE4058" w14:textId="77777777" w:rsidR="00D01C50" w:rsidRPr="00EA49CD" w:rsidRDefault="002009A1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Nr.</w:t>
      </w:r>
      <w:r w:rsidR="00F62A46" w:rsidRPr="00EA49CD">
        <w:rPr>
          <w:rFonts w:ascii="Garamond" w:hAnsi="Garamond" w:cs="Times New Roman"/>
          <w:b/>
          <w:sz w:val="24"/>
          <w:szCs w:val="24"/>
        </w:rPr>
        <w:t xml:space="preserve"> </w:t>
      </w:r>
      <w:r w:rsidR="00D01C50" w:rsidRPr="00EA49CD">
        <w:rPr>
          <w:rFonts w:ascii="Garamond" w:hAnsi="Garamond" w:cs="Times New Roman"/>
          <w:b/>
          <w:sz w:val="24"/>
          <w:szCs w:val="24"/>
        </w:rPr>
        <w:t>90</w:t>
      </w:r>
      <w:r w:rsidR="007748A2" w:rsidRPr="00EA49CD">
        <w:rPr>
          <w:rFonts w:ascii="Garamond" w:hAnsi="Garamond" w:cs="Times New Roman"/>
          <w:b/>
          <w:sz w:val="24"/>
          <w:szCs w:val="24"/>
        </w:rPr>
        <w:t>/202</w:t>
      </w:r>
      <w:r w:rsidR="00F86F45" w:rsidRPr="00EA49CD">
        <w:rPr>
          <w:rFonts w:ascii="Garamond" w:hAnsi="Garamond" w:cs="Times New Roman"/>
          <w:b/>
          <w:sz w:val="24"/>
          <w:szCs w:val="24"/>
        </w:rPr>
        <w:t>4</w:t>
      </w:r>
    </w:p>
    <w:p w14:paraId="34CE4059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4CE405A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 xml:space="preserve">PËR DISA SHTESA DHE NDRYSHIME NË LIGJIN NR. 78/2020, </w:t>
      </w:r>
    </w:p>
    <w:p w14:paraId="34CE405B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“PËR ORGANIZIMIN DHE FUNKSIONIMIN E SHËRBIMIT TË PROVËS”</w:t>
      </w:r>
    </w:p>
    <w:p w14:paraId="34CE405C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4CE405D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një deputeti, </w:t>
      </w:r>
    </w:p>
    <w:p w14:paraId="34CE405E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455F00" w14:textId="77777777" w:rsidR="00D01C50" w:rsidRPr="00EA49CD" w:rsidRDefault="00644539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KUVENDI</w:t>
      </w:r>
    </w:p>
    <w:p w14:paraId="34CE4061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I REPUBLIKËS SË SHQIPËRISË,</w:t>
      </w:r>
    </w:p>
    <w:p w14:paraId="34CE4062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197B290" w14:textId="77777777" w:rsidR="00D01C50" w:rsidRPr="00EA49CD" w:rsidRDefault="00644539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VENDOSI:</w:t>
      </w:r>
    </w:p>
    <w:p w14:paraId="34CE4064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65" w14:textId="6D3387BB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Në ligjin nr. 78/2020</w:t>
      </w:r>
      <w:r w:rsidR="00EA49CD">
        <w:rPr>
          <w:rFonts w:ascii="Garamond" w:hAnsi="Garamond" w:cs="Times New Roman"/>
          <w:sz w:val="24"/>
          <w:szCs w:val="24"/>
        </w:rPr>
        <w:t>,</w:t>
      </w:r>
      <w:r w:rsidRPr="00EA49CD">
        <w:rPr>
          <w:rFonts w:ascii="Garamond" w:hAnsi="Garamond" w:cs="Times New Roman"/>
          <w:sz w:val="24"/>
          <w:szCs w:val="24"/>
        </w:rPr>
        <w:t xml:space="preserve"> “Për organizimin dhe funksionimin e Shërbimit të Provës”</w:t>
      </w:r>
      <w:r w:rsidR="00EA49CD">
        <w:rPr>
          <w:rFonts w:ascii="Garamond" w:hAnsi="Garamond" w:cs="Times New Roman"/>
          <w:sz w:val="24"/>
          <w:szCs w:val="24"/>
        </w:rPr>
        <w:t>,</w:t>
      </w:r>
      <w:r w:rsidRPr="00EA49CD">
        <w:rPr>
          <w:rFonts w:ascii="Garamond" w:hAnsi="Garamond" w:cs="Times New Roman"/>
          <w:sz w:val="24"/>
          <w:szCs w:val="24"/>
        </w:rPr>
        <w:t xml:space="preserve"> bëhen këto shtesa dhe ndryshime:</w:t>
      </w:r>
    </w:p>
    <w:p w14:paraId="34CE4066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67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1</w:t>
      </w:r>
    </w:p>
    <w:p w14:paraId="34CE4068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69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Në nenin 6 bëhen ndryshimet e mëposhtme:</w:t>
      </w:r>
    </w:p>
    <w:p w14:paraId="34CE406A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1. Pika 5 ndryshohet si më poshtë:</w:t>
      </w:r>
    </w:p>
    <w:p w14:paraId="34CE406B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“5. Marrëdhëniet e punës së nëpunësve të Shërbimit të Provës dhe punonjësve administrativë në Drejtorinë e Përgjithshme të Shërbimit të Provës dhe të degëve territoriale rregullohen sipas Kodit të Punës </w:t>
      </w:r>
      <w:r w:rsidR="00F82DD1" w:rsidRPr="00EA49CD">
        <w:rPr>
          <w:rFonts w:ascii="Garamond" w:hAnsi="Garamond" w:cs="Times New Roman"/>
          <w:sz w:val="24"/>
          <w:szCs w:val="24"/>
        </w:rPr>
        <w:t>s</w:t>
      </w:r>
      <w:r w:rsidR="003A5038" w:rsidRPr="00EA49CD">
        <w:rPr>
          <w:rFonts w:ascii="Garamond" w:hAnsi="Garamond" w:cs="Times New Roman"/>
          <w:sz w:val="24"/>
          <w:szCs w:val="24"/>
        </w:rPr>
        <w:t>ë</w:t>
      </w:r>
      <w:r w:rsidRPr="00EA49CD">
        <w:rPr>
          <w:rFonts w:ascii="Garamond" w:hAnsi="Garamond" w:cs="Times New Roman"/>
          <w:sz w:val="24"/>
          <w:szCs w:val="24"/>
        </w:rPr>
        <w:t xml:space="preserve"> Republikës së Shqipërisë.</w:t>
      </w:r>
      <w:r w:rsidR="00F82DD1" w:rsidRPr="00EA49CD">
        <w:rPr>
          <w:rFonts w:ascii="Garamond" w:hAnsi="Garamond" w:cs="Times New Roman"/>
          <w:sz w:val="24"/>
          <w:szCs w:val="24"/>
        </w:rPr>
        <w:t>”.</w:t>
      </w:r>
    </w:p>
    <w:p w14:paraId="34CE406C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2. Pika 6 shfuqizohet.</w:t>
      </w:r>
    </w:p>
    <w:p w14:paraId="34CE406D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3. Pas pikës 7 shtohet pika 8 me këtë përmbajtje:</w:t>
      </w:r>
    </w:p>
    <w:p w14:paraId="34CE406E" w14:textId="6CEB0093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“8. Niveli i pagave të nëpunësve të Shërbimit të Provës në Drejtorinë e Përgjithshme të Shërbimit të Provës dhe të degëve territoriale përcaktohen me vendim të Këshillit të Ministr</w:t>
      </w:r>
      <w:r w:rsidR="003A5038" w:rsidRPr="00EA49CD">
        <w:rPr>
          <w:rFonts w:ascii="Garamond" w:hAnsi="Garamond" w:cs="Times New Roman"/>
          <w:sz w:val="24"/>
          <w:szCs w:val="24"/>
        </w:rPr>
        <w:t>ave</w:t>
      </w:r>
      <w:r w:rsidRPr="00EA49CD">
        <w:rPr>
          <w:rFonts w:ascii="Garamond" w:hAnsi="Garamond" w:cs="Times New Roman"/>
          <w:sz w:val="24"/>
          <w:szCs w:val="24"/>
        </w:rPr>
        <w:t xml:space="preserve"> në përputhje me ligjin nr. 35/2023</w:t>
      </w:r>
      <w:r w:rsidR="00EA49CD">
        <w:rPr>
          <w:rFonts w:ascii="Garamond" w:hAnsi="Garamond" w:cs="Times New Roman"/>
          <w:sz w:val="24"/>
          <w:szCs w:val="24"/>
        </w:rPr>
        <w:t>,</w:t>
      </w:r>
      <w:r w:rsidRPr="00EA49CD">
        <w:rPr>
          <w:rFonts w:ascii="Garamond" w:hAnsi="Garamond" w:cs="Times New Roman"/>
          <w:sz w:val="24"/>
          <w:szCs w:val="24"/>
        </w:rPr>
        <w:t xml:space="preserve"> “Për kompetencat për caktimin e pagave, trajtimeve të tjera financiare dhe përfitimeve të të punësuarve në institucionet e administratës publike, si dhe të pagës bazë minimale në shkallë vendi”.</w:t>
      </w:r>
    </w:p>
    <w:p w14:paraId="34CE406F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70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2</w:t>
      </w:r>
    </w:p>
    <w:p w14:paraId="34CE4071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72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Në nenin 11 bëhen ndryshimet e mëposhtme:</w:t>
      </w:r>
    </w:p>
    <w:p w14:paraId="34CE4073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1. Pika 2</w:t>
      </w:r>
      <w:r w:rsidR="001E6D62" w:rsidRPr="00EA49CD">
        <w:rPr>
          <w:rFonts w:ascii="Garamond" w:hAnsi="Garamond" w:cs="Times New Roman"/>
          <w:sz w:val="24"/>
          <w:szCs w:val="24"/>
        </w:rPr>
        <w:t xml:space="preserve"> shfuqizohet.</w:t>
      </w:r>
      <w:r w:rsidRPr="00EA49CD">
        <w:rPr>
          <w:rFonts w:ascii="Garamond" w:hAnsi="Garamond" w:cs="Times New Roman"/>
          <w:sz w:val="24"/>
          <w:szCs w:val="24"/>
        </w:rPr>
        <w:t xml:space="preserve"> </w:t>
      </w:r>
    </w:p>
    <w:p w14:paraId="34CE4074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2. Në pikën 2 togfjalëshi “të parashikuara nga legjislacioni në fuqi për nëpunësin civil” zëvendësohet me togfjalëshin “të përcaktuara në rregulloren e brendshme”. </w:t>
      </w:r>
    </w:p>
    <w:p w14:paraId="34CE4075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76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3</w:t>
      </w:r>
    </w:p>
    <w:p w14:paraId="34CE4077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78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Në nenin 12 bëhen ndryshimet e mëposhtme:</w:t>
      </w:r>
    </w:p>
    <w:p w14:paraId="34CE4079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1. Pika 1</w:t>
      </w:r>
      <w:r w:rsidR="001E6D62" w:rsidRPr="00EA49CD">
        <w:rPr>
          <w:rFonts w:ascii="Garamond" w:hAnsi="Garamond" w:cs="Times New Roman"/>
          <w:sz w:val="24"/>
          <w:szCs w:val="24"/>
        </w:rPr>
        <w:t xml:space="preserve"> shfuqizohet.</w:t>
      </w:r>
      <w:r w:rsidRPr="00EA49CD">
        <w:rPr>
          <w:rFonts w:ascii="Garamond" w:hAnsi="Garamond" w:cs="Times New Roman"/>
          <w:sz w:val="24"/>
          <w:szCs w:val="24"/>
        </w:rPr>
        <w:t xml:space="preserve"> </w:t>
      </w:r>
    </w:p>
    <w:p w14:paraId="34CE407A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2. Në pikën 2 togfjalëshi “të parashikuara nga legjislacioni në fuqi për nëpunësin civil” zëvendësohet me togfjalëshin “të përcaktuara në rregulloren e brendshme”. </w:t>
      </w:r>
    </w:p>
    <w:p w14:paraId="34CE407B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7C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4</w:t>
      </w:r>
    </w:p>
    <w:p w14:paraId="34CE407E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Dispozitë kalimtare</w:t>
      </w:r>
    </w:p>
    <w:p w14:paraId="34CE407F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80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Nëpunësit e </w:t>
      </w:r>
      <w:r w:rsidR="001E6D62" w:rsidRPr="00EA49CD">
        <w:rPr>
          <w:rFonts w:ascii="Garamond" w:hAnsi="Garamond" w:cs="Times New Roman"/>
          <w:sz w:val="24"/>
          <w:szCs w:val="24"/>
        </w:rPr>
        <w:t>S</w:t>
      </w:r>
      <w:r w:rsidRPr="00EA49CD">
        <w:rPr>
          <w:rFonts w:ascii="Garamond" w:hAnsi="Garamond" w:cs="Times New Roman"/>
          <w:sz w:val="24"/>
          <w:szCs w:val="24"/>
        </w:rPr>
        <w:t xml:space="preserve">hërbimit </w:t>
      </w:r>
      <w:r w:rsidR="001E6D62" w:rsidRPr="00EA49CD">
        <w:rPr>
          <w:rFonts w:ascii="Garamond" w:hAnsi="Garamond" w:cs="Times New Roman"/>
          <w:sz w:val="24"/>
          <w:szCs w:val="24"/>
        </w:rPr>
        <w:t>të P</w:t>
      </w:r>
      <w:r w:rsidRPr="00EA49CD">
        <w:rPr>
          <w:rFonts w:ascii="Garamond" w:hAnsi="Garamond" w:cs="Times New Roman"/>
          <w:sz w:val="24"/>
          <w:szCs w:val="24"/>
        </w:rPr>
        <w:t>rovës, marrëdhëniet e punës së të cilëve aktualisht r</w:t>
      </w:r>
      <w:r w:rsidR="001E6D62" w:rsidRPr="00EA49CD">
        <w:rPr>
          <w:rFonts w:ascii="Garamond" w:hAnsi="Garamond" w:cs="Times New Roman"/>
          <w:sz w:val="24"/>
          <w:szCs w:val="24"/>
        </w:rPr>
        <w:t xml:space="preserve">regullohen sipas legjislacionit </w:t>
      </w:r>
      <w:r w:rsidRPr="00EA49CD">
        <w:rPr>
          <w:rFonts w:ascii="Garamond" w:hAnsi="Garamond" w:cs="Times New Roman"/>
          <w:sz w:val="24"/>
          <w:szCs w:val="24"/>
        </w:rPr>
        <w:t>për nëpunësin civil, vijojnë marrëdhënien e tyre të punës sipas dispozitave të parashikuara në Kodin e Punës.</w:t>
      </w:r>
    </w:p>
    <w:p w14:paraId="34CE4081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82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5</w:t>
      </w:r>
    </w:p>
    <w:p w14:paraId="34CE4084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Aktet nënligjore</w:t>
      </w:r>
    </w:p>
    <w:p w14:paraId="34CE4085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86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Ngarkohet Këshilli i Ministrav</w:t>
      </w:r>
      <w:r w:rsidR="001E6D62" w:rsidRPr="00EA49CD">
        <w:rPr>
          <w:rFonts w:ascii="Garamond" w:hAnsi="Garamond" w:cs="Times New Roman"/>
          <w:sz w:val="24"/>
          <w:szCs w:val="24"/>
        </w:rPr>
        <w:t>e që brenda 6</w:t>
      </w:r>
      <w:r w:rsidRPr="00EA49CD">
        <w:rPr>
          <w:rFonts w:ascii="Garamond" w:hAnsi="Garamond" w:cs="Times New Roman"/>
          <w:sz w:val="24"/>
          <w:szCs w:val="24"/>
        </w:rPr>
        <w:t xml:space="preserve"> muajve nga hyrja në fuqi e këtij ligji të miratojë aktet nënligjore në zbatim të nenit 1, pika 3, të këtij ligji.</w:t>
      </w:r>
    </w:p>
    <w:p w14:paraId="34CE4087" w14:textId="77777777" w:rsidR="00D01C5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88" w14:textId="77777777" w:rsidR="00D01C50" w:rsidRPr="00EA49CD" w:rsidRDefault="00D01C50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>Neni 6</w:t>
      </w:r>
    </w:p>
    <w:p w14:paraId="34CE408A" w14:textId="77777777" w:rsidR="000119FB" w:rsidRPr="00EA49CD" w:rsidRDefault="000119FB" w:rsidP="00644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49CD">
        <w:rPr>
          <w:rFonts w:ascii="Garamond" w:hAnsi="Garamond" w:cs="Times New Roman"/>
          <w:b/>
          <w:sz w:val="24"/>
          <w:szCs w:val="24"/>
        </w:rPr>
        <w:t>Hyrja në fuqi</w:t>
      </w:r>
    </w:p>
    <w:p w14:paraId="34CE408B" w14:textId="77777777" w:rsidR="000119FB" w:rsidRPr="00EA49CD" w:rsidRDefault="000119FB" w:rsidP="00644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4CE408C" w14:textId="43C0BC7B" w:rsidR="00024790" w:rsidRPr="00EA49CD" w:rsidRDefault="00D01C50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49CD">
        <w:rPr>
          <w:rFonts w:ascii="Garamond" w:hAnsi="Garamond" w:cs="Times New Roman"/>
          <w:sz w:val="24"/>
          <w:szCs w:val="24"/>
        </w:rPr>
        <w:t xml:space="preserve">Ky ligj hyn në fuqi 15 ditë pas botimit në Fletoren </w:t>
      </w:r>
      <w:r w:rsidR="00E521B4" w:rsidRPr="00EA49CD">
        <w:rPr>
          <w:rFonts w:ascii="Garamond" w:hAnsi="Garamond" w:cs="Times New Roman"/>
          <w:sz w:val="24"/>
          <w:szCs w:val="24"/>
        </w:rPr>
        <w:t>Zyr</w:t>
      </w:r>
      <w:bookmarkStart w:id="0" w:name="_GoBack"/>
      <w:bookmarkEnd w:id="0"/>
      <w:r w:rsidR="00E521B4" w:rsidRPr="00EA49CD">
        <w:rPr>
          <w:rFonts w:ascii="Garamond" w:hAnsi="Garamond" w:cs="Times New Roman"/>
          <w:sz w:val="24"/>
          <w:szCs w:val="24"/>
        </w:rPr>
        <w:t>tare</w:t>
      </w:r>
      <w:r w:rsidRPr="00EA49CD">
        <w:rPr>
          <w:rFonts w:ascii="Garamond" w:hAnsi="Garamond" w:cs="Times New Roman"/>
          <w:sz w:val="24"/>
          <w:szCs w:val="24"/>
        </w:rPr>
        <w:t>.</w:t>
      </w:r>
      <w:r w:rsidR="002009A1" w:rsidRPr="00EA49CD">
        <w:rPr>
          <w:rFonts w:ascii="Garamond" w:hAnsi="Garamond" w:cs="Times New Roman"/>
          <w:sz w:val="24"/>
          <w:szCs w:val="24"/>
        </w:rPr>
        <w:t xml:space="preserve"> </w:t>
      </w:r>
    </w:p>
    <w:p w14:paraId="34CE408D" w14:textId="77777777" w:rsidR="00ED3463" w:rsidRPr="00EA49CD" w:rsidRDefault="00ED3463" w:rsidP="00644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CE4096" w14:textId="5D90B32A" w:rsidR="00213234" w:rsidRDefault="00976A3C" w:rsidP="006445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A49C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A49CD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EA49CD">
        <w:rPr>
          <w:rFonts w:ascii="Garamond" w:hAnsi="Garamond" w:cs="Times New Roman"/>
          <w:bCs/>
          <w:sz w:val="24"/>
          <w:szCs w:val="24"/>
        </w:rPr>
        <w:t>26</w:t>
      </w:r>
      <w:r w:rsidR="00323264" w:rsidRPr="00EA49CD">
        <w:rPr>
          <w:rFonts w:ascii="Garamond" w:hAnsi="Garamond" w:cs="Times New Roman"/>
          <w:bCs/>
          <w:sz w:val="24"/>
          <w:szCs w:val="24"/>
        </w:rPr>
        <w:t>.7</w:t>
      </w:r>
      <w:r w:rsidR="00E611BD" w:rsidRPr="00EA49CD">
        <w:rPr>
          <w:rFonts w:ascii="Garamond" w:hAnsi="Garamond" w:cs="Times New Roman"/>
          <w:bCs/>
          <w:sz w:val="24"/>
          <w:szCs w:val="24"/>
        </w:rPr>
        <w:t>.</w:t>
      </w:r>
      <w:r w:rsidR="007748A2" w:rsidRPr="00EA49CD">
        <w:rPr>
          <w:rFonts w:ascii="Garamond" w:hAnsi="Garamond" w:cs="Times New Roman"/>
          <w:bCs/>
          <w:sz w:val="24"/>
          <w:szCs w:val="24"/>
        </w:rPr>
        <w:t>202</w:t>
      </w:r>
      <w:r w:rsidR="00F86F45" w:rsidRPr="00EA49CD">
        <w:rPr>
          <w:rFonts w:ascii="Garamond" w:hAnsi="Garamond" w:cs="Times New Roman"/>
          <w:bCs/>
          <w:sz w:val="24"/>
          <w:szCs w:val="24"/>
        </w:rPr>
        <w:t>4</w:t>
      </w:r>
      <w:r w:rsidR="00EA49CD">
        <w:rPr>
          <w:rFonts w:ascii="Garamond" w:hAnsi="Garamond" w:cs="Times New Roman"/>
          <w:bCs/>
          <w:sz w:val="24"/>
          <w:szCs w:val="24"/>
        </w:rPr>
        <w:t>.</w:t>
      </w:r>
    </w:p>
    <w:p w14:paraId="13363AB6" w14:textId="2277138A" w:rsidR="00C8278C" w:rsidRDefault="00C8278C" w:rsidP="006445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5F3DFE5" w14:textId="3A3C3364" w:rsidR="00AC2C87" w:rsidRDefault="00AC2C87" w:rsidP="00AC2C87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 w:rsidR="00372510">
        <w:rPr>
          <w:rFonts w:ascii="Garamond" w:hAnsi="Garamond" w:cstheme="majorBidi"/>
          <w:b/>
          <w:sz w:val="24"/>
          <w:szCs w:val="24"/>
        </w:rPr>
        <w:t xml:space="preserve"> 304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372510">
        <w:rPr>
          <w:rFonts w:ascii="Garamond" w:hAnsi="Garamond" w:cstheme="majorBidi"/>
          <w:b/>
          <w:sz w:val="24"/>
          <w:szCs w:val="24"/>
        </w:rPr>
        <w:t>7.8</w:t>
      </w:r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2024, të Presidentit të Republikës së Shqipërisë, Bajram Begaj.</w:t>
      </w:r>
    </w:p>
    <w:p w14:paraId="4D354A2E" w14:textId="77777777" w:rsidR="00C8278C" w:rsidRDefault="00C8278C" w:rsidP="006445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3AF601F" w14:textId="30F7A188" w:rsidR="00EA49CD" w:rsidRPr="00EA49CD" w:rsidRDefault="00EA49CD" w:rsidP="006445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EA49CD" w:rsidRPr="00EA49CD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7D384" w14:textId="77777777" w:rsidR="00372510" w:rsidRDefault="00372510" w:rsidP="00420682">
      <w:pPr>
        <w:spacing w:after="0" w:line="240" w:lineRule="auto"/>
      </w:pPr>
      <w:r>
        <w:separator/>
      </w:r>
    </w:p>
  </w:endnote>
  <w:endnote w:type="continuationSeparator" w:id="0">
    <w:p w14:paraId="07460B3E" w14:textId="77777777" w:rsidR="00372510" w:rsidRDefault="00372510" w:rsidP="00420682">
      <w:pPr>
        <w:spacing w:after="0" w:line="240" w:lineRule="auto"/>
      </w:pPr>
      <w:r>
        <w:continuationSeparator/>
      </w:r>
    </w:p>
  </w:endnote>
  <w:endnote w:type="continuationNotice" w:id="1">
    <w:p w14:paraId="55D62671" w14:textId="77777777" w:rsidR="00372510" w:rsidRDefault="003725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A652A" w14:textId="77777777" w:rsidR="00372510" w:rsidRDefault="00372510" w:rsidP="00420682">
      <w:pPr>
        <w:spacing w:after="0" w:line="240" w:lineRule="auto"/>
      </w:pPr>
      <w:r>
        <w:separator/>
      </w:r>
    </w:p>
  </w:footnote>
  <w:footnote w:type="continuationSeparator" w:id="0">
    <w:p w14:paraId="118C7535" w14:textId="77777777" w:rsidR="00372510" w:rsidRDefault="00372510" w:rsidP="00420682">
      <w:pPr>
        <w:spacing w:after="0" w:line="240" w:lineRule="auto"/>
      </w:pPr>
      <w:r>
        <w:continuationSeparator/>
      </w:r>
    </w:p>
  </w:footnote>
  <w:footnote w:type="continuationNotice" w:id="1">
    <w:p w14:paraId="47BA5C52" w14:textId="77777777" w:rsidR="00372510" w:rsidRDefault="003725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19FB"/>
    <w:rsid w:val="000141A5"/>
    <w:rsid w:val="000241AC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2CE2"/>
    <w:rsid w:val="001C3059"/>
    <w:rsid w:val="001C445C"/>
    <w:rsid w:val="001C5CDE"/>
    <w:rsid w:val="001C6A0A"/>
    <w:rsid w:val="001C7EC0"/>
    <w:rsid w:val="001D2895"/>
    <w:rsid w:val="001D31EB"/>
    <w:rsid w:val="001D77D6"/>
    <w:rsid w:val="001D7939"/>
    <w:rsid w:val="001E6D62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1972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0184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2510"/>
    <w:rsid w:val="003745EF"/>
    <w:rsid w:val="00375597"/>
    <w:rsid w:val="0038331D"/>
    <w:rsid w:val="00395396"/>
    <w:rsid w:val="003953EE"/>
    <w:rsid w:val="00397541"/>
    <w:rsid w:val="003A135F"/>
    <w:rsid w:val="003A38DC"/>
    <w:rsid w:val="003A5038"/>
    <w:rsid w:val="003A63A5"/>
    <w:rsid w:val="003C118D"/>
    <w:rsid w:val="003C400C"/>
    <w:rsid w:val="003C48FF"/>
    <w:rsid w:val="003D0E7F"/>
    <w:rsid w:val="003D5049"/>
    <w:rsid w:val="003D59B2"/>
    <w:rsid w:val="003D5ED0"/>
    <w:rsid w:val="003E40E4"/>
    <w:rsid w:val="003E72F7"/>
    <w:rsid w:val="003F29A8"/>
    <w:rsid w:val="003F398D"/>
    <w:rsid w:val="0040042E"/>
    <w:rsid w:val="00403430"/>
    <w:rsid w:val="00403A89"/>
    <w:rsid w:val="0041300C"/>
    <w:rsid w:val="00420682"/>
    <w:rsid w:val="00423478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C80"/>
    <w:rsid w:val="00533AC7"/>
    <w:rsid w:val="00536F06"/>
    <w:rsid w:val="00542102"/>
    <w:rsid w:val="00550FA3"/>
    <w:rsid w:val="00552AF2"/>
    <w:rsid w:val="0055575B"/>
    <w:rsid w:val="00556AD2"/>
    <w:rsid w:val="0055707F"/>
    <w:rsid w:val="005654D3"/>
    <w:rsid w:val="005661F9"/>
    <w:rsid w:val="00570DA2"/>
    <w:rsid w:val="005726F2"/>
    <w:rsid w:val="00573EE3"/>
    <w:rsid w:val="0057486C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4539"/>
    <w:rsid w:val="006447DF"/>
    <w:rsid w:val="006465EF"/>
    <w:rsid w:val="00646924"/>
    <w:rsid w:val="00647466"/>
    <w:rsid w:val="00651D0E"/>
    <w:rsid w:val="00654305"/>
    <w:rsid w:val="00663243"/>
    <w:rsid w:val="00670AA2"/>
    <w:rsid w:val="0067199B"/>
    <w:rsid w:val="0067406E"/>
    <w:rsid w:val="0067787B"/>
    <w:rsid w:val="00677E6C"/>
    <w:rsid w:val="00683C22"/>
    <w:rsid w:val="0068478A"/>
    <w:rsid w:val="00694869"/>
    <w:rsid w:val="00695FDD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171D6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273B"/>
    <w:rsid w:val="0078321A"/>
    <w:rsid w:val="00783B0B"/>
    <w:rsid w:val="0078794C"/>
    <w:rsid w:val="007A1622"/>
    <w:rsid w:val="007A1EAF"/>
    <w:rsid w:val="007A2A36"/>
    <w:rsid w:val="007A2E0E"/>
    <w:rsid w:val="007A460E"/>
    <w:rsid w:val="007B4156"/>
    <w:rsid w:val="007C083E"/>
    <w:rsid w:val="007D0B24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7F75"/>
    <w:rsid w:val="008535CB"/>
    <w:rsid w:val="0085472C"/>
    <w:rsid w:val="008559CD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3CFB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3597"/>
    <w:rsid w:val="009C52A4"/>
    <w:rsid w:val="009C688F"/>
    <w:rsid w:val="009D36E7"/>
    <w:rsid w:val="009E259E"/>
    <w:rsid w:val="009E6B14"/>
    <w:rsid w:val="00A01F1A"/>
    <w:rsid w:val="00A06D12"/>
    <w:rsid w:val="00A10B5D"/>
    <w:rsid w:val="00A159CC"/>
    <w:rsid w:val="00A15DE9"/>
    <w:rsid w:val="00A24D57"/>
    <w:rsid w:val="00A27C1F"/>
    <w:rsid w:val="00A34D9D"/>
    <w:rsid w:val="00A35A3F"/>
    <w:rsid w:val="00A36786"/>
    <w:rsid w:val="00A40685"/>
    <w:rsid w:val="00A411B3"/>
    <w:rsid w:val="00A431DD"/>
    <w:rsid w:val="00A510CF"/>
    <w:rsid w:val="00A5415E"/>
    <w:rsid w:val="00A645A6"/>
    <w:rsid w:val="00A7382D"/>
    <w:rsid w:val="00A75385"/>
    <w:rsid w:val="00A771F7"/>
    <w:rsid w:val="00A7761C"/>
    <w:rsid w:val="00A97B73"/>
    <w:rsid w:val="00AA32E0"/>
    <w:rsid w:val="00AA5367"/>
    <w:rsid w:val="00AA545E"/>
    <w:rsid w:val="00AA7433"/>
    <w:rsid w:val="00AB18EF"/>
    <w:rsid w:val="00AC2686"/>
    <w:rsid w:val="00AC2C87"/>
    <w:rsid w:val="00AD1072"/>
    <w:rsid w:val="00AD2AD0"/>
    <w:rsid w:val="00AD4C52"/>
    <w:rsid w:val="00AD6EB4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568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278C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1C50"/>
    <w:rsid w:val="00D127E2"/>
    <w:rsid w:val="00D23C4B"/>
    <w:rsid w:val="00D24B56"/>
    <w:rsid w:val="00D3649D"/>
    <w:rsid w:val="00D41916"/>
    <w:rsid w:val="00D421B3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567A"/>
    <w:rsid w:val="00DA2B84"/>
    <w:rsid w:val="00DA56D4"/>
    <w:rsid w:val="00DA6B57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1B4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49CD"/>
    <w:rsid w:val="00EB262A"/>
    <w:rsid w:val="00EC1B1D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7793"/>
    <w:rsid w:val="00F50416"/>
    <w:rsid w:val="00F52125"/>
    <w:rsid w:val="00F537D2"/>
    <w:rsid w:val="00F60A58"/>
    <w:rsid w:val="00F62A46"/>
    <w:rsid w:val="00F630AC"/>
    <w:rsid w:val="00F814BA"/>
    <w:rsid w:val="00F8279D"/>
    <w:rsid w:val="00F82DD1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E404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90-2024</Nr_x002e__x0020_akti>
    <Data_x0020_e_x0020_Krijimit xmlns="0e656187-b300-4fb0-8bf4-3a50f872073c">2024-08-09T09:26:09Z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disa shtesa dhe ndryshime në ligjin nr.78/2020, "Për  organizimin dhe funksionimin e Shërbimit të Provës"</Titulli>
    <Modifikuesi xmlns="0e656187-b300-4fb0-8bf4-3a50f872073c">alma.lisaku</Modifikuesi>
    <Nr_x002e__x0020_prot_x0020_QBZ xmlns="0e656187-b300-4fb0-8bf4-3a50f872073c">1486/1</Nr_x002e__x0020_prot_x0020_QBZ>
    <Data_x0020_e_x0020_Modifikimit xmlns="0e656187-b300-4fb0-8bf4-3a50f872073c">2024-08-09T10:09:06Z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FE39B94CF4296B27974A211F09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FE39B94CF4296B27974A211F09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F03DD-E574-4B42-B9D8-A4D99D27AF9E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8D2A27C-1C49-429D-8D1B-72478FB3F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C6B7D-FD58-4F18-B96B-5F05DFFB1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920BAD-7EE2-4894-A028-CFABB4D440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250FC5-DDE6-427C-94CC-86E5CD79A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78EC0A-EC63-459B-96B6-EA55671E4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nr.78/2020, "Për organizimin dhe funksionimin e Shërbimit të Provës"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nr.78/2020, "Për organizimin dhe funksionimin e Shërbimit të Provës"</dc:title>
  <dc:creator>gazmend.hanku</dc:creator>
  <cp:lastModifiedBy>Amarilda Muja</cp:lastModifiedBy>
  <cp:revision>10</cp:revision>
  <cp:lastPrinted>2024-08-01T11:08:00Z</cp:lastPrinted>
  <dcterms:created xsi:type="dcterms:W3CDTF">2024-08-09T08:28:00Z</dcterms:created>
  <dcterms:modified xsi:type="dcterms:W3CDTF">2024-08-09T09:14:00Z</dcterms:modified>
</cp:coreProperties>
</file>