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356B8" w14:textId="77777777" w:rsidR="00420682" w:rsidRPr="00872912" w:rsidRDefault="00420682"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LIGJ</w:t>
      </w:r>
    </w:p>
    <w:p w14:paraId="6B32C43B" w14:textId="77777777" w:rsidR="008C2EEF" w:rsidRPr="00872912" w:rsidRDefault="002009A1"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Nr.</w:t>
      </w:r>
      <w:r w:rsidR="00F62A46" w:rsidRPr="00872912">
        <w:rPr>
          <w:rFonts w:ascii="Garamond" w:hAnsi="Garamond" w:cs="Times New Roman"/>
          <w:b/>
          <w:color w:val="000000" w:themeColor="text1"/>
          <w:sz w:val="24"/>
          <w:szCs w:val="24"/>
        </w:rPr>
        <w:t xml:space="preserve"> </w:t>
      </w:r>
      <w:r w:rsidR="0035644F" w:rsidRPr="00872912">
        <w:rPr>
          <w:rFonts w:ascii="Garamond" w:hAnsi="Garamond" w:cs="Times New Roman"/>
          <w:b/>
          <w:color w:val="000000" w:themeColor="text1"/>
          <w:sz w:val="24"/>
          <w:szCs w:val="24"/>
        </w:rPr>
        <w:t>98</w:t>
      </w:r>
      <w:r w:rsidR="007748A2" w:rsidRPr="00872912">
        <w:rPr>
          <w:rFonts w:ascii="Garamond" w:hAnsi="Garamond" w:cs="Times New Roman"/>
          <w:b/>
          <w:color w:val="000000" w:themeColor="text1"/>
          <w:sz w:val="24"/>
          <w:szCs w:val="24"/>
        </w:rPr>
        <w:t>/202</w:t>
      </w:r>
      <w:r w:rsidR="00F86F45" w:rsidRPr="00872912">
        <w:rPr>
          <w:rFonts w:ascii="Garamond" w:hAnsi="Garamond" w:cs="Times New Roman"/>
          <w:b/>
          <w:color w:val="000000" w:themeColor="text1"/>
          <w:sz w:val="24"/>
          <w:szCs w:val="24"/>
        </w:rPr>
        <w:t>4</w:t>
      </w:r>
      <w:r w:rsidRPr="00872912">
        <w:rPr>
          <w:rFonts w:ascii="Garamond" w:hAnsi="Garamond" w:cs="Times New Roman"/>
          <w:b/>
          <w:color w:val="000000" w:themeColor="text1"/>
          <w:sz w:val="24"/>
          <w:szCs w:val="24"/>
        </w:rPr>
        <w:t xml:space="preserve"> </w:t>
      </w:r>
    </w:p>
    <w:p w14:paraId="159F012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FFBD012"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PËR DISA SHTESA DHE NDRYSHIME NË LIGJIN NR.</w:t>
      </w:r>
      <w:r w:rsidR="0035644F" w:rsidRPr="00872912">
        <w:rPr>
          <w:rFonts w:ascii="Garamond" w:hAnsi="Garamond" w:cs="Times New Roman"/>
          <w:b/>
          <w:color w:val="000000" w:themeColor="text1"/>
          <w:sz w:val="24"/>
          <w:szCs w:val="24"/>
        </w:rPr>
        <w:t xml:space="preserve"> 64/2012</w:t>
      </w:r>
      <w:r w:rsidRPr="00872912">
        <w:rPr>
          <w:rFonts w:ascii="Garamond" w:hAnsi="Garamond" w:cs="Times New Roman"/>
          <w:b/>
          <w:color w:val="000000" w:themeColor="text1"/>
          <w:sz w:val="24"/>
          <w:szCs w:val="24"/>
        </w:rPr>
        <w:t xml:space="preserve"> “PËR PESHKIMIN”, </w:t>
      </w:r>
    </w:p>
    <w:p w14:paraId="4A69FE08" w14:textId="77777777" w:rsidR="008C2EEF" w:rsidRPr="00872912" w:rsidRDefault="0035644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I</w:t>
      </w:r>
      <w:r w:rsidR="008C2EEF" w:rsidRPr="00872912">
        <w:rPr>
          <w:rFonts w:ascii="Garamond" w:hAnsi="Garamond" w:cs="Times New Roman"/>
          <w:b/>
          <w:color w:val="000000" w:themeColor="text1"/>
          <w:sz w:val="24"/>
          <w:szCs w:val="24"/>
        </w:rPr>
        <w:t xml:space="preserve"> NDRYSHUAR</w:t>
      </w:r>
      <w:r w:rsidR="008C2EEF" w:rsidRPr="00872912">
        <w:rPr>
          <w:rStyle w:val="FootnoteReference"/>
          <w:rFonts w:ascii="Garamond" w:hAnsi="Garamond"/>
          <w:b/>
          <w:color w:val="000000" w:themeColor="text1"/>
          <w:sz w:val="24"/>
          <w:szCs w:val="24"/>
        </w:rPr>
        <w:footnoteReference w:id="2"/>
      </w:r>
    </w:p>
    <w:p w14:paraId="68A3AF5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A8BC87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Në mbështetje të neneve 78, 81, pika 1, dhe 83, pika </w:t>
      </w:r>
      <w:r w:rsidR="00634DB9" w:rsidRPr="00872912">
        <w:rPr>
          <w:rFonts w:ascii="Garamond" w:hAnsi="Garamond" w:cs="Times New Roman"/>
          <w:color w:val="000000" w:themeColor="text1"/>
          <w:sz w:val="24"/>
          <w:szCs w:val="24"/>
        </w:rPr>
        <w:t>1, të Kushtetutës, me propozim</w:t>
      </w:r>
      <w:r w:rsidR="004364A8" w:rsidRPr="00872912">
        <w:rPr>
          <w:rFonts w:ascii="Garamond" w:hAnsi="Garamond" w:cs="Times New Roman"/>
          <w:color w:val="000000" w:themeColor="text1"/>
          <w:sz w:val="24"/>
          <w:szCs w:val="24"/>
        </w:rPr>
        <w:t>in</w:t>
      </w:r>
      <w:r w:rsidRPr="00872912">
        <w:rPr>
          <w:rFonts w:ascii="Garamond" w:hAnsi="Garamond" w:cs="Times New Roman"/>
          <w:color w:val="000000" w:themeColor="text1"/>
          <w:sz w:val="24"/>
          <w:szCs w:val="24"/>
        </w:rPr>
        <w:t xml:space="preserve"> </w:t>
      </w:r>
      <w:r w:rsidR="004364A8" w:rsidRPr="00872912">
        <w:rPr>
          <w:rFonts w:ascii="Garamond" w:hAnsi="Garamond" w:cs="Times New Roman"/>
          <w:color w:val="000000" w:themeColor="text1"/>
          <w:sz w:val="24"/>
          <w:szCs w:val="24"/>
        </w:rPr>
        <w:t>e</w:t>
      </w:r>
      <w:r w:rsidRPr="00872912">
        <w:rPr>
          <w:rFonts w:ascii="Garamond" w:hAnsi="Garamond" w:cs="Times New Roman"/>
          <w:color w:val="000000" w:themeColor="text1"/>
          <w:sz w:val="24"/>
          <w:szCs w:val="24"/>
        </w:rPr>
        <w:t xml:space="preserve"> Këshillit të Ministrave, </w:t>
      </w:r>
    </w:p>
    <w:p w14:paraId="0F959DB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9CF9F29"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KUVENDI</w:t>
      </w:r>
    </w:p>
    <w:p w14:paraId="2D19DE82"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I REPUBLIKËS SË SHQIPËRISË</w:t>
      </w:r>
    </w:p>
    <w:p w14:paraId="5479E962"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p>
    <w:p w14:paraId="63FB2B5E"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VENDOSI:</w:t>
      </w:r>
    </w:p>
    <w:p w14:paraId="35BB9C0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95D7B1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Në ligjin nr. </w:t>
      </w:r>
      <w:r w:rsidR="0035644F" w:rsidRPr="00872912">
        <w:rPr>
          <w:rFonts w:ascii="Garamond" w:hAnsi="Garamond" w:cs="Times New Roman"/>
          <w:color w:val="000000" w:themeColor="text1"/>
          <w:sz w:val="24"/>
          <w:szCs w:val="24"/>
        </w:rPr>
        <w:t>64/2012</w:t>
      </w:r>
      <w:r w:rsidRPr="00872912">
        <w:rPr>
          <w:rFonts w:ascii="Garamond" w:hAnsi="Garamond" w:cs="Times New Roman"/>
          <w:color w:val="000000" w:themeColor="text1"/>
          <w:sz w:val="24"/>
          <w:szCs w:val="24"/>
        </w:rPr>
        <w:t xml:space="preserve"> “Për peshkimin”, </w:t>
      </w:r>
      <w:r w:rsidR="0035644F" w:rsidRPr="00872912">
        <w:rPr>
          <w:rFonts w:ascii="Garamond" w:hAnsi="Garamond" w:cs="Times New Roman"/>
          <w:color w:val="000000" w:themeColor="text1"/>
          <w:sz w:val="24"/>
          <w:szCs w:val="24"/>
        </w:rPr>
        <w:t>i</w:t>
      </w:r>
      <w:r w:rsidRPr="00872912">
        <w:rPr>
          <w:rFonts w:ascii="Garamond" w:hAnsi="Garamond" w:cs="Times New Roman"/>
          <w:color w:val="000000" w:themeColor="text1"/>
          <w:sz w:val="24"/>
          <w:szCs w:val="24"/>
        </w:rPr>
        <w:t xml:space="preserve"> ndryshuar, bëhen këto shtesa dhe ndryshime:</w:t>
      </w:r>
    </w:p>
    <w:p w14:paraId="1247937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EF231E5"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w:t>
      </w:r>
    </w:p>
    <w:p w14:paraId="0C71185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9BF04D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4 bëhen shtesat dhe ndryshimet e mëposhtme:</w:t>
      </w:r>
    </w:p>
    <w:p w14:paraId="60297A07" w14:textId="77777777" w:rsidR="008C2EEF" w:rsidRPr="00872912" w:rsidRDefault="0035644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Pas pikës 2 shtohet pika 2/1</w:t>
      </w:r>
      <w:r w:rsidR="008C2EEF" w:rsidRPr="00872912">
        <w:rPr>
          <w:rFonts w:ascii="Garamond" w:hAnsi="Garamond" w:cs="Times New Roman"/>
          <w:color w:val="000000" w:themeColor="text1"/>
          <w:sz w:val="24"/>
          <w:szCs w:val="24"/>
        </w:rPr>
        <w:t xml:space="preserve"> me këtë përmbajtje:</w:t>
      </w:r>
    </w:p>
    <w:p w14:paraId="323B5B2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“2/1. “Anije mbështetëse” nënkupton një anije të ndryshme nga një mjet lundrues i mbajtur në bord, e cila nuk është e pajisur me vegla peshkimi të gatshme për t’u përdorur, e projektuar për të zënë ose për të tërhequr peshq dhe që përdoret për të lehtësuar, ndihmuar ose përgatitur operacionet e peshkimit.”.</w:t>
      </w:r>
    </w:p>
    <w:p w14:paraId="2A249D4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w:t>
      </w:r>
      <w:r w:rsidR="00762109" w:rsidRPr="00872912">
        <w:rPr>
          <w:rFonts w:ascii="Garamond" w:hAnsi="Garamond" w:cs="Times New Roman"/>
          <w:color w:val="000000" w:themeColor="text1"/>
          <w:sz w:val="24"/>
          <w:szCs w:val="24"/>
        </w:rPr>
        <w:t xml:space="preserve"> </w:t>
      </w:r>
      <w:r w:rsidR="0035644F" w:rsidRPr="00872912">
        <w:rPr>
          <w:rFonts w:ascii="Garamond" w:hAnsi="Garamond" w:cs="Times New Roman"/>
          <w:color w:val="000000" w:themeColor="text1"/>
          <w:sz w:val="24"/>
          <w:szCs w:val="24"/>
        </w:rPr>
        <w:t>Pikat 22/1 dhe 22/2 ndryshohen si më poshtë</w:t>
      </w:r>
      <w:r w:rsidRPr="00872912">
        <w:rPr>
          <w:rFonts w:ascii="Garamond" w:hAnsi="Garamond" w:cs="Times New Roman"/>
          <w:color w:val="000000" w:themeColor="text1"/>
          <w:sz w:val="24"/>
          <w:szCs w:val="24"/>
        </w:rPr>
        <w:t>:</w:t>
      </w:r>
    </w:p>
    <w:p w14:paraId="59B2191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“22/1. “Infrastruktura e peshkimit” janë portet, qendrat e peshkimit, </w:t>
      </w:r>
      <w:proofErr w:type="spellStart"/>
      <w:r w:rsidRPr="00872912">
        <w:rPr>
          <w:rFonts w:ascii="Garamond" w:hAnsi="Garamond" w:cs="Times New Roman"/>
          <w:color w:val="000000" w:themeColor="text1"/>
          <w:sz w:val="24"/>
          <w:szCs w:val="24"/>
        </w:rPr>
        <w:t>vendzbarkimet</w:t>
      </w:r>
      <w:proofErr w:type="spellEnd"/>
      <w:r w:rsidRPr="00872912">
        <w:rPr>
          <w:rFonts w:ascii="Garamond" w:hAnsi="Garamond" w:cs="Times New Roman"/>
          <w:color w:val="000000" w:themeColor="text1"/>
          <w:sz w:val="24"/>
          <w:szCs w:val="24"/>
        </w:rPr>
        <w:t xml:space="preserve"> dhe tërësia e trojeve, </w:t>
      </w:r>
      <w:proofErr w:type="spellStart"/>
      <w:r w:rsidRPr="00872912">
        <w:rPr>
          <w:rFonts w:ascii="Garamond" w:hAnsi="Garamond" w:cs="Times New Roman"/>
          <w:color w:val="000000" w:themeColor="text1"/>
          <w:sz w:val="24"/>
          <w:szCs w:val="24"/>
        </w:rPr>
        <w:t>kalatave</w:t>
      </w:r>
      <w:proofErr w:type="spellEnd"/>
      <w:r w:rsidRPr="00872912">
        <w:rPr>
          <w:rFonts w:ascii="Garamond" w:hAnsi="Garamond" w:cs="Times New Roman"/>
          <w:color w:val="000000" w:themeColor="text1"/>
          <w:sz w:val="24"/>
          <w:szCs w:val="24"/>
        </w:rPr>
        <w:t xml:space="preserve">, godinave, përfshirë muret rrethuese të porteve dhe </w:t>
      </w:r>
      <w:proofErr w:type="spellStart"/>
      <w:r w:rsidRPr="00872912">
        <w:rPr>
          <w:rFonts w:ascii="Garamond" w:hAnsi="Garamond" w:cs="Times New Roman"/>
          <w:color w:val="000000" w:themeColor="text1"/>
          <w:sz w:val="24"/>
          <w:szCs w:val="24"/>
        </w:rPr>
        <w:t>akuatoriumin</w:t>
      </w:r>
      <w:proofErr w:type="spellEnd"/>
      <w:r w:rsidRPr="00872912">
        <w:rPr>
          <w:rFonts w:ascii="Garamond" w:hAnsi="Garamond" w:cs="Times New Roman"/>
          <w:color w:val="000000" w:themeColor="text1"/>
          <w:sz w:val="24"/>
          <w:szCs w:val="24"/>
        </w:rPr>
        <w:t>, instalimet e sinjalizimit, të ndriçimit dhe të komunikimit.</w:t>
      </w:r>
    </w:p>
    <w:p w14:paraId="2079439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22/2. Infrastruktura </w:t>
      </w:r>
      <w:r w:rsidR="00250F7B" w:rsidRPr="00872912">
        <w:rPr>
          <w:rFonts w:ascii="Garamond" w:hAnsi="Garamond" w:cs="Times New Roman"/>
          <w:color w:val="000000" w:themeColor="text1"/>
          <w:sz w:val="24"/>
          <w:szCs w:val="24"/>
        </w:rPr>
        <w:t>që lidhet me peshkimin përfshin:</w:t>
      </w:r>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color w:val="000000" w:themeColor="text1"/>
          <w:sz w:val="24"/>
          <w:szCs w:val="24"/>
        </w:rPr>
        <w:t>markatat</w:t>
      </w:r>
      <w:proofErr w:type="spellEnd"/>
      <w:r w:rsidRPr="00872912">
        <w:rPr>
          <w:rFonts w:ascii="Garamond" w:hAnsi="Garamond" w:cs="Times New Roman"/>
          <w:color w:val="000000" w:themeColor="text1"/>
          <w:sz w:val="24"/>
          <w:szCs w:val="24"/>
        </w:rPr>
        <w:t xml:space="preserve">, tregun e shitjes me shumicë, linjat teknologjike, </w:t>
      </w:r>
      <w:proofErr w:type="spellStart"/>
      <w:r w:rsidRPr="00872912">
        <w:rPr>
          <w:rFonts w:ascii="Garamond" w:hAnsi="Garamond" w:cs="Times New Roman"/>
          <w:color w:val="000000" w:themeColor="text1"/>
          <w:sz w:val="24"/>
          <w:szCs w:val="24"/>
        </w:rPr>
        <w:t>asetet</w:t>
      </w:r>
      <w:proofErr w:type="spellEnd"/>
      <w:r w:rsidRPr="00872912">
        <w:rPr>
          <w:rFonts w:ascii="Garamond" w:hAnsi="Garamond" w:cs="Times New Roman"/>
          <w:color w:val="000000" w:themeColor="text1"/>
          <w:sz w:val="24"/>
          <w:szCs w:val="24"/>
        </w:rPr>
        <w:t xml:space="preserve"> e lidhura, shkallët e riparimit të anijeve të peshkimit, depozitat e karburantit, pasuritë e luajtshme dhe çdo pasuri ose objekt tjetër që i shërben peshkimit, pavarësisht nga emërtesa në inventar.”.</w:t>
      </w:r>
    </w:p>
    <w:p w14:paraId="67231FE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3.</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Pas pikës 38 shtohet pika 38/1 me këtë përmbajtje:</w:t>
      </w:r>
    </w:p>
    <w:p w14:paraId="498C645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“38/1. </w:t>
      </w:r>
      <w:r w:rsidR="00E80C81" w:rsidRPr="00872912">
        <w:rPr>
          <w:rFonts w:ascii="Garamond" w:hAnsi="Garamond" w:cs="Times New Roman"/>
          <w:color w:val="000000" w:themeColor="text1"/>
          <w:sz w:val="24"/>
          <w:szCs w:val="24"/>
        </w:rPr>
        <w:t>Masat e ruajtjes dhe men</w:t>
      </w:r>
      <w:r w:rsidR="000F4806" w:rsidRPr="00872912">
        <w:rPr>
          <w:rFonts w:ascii="Garamond" w:hAnsi="Garamond" w:cs="Times New Roman"/>
          <w:color w:val="000000" w:themeColor="text1"/>
          <w:sz w:val="24"/>
          <w:szCs w:val="24"/>
        </w:rPr>
        <w:t>axhimit”</w:t>
      </w:r>
      <w:r w:rsidR="00E80C81" w:rsidRPr="00872912">
        <w:rPr>
          <w:rFonts w:ascii="Garamond" w:hAnsi="Garamond" w:cs="Times New Roman"/>
          <w:color w:val="000000" w:themeColor="text1"/>
          <w:sz w:val="24"/>
          <w:szCs w:val="24"/>
        </w:rPr>
        <w:t xml:space="preserve"> janë masat e miratuara në përputhje me rregulla</w:t>
      </w:r>
      <w:r w:rsidR="00A0574B" w:rsidRPr="00872912">
        <w:rPr>
          <w:rFonts w:ascii="Garamond" w:hAnsi="Garamond" w:cs="Times New Roman"/>
          <w:color w:val="000000" w:themeColor="text1"/>
          <w:sz w:val="24"/>
          <w:szCs w:val="24"/>
        </w:rPr>
        <w:t xml:space="preserve">t kombëtare dhe ndërkombëtare </w:t>
      </w:r>
      <w:r w:rsidR="00E80C81" w:rsidRPr="00872912">
        <w:rPr>
          <w:rFonts w:ascii="Garamond" w:hAnsi="Garamond" w:cs="Times New Roman"/>
          <w:color w:val="000000" w:themeColor="text1"/>
          <w:sz w:val="24"/>
          <w:szCs w:val="24"/>
        </w:rPr>
        <w:t>për të ruajtur dhe menaxhuar një ose më shumë lloje të burimeve të gjalla ujore.”</w:t>
      </w:r>
      <w:r w:rsidR="005F2974" w:rsidRPr="00872912">
        <w:rPr>
          <w:rFonts w:ascii="Garamond" w:hAnsi="Garamond" w:cs="Times New Roman"/>
          <w:color w:val="000000" w:themeColor="text1"/>
          <w:sz w:val="24"/>
          <w:szCs w:val="24"/>
        </w:rPr>
        <w:t>.</w:t>
      </w:r>
    </w:p>
    <w:p w14:paraId="29F1717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4.</w:t>
      </w:r>
      <w:r w:rsidR="00762109" w:rsidRPr="00872912">
        <w:rPr>
          <w:rFonts w:ascii="Garamond" w:hAnsi="Garamond" w:cs="Times New Roman"/>
          <w:color w:val="000000" w:themeColor="text1"/>
          <w:sz w:val="24"/>
          <w:szCs w:val="24"/>
        </w:rPr>
        <w:t xml:space="preserve"> </w:t>
      </w:r>
      <w:r w:rsidR="00250F7B" w:rsidRPr="00872912">
        <w:rPr>
          <w:rFonts w:ascii="Garamond" w:hAnsi="Garamond" w:cs="Times New Roman"/>
          <w:color w:val="000000" w:themeColor="text1"/>
          <w:sz w:val="24"/>
          <w:szCs w:val="24"/>
        </w:rPr>
        <w:t xml:space="preserve">Pas pikës 41 shtohet pika 41/1 </w:t>
      </w:r>
      <w:r w:rsidRPr="00872912">
        <w:rPr>
          <w:rFonts w:ascii="Garamond" w:hAnsi="Garamond" w:cs="Times New Roman"/>
          <w:color w:val="000000" w:themeColor="text1"/>
          <w:sz w:val="24"/>
          <w:szCs w:val="24"/>
        </w:rPr>
        <w:t>me këtë përmbajtje:</w:t>
      </w:r>
    </w:p>
    <w:p w14:paraId="2E9B77C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“41/1. “</w:t>
      </w:r>
      <w:proofErr w:type="spellStart"/>
      <w:r w:rsidRPr="00872912">
        <w:rPr>
          <w:rFonts w:ascii="Garamond" w:hAnsi="Garamond" w:cs="Times New Roman"/>
          <w:color w:val="000000" w:themeColor="text1"/>
          <w:sz w:val="24"/>
          <w:szCs w:val="24"/>
        </w:rPr>
        <w:t>Markatë</w:t>
      </w:r>
      <w:proofErr w:type="spellEnd"/>
      <w:r w:rsidRPr="00872912">
        <w:rPr>
          <w:rFonts w:ascii="Garamond" w:hAnsi="Garamond" w:cs="Times New Roman"/>
          <w:color w:val="000000" w:themeColor="text1"/>
          <w:sz w:val="24"/>
          <w:szCs w:val="24"/>
        </w:rPr>
        <w:t xml:space="preserve"> ose treg shitjeje me shumicë” është një treg, qendër ankandi ose strukturë tjetër e përhershme ose e përkohshme, e cila përdoret për tregtimin me shumicë të produkteve të peshkut.”.</w:t>
      </w:r>
    </w:p>
    <w:p w14:paraId="1D4E6C4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5.</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Pas pikës</w:t>
      </w:r>
      <w:r w:rsidR="00ED6A0D" w:rsidRPr="00872912">
        <w:rPr>
          <w:rFonts w:ascii="Garamond" w:hAnsi="Garamond" w:cs="Times New Roman"/>
          <w:color w:val="000000" w:themeColor="text1"/>
          <w:sz w:val="24"/>
          <w:szCs w:val="24"/>
        </w:rPr>
        <w:t xml:space="preserve"> 57 shtohen pikat 57/1 dhe 57/2</w:t>
      </w:r>
      <w:r w:rsidRPr="00872912">
        <w:rPr>
          <w:rFonts w:ascii="Garamond" w:hAnsi="Garamond" w:cs="Times New Roman"/>
          <w:color w:val="000000" w:themeColor="text1"/>
          <w:sz w:val="24"/>
          <w:szCs w:val="24"/>
        </w:rPr>
        <w:t xml:space="preserve"> me këtë përmbajtje: </w:t>
      </w:r>
    </w:p>
    <w:p w14:paraId="649BA91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“57/1. “</w:t>
      </w:r>
      <w:r w:rsidR="00E80C81" w:rsidRPr="00872912">
        <w:rPr>
          <w:rFonts w:ascii="Garamond" w:hAnsi="Garamond" w:cs="Times New Roman"/>
          <w:color w:val="000000" w:themeColor="text1"/>
          <w:sz w:val="24"/>
          <w:szCs w:val="24"/>
        </w:rPr>
        <w:t xml:space="preserve">Pendë peshkaqeni” është çdo pendë peshkaqeni, përfshirë këtu edhe pendën </w:t>
      </w:r>
      <w:proofErr w:type="spellStart"/>
      <w:r w:rsidR="00E80C81" w:rsidRPr="00872912">
        <w:rPr>
          <w:rFonts w:ascii="Garamond" w:hAnsi="Garamond" w:cs="Times New Roman"/>
          <w:color w:val="000000" w:themeColor="text1"/>
          <w:sz w:val="24"/>
          <w:szCs w:val="24"/>
        </w:rPr>
        <w:t>kaudale</w:t>
      </w:r>
      <w:proofErr w:type="spellEnd"/>
      <w:r w:rsidR="00ED6A0D" w:rsidRPr="00872912">
        <w:rPr>
          <w:rFonts w:ascii="Garamond" w:hAnsi="Garamond" w:cs="Times New Roman"/>
          <w:color w:val="000000" w:themeColor="text1"/>
          <w:sz w:val="24"/>
          <w:szCs w:val="24"/>
        </w:rPr>
        <w:t>,</w:t>
      </w:r>
      <w:r w:rsidR="00E80C81" w:rsidRPr="00872912">
        <w:rPr>
          <w:rFonts w:ascii="Garamond" w:hAnsi="Garamond" w:cs="Times New Roman"/>
          <w:color w:val="000000" w:themeColor="text1"/>
          <w:sz w:val="24"/>
          <w:szCs w:val="24"/>
        </w:rPr>
        <w:t xml:space="preserve"> por duke përjashtuar pendët </w:t>
      </w:r>
      <w:proofErr w:type="spellStart"/>
      <w:r w:rsidR="00E80C81" w:rsidRPr="00872912">
        <w:rPr>
          <w:rFonts w:ascii="Garamond" w:hAnsi="Garamond" w:cs="Times New Roman"/>
          <w:color w:val="000000" w:themeColor="text1"/>
          <w:sz w:val="24"/>
          <w:szCs w:val="24"/>
        </w:rPr>
        <w:t>pektorale</w:t>
      </w:r>
      <w:proofErr w:type="spellEnd"/>
      <w:r w:rsidR="00E80C81" w:rsidRPr="00872912">
        <w:rPr>
          <w:rFonts w:ascii="Garamond" w:hAnsi="Garamond" w:cs="Times New Roman"/>
          <w:color w:val="000000" w:themeColor="text1"/>
          <w:sz w:val="24"/>
          <w:szCs w:val="24"/>
        </w:rPr>
        <w:t xml:space="preserve"> të rajave, të cilat</w:t>
      </w:r>
      <w:r w:rsidR="005F2974" w:rsidRPr="00872912">
        <w:rPr>
          <w:rFonts w:ascii="Garamond" w:hAnsi="Garamond" w:cs="Times New Roman"/>
          <w:color w:val="000000" w:themeColor="text1"/>
          <w:sz w:val="24"/>
          <w:szCs w:val="24"/>
        </w:rPr>
        <w:t xml:space="preserve"> janë pjesë përbërëse e rajave.</w:t>
      </w:r>
    </w:p>
    <w:p w14:paraId="42B3C3E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57/2. “Peshkaqen” është çdo peshk që bën pjesë në klasën </w:t>
      </w:r>
      <w:proofErr w:type="spellStart"/>
      <w:r w:rsidRPr="00872912">
        <w:rPr>
          <w:rFonts w:ascii="Garamond" w:hAnsi="Garamond" w:cs="Times New Roman"/>
          <w:i/>
          <w:color w:val="000000" w:themeColor="text1"/>
          <w:sz w:val="24"/>
          <w:szCs w:val="24"/>
        </w:rPr>
        <w:t>Elasmobranchii</w:t>
      </w:r>
      <w:proofErr w:type="spellEnd"/>
      <w:r w:rsidRPr="00872912">
        <w:rPr>
          <w:rFonts w:ascii="Garamond" w:hAnsi="Garamond" w:cs="Times New Roman"/>
          <w:color w:val="000000" w:themeColor="text1"/>
          <w:sz w:val="24"/>
          <w:szCs w:val="24"/>
        </w:rPr>
        <w:t>.”.</w:t>
      </w:r>
    </w:p>
    <w:p w14:paraId="056E82B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6.</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Pikat 62 dhe 63 ndryshoh</w:t>
      </w:r>
      <w:r w:rsidR="00ED6A0D" w:rsidRPr="00872912">
        <w:rPr>
          <w:rFonts w:ascii="Garamond" w:hAnsi="Garamond" w:cs="Times New Roman"/>
          <w:color w:val="000000" w:themeColor="text1"/>
          <w:sz w:val="24"/>
          <w:szCs w:val="24"/>
        </w:rPr>
        <w:t>en si më poshtë</w:t>
      </w:r>
      <w:r w:rsidRPr="00872912">
        <w:rPr>
          <w:rFonts w:ascii="Garamond" w:hAnsi="Garamond" w:cs="Times New Roman"/>
          <w:color w:val="000000" w:themeColor="text1"/>
          <w:sz w:val="24"/>
          <w:szCs w:val="24"/>
        </w:rPr>
        <w:t>:</w:t>
      </w:r>
    </w:p>
    <w:p w14:paraId="7B99FA4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“62. “Peshkim tregtar profesional” është ajo kategori e peshkimit detar që ushtrohet nga anije me gjatësi më të madhe se 12 metra dhe me fuqi motorike të barabartë dhe/ose më të madhe se 56 </w:t>
      </w:r>
      <w:proofErr w:type="spellStart"/>
      <w:r w:rsidRPr="00872912">
        <w:rPr>
          <w:rFonts w:ascii="Garamond" w:hAnsi="Garamond" w:cs="Times New Roman"/>
          <w:color w:val="000000" w:themeColor="text1"/>
          <w:sz w:val="24"/>
          <w:szCs w:val="24"/>
        </w:rPr>
        <w:t>KW</w:t>
      </w:r>
      <w:proofErr w:type="spellEnd"/>
      <w:r w:rsidRPr="00872912">
        <w:rPr>
          <w:rFonts w:ascii="Garamond" w:hAnsi="Garamond" w:cs="Times New Roman"/>
          <w:color w:val="000000" w:themeColor="text1"/>
          <w:sz w:val="24"/>
          <w:szCs w:val="24"/>
        </w:rPr>
        <w:t xml:space="preserve"> ose </w:t>
      </w:r>
      <w:r w:rsidRPr="00872912">
        <w:rPr>
          <w:rFonts w:ascii="Garamond" w:hAnsi="Garamond" w:cs="Times New Roman"/>
          <w:color w:val="000000" w:themeColor="text1"/>
          <w:sz w:val="24"/>
          <w:szCs w:val="24"/>
        </w:rPr>
        <w:lastRenderedPageBreak/>
        <w:t xml:space="preserve">75 </w:t>
      </w:r>
      <w:proofErr w:type="spellStart"/>
      <w:r w:rsidRPr="00872912">
        <w:rPr>
          <w:rFonts w:ascii="Garamond" w:hAnsi="Garamond" w:cs="Times New Roman"/>
          <w:color w:val="000000" w:themeColor="text1"/>
          <w:sz w:val="24"/>
          <w:szCs w:val="24"/>
        </w:rPr>
        <w:t>HP</w:t>
      </w:r>
      <w:proofErr w:type="spellEnd"/>
      <w:r w:rsidRPr="00872912">
        <w:rPr>
          <w:rFonts w:ascii="Garamond" w:hAnsi="Garamond" w:cs="Times New Roman"/>
          <w:color w:val="000000" w:themeColor="text1"/>
          <w:sz w:val="24"/>
          <w:szCs w:val="24"/>
        </w:rPr>
        <w:t xml:space="preserve">, ku përdoren rrjeta me tërheqje fundore ose </w:t>
      </w:r>
      <w:proofErr w:type="spellStart"/>
      <w:r w:rsidRPr="00872912">
        <w:rPr>
          <w:rFonts w:ascii="Garamond" w:hAnsi="Garamond" w:cs="Times New Roman"/>
          <w:color w:val="000000" w:themeColor="text1"/>
          <w:sz w:val="24"/>
          <w:szCs w:val="24"/>
        </w:rPr>
        <w:t>pelagjike</w:t>
      </w:r>
      <w:proofErr w:type="spellEnd"/>
      <w:r w:rsidRPr="00872912">
        <w:rPr>
          <w:rFonts w:ascii="Garamond" w:hAnsi="Garamond" w:cs="Times New Roman"/>
          <w:color w:val="000000" w:themeColor="text1"/>
          <w:sz w:val="24"/>
          <w:szCs w:val="24"/>
        </w:rPr>
        <w:t xml:space="preserve">, veçmas ose së bashku, rrjeta me rrethim, draga hidraulike dhe linjë grepash ose </w:t>
      </w:r>
      <w:proofErr w:type="spellStart"/>
      <w:r w:rsidRPr="00872912">
        <w:rPr>
          <w:rFonts w:ascii="Garamond" w:hAnsi="Garamond" w:cs="Times New Roman"/>
          <w:color w:val="000000" w:themeColor="text1"/>
          <w:sz w:val="24"/>
          <w:szCs w:val="24"/>
        </w:rPr>
        <w:t>pallangare</w:t>
      </w:r>
      <w:proofErr w:type="spellEnd"/>
      <w:r w:rsidRPr="00872912">
        <w:rPr>
          <w:rFonts w:ascii="Garamond" w:hAnsi="Garamond" w:cs="Times New Roman"/>
          <w:color w:val="000000" w:themeColor="text1"/>
          <w:sz w:val="24"/>
          <w:szCs w:val="24"/>
        </w:rPr>
        <w:t>.</w:t>
      </w:r>
    </w:p>
    <w:p w14:paraId="5D2448E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63. “Peshkim tregtar artizanal ose peshkim bregdetar artizanal” është peshkimi tregtar që zhvillohet nga mjetet lundruese që përdorin çdo lloj vegle tjetër peshkimi, të ndryshme nga ato që përdoren në peshkimin tregtar profesional.”.</w:t>
      </w:r>
    </w:p>
    <w:p w14:paraId="540E3D6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7.</w:t>
      </w:r>
      <w:r w:rsidR="00762109" w:rsidRPr="00872912">
        <w:rPr>
          <w:rFonts w:ascii="Garamond" w:hAnsi="Garamond" w:cs="Times New Roman"/>
          <w:color w:val="000000" w:themeColor="text1"/>
          <w:sz w:val="24"/>
          <w:szCs w:val="24"/>
        </w:rPr>
        <w:t xml:space="preserve"> </w:t>
      </w:r>
      <w:r w:rsidR="00ED6A0D" w:rsidRPr="00872912">
        <w:rPr>
          <w:rFonts w:ascii="Garamond" w:hAnsi="Garamond" w:cs="Times New Roman"/>
          <w:color w:val="000000" w:themeColor="text1"/>
          <w:sz w:val="24"/>
          <w:szCs w:val="24"/>
        </w:rPr>
        <w:t>Pas pikës 70 shtohet pika 70/1</w:t>
      </w:r>
      <w:r w:rsidRPr="00872912">
        <w:rPr>
          <w:rFonts w:ascii="Garamond" w:hAnsi="Garamond" w:cs="Times New Roman"/>
          <w:color w:val="000000" w:themeColor="text1"/>
          <w:sz w:val="24"/>
          <w:szCs w:val="24"/>
        </w:rPr>
        <w:t xml:space="preserve"> me këtë përmbajtje: </w:t>
      </w:r>
    </w:p>
    <w:p w14:paraId="4156970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“70/1. “Popullata </w:t>
      </w:r>
      <w:proofErr w:type="spellStart"/>
      <w:r w:rsidRPr="00872912">
        <w:rPr>
          <w:rFonts w:ascii="Garamond" w:hAnsi="Garamond" w:cs="Times New Roman"/>
          <w:color w:val="000000" w:themeColor="text1"/>
          <w:sz w:val="24"/>
          <w:szCs w:val="24"/>
        </w:rPr>
        <w:t>ndërzonale</w:t>
      </w:r>
      <w:proofErr w:type="spellEnd"/>
      <w:r w:rsidRPr="00872912">
        <w:rPr>
          <w:rFonts w:ascii="Garamond" w:hAnsi="Garamond" w:cs="Times New Roman"/>
          <w:color w:val="000000" w:themeColor="text1"/>
          <w:sz w:val="24"/>
          <w:szCs w:val="24"/>
        </w:rPr>
        <w:t>” janë popullata peshqish që gjenden brenda Zonës Ekskluzive Ekonomike ose të një zone ngjitur me të.”.</w:t>
      </w:r>
    </w:p>
    <w:p w14:paraId="31ED8027" w14:textId="77777777" w:rsidR="008C2EEF" w:rsidRPr="00872912" w:rsidRDefault="00ED6A0D"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8.</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Pika 108 ndryshohet si më poshtë</w:t>
      </w:r>
      <w:r w:rsidR="008C2EEF" w:rsidRPr="00872912">
        <w:rPr>
          <w:rFonts w:ascii="Garamond" w:hAnsi="Garamond" w:cs="Times New Roman"/>
          <w:color w:val="000000" w:themeColor="text1"/>
          <w:sz w:val="24"/>
          <w:szCs w:val="24"/>
        </w:rPr>
        <w:t>:</w:t>
      </w:r>
    </w:p>
    <w:p w14:paraId="7F5A150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“108. “Zonë e kufizuar e peshkimit” është një zonë detare specifike e përcaktuar gjeografikisht brenda një ose më shumë baseneve detare</w:t>
      </w:r>
      <w:r w:rsidR="005F2974" w:rsidRPr="00872912">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 xml:space="preserve"> ku të gjitha ose disa aktivitete peshkimi janë të kufizuara ose të ndaluara përkohësisht ose përgjithmonë</w:t>
      </w:r>
      <w:r w:rsidR="00ED6A0D" w:rsidRPr="00872912">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 xml:space="preserve"> me qëllim përmirësimin e ruajtjes së burimeve biologjike të gjalla ose mbrojtjen e ekosistemeve detare, sipas përcaktimeve të legjislacionit të peshkimit, dhe mbrojtjen e trashëgimisë kulturore nënujore, sipas përcaktimeve të legjislacionit për trashëgiminë kulturore.”.</w:t>
      </w:r>
    </w:p>
    <w:p w14:paraId="3DE4DA73" w14:textId="77777777" w:rsidR="008C2EEF" w:rsidRPr="00872912" w:rsidRDefault="00ED6A0D"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9.</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Pika 110 ndryshohet si më poshtë</w:t>
      </w:r>
      <w:r w:rsidR="008C2EEF" w:rsidRPr="00872912">
        <w:rPr>
          <w:rFonts w:ascii="Garamond" w:hAnsi="Garamond" w:cs="Times New Roman"/>
          <w:color w:val="000000" w:themeColor="text1"/>
          <w:sz w:val="24"/>
          <w:szCs w:val="24"/>
        </w:rPr>
        <w:t>:</w:t>
      </w:r>
    </w:p>
    <w:p w14:paraId="0F9D36D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“110. “Zonë e mbrojtur peshkimi” është një zonë ku nuk lejohet asnjë lloj aktiviteti peshkimi.”.</w:t>
      </w:r>
    </w:p>
    <w:p w14:paraId="1D4D670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D76C66C"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w:t>
      </w:r>
    </w:p>
    <w:p w14:paraId="10A6E44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D8FE608" w14:textId="77777777" w:rsidR="008C2EEF" w:rsidRPr="00872912" w:rsidRDefault="00ED6A0D"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Kudo në ligj</w:t>
      </w:r>
      <w:r w:rsidR="008C2EEF" w:rsidRPr="00872912">
        <w:rPr>
          <w:rFonts w:ascii="Garamond" w:hAnsi="Garamond" w:cs="Times New Roman"/>
          <w:color w:val="000000" w:themeColor="text1"/>
          <w:sz w:val="24"/>
          <w:szCs w:val="24"/>
        </w:rPr>
        <w:t xml:space="preserve"> togfjalëshi “zonë e mbrojtur” zëvendësohet me </w:t>
      </w:r>
      <w:r w:rsidRPr="00872912">
        <w:rPr>
          <w:rFonts w:ascii="Garamond" w:hAnsi="Garamond" w:cs="Times New Roman"/>
          <w:color w:val="000000" w:themeColor="text1"/>
          <w:sz w:val="24"/>
          <w:szCs w:val="24"/>
        </w:rPr>
        <w:t xml:space="preserve">togfjalëshin </w:t>
      </w:r>
      <w:r w:rsidR="008C2EEF" w:rsidRPr="00872912">
        <w:rPr>
          <w:rFonts w:ascii="Garamond" w:hAnsi="Garamond" w:cs="Times New Roman"/>
          <w:color w:val="000000" w:themeColor="text1"/>
          <w:sz w:val="24"/>
          <w:szCs w:val="24"/>
        </w:rPr>
        <w:t>“zonë e kufizuar”</w:t>
      </w:r>
      <w:r w:rsidR="00136B68"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me përja</w:t>
      </w:r>
      <w:r w:rsidRPr="00872912">
        <w:rPr>
          <w:rFonts w:ascii="Garamond" w:hAnsi="Garamond" w:cs="Times New Roman"/>
          <w:color w:val="000000" w:themeColor="text1"/>
          <w:sz w:val="24"/>
          <w:szCs w:val="24"/>
        </w:rPr>
        <w:t>shtim të nenit 12 dhe pikës 110 të nenit 4</w:t>
      </w:r>
      <w:r w:rsidR="00136B68"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dhe fjalët </w:t>
      </w:r>
      <w:r w:rsidR="00136B68" w:rsidRPr="00872912">
        <w:rPr>
          <w:rFonts w:ascii="Garamond" w:hAnsi="Garamond" w:cs="Times New Roman"/>
          <w:color w:val="000000" w:themeColor="text1"/>
          <w:sz w:val="24"/>
          <w:szCs w:val="24"/>
        </w:rPr>
        <w:t xml:space="preserve">“inspektorati/inspektoratit/inspektoratin që </w:t>
      </w:r>
      <w:r w:rsidRPr="00872912">
        <w:rPr>
          <w:rFonts w:ascii="Garamond" w:hAnsi="Garamond" w:cs="Times New Roman"/>
          <w:color w:val="000000" w:themeColor="text1"/>
          <w:sz w:val="24"/>
          <w:szCs w:val="24"/>
        </w:rPr>
        <w:t>mbulon fushën e inspektimit</w:t>
      </w:r>
      <w:r w:rsidR="008C2EEF" w:rsidRPr="00872912">
        <w:rPr>
          <w:rFonts w:ascii="Garamond" w:hAnsi="Garamond" w:cs="Times New Roman"/>
          <w:color w:val="000000" w:themeColor="text1"/>
          <w:sz w:val="24"/>
          <w:szCs w:val="24"/>
        </w:rPr>
        <w:t xml:space="preserve">” zëvendësohen me </w:t>
      </w:r>
      <w:r w:rsidRPr="00872912">
        <w:rPr>
          <w:rFonts w:ascii="Garamond" w:hAnsi="Garamond" w:cs="Times New Roman"/>
          <w:color w:val="000000" w:themeColor="text1"/>
          <w:sz w:val="24"/>
          <w:szCs w:val="24"/>
        </w:rPr>
        <w:t>fjalët “</w:t>
      </w:r>
      <w:r w:rsidR="008C2EEF" w:rsidRPr="00872912">
        <w:rPr>
          <w:rFonts w:ascii="Garamond" w:hAnsi="Garamond" w:cs="Times New Roman"/>
          <w:color w:val="000000" w:themeColor="text1"/>
          <w:sz w:val="24"/>
          <w:szCs w:val="24"/>
        </w:rPr>
        <w:t xml:space="preserve">inspektorati/inspektoratit/inspektoratin </w:t>
      </w:r>
      <w:r w:rsidRPr="00872912">
        <w:rPr>
          <w:rFonts w:ascii="Garamond" w:hAnsi="Garamond" w:cs="Times New Roman"/>
          <w:color w:val="000000" w:themeColor="text1"/>
          <w:sz w:val="24"/>
          <w:szCs w:val="24"/>
        </w:rPr>
        <w:t>që mbulon fushën e peshkimit”.</w:t>
      </w:r>
      <w:r w:rsidR="00762109" w:rsidRPr="00872912">
        <w:rPr>
          <w:rFonts w:ascii="Garamond" w:hAnsi="Garamond" w:cs="Times New Roman"/>
          <w:color w:val="000000" w:themeColor="text1"/>
          <w:sz w:val="24"/>
          <w:szCs w:val="24"/>
        </w:rPr>
        <w:t xml:space="preserve"> </w:t>
      </w:r>
    </w:p>
    <w:p w14:paraId="4478BF3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74D443A"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3</w:t>
      </w:r>
    </w:p>
    <w:p w14:paraId="1A3F405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793DFD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5 shfuqizohet.</w:t>
      </w:r>
    </w:p>
    <w:p w14:paraId="4EFFD2B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7447201"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4</w:t>
      </w:r>
    </w:p>
    <w:p w14:paraId="27D665E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71145EF" w14:textId="328CF8CF" w:rsidR="008C2EEF" w:rsidRPr="00872912" w:rsidRDefault="00ED6A0D"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23 ndryshohet si më poshtë</w:t>
      </w:r>
      <w:r w:rsidR="008C2EEF" w:rsidRPr="00872912">
        <w:rPr>
          <w:rFonts w:ascii="Garamond" w:hAnsi="Garamond" w:cs="Times New Roman"/>
          <w:color w:val="000000" w:themeColor="text1"/>
          <w:sz w:val="24"/>
          <w:szCs w:val="24"/>
        </w:rPr>
        <w:t>:</w:t>
      </w:r>
      <w:r w:rsidR="0037289D">
        <w:rPr>
          <w:rFonts w:ascii="Garamond" w:hAnsi="Garamond" w:cs="Times New Roman"/>
          <w:color w:val="000000" w:themeColor="text1"/>
          <w:sz w:val="24"/>
          <w:szCs w:val="24"/>
        </w:rPr>
        <w:t xml:space="preserve"> </w:t>
      </w:r>
    </w:p>
    <w:p w14:paraId="1CB4BFF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 </w:t>
      </w:r>
    </w:p>
    <w:p w14:paraId="5D34130E"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23</w:t>
      </w:r>
    </w:p>
    <w:p w14:paraId="31CBFB1F"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p>
    <w:p w14:paraId="796D917A"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Politikat e peshkimit</w:t>
      </w:r>
    </w:p>
    <w:p w14:paraId="7B72DE84"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p>
    <w:p w14:paraId="00CF6F0F"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 xml:space="preserve">Politikat e peshkimit në Republikën e Shqipërisë përcaktohen dhe zbatohen në përputhje me Strategjinë Kombëtare të Peshkimit. </w:t>
      </w:r>
    </w:p>
    <w:p w14:paraId="30E444BA"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Objektivat e politikës së peshkimit kanë për qëllim:</w:t>
      </w:r>
    </w:p>
    <w:p w14:paraId="402D68D7" w14:textId="47331BEC"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8C2EEF" w:rsidRPr="00872912">
        <w:rPr>
          <w:rFonts w:ascii="Garamond" w:hAnsi="Garamond" w:cs="Times New Roman"/>
          <w:color w:val="000000" w:themeColor="text1"/>
          <w:sz w:val="24"/>
          <w:szCs w:val="24"/>
        </w:rPr>
        <w:t>sigurimin që aktivitetet e peshkimit të jenë të qëndrueshme nga pikëpamja mjedisore në periudhë afatgjatë dhe menaxhimin në përputhje me objektivat e arritjes së përfitimeve ekonomike, sociale dhe të pu</w:t>
      </w:r>
      <w:r w:rsidR="005F2974" w:rsidRPr="00872912">
        <w:rPr>
          <w:rFonts w:ascii="Garamond" w:hAnsi="Garamond" w:cs="Times New Roman"/>
          <w:color w:val="000000" w:themeColor="text1"/>
          <w:sz w:val="24"/>
          <w:szCs w:val="24"/>
        </w:rPr>
        <w:t>nësimit, si dhe për të kontribu</w:t>
      </w:r>
      <w:r w:rsidR="008C2EEF" w:rsidRPr="00872912">
        <w:rPr>
          <w:rFonts w:ascii="Garamond" w:hAnsi="Garamond" w:cs="Times New Roman"/>
          <w:color w:val="000000" w:themeColor="text1"/>
          <w:sz w:val="24"/>
          <w:szCs w:val="24"/>
        </w:rPr>
        <w:t xml:space="preserve">ar në </w:t>
      </w:r>
      <w:proofErr w:type="spellStart"/>
      <w:r w:rsidR="008C2EEF" w:rsidRPr="00872912">
        <w:rPr>
          <w:rFonts w:ascii="Garamond" w:hAnsi="Garamond" w:cs="Times New Roman"/>
          <w:color w:val="000000" w:themeColor="text1"/>
          <w:sz w:val="24"/>
          <w:szCs w:val="24"/>
        </w:rPr>
        <w:t>disponueshmërinë</w:t>
      </w:r>
      <w:proofErr w:type="spellEnd"/>
      <w:r w:rsidR="008C2EEF" w:rsidRPr="00872912">
        <w:rPr>
          <w:rFonts w:ascii="Garamond" w:hAnsi="Garamond" w:cs="Times New Roman"/>
          <w:color w:val="000000" w:themeColor="text1"/>
          <w:sz w:val="24"/>
          <w:szCs w:val="24"/>
        </w:rPr>
        <w:t xml:space="preserve"> e furnizimeve ushqimore;</w:t>
      </w:r>
    </w:p>
    <w:p w14:paraId="291BDA35"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r w:rsidR="008C2EEF" w:rsidRPr="00872912">
        <w:rPr>
          <w:rFonts w:ascii="Garamond" w:hAnsi="Garamond" w:cs="Times New Roman"/>
          <w:color w:val="000000" w:themeColor="text1"/>
          <w:sz w:val="24"/>
          <w:szCs w:val="24"/>
        </w:rPr>
        <w:t>qasjen e kujdesshme të menaxhimit të peshkimit që synon të sigurojë që shfrytëzimi i burimeve të gjalla biologjike detare të rindërtojë dhe të mbajë popullatat e specieve të peshkuara mbi nivele të afta për të prodhuar rendimentin maksimal të qëndrueshëm;</w:t>
      </w:r>
    </w:p>
    <w:p w14:paraId="2C8EFA2C"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zbatimin e qasjes së bazuar në ekosistemin për menaxhimin e peshkimit për të siguruar që aktivitetet e peshkimit të kenë një ndikim minimal në ekosistemet detare dhe që siguron që aktivitetet e peshkimit të shmangin degradimin e mjedisit detar;</w:t>
      </w:r>
    </w:p>
    <w:p w14:paraId="04203870" w14:textId="77777777" w:rsidR="00762109"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ç) </w:t>
      </w:r>
      <w:r w:rsidR="008C2EEF" w:rsidRPr="00872912">
        <w:rPr>
          <w:rFonts w:ascii="Garamond" w:hAnsi="Garamond" w:cs="Times New Roman"/>
          <w:color w:val="000000" w:themeColor="text1"/>
          <w:sz w:val="24"/>
          <w:szCs w:val="24"/>
        </w:rPr>
        <w:t>grumbullimin e të dhënave shkencore;</w:t>
      </w:r>
    </w:p>
    <w:p w14:paraId="6321DAFB"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d) n</w:t>
      </w:r>
      <w:r w:rsidR="008C2EEF" w:rsidRPr="00872912">
        <w:rPr>
          <w:rFonts w:ascii="Garamond" w:hAnsi="Garamond" w:cs="Times New Roman"/>
          <w:color w:val="000000" w:themeColor="text1"/>
          <w:sz w:val="24"/>
          <w:szCs w:val="24"/>
        </w:rPr>
        <w:t xml:space="preserve">ë mënyrë të veçantë: </w:t>
      </w:r>
    </w:p>
    <w:p w14:paraId="24DAB52A"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lastRenderedPageBreak/>
        <w:t xml:space="preserve">i. </w:t>
      </w:r>
      <w:r w:rsidR="008C2EEF" w:rsidRPr="00872912">
        <w:rPr>
          <w:rFonts w:ascii="Garamond" w:hAnsi="Garamond" w:cs="Times New Roman"/>
          <w:color w:val="000000" w:themeColor="text1"/>
          <w:sz w:val="24"/>
          <w:szCs w:val="24"/>
        </w:rPr>
        <w:t>të eliminojnë gradualisht hedhurinat bazuar në këshillat më të mira shkencore të disponueshme, duke shmangur e reduktuar, për aq sa është e mundur, zëniet aksidentale dhe duke siguruar në mënyrë progresive që ato të zbarkohen;</w:t>
      </w:r>
    </w:p>
    <w:p w14:paraId="7564C7E6" w14:textId="455874EA"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kur është e nevojshme, të bëjnë përdorimin më të mirë të mundshëm të zënieve,</w:t>
      </w:r>
      <w:r w:rsidR="0037289D">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jo objekt peshkimi, pa krijuar një treg për këto zënie</w:t>
      </w:r>
      <w:r w:rsidR="000766C2" w:rsidRPr="00872912">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 xml:space="preserve"> të cilat janë nën madhësinë minimale të referencës;</w:t>
      </w:r>
    </w:p>
    <w:p w14:paraId="3655B2E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iii</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të krijojnë kushtet e nevojshme për ta bërë sektorin e peshkimit e të përpunimit dhe aktivitetet në tokë që lidhen me peshkimin, ekonomikisht të qëndrueshme dhe konkurruese;</w:t>
      </w:r>
    </w:p>
    <w:p w14:paraId="10BBF9A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iv</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 xml:space="preserve">të parashikojnë masa për të përshtatur kapacitetin e peshkimit të flotës me nivelet e mundësive të peshkimit, në mënyrë që të ketë një flotë ekonomikisht të qëndrueshme pa </w:t>
      </w:r>
      <w:proofErr w:type="spellStart"/>
      <w:r w:rsidRPr="00872912">
        <w:rPr>
          <w:rFonts w:ascii="Garamond" w:hAnsi="Garamond" w:cs="Times New Roman"/>
          <w:color w:val="000000" w:themeColor="text1"/>
          <w:sz w:val="24"/>
          <w:szCs w:val="24"/>
        </w:rPr>
        <w:t>mbishfrytëzuar</w:t>
      </w:r>
      <w:proofErr w:type="spellEnd"/>
      <w:r w:rsidRPr="00872912">
        <w:rPr>
          <w:rFonts w:ascii="Garamond" w:hAnsi="Garamond" w:cs="Times New Roman"/>
          <w:color w:val="000000" w:themeColor="text1"/>
          <w:sz w:val="24"/>
          <w:szCs w:val="24"/>
        </w:rPr>
        <w:t xml:space="preserve"> burimet biologjike detare; </w:t>
      </w:r>
    </w:p>
    <w:p w14:paraId="1664E03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v.</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 xml:space="preserve">të promovojnë zhvillimin e aktiviteteve të qëndrueshme </w:t>
      </w:r>
      <w:r w:rsidR="000A20CA" w:rsidRPr="00872912">
        <w:rPr>
          <w:rFonts w:ascii="Garamond" w:hAnsi="Garamond" w:cs="Times New Roman"/>
          <w:color w:val="000000" w:themeColor="text1"/>
          <w:sz w:val="24"/>
          <w:szCs w:val="24"/>
        </w:rPr>
        <w:t xml:space="preserve">të </w:t>
      </w:r>
      <w:proofErr w:type="spellStart"/>
      <w:r w:rsidR="000A20CA" w:rsidRPr="00872912">
        <w:rPr>
          <w:rFonts w:ascii="Garamond" w:hAnsi="Garamond" w:cs="Times New Roman"/>
          <w:color w:val="000000" w:themeColor="text1"/>
          <w:sz w:val="24"/>
          <w:szCs w:val="24"/>
        </w:rPr>
        <w:t>akuakulturës</w:t>
      </w:r>
      <w:proofErr w:type="spellEnd"/>
      <w:r w:rsidR="000A20CA" w:rsidRPr="00872912">
        <w:rPr>
          <w:rFonts w:ascii="Garamond" w:hAnsi="Garamond" w:cs="Times New Roman"/>
          <w:color w:val="000000" w:themeColor="text1"/>
          <w:sz w:val="24"/>
          <w:szCs w:val="24"/>
        </w:rPr>
        <w:t xml:space="preserve"> për të kontribu</w:t>
      </w:r>
      <w:r w:rsidRPr="00872912">
        <w:rPr>
          <w:rFonts w:ascii="Garamond" w:hAnsi="Garamond" w:cs="Times New Roman"/>
          <w:color w:val="000000" w:themeColor="text1"/>
          <w:sz w:val="24"/>
          <w:szCs w:val="24"/>
        </w:rPr>
        <w:t>ar në furnizimin me ushqim dhe sigurinë ushqimore</w:t>
      </w:r>
      <w:r w:rsidR="000766C2" w:rsidRPr="00872912">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 xml:space="preserve"> si dhe punësimin;</w:t>
      </w:r>
    </w:p>
    <w:p w14:paraId="36FB984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vi</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të kontribuojnë në sigurimin e një standardi të drejtë jetese për ata që varen nga aktivitetet e peshkimit, duke marrë parasysh peshkimin bregdetar dhe aspektet socio-ekonomike;</w:t>
      </w:r>
    </w:p>
    <w:p w14:paraId="6D0E530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vii</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 xml:space="preserve">të kontribuojnë në një treg të brendshëm efikas dhe transparent për produktet e peshkimit e të </w:t>
      </w:r>
      <w:proofErr w:type="spellStart"/>
      <w:r w:rsidRPr="00872912">
        <w:rPr>
          <w:rFonts w:ascii="Garamond" w:hAnsi="Garamond" w:cs="Times New Roman"/>
          <w:color w:val="000000" w:themeColor="text1"/>
          <w:sz w:val="24"/>
          <w:szCs w:val="24"/>
        </w:rPr>
        <w:t>akuakulturës</w:t>
      </w:r>
      <w:proofErr w:type="spellEnd"/>
      <w:r w:rsidRPr="00872912">
        <w:rPr>
          <w:rFonts w:ascii="Garamond" w:hAnsi="Garamond" w:cs="Times New Roman"/>
          <w:color w:val="000000" w:themeColor="text1"/>
          <w:sz w:val="24"/>
          <w:szCs w:val="24"/>
        </w:rPr>
        <w:t xml:space="preserve"> dhe për të siguruar një mjedis të barabartë për produktet e peshkimit dhe </w:t>
      </w:r>
      <w:proofErr w:type="spellStart"/>
      <w:r w:rsidRPr="00872912">
        <w:rPr>
          <w:rFonts w:ascii="Garamond" w:hAnsi="Garamond" w:cs="Times New Roman"/>
          <w:color w:val="000000" w:themeColor="text1"/>
          <w:sz w:val="24"/>
          <w:szCs w:val="24"/>
        </w:rPr>
        <w:t>akuakulturës</w:t>
      </w:r>
      <w:proofErr w:type="spellEnd"/>
      <w:r w:rsidRPr="00872912">
        <w:rPr>
          <w:rFonts w:ascii="Garamond" w:hAnsi="Garamond" w:cs="Times New Roman"/>
          <w:color w:val="000000" w:themeColor="text1"/>
          <w:sz w:val="24"/>
          <w:szCs w:val="24"/>
        </w:rPr>
        <w:t xml:space="preserve"> që tregtohen në Shqipëri;</w:t>
      </w:r>
    </w:p>
    <w:p w14:paraId="599529CF"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viii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të marrin parasysh interesat e konsumatorëve dhe të prodhuesve;</w:t>
      </w:r>
    </w:p>
    <w:p w14:paraId="4A71CF6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ix</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të promovojnë aktivitetet e peshkimit bregdetar, duke marrë parasysh aspektet socio-ekonomike;</w:t>
      </w:r>
    </w:p>
    <w:p w14:paraId="0B2F71A7"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x. </w:t>
      </w:r>
      <w:r w:rsidR="008C2EEF" w:rsidRPr="00872912">
        <w:rPr>
          <w:rFonts w:ascii="Garamond" w:hAnsi="Garamond" w:cs="Times New Roman"/>
          <w:color w:val="000000" w:themeColor="text1"/>
          <w:sz w:val="24"/>
          <w:szCs w:val="24"/>
        </w:rPr>
        <w:t>të jenë në përputhje me legjislacionin mjedisor, veçanërisht me objektivin e arritjes së statusit të mirë mjedisor, siç parashikohet në ligjin për strategjinë e mbrojtjes së mjedisit detar.</w:t>
      </w:r>
    </w:p>
    <w:p w14:paraId="3627BA1B"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 xml:space="preserve">Në zbatim të politikës së peshkimit: </w:t>
      </w:r>
    </w:p>
    <w:p w14:paraId="2D1B7E9E"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8C2EEF" w:rsidRPr="00872912">
        <w:rPr>
          <w:rFonts w:ascii="Garamond" w:hAnsi="Garamond" w:cs="Times New Roman"/>
          <w:color w:val="000000" w:themeColor="text1"/>
          <w:sz w:val="24"/>
          <w:szCs w:val="24"/>
        </w:rPr>
        <w:t>masat e ruajtjes e të menaxhimit të burimeve biologjike detare miratohen me vendim të Këshillit të Ministrave;</w:t>
      </w:r>
    </w:p>
    <w:p w14:paraId="12D540F4"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r w:rsidR="008C2EEF" w:rsidRPr="00872912">
        <w:rPr>
          <w:rFonts w:ascii="Garamond" w:hAnsi="Garamond" w:cs="Times New Roman"/>
          <w:color w:val="000000" w:themeColor="text1"/>
          <w:sz w:val="24"/>
          <w:szCs w:val="24"/>
        </w:rPr>
        <w:t>masat për menaxhimin e flotës që shfrytëzon burimet biologjike detare miratohen me vendim të Këshillit të Ministrave;</w:t>
      </w:r>
    </w:p>
    <w:p w14:paraId="1A29840B"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 xml:space="preserve">përfshirja e institucioneve të tjera në marrjen dhe zbatimin e masave </w:t>
      </w:r>
      <w:proofErr w:type="spellStart"/>
      <w:r w:rsidR="008C2EEF" w:rsidRPr="00872912">
        <w:rPr>
          <w:rFonts w:ascii="Garamond" w:hAnsi="Garamond" w:cs="Times New Roman"/>
          <w:color w:val="000000" w:themeColor="text1"/>
          <w:sz w:val="24"/>
          <w:szCs w:val="24"/>
        </w:rPr>
        <w:t>menaxhuese</w:t>
      </w:r>
      <w:proofErr w:type="spellEnd"/>
      <w:r w:rsidR="008C2EEF" w:rsidRPr="00872912">
        <w:rPr>
          <w:rFonts w:ascii="Garamond" w:hAnsi="Garamond" w:cs="Times New Roman"/>
          <w:color w:val="000000" w:themeColor="text1"/>
          <w:sz w:val="24"/>
          <w:szCs w:val="24"/>
        </w:rPr>
        <w:t xml:space="preserve"> të burimeve biologjike detare miratohet me vendim të Këshillit të Ministrave.”.</w:t>
      </w:r>
    </w:p>
    <w:p w14:paraId="45BB64B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113048A"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5</w:t>
      </w:r>
    </w:p>
    <w:p w14:paraId="11A1EFF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C8065D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30 bëhen këto shtesa dhe ndryshime:</w:t>
      </w:r>
    </w:p>
    <w:p w14:paraId="34CF09DF" w14:textId="79221ACF"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Pas pikës 1 shtohet pika </w:t>
      </w:r>
      <w:r w:rsidR="000766C2" w:rsidRPr="00872912">
        <w:rPr>
          <w:rFonts w:ascii="Garamond" w:hAnsi="Garamond" w:cs="Times New Roman"/>
          <w:color w:val="000000" w:themeColor="text1"/>
          <w:sz w:val="24"/>
          <w:szCs w:val="24"/>
        </w:rPr>
        <w:t>1/1</w:t>
      </w:r>
      <w:r w:rsidRPr="00872912">
        <w:rPr>
          <w:rFonts w:ascii="Garamond" w:hAnsi="Garamond" w:cs="Times New Roman"/>
          <w:color w:val="000000" w:themeColor="text1"/>
          <w:sz w:val="24"/>
          <w:szCs w:val="24"/>
        </w:rPr>
        <w:t xml:space="preserve"> me këtë përmbajtje:</w:t>
      </w:r>
    </w:p>
    <w:p w14:paraId="05BA8F06" w14:textId="2C6B6C50"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“1/1. Një anije peshkimi mund të përdoret për shfrytëzim tregtar të burimeve të gjalla ujore vetëm nëse ka një leje të vlefshme peshkimi.”. </w:t>
      </w:r>
    </w:p>
    <w:p w14:paraId="610D98F1"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 Pika 11 ndryshohet si më poshtë</w:t>
      </w:r>
      <w:r w:rsidR="008C2EEF" w:rsidRPr="00872912">
        <w:rPr>
          <w:rFonts w:ascii="Garamond" w:hAnsi="Garamond" w:cs="Times New Roman"/>
          <w:color w:val="000000" w:themeColor="text1"/>
          <w:sz w:val="24"/>
          <w:szCs w:val="24"/>
        </w:rPr>
        <w:t>:</w:t>
      </w:r>
    </w:p>
    <w:p w14:paraId="61B1457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“11. Leje të reja peshkimi jepen vetëm:</w:t>
      </w:r>
    </w:p>
    <w:p w14:paraId="68C3DAD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a) për anije peshkimi me kapacitet peshkimi, shprehur si shuma e tonazhit me fuqinë motorike, më të vogël ose të barabartë me një anije peshkimi me leje të vlefshme peshkimi, si zëvendësim i saj;</w:t>
      </w:r>
    </w:p>
    <w:p w14:paraId="3CAF9C23"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r w:rsidR="008C2EEF" w:rsidRPr="00872912">
        <w:rPr>
          <w:rFonts w:ascii="Garamond" w:hAnsi="Garamond" w:cs="Times New Roman"/>
          <w:color w:val="000000" w:themeColor="text1"/>
          <w:sz w:val="24"/>
          <w:szCs w:val="24"/>
        </w:rPr>
        <w:t>si zëvendësim i një anijeje të mbytur peshkimi, me kapacitet peshkimi të barabartë ose më të vogël se anija e mbytur, e cila ishte e pajisur me një leje të vlefshme peshkimi në kohën e ngjarjes. Në këtë rast kërkesën për leje peshkimi e bën pronari i anijes ose trashëgimtarët e tij;</w:t>
      </w:r>
    </w:p>
    <w:p w14:paraId="3805B45F"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për anije peshkimi të rrëmbyera</w:t>
      </w:r>
      <w:r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të cilat ishin të pajisura me leje të vlefshme peshkimi në kohën e ndodhjes së ngjarjes. Subjekt i këtij zëvendësimi janë anijet e rrëmbyera pas vitit 2011;</w:t>
      </w:r>
    </w:p>
    <w:p w14:paraId="4DE56931"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ç) </w:t>
      </w:r>
      <w:r w:rsidR="008C2EEF" w:rsidRPr="00872912">
        <w:rPr>
          <w:rFonts w:ascii="Garamond" w:hAnsi="Garamond" w:cs="Times New Roman"/>
          <w:color w:val="000000" w:themeColor="text1"/>
          <w:sz w:val="24"/>
          <w:szCs w:val="24"/>
        </w:rPr>
        <w:t>për anije peshkimi që ushtrojnë aktivitet peshkimi në detet e hapura, jashtë detit Mesdhe.”.</w:t>
      </w:r>
    </w:p>
    <w:p w14:paraId="75015DFB" w14:textId="77777777" w:rsidR="008C2EEF" w:rsidRPr="00872912" w:rsidRDefault="000766C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3. Pas pikës 11 shtohet pika 12</w:t>
      </w:r>
      <w:r w:rsidR="008C2EEF" w:rsidRPr="00872912">
        <w:rPr>
          <w:rFonts w:ascii="Garamond" w:hAnsi="Garamond" w:cs="Times New Roman"/>
          <w:color w:val="000000" w:themeColor="text1"/>
          <w:sz w:val="24"/>
          <w:szCs w:val="24"/>
        </w:rPr>
        <w:t xml:space="preserve"> me këtë përmbajtje:</w:t>
      </w:r>
    </w:p>
    <w:p w14:paraId="507F569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“12. Rregullat dhe procedurat për zëvendësimin e anijeve të peshkimit miratohen me udhëzim të ministrit.”.</w:t>
      </w:r>
    </w:p>
    <w:p w14:paraId="402930E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746C0AE"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6</w:t>
      </w:r>
    </w:p>
    <w:p w14:paraId="405A78C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9D737A9"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Pas nenit 30 shtohet neni 30/1</w:t>
      </w:r>
      <w:r w:rsidR="008C2EEF" w:rsidRPr="00872912">
        <w:rPr>
          <w:rFonts w:ascii="Garamond" w:hAnsi="Garamond" w:cs="Times New Roman"/>
          <w:color w:val="000000" w:themeColor="text1"/>
          <w:sz w:val="24"/>
          <w:szCs w:val="24"/>
        </w:rPr>
        <w:t xml:space="preserve"> me këtë përmbajtje:</w:t>
      </w:r>
    </w:p>
    <w:p w14:paraId="007F4D6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EC91753"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lastRenderedPageBreak/>
        <w:t>“Neni 30/1</w:t>
      </w:r>
    </w:p>
    <w:p w14:paraId="739099C0"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Peshkimi në detet e hapura</w:t>
      </w:r>
    </w:p>
    <w:p w14:paraId="0D6754D9"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p>
    <w:p w14:paraId="502ECEE4"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Leja e peshkimit në det të hapur lëshohet vetëm në rastet kur:</w:t>
      </w:r>
    </w:p>
    <w:p w14:paraId="2EC3D44D"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8C2EEF" w:rsidRPr="00872912">
        <w:rPr>
          <w:rFonts w:ascii="Garamond" w:hAnsi="Garamond" w:cs="Times New Roman"/>
          <w:color w:val="000000" w:themeColor="text1"/>
          <w:sz w:val="24"/>
          <w:szCs w:val="24"/>
        </w:rPr>
        <w:t>anija e peshkimit ka kapacitet për të lundruar në det të hapur të vërtetuar nga shoqëria klasifikuese që vepron në emër të administratës detare;</w:t>
      </w:r>
    </w:p>
    <w:p w14:paraId="29B44ECA" w14:textId="0AFF6F23"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b) është marrë informacion</w:t>
      </w:r>
      <w:r w:rsidR="008C2EEF" w:rsidRPr="00872912">
        <w:rPr>
          <w:rFonts w:ascii="Garamond" w:hAnsi="Garamond" w:cs="Times New Roman"/>
          <w:color w:val="000000" w:themeColor="text1"/>
          <w:sz w:val="24"/>
          <w:szCs w:val="24"/>
        </w:rPr>
        <w:t xml:space="preserve"> në përputhje me Organizatën Rajonale të Menaxhim</w:t>
      </w:r>
      <w:r w:rsidRPr="00872912">
        <w:rPr>
          <w:rFonts w:ascii="Garamond" w:hAnsi="Garamond" w:cs="Times New Roman"/>
          <w:color w:val="000000" w:themeColor="text1"/>
          <w:sz w:val="24"/>
          <w:szCs w:val="24"/>
        </w:rPr>
        <w:t xml:space="preserve">it të Peshkimit (në vijim </w:t>
      </w:r>
      <w:r w:rsidR="00E8314D">
        <w:rPr>
          <w:rFonts w:ascii="Garamond" w:hAnsi="Garamond" w:cs="Times New Roman"/>
          <w:color w:val="000000" w:themeColor="text1"/>
          <w:sz w:val="24"/>
          <w:szCs w:val="24"/>
        </w:rPr>
        <w:t>“</w:t>
      </w:r>
      <w:proofErr w:type="spellStart"/>
      <w:r w:rsidRPr="00872912">
        <w:rPr>
          <w:rFonts w:ascii="Garamond" w:hAnsi="Garamond" w:cs="Times New Roman"/>
          <w:color w:val="000000" w:themeColor="text1"/>
          <w:sz w:val="24"/>
          <w:szCs w:val="24"/>
        </w:rPr>
        <w:t>ORMP</w:t>
      </w:r>
      <w:proofErr w:type="spellEnd"/>
      <w:r w:rsidR="00E8314D">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në zonën përkatëse dhe informacion për të dhënat e anijes së peshkimit dhe anijen e saj mbështetëse, nëse ka;</w:t>
      </w:r>
    </w:p>
    <w:p w14:paraId="053F536F"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 xml:space="preserve">anija e peshkimit dhe çdo anije mbështetëse e lidhur me të, nëse ka, është e pajisur me numrin e identifikimit </w:t>
      </w:r>
      <w:proofErr w:type="spellStart"/>
      <w:r w:rsidR="008C2EEF" w:rsidRPr="00872912">
        <w:rPr>
          <w:rFonts w:ascii="Garamond" w:hAnsi="Garamond" w:cs="Times New Roman"/>
          <w:color w:val="000000" w:themeColor="text1"/>
          <w:sz w:val="24"/>
          <w:szCs w:val="24"/>
        </w:rPr>
        <w:t>IMO</w:t>
      </w:r>
      <w:proofErr w:type="spellEnd"/>
      <w:r w:rsidR="008C2EEF" w:rsidRPr="00872912">
        <w:rPr>
          <w:rFonts w:ascii="Garamond" w:hAnsi="Garamond" w:cs="Times New Roman"/>
          <w:color w:val="000000" w:themeColor="text1"/>
          <w:sz w:val="24"/>
          <w:szCs w:val="24"/>
        </w:rPr>
        <w:t>;</w:t>
      </w:r>
    </w:p>
    <w:p w14:paraId="697077B4"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ç) </w:t>
      </w:r>
      <w:r w:rsidR="008C2EEF" w:rsidRPr="00872912">
        <w:rPr>
          <w:rFonts w:ascii="Garamond" w:hAnsi="Garamond" w:cs="Times New Roman"/>
          <w:color w:val="000000" w:themeColor="text1"/>
          <w:sz w:val="24"/>
          <w:szCs w:val="24"/>
        </w:rPr>
        <w:t xml:space="preserve">anija e peshkimit nuk përfshihet në listën e anijeve </w:t>
      </w:r>
      <w:proofErr w:type="spellStart"/>
      <w:r w:rsidR="008C2EEF" w:rsidRPr="00872912">
        <w:rPr>
          <w:rFonts w:ascii="Garamond" w:hAnsi="Garamond" w:cs="Times New Roman"/>
          <w:color w:val="000000" w:themeColor="text1"/>
          <w:sz w:val="24"/>
          <w:szCs w:val="24"/>
        </w:rPr>
        <w:t>PPP</w:t>
      </w:r>
      <w:proofErr w:type="spellEnd"/>
      <w:r w:rsidR="008C2EEF" w:rsidRPr="00872912">
        <w:rPr>
          <w:rFonts w:ascii="Garamond" w:hAnsi="Garamond" w:cs="Times New Roman"/>
          <w:color w:val="000000" w:themeColor="text1"/>
          <w:sz w:val="24"/>
          <w:szCs w:val="24"/>
        </w:rPr>
        <w:t xml:space="preserve">, të miratuar nga ministri, nga një </w:t>
      </w:r>
      <w:proofErr w:type="spellStart"/>
      <w:r w:rsidR="008C2EEF" w:rsidRPr="00872912">
        <w:rPr>
          <w:rFonts w:ascii="Garamond" w:hAnsi="Garamond" w:cs="Times New Roman"/>
          <w:color w:val="000000" w:themeColor="text1"/>
          <w:sz w:val="24"/>
          <w:szCs w:val="24"/>
        </w:rPr>
        <w:t>ORMP</w:t>
      </w:r>
      <w:proofErr w:type="spellEnd"/>
      <w:r w:rsidR="008C2EEF" w:rsidRPr="00872912">
        <w:rPr>
          <w:rFonts w:ascii="Garamond" w:hAnsi="Garamond" w:cs="Times New Roman"/>
          <w:color w:val="000000" w:themeColor="text1"/>
          <w:sz w:val="24"/>
          <w:szCs w:val="24"/>
        </w:rPr>
        <w:t xml:space="preserve"> dhe nga Komisioni Evropian;</w:t>
      </w:r>
    </w:p>
    <w:p w14:paraId="1AAD1EF1"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d) </w:t>
      </w:r>
      <w:r w:rsidR="008C2EEF" w:rsidRPr="00872912">
        <w:rPr>
          <w:rFonts w:ascii="Garamond" w:hAnsi="Garamond" w:cs="Times New Roman"/>
          <w:color w:val="000000" w:themeColor="text1"/>
          <w:sz w:val="24"/>
          <w:szCs w:val="24"/>
        </w:rPr>
        <w:t>anija ka një gjatësi të përgjithshme mbi 24 metra.</w:t>
      </w:r>
    </w:p>
    <w:p w14:paraId="7E88C243"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Rregullat për lëshimin e lejes për peshkim në det të hapur miratohen me udhëzim ministri.</w:t>
      </w:r>
    </w:p>
    <w:p w14:paraId="5F9185D0"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 xml:space="preserve">Lejet e peshkimit në det të hapur nuk përfshijnë zëniet e llojeve shumë migruese dhe llojet </w:t>
      </w:r>
      <w:proofErr w:type="spellStart"/>
      <w:r w:rsidR="008C2EEF" w:rsidRPr="00872912">
        <w:rPr>
          <w:rFonts w:ascii="Garamond" w:hAnsi="Garamond" w:cs="Times New Roman"/>
          <w:color w:val="000000" w:themeColor="text1"/>
          <w:sz w:val="24"/>
          <w:szCs w:val="24"/>
        </w:rPr>
        <w:t>ndërzonale</w:t>
      </w:r>
      <w:proofErr w:type="spellEnd"/>
      <w:r w:rsidR="008C2EEF" w:rsidRPr="00872912">
        <w:rPr>
          <w:rFonts w:ascii="Garamond" w:hAnsi="Garamond" w:cs="Times New Roman"/>
          <w:color w:val="000000" w:themeColor="text1"/>
          <w:sz w:val="24"/>
          <w:szCs w:val="24"/>
        </w:rPr>
        <w:t>.”.</w:t>
      </w:r>
    </w:p>
    <w:p w14:paraId="6CC777F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B52452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7</w:t>
      </w:r>
    </w:p>
    <w:p w14:paraId="5E33BDE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2097E32" w14:textId="77777777" w:rsidR="008C2EEF" w:rsidRPr="00872912" w:rsidRDefault="0090411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34 ndryshohet si më poshtë</w:t>
      </w:r>
      <w:r w:rsidR="008C2EEF" w:rsidRPr="00872912">
        <w:rPr>
          <w:rFonts w:ascii="Garamond" w:hAnsi="Garamond" w:cs="Times New Roman"/>
          <w:color w:val="000000" w:themeColor="text1"/>
          <w:sz w:val="24"/>
          <w:szCs w:val="24"/>
        </w:rPr>
        <w:t>:</w:t>
      </w:r>
    </w:p>
    <w:p w14:paraId="413B02E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FEA4CDB"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34</w:t>
      </w:r>
    </w:p>
    <w:p w14:paraId="2A93333E"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Peshkimi jashtë ujërave territoriale</w:t>
      </w:r>
    </w:p>
    <w:p w14:paraId="6C21A88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24AA55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E drejta e peshkimit jashtë ujërave territoriale të Republikës së Shqipërisë përcaktoh</w:t>
      </w:r>
      <w:r w:rsidR="00E80C81" w:rsidRPr="00872912">
        <w:rPr>
          <w:rFonts w:ascii="Garamond" w:hAnsi="Garamond" w:cs="Times New Roman"/>
          <w:color w:val="000000" w:themeColor="text1"/>
          <w:sz w:val="24"/>
          <w:szCs w:val="24"/>
        </w:rPr>
        <w:t>et në lejen e peshkimit tregtar</w:t>
      </w:r>
      <w:r w:rsidRPr="00872912">
        <w:rPr>
          <w:rFonts w:ascii="Garamond" w:hAnsi="Garamond" w:cs="Times New Roman"/>
          <w:color w:val="000000" w:themeColor="text1"/>
          <w:sz w:val="24"/>
          <w:szCs w:val="24"/>
        </w:rPr>
        <w:t>.”.</w:t>
      </w:r>
    </w:p>
    <w:p w14:paraId="64B70A0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D0954B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8</w:t>
      </w:r>
    </w:p>
    <w:p w14:paraId="4A03A89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967F7A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34/1 bëhen këto ndryshime:</w:t>
      </w:r>
    </w:p>
    <w:p w14:paraId="7494CE75"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 Pika 1 ndryshohet si më poshtë</w:t>
      </w:r>
      <w:r w:rsidR="008C2EEF" w:rsidRPr="00872912">
        <w:rPr>
          <w:rFonts w:ascii="Garamond" w:hAnsi="Garamond" w:cs="Times New Roman"/>
          <w:color w:val="000000" w:themeColor="text1"/>
          <w:sz w:val="24"/>
          <w:szCs w:val="24"/>
        </w:rPr>
        <w:t>:</w:t>
      </w:r>
    </w:p>
    <w:p w14:paraId="0BC143F6"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Anijet e peshkimit bregdetar artizanal mund të jenë të përfshira në një nga format e organiz</w:t>
      </w:r>
      <w:r w:rsidRPr="00872912">
        <w:rPr>
          <w:rFonts w:ascii="Garamond" w:hAnsi="Garamond" w:cs="Times New Roman"/>
          <w:color w:val="000000" w:themeColor="text1"/>
          <w:sz w:val="24"/>
          <w:szCs w:val="24"/>
        </w:rPr>
        <w:t>imit të përcaktuara në pikën 1 të nenit 58</w:t>
      </w:r>
      <w:r w:rsidR="008C2EEF" w:rsidRPr="00872912">
        <w:rPr>
          <w:rFonts w:ascii="Garamond" w:hAnsi="Garamond" w:cs="Times New Roman"/>
          <w:color w:val="000000" w:themeColor="text1"/>
          <w:sz w:val="24"/>
          <w:szCs w:val="24"/>
        </w:rPr>
        <w:t xml:space="preserve"> të këtij ligji, me qëllim bashkërendimin dhe menaxhimin e peshkimit artizanal në shkallë të vogël.”.</w:t>
      </w:r>
    </w:p>
    <w:p w14:paraId="1058E5C0"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Pika 3 shfuqizohet.</w:t>
      </w:r>
    </w:p>
    <w:p w14:paraId="3D729EC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141788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9</w:t>
      </w:r>
    </w:p>
    <w:p w14:paraId="77B9BD2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B99EFB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37 bëhen këto ndryshime dhe shtesa:</w:t>
      </w:r>
    </w:p>
    <w:p w14:paraId="4B8DE6AB"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Në pikën 1 bëhen ndryshimet dhe shtesat e mëposhtme:</w:t>
      </w:r>
    </w:p>
    <w:p w14:paraId="1DD707E3"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a) s</w:t>
      </w:r>
      <w:r w:rsidR="008C2EEF" w:rsidRPr="00872912">
        <w:rPr>
          <w:rFonts w:ascii="Garamond" w:hAnsi="Garamond" w:cs="Times New Roman"/>
          <w:color w:val="000000" w:themeColor="text1"/>
          <w:sz w:val="24"/>
          <w:szCs w:val="24"/>
        </w:rPr>
        <w:t>h</w:t>
      </w:r>
      <w:r w:rsidRPr="00872912">
        <w:rPr>
          <w:rFonts w:ascii="Garamond" w:hAnsi="Garamond" w:cs="Times New Roman"/>
          <w:color w:val="000000" w:themeColor="text1"/>
          <w:sz w:val="24"/>
          <w:szCs w:val="24"/>
        </w:rPr>
        <w:t>kronjat “d” dhe “dh” ndryshohen si më poshtë</w:t>
      </w:r>
      <w:r w:rsidR="008C2EEF" w:rsidRPr="00872912">
        <w:rPr>
          <w:rFonts w:ascii="Garamond" w:hAnsi="Garamond" w:cs="Times New Roman"/>
          <w:color w:val="000000" w:themeColor="text1"/>
          <w:sz w:val="24"/>
          <w:szCs w:val="24"/>
        </w:rPr>
        <w:t>:</w:t>
      </w:r>
    </w:p>
    <w:p w14:paraId="5D565A2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“d) peshkaqenët dhe rajat - </w:t>
      </w:r>
      <w:proofErr w:type="spellStart"/>
      <w:r w:rsidRPr="00872912">
        <w:rPr>
          <w:rFonts w:ascii="Garamond" w:hAnsi="Garamond" w:cs="Times New Roman"/>
          <w:i/>
          <w:color w:val="000000" w:themeColor="text1"/>
          <w:sz w:val="24"/>
          <w:szCs w:val="24"/>
        </w:rPr>
        <w:t>Cetorhinus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maximus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Carcharodon</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Carcharias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Squatina</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squatina</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Hexanchus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griseus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Rostroraja</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alba</w:t>
      </w:r>
      <w:proofErr w:type="spellEnd"/>
      <w:r w:rsidRPr="00872912">
        <w:rPr>
          <w:rFonts w:ascii="Garamond" w:hAnsi="Garamond" w:cs="Times New Roman"/>
          <w:color w:val="000000" w:themeColor="text1"/>
          <w:sz w:val="24"/>
          <w:szCs w:val="24"/>
        </w:rPr>
        <w:t xml:space="preserve">, gjinia </w:t>
      </w:r>
      <w:proofErr w:type="spellStart"/>
      <w:r w:rsidRPr="00872912">
        <w:rPr>
          <w:rFonts w:ascii="Garamond" w:hAnsi="Garamond" w:cs="Times New Roman"/>
          <w:i/>
          <w:color w:val="000000" w:themeColor="text1"/>
          <w:sz w:val="24"/>
          <w:szCs w:val="24"/>
        </w:rPr>
        <w:t>Pristidae</w:t>
      </w:r>
      <w:proofErr w:type="spellEnd"/>
      <w:r w:rsidRPr="00872912">
        <w:rPr>
          <w:rFonts w:ascii="Garamond" w:hAnsi="Garamond" w:cs="Times New Roman"/>
          <w:color w:val="000000" w:themeColor="text1"/>
          <w:sz w:val="24"/>
          <w:szCs w:val="24"/>
        </w:rPr>
        <w:t xml:space="preserve">, familja </w:t>
      </w:r>
      <w:proofErr w:type="spellStart"/>
      <w:r w:rsidRPr="00872912">
        <w:rPr>
          <w:rFonts w:ascii="Garamond" w:hAnsi="Garamond" w:cs="Times New Roman"/>
          <w:i/>
          <w:color w:val="000000" w:themeColor="text1"/>
          <w:sz w:val="24"/>
          <w:szCs w:val="24"/>
        </w:rPr>
        <w:t>Rhinobatidae</w:t>
      </w:r>
      <w:proofErr w:type="spellEnd"/>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i/>
          <w:color w:val="000000" w:themeColor="text1"/>
          <w:sz w:val="24"/>
          <w:szCs w:val="24"/>
        </w:rPr>
        <w:t>Alopiidae</w:t>
      </w:r>
      <w:proofErr w:type="spellEnd"/>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i/>
          <w:color w:val="000000" w:themeColor="text1"/>
          <w:sz w:val="24"/>
          <w:szCs w:val="24"/>
        </w:rPr>
        <w:t>Carcharhinidae</w:t>
      </w:r>
      <w:proofErr w:type="spellEnd"/>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i/>
          <w:color w:val="000000" w:themeColor="text1"/>
          <w:sz w:val="24"/>
          <w:szCs w:val="24"/>
        </w:rPr>
        <w:t>Sphyrnidae</w:t>
      </w:r>
      <w:proofErr w:type="spellEnd"/>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i/>
          <w:color w:val="000000" w:themeColor="text1"/>
          <w:sz w:val="24"/>
          <w:szCs w:val="24"/>
        </w:rPr>
        <w:t>Lamnidae</w:t>
      </w:r>
      <w:proofErr w:type="spellEnd"/>
      <w:r w:rsidRPr="00872912">
        <w:rPr>
          <w:rFonts w:ascii="Garamond" w:hAnsi="Garamond" w:cs="Times New Roman"/>
          <w:color w:val="000000" w:themeColor="text1"/>
          <w:sz w:val="24"/>
          <w:szCs w:val="24"/>
        </w:rPr>
        <w:t>;</w:t>
      </w:r>
    </w:p>
    <w:p w14:paraId="54CE012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dh) lopa e detit - gjinia </w:t>
      </w:r>
      <w:proofErr w:type="spellStart"/>
      <w:r w:rsidRPr="00872912">
        <w:rPr>
          <w:rFonts w:ascii="Garamond" w:hAnsi="Garamond" w:cs="Times New Roman"/>
          <w:i/>
          <w:color w:val="000000" w:themeColor="text1"/>
          <w:sz w:val="24"/>
          <w:szCs w:val="24"/>
        </w:rPr>
        <w:t>Mobula</w:t>
      </w:r>
      <w:proofErr w:type="spellEnd"/>
      <w:r w:rsidRPr="00872912">
        <w:rPr>
          <w:rFonts w:ascii="Garamond" w:hAnsi="Garamond" w:cs="Times New Roman"/>
          <w:color w:val="000000" w:themeColor="text1"/>
          <w:sz w:val="24"/>
          <w:szCs w:val="24"/>
        </w:rPr>
        <w:t>;”.</w:t>
      </w:r>
    </w:p>
    <w:p w14:paraId="7E0E4333"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b) p</w:t>
      </w:r>
      <w:r w:rsidR="008C2EEF" w:rsidRPr="00872912">
        <w:rPr>
          <w:rFonts w:ascii="Garamond" w:hAnsi="Garamond" w:cs="Times New Roman"/>
          <w:color w:val="000000" w:themeColor="text1"/>
          <w:sz w:val="24"/>
          <w:szCs w:val="24"/>
        </w:rPr>
        <w:t>as shkronjës “h</w:t>
      </w:r>
      <w:r w:rsidRPr="00872912">
        <w:rPr>
          <w:rFonts w:ascii="Garamond" w:hAnsi="Garamond" w:cs="Times New Roman"/>
          <w:color w:val="000000" w:themeColor="text1"/>
          <w:sz w:val="24"/>
          <w:szCs w:val="24"/>
        </w:rPr>
        <w:t>” shtohen shkronjat “i” dhe “j”</w:t>
      </w:r>
      <w:r w:rsidR="008C2EEF" w:rsidRPr="00872912">
        <w:rPr>
          <w:rFonts w:ascii="Garamond" w:hAnsi="Garamond" w:cs="Times New Roman"/>
          <w:color w:val="000000" w:themeColor="text1"/>
          <w:sz w:val="24"/>
          <w:szCs w:val="24"/>
        </w:rPr>
        <w:t xml:space="preserve"> me këtë përmbajtje:</w:t>
      </w:r>
    </w:p>
    <w:p w14:paraId="0434F12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molusqe </w:t>
      </w:r>
      <w:proofErr w:type="spellStart"/>
      <w:r w:rsidRPr="00872912">
        <w:rPr>
          <w:rFonts w:ascii="Garamond" w:hAnsi="Garamond" w:cs="Times New Roman"/>
          <w:color w:val="000000" w:themeColor="text1"/>
          <w:sz w:val="24"/>
          <w:szCs w:val="24"/>
        </w:rPr>
        <w:t>bivalvore</w:t>
      </w:r>
      <w:proofErr w:type="spellEnd"/>
      <w:r w:rsidRPr="00872912">
        <w:rPr>
          <w:rFonts w:ascii="Garamond" w:hAnsi="Garamond" w:cs="Times New Roman"/>
          <w:color w:val="000000" w:themeColor="text1"/>
          <w:sz w:val="24"/>
          <w:szCs w:val="24"/>
        </w:rPr>
        <w:t xml:space="preserve"> - </w:t>
      </w:r>
      <w:proofErr w:type="spellStart"/>
      <w:r w:rsidRPr="00872912">
        <w:rPr>
          <w:rFonts w:ascii="Garamond" w:hAnsi="Garamond" w:cs="Times New Roman"/>
          <w:i/>
          <w:color w:val="000000" w:themeColor="text1"/>
          <w:sz w:val="24"/>
          <w:szCs w:val="24"/>
        </w:rPr>
        <w:t>Pinna</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nobilis</w:t>
      </w:r>
      <w:proofErr w:type="spellEnd"/>
      <w:r w:rsidRPr="00872912">
        <w:rPr>
          <w:rFonts w:ascii="Garamond" w:hAnsi="Garamond" w:cs="Times New Roman"/>
          <w:color w:val="000000" w:themeColor="text1"/>
          <w:sz w:val="24"/>
          <w:szCs w:val="24"/>
        </w:rPr>
        <w:t xml:space="preserve">, </w:t>
      </w:r>
      <w:proofErr w:type="spellStart"/>
      <w:r w:rsidRPr="00872912">
        <w:rPr>
          <w:rFonts w:ascii="Garamond" w:hAnsi="Garamond" w:cs="Times New Roman"/>
          <w:i/>
          <w:color w:val="000000" w:themeColor="text1"/>
          <w:sz w:val="24"/>
          <w:szCs w:val="24"/>
        </w:rPr>
        <w:t>Pholas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dactylus</w:t>
      </w:r>
      <w:proofErr w:type="spellEnd"/>
      <w:r w:rsidRPr="00872912">
        <w:rPr>
          <w:rFonts w:ascii="Garamond" w:hAnsi="Garamond" w:cs="Times New Roman"/>
          <w:color w:val="000000" w:themeColor="text1"/>
          <w:sz w:val="24"/>
          <w:szCs w:val="24"/>
        </w:rPr>
        <w:t>;</w:t>
      </w:r>
    </w:p>
    <w:p w14:paraId="7E14B8FD" w14:textId="602DC2BD"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j) iriq deti - </w:t>
      </w:r>
      <w:proofErr w:type="spellStart"/>
      <w:r w:rsidRPr="00872912">
        <w:rPr>
          <w:rFonts w:ascii="Garamond" w:hAnsi="Garamond" w:cs="Times New Roman"/>
          <w:i/>
          <w:color w:val="000000" w:themeColor="text1"/>
          <w:sz w:val="24"/>
          <w:szCs w:val="24"/>
        </w:rPr>
        <w:t>Centrostephanus</w:t>
      </w:r>
      <w:proofErr w:type="spellEnd"/>
      <w:r w:rsidRPr="00872912">
        <w:rPr>
          <w:rFonts w:ascii="Garamond" w:hAnsi="Garamond" w:cs="Times New Roman"/>
          <w:i/>
          <w:color w:val="000000" w:themeColor="text1"/>
          <w:sz w:val="24"/>
          <w:szCs w:val="24"/>
        </w:rPr>
        <w:t xml:space="preserve"> </w:t>
      </w:r>
      <w:proofErr w:type="spellStart"/>
      <w:r w:rsidRPr="00872912">
        <w:rPr>
          <w:rFonts w:ascii="Garamond" w:hAnsi="Garamond" w:cs="Times New Roman"/>
          <w:i/>
          <w:color w:val="000000" w:themeColor="text1"/>
          <w:sz w:val="24"/>
          <w:szCs w:val="24"/>
        </w:rPr>
        <w:t>longispinus</w:t>
      </w:r>
      <w:proofErr w:type="spellEnd"/>
      <w:r w:rsidRPr="00872912">
        <w:rPr>
          <w:rFonts w:ascii="Garamond" w:hAnsi="Garamond" w:cs="Times New Roman"/>
          <w:color w:val="000000" w:themeColor="text1"/>
          <w:sz w:val="24"/>
          <w:szCs w:val="24"/>
        </w:rPr>
        <w:t>.”.</w:t>
      </w:r>
    </w:p>
    <w:p w14:paraId="7C09AEDA"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Pas pikës 1</w:t>
      </w:r>
      <w:r w:rsidRPr="00872912">
        <w:rPr>
          <w:rFonts w:ascii="Garamond" w:hAnsi="Garamond" w:cs="Times New Roman"/>
          <w:color w:val="000000" w:themeColor="text1"/>
          <w:sz w:val="24"/>
          <w:szCs w:val="24"/>
        </w:rPr>
        <w:t xml:space="preserve"> shtohen pikat 1/1, 1/2 dhe 1/3</w:t>
      </w:r>
      <w:r w:rsidR="008C2EEF" w:rsidRPr="00872912">
        <w:rPr>
          <w:rFonts w:ascii="Garamond" w:hAnsi="Garamond" w:cs="Times New Roman"/>
          <w:color w:val="000000" w:themeColor="text1"/>
          <w:sz w:val="24"/>
          <w:szCs w:val="24"/>
        </w:rPr>
        <w:t xml:space="preserve"> me këtë përmbajtje:</w:t>
      </w:r>
    </w:p>
    <w:p w14:paraId="1A85E59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“1/1. </w:t>
      </w:r>
      <w:r w:rsidR="00E80C81" w:rsidRPr="00872912">
        <w:rPr>
          <w:rFonts w:ascii="Garamond" w:hAnsi="Garamond" w:cs="Times New Roman"/>
          <w:color w:val="000000" w:themeColor="text1"/>
          <w:sz w:val="24"/>
          <w:szCs w:val="24"/>
        </w:rPr>
        <w:t>Ndalohet heqja e pendëve të peshkaqenëve në bordin e anijes, mb</w:t>
      </w:r>
      <w:r w:rsidR="00EE3534" w:rsidRPr="00872912">
        <w:rPr>
          <w:rFonts w:ascii="Garamond" w:hAnsi="Garamond" w:cs="Times New Roman"/>
          <w:color w:val="000000" w:themeColor="text1"/>
          <w:sz w:val="24"/>
          <w:szCs w:val="24"/>
        </w:rPr>
        <w:t xml:space="preserve">ajtja në bord, </w:t>
      </w:r>
      <w:proofErr w:type="spellStart"/>
      <w:r w:rsidR="00EE3534" w:rsidRPr="00872912">
        <w:rPr>
          <w:rFonts w:ascii="Garamond" w:hAnsi="Garamond" w:cs="Times New Roman"/>
          <w:color w:val="000000" w:themeColor="text1"/>
          <w:sz w:val="24"/>
          <w:szCs w:val="24"/>
        </w:rPr>
        <w:t>trasbordimi</w:t>
      </w:r>
      <w:proofErr w:type="spellEnd"/>
      <w:r w:rsidR="00EE3534" w:rsidRPr="00872912">
        <w:rPr>
          <w:rFonts w:ascii="Garamond" w:hAnsi="Garamond" w:cs="Times New Roman"/>
          <w:color w:val="000000" w:themeColor="text1"/>
          <w:sz w:val="24"/>
          <w:szCs w:val="24"/>
        </w:rPr>
        <w:t xml:space="preserve"> ose </w:t>
      </w:r>
      <w:r w:rsidR="00E80C81" w:rsidRPr="00872912">
        <w:rPr>
          <w:rFonts w:ascii="Garamond" w:hAnsi="Garamond" w:cs="Times New Roman"/>
          <w:color w:val="000000" w:themeColor="text1"/>
          <w:sz w:val="24"/>
          <w:szCs w:val="24"/>
        </w:rPr>
        <w:t>zbarkimi i tyre</w:t>
      </w:r>
      <w:r w:rsidRPr="00872912">
        <w:rPr>
          <w:rFonts w:ascii="Garamond" w:hAnsi="Garamond" w:cs="Times New Roman"/>
          <w:color w:val="000000" w:themeColor="text1"/>
          <w:sz w:val="24"/>
          <w:szCs w:val="24"/>
        </w:rPr>
        <w:t>.</w:t>
      </w:r>
    </w:p>
    <w:p w14:paraId="1DC5D09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1/2. Ndalohet shitja, blerja dhe hedhja në treg e pendëve të peshkaqenëve që janë he</w:t>
      </w:r>
      <w:r w:rsidR="00EE3534" w:rsidRPr="00872912">
        <w:rPr>
          <w:rFonts w:ascii="Garamond" w:hAnsi="Garamond" w:cs="Times New Roman"/>
          <w:color w:val="000000" w:themeColor="text1"/>
          <w:sz w:val="24"/>
          <w:szCs w:val="24"/>
        </w:rPr>
        <w:t>qur në kundërshtim me pikën 1/1</w:t>
      </w:r>
      <w:r w:rsidRPr="00872912">
        <w:rPr>
          <w:rFonts w:ascii="Garamond" w:hAnsi="Garamond" w:cs="Times New Roman"/>
          <w:color w:val="000000" w:themeColor="text1"/>
          <w:sz w:val="24"/>
          <w:szCs w:val="24"/>
        </w:rPr>
        <w:t xml:space="preserve"> të këtij neni.</w:t>
      </w:r>
    </w:p>
    <w:p w14:paraId="48DEDDB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lastRenderedPageBreak/>
        <w:t xml:space="preserve">1/3. </w:t>
      </w:r>
      <w:r w:rsidR="00F6323A" w:rsidRPr="00872912">
        <w:rPr>
          <w:rFonts w:ascii="Garamond" w:hAnsi="Garamond" w:cs="Times New Roman"/>
          <w:color w:val="000000" w:themeColor="text1"/>
          <w:sz w:val="24"/>
          <w:szCs w:val="24"/>
        </w:rPr>
        <w:t>P</w:t>
      </w:r>
      <w:r w:rsidRPr="00872912">
        <w:rPr>
          <w:rFonts w:ascii="Garamond" w:hAnsi="Garamond" w:cs="Times New Roman"/>
          <w:color w:val="000000" w:themeColor="text1"/>
          <w:sz w:val="24"/>
          <w:szCs w:val="24"/>
        </w:rPr>
        <w:t>ërj</w:t>
      </w:r>
      <w:r w:rsidR="00F6323A" w:rsidRPr="00872912">
        <w:rPr>
          <w:rFonts w:ascii="Garamond" w:hAnsi="Garamond" w:cs="Times New Roman"/>
          <w:color w:val="000000" w:themeColor="text1"/>
          <w:sz w:val="24"/>
          <w:szCs w:val="24"/>
        </w:rPr>
        <w:t>ashtimisht përcaktimeve</w:t>
      </w:r>
      <w:r w:rsidRPr="00872912">
        <w:rPr>
          <w:rFonts w:ascii="Garamond" w:hAnsi="Garamond" w:cs="Times New Roman"/>
          <w:color w:val="000000" w:themeColor="text1"/>
          <w:sz w:val="24"/>
          <w:szCs w:val="24"/>
        </w:rPr>
        <w:t xml:space="preserve"> të pikës 1/1, me qëllim lehtësimin e procedurave të ruajtjes dhe magazinimit në bord, lejohet prerja e pjesshme dhe palosja e pendëve të peshkaqenëve.”. </w:t>
      </w:r>
    </w:p>
    <w:p w14:paraId="28EC47D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B8CC9D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10</w:t>
      </w:r>
    </w:p>
    <w:p w14:paraId="3328029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0F736C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Në nenin 61/1 bëhen këto shtesa dhe ndryshime: </w:t>
      </w:r>
    </w:p>
    <w:p w14:paraId="46FCB89F"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 Në fund të shkronjës “d” të pikës 2 shtohen fjalët “</w:t>
      </w:r>
      <w:r w:rsidR="008C2EEF" w:rsidRPr="00872912">
        <w:rPr>
          <w:rFonts w:ascii="Garamond" w:hAnsi="Garamond" w:cs="Times New Roman"/>
          <w:color w:val="000000" w:themeColor="text1"/>
          <w:sz w:val="24"/>
          <w:szCs w:val="24"/>
        </w:rPr>
        <w:t xml:space="preserve">nëpërmjet planeve </w:t>
      </w:r>
      <w:r w:rsidRPr="00872912">
        <w:rPr>
          <w:rFonts w:ascii="Garamond" w:hAnsi="Garamond" w:cs="Times New Roman"/>
          <w:color w:val="000000" w:themeColor="text1"/>
          <w:sz w:val="24"/>
          <w:szCs w:val="24"/>
        </w:rPr>
        <w:t>të prodhimit dhe marketingut</w:t>
      </w:r>
      <w:r w:rsidR="008C2EEF" w:rsidRPr="00872912">
        <w:rPr>
          <w:rFonts w:ascii="Garamond" w:hAnsi="Garamond" w:cs="Times New Roman"/>
          <w:color w:val="000000" w:themeColor="text1"/>
          <w:sz w:val="24"/>
          <w:szCs w:val="24"/>
        </w:rPr>
        <w:t>”.</w:t>
      </w:r>
    </w:p>
    <w:p w14:paraId="6843872C"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 Pas pikës 2 shtohet pika 2/1</w:t>
      </w:r>
      <w:r w:rsidR="008C2EEF" w:rsidRPr="00872912">
        <w:rPr>
          <w:rFonts w:ascii="Garamond" w:hAnsi="Garamond" w:cs="Times New Roman"/>
          <w:color w:val="000000" w:themeColor="text1"/>
          <w:sz w:val="24"/>
          <w:szCs w:val="24"/>
        </w:rPr>
        <w:t xml:space="preserve"> me këtë përmbajtje:</w:t>
      </w:r>
    </w:p>
    <w:p w14:paraId="01A593E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“2/1. Forma dhe përmbajtja e planeve të prodhimit dhe marketingut miratohen me vendim të Këshillit të Ministrave.”.</w:t>
      </w:r>
    </w:p>
    <w:p w14:paraId="4827D47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B0FBBDE"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11</w:t>
      </w:r>
    </w:p>
    <w:p w14:paraId="65A70DA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4C305D3" w14:textId="77777777" w:rsidR="008C2EEF" w:rsidRPr="00872912" w:rsidRDefault="00EE3534"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64 ndryshohet si më poshtë</w:t>
      </w:r>
      <w:r w:rsidR="008C2EEF" w:rsidRPr="00872912">
        <w:rPr>
          <w:rFonts w:ascii="Garamond" w:hAnsi="Garamond" w:cs="Times New Roman"/>
          <w:color w:val="000000" w:themeColor="text1"/>
          <w:sz w:val="24"/>
          <w:szCs w:val="24"/>
        </w:rPr>
        <w:t xml:space="preserve">: </w:t>
      </w:r>
    </w:p>
    <w:p w14:paraId="58C340C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599C772"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64</w:t>
      </w:r>
    </w:p>
    <w:p w14:paraId="07854B7E" w14:textId="5694B58F"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Transferimi i menaxhimit të infrastrukturës së peshkimit tek organizatat e peshkimit</w:t>
      </w:r>
    </w:p>
    <w:p w14:paraId="1FADC38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83369C2" w14:textId="77777777" w:rsidR="008C2EEF" w:rsidRPr="00872912" w:rsidRDefault="00F40AB1"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Organizata e peshkimit</w:t>
      </w:r>
      <w:r w:rsidRPr="00872912">
        <w:rPr>
          <w:rFonts w:ascii="Garamond" w:hAnsi="Garamond" w:cs="Times New Roman"/>
          <w:color w:val="000000" w:themeColor="text1"/>
          <w:sz w:val="24"/>
          <w:szCs w:val="24"/>
        </w:rPr>
        <w:t>, që plotëson kushtet e nenit 62</w:t>
      </w:r>
      <w:r w:rsidR="008C2EEF" w:rsidRPr="00872912">
        <w:rPr>
          <w:rFonts w:ascii="Garamond" w:hAnsi="Garamond" w:cs="Times New Roman"/>
          <w:color w:val="000000" w:themeColor="text1"/>
          <w:sz w:val="24"/>
          <w:szCs w:val="24"/>
        </w:rPr>
        <w:t xml:space="preserve"> të këtij ligji, merr në menaxhim infrastrukturën e peshkimit.</w:t>
      </w:r>
    </w:p>
    <w:p w14:paraId="176D3582"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Organizata e peshkimit menax</w:t>
      </w:r>
      <w:r w:rsidRPr="00872912">
        <w:rPr>
          <w:rFonts w:ascii="Garamond" w:hAnsi="Garamond" w:cs="Times New Roman"/>
          <w:color w:val="000000" w:themeColor="text1"/>
          <w:sz w:val="24"/>
          <w:szCs w:val="24"/>
        </w:rPr>
        <w:t>hon infrastrukturën e peshkimit</w:t>
      </w:r>
      <w:r w:rsidR="008C2EEF" w:rsidRPr="00872912">
        <w:rPr>
          <w:rFonts w:ascii="Garamond" w:hAnsi="Garamond" w:cs="Times New Roman"/>
          <w:color w:val="000000" w:themeColor="text1"/>
          <w:sz w:val="24"/>
          <w:szCs w:val="24"/>
        </w:rPr>
        <w:t xml:space="preserve"> në përputhje me parimet e mëposhtme: </w:t>
      </w:r>
    </w:p>
    <w:p w14:paraId="53AA83A2"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a) p</w:t>
      </w:r>
      <w:r w:rsidR="008C2EEF" w:rsidRPr="00872912">
        <w:rPr>
          <w:rFonts w:ascii="Garamond" w:hAnsi="Garamond" w:cs="Times New Roman"/>
          <w:color w:val="000000" w:themeColor="text1"/>
          <w:sz w:val="24"/>
          <w:szCs w:val="24"/>
        </w:rPr>
        <w:t xml:space="preserve">ërballimi i kostove të përdorimit e të mirëmbajtjes; </w:t>
      </w:r>
    </w:p>
    <w:p w14:paraId="4F88BBA9"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proofErr w:type="spellStart"/>
      <w:r w:rsidRPr="00872912">
        <w:rPr>
          <w:rFonts w:ascii="Garamond" w:hAnsi="Garamond" w:cs="Times New Roman"/>
          <w:color w:val="000000" w:themeColor="text1"/>
          <w:sz w:val="24"/>
          <w:szCs w:val="24"/>
        </w:rPr>
        <w:t>a</w:t>
      </w:r>
      <w:r w:rsidR="008C2EEF" w:rsidRPr="00872912">
        <w:rPr>
          <w:rFonts w:ascii="Garamond" w:hAnsi="Garamond" w:cs="Times New Roman"/>
          <w:color w:val="000000" w:themeColor="text1"/>
          <w:sz w:val="24"/>
          <w:szCs w:val="24"/>
        </w:rPr>
        <w:t>ksesi</w:t>
      </w:r>
      <w:proofErr w:type="spellEnd"/>
      <w:r w:rsidR="008C2EEF" w:rsidRPr="00872912">
        <w:rPr>
          <w:rFonts w:ascii="Garamond" w:hAnsi="Garamond" w:cs="Times New Roman"/>
          <w:color w:val="000000" w:themeColor="text1"/>
          <w:sz w:val="24"/>
          <w:szCs w:val="24"/>
        </w:rPr>
        <w:t xml:space="preserve"> i barabartë për të nxitur dhe mbrojtur interesat e përdoruesve; </w:t>
      </w:r>
    </w:p>
    <w:p w14:paraId="4B942C1E"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c) p</w:t>
      </w:r>
      <w:r w:rsidR="008C2EEF" w:rsidRPr="00872912">
        <w:rPr>
          <w:rFonts w:ascii="Garamond" w:hAnsi="Garamond" w:cs="Times New Roman"/>
          <w:color w:val="000000" w:themeColor="text1"/>
          <w:sz w:val="24"/>
          <w:szCs w:val="24"/>
        </w:rPr>
        <w:t xml:space="preserve">ërputhshmëria me legjislacionin për mbrojtjen e mjedisit; </w:t>
      </w:r>
    </w:p>
    <w:p w14:paraId="0E6D600E"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ç) z</w:t>
      </w:r>
      <w:r w:rsidR="008C2EEF" w:rsidRPr="00872912">
        <w:rPr>
          <w:rFonts w:ascii="Garamond" w:hAnsi="Garamond" w:cs="Times New Roman"/>
          <w:color w:val="000000" w:themeColor="text1"/>
          <w:sz w:val="24"/>
          <w:szCs w:val="24"/>
        </w:rPr>
        <w:t>hvillimi i qëndrueshëm.</w:t>
      </w:r>
    </w:p>
    <w:p w14:paraId="150AB4CF"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Në rastin kur infrastruktura e peshkimit menaxhohet nga nj</w:t>
      </w:r>
      <w:r w:rsidRPr="00872912">
        <w:rPr>
          <w:rFonts w:ascii="Garamond" w:hAnsi="Garamond" w:cs="Times New Roman"/>
          <w:color w:val="000000" w:themeColor="text1"/>
          <w:sz w:val="24"/>
          <w:szCs w:val="24"/>
        </w:rPr>
        <w:t>ë organizatë peshkimi, veprohet si më poshtë</w:t>
      </w:r>
      <w:r w:rsidR="008C2EEF" w:rsidRPr="00872912">
        <w:rPr>
          <w:rFonts w:ascii="Garamond" w:hAnsi="Garamond" w:cs="Times New Roman"/>
          <w:color w:val="000000" w:themeColor="text1"/>
          <w:sz w:val="24"/>
          <w:szCs w:val="24"/>
        </w:rPr>
        <w:t xml:space="preserve">: </w:t>
      </w:r>
    </w:p>
    <w:p w14:paraId="56C713C2"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0F4806" w:rsidRPr="00872912">
        <w:rPr>
          <w:rFonts w:ascii="Garamond" w:hAnsi="Garamond" w:cs="Times New Roman"/>
          <w:color w:val="000000" w:themeColor="text1"/>
          <w:sz w:val="24"/>
          <w:szCs w:val="24"/>
        </w:rPr>
        <w:t>ç</w:t>
      </w:r>
      <w:r w:rsidR="008C2EEF" w:rsidRPr="00872912">
        <w:rPr>
          <w:rFonts w:ascii="Garamond" w:hAnsi="Garamond" w:cs="Times New Roman"/>
          <w:color w:val="000000" w:themeColor="text1"/>
          <w:sz w:val="24"/>
          <w:szCs w:val="24"/>
        </w:rPr>
        <w:t xml:space="preserve">do mjet lundrues peshkimi, që është pronë ose drejtohet nga një person, i cili nuk është anëtar i organizatës, lejohet të përdorë portin ose qendrën e peshkimit që i është transferuar organizatës; </w:t>
      </w:r>
    </w:p>
    <w:p w14:paraId="2E4DD9E9"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b) p</w:t>
      </w:r>
      <w:r w:rsidR="008C2EEF" w:rsidRPr="00872912">
        <w:rPr>
          <w:rFonts w:ascii="Garamond" w:hAnsi="Garamond" w:cs="Times New Roman"/>
          <w:color w:val="000000" w:themeColor="text1"/>
          <w:sz w:val="24"/>
          <w:szCs w:val="24"/>
        </w:rPr>
        <w:t xml:space="preserve">ersonat, të cilët nuk janë anëtarë të organizatës, lejohen të hyjnë në port ose në qendrën e peshkimit; </w:t>
      </w:r>
    </w:p>
    <w:p w14:paraId="7BAD90B7"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c) ç</w:t>
      </w:r>
      <w:r w:rsidR="008C2EEF" w:rsidRPr="00872912">
        <w:rPr>
          <w:rFonts w:ascii="Garamond" w:hAnsi="Garamond" w:cs="Times New Roman"/>
          <w:color w:val="000000" w:themeColor="text1"/>
          <w:sz w:val="24"/>
          <w:szCs w:val="24"/>
        </w:rPr>
        <w:t xml:space="preserve">do person, i cili hyn ose shfrytëzon portin apo qendrën e peshkimit që i është transferuar një organizate dhe që nuk është anëtar i saj, duhet të veprojë në përputhje me aktet ligjore e nënligjore që rregullojnë veprimtarinë e portit ose të qendrës së peshkimit dhe me rregulloret e organizatës; </w:t>
      </w:r>
    </w:p>
    <w:p w14:paraId="4C95AAD9"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ç) t</w:t>
      </w:r>
      <w:r w:rsidR="008C2EEF" w:rsidRPr="00872912">
        <w:rPr>
          <w:rFonts w:ascii="Garamond" w:hAnsi="Garamond" w:cs="Times New Roman"/>
          <w:color w:val="000000" w:themeColor="text1"/>
          <w:sz w:val="24"/>
          <w:szCs w:val="24"/>
        </w:rPr>
        <w:t xml:space="preserve">arifat që organizata ofron për shërbimet për një mjet lundrues, që është pronë a drejtohet nga një person, i cili nuk është anëtar i organizatës, janë më të larta se tarifat për mjetet lundruese të anëtarëve të saj, por, në çdo rast, jo më shumë se dyfishi i tyre. </w:t>
      </w:r>
    </w:p>
    <w:p w14:paraId="24C8361A" w14:textId="5E40EB65"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w:t>
      </w:r>
      <w:r w:rsidR="00963BD7" w:rsidRPr="00872912">
        <w:rPr>
          <w:rFonts w:ascii="Garamond" w:hAnsi="Garamond" w:cs="Times New Roman"/>
          <w:color w:val="000000" w:themeColor="text1"/>
          <w:sz w:val="24"/>
          <w:szCs w:val="24"/>
        </w:rPr>
        <w:t>Tarifat sipas shkronjës “ç” të pikës 3 të këtij neni</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 xml:space="preserve">miratohen me urdhër të ministrit përgjegjës për peshkimin pas konsultimit me organizatën e peshkimit.”. </w:t>
      </w:r>
    </w:p>
    <w:p w14:paraId="2FD0532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6137CA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12</w:t>
      </w:r>
    </w:p>
    <w:p w14:paraId="14A1D8F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00CCAA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Titulli i kreut </w:t>
      </w:r>
      <w:proofErr w:type="spellStart"/>
      <w:r w:rsidRPr="00872912">
        <w:rPr>
          <w:rFonts w:ascii="Garamond" w:hAnsi="Garamond" w:cs="Times New Roman"/>
          <w:color w:val="000000" w:themeColor="text1"/>
          <w:sz w:val="24"/>
          <w:szCs w:val="24"/>
        </w:rPr>
        <w:t>VIII</w:t>
      </w:r>
      <w:proofErr w:type="spellEnd"/>
      <w:r w:rsidRPr="00872912">
        <w:rPr>
          <w:rFonts w:ascii="Garamond" w:hAnsi="Garamond" w:cs="Times New Roman"/>
          <w:color w:val="000000" w:themeColor="text1"/>
          <w:sz w:val="24"/>
          <w:szCs w:val="24"/>
        </w:rPr>
        <w:t xml:space="preserve"> ndryshohet dhe zëvendësohet me “Menaxhimi i infrastrukturës së peshkimit dhe infrastrukturës së lidhur me peshkimin”.</w:t>
      </w:r>
    </w:p>
    <w:p w14:paraId="25C7437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874A53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13</w:t>
      </w:r>
    </w:p>
    <w:p w14:paraId="5DF31F8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30D2AC6"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65 ndryshohet si më poshtë</w:t>
      </w:r>
      <w:r w:rsidR="008C2EEF" w:rsidRPr="00872912">
        <w:rPr>
          <w:rFonts w:ascii="Garamond" w:hAnsi="Garamond" w:cs="Times New Roman"/>
          <w:color w:val="000000" w:themeColor="text1"/>
          <w:sz w:val="24"/>
          <w:szCs w:val="24"/>
        </w:rPr>
        <w:t>:</w:t>
      </w:r>
    </w:p>
    <w:p w14:paraId="3B2ED8A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F396525"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65</w:t>
      </w:r>
    </w:p>
    <w:p w14:paraId="27E9E8F3"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Menaxhimi i infrastrukturës së peshkimit dhe infrastrukturës së lidhur me peshkimin</w:t>
      </w:r>
    </w:p>
    <w:p w14:paraId="539A881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A62F38D"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 xml:space="preserve">Institucioni përgjegjës për shërbimet e peshkimit dhe </w:t>
      </w:r>
      <w:proofErr w:type="spellStart"/>
      <w:r w:rsidR="008C2EEF" w:rsidRPr="00872912">
        <w:rPr>
          <w:rFonts w:ascii="Garamond" w:hAnsi="Garamond" w:cs="Times New Roman"/>
          <w:color w:val="000000" w:themeColor="text1"/>
          <w:sz w:val="24"/>
          <w:szCs w:val="24"/>
        </w:rPr>
        <w:t>akuakulturës</w:t>
      </w:r>
      <w:proofErr w:type="spellEnd"/>
      <w:r w:rsidR="008C2EEF" w:rsidRPr="00872912">
        <w:rPr>
          <w:rFonts w:ascii="Garamond" w:hAnsi="Garamond" w:cs="Times New Roman"/>
          <w:color w:val="000000" w:themeColor="text1"/>
          <w:sz w:val="24"/>
          <w:szCs w:val="24"/>
        </w:rPr>
        <w:t xml:space="preserve"> menaxhon në mënyrë të drejtpërdrejtë infrastrukturën e peshkimit dhe të lidhur me peshkimin ose kryen procedurat e transferimit të menaxhimit të tyre.</w:t>
      </w:r>
    </w:p>
    <w:p w14:paraId="71266054"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Menaxhimi i infrastrukturës së lidhur me peshkimin transferohet te njësia e vetëqeverisjes vendore, nën juridiksionin territorial të së cilës ndodhet kjo infrastrukturë e lidhur me peshkimin.</w:t>
      </w:r>
    </w:p>
    <w:p w14:paraId="684A7D3C"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Në rast se njësia e vetëqeverisjes vendore nuk shpreh interes për menaxhimin e infrastrukturës së lidhur me peshkimin, kjo infrastrukturë u transferohet me konkurrim publik subjekteve tregtare.</w:t>
      </w:r>
    </w:p>
    <w:p w14:paraId="0CB3576B" w14:textId="77777777" w:rsidR="008C2EEF" w:rsidRPr="00872912" w:rsidRDefault="00963BD7"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w:t>
      </w:r>
      <w:r w:rsidR="008C2EEF" w:rsidRPr="00872912">
        <w:rPr>
          <w:rFonts w:ascii="Garamond" w:hAnsi="Garamond" w:cs="Times New Roman"/>
          <w:color w:val="000000" w:themeColor="text1"/>
          <w:sz w:val="24"/>
          <w:szCs w:val="24"/>
        </w:rPr>
        <w:t>Përcaktimi i kritereve, procedura, mënyra e transferimit të menaxhimit të infrastrukturës së peshkimit dhe infrastrukturës së lidhur me peshkimin dhe formati tip i kontratës miratohen me vendim të Këshillit të Ministrave.”.</w:t>
      </w:r>
    </w:p>
    <w:p w14:paraId="572D5792"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185629F"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14</w:t>
      </w:r>
    </w:p>
    <w:p w14:paraId="7525146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A8D68F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Në nenin 69 bëhen këto ndryshime: </w:t>
      </w:r>
    </w:p>
    <w:p w14:paraId="0DFFFF1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 Pik</w:t>
      </w:r>
      <w:r w:rsidR="00963BD7" w:rsidRPr="00872912">
        <w:rPr>
          <w:rFonts w:ascii="Garamond" w:hAnsi="Garamond" w:cs="Times New Roman"/>
          <w:color w:val="000000" w:themeColor="text1"/>
          <w:sz w:val="24"/>
          <w:szCs w:val="24"/>
        </w:rPr>
        <w:t>a 1 ndryshohet si më poshtë</w:t>
      </w:r>
      <w:r w:rsidRPr="00872912">
        <w:rPr>
          <w:rFonts w:ascii="Garamond" w:hAnsi="Garamond" w:cs="Times New Roman"/>
          <w:color w:val="000000" w:themeColor="text1"/>
          <w:sz w:val="24"/>
          <w:szCs w:val="24"/>
        </w:rPr>
        <w:t>:</w:t>
      </w:r>
    </w:p>
    <w:p w14:paraId="30E98313"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Një anije peshkimi me flamur shqiptar, që kryen aktivitet në ujërat shqiptare, autorizohet të kryejë aktivitete specifike peshkimi vetëm për aq sa ato tregohen në një autorizim të vlefshëm peshkimi kur peshkimi ose zonat e peshkimit ku autorizohen aktivitetet i nënshtrohen:</w:t>
      </w:r>
    </w:p>
    <w:p w14:paraId="09563D75"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8C2EEF" w:rsidRPr="00872912">
        <w:rPr>
          <w:rFonts w:ascii="Garamond" w:hAnsi="Garamond" w:cs="Times New Roman"/>
          <w:color w:val="000000" w:themeColor="text1"/>
          <w:sz w:val="24"/>
          <w:szCs w:val="24"/>
        </w:rPr>
        <w:t>një regjimi sforcoje peshkimi;</w:t>
      </w:r>
    </w:p>
    <w:p w14:paraId="4C8064E7"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r w:rsidR="008C2EEF" w:rsidRPr="00872912">
        <w:rPr>
          <w:rFonts w:ascii="Garamond" w:hAnsi="Garamond" w:cs="Times New Roman"/>
          <w:color w:val="000000" w:themeColor="text1"/>
          <w:sz w:val="24"/>
          <w:szCs w:val="24"/>
        </w:rPr>
        <w:t>një plani shumëvjeçar;</w:t>
      </w:r>
    </w:p>
    <w:p w14:paraId="74ABE2FB"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një zone të kufizuar peshkimi;</w:t>
      </w:r>
    </w:p>
    <w:p w14:paraId="012FBB10"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ç) </w:t>
      </w:r>
      <w:r w:rsidR="008C2EEF" w:rsidRPr="00872912">
        <w:rPr>
          <w:rFonts w:ascii="Garamond" w:hAnsi="Garamond" w:cs="Times New Roman"/>
          <w:color w:val="000000" w:themeColor="text1"/>
          <w:sz w:val="24"/>
          <w:szCs w:val="24"/>
        </w:rPr>
        <w:t>peshkimit për qëllime shkencore.”.</w:t>
      </w:r>
    </w:p>
    <w:p w14:paraId="1F27FC4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 Pika 2 shfuqizohet.</w:t>
      </w:r>
    </w:p>
    <w:p w14:paraId="5C06E53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F958DF9"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15</w:t>
      </w:r>
    </w:p>
    <w:p w14:paraId="777450C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44C2C3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72 bëhen këto shtesa dhe ndryshime:</w:t>
      </w:r>
    </w:p>
    <w:p w14:paraId="394974A1" w14:textId="62F6D65D"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963BD7" w:rsidRPr="00872912">
        <w:rPr>
          <w:rFonts w:ascii="Garamond" w:hAnsi="Garamond" w:cs="Times New Roman"/>
          <w:color w:val="000000" w:themeColor="text1"/>
          <w:sz w:val="24"/>
          <w:szCs w:val="24"/>
        </w:rPr>
        <w:t>Pas pikës 1 shtohet pika 1/1</w:t>
      </w:r>
      <w:r w:rsidR="008C2EEF" w:rsidRPr="00872912">
        <w:rPr>
          <w:rFonts w:ascii="Garamond" w:hAnsi="Garamond" w:cs="Times New Roman"/>
          <w:color w:val="000000" w:themeColor="text1"/>
          <w:sz w:val="24"/>
          <w:szCs w:val="24"/>
        </w:rPr>
        <w:t xml:space="preserve"> me këtë përmbajtje:</w:t>
      </w:r>
      <w:r w:rsidR="0037289D">
        <w:rPr>
          <w:rFonts w:ascii="Garamond" w:hAnsi="Garamond" w:cs="Times New Roman"/>
          <w:color w:val="000000" w:themeColor="text1"/>
          <w:sz w:val="24"/>
          <w:szCs w:val="24"/>
        </w:rPr>
        <w:t xml:space="preserve"> </w:t>
      </w:r>
    </w:p>
    <w:p w14:paraId="520C09D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“1/1. Ministria ngre një sistem monitorimi të anijeve me bazë satelitore për monitorimin efektiv të aktiviteteve të peshkimit të anijeve të peshkimit me flamur shqiptar kudo që mund të jenë ato anije dhe të aktiviteteve të peshkimit të këtyre anijeve në ujërat ndërkombëtare.”.</w:t>
      </w:r>
    </w:p>
    <w:p w14:paraId="32E3917F" w14:textId="77777777"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w:t>
      </w:r>
      <w:r w:rsidR="00094EDE" w:rsidRPr="00872912">
        <w:rPr>
          <w:rFonts w:ascii="Garamond" w:hAnsi="Garamond" w:cs="Times New Roman"/>
          <w:color w:val="000000" w:themeColor="text1"/>
          <w:sz w:val="24"/>
          <w:szCs w:val="24"/>
        </w:rPr>
        <w:t xml:space="preserve"> Pika 3 ndryshohet si më poshtë</w:t>
      </w:r>
      <w:r w:rsidR="008C2EEF" w:rsidRPr="00872912">
        <w:rPr>
          <w:rFonts w:ascii="Garamond" w:hAnsi="Garamond" w:cs="Times New Roman"/>
          <w:color w:val="000000" w:themeColor="text1"/>
          <w:sz w:val="24"/>
          <w:szCs w:val="24"/>
        </w:rPr>
        <w:t>:</w:t>
      </w:r>
    </w:p>
    <w:p w14:paraId="5F5174A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Ministria siguron që të dhënat e siguruara nga sistemi automatik i identifikimit në anijet e peshkimit i transmetohen </w:t>
      </w:r>
      <w:proofErr w:type="spellStart"/>
      <w:r w:rsidRPr="00872912">
        <w:rPr>
          <w:rFonts w:ascii="Garamond" w:hAnsi="Garamond" w:cs="Times New Roman"/>
          <w:color w:val="000000" w:themeColor="text1"/>
          <w:sz w:val="24"/>
          <w:szCs w:val="24"/>
        </w:rPr>
        <w:t>QNOD</w:t>
      </w:r>
      <w:proofErr w:type="spellEnd"/>
      <w:r w:rsidRPr="00872912">
        <w:rPr>
          <w:rFonts w:ascii="Garamond" w:hAnsi="Garamond" w:cs="Times New Roman"/>
          <w:color w:val="000000" w:themeColor="text1"/>
          <w:sz w:val="24"/>
          <w:szCs w:val="24"/>
        </w:rPr>
        <w:t>-së dhe Inspektoratit të Peshkimit.”.</w:t>
      </w:r>
    </w:p>
    <w:p w14:paraId="52F5EBE2" w14:textId="0B6A29CC" w:rsidR="008C2EEF" w:rsidRPr="00872912" w:rsidRDefault="0037289D" w:rsidP="00762109">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0F4806"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Pas pikës 8 shtohen pikat 8/</w:t>
      </w:r>
      <w:r w:rsidR="00094EDE" w:rsidRPr="00872912">
        <w:rPr>
          <w:rFonts w:ascii="Garamond" w:hAnsi="Garamond" w:cs="Times New Roman"/>
          <w:color w:val="000000" w:themeColor="text1"/>
          <w:sz w:val="24"/>
          <w:szCs w:val="24"/>
        </w:rPr>
        <w:t>1 dhe 8/2</w:t>
      </w:r>
      <w:r w:rsidR="008C2EEF" w:rsidRPr="00872912">
        <w:rPr>
          <w:rFonts w:ascii="Garamond" w:hAnsi="Garamond" w:cs="Times New Roman"/>
          <w:color w:val="000000" w:themeColor="text1"/>
          <w:sz w:val="24"/>
          <w:szCs w:val="24"/>
        </w:rPr>
        <w:t xml:space="preserve"> me këtë përmbajtje: </w:t>
      </w:r>
    </w:p>
    <w:p w14:paraId="3F67318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“8/1. Një anije peshkimi me gjatësi të barabartë ose më të madhe se 15 metra duhet të pajiset dhe të mbajë në funksion një sistem automatik identifikimi (</w:t>
      </w:r>
      <w:proofErr w:type="spellStart"/>
      <w:r w:rsidRPr="00872912">
        <w:rPr>
          <w:rFonts w:ascii="Garamond" w:hAnsi="Garamond" w:cs="Times New Roman"/>
          <w:color w:val="000000" w:themeColor="text1"/>
          <w:sz w:val="24"/>
          <w:szCs w:val="24"/>
        </w:rPr>
        <w:t>AIS</w:t>
      </w:r>
      <w:proofErr w:type="spellEnd"/>
      <w:r w:rsidRPr="00872912">
        <w:rPr>
          <w:rFonts w:ascii="Garamond" w:hAnsi="Garamond" w:cs="Times New Roman"/>
          <w:color w:val="000000" w:themeColor="text1"/>
          <w:sz w:val="24"/>
          <w:szCs w:val="24"/>
        </w:rPr>
        <w:t>), i cili plotëson standardet e performancës, të hartuara nga Organizata Ndërkombëtare Detare (</w:t>
      </w:r>
      <w:proofErr w:type="spellStart"/>
      <w:r w:rsidRPr="00872912">
        <w:rPr>
          <w:rFonts w:ascii="Garamond" w:hAnsi="Garamond" w:cs="Times New Roman"/>
          <w:color w:val="000000" w:themeColor="text1"/>
          <w:sz w:val="24"/>
          <w:szCs w:val="24"/>
        </w:rPr>
        <w:t>IMO</w:t>
      </w:r>
      <w:proofErr w:type="spellEnd"/>
      <w:r w:rsidRPr="00872912">
        <w:rPr>
          <w:rFonts w:ascii="Garamond" w:hAnsi="Garamond" w:cs="Times New Roman"/>
          <w:color w:val="000000" w:themeColor="text1"/>
          <w:sz w:val="24"/>
          <w:szCs w:val="24"/>
        </w:rPr>
        <w:t>).</w:t>
      </w:r>
    </w:p>
    <w:p w14:paraId="74E45F4F" w14:textId="76E7BB34" w:rsidR="008C2EEF" w:rsidRPr="00872912" w:rsidRDefault="0037289D" w:rsidP="00762109">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8/2. Ministria</w:t>
      </w:r>
      <w:r>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përdor të dhënat e sistemit të identifikimit automatik, kur të dhënat e tilla janë të disponueshme për qëllime të kryqëzimit me të dhënat e tjera të disponueshme.”.</w:t>
      </w:r>
      <w:r>
        <w:rPr>
          <w:rFonts w:ascii="Garamond" w:hAnsi="Garamond" w:cs="Times New Roman"/>
          <w:color w:val="000000" w:themeColor="text1"/>
          <w:sz w:val="24"/>
          <w:szCs w:val="24"/>
        </w:rPr>
        <w:t xml:space="preserve"> </w:t>
      </w:r>
    </w:p>
    <w:p w14:paraId="78295447" w14:textId="79D8A978" w:rsidR="008C2EEF" w:rsidRPr="00872912" w:rsidRDefault="000F48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w:t>
      </w:r>
      <w:r w:rsidR="00152EA8" w:rsidRPr="00872912">
        <w:rPr>
          <w:rFonts w:ascii="Garamond" w:hAnsi="Garamond" w:cs="Times New Roman"/>
          <w:color w:val="000000" w:themeColor="text1"/>
          <w:sz w:val="24"/>
          <w:szCs w:val="24"/>
        </w:rPr>
        <w:t>Në pikën 9</w:t>
      </w:r>
      <w:r w:rsidR="00094EDE" w:rsidRPr="00872912">
        <w:rPr>
          <w:rFonts w:ascii="Garamond" w:hAnsi="Garamond" w:cs="Times New Roman"/>
          <w:color w:val="000000" w:themeColor="text1"/>
          <w:sz w:val="24"/>
          <w:szCs w:val="24"/>
        </w:rPr>
        <w:t xml:space="preserve"> togfjalëshi “i pikës 1</w:t>
      </w:r>
      <w:r w:rsidR="008C2EEF" w:rsidRPr="00872912">
        <w:rPr>
          <w:rFonts w:ascii="Garamond" w:hAnsi="Garamond" w:cs="Times New Roman"/>
          <w:color w:val="000000" w:themeColor="text1"/>
          <w:sz w:val="24"/>
          <w:szCs w:val="24"/>
        </w:rPr>
        <w:t>” zëvendësohet me</w:t>
      </w:r>
      <w:r w:rsidR="00094EDE" w:rsidRPr="00872912">
        <w:rPr>
          <w:rFonts w:ascii="Garamond" w:hAnsi="Garamond" w:cs="Times New Roman"/>
          <w:color w:val="000000" w:themeColor="text1"/>
          <w:sz w:val="24"/>
          <w:szCs w:val="24"/>
        </w:rPr>
        <w:t xml:space="preserve"> togfjalëshin “i pikave 1 dhe 8/1</w:t>
      </w:r>
      <w:r w:rsidR="008C2EEF" w:rsidRPr="00872912">
        <w:rPr>
          <w:rFonts w:ascii="Garamond" w:hAnsi="Garamond" w:cs="Times New Roman"/>
          <w:color w:val="000000" w:themeColor="text1"/>
          <w:sz w:val="24"/>
          <w:szCs w:val="24"/>
        </w:rPr>
        <w:t>”.</w:t>
      </w:r>
      <w:r w:rsidR="0037289D">
        <w:rPr>
          <w:rFonts w:ascii="Garamond" w:hAnsi="Garamond" w:cs="Times New Roman"/>
          <w:color w:val="000000" w:themeColor="text1"/>
          <w:sz w:val="24"/>
          <w:szCs w:val="24"/>
        </w:rPr>
        <w:t xml:space="preserve"> </w:t>
      </w:r>
    </w:p>
    <w:p w14:paraId="64932E4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D63A884"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16</w:t>
      </w:r>
    </w:p>
    <w:p w14:paraId="7344D5C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2C9F6A8" w14:textId="77777777" w:rsidR="008C2EEF" w:rsidRPr="00872912" w:rsidRDefault="00094EDE"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73</w:t>
      </w:r>
      <w:r w:rsidR="0039150B" w:rsidRPr="00872912">
        <w:rPr>
          <w:rFonts w:ascii="Garamond" w:hAnsi="Garamond" w:cs="Times New Roman"/>
          <w:color w:val="000000" w:themeColor="text1"/>
          <w:sz w:val="24"/>
          <w:szCs w:val="24"/>
        </w:rPr>
        <w:t xml:space="preserve"> pas fjalëve “</w:t>
      </w:r>
      <w:r w:rsidR="008C2EEF" w:rsidRPr="00872912">
        <w:rPr>
          <w:rFonts w:ascii="Garamond" w:hAnsi="Garamond" w:cs="Times New Roman"/>
          <w:color w:val="000000" w:themeColor="text1"/>
          <w:sz w:val="24"/>
          <w:szCs w:val="24"/>
        </w:rPr>
        <w:t>me sistem moni</w:t>
      </w:r>
      <w:r w:rsidR="0039150B" w:rsidRPr="00872912">
        <w:rPr>
          <w:rFonts w:ascii="Garamond" w:hAnsi="Garamond" w:cs="Times New Roman"/>
          <w:color w:val="000000" w:themeColor="text1"/>
          <w:sz w:val="24"/>
          <w:szCs w:val="24"/>
        </w:rPr>
        <w:t>torimi</w:t>
      </w:r>
      <w:r w:rsidR="008C2EEF" w:rsidRPr="00872912">
        <w:rPr>
          <w:rFonts w:ascii="Garamond" w:hAnsi="Garamond" w:cs="Times New Roman"/>
          <w:color w:val="000000" w:themeColor="text1"/>
          <w:sz w:val="24"/>
          <w:szCs w:val="24"/>
        </w:rPr>
        <w:t>” shtohet fjala</w:t>
      </w:r>
      <w:r w:rsidR="0039150B" w:rsidRPr="00872912">
        <w:rPr>
          <w:rFonts w:ascii="Garamond" w:hAnsi="Garamond" w:cs="Times New Roman"/>
          <w:color w:val="000000" w:themeColor="text1"/>
          <w:sz w:val="24"/>
          <w:szCs w:val="24"/>
        </w:rPr>
        <w:t xml:space="preserve"> “satelitor</w:t>
      </w:r>
      <w:r w:rsidR="008C2EEF" w:rsidRPr="00872912">
        <w:rPr>
          <w:rFonts w:ascii="Garamond" w:hAnsi="Garamond" w:cs="Times New Roman"/>
          <w:color w:val="000000" w:themeColor="text1"/>
          <w:sz w:val="24"/>
          <w:szCs w:val="24"/>
        </w:rPr>
        <w:t xml:space="preserve">,”. </w:t>
      </w:r>
    </w:p>
    <w:p w14:paraId="090849E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1E07BF3E"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17</w:t>
      </w:r>
    </w:p>
    <w:p w14:paraId="2A407A5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6A1A2F7"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pikën 1 të nenit 81 fjalët “</w:t>
      </w:r>
      <w:r w:rsidR="008C2EEF" w:rsidRPr="00872912">
        <w:rPr>
          <w:rFonts w:ascii="Garamond" w:hAnsi="Garamond" w:cs="Times New Roman"/>
          <w:color w:val="000000" w:themeColor="text1"/>
          <w:sz w:val="24"/>
          <w:szCs w:val="24"/>
        </w:rPr>
        <w:t>të paktën 24</w:t>
      </w:r>
      <w:r w:rsidRPr="00872912">
        <w:rPr>
          <w:rFonts w:ascii="Garamond" w:hAnsi="Garamond" w:cs="Times New Roman"/>
          <w:color w:val="000000" w:themeColor="text1"/>
          <w:sz w:val="24"/>
          <w:szCs w:val="24"/>
        </w:rPr>
        <w:t xml:space="preserve"> orë para mbërritjes së tyre</w:t>
      </w:r>
      <w:r w:rsidR="008C2EEF" w:rsidRPr="00872912">
        <w:rPr>
          <w:rFonts w:ascii="Garamond" w:hAnsi="Garamond" w:cs="Times New Roman"/>
          <w:color w:val="000000" w:themeColor="text1"/>
          <w:sz w:val="24"/>
          <w:szCs w:val="24"/>
        </w:rPr>
        <w:t>” zëvendësohen</w:t>
      </w:r>
      <w:r w:rsidRPr="00872912">
        <w:rPr>
          <w:rFonts w:ascii="Garamond" w:hAnsi="Garamond" w:cs="Times New Roman"/>
          <w:color w:val="000000" w:themeColor="text1"/>
          <w:sz w:val="24"/>
          <w:szCs w:val="24"/>
        </w:rPr>
        <w:t xml:space="preserve"> me </w:t>
      </w:r>
      <w:r w:rsidR="00392633" w:rsidRPr="00872912">
        <w:rPr>
          <w:rFonts w:ascii="Garamond" w:hAnsi="Garamond" w:cs="Times New Roman"/>
          <w:color w:val="000000" w:themeColor="text1"/>
          <w:sz w:val="24"/>
          <w:szCs w:val="24"/>
        </w:rPr>
        <w:t xml:space="preserve">fjalët </w:t>
      </w:r>
      <w:r w:rsidRPr="00872912">
        <w:rPr>
          <w:rFonts w:ascii="Garamond" w:hAnsi="Garamond" w:cs="Times New Roman"/>
          <w:color w:val="000000" w:themeColor="text1"/>
          <w:sz w:val="24"/>
          <w:szCs w:val="24"/>
        </w:rPr>
        <w:t>“</w:t>
      </w:r>
      <w:r w:rsidR="001D1143" w:rsidRPr="00872912">
        <w:rPr>
          <w:rFonts w:ascii="Garamond" w:hAnsi="Garamond" w:cs="Times New Roman"/>
          <w:color w:val="000000" w:themeColor="text1"/>
          <w:sz w:val="24"/>
          <w:szCs w:val="24"/>
        </w:rPr>
        <w:t>të paktën 3</w:t>
      </w:r>
      <w:r w:rsidR="008C2EEF" w:rsidRPr="00872912">
        <w:rPr>
          <w:rFonts w:ascii="Garamond" w:hAnsi="Garamond" w:cs="Times New Roman"/>
          <w:color w:val="000000" w:themeColor="text1"/>
          <w:sz w:val="24"/>
          <w:szCs w:val="24"/>
        </w:rPr>
        <w:t xml:space="preserve"> ditë pune përpara momentit të paras</w:t>
      </w:r>
      <w:r w:rsidRPr="00872912">
        <w:rPr>
          <w:rFonts w:ascii="Garamond" w:hAnsi="Garamond" w:cs="Times New Roman"/>
          <w:color w:val="000000" w:themeColor="text1"/>
          <w:sz w:val="24"/>
          <w:szCs w:val="24"/>
        </w:rPr>
        <w:t>hikuar të mbërritjes në port</w:t>
      </w:r>
      <w:r w:rsidR="008C2EEF" w:rsidRPr="00872912">
        <w:rPr>
          <w:rFonts w:ascii="Garamond" w:hAnsi="Garamond" w:cs="Times New Roman"/>
          <w:color w:val="000000" w:themeColor="text1"/>
          <w:sz w:val="24"/>
          <w:szCs w:val="24"/>
        </w:rPr>
        <w:t>”.</w:t>
      </w:r>
    </w:p>
    <w:p w14:paraId="01F584E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2F90523"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18</w:t>
      </w:r>
    </w:p>
    <w:p w14:paraId="6646DA6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7362F62"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Pas pikës 3 të nenit 109 shtohet pika 4</w:t>
      </w:r>
      <w:r w:rsidR="008C2EEF" w:rsidRPr="00872912">
        <w:rPr>
          <w:rFonts w:ascii="Garamond" w:hAnsi="Garamond" w:cs="Times New Roman"/>
          <w:color w:val="000000" w:themeColor="text1"/>
          <w:sz w:val="24"/>
          <w:szCs w:val="24"/>
        </w:rPr>
        <w:t xml:space="preserve"> me këtë përmbajtje:</w:t>
      </w:r>
    </w:p>
    <w:p w14:paraId="04C4ADC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Mënyra e organizimit dhe funksionimit të tregut të produkteve të peshkimit dhe </w:t>
      </w:r>
      <w:proofErr w:type="spellStart"/>
      <w:r w:rsidRPr="00872912">
        <w:rPr>
          <w:rFonts w:ascii="Garamond" w:hAnsi="Garamond" w:cs="Times New Roman"/>
          <w:color w:val="000000" w:themeColor="text1"/>
          <w:sz w:val="24"/>
          <w:szCs w:val="24"/>
        </w:rPr>
        <w:t>akuakulturës</w:t>
      </w:r>
      <w:proofErr w:type="spellEnd"/>
      <w:r w:rsidRPr="00872912">
        <w:rPr>
          <w:rFonts w:ascii="Garamond" w:hAnsi="Garamond" w:cs="Times New Roman"/>
          <w:color w:val="000000" w:themeColor="text1"/>
          <w:sz w:val="24"/>
          <w:szCs w:val="24"/>
        </w:rPr>
        <w:t xml:space="preserve"> miratohet me vendim të Këshillit të Ministrave.”.</w:t>
      </w:r>
    </w:p>
    <w:p w14:paraId="084A6ED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A8B5B5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19</w:t>
      </w:r>
    </w:p>
    <w:p w14:paraId="3F3BF0A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98BD430"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Pika 3 e nenit 118 ndryshohet si më poshtë</w:t>
      </w:r>
      <w:r w:rsidR="008C2EEF" w:rsidRPr="00872912">
        <w:rPr>
          <w:rFonts w:ascii="Garamond" w:hAnsi="Garamond" w:cs="Times New Roman"/>
          <w:color w:val="000000" w:themeColor="text1"/>
          <w:sz w:val="24"/>
          <w:szCs w:val="24"/>
        </w:rPr>
        <w:t>:</w:t>
      </w:r>
    </w:p>
    <w:p w14:paraId="04582502" w14:textId="42FE018C"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Përcaktimi i rregullave të inspektimit për parandalimin, reduktimin dhe eliminimin e peshkimit të paligjshëm, të </w:t>
      </w:r>
      <w:proofErr w:type="spellStart"/>
      <w:r w:rsidRPr="00872912">
        <w:rPr>
          <w:rFonts w:ascii="Garamond" w:hAnsi="Garamond" w:cs="Times New Roman"/>
          <w:color w:val="000000" w:themeColor="text1"/>
          <w:sz w:val="24"/>
          <w:szCs w:val="24"/>
        </w:rPr>
        <w:t>paraportuar</w:t>
      </w:r>
      <w:proofErr w:type="spellEnd"/>
      <w:r w:rsidRPr="00872912">
        <w:rPr>
          <w:rFonts w:ascii="Garamond" w:hAnsi="Garamond" w:cs="Times New Roman"/>
          <w:color w:val="000000" w:themeColor="text1"/>
          <w:sz w:val="24"/>
          <w:szCs w:val="24"/>
        </w:rPr>
        <w:t xml:space="preserve"> e të parregulluar, dhe skema e certifikimit të zënieve në peshkim miratohet me vendim të</w:t>
      </w:r>
      <w:r w:rsidR="0037289D">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Këshillit të Ministrave.”.</w:t>
      </w:r>
    </w:p>
    <w:p w14:paraId="4490830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6FFCAC8"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20</w:t>
      </w:r>
    </w:p>
    <w:p w14:paraId="4E1344A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43EA1F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121 bëhen këto ndryshime:</w:t>
      </w:r>
    </w:p>
    <w:p w14:paraId="01D7BFD9"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Pika 3 shfuqizohet.</w:t>
      </w:r>
    </w:p>
    <w:p w14:paraId="4CE78FC5"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392633" w:rsidRPr="00872912">
        <w:rPr>
          <w:rFonts w:ascii="Garamond" w:hAnsi="Garamond" w:cs="Times New Roman"/>
          <w:color w:val="000000" w:themeColor="text1"/>
          <w:sz w:val="24"/>
          <w:szCs w:val="24"/>
        </w:rPr>
        <w:t>Pika 4 ndryshohet si më poshtë</w:t>
      </w:r>
      <w:r w:rsidR="008C2EEF" w:rsidRPr="00872912">
        <w:rPr>
          <w:rFonts w:ascii="Garamond" w:hAnsi="Garamond" w:cs="Times New Roman"/>
          <w:color w:val="000000" w:themeColor="text1"/>
          <w:sz w:val="24"/>
          <w:szCs w:val="24"/>
        </w:rPr>
        <w:t>:</w:t>
      </w:r>
    </w:p>
    <w:p w14:paraId="6A834B4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Manuali i detyrave dhe përgjegjësive të inspektorëve për peshkimin hartohet nga institucioni përgjegjës për peshkimin dhe </w:t>
      </w:r>
      <w:proofErr w:type="spellStart"/>
      <w:r w:rsidRPr="00872912">
        <w:rPr>
          <w:rFonts w:ascii="Garamond" w:hAnsi="Garamond" w:cs="Times New Roman"/>
          <w:color w:val="000000" w:themeColor="text1"/>
          <w:sz w:val="24"/>
          <w:szCs w:val="24"/>
        </w:rPr>
        <w:t>akuakulturën</w:t>
      </w:r>
      <w:proofErr w:type="spellEnd"/>
      <w:r w:rsidRPr="00872912">
        <w:rPr>
          <w:rFonts w:ascii="Garamond" w:hAnsi="Garamond" w:cs="Times New Roman"/>
          <w:color w:val="000000" w:themeColor="text1"/>
          <w:sz w:val="24"/>
          <w:szCs w:val="24"/>
        </w:rPr>
        <w:t xml:space="preserve"> në bashkëpunim me Inspektoratin Qendror dhe miratohet nga ministri.”.</w:t>
      </w:r>
    </w:p>
    <w:p w14:paraId="49EC34B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5B03538"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21</w:t>
      </w:r>
    </w:p>
    <w:p w14:paraId="53F650C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2B86AFCD"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127 ndryshohet si më poshtë</w:t>
      </w:r>
      <w:r w:rsidR="008C2EEF" w:rsidRPr="00872912">
        <w:rPr>
          <w:rFonts w:ascii="Garamond" w:hAnsi="Garamond" w:cs="Times New Roman"/>
          <w:color w:val="000000" w:themeColor="text1"/>
          <w:sz w:val="24"/>
          <w:szCs w:val="24"/>
        </w:rPr>
        <w:t>:</w:t>
      </w:r>
    </w:p>
    <w:p w14:paraId="69131174"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1B918202"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127</w:t>
      </w:r>
    </w:p>
    <w:p w14:paraId="38354BA9"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Subjektet përgjegjëse të kundërvajtjeve administrative</w:t>
      </w:r>
    </w:p>
    <w:p w14:paraId="6FA4706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127A043B" w14:textId="5ACD94EE" w:rsidR="00E80C81"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Çdo person fizik ose juridik, që ushtron aktivitet peshkimi, është p</w:t>
      </w:r>
      <w:r w:rsidR="00392633" w:rsidRPr="00872912">
        <w:rPr>
          <w:rFonts w:ascii="Garamond" w:hAnsi="Garamond" w:cs="Times New Roman"/>
          <w:color w:val="000000" w:themeColor="text1"/>
          <w:sz w:val="24"/>
          <w:szCs w:val="24"/>
        </w:rPr>
        <w:t>ërgjegjës për shkeljet e kryera</w:t>
      </w:r>
      <w:r w:rsidR="008C2EEF" w:rsidRPr="00872912">
        <w:rPr>
          <w:rFonts w:ascii="Garamond" w:hAnsi="Garamond" w:cs="Times New Roman"/>
          <w:color w:val="000000" w:themeColor="text1"/>
          <w:sz w:val="24"/>
          <w:szCs w:val="24"/>
        </w:rPr>
        <w:t xml:space="preserve"> sipas nenit</w:t>
      </w:r>
      <w:r w:rsidR="00392633" w:rsidRPr="00872912">
        <w:rPr>
          <w:rFonts w:ascii="Garamond" w:hAnsi="Garamond" w:cs="Times New Roman"/>
          <w:color w:val="000000" w:themeColor="text1"/>
          <w:sz w:val="24"/>
          <w:szCs w:val="24"/>
        </w:rPr>
        <w:t xml:space="preserve"> 128</w:t>
      </w:r>
      <w:r w:rsidR="008C2EEF" w:rsidRPr="00872912">
        <w:rPr>
          <w:rFonts w:ascii="Garamond" w:hAnsi="Garamond" w:cs="Times New Roman"/>
          <w:color w:val="000000" w:themeColor="text1"/>
          <w:sz w:val="24"/>
          <w:szCs w:val="24"/>
        </w:rPr>
        <w:t xml:space="preserve"> të këtij ligji, në interes të tij, ose për shkeljet e kryera nga çdo person që vepron në emër të këtij personi fizik ose juridik ose për shkeljet e kryera nga çdo person </w:t>
      </w:r>
      <w:r w:rsidR="00E80C81" w:rsidRPr="00872912">
        <w:rPr>
          <w:rFonts w:ascii="Garamond" w:hAnsi="Garamond" w:cs="Times New Roman"/>
          <w:color w:val="000000" w:themeColor="text1"/>
          <w:sz w:val="24"/>
          <w:szCs w:val="24"/>
        </w:rPr>
        <w:t>i punësuar</w:t>
      </w:r>
      <w:r w:rsidR="0037289D">
        <w:rPr>
          <w:rFonts w:ascii="Garamond" w:hAnsi="Garamond" w:cs="Times New Roman"/>
          <w:color w:val="000000" w:themeColor="text1"/>
          <w:sz w:val="24"/>
          <w:szCs w:val="24"/>
        </w:rPr>
        <w:t xml:space="preserve"> </w:t>
      </w:r>
      <w:r w:rsidR="00E80C81" w:rsidRPr="00872912">
        <w:rPr>
          <w:rFonts w:ascii="Garamond" w:hAnsi="Garamond" w:cs="Times New Roman"/>
          <w:color w:val="000000" w:themeColor="text1"/>
          <w:sz w:val="24"/>
          <w:szCs w:val="24"/>
        </w:rPr>
        <w:t>prej tij.</w:t>
      </w:r>
    </w:p>
    <w:p w14:paraId="6E00FE02"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 xml:space="preserve">Personat, që veprojnë në emër ose </w:t>
      </w:r>
      <w:r w:rsidR="00E80C81" w:rsidRPr="00872912">
        <w:rPr>
          <w:rFonts w:ascii="Garamond" w:hAnsi="Garamond" w:cs="Times New Roman"/>
          <w:color w:val="000000" w:themeColor="text1"/>
          <w:sz w:val="24"/>
          <w:szCs w:val="24"/>
        </w:rPr>
        <w:t xml:space="preserve">për llogari </w:t>
      </w:r>
      <w:r w:rsidR="008C2EEF" w:rsidRPr="00872912">
        <w:rPr>
          <w:rFonts w:ascii="Garamond" w:hAnsi="Garamond" w:cs="Times New Roman"/>
          <w:color w:val="000000" w:themeColor="text1"/>
          <w:sz w:val="24"/>
          <w:szCs w:val="24"/>
        </w:rPr>
        <w:t>të personit fizik ose juridik, janë përgjegjës për sh</w:t>
      </w:r>
      <w:r w:rsidR="005318B6" w:rsidRPr="00872912">
        <w:rPr>
          <w:rFonts w:ascii="Garamond" w:hAnsi="Garamond" w:cs="Times New Roman"/>
          <w:color w:val="000000" w:themeColor="text1"/>
          <w:sz w:val="24"/>
          <w:szCs w:val="24"/>
        </w:rPr>
        <w:t xml:space="preserve">keljet e kryera sipas nenit 128 të këtij ligji </w:t>
      </w:r>
      <w:r w:rsidR="008C2EEF" w:rsidRPr="00872912">
        <w:rPr>
          <w:rFonts w:ascii="Garamond" w:hAnsi="Garamond" w:cs="Times New Roman"/>
          <w:color w:val="000000" w:themeColor="text1"/>
          <w:sz w:val="24"/>
          <w:szCs w:val="24"/>
        </w:rPr>
        <w:t>kur vërtetohet se shkeljet janë kryer kundër vullnetit të personit fizik ose juridik.</w:t>
      </w:r>
    </w:p>
    <w:p w14:paraId="371D83DF"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Çdo person tjetër, që nuk përfshihet në rastet e parashikuara sipas pikave</w:t>
      </w:r>
      <w:r w:rsidR="005318B6" w:rsidRPr="00872912">
        <w:rPr>
          <w:rFonts w:ascii="Garamond" w:hAnsi="Garamond" w:cs="Times New Roman"/>
          <w:color w:val="000000" w:themeColor="text1"/>
          <w:sz w:val="24"/>
          <w:szCs w:val="24"/>
        </w:rPr>
        <w:t xml:space="preserve"> 1 dhe 2 </w:t>
      </w:r>
      <w:r w:rsidR="008C2EEF" w:rsidRPr="00872912">
        <w:rPr>
          <w:rFonts w:ascii="Garamond" w:hAnsi="Garamond" w:cs="Times New Roman"/>
          <w:color w:val="000000" w:themeColor="text1"/>
          <w:sz w:val="24"/>
          <w:szCs w:val="24"/>
        </w:rPr>
        <w:t>të këtij neni, konsiderohet përgjegjës për sh</w:t>
      </w:r>
      <w:r w:rsidR="005318B6" w:rsidRPr="00872912">
        <w:rPr>
          <w:rFonts w:ascii="Garamond" w:hAnsi="Garamond" w:cs="Times New Roman"/>
          <w:color w:val="000000" w:themeColor="text1"/>
          <w:sz w:val="24"/>
          <w:szCs w:val="24"/>
        </w:rPr>
        <w:t>keljet e kryera sipas nenit 128</w:t>
      </w:r>
      <w:r w:rsidR="008C2EEF" w:rsidRPr="00872912">
        <w:rPr>
          <w:rFonts w:ascii="Garamond" w:hAnsi="Garamond" w:cs="Times New Roman"/>
          <w:color w:val="000000" w:themeColor="text1"/>
          <w:sz w:val="24"/>
          <w:szCs w:val="24"/>
        </w:rPr>
        <w:t xml:space="preserve"> të këtij ligji.”.</w:t>
      </w:r>
    </w:p>
    <w:p w14:paraId="0258C04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 </w:t>
      </w:r>
    </w:p>
    <w:p w14:paraId="21D53B7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22</w:t>
      </w:r>
    </w:p>
    <w:p w14:paraId="0C56E54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CA6A33D" w14:textId="77777777" w:rsidR="008C2EEF" w:rsidRPr="00872912" w:rsidRDefault="005318B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128 ndryshohet si më poshtë</w:t>
      </w:r>
      <w:r w:rsidR="008C2EEF" w:rsidRPr="00872912">
        <w:rPr>
          <w:rFonts w:ascii="Garamond" w:hAnsi="Garamond" w:cs="Times New Roman"/>
          <w:color w:val="000000" w:themeColor="text1"/>
          <w:sz w:val="24"/>
          <w:szCs w:val="24"/>
        </w:rPr>
        <w:t xml:space="preserve">: </w:t>
      </w:r>
    </w:p>
    <w:p w14:paraId="1FD1622F"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EB064D7"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128</w:t>
      </w:r>
    </w:p>
    <w:p w14:paraId="101955B0"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Kundërvajtjet administrative</w:t>
      </w:r>
    </w:p>
    <w:p w14:paraId="36F902A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09E77F9D"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Kur nuk përbëjnë vepër penale, përbëjnë kundërvajtje administrative shkeljet e mëposhtme:</w:t>
      </w:r>
    </w:p>
    <w:p w14:paraId="11174D54"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a) h</w:t>
      </w:r>
      <w:r w:rsidR="008C2EEF" w:rsidRPr="00872912">
        <w:rPr>
          <w:rFonts w:ascii="Garamond" w:hAnsi="Garamond" w:cs="Times New Roman"/>
          <w:color w:val="000000" w:themeColor="text1"/>
          <w:sz w:val="24"/>
          <w:szCs w:val="24"/>
        </w:rPr>
        <w:t>edhja e mbeturinave të lëngshme apo të ngurta</w:t>
      </w:r>
      <w:r w:rsidR="00FB6A9C"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që krijojnë efekte negative në cilësinë e mjedisit ujor, në kundërshtim me përcaktimin e shkronjës “a”</w:t>
      </w:r>
      <w:r w:rsidR="00D26444" w:rsidRPr="00872912">
        <w:rPr>
          <w:rFonts w:ascii="Garamond" w:hAnsi="Garamond" w:cs="Times New Roman"/>
          <w:color w:val="000000" w:themeColor="text1"/>
          <w:sz w:val="24"/>
          <w:szCs w:val="24"/>
        </w:rPr>
        <w:t xml:space="preserve"> të nenit 7 </w:t>
      </w:r>
      <w:r w:rsidR="008C2EEF" w:rsidRPr="00872912">
        <w:rPr>
          <w:rFonts w:ascii="Garamond" w:hAnsi="Garamond" w:cs="Times New Roman"/>
          <w:color w:val="000000" w:themeColor="text1"/>
          <w:sz w:val="24"/>
          <w:szCs w:val="24"/>
        </w:rPr>
        <w:t>të këtij ligji, dënohet sipas legjislacionit në fuqi në fushën e mbrojtjes së mjedisit.</w:t>
      </w:r>
    </w:p>
    <w:p w14:paraId="45FE5832"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b) l</w:t>
      </w:r>
      <w:r w:rsidR="008C2EEF" w:rsidRPr="00872912">
        <w:rPr>
          <w:rFonts w:ascii="Garamond" w:hAnsi="Garamond" w:cs="Times New Roman"/>
          <w:color w:val="000000" w:themeColor="text1"/>
          <w:sz w:val="24"/>
          <w:szCs w:val="24"/>
        </w:rPr>
        <w:t xml:space="preserve">ëshimi i llojeve të peshkut </w:t>
      </w:r>
      <w:proofErr w:type="spellStart"/>
      <w:r w:rsidR="008C2EEF" w:rsidRPr="00872912">
        <w:rPr>
          <w:rFonts w:ascii="Garamond" w:hAnsi="Garamond" w:cs="Times New Roman"/>
          <w:color w:val="000000" w:themeColor="text1"/>
          <w:sz w:val="24"/>
          <w:szCs w:val="24"/>
        </w:rPr>
        <w:t>joindigjenë</w:t>
      </w:r>
      <w:proofErr w:type="spellEnd"/>
      <w:r w:rsidR="008C2EEF" w:rsidRPr="00872912">
        <w:rPr>
          <w:rFonts w:ascii="Garamond" w:hAnsi="Garamond" w:cs="Times New Roman"/>
          <w:color w:val="000000" w:themeColor="text1"/>
          <w:sz w:val="24"/>
          <w:szCs w:val="24"/>
        </w:rPr>
        <w:t xml:space="preserve"> dhe/ose organizmave të tjerë ujorë, llojeve të peshkut të modifikuara gjenetikisht ose organizmave të tjerë ujorë, në kundërshtim</w:t>
      </w:r>
      <w:r w:rsidR="00FB6A9C" w:rsidRPr="00872912">
        <w:rPr>
          <w:rFonts w:ascii="Garamond" w:hAnsi="Garamond" w:cs="Times New Roman"/>
          <w:color w:val="000000" w:themeColor="text1"/>
          <w:sz w:val="24"/>
          <w:szCs w:val="24"/>
        </w:rPr>
        <w:t xml:space="preserve"> me përcaktimin e shkronjës “b” të </w:t>
      </w:r>
      <w:r w:rsidR="008C2EEF" w:rsidRPr="00872912">
        <w:rPr>
          <w:rFonts w:ascii="Garamond" w:hAnsi="Garamond" w:cs="Times New Roman"/>
          <w:color w:val="000000" w:themeColor="text1"/>
          <w:sz w:val="24"/>
          <w:szCs w:val="24"/>
        </w:rPr>
        <w:t>nenit</w:t>
      </w:r>
      <w:r w:rsidR="00FB6A9C" w:rsidRPr="00872912">
        <w:rPr>
          <w:rFonts w:ascii="Garamond" w:hAnsi="Garamond" w:cs="Times New Roman"/>
          <w:color w:val="000000" w:themeColor="text1"/>
          <w:sz w:val="24"/>
          <w:szCs w:val="24"/>
        </w:rPr>
        <w:t xml:space="preserve"> 7</w:t>
      </w:r>
      <w:r w:rsidR="008C2EEF" w:rsidRPr="00872912">
        <w:rPr>
          <w:rFonts w:ascii="Garamond" w:hAnsi="Garamond" w:cs="Times New Roman"/>
          <w:color w:val="000000" w:themeColor="text1"/>
          <w:sz w:val="24"/>
          <w:szCs w:val="24"/>
        </w:rPr>
        <w:t xml:space="preserve"> të këtij ligji, në hapësirën detare dhe në ujëra të brendshme, dënohet me gjobë në masën 300 000 lekë.</w:t>
      </w:r>
    </w:p>
    <w:p w14:paraId="498A5759"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lastRenderedPageBreak/>
        <w:t>c) a</w:t>
      </w:r>
      <w:r w:rsidR="008C2EEF" w:rsidRPr="00872912">
        <w:rPr>
          <w:rFonts w:ascii="Garamond" w:hAnsi="Garamond" w:cs="Times New Roman"/>
          <w:color w:val="000000" w:themeColor="text1"/>
          <w:sz w:val="24"/>
          <w:szCs w:val="24"/>
        </w:rPr>
        <w:t xml:space="preserve">ktivitetet nënujore, që synojnë peshkimin në vende ku nuk është marrë më parë leje prej autoritetit </w:t>
      </w:r>
      <w:proofErr w:type="spellStart"/>
      <w:r w:rsidR="008C2EEF" w:rsidRPr="00872912">
        <w:rPr>
          <w:rFonts w:ascii="Garamond" w:hAnsi="Garamond" w:cs="Times New Roman"/>
          <w:color w:val="000000" w:themeColor="text1"/>
          <w:sz w:val="24"/>
          <w:szCs w:val="24"/>
        </w:rPr>
        <w:t>menaxhues</w:t>
      </w:r>
      <w:proofErr w:type="spellEnd"/>
      <w:r w:rsidR="008C2EEF" w:rsidRPr="00872912">
        <w:rPr>
          <w:rFonts w:ascii="Garamond" w:hAnsi="Garamond" w:cs="Times New Roman"/>
          <w:color w:val="000000" w:themeColor="text1"/>
          <w:sz w:val="24"/>
          <w:szCs w:val="24"/>
        </w:rPr>
        <w:t xml:space="preserve"> përgjegjës, në kundërshtim me përca</w:t>
      </w:r>
      <w:r w:rsidR="00FB6A9C" w:rsidRPr="00872912">
        <w:rPr>
          <w:rFonts w:ascii="Garamond" w:hAnsi="Garamond" w:cs="Times New Roman"/>
          <w:color w:val="000000" w:themeColor="text1"/>
          <w:sz w:val="24"/>
          <w:szCs w:val="24"/>
        </w:rPr>
        <w:t>ktimin e shkronjës “c” të nenit 7</w:t>
      </w:r>
      <w:r w:rsidR="008C2EEF" w:rsidRPr="00872912">
        <w:rPr>
          <w:rFonts w:ascii="Garamond" w:hAnsi="Garamond" w:cs="Times New Roman"/>
          <w:color w:val="000000" w:themeColor="text1"/>
          <w:sz w:val="24"/>
          <w:szCs w:val="24"/>
        </w:rPr>
        <w:t xml:space="preserve"> të këtij ligji, dënohen me gjobë në masën 30 000 lekë.</w:t>
      </w:r>
    </w:p>
    <w:p w14:paraId="5B45BB5C"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ç) z</w:t>
      </w:r>
      <w:r w:rsidR="008C2EEF" w:rsidRPr="00872912">
        <w:rPr>
          <w:rFonts w:ascii="Garamond" w:hAnsi="Garamond" w:cs="Times New Roman"/>
          <w:color w:val="000000" w:themeColor="text1"/>
          <w:sz w:val="24"/>
          <w:szCs w:val="24"/>
        </w:rPr>
        <w:t>ënia e të vegjëlve, llojeve të peshkut dhe organizmave të tjerë ujorë të paarrirë për t’u riprodhuar ose me përmasa më të vogla se ato të parashikuara në aktet nënligjore, në kundërshtim me përcaktimin e këtij ligji, dënohet me gjobë në masën nga 100 000 lekë deri 1 000 000 lekë</w:t>
      </w:r>
      <w:r w:rsidR="00FB6A9C"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si dhe </w:t>
      </w:r>
      <w:r w:rsidR="00373CE3" w:rsidRPr="00872912">
        <w:rPr>
          <w:rFonts w:ascii="Garamond" w:hAnsi="Garamond" w:cs="Times New Roman"/>
          <w:color w:val="000000" w:themeColor="text1"/>
          <w:sz w:val="24"/>
          <w:szCs w:val="24"/>
        </w:rPr>
        <w:t xml:space="preserve">shoqërohet me </w:t>
      </w:r>
      <w:r w:rsidR="008C2EEF" w:rsidRPr="00872912">
        <w:rPr>
          <w:rFonts w:ascii="Garamond" w:hAnsi="Garamond" w:cs="Times New Roman"/>
          <w:color w:val="000000" w:themeColor="text1"/>
          <w:sz w:val="24"/>
          <w:szCs w:val="24"/>
        </w:rPr>
        <w:t xml:space="preserve">sekuestrimin e prodhimit të peshkuar nën dimension. </w:t>
      </w:r>
    </w:p>
    <w:p w14:paraId="1D31A3F2" w14:textId="7FE89B02"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d) u</w:t>
      </w:r>
      <w:r w:rsidR="008C2EEF" w:rsidRPr="00872912">
        <w:rPr>
          <w:rFonts w:ascii="Garamond" w:hAnsi="Garamond" w:cs="Times New Roman"/>
          <w:color w:val="000000" w:themeColor="text1"/>
          <w:sz w:val="24"/>
          <w:szCs w:val="24"/>
        </w:rPr>
        <w:t>shtrimi i aktivitetit të peshkimit dhe marrja ose shkatërrimi i faunës dhe florës në zonat e mbrojtura ujore, në kundërshtim me përcak</w:t>
      </w:r>
      <w:r w:rsidR="00FB6A9C" w:rsidRPr="00872912">
        <w:rPr>
          <w:rFonts w:ascii="Garamond" w:hAnsi="Garamond" w:cs="Times New Roman"/>
          <w:color w:val="000000" w:themeColor="text1"/>
          <w:sz w:val="24"/>
          <w:szCs w:val="24"/>
        </w:rPr>
        <w:t>timin</w:t>
      </w:r>
      <w:r w:rsidR="0037289D">
        <w:rPr>
          <w:rFonts w:ascii="Garamond" w:hAnsi="Garamond" w:cs="Times New Roman"/>
          <w:color w:val="000000" w:themeColor="text1"/>
          <w:sz w:val="24"/>
          <w:szCs w:val="24"/>
        </w:rPr>
        <w:t xml:space="preserve"> </w:t>
      </w:r>
      <w:r w:rsidR="00FB6A9C" w:rsidRPr="00872912">
        <w:rPr>
          <w:rFonts w:ascii="Garamond" w:hAnsi="Garamond" w:cs="Times New Roman"/>
          <w:color w:val="000000" w:themeColor="text1"/>
          <w:sz w:val="24"/>
          <w:szCs w:val="24"/>
        </w:rPr>
        <w:t>e shkronjave “a” dhe “b” të pikës 1 të</w:t>
      </w:r>
      <w:r w:rsidR="0037289D">
        <w:rPr>
          <w:rFonts w:ascii="Garamond" w:hAnsi="Garamond" w:cs="Times New Roman"/>
          <w:color w:val="000000" w:themeColor="text1"/>
          <w:sz w:val="24"/>
          <w:szCs w:val="24"/>
        </w:rPr>
        <w:t xml:space="preserve"> </w:t>
      </w:r>
      <w:r w:rsidR="00FB6A9C" w:rsidRPr="00872912">
        <w:rPr>
          <w:rFonts w:ascii="Garamond" w:hAnsi="Garamond" w:cs="Times New Roman"/>
          <w:color w:val="000000" w:themeColor="text1"/>
          <w:sz w:val="24"/>
          <w:szCs w:val="24"/>
        </w:rPr>
        <w:t>nenit 12</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të këtij ligji, dënohen me gjobë në masën 500 000 lekë.</w:t>
      </w:r>
    </w:p>
    <w:p w14:paraId="146B477E" w14:textId="62CA7F20" w:rsidR="008C2EEF" w:rsidRPr="00872912" w:rsidRDefault="0037289D" w:rsidP="00762109">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39150B" w:rsidRPr="00872912">
        <w:rPr>
          <w:rFonts w:ascii="Garamond" w:hAnsi="Garamond" w:cs="Times New Roman"/>
          <w:color w:val="000000" w:themeColor="text1"/>
          <w:sz w:val="24"/>
          <w:szCs w:val="24"/>
        </w:rPr>
        <w:t>dh) h</w:t>
      </w:r>
      <w:r w:rsidR="008C2EEF" w:rsidRPr="00872912">
        <w:rPr>
          <w:rFonts w:ascii="Garamond" w:hAnsi="Garamond" w:cs="Times New Roman"/>
          <w:color w:val="000000" w:themeColor="text1"/>
          <w:sz w:val="24"/>
          <w:szCs w:val="24"/>
        </w:rPr>
        <w:t>edhja apo shfrytëzimi i rërës ose zhavorrit, shkarkimi apo zhvendosja e ujërave apo çdo materiali tjetër ndotës, si edhe ndërhyrja, prishja apo shkatërrimi i mjedisit në zonat e mbrojtura ujore, në kundërshtim</w:t>
      </w:r>
      <w:r w:rsidR="00FB6A9C" w:rsidRPr="00872912">
        <w:rPr>
          <w:rFonts w:ascii="Garamond" w:hAnsi="Garamond" w:cs="Times New Roman"/>
          <w:color w:val="000000" w:themeColor="text1"/>
          <w:sz w:val="24"/>
          <w:szCs w:val="24"/>
        </w:rPr>
        <w:t xml:space="preserve"> me përcaktimin e shkronjës “c” të pikës 1 të nenit 12</w:t>
      </w:r>
      <w:r w:rsidR="008C2EEF" w:rsidRPr="00872912">
        <w:rPr>
          <w:rFonts w:ascii="Garamond" w:hAnsi="Garamond" w:cs="Times New Roman"/>
          <w:color w:val="000000" w:themeColor="text1"/>
          <w:sz w:val="24"/>
          <w:szCs w:val="24"/>
        </w:rPr>
        <w:t xml:space="preserve"> të këtij ligji, dënohen me g</w:t>
      </w:r>
      <w:r w:rsidR="00FB6A9C" w:rsidRPr="00872912">
        <w:rPr>
          <w:rFonts w:ascii="Garamond" w:hAnsi="Garamond" w:cs="Times New Roman"/>
          <w:color w:val="000000" w:themeColor="text1"/>
          <w:sz w:val="24"/>
          <w:szCs w:val="24"/>
        </w:rPr>
        <w:t>jobë</w:t>
      </w:r>
      <w:r w:rsidR="008C2EEF" w:rsidRPr="00872912">
        <w:rPr>
          <w:rFonts w:ascii="Garamond" w:hAnsi="Garamond" w:cs="Times New Roman"/>
          <w:color w:val="000000" w:themeColor="text1"/>
          <w:sz w:val="24"/>
          <w:szCs w:val="24"/>
        </w:rPr>
        <w:t xml:space="preserve"> në masën nga 400 000 lekë deri në 2 000 000 lekë.</w:t>
      </w:r>
    </w:p>
    <w:p w14:paraId="72A278AC"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e) n</w:t>
      </w:r>
      <w:r w:rsidR="008C2EEF" w:rsidRPr="00872912">
        <w:rPr>
          <w:rFonts w:ascii="Garamond" w:hAnsi="Garamond" w:cs="Times New Roman"/>
          <w:color w:val="000000" w:themeColor="text1"/>
          <w:sz w:val="24"/>
          <w:szCs w:val="24"/>
        </w:rPr>
        <w:t>dërtimi i strukturave në tokë apo në ujë në kundërshtim me përcaktimin e shkronjë</w:t>
      </w:r>
      <w:r w:rsidR="00FB6A9C" w:rsidRPr="00872912">
        <w:rPr>
          <w:rFonts w:ascii="Garamond" w:hAnsi="Garamond" w:cs="Times New Roman"/>
          <w:color w:val="000000" w:themeColor="text1"/>
          <w:sz w:val="24"/>
          <w:szCs w:val="24"/>
        </w:rPr>
        <w:t>s “ç”</w:t>
      </w:r>
      <w:r w:rsidRPr="00872912">
        <w:rPr>
          <w:rFonts w:ascii="Garamond" w:hAnsi="Garamond" w:cs="Times New Roman"/>
          <w:color w:val="000000" w:themeColor="text1"/>
          <w:sz w:val="24"/>
          <w:szCs w:val="24"/>
        </w:rPr>
        <w:t xml:space="preserve"> të pikës 1 të nenit 12</w:t>
      </w:r>
      <w:r w:rsidR="008C2EEF" w:rsidRPr="00872912">
        <w:rPr>
          <w:rFonts w:ascii="Garamond" w:hAnsi="Garamond" w:cs="Times New Roman"/>
          <w:color w:val="000000" w:themeColor="text1"/>
          <w:sz w:val="24"/>
          <w:szCs w:val="24"/>
        </w:rPr>
        <w:t xml:space="preserve"> të këtij ligji, dënohet me gjobë në masën nga 600 000 lekë deri në 3 000 000 lekë.</w:t>
      </w:r>
    </w:p>
    <w:p w14:paraId="5DFC5EC3" w14:textId="42FCBE12"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ë) n</w:t>
      </w:r>
      <w:r w:rsidR="008C2EEF" w:rsidRPr="00872912">
        <w:rPr>
          <w:rFonts w:ascii="Garamond" w:hAnsi="Garamond" w:cs="Times New Roman"/>
          <w:color w:val="000000" w:themeColor="text1"/>
          <w:sz w:val="24"/>
          <w:szCs w:val="24"/>
        </w:rPr>
        <w:t>dërmarrja apo kryerja e aktiviteteve të tjera që mund të kenë një ndikim negativ mbi ekosistemin e zonës së mbrojtur në kundërshtim</w:t>
      </w:r>
      <w:r w:rsidR="00FB6A9C" w:rsidRPr="00872912">
        <w:rPr>
          <w:rFonts w:ascii="Garamond" w:hAnsi="Garamond" w:cs="Times New Roman"/>
          <w:color w:val="000000" w:themeColor="text1"/>
          <w:sz w:val="24"/>
          <w:szCs w:val="24"/>
        </w:rPr>
        <w:t xml:space="preserve"> me përcaktimin e shkronjës “d” të pikës 1 të nenit 12</w:t>
      </w:r>
      <w:r w:rsidR="008C2EEF" w:rsidRPr="00872912">
        <w:rPr>
          <w:rFonts w:ascii="Garamond" w:hAnsi="Garamond" w:cs="Times New Roman"/>
          <w:color w:val="000000" w:themeColor="text1"/>
          <w:sz w:val="24"/>
          <w:szCs w:val="24"/>
        </w:rPr>
        <w:t xml:space="preserve"> të</w:t>
      </w:r>
      <w:r w:rsidR="00FB6A9C" w:rsidRPr="00872912">
        <w:rPr>
          <w:rFonts w:ascii="Garamond" w:hAnsi="Garamond" w:cs="Times New Roman"/>
          <w:color w:val="000000" w:themeColor="text1"/>
          <w:sz w:val="24"/>
          <w:szCs w:val="24"/>
        </w:rPr>
        <w:t xml:space="preserve"> këtij ligji,</w:t>
      </w:r>
      <w:r w:rsidR="0037289D">
        <w:rPr>
          <w:rFonts w:ascii="Garamond" w:hAnsi="Garamond" w:cs="Times New Roman"/>
          <w:color w:val="000000" w:themeColor="text1"/>
          <w:sz w:val="24"/>
          <w:szCs w:val="24"/>
        </w:rPr>
        <w:t xml:space="preserve"> </w:t>
      </w:r>
      <w:r w:rsidR="00FB6A9C" w:rsidRPr="00872912">
        <w:rPr>
          <w:rFonts w:ascii="Garamond" w:hAnsi="Garamond" w:cs="Times New Roman"/>
          <w:color w:val="000000" w:themeColor="text1"/>
          <w:sz w:val="24"/>
          <w:szCs w:val="24"/>
        </w:rPr>
        <w:t>dënohet me gjobë</w:t>
      </w:r>
      <w:r w:rsidR="008C2EEF" w:rsidRPr="00872912">
        <w:rPr>
          <w:rFonts w:ascii="Garamond" w:hAnsi="Garamond" w:cs="Times New Roman"/>
          <w:color w:val="000000" w:themeColor="text1"/>
          <w:sz w:val="24"/>
          <w:szCs w:val="24"/>
        </w:rPr>
        <w:t xml:space="preserve"> në masën nga 200 000 lekë deri në 1 000 000 lekë.</w:t>
      </w:r>
    </w:p>
    <w:p w14:paraId="35CC377B"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f) z</w:t>
      </w:r>
      <w:r w:rsidR="008C2EEF" w:rsidRPr="00872912">
        <w:rPr>
          <w:rFonts w:ascii="Garamond" w:hAnsi="Garamond" w:cs="Times New Roman"/>
          <w:color w:val="000000" w:themeColor="text1"/>
          <w:sz w:val="24"/>
          <w:szCs w:val="24"/>
        </w:rPr>
        <w:t>ënia e peshkut dhe organizmave të tjerë ujorë në kundërshtim me urdhrin për ndalimin e peshkimit, jashtë sezonit apo në zonat ku nuk lejohet peshkimi, në kundërshtim me përcaktimin e neneve 13 dhe 14 të këtij ligji, dënohet me gjobë në masën nga 200 000 le</w:t>
      </w:r>
      <w:r w:rsidR="00FB6A9C" w:rsidRPr="00872912">
        <w:rPr>
          <w:rFonts w:ascii="Garamond" w:hAnsi="Garamond" w:cs="Times New Roman"/>
          <w:color w:val="000000" w:themeColor="text1"/>
          <w:sz w:val="24"/>
          <w:szCs w:val="24"/>
        </w:rPr>
        <w:t xml:space="preserve">kë deri në </w:t>
      </w:r>
      <w:r w:rsidR="008C2EEF" w:rsidRPr="00872912">
        <w:rPr>
          <w:rFonts w:ascii="Garamond" w:hAnsi="Garamond" w:cs="Times New Roman"/>
          <w:color w:val="000000" w:themeColor="text1"/>
          <w:sz w:val="24"/>
          <w:szCs w:val="24"/>
        </w:rPr>
        <w:t>1 000 000 lekë dhe shoqërohet me sekuestrimin e produkteve të peshkuara.</w:t>
      </w:r>
    </w:p>
    <w:p w14:paraId="76793EF3"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g) z</w:t>
      </w:r>
      <w:r w:rsidR="008C2EEF" w:rsidRPr="00872912">
        <w:rPr>
          <w:rFonts w:ascii="Garamond" w:hAnsi="Garamond" w:cs="Times New Roman"/>
          <w:color w:val="000000" w:themeColor="text1"/>
          <w:sz w:val="24"/>
          <w:szCs w:val="24"/>
        </w:rPr>
        <w:t>ënia e peshkut dhe organizmave të tjerë ujorë me eksplozivë, substanca kimike ose çdo mënyrë tjetër që vret, intoksikon apo helmon, në kundë</w:t>
      </w:r>
      <w:r w:rsidR="000457E5" w:rsidRPr="00872912">
        <w:rPr>
          <w:rFonts w:ascii="Garamond" w:hAnsi="Garamond" w:cs="Times New Roman"/>
          <w:color w:val="000000" w:themeColor="text1"/>
          <w:sz w:val="24"/>
          <w:szCs w:val="24"/>
        </w:rPr>
        <w:t>rshtim me përcaktimin e pikës 1 të nenit 16</w:t>
      </w:r>
      <w:r w:rsidR="008C2EEF" w:rsidRPr="00872912">
        <w:rPr>
          <w:rFonts w:ascii="Garamond" w:hAnsi="Garamond" w:cs="Times New Roman"/>
          <w:color w:val="000000" w:themeColor="text1"/>
          <w:sz w:val="24"/>
          <w:szCs w:val="24"/>
        </w:rPr>
        <w:t xml:space="preserve"> të këtij ligji, dënohet me gjobë në masën nga 1 000 000 lekë deri në 5 000 000 lekë.</w:t>
      </w:r>
    </w:p>
    <w:p w14:paraId="2470E53E"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gj)</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m</w:t>
      </w:r>
      <w:r w:rsidR="008C2EEF" w:rsidRPr="00872912">
        <w:rPr>
          <w:rFonts w:ascii="Garamond" w:hAnsi="Garamond" w:cs="Times New Roman"/>
          <w:color w:val="000000" w:themeColor="text1"/>
          <w:sz w:val="24"/>
          <w:szCs w:val="24"/>
        </w:rPr>
        <w:t>bajtja në bord apo në breg e eksplozivëve apo substancave kimike që vrasin, helmojnë apo intoksikojnë peshkun dhe organizmat e tjerë ujorë, në kundë</w:t>
      </w:r>
      <w:r w:rsidR="000457E5" w:rsidRPr="00872912">
        <w:rPr>
          <w:rFonts w:ascii="Garamond" w:hAnsi="Garamond" w:cs="Times New Roman"/>
          <w:color w:val="000000" w:themeColor="text1"/>
          <w:sz w:val="24"/>
          <w:szCs w:val="24"/>
        </w:rPr>
        <w:t>rshtim me përcaktimin e pikës 2 të nenit 16</w:t>
      </w:r>
      <w:r w:rsidR="008C2EEF" w:rsidRPr="00872912">
        <w:rPr>
          <w:rFonts w:ascii="Garamond" w:hAnsi="Garamond" w:cs="Times New Roman"/>
          <w:color w:val="000000" w:themeColor="text1"/>
          <w:sz w:val="24"/>
          <w:szCs w:val="24"/>
        </w:rPr>
        <w:t xml:space="preserve"> të këtij ligji, dënohet me gjobë në masën 1 500 000 lekë.</w:t>
      </w:r>
    </w:p>
    <w:p w14:paraId="1A1743D5" w14:textId="34EDEBF5"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h)</w:t>
      </w:r>
      <w:r w:rsidR="0037289D">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p</w:t>
      </w:r>
      <w:r w:rsidR="008C2EEF" w:rsidRPr="00872912">
        <w:rPr>
          <w:rFonts w:ascii="Garamond" w:hAnsi="Garamond" w:cs="Times New Roman"/>
          <w:color w:val="000000" w:themeColor="text1"/>
          <w:sz w:val="24"/>
          <w:szCs w:val="24"/>
        </w:rPr>
        <w:t>ërdorimi dhe mbajtja në anije e substanca</w:t>
      </w:r>
      <w:r w:rsidR="000457E5" w:rsidRPr="00872912">
        <w:rPr>
          <w:rFonts w:ascii="Garamond" w:hAnsi="Garamond" w:cs="Times New Roman"/>
          <w:color w:val="000000" w:themeColor="text1"/>
          <w:sz w:val="24"/>
          <w:szCs w:val="24"/>
        </w:rPr>
        <w:t>ve apo pajisjeve, sipas pikës 3 të nenit 16</w:t>
      </w:r>
      <w:r w:rsidR="008C2EEF" w:rsidRPr="00872912">
        <w:rPr>
          <w:rFonts w:ascii="Garamond" w:hAnsi="Garamond" w:cs="Times New Roman"/>
          <w:color w:val="000000" w:themeColor="text1"/>
          <w:sz w:val="24"/>
          <w:szCs w:val="24"/>
        </w:rPr>
        <w:t xml:space="preserve"> të këtij ligji, dënohet me gjo</w:t>
      </w:r>
      <w:r w:rsidR="000C12A0" w:rsidRPr="00872912">
        <w:rPr>
          <w:rFonts w:ascii="Garamond" w:hAnsi="Garamond" w:cs="Times New Roman"/>
          <w:color w:val="000000" w:themeColor="text1"/>
          <w:sz w:val="24"/>
          <w:szCs w:val="24"/>
        </w:rPr>
        <w:t>bë në masën nga</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500 000 lekë deri në 2 500 000 lekë.</w:t>
      </w:r>
    </w:p>
    <w:p w14:paraId="099200B9"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i) shkelja e pikës 4 të nenit 16 të këtij ligji</w:t>
      </w:r>
      <w:r w:rsidR="008C2EEF" w:rsidRPr="00872912">
        <w:rPr>
          <w:rFonts w:ascii="Garamond" w:hAnsi="Garamond" w:cs="Times New Roman"/>
          <w:color w:val="000000" w:themeColor="text1"/>
          <w:sz w:val="24"/>
          <w:szCs w:val="24"/>
        </w:rPr>
        <w:t xml:space="preserve"> dënohet me gjobë në masën 5 000 lekë.</w:t>
      </w:r>
    </w:p>
    <w:p w14:paraId="4132717A"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j) u</w:t>
      </w:r>
      <w:r w:rsidR="008C2EEF" w:rsidRPr="00872912">
        <w:rPr>
          <w:rFonts w:ascii="Garamond" w:hAnsi="Garamond" w:cs="Times New Roman"/>
          <w:color w:val="000000" w:themeColor="text1"/>
          <w:sz w:val="24"/>
          <w:szCs w:val="24"/>
        </w:rPr>
        <w:t>shtrimi i veprimtarisë së peshkimit në kundërshtim</w:t>
      </w:r>
      <w:r w:rsidR="00D26444" w:rsidRPr="00872912">
        <w:rPr>
          <w:rFonts w:ascii="Garamond" w:hAnsi="Garamond" w:cs="Times New Roman"/>
          <w:color w:val="000000" w:themeColor="text1"/>
          <w:sz w:val="24"/>
          <w:szCs w:val="24"/>
        </w:rPr>
        <w:t xml:space="preserve"> me përcaktimin </w:t>
      </w:r>
      <w:r w:rsidRPr="00872912">
        <w:rPr>
          <w:rFonts w:ascii="Garamond" w:hAnsi="Garamond" w:cs="Times New Roman"/>
          <w:color w:val="000000" w:themeColor="text1"/>
          <w:sz w:val="24"/>
          <w:szCs w:val="24"/>
        </w:rPr>
        <w:t>e pikave 5 e 6 të nenit 16 të këtij ligji dënohet me gjobë</w:t>
      </w:r>
      <w:r w:rsidR="008C2EEF" w:rsidRPr="00872912">
        <w:rPr>
          <w:rFonts w:ascii="Garamond" w:hAnsi="Garamond" w:cs="Times New Roman"/>
          <w:color w:val="000000" w:themeColor="text1"/>
          <w:sz w:val="24"/>
          <w:szCs w:val="24"/>
        </w:rPr>
        <w:t xml:space="preserve"> n</w:t>
      </w:r>
      <w:r w:rsidR="000C12A0" w:rsidRPr="00872912">
        <w:rPr>
          <w:rFonts w:ascii="Garamond" w:hAnsi="Garamond" w:cs="Times New Roman"/>
          <w:color w:val="000000" w:themeColor="text1"/>
          <w:sz w:val="24"/>
          <w:szCs w:val="24"/>
        </w:rPr>
        <w:t>ë masën</w:t>
      </w:r>
      <w:r w:rsidR="008C2EEF" w:rsidRPr="00872912">
        <w:rPr>
          <w:rFonts w:ascii="Garamond" w:hAnsi="Garamond" w:cs="Times New Roman"/>
          <w:color w:val="000000" w:themeColor="text1"/>
          <w:sz w:val="24"/>
          <w:szCs w:val="24"/>
        </w:rPr>
        <w:t xml:space="preserve"> 500 000 lekë:</w:t>
      </w:r>
    </w:p>
    <w:p w14:paraId="47383EF8"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k) u</w:t>
      </w:r>
      <w:r w:rsidR="008C2EEF" w:rsidRPr="00872912">
        <w:rPr>
          <w:rFonts w:ascii="Garamond" w:hAnsi="Garamond" w:cs="Times New Roman"/>
          <w:color w:val="000000" w:themeColor="text1"/>
          <w:sz w:val="24"/>
          <w:szCs w:val="24"/>
        </w:rPr>
        <w:t>shtrimi i aktivitetit të peshkimit, pa qenë i pajisur me leje apo në kundërshtim me kushtet e parashikuara në të</w:t>
      </w:r>
      <w:r w:rsidR="000457E5" w:rsidRPr="00872912">
        <w:rPr>
          <w:rFonts w:ascii="Garamond" w:hAnsi="Garamond" w:cs="Times New Roman"/>
          <w:color w:val="000000" w:themeColor="text1"/>
          <w:sz w:val="24"/>
          <w:szCs w:val="24"/>
        </w:rPr>
        <w:t>, sipas përcaktimit të nenit 30</w:t>
      </w:r>
      <w:r w:rsidR="008C2EEF" w:rsidRPr="00872912">
        <w:rPr>
          <w:rFonts w:ascii="Garamond" w:hAnsi="Garamond" w:cs="Times New Roman"/>
          <w:color w:val="000000" w:themeColor="text1"/>
          <w:sz w:val="24"/>
          <w:szCs w:val="24"/>
        </w:rPr>
        <w:t xml:space="preserve"> të këtij ligji, dënohet me gjobë dhe </w:t>
      </w:r>
      <w:r w:rsidR="00373CE3" w:rsidRPr="00872912">
        <w:rPr>
          <w:rFonts w:ascii="Garamond" w:hAnsi="Garamond" w:cs="Times New Roman"/>
          <w:color w:val="000000" w:themeColor="text1"/>
          <w:sz w:val="24"/>
          <w:szCs w:val="24"/>
        </w:rPr>
        <w:t xml:space="preserve">shoqërohet me </w:t>
      </w:r>
      <w:r w:rsidR="008C2EEF" w:rsidRPr="00872912">
        <w:rPr>
          <w:rFonts w:ascii="Garamond" w:hAnsi="Garamond" w:cs="Times New Roman"/>
          <w:color w:val="000000" w:themeColor="text1"/>
          <w:sz w:val="24"/>
          <w:szCs w:val="24"/>
        </w:rPr>
        <w:t>sekuestrim të produkteve të peshkuara:</w:t>
      </w:r>
    </w:p>
    <w:p w14:paraId="53D48E47"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r w:rsidR="008C2EEF" w:rsidRPr="00872912">
        <w:rPr>
          <w:rFonts w:ascii="Garamond" w:hAnsi="Garamond" w:cs="Times New Roman"/>
          <w:color w:val="000000" w:themeColor="text1"/>
          <w:sz w:val="24"/>
          <w:szCs w:val="24"/>
        </w:rPr>
        <w:t>në masën 200 000 lekë nëse aktiviteti i peshkimit ushtrohet në kundërshtim me kushtet e parashikuara në leje;</w:t>
      </w:r>
    </w:p>
    <w:p w14:paraId="1C631FFF"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 xml:space="preserve">në masën 1 000 000 lekë nëse aktiviteti i peshkimit ushtrohet pa qenë i pajisur me leje. </w:t>
      </w:r>
    </w:p>
    <w:p w14:paraId="21CF4A30"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l) s</w:t>
      </w:r>
      <w:r w:rsidR="008C2EEF" w:rsidRPr="00872912">
        <w:rPr>
          <w:rFonts w:ascii="Garamond" w:hAnsi="Garamond" w:cs="Times New Roman"/>
          <w:color w:val="000000" w:themeColor="text1"/>
          <w:sz w:val="24"/>
          <w:szCs w:val="24"/>
        </w:rPr>
        <w:t>hkelja e përcaktimit të</w:t>
      </w:r>
      <w:r w:rsidR="000457E5" w:rsidRPr="00872912">
        <w:rPr>
          <w:rFonts w:ascii="Garamond" w:hAnsi="Garamond" w:cs="Times New Roman"/>
          <w:color w:val="000000" w:themeColor="text1"/>
          <w:sz w:val="24"/>
          <w:szCs w:val="24"/>
        </w:rPr>
        <w:t xml:space="preserve"> pikës 1 të nenit 33 të këtij ligji dënohet me gjobë</w:t>
      </w:r>
      <w:r w:rsidR="008C2EEF" w:rsidRPr="00872912">
        <w:rPr>
          <w:rFonts w:ascii="Garamond" w:hAnsi="Garamond" w:cs="Times New Roman"/>
          <w:color w:val="000000" w:themeColor="text1"/>
          <w:sz w:val="24"/>
          <w:szCs w:val="24"/>
        </w:rPr>
        <w:t xml:space="preserve"> në masën 50 000 lekë.</w:t>
      </w:r>
    </w:p>
    <w:p w14:paraId="285DD108"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ll) </w:t>
      </w:r>
      <w:r w:rsidR="0039150B" w:rsidRPr="00872912">
        <w:rPr>
          <w:rFonts w:ascii="Garamond" w:hAnsi="Garamond" w:cs="Times New Roman"/>
          <w:color w:val="000000" w:themeColor="text1"/>
          <w:sz w:val="24"/>
          <w:szCs w:val="24"/>
        </w:rPr>
        <w:t>s</w:t>
      </w:r>
      <w:r w:rsidRPr="00872912">
        <w:rPr>
          <w:rFonts w:ascii="Garamond" w:hAnsi="Garamond" w:cs="Times New Roman"/>
          <w:color w:val="000000" w:themeColor="text1"/>
          <w:sz w:val="24"/>
          <w:szCs w:val="24"/>
        </w:rPr>
        <w:t>h</w:t>
      </w:r>
      <w:r w:rsidR="000457E5" w:rsidRPr="00872912">
        <w:rPr>
          <w:rFonts w:ascii="Garamond" w:hAnsi="Garamond" w:cs="Times New Roman"/>
          <w:color w:val="000000" w:themeColor="text1"/>
          <w:sz w:val="24"/>
          <w:szCs w:val="24"/>
        </w:rPr>
        <w:t>kelja e përcaktimit të nenit 34 të këtij ligji</w:t>
      </w:r>
      <w:r w:rsidRPr="00872912">
        <w:rPr>
          <w:rFonts w:ascii="Garamond" w:hAnsi="Garamond" w:cs="Times New Roman"/>
          <w:color w:val="000000" w:themeColor="text1"/>
          <w:sz w:val="24"/>
          <w:szCs w:val="24"/>
        </w:rPr>
        <w:t xml:space="preserve"> përbën kundërvajtje admi</w:t>
      </w:r>
      <w:r w:rsidR="000457E5" w:rsidRPr="00872912">
        <w:rPr>
          <w:rFonts w:ascii="Garamond" w:hAnsi="Garamond" w:cs="Times New Roman"/>
          <w:color w:val="000000" w:themeColor="text1"/>
          <w:sz w:val="24"/>
          <w:szCs w:val="24"/>
        </w:rPr>
        <w:t>nistrative dhe dënohet me gjobë</w:t>
      </w:r>
      <w:r w:rsidRPr="00872912">
        <w:rPr>
          <w:rFonts w:ascii="Garamond" w:hAnsi="Garamond" w:cs="Times New Roman"/>
          <w:color w:val="000000" w:themeColor="text1"/>
          <w:sz w:val="24"/>
          <w:szCs w:val="24"/>
        </w:rPr>
        <w:t xml:space="preserve"> në masën 250 000 lekë.</w:t>
      </w:r>
    </w:p>
    <w:p w14:paraId="3228DF39" w14:textId="5F73DED1"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m) u</w:t>
      </w:r>
      <w:r w:rsidR="008C2EEF" w:rsidRPr="00872912">
        <w:rPr>
          <w:rFonts w:ascii="Garamond" w:hAnsi="Garamond" w:cs="Times New Roman"/>
          <w:color w:val="000000" w:themeColor="text1"/>
          <w:sz w:val="24"/>
          <w:szCs w:val="24"/>
        </w:rPr>
        <w:t>shtrimi i veprimtarisë së peshkimit prej një anijeje të huaj në ujërat e Republikës</w:t>
      </w:r>
      <w:r w:rsidR="000457E5" w:rsidRPr="00872912">
        <w:rPr>
          <w:rFonts w:ascii="Garamond" w:hAnsi="Garamond" w:cs="Times New Roman"/>
          <w:color w:val="000000" w:themeColor="text1"/>
          <w:sz w:val="24"/>
          <w:szCs w:val="24"/>
        </w:rPr>
        <w:t xml:space="preserve"> së Shqipërisë dënohet me gjobë</w:t>
      </w:r>
      <w:r w:rsidR="008C2EEF" w:rsidRPr="00872912">
        <w:rPr>
          <w:rFonts w:ascii="Garamond" w:hAnsi="Garamond" w:cs="Times New Roman"/>
          <w:color w:val="000000" w:themeColor="text1"/>
          <w:sz w:val="24"/>
          <w:szCs w:val="24"/>
        </w:rPr>
        <w:t xml:space="preserve"> në masën nga 3 000 000 lekë </w:t>
      </w:r>
      <w:r w:rsidR="00D236DF" w:rsidRPr="00872912">
        <w:rPr>
          <w:rFonts w:ascii="Garamond" w:hAnsi="Garamond" w:cs="Times New Roman"/>
          <w:color w:val="000000" w:themeColor="text1"/>
          <w:sz w:val="24"/>
          <w:szCs w:val="24"/>
        </w:rPr>
        <w:t xml:space="preserve">deri </w:t>
      </w:r>
      <w:r w:rsidR="008C2EEF" w:rsidRPr="00872912">
        <w:rPr>
          <w:rFonts w:ascii="Garamond" w:hAnsi="Garamond" w:cs="Times New Roman"/>
          <w:color w:val="000000" w:themeColor="text1"/>
          <w:sz w:val="24"/>
          <w:szCs w:val="24"/>
        </w:rPr>
        <w:t>në 5 000 000</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lekë</w:t>
      </w:r>
      <w:r w:rsidR="000457E5"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si dhe sekuestrohen produktet e peshkuara. Shpenzimet e ruajtjes e të mirëmbajtjes së anijes së bllokuar përballohen nga kundërvajtësi.</w:t>
      </w:r>
    </w:p>
    <w:p w14:paraId="650853D7" w14:textId="472371BC"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 u</w:t>
      </w:r>
      <w:r w:rsidR="008C2EEF" w:rsidRPr="00872912">
        <w:rPr>
          <w:rFonts w:ascii="Garamond" w:hAnsi="Garamond" w:cs="Times New Roman"/>
          <w:color w:val="000000" w:themeColor="text1"/>
          <w:sz w:val="24"/>
          <w:szCs w:val="24"/>
        </w:rPr>
        <w:t>shtrimi i veprimtarisë së peshkimit prej një anijeje me flamur të huaj në Zonën Ekskluzive Ekonomike të</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Republikës së Shqipërisë pa qenë e pajisur me leje p</w:t>
      </w:r>
      <w:r w:rsidR="000457E5" w:rsidRPr="00872912">
        <w:rPr>
          <w:rFonts w:ascii="Garamond" w:hAnsi="Garamond" w:cs="Times New Roman"/>
          <w:color w:val="000000" w:themeColor="text1"/>
          <w:sz w:val="24"/>
          <w:szCs w:val="24"/>
        </w:rPr>
        <w:t>ër këtë qëllim dënohet me gjobë në masën nga</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 xml:space="preserve">200 000 lekë </w:t>
      </w:r>
      <w:r w:rsidR="00D236DF" w:rsidRPr="00872912">
        <w:rPr>
          <w:rFonts w:ascii="Garamond" w:hAnsi="Garamond" w:cs="Times New Roman"/>
          <w:color w:val="000000" w:themeColor="text1"/>
          <w:sz w:val="24"/>
          <w:szCs w:val="24"/>
        </w:rPr>
        <w:t xml:space="preserve">deri </w:t>
      </w:r>
      <w:r w:rsidR="008C2EEF" w:rsidRPr="00872912">
        <w:rPr>
          <w:rFonts w:ascii="Garamond" w:hAnsi="Garamond" w:cs="Times New Roman"/>
          <w:color w:val="000000" w:themeColor="text1"/>
          <w:sz w:val="24"/>
          <w:szCs w:val="24"/>
        </w:rPr>
        <w:t>në 600 000 lekë. Anija e peshkimit qëndron e bllokuar deri në pagesën e plotë të gjobës së vendosur. Shpenzimet e ruajtjes e të mirëmbajtjes së anijes së bllokuar përballohen nga kundërvajtësi.</w:t>
      </w:r>
    </w:p>
    <w:p w14:paraId="0B85398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nj) </w:t>
      </w:r>
      <w:r w:rsidR="0039150B" w:rsidRPr="00872912">
        <w:rPr>
          <w:rFonts w:ascii="Garamond" w:hAnsi="Garamond" w:cs="Times New Roman"/>
          <w:color w:val="000000" w:themeColor="text1"/>
          <w:sz w:val="24"/>
          <w:szCs w:val="24"/>
        </w:rPr>
        <w:t>p</w:t>
      </w:r>
      <w:r w:rsidRPr="00872912">
        <w:rPr>
          <w:rFonts w:ascii="Garamond" w:hAnsi="Garamond" w:cs="Times New Roman"/>
          <w:color w:val="000000" w:themeColor="text1"/>
          <w:sz w:val="24"/>
          <w:szCs w:val="24"/>
        </w:rPr>
        <w:t xml:space="preserve">eshkimi, mbajtja në bord, </w:t>
      </w:r>
      <w:proofErr w:type="spellStart"/>
      <w:r w:rsidRPr="00872912">
        <w:rPr>
          <w:rFonts w:ascii="Garamond" w:hAnsi="Garamond" w:cs="Times New Roman"/>
          <w:color w:val="000000" w:themeColor="text1"/>
          <w:sz w:val="24"/>
          <w:szCs w:val="24"/>
        </w:rPr>
        <w:t>transitimi</w:t>
      </w:r>
      <w:proofErr w:type="spellEnd"/>
      <w:r w:rsidRPr="00872912">
        <w:rPr>
          <w:rFonts w:ascii="Garamond" w:hAnsi="Garamond" w:cs="Times New Roman"/>
          <w:color w:val="000000" w:themeColor="text1"/>
          <w:sz w:val="24"/>
          <w:szCs w:val="24"/>
        </w:rPr>
        <w:t xml:space="preserve"> në barkë dhe anije, zbarkimi i qëllimtë dhe hedhja në treg ose për konsum e llojeve të mbrojtura të peshkut dhe organizmave të tjerë ujorë, në kundërshtim me </w:t>
      </w:r>
      <w:r w:rsidRPr="00872912">
        <w:rPr>
          <w:rFonts w:ascii="Garamond" w:hAnsi="Garamond" w:cs="Times New Roman"/>
          <w:color w:val="000000" w:themeColor="text1"/>
          <w:sz w:val="24"/>
          <w:szCs w:val="24"/>
        </w:rPr>
        <w:lastRenderedPageBreak/>
        <w:t>përcaktimin e pikës 1</w:t>
      </w:r>
      <w:r w:rsidR="000457E5" w:rsidRPr="00872912">
        <w:rPr>
          <w:rFonts w:ascii="Garamond" w:hAnsi="Garamond" w:cs="Times New Roman"/>
          <w:color w:val="000000" w:themeColor="text1"/>
          <w:sz w:val="24"/>
          <w:szCs w:val="24"/>
        </w:rPr>
        <w:t xml:space="preserve"> të nenit 37 </w:t>
      </w:r>
      <w:r w:rsidRPr="00872912">
        <w:rPr>
          <w:rFonts w:ascii="Garamond" w:hAnsi="Garamond" w:cs="Times New Roman"/>
          <w:color w:val="000000" w:themeColor="text1"/>
          <w:sz w:val="24"/>
          <w:szCs w:val="24"/>
        </w:rPr>
        <w:t>t</w:t>
      </w:r>
      <w:r w:rsidR="000457E5" w:rsidRPr="00872912">
        <w:rPr>
          <w:rFonts w:ascii="Garamond" w:hAnsi="Garamond" w:cs="Times New Roman"/>
          <w:color w:val="000000" w:themeColor="text1"/>
          <w:sz w:val="24"/>
          <w:szCs w:val="24"/>
        </w:rPr>
        <w:t>ë këtij ligji, dënohen me gjobë</w:t>
      </w:r>
      <w:r w:rsidRPr="00872912">
        <w:rPr>
          <w:rFonts w:ascii="Garamond" w:hAnsi="Garamond" w:cs="Times New Roman"/>
          <w:color w:val="000000" w:themeColor="text1"/>
          <w:sz w:val="24"/>
          <w:szCs w:val="24"/>
        </w:rPr>
        <w:t xml:space="preserve"> në masën nga 100 000 lekë deri në 1 000 000 lekë dhe shoqërohet me sekuestrimin e zënieve.</w:t>
      </w:r>
    </w:p>
    <w:p w14:paraId="10FD6C8E"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o) h</w:t>
      </w:r>
      <w:r w:rsidR="008C2EEF" w:rsidRPr="00872912">
        <w:rPr>
          <w:rFonts w:ascii="Garamond" w:hAnsi="Garamond" w:cs="Times New Roman"/>
          <w:color w:val="000000" w:themeColor="text1"/>
          <w:sz w:val="24"/>
          <w:szCs w:val="24"/>
        </w:rPr>
        <w:t xml:space="preserve">eqja e pendëve të peshkaqenëve në bordin e anijes, mbajtja në bord, </w:t>
      </w:r>
      <w:proofErr w:type="spellStart"/>
      <w:r w:rsidR="008C2EEF" w:rsidRPr="00872912">
        <w:rPr>
          <w:rFonts w:ascii="Garamond" w:hAnsi="Garamond" w:cs="Times New Roman"/>
          <w:color w:val="000000" w:themeColor="text1"/>
          <w:sz w:val="24"/>
          <w:szCs w:val="24"/>
        </w:rPr>
        <w:t>trasbordimi</w:t>
      </w:r>
      <w:proofErr w:type="spellEnd"/>
      <w:r w:rsidR="008C2EEF" w:rsidRPr="00872912">
        <w:rPr>
          <w:rFonts w:ascii="Garamond" w:hAnsi="Garamond" w:cs="Times New Roman"/>
          <w:color w:val="000000" w:themeColor="text1"/>
          <w:sz w:val="24"/>
          <w:szCs w:val="24"/>
        </w:rPr>
        <w:t>, zbarkimi i qëllimtë, shitja dhe hedhja në treg e këtyre pendëve, në kundërshtim me përcaktimin e pikave 1/1</w:t>
      </w:r>
      <w:r w:rsidR="000457E5" w:rsidRPr="00872912">
        <w:rPr>
          <w:rFonts w:ascii="Garamond" w:hAnsi="Garamond" w:cs="Times New Roman"/>
          <w:color w:val="000000" w:themeColor="text1"/>
          <w:sz w:val="24"/>
          <w:szCs w:val="24"/>
        </w:rPr>
        <w:t xml:space="preserve"> dhe 1/2</w:t>
      </w:r>
      <w:r w:rsidR="000C12A0" w:rsidRPr="00872912">
        <w:rPr>
          <w:rFonts w:ascii="Garamond" w:hAnsi="Garamond" w:cs="Times New Roman"/>
          <w:color w:val="000000" w:themeColor="text1"/>
          <w:sz w:val="24"/>
          <w:szCs w:val="24"/>
        </w:rPr>
        <w:t xml:space="preserve"> të </w:t>
      </w:r>
      <w:r w:rsidR="000457E5" w:rsidRPr="00872912">
        <w:rPr>
          <w:rFonts w:ascii="Garamond" w:hAnsi="Garamond" w:cs="Times New Roman"/>
          <w:color w:val="000000" w:themeColor="text1"/>
          <w:sz w:val="24"/>
          <w:szCs w:val="24"/>
        </w:rPr>
        <w:t>nenit 37</w:t>
      </w:r>
      <w:r w:rsidR="008C2EEF" w:rsidRPr="00872912">
        <w:rPr>
          <w:rFonts w:ascii="Garamond" w:hAnsi="Garamond" w:cs="Times New Roman"/>
          <w:color w:val="000000" w:themeColor="text1"/>
          <w:sz w:val="24"/>
          <w:szCs w:val="24"/>
        </w:rPr>
        <w:t xml:space="preserve"> të këtij ligji, dënohen m</w:t>
      </w:r>
      <w:r w:rsidR="000457E5" w:rsidRPr="00872912">
        <w:rPr>
          <w:rFonts w:ascii="Garamond" w:hAnsi="Garamond" w:cs="Times New Roman"/>
          <w:color w:val="000000" w:themeColor="text1"/>
          <w:sz w:val="24"/>
          <w:szCs w:val="24"/>
        </w:rPr>
        <w:t>e gjobë</w:t>
      </w:r>
      <w:r w:rsidR="008C2EEF" w:rsidRPr="00872912">
        <w:rPr>
          <w:rFonts w:ascii="Garamond" w:hAnsi="Garamond" w:cs="Times New Roman"/>
          <w:color w:val="000000" w:themeColor="text1"/>
          <w:sz w:val="24"/>
          <w:szCs w:val="24"/>
        </w:rPr>
        <w:t xml:space="preserve"> në masën nga 100 000 lekë deri në 500 000 lekë dhe shoqërohet me sekuestrimin e produktit.</w:t>
      </w:r>
    </w:p>
    <w:p w14:paraId="653A3C01" w14:textId="77777777" w:rsidR="008C2EEF" w:rsidRPr="00872912" w:rsidRDefault="0039150B"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 u</w:t>
      </w:r>
      <w:r w:rsidR="008C2EEF" w:rsidRPr="00872912">
        <w:rPr>
          <w:rFonts w:ascii="Garamond" w:hAnsi="Garamond" w:cs="Times New Roman"/>
          <w:color w:val="000000" w:themeColor="text1"/>
          <w:sz w:val="24"/>
          <w:szCs w:val="24"/>
        </w:rPr>
        <w:t>shtrimi i veprimtarisë së peshkimit çlodhës - argëtues në kundë</w:t>
      </w:r>
      <w:r w:rsidR="000457E5" w:rsidRPr="00872912">
        <w:rPr>
          <w:rFonts w:ascii="Garamond" w:hAnsi="Garamond" w:cs="Times New Roman"/>
          <w:color w:val="000000" w:themeColor="text1"/>
          <w:sz w:val="24"/>
          <w:szCs w:val="24"/>
        </w:rPr>
        <w:t>rshtim me përcaktimin e pikës 2 të nenit 38</w:t>
      </w:r>
      <w:r w:rsidR="008C2EEF" w:rsidRPr="00872912">
        <w:rPr>
          <w:rFonts w:ascii="Garamond" w:hAnsi="Garamond" w:cs="Times New Roman"/>
          <w:color w:val="000000" w:themeColor="text1"/>
          <w:sz w:val="24"/>
          <w:szCs w:val="24"/>
        </w:rPr>
        <w:t xml:space="preserve"> t</w:t>
      </w:r>
      <w:r w:rsidR="000457E5" w:rsidRPr="00872912">
        <w:rPr>
          <w:rFonts w:ascii="Garamond" w:hAnsi="Garamond" w:cs="Times New Roman"/>
          <w:color w:val="000000" w:themeColor="text1"/>
          <w:sz w:val="24"/>
          <w:szCs w:val="24"/>
        </w:rPr>
        <w:t>ë këtij ligji, dënohet me gjobë</w:t>
      </w:r>
      <w:r w:rsidR="008C2EEF" w:rsidRPr="00872912">
        <w:rPr>
          <w:rFonts w:ascii="Garamond" w:hAnsi="Garamond" w:cs="Times New Roman"/>
          <w:color w:val="000000" w:themeColor="text1"/>
          <w:sz w:val="24"/>
          <w:szCs w:val="24"/>
        </w:rPr>
        <w:t xml:space="preserve"> në masën 5 000 lekë. </w:t>
      </w:r>
    </w:p>
    <w:p w14:paraId="061CE9F4"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q) m</w:t>
      </w:r>
      <w:r w:rsidR="008C2EEF" w:rsidRPr="00872912">
        <w:rPr>
          <w:rFonts w:ascii="Garamond" w:hAnsi="Garamond" w:cs="Times New Roman"/>
          <w:color w:val="000000" w:themeColor="text1"/>
          <w:sz w:val="24"/>
          <w:szCs w:val="24"/>
        </w:rPr>
        <w:t>bledhja dhe/apo tregtia e peshkut dhe organizmave të tjerë ujorë të zënë me eksplozivë, substanca kimike ose çdo mënyrë tjetër që vret, intoksik</w:t>
      </w:r>
      <w:r w:rsidR="00C56998" w:rsidRPr="00872912">
        <w:rPr>
          <w:rFonts w:ascii="Garamond" w:hAnsi="Garamond" w:cs="Times New Roman"/>
          <w:color w:val="000000" w:themeColor="text1"/>
          <w:sz w:val="24"/>
          <w:szCs w:val="24"/>
        </w:rPr>
        <w:t>on apo helmon, dënohet me gjobë</w:t>
      </w:r>
      <w:r w:rsidR="008C2EEF" w:rsidRPr="00872912">
        <w:rPr>
          <w:rFonts w:ascii="Garamond" w:hAnsi="Garamond" w:cs="Times New Roman"/>
          <w:color w:val="000000" w:themeColor="text1"/>
          <w:sz w:val="24"/>
          <w:szCs w:val="24"/>
        </w:rPr>
        <w:t xml:space="preserve"> në masën nga 100 000 lekë deri në 500 000 lekë dhe shoqërohet me sekuestrim të produkteve.</w:t>
      </w:r>
    </w:p>
    <w:p w14:paraId="1E47E539"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r) u</w:t>
      </w:r>
      <w:r w:rsidR="008C2EEF" w:rsidRPr="00872912">
        <w:rPr>
          <w:rFonts w:ascii="Garamond" w:hAnsi="Garamond" w:cs="Times New Roman"/>
          <w:color w:val="000000" w:themeColor="text1"/>
          <w:sz w:val="24"/>
          <w:szCs w:val="24"/>
        </w:rPr>
        <w:t>shtrimi i v</w:t>
      </w:r>
      <w:r w:rsidR="00DE00DC" w:rsidRPr="00872912">
        <w:rPr>
          <w:rFonts w:ascii="Garamond" w:hAnsi="Garamond" w:cs="Times New Roman"/>
          <w:color w:val="000000" w:themeColor="text1"/>
          <w:sz w:val="24"/>
          <w:szCs w:val="24"/>
        </w:rPr>
        <w:t>eprimtarisë së peshkimit amator</w:t>
      </w:r>
      <w:r w:rsidR="008C2EEF" w:rsidRPr="00872912">
        <w:rPr>
          <w:rFonts w:ascii="Garamond" w:hAnsi="Garamond" w:cs="Times New Roman"/>
          <w:color w:val="000000" w:themeColor="text1"/>
          <w:sz w:val="24"/>
          <w:szCs w:val="24"/>
        </w:rPr>
        <w:t xml:space="preserve"> pa qenë i pajisur me autorizimin përkatës ose në kundërshtim </w:t>
      </w:r>
      <w:r w:rsidR="00C56998" w:rsidRPr="00872912">
        <w:rPr>
          <w:rFonts w:ascii="Garamond" w:hAnsi="Garamond" w:cs="Times New Roman"/>
          <w:color w:val="000000" w:themeColor="text1"/>
          <w:sz w:val="24"/>
          <w:szCs w:val="24"/>
        </w:rPr>
        <w:t>me përcaktimin e neneve 40 e 42</w:t>
      </w:r>
      <w:r w:rsidR="008C2EEF" w:rsidRPr="00872912">
        <w:rPr>
          <w:rFonts w:ascii="Garamond" w:hAnsi="Garamond" w:cs="Times New Roman"/>
          <w:color w:val="000000" w:themeColor="text1"/>
          <w:sz w:val="24"/>
          <w:szCs w:val="24"/>
        </w:rPr>
        <w:t xml:space="preserve"> t</w:t>
      </w:r>
      <w:r w:rsidR="00C56998" w:rsidRPr="00872912">
        <w:rPr>
          <w:rFonts w:ascii="Garamond" w:hAnsi="Garamond" w:cs="Times New Roman"/>
          <w:color w:val="000000" w:themeColor="text1"/>
          <w:sz w:val="24"/>
          <w:szCs w:val="24"/>
        </w:rPr>
        <w:t>ë këtij ligji, dënohet me gjobë</w:t>
      </w:r>
      <w:r w:rsidR="008C2EEF" w:rsidRPr="00872912">
        <w:rPr>
          <w:rFonts w:ascii="Garamond" w:hAnsi="Garamond" w:cs="Times New Roman"/>
          <w:color w:val="000000" w:themeColor="text1"/>
          <w:sz w:val="24"/>
          <w:szCs w:val="24"/>
        </w:rPr>
        <w:t xml:space="preserve"> në masën 5 000 lekë.</w:t>
      </w:r>
    </w:p>
    <w:p w14:paraId="47317C4C"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rr) </w:t>
      </w:r>
      <w:r w:rsidR="00E70642" w:rsidRPr="00872912">
        <w:rPr>
          <w:rFonts w:ascii="Garamond" w:hAnsi="Garamond" w:cs="Times New Roman"/>
          <w:color w:val="000000" w:themeColor="text1"/>
          <w:sz w:val="24"/>
          <w:szCs w:val="24"/>
        </w:rPr>
        <w:t>u</w:t>
      </w:r>
      <w:r w:rsidRPr="00872912">
        <w:rPr>
          <w:rFonts w:ascii="Garamond" w:hAnsi="Garamond" w:cs="Times New Roman"/>
          <w:color w:val="000000" w:themeColor="text1"/>
          <w:sz w:val="24"/>
          <w:szCs w:val="24"/>
        </w:rPr>
        <w:t>shtrimi i veprimtarisë së</w:t>
      </w:r>
      <w:r w:rsidR="00DE00DC" w:rsidRPr="00872912">
        <w:rPr>
          <w:rFonts w:ascii="Garamond" w:hAnsi="Garamond" w:cs="Times New Roman"/>
          <w:color w:val="000000" w:themeColor="text1"/>
          <w:sz w:val="24"/>
          <w:szCs w:val="24"/>
        </w:rPr>
        <w:t xml:space="preserve"> peshkimit turistik</w:t>
      </w:r>
      <w:r w:rsidRPr="00872912">
        <w:rPr>
          <w:rFonts w:ascii="Garamond" w:hAnsi="Garamond" w:cs="Times New Roman"/>
          <w:color w:val="000000" w:themeColor="text1"/>
          <w:sz w:val="24"/>
          <w:szCs w:val="24"/>
        </w:rPr>
        <w:t xml:space="preserve"> pa qenë i pajisur me autorizimin përkatës ose në kundërshtim </w:t>
      </w:r>
      <w:r w:rsidR="00C56998" w:rsidRPr="00872912">
        <w:rPr>
          <w:rFonts w:ascii="Garamond" w:hAnsi="Garamond" w:cs="Times New Roman"/>
          <w:color w:val="000000" w:themeColor="text1"/>
          <w:sz w:val="24"/>
          <w:szCs w:val="24"/>
        </w:rPr>
        <w:t>me përcaktimin e neneve 40 e 42</w:t>
      </w:r>
      <w:r w:rsidRPr="00872912">
        <w:rPr>
          <w:rFonts w:ascii="Garamond" w:hAnsi="Garamond" w:cs="Times New Roman"/>
          <w:color w:val="000000" w:themeColor="text1"/>
          <w:sz w:val="24"/>
          <w:szCs w:val="24"/>
        </w:rPr>
        <w:t xml:space="preserve"> t</w:t>
      </w:r>
      <w:r w:rsidR="00C56998" w:rsidRPr="00872912">
        <w:rPr>
          <w:rFonts w:ascii="Garamond" w:hAnsi="Garamond" w:cs="Times New Roman"/>
          <w:color w:val="000000" w:themeColor="text1"/>
          <w:sz w:val="24"/>
          <w:szCs w:val="24"/>
        </w:rPr>
        <w:t>ë këtij ligji, dënohet me gjobë</w:t>
      </w:r>
      <w:r w:rsidRPr="00872912">
        <w:rPr>
          <w:rFonts w:ascii="Garamond" w:hAnsi="Garamond" w:cs="Times New Roman"/>
          <w:color w:val="000000" w:themeColor="text1"/>
          <w:sz w:val="24"/>
          <w:szCs w:val="24"/>
        </w:rPr>
        <w:t xml:space="preserve"> në masën 50 000 lekë.</w:t>
      </w:r>
    </w:p>
    <w:p w14:paraId="507A391D"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s) u</w:t>
      </w:r>
      <w:r w:rsidR="008C2EEF" w:rsidRPr="00872912">
        <w:rPr>
          <w:rFonts w:ascii="Garamond" w:hAnsi="Garamond" w:cs="Times New Roman"/>
          <w:color w:val="000000" w:themeColor="text1"/>
          <w:sz w:val="24"/>
          <w:szCs w:val="24"/>
        </w:rPr>
        <w:t>shtrimi i veprimtarisë së peshkimit çlodhës - argëtues në kundërshtim me përcakti</w:t>
      </w:r>
      <w:r w:rsidR="00C56998" w:rsidRPr="00872912">
        <w:rPr>
          <w:rFonts w:ascii="Garamond" w:hAnsi="Garamond" w:cs="Times New Roman"/>
          <w:color w:val="000000" w:themeColor="text1"/>
          <w:sz w:val="24"/>
          <w:szCs w:val="24"/>
        </w:rPr>
        <w:t>min e nenit 45 të këtij ligji</w:t>
      </w:r>
      <w:r w:rsidR="008C2EEF" w:rsidRPr="00872912">
        <w:rPr>
          <w:rFonts w:ascii="Garamond" w:hAnsi="Garamond" w:cs="Times New Roman"/>
          <w:color w:val="000000" w:themeColor="text1"/>
          <w:sz w:val="24"/>
          <w:szCs w:val="24"/>
        </w:rPr>
        <w:t xml:space="preserve"> dënohet me gjobë:</w:t>
      </w:r>
    </w:p>
    <w:p w14:paraId="7BEDEEA4"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r w:rsidR="008C2EEF" w:rsidRPr="00872912">
        <w:rPr>
          <w:rFonts w:ascii="Garamond" w:hAnsi="Garamond" w:cs="Times New Roman"/>
          <w:color w:val="000000" w:themeColor="text1"/>
          <w:sz w:val="24"/>
          <w:szCs w:val="24"/>
        </w:rPr>
        <w:t>në masën 5 000 lekë pa mjet lundrues;</w:t>
      </w:r>
    </w:p>
    <w:p w14:paraId="71E8F300"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në masën 50 000 lekë në rast se për kryerjen e shkeljes përdoret mjet lundrues.</w:t>
      </w:r>
    </w:p>
    <w:p w14:paraId="10BF36B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sh)</w:t>
      </w:r>
      <w:r w:rsidR="00762109" w:rsidRPr="00872912">
        <w:rPr>
          <w:rFonts w:ascii="Garamond" w:hAnsi="Garamond" w:cs="Times New Roman"/>
          <w:color w:val="000000" w:themeColor="text1"/>
          <w:sz w:val="24"/>
          <w:szCs w:val="24"/>
        </w:rPr>
        <w:t xml:space="preserve"> </w:t>
      </w:r>
      <w:r w:rsidR="00E70642" w:rsidRPr="00872912">
        <w:rPr>
          <w:rFonts w:ascii="Garamond" w:hAnsi="Garamond" w:cs="Times New Roman"/>
          <w:color w:val="000000" w:themeColor="text1"/>
          <w:sz w:val="24"/>
          <w:szCs w:val="24"/>
        </w:rPr>
        <w:t>c</w:t>
      </w:r>
      <w:r w:rsidR="00C56998" w:rsidRPr="00872912">
        <w:rPr>
          <w:rFonts w:ascii="Garamond" w:hAnsi="Garamond" w:cs="Times New Roman"/>
          <w:color w:val="000000" w:themeColor="text1"/>
          <w:sz w:val="24"/>
          <w:szCs w:val="24"/>
        </w:rPr>
        <w:t>ilido</w:t>
      </w:r>
      <w:r w:rsidRPr="00872912">
        <w:rPr>
          <w:rFonts w:ascii="Garamond" w:hAnsi="Garamond" w:cs="Times New Roman"/>
          <w:color w:val="000000" w:themeColor="text1"/>
          <w:sz w:val="24"/>
          <w:szCs w:val="24"/>
        </w:rPr>
        <w:t xml:space="preserve"> që zhvillon veprimtari studimore dhe shkencore pa autorizimin, sipas </w:t>
      </w:r>
      <w:r w:rsidR="00C56998" w:rsidRPr="00872912">
        <w:rPr>
          <w:rFonts w:ascii="Garamond" w:hAnsi="Garamond" w:cs="Times New Roman"/>
          <w:color w:val="000000" w:themeColor="text1"/>
          <w:sz w:val="24"/>
          <w:szCs w:val="24"/>
        </w:rPr>
        <w:t>nenit 49</w:t>
      </w:r>
      <w:r w:rsidRPr="00872912">
        <w:rPr>
          <w:rFonts w:ascii="Garamond" w:hAnsi="Garamond" w:cs="Times New Roman"/>
          <w:color w:val="000000" w:themeColor="text1"/>
          <w:sz w:val="24"/>
          <w:szCs w:val="24"/>
        </w:rPr>
        <w:t xml:space="preserve"> të këtij ligji, ose në kundërshtim me kushtet e përcaktuara në autorizim, dënohet me gjobë:</w:t>
      </w:r>
    </w:p>
    <w:p w14:paraId="12A30418"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r w:rsidR="008C2EEF" w:rsidRPr="00872912">
        <w:rPr>
          <w:rFonts w:ascii="Garamond" w:hAnsi="Garamond" w:cs="Times New Roman"/>
          <w:color w:val="000000" w:themeColor="text1"/>
          <w:sz w:val="24"/>
          <w:szCs w:val="24"/>
        </w:rPr>
        <w:t>në masën 100 000 lekë në rast se veprimtaria studimore dhe shkencore zhvillohet në kundërshtim me kushtet e përcaktuara në autorizim;</w:t>
      </w:r>
    </w:p>
    <w:p w14:paraId="12E0B8A1" w14:textId="77777777" w:rsidR="008C2EEF" w:rsidRPr="00872912" w:rsidRDefault="00E7064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në masën 300 000 lekë në rast se veprimtaria studimore dhe shkencore zhvillohet pa autorizim.</w:t>
      </w:r>
    </w:p>
    <w:p w14:paraId="5217BCE6"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t) u</w:t>
      </w:r>
      <w:r w:rsidR="008C2EEF" w:rsidRPr="00872912">
        <w:rPr>
          <w:rFonts w:ascii="Garamond" w:hAnsi="Garamond" w:cs="Times New Roman"/>
          <w:color w:val="000000" w:themeColor="text1"/>
          <w:sz w:val="24"/>
          <w:szCs w:val="24"/>
        </w:rPr>
        <w:t>shtrimi i peshkimit, pa qenë i pajisur me autorizim apo në kundërshtim me kushtet e parashikuara në të</w:t>
      </w:r>
      <w:r w:rsidR="00C56998" w:rsidRPr="00872912">
        <w:rPr>
          <w:rFonts w:ascii="Garamond" w:hAnsi="Garamond" w:cs="Times New Roman"/>
          <w:color w:val="000000" w:themeColor="text1"/>
          <w:sz w:val="24"/>
          <w:szCs w:val="24"/>
        </w:rPr>
        <w:t>, sipas përcaktimit të nenit 69</w:t>
      </w:r>
      <w:r w:rsidR="008C2EEF" w:rsidRPr="00872912">
        <w:rPr>
          <w:rFonts w:ascii="Garamond" w:hAnsi="Garamond" w:cs="Times New Roman"/>
          <w:color w:val="000000" w:themeColor="text1"/>
          <w:sz w:val="24"/>
          <w:szCs w:val="24"/>
        </w:rPr>
        <w:t xml:space="preserve"> të këtij ligji, dënohet me gjobë dhe shoqërohet me sekuestrimin e produkteve të peshkuara: </w:t>
      </w:r>
    </w:p>
    <w:p w14:paraId="73B6972C"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r w:rsidR="008C2EEF" w:rsidRPr="00872912">
        <w:rPr>
          <w:rFonts w:ascii="Garamond" w:hAnsi="Garamond" w:cs="Times New Roman"/>
          <w:color w:val="000000" w:themeColor="text1"/>
          <w:sz w:val="24"/>
          <w:szCs w:val="24"/>
        </w:rPr>
        <w:t>në masën 200 000 lekë nëse aktiviteti i peshkimit ushtrohet në kundërshtim me kushtet e parashikuara në autorizim;</w:t>
      </w:r>
    </w:p>
    <w:p w14:paraId="3ED26819"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në masën 1 000 000 lekë nëse aktiviteti i peshkimit ushtrohet pa qenë i pajisur me autorizim.</w:t>
      </w:r>
    </w:p>
    <w:p w14:paraId="28F05D54"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th) </w:t>
      </w:r>
      <w:proofErr w:type="spellStart"/>
      <w:r w:rsidRPr="00872912">
        <w:rPr>
          <w:rFonts w:ascii="Garamond" w:hAnsi="Garamond" w:cs="Times New Roman"/>
          <w:color w:val="000000" w:themeColor="text1"/>
          <w:sz w:val="24"/>
          <w:szCs w:val="24"/>
        </w:rPr>
        <w:t>m</w:t>
      </w:r>
      <w:r w:rsidR="008C2EEF" w:rsidRPr="00872912">
        <w:rPr>
          <w:rFonts w:ascii="Garamond" w:hAnsi="Garamond" w:cs="Times New Roman"/>
          <w:color w:val="000000" w:themeColor="text1"/>
          <w:sz w:val="24"/>
          <w:szCs w:val="24"/>
        </w:rPr>
        <w:t>osshënjimi</w:t>
      </w:r>
      <w:proofErr w:type="spellEnd"/>
      <w:r w:rsidR="008C2EEF" w:rsidRPr="00872912">
        <w:rPr>
          <w:rFonts w:ascii="Garamond" w:hAnsi="Garamond" w:cs="Times New Roman"/>
          <w:color w:val="000000" w:themeColor="text1"/>
          <w:sz w:val="24"/>
          <w:szCs w:val="24"/>
        </w:rPr>
        <w:t xml:space="preserve"> i mjeteve lundruese dhe vegla</w:t>
      </w:r>
      <w:r w:rsidR="003B5A4D" w:rsidRPr="00872912">
        <w:rPr>
          <w:rFonts w:ascii="Garamond" w:hAnsi="Garamond" w:cs="Times New Roman"/>
          <w:color w:val="000000" w:themeColor="text1"/>
          <w:sz w:val="24"/>
          <w:szCs w:val="24"/>
        </w:rPr>
        <w:t>ve të peshkimit</w:t>
      </w:r>
      <w:r w:rsidR="00C56998" w:rsidRPr="00872912">
        <w:rPr>
          <w:rFonts w:ascii="Garamond" w:hAnsi="Garamond" w:cs="Times New Roman"/>
          <w:color w:val="000000" w:themeColor="text1"/>
          <w:sz w:val="24"/>
          <w:szCs w:val="24"/>
        </w:rPr>
        <w:t xml:space="preserve"> sipas nenit 70</w:t>
      </w:r>
      <w:r w:rsidR="00DE00DC" w:rsidRPr="00872912">
        <w:rPr>
          <w:rFonts w:ascii="Garamond" w:hAnsi="Garamond" w:cs="Times New Roman"/>
          <w:color w:val="000000" w:themeColor="text1"/>
          <w:sz w:val="24"/>
          <w:szCs w:val="24"/>
        </w:rPr>
        <w:t xml:space="preserve"> të këtij ligji</w:t>
      </w:r>
      <w:r w:rsidR="008C2EEF" w:rsidRPr="00872912">
        <w:rPr>
          <w:rFonts w:ascii="Garamond" w:hAnsi="Garamond" w:cs="Times New Roman"/>
          <w:color w:val="000000" w:themeColor="text1"/>
          <w:sz w:val="24"/>
          <w:szCs w:val="24"/>
        </w:rPr>
        <w:t xml:space="preserve"> dënohet me gjobë:</w:t>
      </w:r>
    </w:p>
    <w:p w14:paraId="2839159E"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r w:rsidR="008C2EEF" w:rsidRPr="00872912">
        <w:rPr>
          <w:rFonts w:ascii="Garamond" w:hAnsi="Garamond" w:cs="Times New Roman"/>
          <w:color w:val="000000" w:themeColor="text1"/>
          <w:sz w:val="24"/>
          <w:szCs w:val="24"/>
        </w:rPr>
        <w:t xml:space="preserve">në masën 5 000 lekë për </w:t>
      </w:r>
      <w:proofErr w:type="spellStart"/>
      <w:r w:rsidR="008C2EEF" w:rsidRPr="00872912">
        <w:rPr>
          <w:rFonts w:ascii="Garamond" w:hAnsi="Garamond" w:cs="Times New Roman"/>
          <w:color w:val="000000" w:themeColor="text1"/>
          <w:sz w:val="24"/>
          <w:szCs w:val="24"/>
        </w:rPr>
        <w:t>mosshënjimin</w:t>
      </w:r>
      <w:proofErr w:type="spellEnd"/>
      <w:r w:rsidR="008C2EEF" w:rsidRPr="00872912">
        <w:rPr>
          <w:rFonts w:ascii="Garamond" w:hAnsi="Garamond" w:cs="Times New Roman"/>
          <w:color w:val="000000" w:themeColor="text1"/>
          <w:sz w:val="24"/>
          <w:szCs w:val="24"/>
        </w:rPr>
        <w:t xml:space="preserve"> e veglave të peshkimit;</w:t>
      </w:r>
    </w:p>
    <w:p w14:paraId="30FF076C"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 xml:space="preserve">në masën 10 000 lekë për </w:t>
      </w:r>
      <w:proofErr w:type="spellStart"/>
      <w:r w:rsidR="008C2EEF" w:rsidRPr="00872912">
        <w:rPr>
          <w:rFonts w:ascii="Garamond" w:hAnsi="Garamond" w:cs="Times New Roman"/>
          <w:color w:val="000000" w:themeColor="text1"/>
          <w:sz w:val="24"/>
          <w:szCs w:val="24"/>
        </w:rPr>
        <w:t>mosshënjimin</w:t>
      </w:r>
      <w:proofErr w:type="spellEnd"/>
      <w:r w:rsidR="008C2EEF" w:rsidRPr="00872912">
        <w:rPr>
          <w:rFonts w:ascii="Garamond" w:hAnsi="Garamond" w:cs="Times New Roman"/>
          <w:color w:val="000000" w:themeColor="text1"/>
          <w:sz w:val="24"/>
          <w:szCs w:val="24"/>
        </w:rPr>
        <w:t xml:space="preserve"> e mjeteve lundruese.</w:t>
      </w:r>
    </w:p>
    <w:p w14:paraId="42CC767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u) </w:t>
      </w:r>
      <w:proofErr w:type="spellStart"/>
      <w:r w:rsidR="008235C6" w:rsidRPr="00872912">
        <w:rPr>
          <w:rFonts w:ascii="Garamond" w:hAnsi="Garamond" w:cs="Times New Roman"/>
          <w:color w:val="000000" w:themeColor="text1"/>
          <w:sz w:val="24"/>
          <w:szCs w:val="24"/>
        </w:rPr>
        <w:t>m</w:t>
      </w:r>
      <w:r w:rsidRPr="00872912">
        <w:rPr>
          <w:rFonts w:ascii="Garamond" w:hAnsi="Garamond" w:cs="Times New Roman"/>
          <w:color w:val="000000" w:themeColor="text1"/>
          <w:sz w:val="24"/>
          <w:szCs w:val="24"/>
        </w:rPr>
        <w:t>osinstalimi</w:t>
      </w:r>
      <w:proofErr w:type="spellEnd"/>
      <w:r w:rsidRPr="00872912">
        <w:rPr>
          <w:rFonts w:ascii="Garamond" w:hAnsi="Garamond" w:cs="Times New Roman"/>
          <w:color w:val="000000" w:themeColor="text1"/>
          <w:sz w:val="24"/>
          <w:szCs w:val="24"/>
        </w:rPr>
        <w:t xml:space="preserve"> i pajisjeve os</w:t>
      </w:r>
      <w:r w:rsidR="003B5A4D" w:rsidRPr="00872912">
        <w:rPr>
          <w:rFonts w:ascii="Garamond" w:hAnsi="Garamond" w:cs="Times New Roman"/>
          <w:color w:val="000000" w:themeColor="text1"/>
          <w:sz w:val="24"/>
          <w:szCs w:val="24"/>
        </w:rPr>
        <w:t>e dëmtimi i tyre</w:t>
      </w:r>
      <w:r w:rsidR="00C56998" w:rsidRPr="00872912">
        <w:rPr>
          <w:rFonts w:ascii="Garamond" w:hAnsi="Garamond" w:cs="Times New Roman"/>
          <w:color w:val="000000" w:themeColor="text1"/>
          <w:sz w:val="24"/>
          <w:szCs w:val="24"/>
        </w:rPr>
        <w:t xml:space="preserve"> sipas pikës 1 të nenit 72</w:t>
      </w:r>
      <w:r w:rsidRPr="00872912">
        <w:rPr>
          <w:rFonts w:ascii="Garamond" w:hAnsi="Garamond" w:cs="Times New Roman"/>
          <w:color w:val="000000" w:themeColor="text1"/>
          <w:sz w:val="24"/>
          <w:szCs w:val="24"/>
        </w:rPr>
        <w:t xml:space="preserve"> t</w:t>
      </w:r>
      <w:r w:rsidR="00DE00DC" w:rsidRPr="00872912">
        <w:rPr>
          <w:rFonts w:ascii="Garamond" w:hAnsi="Garamond" w:cs="Times New Roman"/>
          <w:color w:val="000000" w:themeColor="text1"/>
          <w:sz w:val="24"/>
          <w:szCs w:val="24"/>
        </w:rPr>
        <w:t>ë këtij ligji</w:t>
      </w:r>
      <w:r w:rsidR="00C56998" w:rsidRPr="00872912">
        <w:rPr>
          <w:rFonts w:ascii="Garamond" w:hAnsi="Garamond" w:cs="Times New Roman"/>
          <w:color w:val="000000" w:themeColor="text1"/>
          <w:sz w:val="24"/>
          <w:szCs w:val="24"/>
        </w:rPr>
        <w:t xml:space="preserve"> dënohet me gjobë si më poshtë</w:t>
      </w:r>
      <w:r w:rsidRPr="00872912">
        <w:rPr>
          <w:rFonts w:ascii="Garamond" w:hAnsi="Garamond" w:cs="Times New Roman"/>
          <w:color w:val="000000" w:themeColor="text1"/>
          <w:sz w:val="24"/>
          <w:szCs w:val="24"/>
        </w:rPr>
        <w:t>:</w:t>
      </w:r>
    </w:p>
    <w:p w14:paraId="38EA01A9" w14:textId="77777777" w:rsidR="008C2EEF" w:rsidRPr="00872912" w:rsidRDefault="008235C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i. m</w:t>
      </w:r>
      <w:r w:rsidR="008C2EEF" w:rsidRPr="00872912">
        <w:rPr>
          <w:rFonts w:ascii="Garamond" w:hAnsi="Garamond" w:cs="Times New Roman"/>
          <w:color w:val="000000" w:themeColor="text1"/>
          <w:sz w:val="24"/>
          <w:szCs w:val="24"/>
        </w:rPr>
        <w:t>anipulimi, shuarja ose nxjerrja jashtë përdorimit e tyre për një periudhë të caktuar kohe në masën 500 000 lekë;</w:t>
      </w:r>
    </w:p>
    <w:p w14:paraId="044E73FC" w14:textId="77777777" w:rsidR="008C2EEF" w:rsidRPr="00872912" w:rsidRDefault="0094733B"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w:t>
      </w:r>
      <w:r w:rsidR="009E3506" w:rsidRPr="00872912">
        <w:rPr>
          <w:rFonts w:ascii="Garamond" w:hAnsi="Garamond" w:cs="Times New Roman"/>
          <w:color w:val="000000" w:themeColor="text1"/>
          <w:sz w:val="24"/>
          <w:szCs w:val="24"/>
        </w:rPr>
        <w:t xml:space="preserve"> n</w:t>
      </w:r>
      <w:r w:rsidR="008C2EEF" w:rsidRPr="00872912">
        <w:rPr>
          <w:rFonts w:ascii="Garamond" w:hAnsi="Garamond" w:cs="Times New Roman"/>
          <w:color w:val="000000" w:themeColor="text1"/>
          <w:sz w:val="24"/>
          <w:szCs w:val="24"/>
        </w:rPr>
        <w:t xml:space="preserve">xjerrja </w:t>
      </w:r>
      <w:r w:rsidR="00C56998" w:rsidRPr="00872912">
        <w:rPr>
          <w:rFonts w:ascii="Garamond" w:hAnsi="Garamond" w:cs="Times New Roman"/>
          <w:color w:val="000000" w:themeColor="text1"/>
          <w:sz w:val="24"/>
          <w:szCs w:val="24"/>
        </w:rPr>
        <w:t>jashtë përdorimit përfundimisht</w:t>
      </w:r>
      <w:r w:rsidR="008C2EEF" w:rsidRPr="00872912">
        <w:rPr>
          <w:rFonts w:ascii="Garamond" w:hAnsi="Garamond" w:cs="Times New Roman"/>
          <w:color w:val="000000" w:themeColor="text1"/>
          <w:sz w:val="24"/>
          <w:szCs w:val="24"/>
        </w:rPr>
        <w:t xml:space="preserve"> në masën 1 000 000 lekë</w:t>
      </w:r>
      <w:r w:rsidR="00C56998"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si dhe ndalimi i aktivitetit të peshkimit të mjetit lundrues në fjalë deri në bërjen funksionale të pajisjeve. Shpenzimet e riparimit ose zëvendësimit të tyre përballohen nga kundërvajtësi. </w:t>
      </w:r>
    </w:p>
    <w:p w14:paraId="50C437E1" w14:textId="77777777" w:rsidR="008C2EEF" w:rsidRPr="00872912" w:rsidRDefault="009E350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v) </w:t>
      </w:r>
      <w:proofErr w:type="spellStart"/>
      <w:r w:rsidRPr="00872912">
        <w:rPr>
          <w:rFonts w:ascii="Garamond" w:hAnsi="Garamond" w:cs="Times New Roman"/>
          <w:color w:val="000000" w:themeColor="text1"/>
          <w:sz w:val="24"/>
          <w:szCs w:val="24"/>
        </w:rPr>
        <w:t>m</w:t>
      </w:r>
      <w:r w:rsidR="008C2EEF" w:rsidRPr="00872912">
        <w:rPr>
          <w:rFonts w:ascii="Garamond" w:hAnsi="Garamond" w:cs="Times New Roman"/>
          <w:color w:val="000000" w:themeColor="text1"/>
          <w:sz w:val="24"/>
          <w:szCs w:val="24"/>
        </w:rPr>
        <w:t>osinstalimi</w:t>
      </w:r>
      <w:proofErr w:type="spellEnd"/>
      <w:r w:rsidR="008C2EEF" w:rsidRPr="00872912">
        <w:rPr>
          <w:rFonts w:ascii="Garamond" w:hAnsi="Garamond" w:cs="Times New Roman"/>
          <w:color w:val="000000" w:themeColor="text1"/>
          <w:sz w:val="24"/>
          <w:szCs w:val="24"/>
        </w:rPr>
        <w:t>, dëmtimi, manipulimi, shuarja ose nxjerrja jashtë përdorimit për një periudhë të caktuar k</w:t>
      </w:r>
      <w:r w:rsidR="00C56998" w:rsidRPr="00872912">
        <w:rPr>
          <w:rFonts w:ascii="Garamond" w:hAnsi="Garamond" w:cs="Times New Roman"/>
          <w:color w:val="000000" w:themeColor="text1"/>
          <w:sz w:val="24"/>
          <w:szCs w:val="24"/>
        </w:rPr>
        <w:t>ohe i pajisjeve sipas pikës 8/1 të nenit 72 të këtij ligji dënohet me gjobë</w:t>
      </w:r>
      <w:r w:rsidR="00DE00DC" w:rsidRPr="00872912">
        <w:rPr>
          <w:rFonts w:ascii="Garamond" w:hAnsi="Garamond" w:cs="Times New Roman"/>
          <w:color w:val="000000" w:themeColor="text1"/>
          <w:sz w:val="24"/>
          <w:szCs w:val="24"/>
        </w:rPr>
        <w:t xml:space="preserve"> si më poshtë</w:t>
      </w:r>
      <w:r w:rsidR="008C2EEF" w:rsidRPr="00872912">
        <w:rPr>
          <w:rFonts w:ascii="Garamond" w:hAnsi="Garamond" w:cs="Times New Roman"/>
          <w:color w:val="000000" w:themeColor="text1"/>
          <w:sz w:val="24"/>
          <w:szCs w:val="24"/>
        </w:rPr>
        <w:t>:</w:t>
      </w:r>
    </w:p>
    <w:p w14:paraId="12A08876" w14:textId="77777777" w:rsidR="008C2EEF" w:rsidRPr="00872912" w:rsidRDefault="00833C6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i. </w:t>
      </w:r>
      <w:proofErr w:type="spellStart"/>
      <w:r w:rsidRPr="00872912">
        <w:rPr>
          <w:rFonts w:ascii="Garamond" w:hAnsi="Garamond" w:cs="Times New Roman"/>
          <w:color w:val="000000" w:themeColor="text1"/>
          <w:sz w:val="24"/>
          <w:szCs w:val="24"/>
        </w:rPr>
        <w:t>m</w:t>
      </w:r>
      <w:r w:rsidR="00C56998" w:rsidRPr="00872912">
        <w:rPr>
          <w:rFonts w:ascii="Garamond" w:hAnsi="Garamond" w:cs="Times New Roman"/>
          <w:color w:val="000000" w:themeColor="text1"/>
          <w:sz w:val="24"/>
          <w:szCs w:val="24"/>
        </w:rPr>
        <w:t>osinstalimi</w:t>
      </w:r>
      <w:proofErr w:type="spellEnd"/>
      <w:r w:rsidR="008C2EEF" w:rsidRPr="00872912">
        <w:rPr>
          <w:rFonts w:ascii="Garamond" w:hAnsi="Garamond" w:cs="Times New Roman"/>
          <w:color w:val="000000" w:themeColor="text1"/>
          <w:sz w:val="24"/>
          <w:szCs w:val="24"/>
        </w:rPr>
        <w:t xml:space="preserve"> në masën 200 000 lekë;</w:t>
      </w:r>
    </w:p>
    <w:p w14:paraId="339FC28D" w14:textId="77777777" w:rsidR="008C2EEF" w:rsidRPr="00872912" w:rsidRDefault="00833C6A"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w:t>
      </w:r>
      <w:proofErr w:type="spellEnd"/>
      <w:r w:rsidRPr="00872912">
        <w:rPr>
          <w:rFonts w:ascii="Garamond" w:hAnsi="Garamond" w:cs="Times New Roman"/>
          <w:color w:val="000000" w:themeColor="text1"/>
          <w:sz w:val="24"/>
          <w:szCs w:val="24"/>
        </w:rPr>
        <w:t>. m</w:t>
      </w:r>
      <w:r w:rsidR="008C2EEF" w:rsidRPr="00872912">
        <w:rPr>
          <w:rFonts w:ascii="Garamond" w:hAnsi="Garamond" w:cs="Times New Roman"/>
          <w:color w:val="000000" w:themeColor="text1"/>
          <w:sz w:val="24"/>
          <w:szCs w:val="24"/>
        </w:rPr>
        <w:t>anipulimi, shuarja ose nxjerrja jashtë përdorimit për më pak se 2 (dy) orë, në masën 100 000 lekë;</w:t>
      </w:r>
    </w:p>
    <w:p w14:paraId="12F77118" w14:textId="77777777" w:rsidR="008C2EEF" w:rsidRPr="00872912" w:rsidRDefault="00833C6A"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iii</w:t>
      </w:r>
      <w:proofErr w:type="spellEnd"/>
      <w:r w:rsidRPr="00872912">
        <w:rPr>
          <w:rFonts w:ascii="Garamond" w:hAnsi="Garamond" w:cs="Times New Roman"/>
          <w:color w:val="000000" w:themeColor="text1"/>
          <w:sz w:val="24"/>
          <w:szCs w:val="24"/>
        </w:rPr>
        <w:t>.</w:t>
      </w:r>
      <w:r w:rsidR="00762109" w:rsidRPr="00872912">
        <w:rPr>
          <w:rFonts w:ascii="Garamond" w:hAnsi="Garamond" w:cs="Times New Roman"/>
          <w:color w:val="000000" w:themeColor="text1"/>
          <w:sz w:val="24"/>
          <w:szCs w:val="24"/>
        </w:rPr>
        <w:t xml:space="preserve"> </w:t>
      </w:r>
      <w:r w:rsidRPr="00872912">
        <w:rPr>
          <w:rFonts w:ascii="Garamond" w:hAnsi="Garamond" w:cs="Times New Roman"/>
          <w:color w:val="000000" w:themeColor="text1"/>
          <w:sz w:val="24"/>
          <w:szCs w:val="24"/>
        </w:rPr>
        <w:t>m</w:t>
      </w:r>
      <w:r w:rsidR="008C2EEF" w:rsidRPr="00872912">
        <w:rPr>
          <w:rFonts w:ascii="Garamond" w:hAnsi="Garamond" w:cs="Times New Roman"/>
          <w:color w:val="000000" w:themeColor="text1"/>
          <w:sz w:val="24"/>
          <w:szCs w:val="24"/>
        </w:rPr>
        <w:t>anipulimi, shuarja ose nxjerrja jashtë p</w:t>
      </w:r>
      <w:r w:rsidR="00A0574B" w:rsidRPr="00872912">
        <w:rPr>
          <w:rFonts w:ascii="Garamond" w:hAnsi="Garamond" w:cs="Times New Roman"/>
          <w:color w:val="000000" w:themeColor="text1"/>
          <w:sz w:val="24"/>
          <w:szCs w:val="24"/>
        </w:rPr>
        <w:t xml:space="preserve">ërdorimit për mbi </w:t>
      </w:r>
      <w:r w:rsidR="008C2EEF" w:rsidRPr="00872912">
        <w:rPr>
          <w:rFonts w:ascii="Garamond" w:hAnsi="Garamond" w:cs="Times New Roman"/>
          <w:color w:val="000000" w:themeColor="text1"/>
          <w:sz w:val="24"/>
          <w:szCs w:val="24"/>
        </w:rPr>
        <w:t>2 (dy) orë, në masën 500 000 lekë.</w:t>
      </w:r>
    </w:p>
    <w:p w14:paraId="39BA5F57" w14:textId="77777777" w:rsidR="008C2EEF" w:rsidRPr="00872912" w:rsidRDefault="00833C6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x) m</w:t>
      </w:r>
      <w:r w:rsidR="008C2EEF" w:rsidRPr="00872912">
        <w:rPr>
          <w:rFonts w:ascii="Garamond" w:hAnsi="Garamond" w:cs="Times New Roman"/>
          <w:color w:val="000000" w:themeColor="text1"/>
          <w:sz w:val="24"/>
          <w:szCs w:val="24"/>
        </w:rPr>
        <w:t>osrespektimi i detyrimeve në lidhje me regjistrimin dhe deklarimin e të dhënave në lidhje me zëniet ose të dhënave të lidhura me to në librin e anijes, të regjistrimit elektronik, të lajmërimit para</w:t>
      </w:r>
      <w:r w:rsidR="003B5A4D" w:rsidRPr="00872912">
        <w:rPr>
          <w:rFonts w:ascii="Garamond" w:hAnsi="Garamond" w:cs="Times New Roman"/>
          <w:color w:val="000000" w:themeColor="text1"/>
          <w:sz w:val="24"/>
          <w:szCs w:val="24"/>
        </w:rPr>
        <w:t>prak dhe deklaratën e zbarkimit</w:t>
      </w:r>
      <w:r w:rsidR="008C2EEF" w:rsidRPr="00872912">
        <w:rPr>
          <w:rFonts w:ascii="Garamond" w:hAnsi="Garamond" w:cs="Times New Roman"/>
          <w:color w:val="000000" w:themeColor="text1"/>
          <w:sz w:val="24"/>
          <w:szCs w:val="24"/>
        </w:rPr>
        <w:t xml:space="preserve"> sipas d</w:t>
      </w:r>
      <w:r w:rsidR="003B5A4D" w:rsidRPr="00872912">
        <w:rPr>
          <w:rFonts w:ascii="Garamond" w:hAnsi="Garamond" w:cs="Times New Roman"/>
          <w:color w:val="000000" w:themeColor="text1"/>
          <w:sz w:val="24"/>
          <w:szCs w:val="24"/>
        </w:rPr>
        <w:t xml:space="preserve">etyrimeve të neneve 74 deri 82 </w:t>
      </w:r>
      <w:r w:rsidR="008C2EEF" w:rsidRPr="00872912">
        <w:rPr>
          <w:rFonts w:ascii="Garamond" w:hAnsi="Garamond" w:cs="Times New Roman"/>
          <w:color w:val="000000" w:themeColor="text1"/>
          <w:sz w:val="24"/>
          <w:szCs w:val="24"/>
        </w:rPr>
        <w:t>t</w:t>
      </w:r>
      <w:r w:rsidR="003B5A4D" w:rsidRPr="00872912">
        <w:rPr>
          <w:rFonts w:ascii="Garamond" w:hAnsi="Garamond" w:cs="Times New Roman"/>
          <w:color w:val="000000" w:themeColor="text1"/>
          <w:sz w:val="24"/>
          <w:szCs w:val="24"/>
        </w:rPr>
        <w:t>ë këtij ligji, dënohen me gjobë</w:t>
      </w:r>
      <w:r w:rsidR="008C2EEF" w:rsidRPr="00872912">
        <w:rPr>
          <w:rFonts w:ascii="Garamond" w:hAnsi="Garamond" w:cs="Times New Roman"/>
          <w:color w:val="000000" w:themeColor="text1"/>
          <w:sz w:val="24"/>
          <w:szCs w:val="24"/>
        </w:rPr>
        <w:t xml:space="preserve"> në masën 5 000 lekë për çdo regjistrim dhe deklarim të parealizuar sipas kushteve dhe afateve të </w:t>
      </w:r>
      <w:r w:rsidR="003B5A4D" w:rsidRPr="00872912">
        <w:rPr>
          <w:rFonts w:ascii="Garamond" w:hAnsi="Garamond" w:cs="Times New Roman"/>
          <w:color w:val="000000" w:themeColor="text1"/>
          <w:sz w:val="24"/>
          <w:szCs w:val="24"/>
        </w:rPr>
        <w:t>përcaktuara në nenet 74 deri 82</w:t>
      </w:r>
      <w:r w:rsidR="008C2EEF" w:rsidRPr="00872912">
        <w:rPr>
          <w:rFonts w:ascii="Garamond" w:hAnsi="Garamond" w:cs="Times New Roman"/>
          <w:color w:val="000000" w:themeColor="text1"/>
          <w:sz w:val="24"/>
          <w:szCs w:val="24"/>
        </w:rPr>
        <w:t xml:space="preserve"> të këtij ligji.</w:t>
      </w:r>
    </w:p>
    <w:p w14:paraId="3DE85A3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xh) </w:t>
      </w:r>
      <w:r w:rsidR="007C7552" w:rsidRPr="00872912">
        <w:rPr>
          <w:rFonts w:ascii="Garamond" w:hAnsi="Garamond" w:cs="Times New Roman"/>
          <w:color w:val="000000" w:themeColor="text1"/>
          <w:sz w:val="24"/>
          <w:szCs w:val="24"/>
        </w:rPr>
        <w:t>m</w:t>
      </w:r>
      <w:r w:rsidRPr="00872912">
        <w:rPr>
          <w:rFonts w:ascii="Garamond" w:hAnsi="Garamond" w:cs="Times New Roman"/>
          <w:color w:val="000000" w:themeColor="text1"/>
          <w:sz w:val="24"/>
          <w:szCs w:val="24"/>
        </w:rPr>
        <w:t>osrespekti</w:t>
      </w:r>
      <w:r w:rsidR="003B5A4D" w:rsidRPr="00872912">
        <w:rPr>
          <w:rFonts w:ascii="Garamond" w:hAnsi="Garamond" w:cs="Times New Roman"/>
          <w:color w:val="000000" w:themeColor="text1"/>
          <w:sz w:val="24"/>
          <w:szCs w:val="24"/>
        </w:rPr>
        <w:t>mi i detyrimeve</w:t>
      </w:r>
      <w:r w:rsidR="001964C0" w:rsidRPr="00872912">
        <w:rPr>
          <w:rFonts w:ascii="Garamond" w:hAnsi="Garamond" w:cs="Times New Roman"/>
          <w:color w:val="000000" w:themeColor="text1"/>
          <w:sz w:val="24"/>
          <w:szCs w:val="24"/>
        </w:rPr>
        <w:t xml:space="preserve"> sipas nenit 83 të këtij ligji</w:t>
      </w:r>
      <w:r w:rsidRPr="00872912">
        <w:rPr>
          <w:rFonts w:ascii="Garamond" w:hAnsi="Garamond" w:cs="Times New Roman"/>
          <w:color w:val="000000" w:themeColor="text1"/>
          <w:sz w:val="24"/>
          <w:szCs w:val="24"/>
        </w:rPr>
        <w:t xml:space="preserve"> në lidhje me deklaratë</w:t>
      </w:r>
      <w:r w:rsidR="003B5A4D" w:rsidRPr="00872912">
        <w:rPr>
          <w:rFonts w:ascii="Garamond" w:hAnsi="Garamond" w:cs="Times New Roman"/>
          <w:color w:val="000000" w:themeColor="text1"/>
          <w:sz w:val="24"/>
          <w:szCs w:val="24"/>
        </w:rPr>
        <w:t>n e zbarkimit, dënohet me gjobë</w:t>
      </w:r>
      <w:r w:rsidRPr="00872912">
        <w:rPr>
          <w:rFonts w:ascii="Garamond" w:hAnsi="Garamond" w:cs="Times New Roman"/>
          <w:color w:val="000000" w:themeColor="text1"/>
          <w:sz w:val="24"/>
          <w:szCs w:val="24"/>
        </w:rPr>
        <w:t xml:space="preserve"> në masën nga 5 000 lekë deri në 10 000 lekë.</w:t>
      </w:r>
    </w:p>
    <w:p w14:paraId="15DA6A2B"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lastRenderedPageBreak/>
        <w:t xml:space="preserve">y) </w:t>
      </w:r>
      <w:r w:rsidR="007C7552" w:rsidRPr="00872912">
        <w:rPr>
          <w:rFonts w:ascii="Garamond" w:hAnsi="Garamond" w:cs="Times New Roman"/>
          <w:color w:val="000000" w:themeColor="text1"/>
          <w:sz w:val="24"/>
          <w:szCs w:val="24"/>
        </w:rPr>
        <w:t>p</w:t>
      </w:r>
      <w:r w:rsidRPr="00872912">
        <w:rPr>
          <w:rFonts w:ascii="Garamond" w:hAnsi="Garamond" w:cs="Times New Roman"/>
          <w:color w:val="000000" w:themeColor="text1"/>
          <w:sz w:val="24"/>
          <w:szCs w:val="24"/>
        </w:rPr>
        <w:t>eshkimi mbi normat</w:t>
      </w:r>
      <w:r w:rsidR="003B5A4D" w:rsidRPr="00872912">
        <w:rPr>
          <w:rFonts w:ascii="Garamond" w:hAnsi="Garamond" w:cs="Times New Roman"/>
          <w:color w:val="000000" w:themeColor="text1"/>
          <w:sz w:val="24"/>
          <w:szCs w:val="24"/>
        </w:rPr>
        <w:t xml:space="preserve"> e lejuara në zonat e peshkimit</w:t>
      </w:r>
      <w:r w:rsidRPr="00872912">
        <w:rPr>
          <w:rFonts w:ascii="Garamond" w:hAnsi="Garamond" w:cs="Times New Roman"/>
          <w:color w:val="000000" w:themeColor="text1"/>
          <w:sz w:val="24"/>
          <w:szCs w:val="24"/>
        </w:rPr>
        <w:t xml:space="preserve"> për të cilat ka një regjim të përcaktuar peshkimi, si dhe shkelja e procedurave të </w:t>
      </w:r>
      <w:r w:rsidR="003B5A4D" w:rsidRPr="00872912">
        <w:rPr>
          <w:rFonts w:ascii="Garamond" w:hAnsi="Garamond" w:cs="Times New Roman"/>
          <w:color w:val="000000" w:themeColor="text1"/>
          <w:sz w:val="24"/>
          <w:szCs w:val="24"/>
        </w:rPr>
        <w:t>përcaktuara në nenet 88 deri 90</w:t>
      </w:r>
      <w:r w:rsidRPr="00872912">
        <w:rPr>
          <w:rFonts w:ascii="Garamond" w:hAnsi="Garamond" w:cs="Times New Roman"/>
          <w:color w:val="000000" w:themeColor="text1"/>
          <w:sz w:val="24"/>
          <w:szCs w:val="24"/>
        </w:rPr>
        <w:t xml:space="preserve"> të këtij ligji, dënohen me </w:t>
      </w:r>
      <w:r w:rsidR="003B5A4D" w:rsidRPr="00872912">
        <w:rPr>
          <w:rFonts w:ascii="Garamond" w:hAnsi="Garamond" w:cs="Times New Roman"/>
          <w:color w:val="000000" w:themeColor="text1"/>
          <w:sz w:val="24"/>
          <w:szCs w:val="24"/>
        </w:rPr>
        <w:t>gjobë</w:t>
      </w:r>
      <w:r w:rsidRPr="00872912">
        <w:rPr>
          <w:rFonts w:ascii="Garamond" w:hAnsi="Garamond" w:cs="Times New Roman"/>
          <w:color w:val="000000" w:themeColor="text1"/>
          <w:sz w:val="24"/>
          <w:szCs w:val="24"/>
        </w:rPr>
        <w:t xml:space="preserve"> në masën nga 50 000 lekë deri në 100 000 lekë, si dhe shoqërohen me sekuestrimin e sasive mbi kuotat e lejuara.</w:t>
      </w:r>
    </w:p>
    <w:p w14:paraId="7727BA3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z) </w:t>
      </w:r>
      <w:r w:rsidR="007C7552" w:rsidRPr="00872912">
        <w:rPr>
          <w:rFonts w:ascii="Garamond" w:hAnsi="Garamond" w:cs="Times New Roman"/>
          <w:color w:val="000000" w:themeColor="text1"/>
          <w:sz w:val="24"/>
          <w:szCs w:val="24"/>
        </w:rPr>
        <w:t>s</w:t>
      </w:r>
      <w:r w:rsidRPr="00872912">
        <w:rPr>
          <w:rFonts w:ascii="Garamond" w:hAnsi="Garamond" w:cs="Times New Roman"/>
          <w:color w:val="000000" w:themeColor="text1"/>
          <w:sz w:val="24"/>
          <w:szCs w:val="24"/>
        </w:rPr>
        <w:t xml:space="preserve">hkeljet nga ana e anijeve të peshkimit që nuk janë të pajisura me sistemin e monitorimit në anije apo që nuk transmetojnë të dhënat e librit të anijes së peshkimit dhe që janë subjekt i një regjimi sforcoje peshkimi sipas </w:t>
      </w:r>
      <w:r w:rsidR="003B5A4D" w:rsidRPr="00872912">
        <w:rPr>
          <w:rFonts w:ascii="Garamond" w:hAnsi="Garamond" w:cs="Times New Roman"/>
          <w:color w:val="000000" w:themeColor="text1"/>
          <w:sz w:val="24"/>
          <w:szCs w:val="24"/>
        </w:rPr>
        <w:t>përcaktimeve në nenet 91 dhe 92</w:t>
      </w:r>
      <w:r w:rsidRPr="00872912">
        <w:rPr>
          <w:rFonts w:ascii="Garamond" w:hAnsi="Garamond" w:cs="Times New Roman"/>
          <w:color w:val="000000" w:themeColor="text1"/>
          <w:sz w:val="24"/>
          <w:szCs w:val="24"/>
        </w:rPr>
        <w:t xml:space="preserve"> t</w:t>
      </w:r>
      <w:r w:rsidR="003B5A4D" w:rsidRPr="00872912">
        <w:rPr>
          <w:rFonts w:ascii="Garamond" w:hAnsi="Garamond" w:cs="Times New Roman"/>
          <w:color w:val="000000" w:themeColor="text1"/>
          <w:sz w:val="24"/>
          <w:szCs w:val="24"/>
        </w:rPr>
        <w:t>ë këtij ligji, dënohen me gjobë</w:t>
      </w:r>
      <w:r w:rsidRPr="00872912">
        <w:rPr>
          <w:rFonts w:ascii="Garamond" w:hAnsi="Garamond" w:cs="Times New Roman"/>
          <w:color w:val="000000" w:themeColor="text1"/>
          <w:sz w:val="24"/>
          <w:szCs w:val="24"/>
        </w:rPr>
        <w:t xml:space="preserve"> në masën nga 50 000 lekë deri në 100 000 lekë.</w:t>
      </w:r>
    </w:p>
    <w:p w14:paraId="4A1F3AC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zh) </w:t>
      </w:r>
      <w:proofErr w:type="spellStart"/>
      <w:r w:rsidR="007C7552" w:rsidRPr="00872912">
        <w:rPr>
          <w:rFonts w:ascii="Garamond" w:hAnsi="Garamond" w:cs="Times New Roman"/>
          <w:color w:val="000000" w:themeColor="text1"/>
          <w:sz w:val="24"/>
          <w:szCs w:val="24"/>
        </w:rPr>
        <w:t>t</w:t>
      </w:r>
      <w:r w:rsidRPr="00872912">
        <w:rPr>
          <w:rFonts w:ascii="Garamond" w:hAnsi="Garamond" w:cs="Times New Roman"/>
          <w:color w:val="000000" w:themeColor="text1"/>
          <w:sz w:val="24"/>
          <w:szCs w:val="24"/>
        </w:rPr>
        <w:t>ransbordimi</w:t>
      </w:r>
      <w:proofErr w:type="spellEnd"/>
      <w:r w:rsidRPr="00872912">
        <w:rPr>
          <w:rFonts w:ascii="Garamond" w:hAnsi="Garamond" w:cs="Times New Roman"/>
          <w:color w:val="000000" w:themeColor="text1"/>
          <w:sz w:val="24"/>
          <w:szCs w:val="24"/>
        </w:rPr>
        <w:t xml:space="preserve"> i zënieve nga një anije në tjetrën, në porte ose vende të</w:t>
      </w:r>
      <w:r w:rsidR="00943108" w:rsidRPr="00872912">
        <w:rPr>
          <w:rFonts w:ascii="Garamond" w:hAnsi="Garamond" w:cs="Times New Roman"/>
          <w:color w:val="000000" w:themeColor="text1"/>
          <w:sz w:val="24"/>
          <w:szCs w:val="24"/>
        </w:rPr>
        <w:t xml:space="preserve"> </w:t>
      </w:r>
      <w:proofErr w:type="spellStart"/>
      <w:r w:rsidR="00943108" w:rsidRPr="00872912">
        <w:rPr>
          <w:rFonts w:ascii="Garamond" w:hAnsi="Garamond" w:cs="Times New Roman"/>
          <w:color w:val="000000" w:themeColor="text1"/>
          <w:sz w:val="24"/>
          <w:szCs w:val="24"/>
        </w:rPr>
        <w:t>pamiratuara</w:t>
      </w:r>
      <w:proofErr w:type="spellEnd"/>
      <w:r w:rsidR="003B5A4D" w:rsidRPr="00872912">
        <w:rPr>
          <w:rFonts w:ascii="Garamond" w:hAnsi="Garamond" w:cs="Times New Roman"/>
          <w:color w:val="000000" w:themeColor="text1"/>
          <w:sz w:val="24"/>
          <w:szCs w:val="24"/>
        </w:rPr>
        <w:t xml:space="preserve"> sipas përcaktimeve të nenit 99</w:t>
      </w:r>
      <w:r w:rsidR="00943108" w:rsidRPr="00872912">
        <w:rPr>
          <w:rFonts w:ascii="Garamond" w:hAnsi="Garamond" w:cs="Times New Roman"/>
          <w:color w:val="000000" w:themeColor="text1"/>
          <w:sz w:val="24"/>
          <w:szCs w:val="24"/>
        </w:rPr>
        <w:t xml:space="preserve"> të këtij ligji dhe në kundërshtim me nenin 98 të këtij ligji dënohet me gjobë</w:t>
      </w:r>
      <w:r w:rsidRPr="00872912">
        <w:rPr>
          <w:rFonts w:ascii="Garamond" w:hAnsi="Garamond" w:cs="Times New Roman"/>
          <w:color w:val="000000" w:themeColor="text1"/>
          <w:sz w:val="24"/>
          <w:szCs w:val="24"/>
        </w:rPr>
        <w:t xml:space="preserve"> në masën nga 10 000 lekë deri në 50 000 lekë.</w:t>
      </w:r>
    </w:p>
    <w:p w14:paraId="2B1EAEB3"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aa</w:t>
      </w:r>
      <w:proofErr w:type="spellEnd"/>
      <w:r w:rsidRPr="00872912">
        <w:rPr>
          <w:rFonts w:ascii="Garamond" w:hAnsi="Garamond" w:cs="Times New Roman"/>
          <w:color w:val="000000" w:themeColor="text1"/>
          <w:sz w:val="24"/>
          <w:szCs w:val="24"/>
        </w:rPr>
        <w:t>) p</w:t>
      </w:r>
      <w:r w:rsidR="008C2EEF" w:rsidRPr="00872912">
        <w:rPr>
          <w:rFonts w:ascii="Garamond" w:hAnsi="Garamond" w:cs="Times New Roman"/>
          <w:color w:val="000000" w:themeColor="text1"/>
          <w:sz w:val="24"/>
          <w:szCs w:val="24"/>
        </w:rPr>
        <w:t xml:space="preserve">ërdorimi i një fuqie tjetër motorike, zëvendësimi i saj me një tjetër motor me tjetër fuqi apo përdorimi i një fuqie tjetër të modifikuar teknikisht, kur kjo e fundit nuk është certifikuar zyrtarisht nga shoqëria klasifikuese që vepron në emër të administratës </w:t>
      </w:r>
      <w:r w:rsidR="00943108" w:rsidRPr="00872912">
        <w:rPr>
          <w:rFonts w:ascii="Garamond" w:hAnsi="Garamond" w:cs="Times New Roman"/>
          <w:color w:val="000000" w:themeColor="text1"/>
          <w:sz w:val="24"/>
          <w:szCs w:val="24"/>
        </w:rPr>
        <w:t>detare, në shkelje të nenit 102</w:t>
      </w:r>
      <w:r w:rsidR="008C2EEF" w:rsidRPr="00872912">
        <w:rPr>
          <w:rFonts w:ascii="Garamond" w:hAnsi="Garamond" w:cs="Times New Roman"/>
          <w:color w:val="000000" w:themeColor="text1"/>
          <w:sz w:val="24"/>
          <w:szCs w:val="24"/>
        </w:rPr>
        <w:t xml:space="preserve"> të</w:t>
      </w:r>
      <w:r w:rsidR="00943108" w:rsidRPr="00872912">
        <w:rPr>
          <w:rFonts w:ascii="Garamond" w:hAnsi="Garamond" w:cs="Times New Roman"/>
          <w:color w:val="000000" w:themeColor="text1"/>
          <w:sz w:val="24"/>
          <w:szCs w:val="24"/>
        </w:rPr>
        <w:t xml:space="preserve"> këtij ligji, dënohen me gjobë </w:t>
      </w:r>
      <w:r w:rsidR="008C2EEF" w:rsidRPr="00872912">
        <w:rPr>
          <w:rFonts w:ascii="Garamond" w:hAnsi="Garamond" w:cs="Times New Roman"/>
          <w:color w:val="000000" w:themeColor="text1"/>
          <w:sz w:val="24"/>
          <w:szCs w:val="24"/>
        </w:rPr>
        <w:t>në masën 50 000 lekë.</w:t>
      </w:r>
    </w:p>
    <w:p w14:paraId="5320CAAA" w14:textId="77777777" w:rsidR="008C2EEF" w:rsidRPr="00872912" w:rsidRDefault="000C12A0"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bb</w:t>
      </w:r>
      <w:proofErr w:type="spellEnd"/>
      <w:r w:rsidRPr="00872912">
        <w:rPr>
          <w:rFonts w:ascii="Garamond" w:hAnsi="Garamond" w:cs="Times New Roman"/>
          <w:color w:val="000000" w:themeColor="text1"/>
          <w:sz w:val="24"/>
          <w:szCs w:val="24"/>
        </w:rPr>
        <w:t xml:space="preserve">) </w:t>
      </w:r>
      <w:r w:rsidR="007C7552" w:rsidRPr="00872912">
        <w:rPr>
          <w:rFonts w:ascii="Garamond" w:hAnsi="Garamond" w:cs="Times New Roman"/>
          <w:color w:val="000000" w:themeColor="text1"/>
          <w:sz w:val="24"/>
          <w:szCs w:val="24"/>
        </w:rPr>
        <w:t>s</w:t>
      </w:r>
      <w:r w:rsidR="008C2EEF" w:rsidRPr="00872912">
        <w:rPr>
          <w:rFonts w:ascii="Garamond" w:hAnsi="Garamond" w:cs="Times New Roman"/>
          <w:color w:val="000000" w:themeColor="text1"/>
          <w:sz w:val="24"/>
          <w:szCs w:val="24"/>
        </w:rPr>
        <w:t>hkeljet e për</w:t>
      </w:r>
      <w:r w:rsidR="00943108" w:rsidRPr="00872912">
        <w:rPr>
          <w:rFonts w:ascii="Garamond" w:hAnsi="Garamond" w:cs="Times New Roman"/>
          <w:color w:val="000000" w:themeColor="text1"/>
          <w:sz w:val="24"/>
          <w:szCs w:val="24"/>
        </w:rPr>
        <w:t>caktimeve të neneve 105 dhe 106 të këtij ligji dënohen me gjobë</w:t>
      </w:r>
      <w:r w:rsidR="008C2EEF" w:rsidRPr="00872912">
        <w:rPr>
          <w:rFonts w:ascii="Garamond" w:hAnsi="Garamond" w:cs="Times New Roman"/>
          <w:color w:val="000000" w:themeColor="text1"/>
          <w:sz w:val="24"/>
          <w:szCs w:val="24"/>
        </w:rPr>
        <w:t xml:space="preserve"> në masën 100 000 lekë, si dhe shoqërohen me kontrollin e anijes së peshkimit në daljen e saj më të parë në port.</w:t>
      </w:r>
    </w:p>
    <w:p w14:paraId="2C0BBA18"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cc</w:t>
      </w:r>
      <w:proofErr w:type="spellEnd"/>
      <w:r w:rsidRPr="00872912">
        <w:rPr>
          <w:rFonts w:ascii="Garamond" w:hAnsi="Garamond" w:cs="Times New Roman"/>
          <w:color w:val="000000" w:themeColor="text1"/>
          <w:sz w:val="24"/>
          <w:szCs w:val="24"/>
        </w:rPr>
        <w:t>) s</w:t>
      </w:r>
      <w:r w:rsidR="00943108" w:rsidRPr="00872912">
        <w:rPr>
          <w:rFonts w:ascii="Garamond" w:hAnsi="Garamond" w:cs="Times New Roman"/>
          <w:color w:val="000000" w:themeColor="text1"/>
          <w:sz w:val="24"/>
          <w:szCs w:val="24"/>
        </w:rPr>
        <w:t>hkelja e nenit 107</w:t>
      </w:r>
      <w:r w:rsidR="00CF37E6" w:rsidRPr="00872912">
        <w:rPr>
          <w:rFonts w:ascii="Garamond" w:hAnsi="Garamond" w:cs="Times New Roman"/>
          <w:color w:val="000000" w:themeColor="text1"/>
          <w:sz w:val="24"/>
          <w:szCs w:val="24"/>
        </w:rPr>
        <w:t xml:space="preserve"> të këtij ligji dënohet me gjobë</w:t>
      </w:r>
      <w:r w:rsidR="008C2EEF" w:rsidRPr="00872912">
        <w:rPr>
          <w:rFonts w:ascii="Garamond" w:hAnsi="Garamond" w:cs="Times New Roman"/>
          <w:color w:val="000000" w:themeColor="text1"/>
          <w:sz w:val="24"/>
          <w:szCs w:val="24"/>
        </w:rPr>
        <w:t xml:space="preserve"> në masën 100 000 lekë. </w:t>
      </w:r>
    </w:p>
    <w:p w14:paraId="58EEF87E" w14:textId="77777777" w:rsidR="008C2EEF" w:rsidRPr="00872912" w:rsidRDefault="000C12A0"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çç</w:t>
      </w:r>
      <w:proofErr w:type="spellEnd"/>
      <w:r w:rsidRPr="00872912">
        <w:rPr>
          <w:rFonts w:ascii="Garamond" w:hAnsi="Garamond" w:cs="Times New Roman"/>
          <w:color w:val="000000" w:themeColor="text1"/>
          <w:sz w:val="24"/>
          <w:szCs w:val="24"/>
        </w:rPr>
        <w:t xml:space="preserve">) </w:t>
      </w:r>
      <w:r w:rsidR="007C7552" w:rsidRPr="00872912">
        <w:rPr>
          <w:rFonts w:ascii="Garamond" w:hAnsi="Garamond" w:cs="Times New Roman"/>
          <w:color w:val="000000" w:themeColor="text1"/>
          <w:sz w:val="24"/>
          <w:szCs w:val="24"/>
        </w:rPr>
        <w:t>s</w:t>
      </w:r>
      <w:r w:rsidR="00CF37E6" w:rsidRPr="00872912">
        <w:rPr>
          <w:rFonts w:ascii="Garamond" w:hAnsi="Garamond" w:cs="Times New Roman"/>
          <w:color w:val="000000" w:themeColor="text1"/>
          <w:sz w:val="24"/>
          <w:szCs w:val="24"/>
        </w:rPr>
        <w:t>hkelja e nenit 108</w:t>
      </w:r>
      <w:r w:rsidR="008C2EEF" w:rsidRPr="00872912">
        <w:rPr>
          <w:rFonts w:ascii="Garamond" w:hAnsi="Garamond" w:cs="Times New Roman"/>
          <w:color w:val="000000" w:themeColor="text1"/>
          <w:sz w:val="24"/>
          <w:szCs w:val="24"/>
        </w:rPr>
        <w:t xml:space="preserve"> të këtij ligji</w:t>
      </w:r>
      <w:r w:rsidR="00CF37E6" w:rsidRPr="00872912">
        <w:rPr>
          <w:rFonts w:ascii="Garamond" w:hAnsi="Garamond" w:cs="Times New Roman"/>
          <w:color w:val="000000" w:themeColor="text1"/>
          <w:sz w:val="24"/>
          <w:szCs w:val="24"/>
        </w:rPr>
        <w:t xml:space="preserve"> dënohet me gjobë</w:t>
      </w:r>
      <w:r w:rsidR="008C2EEF" w:rsidRPr="00872912">
        <w:rPr>
          <w:rFonts w:ascii="Garamond" w:hAnsi="Garamond" w:cs="Times New Roman"/>
          <w:color w:val="000000" w:themeColor="text1"/>
          <w:sz w:val="24"/>
          <w:szCs w:val="24"/>
        </w:rPr>
        <w:t xml:space="preserve"> në masën 50 000 lekë.</w:t>
      </w:r>
    </w:p>
    <w:p w14:paraId="62BFE871"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dd</w:t>
      </w:r>
      <w:proofErr w:type="spellEnd"/>
      <w:r w:rsidRPr="00872912">
        <w:rPr>
          <w:rFonts w:ascii="Garamond" w:hAnsi="Garamond" w:cs="Times New Roman"/>
          <w:color w:val="000000" w:themeColor="text1"/>
          <w:sz w:val="24"/>
          <w:szCs w:val="24"/>
        </w:rPr>
        <w:t>) m</w:t>
      </w:r>
      <w:r w:rsidR="008C2EEF" w:rsidRPr="00872912">
        <w:rPr>
          <w:rFonts w:ascii="Garamond" w:hAnsi="Garamond" w:cs="Times New Roman"/>
          <w:color w:val="000000" w:themeColor="text1"/>
          <w:sz w:val="24"/>
          <w:szCs w:val="24"/>
        </w:rPr>
        <w:t>osparaqitja e certifikatës së or</w:t>
      </w:r>
      <w:r w:rsidR="00126F8A" w:rsidRPr="00872912">
        <w:rPr>
          <w:rFonts w:ascii="Garamond" w:hAnsi="Garamond" w:cs="Times New Roman"/>
          <w:color w:val="000000" w:themeColor="text1"/>
          <w:sz w:val="24"/>
          <w:szCs w:val="24"/>
        </w:rPr>
        <w:t xml:space="preserve">igjinës së produkteve peshkore </w:t>
      </w:r>
      <w:r w:rsidR="008C2EEF" w:rsidRPr="00872912">
        <w:rPr>
          <w:rFonts w:ascii="Garamond" w:hAnsi="Garamond" w:cs="Times New Roman"/>
          <w:color w:val="000000" w:themeColor="text1"/>
          <w:sz w:val="24"/>
          <w:szCs w:val="24"/>
        </w:rPr>
        <w:t>me qëllim identifikimin e zonës përkatëse të origjinës nga operatorët përgjegjës për zënien, shitjen, magazinimin ose transportimi</w:t>
      </w:r>
      <w:r w:rsidR="00126F8A" w:rsidRPr="00872912">
        <w:rPr>
          <w:rFonts w:ascii="Garamond" w:hAnsi="Garamond" w:cs="Times New Roman"/>
          <w:color w:val="000000" w:themeColor="text1"/>
          <w:sz w:val="24"/>
          <w:szCs w:val="24"/>
        </w:rPr>
        <w:t>n e tyre</w:t>
      </w:r>
      <w:r w:rsidR="00CF37E6" w:rsidRPr="00872912">
        <w:rPr>
          <w:rFonts w:ascii="Garamond" w:hAnsi="Garamond" w:cs="Times New Roman"/>
          <w:color w:val="000000" w:themeColor="text1"/>
          <w:sz w:val="24"/>
          <w:szCs w:val="24"/>
        </w:rPr>
        <w:t xml:space="preserve"> në shkelje të pikës 2 të nenit 109</w:t>
      </w:r>
      <w:r w:rsidR="008C2EEF" w:rsidRPr="00872912">
        <w:rPr>
          <w:rFonts w:ascii="Garamond" w:hAnsi="Garamond" w:cs="Times New Roman"/>
          <w:color w:val="000000" w:themeColor="text1"/>
          <w:sz w:val="24"/>
          <w:szCs w:val="24"/>
        </w:rPr>
        <w:t xml:space="preserve"> të këtij ligji, si dhe s</w:t>
      </w:r>
      <w:r w:rsidR="00CF37E6" w:rsidRPr="00872912">
        <w:rPr>
          <w:rFonts w:ascii="Garamond" w:hAnsi="Garamond" w:cs="Times New Roman"/>
          <w:color w:val="000000" w:themeColor="text1"/>
          <w:sz w:val="24"/>
          <w:szCs w:val="24"/>
        </w:rPr>
        <w:t>hkelja e përcaktimit të pikës 1 të nenit 110 dhe të pikës 1 të nenit 111 të këtij ligji dënohen me gjobë</w:t>
      </w:r>
      <w:r w:rsidR="008C2EEF" w:rsidRPr="00872912">
        <w:rPr>
          <w:rFonts w:ascii="Garamond" w:hAnsi="Garamond" w:cs="Times New Roman"/>
          <w:color w:val="000000" w:themeColor="text1"/>
          <w:sz w:val="24"/>
          <w:szCs w:val="24"/>
        </w:rPr>
        <w:t xml:space="preserve"> në masën nga 50 000 lekë deri në 100 000 lekë, si dhe shoqërohe</w:t>
      </w:r>
      <w:r w:rsidR="00D236DF" w:rsidRPr="00872912">
        <w:rPr>
          <w:rFonts w:ascii="Garamond" w:hAnsi="Garamond" w:cs="Times New Roman"/>
          <w:color w:val="000000" w:themeColor="text1"/>
          <w:sz w:val="24"/>
          <w:szCs w:val="24"/>
        </w:rPr>
        <w:t>n</w:t>
      </w:r>
      <w:r w:rsidR="008C2EEF" w:rsidRPr="00872912">
        <w:rPr>
          <w:rFonts w:ascii="Garamond" w:hAnsi="Garamond" w:cs="Times New Roman"/>
          <w:color w:val="000000" w:themeColor="text1"/>
          <w:sz w:val="24"/>
          <w:szCs w:val="24"/>
        </w:rPr>
        <w:t xml:space="preserve"> me sekuestrim të produkteve.</w:t>
      </w:r>
    </w:p>
    <w:p w14:paraId="77451BC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dhdh</w:t>
      </w:r>
      <w:proofErr w:type="spellEnd"/>
      <w:r w:rsidRPr="00872912">
        <w:rPr>
          <w:rFonts w:ascii="Garamond" w:hAnsi="Garamond" w:cs="Times New Roman"/>
          <w:color w:val="000000" w:themeColor="text1"/>
          <w:sz w:val="24"/>
          <w:szCs w:val="24"/>
        </w:rPr>
        <w:t xml:space="preserve">) </w:t>
      </w:r>
      <w:r w:rsidR="007C7552" w:rsidRPr="00872912">
        <w:rPr>
          <w:rFonts w:ascii="Garamond" w:hAnsi="Garamond" w:cs="Times New Roman"/>
          <w:color w:val="000000" w:themeColor="text1"/>
          <w:sz w:val="24"/>
          <w:szCs w:val="24"/>
        </w:rPr>
        <w:t>h</w:t>
      </w:r>
      <w:r w:rsidRPr="00872912">
        <w:rPr>
          <w:rFonts w:ascii="Garamond" w:hAnsi="Garamond" w:cs="Times New Roman"/>
          <w:color w:val="000000" w:themeColor="text1"/>
          <w:sz w:val="24"/>
          <w:szCs w:val="24"/>
        </w:rPr>
        <w:t>edhja në treg, importi ose eksporti i prodh</w:t>
      </w:r>
      <w:r w:rsidR="00CF37E6" w:rsidRPr="00872912">
        <w:rPr>
          <w:rFonts w:ascii="Garamond" w:hAnsi="Garamond" w:cs="Times New Roman"/>
          <w:color w:val="000000" w:themeColor="text1"/>
          <w:sz w:val="24"/>
          <w:szCs w:val="24"/>
        </w:rPr>
        <w:t xml:space="preserve">imeve peshkore nga peshkimi </w:t>
      </w:r>
      <w:proofErr w:type="spellStart"/>
      <w:r w:rsidR="00CF37E6" w:rsidRPr="00872912">
        <w:rPr>
          <w:rFonts w:ascii="Garamond" w:hAnsi="Garamond" w:cs="Times New Roman"/>
          <w:color w:val="000000" w:themeColor="text1"/>
          <w:sz w:val="24"/>
          <w:szCs w:val="24"/>
        </w:rPr>
        <w:t>PPP</w:t>
      </w:r>
      <w:proofErr w:type="spellEnd"/>
      <w:r w:rsidRPr="00872912">
        <w:rPr>
          <w:rFonts w:ascii="Garamond" w:hAnsi="Garamond" w:cs="Times New Roman"/>
          <w:color w:val="000000" w:themeColor="text1"/>
          <w:sz w:val="24"/>
          <w:szCs w:val="24"/>
        </w:rPr>
        <w:t xml:space="preserve"> për rastet e tjera të paparashikuara në p</w:t>
      </w:r>
      <w:r w:rsidR="00CF37E6" w:rsidRPr="00872912">
        <w:rPr>
          <w:rFonts w:ascii="Garamond" w:hAnsi="Garamond" w:cs="Times New Roman"/>
          <w:color w:val="000000" w:themeColor="text1"/>
          <w:sz w:val="24"/>
          <w:szCs w:val="24"/>
        </w:rPr>
        <w:t xml:space="preserve">ikat e mësipërme të këtij neni </w:t>
      </w:r>
      <w:r w:rsidRPr="00872912">
        <w:rPr>
          <w:rFonts w:ascii="Garamond" w:hAnsi="Garamond" w:cs="Times New Roman"/>
          <w:color w:val="000000" w:themeColor="text1"/>
          <w:sz w:val="24"/>
          <w:szCs w:val="24"/>
        </w:rPr>
        <w:t xml:space="preserve">përbëjnë shkelje, të cilat dënohen me gjobë sa pesëfishi i vlerës së prodhimeve peshkore, si dhe </w:t>
      </w:r>
      <w:r w:rsidR="00373CE3" w:rsidRPr="00872912">
        <w:rPr>
          <w:rFonts w:ascii="Garamond" w:hAnsi="Garamond" w:cs="Times New Roman"/>
          <w:color w:val="000000" w:themeColor="text1"/>
          <w:sz w:val="24"/>
          <w:szCs w:val="24"/>
        </w:rPr>
        <w:t xml:space="preserve">shoqërohet me </w:t>
      </w:r>
      <w:r w:rsidRPr="00872912">
        <w:rPr>
          <w:rFonts w:ascii="Garamond" w:hAnsi="Garamond" w:cs="Times New Roman"/>
          <w:color w:val="000000" w:themeColor="text1"/>
          <w:sz w:val="24"/>
          <w:szCs w:val="24"/>
        </w:rPr>
        <w:t>sekuestrimin e tyre.</w:t>
      </w:r>
    </w:p>
    <w:p w14:paraId="314699C0"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proofErr w:type="spellStart"/>
      <w:r w:rsidRPr="00872912">
        <w:rPr>
          <w:rFonts w:ascii="Garamond" w:hAnsi="Garamond" w:cs="Times New Roman"/>
          <w:color w:val="000000" w:themeColor="text1"/>
          <w:sz w:val="24"/>
          <w:szCs w:val="24"/>
        </w:rPr>
        <w:t>ee</w:t>
      </w:r>
      <w:proofErr w:type="spellEnd"/>
      <w:r w:rsidRPr="00872912">
        <w:rPr>
          <w:rFonts w:ascii="Garamond" w:hAnsi="Garamond" w:cs="Times New Roman"/>
          <w:color w:val="000000" w:themeColor="text1"/>
          <w:sz w:val="24"/>
          <w:szCs w:val="24"/>
        </w:rPr>
        <w:t>) p</w:t>
      </w:r>
      <w:r w:rsidR="008C2EEF" w:rsidRPr="00872912">
        <w:rPr>
          <w:rFonts w:ascii="Garamond" w:hAnsi="Garamond" w:cs="Times New Roman"/>
          <w:color w:val="000000" w:themeColor="text1"/>
          <w:sz w:val="24"/>
          <w:szCs w:val="24"/>
        </w:rPr>
        <w:t>ërdorimi i veglave jo të autorizuara ose në kundërshtim me legjislacionin në fu</w:t>
      </w:r>
      <w:r w:rsidR="00CF37E6" w:rsidRPr="00872912">
        <w:rPr>
          <w:rFonts w:ascii="Garamond" w:hAnsi="Garamond" w:cs="Times New Roman"/>
          <w:color w:val="000000" w:themeColor="text1"/>
          <w:sz w:val="24"/>
          <w:szCs w:val="24"/>
        </w:rPr>
        <w:t>qi, në shkelje të shkronjës “ë” të nenit 117</w:t>
      </w:r>
      <w:r w:rsidR="008C2EEF" w:rsidRPr="00872912">
        <w:rPr>
          <w:rFonts w:ascii="Garamond" w:hAnsi="Garamond" w:cs="Times New Roman"/>
          <w:color w:val="000000" w:themeColor="text1"/>
          <w:sz w:val="24"/>
          <w:szCs w:val="24"/>
        </w:rPr>
        <w:t xml:space="preserve"> të këtij ligji, dëno</w:t>
      </w:r>
      <w:r w:rsidR="00CF37E6" w:rsidRPr="00872912">
        <w:rPr>
          <w:rFonts w:ascii="Garamond" w:hAnsi="Garamond" w:cs="Times New Roman"/>
          <w:color w:val="000000" w:themeColor="text1"/>
          <w:sz w:val="24"/>
          <w:szCs w:val="24"/>
        </w:rPr>
        <w:t>het me gjobë</w:t>
      </w:r>
      <w:r w:rsidR="008C2EEF" w:rsidRPr="00872912">
        <w:rPr>
          <w:rFonts w:ascii="Garamond" w:hAnsi="Garamond" w:cs="Times New Roman"/>
          <w:color w:val="000000" w:themeColor="text1"/>
          <w:sz w:val="24"/>
          <w:szCs w:val="24"/>
        </w:rPr>
        <w:t xml:space="preserve"> në masën nga 100 000 lekë deri në 500 000 lekë, si dhe shoqërohet me sekuestrimin e këtyre veglave të peshkimit.</w:t>
      </w:r>
    </w:p>
    <w:p w14:paraId="7C851E1B" w14:textId="07E8E9A1"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Procedurat e ekzekutimit të gjobave bëhen në përputhje me dispozitat në fuqi për</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kundërvajtjet</w:t>
      </w:r>
      <w:r w:rsidR="0037289D">
        <w:rPr>
          <w:rFonts w:ascii="Garamond" w:hAnsi="Garamond" w:cs="Times New Roman"/>
          <w:color w:val="000000" w:themeColor="text1"/>
          <w:sz w:val="24"/>
          <w:szCs w:val="24"/>
        </w:rPr>
        <w:t xml:space="preserve"> </w:t>
      </w:r>
      <w:r w:rsidR="008C2EEF" w:rsidRPr="00872912">
        <w:rPr>
          <w:rFonts w:ascii="Garamond" w:hAnsi="Garamond" w:cs="Times New Roman"/>
          <w:color w:val="000000" w:themeColor="text1"/>
          <w:sz w:val="24"/>
          <w:szCs w:val="24"/>
        </w:rPr>
        <w:t>administrative.</w:t>
      </w:r>
    </w:p>
    <w:p w14:paraId="19E0FD54"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3. </w:t>
      </w:r>
      <w:r w:rsidR="008C2EEF" w:rsidRPr="00872912">
        <w:rPr>
          <w:rFonts w:ascii="Garamond" w:hAnsi="Garamond" w:cs="Times New Roman"/>
          <w:color w:val="000000" w:themeColor="text1"/>
          <w:sz w:val="24"/>
          <w:szCs w:val="24"/>
        </w:rPr>
        <w:t>Në rast se shkeljet janë kryer nga mjete lundruese të peshkimit tregtar artizanal, në bregdet dhe ujëra të brendshme, aplikohet gjysma e masës së gjobës, parashikuar në pikën 1 të këtij neni.</w:t>
      </w:r>
    </w:p>
    <w:p w14:paraId="67633B62"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4. </w:t>
      </w:r>
      <w:r w:rsidR="008C2EEF" w:rsidRPr="00872912">
        <w:rPr>
          <w:rFonts w:ascii="Garamond" w:hAnsi="Garamond" w:cs="Times New Roman"/>
          <w:color w:val="000000" w:themeColor="text1"/>
          <w:sz w:val="24"/>
          <w:szCs w:val="24"/>
        </w:rPr>
        <w:t>Në rast të përsëritjes të së njëjtës shkelje brenda një periudhe 6-mujore nga shkelja e mëparshme, për shkeljen e re aplikohet dyfishi i vlerave të gj</w:t>
      </w:r>
      <w:r w:rsidR="00CF37E6" w:rsidRPr="00872912">
        <w:rPr>
          <w:rFonts w:ascii="Garamond" w:hAnsi="Garamond" w:cs="Times New Roman"/>
          <w:color w:val="000000" w:themeColor="text1"/>
          <w:sz w:val="24"/>
          <w:szCs w:val="24"/>
        </w:rPr>
        <w:t>obave të përcaktuara në pikën 1</w:t>
      </w:r>
      <w:r w:rsidR="008C2EEF" w:rsidRPr="00872912">
        <w:rPr>
          <w:rFonts w:ascii="Garamond" w:hAnsi="Garamond" w:cs="Times New Roman"/>
          <w:color w:val="000000" w:themeColor="text1"/>
          <w:sz w:val="24"/>
          <w:szCs w:val="24"/>
        </w:rPr>
        <w:t xml:space="preserve"> të këtij neni. </w:t>
      </w:r>
    </w:p>
    <w:p w14:paraId="64E9FD75"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5. </w:t>
      </w:r>
      <w:r w:rsidR="008C2EEF" w:rsidRPr="00872912">
        <w:rPr>
          <w:rFonts w:ascii="Garamond" w:hAnsi="Garamond" w:cs="Times New Roman"/>
          <w:color w:val="000000" w:themeColor="text1"/>
          <w:sz w:val="24"/>
          <w:szCs w:val="24"/>
        </w:rPr>
        <w:t xml:space="preserve">Në rast se gjatë shkeljeve janë zënë specie shumë </w:t>
      </w:r>
      <w:proofErr w:type="spellStart"/>
      <w:r w:rsidR="008C2EEF" w:rsidRPr="00872912">
        <w:rPr>
          <w:rFonts w:ascii="Garamond" w:hAnsi="Garamond" w:cs="Times New Roman"/>
          <w:color w:val="000000" w:themeColor="text1"/>
          <w:sz w:val="24"/>
          <w:szCs w:val="24"/>
        </w:rPr>
        <w:t>migratore</w:t>
      </w:r>
      <w:proofErr w:type="spellEnd"/>
      <w:r w:rsidR="008C2EEF" w:rsidRPr="00872912">
        <w:rPr>
          <w:rFonts w:ascii="Garamond" w:hAnsi="Garamond" w:cs="Times New Roman"/>
          <w:color w:val="000000" w:themeColor="text1"/>
          <w:sz w:val="24"/>
          <w:szCs w:val="24"/>
        </w:rPr>
        <w:t>, si toni i kuq (</w:t>
      </w:r>
      <w:proofErr w:type="spellStart"/>
      <w:r w:rsidR="008C2EEF" w:rsidRPr="00872912">
        <w:rPr>
          <w:rFonts w:ascii="Garamond" w:hAnsi="Garamond" w:cs="Times New Roman"/>
          <w:i/>
          <w:color w:val="000000" w:themeColor="text1"/>
          <w:sz w:val="24"/>
          <w:szCs w:val="24"/>
        </w:rPr>
        <w:t>Thunnus</w:t>
      </w:r>
      <w:proofErr w:type="spellEnd"/>
      <w:r w:rsidR="008C2EEF" w:rsidRPr="00872912">
        <w:rPr>
          <w:rFonts w:ascii="Garamond" w:hAnsi="Garamond" w:cs="Times New Roman"/>
          <w:i/>
          <w:color w:val="000000" w:themeColor="text1"/>
          <w:sz w:val="24"/>
          <w:szCs w:val="24"/>
        </w:rPr>
        <w:t xml:space="preserve"> </w:t>
      </w:r>
      <w:proofErr w:type="spellStart"/>
      <w:r w:rsidR="008C2EEF" w:rsidRPr="00872912">
        <w:rPr>
          <w:rFonts w:ascii="Garamond" w:hAnsi="Garamond" w:cs="Times New Roman"/>
          <w:i/>
          <w:color w:val="000000" w:themeColor="text1"/>
          <w:sz w:val="24"/>
          <w:szCs w:val="24"/>
        </w:rPr>
        <w:t>thynnus</w:t>
      </w:r>
      <w:proofErr w:type="spellEnd"/>
      <w:r w:rsidR="008C2EEF" w:rsidRPr="00872912">
        <w:rPr>
          <w:rFonts w:ascii="Garamond" w:hAnsi="Garamond" w:cs="Times New Roman"/>
          <w:color w:val="000000" w:themeColor="text1"/>
          <w:sz w:val="24"/>
          <w:szCs w:val="24"/>
        </w:rPr>
        <w:t>) dhe peshku shtizë (</w:t>
      </w:r>
      <w:proofErr w:type="spellStart"/>
      <w:r w:rsidR="008C2EEF" w:rsidRPr="00872912">
        <w:rPr>
          <w:rFonts w:ascii="Garamond" w:hAnsi="Garamond" w:cs="Times New Roman"/>
          <w:i/>
          <w:color w:val="000000" w:themeColor="text1"/>
          <w:sz w:val="24"/>
          <w:szCs w:val="24"/>
        </w:rPr>
        <w:t>Xiphias</w:t>
      </w:r>
      <w:proofErr w:type="spellEnd"/>
      <w:r w:rsidR="008C2EEF" w:rsidRPr="00872912">
        <w:rPr>
          <w:rFonts w:ascii="Garamond" w:hAnsi="Garamond" w:cs="Times New Roman"/>
          <w:i/>
          <w:color w:val="000000" w:themeColor="text1"/>
          <w:sz w:val="24"/>
          <w:szCs w:val="24"/>
        </w:rPr>
        <w:t xml:space="preserve"> </w:t>
      </w:r>
      <w:proofErr w:type="spellStart"/>
      <w:r w:rsidR="008C2EEF" w:rsidRPr="00872912">
        <w:rPr>
          <w:rFonts w:ascii="Garamond" w:hAnsi="Garamond" w:cs="Times New Roman"/>
          <w:i/>
          <w:color w:val="000000" w:themeColor="text1"/>
          <w:sz w:val="24"/>
          <w:szCs w:val="24"/>
        </w:rPr>
        <w:t>gladius</w:t>
      </w:r>
      <w:proofErr w:type="spellEnd"/>
      <w:r w:rsidR="008C2EEF" w:rsidRPr="00872912">
        <w:rPr>
          <w:rFonts w:ascii="Garamond" w:hAnsi="Garamond" w:cs="Times New Roman"/>
          <w:color w:val="000000" w:themeColor="text1"/>
          <w:sz w:val="24"/>
          <w:szCs w:val="24"/>
        </w:rPr>
        <w:t xml:space="preserve">), aplikohet dyfishi i </w:t>
      </w:r>
      <w:r w:rsidR="00CF37E6" w:rsidRPr="00872912">
        <w:rPr>
          <w:rFonts w:ascii="Garamond" w:hAnsi="Garamond" w:cs="Times New Roman"/>
          <w:color w:val="000000" w:themeColor="text1"/>
          <w:sz w:val="24"/>
          <w:szCs w:val="24"/>
        </w:rPr>
        <w:t>masës së parashikuar në pikën 1</w:t>
      </w:r>
      <w:r w:rsidR="008C2EEF" w:rsidRPr="00872912">
        <w:rPr>
          <w:rFonts w:ascii="Garamond" w:hAnsi="Garamond" w:cs="Times New Roman"/>
          <w:color w:val="000000" w:themeColor="text1"/>
          <w:sz w:val="24"/>
          <w:szCs w:val="24"/>
        </w:rPr>
        <w:t xml:space="preserve"> të këtij neni.</w:t>
      </w:r>
    </w:p>
    <w:p w14:paraId="7FAD700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6. Ministri miraton metodologjinë e hartuar nga inspektora</w:t>
      </w:r>
      <w:r w:rsidR="00CF37E6" w:rsidRPr="00872912">
        <w:rPr>
          <w:rFonts w:ascii="Garamond" w:hAnsi="Garamond" w:cs="Times New Roman"/>
          <w:color w:val="000000" w:themeColor="text1"/>
          <w:sz w:val="24"/>
          <w:szCs w:val="24"/>
        </w:rPr>
        <w:t>ti që mbulon fushën e peshkimit</w:t>
      </w:r>
      <w:r w:rsidRPr="00872912">
        <w:rPr>
          <w:rFonts w:ascii="Garamond" w:hAnsi="Garamond" w:cs="Times New Roman"/>
          <w:color w:val="000000" w:themeColor="text1"/>
          <w:sz w:val="24"/>
          <w:szCs w:val="24"/>
        </w:rPr>
        <w:t xml:space="preserve"> për sa i përket përcaktimit të masës administrative për</w:t>
      </w:r>
      <w:r w:rsidR="00CF37E6" w:rsidRPr="00872912">
        <w:rPr>
          <w:rFonts w:ascii="Garamond" w:hAnsi="Garamond" w:cs="Times New Roman"/>
          <w:color w:val="000000" w:themeColor="text1"/>
          <w:sz w:val="24"/>
          <w:szCs w:val="24"/>
        </w:rPr>
        <w:t xml:space="preserve"> shkeljet e </w:t>
      </w:r>
      <w:proofErr w:type="spellStart"/>
      <w:r w:rsidR="00CF37E6" w:rsidRPr="00872912">
        <w:rPr>
          <w:rFonts w:ascii="Garamond" w:hAnsi="Garamond" w:cs="Times New Roman"/>
          <w:color w:val="000000" w:themeColor="text1"/>
          <w:sz w:val="24"/>
          <w:szCs w:val="24"/>
        </w:rPr>
        <w:t>listuara</w:t>
      </w:r>
      <w:proofErr w:type="spellEnd"/>
      <w:r w:rsidR="00CF37E6" w:rsidRPr="00872912">
        <w:rPr>
          <w:rFonts w:ascii="Garamond" w:hAnsi="Garamond" w:cs="Times New Roman"/>
          <w:color w:val="000000" w:themeColor="text1"/>
          <w:sz w:val="24"/>
          <w:szCs w:val="24"/>
        </w:rPr>
        <w:t xml:space="preserve"> në pikën 1</w:t>
      </w:r>
      <w:r w:rsidRPr="00872912">
        <w:rPr>
          <w:rFonts w:ascii="Garamond" w:hAnsi="Garamond" w:cs="Times New Roman"/>
          <w:color w:val="000000" w:themeColor="text1"/>
          <w:sz w:val="24"/>
          <w:szCs w:val="24"/>
        </w:rPr>
        <w:t xml:space="preserve"> të këtij neni.”.</w:t>
      </w:r>
    </w:p>
    <w:p w14:paraId="3BB0C14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 </w:t>
      </w:r>
    </w:p>
    <w:p w14:paraId="06F35B65"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23</w:t>
      </w:r>
    </w:p>
    <w:p w14:paraId="4105F7AD"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1CFB745A" w14:textId="77777777" w:rsidR="008C2EEF" w:rsidRPr="00872912" w:rsidRDefault="00CF37E6"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131 ndryshohet si më poshtë</w:t>
      </w:r>
      <w:r w:rsidR="008C2EEF" w:rsidRPr="00872912">
        <w:rPr>
          <w:rFonts w:ascii="Garamond" w:hAnsi="Garamond" w:cs="Times New Roman"/>
          <w:color w:val="000000" w:themeColor="text1"/>
          <w:sz w:val="24"/>
          <w:szCs w:val="24"/>
        </w:rPr>
        <w:t>:</w:t>
      </w:r>
    </w:p>
    <w:p w14:paraId="75AB65A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B66AF8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131</w:t>
      </w:r>
    </w:p>
    <w:p w14:paraId="3D688005"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Ankimi</w:t>
      </w:r>
    </w:p>
    <w:p w14:paraId="6D041F9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23C297C"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 xml:space="preserve">Ankimi ndaj vendimit të inspektoratit, që mbulon fushën e peshkimit për marrjen e masave urgjente, dënimin me gjobë dhe </w:t>
      </w:r>
      <w:r w:rsidR="007F539F" w:rsidRPr="00872912">
        <w:rPr>
          <w:rFonts w:ascii="Garamond" w:hAnsi="Garamond" w:cs="Times New Roman"/>
          <w:color w:val="000000" w:themeColor="text1"/>
          <w:sz w:val="24"/>
          <w:szCs w:val="24"/>
        </w:rPr>
        <w:t>vendosjen e dënimeve plotësuese</w:t>
      </w:r>
      <w:r w:rsidR="008C2EEF" w:rsidRPr="00872912">
        <w:rPr>
          <w:rFonts w:ascii="Garamond" w:hAnsi="Garamond" w:cs="Times New Roman"/>
          <w:color w:val="000000" w:themeColor="text1"/>
          <w:sz w:val="24"/>
          <w:szCs w:val="24"/>
        </w:rPr>
        <w:t xml:space="preserve"> bëhet në përputhje me ligjin për inspektimin dhe paraqitet brenda 30 ditëve nga marrja e njoftimit të masës administrative.</w:t>
      </w:r>
    </w:p>
    <w:p w14:paraId="69106737"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Ankimi ndaj vendimit për dhënien e miratimit ose mosmiratimit për lejen e peshkimit paraqitet brenda 30 ditëve nga marrja e njoftimit të vendimit, sipas rregullave të Kodit të Procedurave Administrative dhe l</w:t>
      </w:r>
      <w:r w:rsidR="008E6952" w:rsidRPr="00872912">
        <w:rPr>
          <w:rFonts w:ascii="Garamond" w:hAnsi="Garamond" w:cs="Times New Roman"/>
          <w:color w:val="000000" w:themeColor="text1"/>
          <w:sz w:val="24"/>
          <w:szCs w:val="24"/>
        </w:rPr>
        <w:t>e</w:t>
      </w:r>
      <w:r w:rsidR="008C2EEF" w:rsidRPr="00872912">
        <w:rPr>
          <w:rFonts w:ascii="Garamond" w:hAnsi="Garamond" w:cs="Times New Roman"/>
          <w:color w:val="000000" w:themeColor="text1"/>
          <w:sz w:val="24"/>
          <w:szCs w:val="24"/>
        </w:rPr>
        <w:t>gji</w:t>
      </w:r>
      <w:r w:rsidR="008E6952" w:rsidRPr="00872912">
        <w:rPr>
          <w:rFonts w:ascii="Garamond" w:hAnsi="Garamond" w:cs="Times New Roman"/>
          <w:color w:val="000000" w:themeColor="text1"/>
          <w:sz w:val="24"/>
          <w:szCs w:val="24"/>
        </w:rPr>
        <w:t>slacionit</w:t>
      </w:r>
      <w:r w:rsidR="000C12A0" w:rsidRPr="00872912">
        <w:rPr>
          <w:rFonts w:ascii="Garamond" w:hAnsi="Garamond" w:cs="Times New Roman"/>
          <w:color w:val="000000" w:themeColor="text1"/>
          <w:sz w:val="24"/>
          <w:szCs w:val="24"/>
        </w:rPr>
        <w:t xml:space="preserve"> </w:t>
      </w:r>
      <w:r w:rsidR="00E80C81" w:rsidRPr="00872912">
        <w:rPr>
          <w:rFonts w:ascii="Garamond" w:hAnsi="Garamond" w:cs="Times New Roman"/>
          <w:color w:val="000000" w:themeColor="text1"/>
          <w:sz w:val="24"/>
          <w:szCs w:val="24"/>
        </w:rPr>
        <w:t>në fuqi p</w:t>
      </w:r>
      <w:r w:rsidR="008C2EEF" w:rsidRPr="00872912">
        <w:rPr>
          <w:rFonts w:ascii="Garamond" w:hAnsi="Garamond" w:cs="Times New Roman"/>
          <w:color w:val="000000" w:themeColor="text1"/>
          <w:sz w:val="24"/>
          <w:szCs w:val="24"/>
        </w:rPr>
        <w:t xml:space="preserve">ër </w:t>
      </w:r>
      <w:r w:rsidR="00E80C81" w:rsidRPr="00872912">
        <w:rPr>
          <w:rFonts w:ascii="Garamond" w:hAnsi="Garamond" w:cs="Times New Roman"/>
          <w:color w:val="000000" w:themeColor="text1"/>
          <w:sz w:val="24"/>
          <w:szCs w:val="24"/>
        </w:rPr>
        <w:t>licencat, autorizimet dhe lejet.</w:t>
      </w:r>
    </w:p>
    <w:p w14:paraId="35549BC6" w14:textId="77777777" w:rsidR="00E80C81" w:rsidRPr="00872912" w:rsidRDefault="00E80C81" w:rsidP="00762109">
      <w:pPr>
        <w:spacing w:after="0" w:line="240" w:lineRule="auto"/>
        <w:ind w:firstLine="284"/>
        <w:jc w:val="both"/>
        <w:rPr>
          <w:rFonts w:ascii="Garamond" w:hAnsi="Garamond" w:cs="Times New Roman"/>
          <w:color w:val="000000" w:themeColor="text1"/>
          <w:sz w:val="24"/>
          <w:szCs w:val="24"/>
        </w:rPr>
      </w:pPr>
    </w:p>
    <w:p w14:paraId="09E8B8E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24</w:t>
      </w:r>
    </w:p>
    <w:p w14:paraId="400A0B5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5C622D39" w14:textId="77777777" w:rsidR="008C2EEF" w:rsidRPr="00872912" w:rsidRDefault="007F539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132 ndryshohet si më poshtë</w:t>
      </w:r>
      <w:r w:rsidR="008C2EEF" w:rsidRPr="00872912">
        <w:rPr>
          <w:rFonts w:ascii="Garamond" w:hAnsi="Garamond" w:cs="Times New Roman"/>
          <w:color w:val="000000" w:themeColor="text1"/>
          <w:sz w:val="24"/>
          <w:szCs w:val="24"/>
        </w:rPr>
        <w:t>:</w:t>
      </w:r>
    </w:p>
    <w:p w14:paraId="3D6DC00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366C5144"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132</w:t>
      </w:r>
    </w:p>
    <w:p w14:paraId="7476622F"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 xml:space="preserve">Komisioni për Shqyrtimin e </w:t>
      </w:r>
      <w:proofErr w:type="spellStart"/>
      <w:r w:rsidRPr="00872912">
        <w:rPr>
          <w:rFonts w:ascii="Garamond" w:hAnsi="Garamond" w:cs="Times New Roman"/>
          <w:b/>
          <w:color w:val="000000" w:themeColor="text1"/>
          <w:sz w:val="24"/>
          <w:szCs w:val="24"/>
        </w:rPr>
        <w:t>Ankimimeve</w:t>
      </w:r>
      <w:proofErr w:type="spellEnd"/>
    </w:p>
    <w:p w14:paraId="7CA1A606"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06B253F"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1. </w:t>
      </w:r>
      <w:r w:rsidR="008C2EEF" w:rsidRPr="00872912">
        <w:rPr>
          <w:rFonts w:ascii="Garamond" w:hAnsi="Garamond" w:cs="Times New Roman"/>
          <w:color w:val="000000" w:themeColor="text1"/>
          <w:sz w:val="24"/>
          <w:szCs w:val="24"/>
        </w:rPr>
        <w:t xml:space="preserve">Për shqyrtimin e ankesave ndaj masave administrative të marra nga inspektorët e peshkimit, gjatë kryerjes së një inspektimi dhe për shqyrtimin e ankesave për lejet e peshkimit, në ministri ngrihet Komisioni për Shqyrtimin e </w:t>
      </w:r>
      <w:proofErr w:type="spellStart"/>
      <w:r w:rsidR="008C2EEF" w:rsidRPr="00872912">
        <w:rPr>
          <w:rFonts w:ascii="Garamond" w:hAnsi="Garamond" w:cs="Times New Roman"/>
          <w:color w:val="000000" w:themeColor="text1"/>
          <w:sz w:val="24"/>
          <w:szCs w:val="24"/>
        </w:rPr>
        <w:t>Ankimimeve</w:t>
      </w:r>
      <w:proofErr w:type="spellEnd"/>
      <w:r w:rsidR="008C2EEF" w:rsidRPr="00872912">
        <w:rPr>
          <w:rFonts w:ascii="Garamond" w:hAnsi="Garamond" w:cs="Times New Roman"/>
          <w:color w:val="000000" w:themeColor="text1"/>
          <w:sz w:val="24"/>
          <w:szCs w:val="24"/>
        </w:rPr>
        <w:t xml:space="preserve">, në përbërje të </w:t>
      </w:r>
      <w:proofErr w:type="spellStart"/>
      <w:r w:rsidR="008C2EEF" w:rsidRPr="00872912">
        <w:rPr>
          <w:rFonts w:ascii="Garamond" w:hAnsi="Garamond" w:cs="Times New Roman"/>
          <w:color w:val="000000" w:themeColor="text1"/>
          <w:sz w:val="24"/>
          <w:szCs w:val="24"/>
        </w:rPr>
        <w:t>të</w:t>
      </w:r>
      <w:proofErr w:type="spellEnd"/>
      <w:r w:rsidR="008C2EEF" w:rsidRPr="00872912">
        <w:rPr>
          <w:rFonts w:ascii="Garamond" w:hAnsi="Garamond" w:cs="Times New Roman"/>
          <w:color w:val="000000" w:themeColor="text1"/>
          <w:sz w:val="24"/>
          <w:szCs w:val="24"/>
        </w:rPr>
        <w:t xml:space="preserve"> cilit janë pesë anëtarë. </w:t>
      </w:r>
    </w:p>
    <w:p w14:paraId="0980BF7A" w14:textId="77777777" w:rsidR="008C2EEF" w:rsidRPr="00872912" w:rsidRDefault="007C7552"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 </w:t>
      </w:r>
      <w:r w:rsidR="008C2EEF" w:rsidRPr="00872912">
        <w:rPr>
          <w:rFonts w:ascii="Garamond" w:hAnsi="Garamond" w:cs="Times New Roman"/>
          <w:color w:val="000000" w:themeColor="text1"/>
          <w:sz w:val="24"/>
          <w:szCs w:val="24"/>
        </w:rPr>
        <w:t xml:space="preserve">Ngritja, përbërja dhe funksionimi i Komisionit për Shqyrtimin e </w:t>
      </w:r>
      <w:proofErr w:type="spellStart"/>
      <w:r w:rsidR="008C2EEF" w:rsidRPr="00872912">
        <w:rPr>
          <w:rFonts w:ascii="Garamond" w:hAnsi="Garamond" w:cs="Times New Roman"/>
          <w:color w:val="000000" w:themeColor="text1"/>
          <w:sz w:val="24"/>
          <w:szCs w:val="24"/>
        </w:rPr>
        <w:t>Ankimimeve</w:t>
      </w:r>
      <w:proofErr w:type="spellEnd"/>
      <w:r w:rsidR="008C2EEF" w:rsidRPr="00872912">
        <w:rPr>
          <w:rFonts w:ascii="Garamond" w:hAnsi="Garamond" w:cs="Times New Roman"/>
          <w:color w:val="000000" w:themeColor="text1"/>
          <w:sz w:val="24"/>
          <w:szCs w:val="24"/>
        </w:rPr>
        <w:t xml:space="preserve"> miratohet me urdhër ministri.”.</w:t>
      </w:r>
    </w:p>
    <w:p w14:paraId="2B3E59C7"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1206F273"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25</w:t>
      </w:r>
    </w:p>
    <w:p w14:paraId="2F8FE05F"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Dispozitë kalimtare</w:t>
      </w:r>
    </w:p>
    <w:p w14:paraId="3D9F7800" w14:textId="77777777" w:rsidR="008C2EEF" w:rsidRPr="00872912" w:rsidRDefault="008C2EEF" w:rsidP="00762109">
      <w:pPr>
        <w:spacing w:after="0" w:line="240" w:lineRule="auto"/>
        <w:ind w:firstLine="284"/>
        <w:jc w:val="both"/>
        <w:rPr>
          <w:rFonts w:ascii="Garamond" w:hAnsi="Garamond" w:cs="Times New Roman"/>
          <w:b/>
          <w:color w:val="000000" w:themeColor="text1"/>
          <w:sz w:val="24"/>
          <w:szCs w:val="24"/>
        </w:rPr>
      </w:pPr>
    </w:p>
    <w:p w14:paraId="29CB6986"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Pika 8/1 e nenit 72</w:t>
      </w:r>
      <w:r w:rsidR="008C2EEF" w:rsidRPr="00872912">
        <w:rPr>
          <w:rFonts w:ascii="Garamond" w:hAnsi="Garamond" w:cs="Times New Roman"/>
          <w:color w:val="000000" w:themeColor="text1"/>
          <w:sz w:val="24"/>
          <w:szCs w:val="24"/>
        </w:rPr>
        <w:t xml:space="preserve"> zbatohet: </w:t>
      </w:r>
    </w:p>
    <w:p w14:paraId="7B9C0521"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a) </w:t>
      </w:r>
      <w:r w:rsidR="008C2EEF" w:rsidRPr="00872912">
        <w:rPr>
          <w:rFonts w:ascii="Garamond" w:hAnsi="Garamond" w:cs="Times New Roman"/>
          <w:color w:val="000000" w:themeColor="text1"/>
          <w:sz w:val="24"/>
          <w:szCs w:val="24"/>
        </w:rPr>
        <w:t>duke filluar nga data 1 janar 2025 për anijet e peshkimit me gjatësi mbi 24 metra;</w:t>
      </w:r>
    </w:p>
    <w:p w14:paraId="2B7DBFD2"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b) </w:t>
      </w:r>
      <w:r w:rsidR="008C2EEF" w:rsidRPr="00872912">
        <w:rPr>
          <w:rFonts w:ascii="Garamond" w:hAnsi="Garamond" w:cs="Times New Roman"/>
          <w:color w:val="000000" w:themeColor="text1"/>
          <w:sz w:val="24"/>
          <w:szCs w:val="24"/>
        </w:rPr>
        <w:t>duke filluar nga data 1 qershor 2025 për anijet e peshkimit me gjatësi 18-24 metra;</w:t>
      </w:r>
    </w:p>
    <w:p w14:paraId="1234A672"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c) </w:t>
      </w:r>
      <w:r w:rsidR="008C2EEF" w:rsidRPr="00872912">
        <w:rPr>
          <w:rFonts w:ascii="Garamond" w:hAnsi="Garamond" w:cs="Times New Roman"/>
          <w:color w:val="000000" w:themeColor="text1"/>
          <w:sz w:val="24"/>
          <w:szCs w:val="24"/>
        </w:rPr>
        <w:t xml:space="preserve">duke filluar nga data 1 janar 2026 për anijet e peshkimit me gjatësi 15-18 metra. </w:t>
      </w:r>
    </w:p>
    <w:p w14:paraId="08E21E03"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5A60E3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26</w:t>
      </w:r>
    </w:p>
    <w:p w14:paraId="2E7C2581"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6BB79150"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Në nenin 135 bëhen këto shtesa dhe ndryshime:</w:t>
      </w:r>
    </w:p>
    <w:p w14:paraId="7C4EA6E4" w14:textId="77777777" w:rsidR="008C2EEF" w:rsidRPr="00872912" w:rsidRDefault="007F539F" w:rsidP="00762109">
      <w:pPr>
        <w:pStyle w:val="ListParagraph"/>
        <w:numPr>
          <w:ilvl w:val="0"/>
          <w:numId w:val="7"/>
        </w:numPr>
        <w:spacing w:after="0" w:line="240" w:lineRule="auto"/>
        <w:ind w:left="0"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Pas pikës 1 shtohet pika 1/1</w:t>
      </w:r>
      <w:r w:rsidR="008C2EEF" w:rsidRPr="00872912">
        <w:rPr>
          <w:rFonts w:ascii="Garamond" w:hAnsi="Garamond" w:cs="Times New Roman"/>
          <w:color w:val="000000" w:themeColor="text1"/>
          <w:sz w:val="24"/>
          <w:szCs w:val="24"/>
        </w:rPr>
        <w:t xml:space="preserve"> me këtë përmbajtje:</w:t>
      </w:r>
    </w:p>
    <w:p w14:paraId="70656A58" w14:textId="6FF66B55"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“1/1. Ngarkohet Këshilli i Ministrave për miratimin e akteve nënligjore në zbatim</w:t>
      </w:r>
      <w:r w:rsidR="007F539F" w:rsidRPr="00872912">
        <w:rPr>
          <w:rFonts w:ascii="Garamond" w:hAnsi="Garamond" w:cs="Times New Roman"/>
          <w:color w:val="000000" w:themeColor="text1"/>
          <w:sz w:val="24"/>
          <w:szCs w:val="24"/>
        </w:rPr>
        <w:t xml:space="preserve"> të shkronjave “a”, “b” dhe “</w:t>
      </w:r>
      <w:r w:rsidR="00D274E0" w:rsidRPr="00872912">
        <w:rPr>
          <w:rFonts w:ascii="Garamond" w:hAnsi="Garamond" w:cs="Times New Roman"/>
          <w:color w:val="000000" w:themeColor="text1"/>
          <w:sz w:val="24"/>
          <w:szCs w:val="24"/>
        </w:rPr>
        <w:t>c</w:t>
      </w:r>
      <w:r w:rsidR="007F539F" w:rsidRPr="00872912">
        <w:rPr>
          <w:rFonts w:ascii="Garamond" w:hAnsi="Garamond" w:cs="Times New Roman"/>
          <w:color w:val="000000" w:themeColor="text1"/>
          <w:sz w:val="24"/>
          <w:szCs w:val="24"/>
        </w:rPr>
        <w:t>” të</w:t>
      </w:r>
      <w:r w:rsidR="0037289D">
        <w:rPr>
          <w:rFonts w:ascii="Garamond" w:hAnsi="Garamond" w:cs="Times New Roman"/>
          <w:color w:val="000000" w:themeColor="text1"/>
          <w:sz w:val="24"/>
          <w:szCs w:val="24"/>
        </w:rPr>
        <w:t xml:space="preserve"> </w:t>
      </w:r>
      <w:r w:rsidR="007F539F" w:rsidRPr="00872912">
        <w:rPr>
          <w:rFonts w:ascii="Garamond" w:hAnsi="Garamond" w:cs="Times New Roman"/>
          <w:color w:val="000000" w:themeColor="text1"/>
          <w:sz w:val="24"/>
          <w:szCs w:val="24"/>
        </w:rPr>
        <w:t>pikës 3</w:t>
      </w:r>
      <w:r w:rsidR="00B14431" w:rsidRPr="00872912">
        <w:rPr>
          <w:rFonts w:ascii="Garamond" w:hAnsi="Garamond" w:cs="Times New Roman"/>
          <w:color w:val="000000" w:themeColor="text1"/>
          <w:sz w:val="24"/>
          <w:szCs w:val="24"/>
        </w:rPr>
        <w:t xml:space="preserve"> të nenit 23</w:t>
      </w:r>
      <w:r w:rsidR="00622256" w:rsidRPr="00872912">
        <w:rPr>
          <w:rFonts w:ascii="Garamond" w:hAnsi="Garamond" w:cs="Times New Roman"/>
          <w:color w:val="000000" w:themeColor="text1"/>
          <w:sz w:val="24"/>
          <w:szCs w:val="24"/>
        </w:rPr>
        <w:t>;</w:t>
      </w:r>
      <w:r w:rsidR="00B14431" w:rsidRPr="00872912">
        <w:rPr>
          <w:rFonts w:ascii="Garamond" w:hAnsi="Garamond" w:cs="Times New Roman"/>
          <w:color w:val="000000" w:themeColor="text1"/>
          <w:sz w:val="24"/>
          <w:szCs w:val="24"/>
        </w:rPr>
        <w:t xml:space="preserve"> të pikës 2/1</w:t>
      </w:r>
      <w:r w:rsidRPr="00872912">
        <w:rPr>
          <w:rFonts w:ascii="Garamond" w:hAnsi="Garamond" w:cs="Times New Roman"/>
          <w:color w:val="000000" w:themeColor="text1"/>
          <w:sz w:val="24"/>
          <w:szCs w:val="24"/>
        </w:rPr>
        <w:t xml:space="preserve"> të nenit 61/1</w:t>
      </w:r>
      <w:r w:rsidR="003C7785" w:rsidRPr="00872912">
        <w:rPr>
          <w:rFonts w:ascii="Garamond" w:hAnsi="Garamond" w:cs="Times New Roman"/>
          <w:color w:val="000000" w:themeColor="text1"/>
          <w:sz w:val="24"/>
          <w:szCs w:val="24"/>
        </w:rPr>
        <w:t>;</w:t>
      </w:r>
      <w:r w:rsidRPr="00872912">
        <w:rPr>
          <w:rFonts w:ascii="Garamond" w:hAnsi="Garamond" w:cs="Times New Roman"/>
          <w:color w:val="000000" w:themeColor="text1"/>
          <w:sz w:val="24"/>
          <w:szCs w:val="24"/>
        </w:rPr>
        <w:t xml:space="preserve"> të pikës 4 të nenit 65</w:t>
      </w:r>
      <w:r w:rsidR="00126F8A" w:rsidRPr="00872912">
        <w:rPr>
          <w:rFonts w:ascii="Garamond" w:hAnsi="Garamond" w:cs="Times New Roman"/>
          <w:color w:val="000000" w:themeColor="text1"/>
          <w:sz w:val="24"/>
          <w:szCs w:val="24"/>
        </w:rPr>
        <w:t xml:space="preserve"> dhe të pikës 4 të nenit 109</w:t>
      </w:r>
      <w:r w:rsidRPr="00872912">
        <w:rPr>
          <w:rFonts w:ascii="Garamond" w:hAnsi="Garamond" w:cs="Times New Roman"/>
          <w:color w:val="000000" w:themeColor="text1"/>
          <w:sz w:val="24"/>
          <w:szCs w:val="24"/>
        </w:rPr>
        <w:t xml:space="preserve"> brenda 5 vjetëve nga hyrja në fuqi e këtij ligji.”.</w:t>
      </w:r>
    </w:p>
    <w:p w14:paraId="7DAD92FF"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2.</w:t>
      </w:r>
      <w:r w:rsidR="00E519F2" w:rsidRPr="00872912">
        <w:rPr>
          <w:rFonts w:ascii="Garamond" w:hAnsi="Garamond" w:cs="Times New Roman"/>
          <w:color w:val="000000" w:themeColor="text1"/>
          <w:sz w:val="24"/>
          <w:szCs w:val="24"/>
        </w:rPr>
        <w:t xml:space="preserve"> </w:t>
      </w:r>
      <w:r w:rsidR="00126F8A" w:rsidRPr="00872912">
        <w:rPr>
          <w:rFonts w:ascii="Garamond" w:hAnsi="Garamond" w:cs="Times New Roman"/>
          <w:color w:val="000000" w:themeColor="text1"/>
          <w:sz w:val="24"/>
          <w:szCs w:val="24"/>
        </w:rPr>
        <w:t>Pas pikës 2 shtohet pika 2/1</w:t>
      </w:r>
      <w:r w:rsidR="008C2EEF" w:rsidRPr="00872912">
        <w:rPr>
          <w:rFonts w:ascii="Garamond" w:hAnsi="Garamond" w:cs="Times New Roman"/>
          <w:color w:val="000000" w:themeColor="text1"/>
          <w:sz w:val="24"/>
          <w:szCs w:val="24"/>
        </w:rPr>
        <w:t xml:space="preserve"> me këtë përmbajtje:</w:t>
      </w:r>
    </w:p>
    <w:p w14:paraId="06ED4989" w14:textId="77777777" w:rsidR="008C2EEF" w:rsidRPr="00872912" w:rsidRDefault="00A142CA"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“2/1. </w:t>
      </w:r>
      <w:r w:rsidR="008C2EEF" w:rsidRPr="00872912">
        <w:rPr>
          <w:rFonts w:ascii="Garamond" w:hAnsi="Garamond" w:cs="Times New Roman"/>
          <w:color w:val="000000" w:themeColor="text1"/>
          <w:sz w:val="24"/>
          <w:szCs w:val="24"/>
        </w:rPr>
        <w:t>Ngarkohet ministri përgjegjës për peshkimin për miratimin e akteve n</w:t>
      </w:r>
      <w:r w:rsidR="00126F8A" w:rsidRPr="00872912">
        <w:rPr>
          <w:rFonts w:ascii="Garamond" w:hAnsi="Garamond" w:cs="Times New Roman"/>
          <w:color w:val="000000" w:themeColor="text1"/>
          <w:sz w:val="24"/>
          <w:szCs w:val="24"/>
        </w:rPr>
        <w:t>ënligjore në zbatim të pikës 12</w:t>
      </w:r>
      <w:r w:rsidR="008C2EEF" w:rsidRPr="00872912">
        <w:rPr>
          <w:rFonts w:ascii="Garamond" w:hAnsi="Garamond" w:cs="Times New Roman"/>
          <w:color w:val="000000" w:themeColor="text1"/>
          <w:sz w:val="24"/>
          <w:szCs w:val="24"/>
        </w:rPr>
        <w:t xml:space="preserve"> të nenit 30</w:t>
      </w:r>
      <w:r w:rsidR="00126F8A" w:rsidRPr="00872912">
        <w:rPr>
          <w:rFonts w:ascii="Garamond" w:hAnsi="Garamond" w:cs="Times New Roman"/>
          <w:color w:val="000000" w:themeColor="text1"/>
          <w:sz w:val="24"/>
          <w:szCs w:val="24"/>
        </w:rPr>
        <w:t>;</w:t>
      </w:r>
      <w:r w:rsidR="008C2EEF" w:rsidRPr="00872912">
        <w:rPr>
          <w:rFonts w:ascii="Garamond" w:hAnsi="Garamond" w:cs="Times New Roman"/>
          <w:color w:val="000000" w:themeColor="text1"/>
          <w:sz w:val="24"/>
          <w:szCs w:val="24"/>
        </w:rPr>
        <w:t xml:space="preserve"> të pikës 2 të nenit 30/1</w:t>
      </w:r>
      <w:r w:rsidR="00126F8A" w:rsidRPr="00872912">
        <w:rPr>
          <w:rFonts w:ascii="Garamond" w:hAnsi="Garamond" w:cs="Times New Roman"/>
          <w:color w:val="000000" w:themeColor="text1"/>
          <w:sz w:val="24"/>
          <w:szCs w:val="24"/>
        </w:rPr>
        <w:t>; të pikës 4</w:t>
      </w:r>
      <w:r w:rsidR="008C2EEF" w:rsidRPr="00872912">
        <w:rPr>
          <w:rFonts w:ascii="Garamond" w:hAnsi="Garamond" w:cs="Times New Roman"/>
          <w:color w:val="000000" w:themeColor="text1"/>
          <w:sz w:val="24"/>
          <w:szCs w:val="24"/>
        </w:rPr>
        <w:t xml:space="preserve"> të nenit 64</w:t>
      </w:r>
      <w:r w:rsidR="00126F8A" w:rsidRPr="00872912">
        <w:rPr>
          <w:rFonts w:ascii="Garamond" w:hAnsi="Garamond" w:cs="Times New Roman"/>
          <w:color w:val="000000" w:themeColor="text1"/>
          <w:sz w:val="24"/>
          <w:szCs w:val="24"/>
        </w:rPr>
        <w:t>; të pikës 4</w:t>
      </w:r>
      <w:r w:rsidR="008C2EEF" w:rsidRPr="00872912">
        <w:rPr>
          <w:rFonts w:ascii="Garamond" w:hAnsi="Garamond" w:cs="Times New Roman"/>
          <w:color w:val="000000" w:themeColor="text1"/>
          <w:sz w:val="24"/>
          <w:szCs w:val="24"/>
        </w:rPr>
        <w:t xml:space="preserve"> të nenit 121</w:t>
      </w:r>
      <w:r w:rsidR="00126F8A" w:rsidRPr="00872912">
        <w:rPr>
          <w:rFonts w:ascii="Garamond" w:hAnsi="Garamond" w:cs="Times New Roman"/>
          <w:color w:val="000000" w:themeColor="text1"/>
          <w:sz w:val="24"/>
          <w:szCs w:val="24"/>
        </w:rPr>
        <w:t>; të pikës 6 të nenit 128 dhe të pikës 2 të nenit 132</w:t>
      </w:r>
      <w:r w:rsidR="008C2EEF" w:rsidRPr="00872912">
        <w:rPr>
          <w:rFonts w:ascii="Garamond" w:hAnsi="Garamond" w:cs="Times New Roman"/>
          <w:color w:val="000000" w:themeColor="text1"/>
          <w:sz w:val="24"/>
          <w:szCs w:val="24"/>
        </w:rPr>
        <w:t xml:space="preserve"> brenda 18 muajve nga hyrja në fuqi e këtij ligji.”.</w:t>
      </w:r>
    </w:p>
    <w:p w14:paraId="582ABAD9"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3. Pika 3 shfuqizohet.</w:t>
      </w:r>
    </w:p>
    <w:p w14:paraId="7A4F0BDE"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45873936" w14:textId="77777777" w:rsidR="008C2EEF" w:rsidRPr="00872912" w:rsidRDefault="008C2EEF" w:rsidP="00762109">
      <w:pPr>
        <w:spacing w:after="0" w:line="240" w:lineRule="auto"/>
        <w:ind w:firstLine="284"/>
        <w:jc w:val="center"/>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Neni 27</w:t>
      </w:r>
    </w:p>
    <w:p w14:paraId="6FAAA64E" w14:textId="77777777" w:rsidR="000C12A0" w:rsidRPr="00872912" w:rsidRDefault="000C12A0" w:rsidP="00762109">
      <w:pPr>
        <w:spacing w:after="0" w:line="240" w:lineRule="auto"/>
        <w:ind w:firstLine="284"/>
        <w:jc w:val="center"/>
        <w:rPr>
          <w:rFonts w:ascii="Garamond" w:hAnsi="Garamond" w:cs="Times New Roman"/>
          <w:color w:val="000000" w:themeColor="text1"/>
          <w:sz w:val="24"/>
          <w:szCs w:val="24"/>
        </w:rPr>
      </w:pPr>
    </w:p>
    <w:p w14:paraId="00BAE870" w14:textId="77777777" w:rsidR="008C2EEF" w:rsidRPr="00872912" w:rsidRDefault="008C2EEF" w:rsidP="00762109">
      <w:pPr>
        <w:spacing w:after="0" w:line="240" w:lineRule="auto"/>
        <w:ind w:firstLine="284"/>
        <w:jc w:val="center"/>
        <w:rPr>
          <w:rFonts w:ascii="Garamond" w:hAnsi="Garamond" w:cs="Times New Roman"/>
          <w:b/>
          <w:color w:val="000000" w:themeColor="text1"/>
          <w:sz w:val="24"/>
          <w:szCs w:val="24"/>
        </w:rPr>
      </w:pPr>
      <w:r w:rsidRPr="00872912">
        <w:rPr>
          <w:rFonts w:ascii="Garamond" w:hAnsi="Garamond" w:cs="Times New Roman"/>
          <w:b/>
          <w:color w:val="000000" w:themeColor="text1"/>
          <w:sz w:val="24"/>
          <w:szCs w:val="24"/>
        </w:rPr>
        <w:t>Hyrja në fuqi</w:t>
      </w:r>
    </w:p>
    <w:p w14:paraId="1D73CBF5"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p>
    <w:p w14:paraId="7E64437A" w14:textId="77777777" w:rsidR="008C2EEF" w:rsidRPr="00872912" w:rsidRDefault="008C2EEF" w:rsidP="00762109">
      <w:pPr>
        <w:spacing w:after="0" w:line="240" w:lineRule="auto"/>
        <w:ind w:firstLine="284"/>
        <w:jc w:val="both"/>
        <w:rPr>
          <w:rFonts w:ascii="Garamond" w:hAnsi="Garamond" w:cs="Times New Roman"/>
          <w:color w:val="000000" w:themeColor="text1"/>
          <w:sz w:val="24"/>
          <w:szCs w:val="24"/>
        </w:rPr>
      </w:pPr>
      <w:r w:rsidRPr="00872912">
        <w:rPr>
          <w:rFonts w:ascii="Garamond" w:hAnsi="Garamond" w:cs="Times New Roman"/>
          <w:color w:val="000000" w:themeColor="text1"/>
          <w:sz w:val="24"/>
          <w:szCs w:val="24"/>
        </w:rPr>
        <w:t xml:space="preserve">Ky ligj hyn </w:t>
      </w:r>
      <w:r w:rsidR="000C12A0" w:rsidRPr="00872912">
        <w:rPr>
          <w:rFonts w:ascii="Garamond" w:hAnsi="Garamond" w:cs="Times New Roman"/>
          <w:color w:val="000000" w:themeColor="text1"/>
          <w:sz w:val="24"/>
          <w:szCs w:val="24"/>
        </w:rPr>
        <w:t xml:space="preserve">në fuqi 15 ditë pas botimit në </w:t>
      </w:r>
      <w:r w:rsidRPr="00872912">
        <w:rPr>
          <w:rFonts w:ascii="Garamond" w:hAnsi="Garamond" w:cs="Times New Roman"/>
          <w:color w:val="000000" w:themeColor="text1"/>
          <w:sz w:val="24"/>
          <w:szCs w:val="24"/>
        </w:rPr>
        <w:t>Fletore</w:t>
      </w:r>
      <w:r w:rsidR="000C12A0" w:rsidRPr="00872912">
        <w:rPr>
          <w:rFonts w:ascii="Garamond" w:hAnsi="Garamond" w:cs="Times New Roman"/>
          <w:color w:val="000000" w:themeColor="text1"/>
          <w:sz w:val="24"/>
          <w:szCs w:val="24"/>
        </w:rPr>
        <w:t>n Zyrtare</w:t>
      </w:r>
      <w:r w:rsidRPr="00872912">
        <w:rPr>
          <w:rFonts w:ascii="Garamond" w:hAnsi="Garamond" w:cs="Times New Roman"/>
          <w:color w:val="000000" w:themeColor="text1"/>
          <w:sz w:val="24"/>
          <w:szCs w:val="24"/>
        </w:rPr>
        <w:t>.</w:t>
      </w:r>
    </w:p>
    <w:p w14:paraId="677DA3FB" w14:textId="77777777" w:rsidR="00DD7DEF" w:rsidRPr="00872912" w:rsidRDefault="00DD7DEF" w:rsidP="00762109">
      <w:pPr>
        <w:spacing w:after="0" w:line="240" w:lineRule="auto"/>
        <w:ind w:firstLine="284"/>
        <w:jc w:val="both"/>
        <w:rPr>
          <w:rFonts w:ascii="Garamond" w:hAnsi="Garamond" w:cs="Times New Roman"/>
          <w:bCs/>
          <w:color w:val="000000" w:themeColor="text1"/>
          <w:sz w:val="24"/>
          <w:szCs w:val="24"/>
        </w:rPr>
      </w:pPr>
    </w:p>
    <w:p w14:paraId="5A08B1C5" w14:textId="1AE0A897" w:rsidR="00976A3C" w:rsidRPr="00872912" w:rsidRDefault="00976A3C" w:rsidP="00762109">
      <w:pPr>
        <w:spacing w:after="0" w:line="240" w:lineRule="auto"/>
        <w:ind w:firstLine="284"/>
        <w:jc w:val="both"/>
        <w:rPr>
          <w:rFonts w:ascii="Garamond" w:hAnsi="Garamond" w:cs="Times New Roman"/>
          <w:bCs/>
          <w:color w:val="000000" w:themeColor="text1"/>
          <w:sz w:val="24"/>
          <w:szCs w:val="24"/>
        </w:rPr>
      </w:pPr>
      <w:r w:rsidRPr="00872912">
        <w:rPr>
          <w:rFonts w:ascii="Garamond" w:hAnsi="Garamond" w:cs="Times New Roman"/>
          <w:bCs/>
          <w:color w:val="000000" w:themeColor="text1"/>
          <w:sz w:val="24"/>
          <w:szCs w:val="24"/>
        </w:rPr>
        <w:t>Miratuar në datën</w:t>
      </w:r>
      <w:r w:rsidR="00FC6BDD" w:rsidRPr="00872912">
        <w:rPr>
          <w:rFonts w:ascii="Garamond" w:hAnsi="Garamond" w:cs="Times New Roman"/>
          <w:bCs/>
          <w:color w:val="000000" w:themeColor="text1"/>
          <w:sz w:val="24"/>
          <w:szCs w:val="24"/>
        </w:rPr>
        <w:t xml:space="preserve"> </w:t>
      </w:r>
      <w:r w:rsidR="00CD20C9" w:rsidRPr="00872912">
        <w:rPr>
          <w:rFonts w:ascii="Garamond" w:hAnsi="Garamond" w:cs="Times New Roman"/>
          <w:bCs/>
          <w:color w:val="000000" w:themeColor="text1"/>
          <w:sz w:val="24"/>
          <w:szCs w:val="24"/>
        </w:rPr>
        <w:t>12.9</w:t>
      </w:r>
      <w:r w:rsidR="00E611BD" w:rsidRPr="00872912">
        <w:rPr>
          <w:rFonts w:ascii="Garamond" w:hAnsi="Garamond" w:cs="Times New Roman"/>
          <w:bCs/>
          <w:color w:val="000000" w:themeColor="text1"/>
          <w:sz w:val="24"/>
          <w:szCs w:val="24"/>
        </w:rPr>
        <w:t>.</w:t>
      </w:r>
      <w:r w:rsidR="007748A2" w:rsidRPr="00872912">
        <w:rPr>
          <w:rFonts w:ascii="Garamond" w:hAnsi="Garamond" w:cs="Times New Roman"/>
          <w:bCs/>
          <w:color w:val="000000" w:themeColor="text1"/>
          <w:sz w:val="24"/>
          <w:szCs w:val="24"/>
        </w:rPr>
        <w:t>202</w:t>
      </w:r>
      <w:r w:rsidR="00F86F45" w:rsidRPr="00872912">
        <w:rPr>
          <w:rFonts w:ascii="Garamond" w:hAnsi="Garamond" w:cs="Times New Roman"/>
          <w:bCs/>
          <w:color w:val="000000" w:themeColor="text1"/>
          <w:sz w:val="24"/>
          <w:szCs w:val="24"/>
        </w:rPr>
        <w:t>4</w:t>
      </w:r>
      <w:r w:rsidR="00225026">
        <w:rPr>
          <w:rFonts w:ascii="Garamond" w:hAnsi="Garamond" w:cs="Times New Roman"/>
          <w:bCs/>
          <w:color w:val="000000" w:themeColor="text1"/>
          <w:sz w:val="24"/>
          <w:szCs w:val="24"/>
        </w:rPr>
        <w:t>.</w:t>
      </w:r>
    </w:p>
    <w:p w14:paraId="1A98A763" w14:textId="77777777" w:rsidR="00EB22E3" w:rsidRPr="00872912" w:rsidRDefault="00EB22E3" w:rsidP="00762109">
      <w:pPr>
        <w:spacing w:after="0" w:line="240" w:lineRule="auto"/>
        <w:ind w:firstLine="284"/>
        <w:rPr>
          <w:rFonts w:ascii="Garamond" w:eastAsia="Times New Roman" w:hAnsi="Garamond" w:cs="Times New Roman"/>
          <w:color w:val="000000" w:themeColor="text1"/>
          <w:sz w:val="24"/>
          <w:szCs w:val="24"/>
        </w:rPr>
      </w:pPr>
    </w:p>
    <w:p w14:paraId="6D5A4C1E" w14:textId="1110E7EA" w:rsidR="00EB22E3" w:rsidRPr="00872912" w:rsidRDefault="00661814" w:rsidP="00762109">
      <w:pPr>
        <w:spacing w:after="0" w:line="240" w:lineRule="auto"/>
        <w:ind w:firstLine="284"/>
        <w:jc w:val="both"/>
        <w:rPr>
          <w:rFonts w:ascii="Garamond" w:hAnsi="Garamond" w:cs="Times New Roman"/>
          <w:b/>
          <w:bCs/>
          <w:color w:val="000000" w:themeColor="text1"/>
          <w:sz w:val="24"/>
          <w:szCs w:val="24"/>
        </w:rPr>
      </w:pPr>
      <w:r w:rsidRPr="00872912">
        <w:rPr>
          <w:rFonts w:ascii="Garamond" w:hAnsi="Garamond" w:cs="Times New Roman"/>
          <w:b/>
          <w:bCs/>
          <w:color w:val="000000" w:themeColor="text1"/>
          <w:sz w:val="24"/>
          <w:szCs w:val="24"/>
        </w:rPr>
        <w:t>Shpallur me dekretin nr</w:t>
      </w:r>
      <w:r w:rsidR="00C636E5">
        <w:rPr>
          <w:rFonts w:ascii="Garamond" w:hAnsi="Garamond" w:cs="Times New Roman"/>
          <w:b/>
          <w:bCs/>
          <w:color w:val="000000" w:themeColor="text1"/>
          <w:sz w:val="24"/>
          <w:szCs w:val="24"/>
        </w:rPr>
        <w:t>.</w:t>
      </w:r>
      <w:r w:rsidR="000471E5">
        <w:rPr>
          <w:rFonts w:ascii="Garamond" w:hAnsi="Garamond" w:cs="Times New Roman"/>
          <w:b/>
          <w:bCs/>
          <w:color w:val="000000" w:themeColor="text1"/>
          <w:sz w:val="24"/>
          <w:szCs w:val="24"/>
        </w:rPr>
        <w:t xml:space="preserve"> </w:t>
      </w:r>
      <w:r w:rsidR="000E43E0">
        <w:rPr>
          <w:rFonts w:ascii="Garamond" w:hAnsi="Garamond" w:cs="Times New Roman"/>
          <w:b/>
          <w:bCs/>
          <w:color w:val="000000" w:themeColor="text1"/>
          <w:sz w:val="24"/>
          <w:szCs w:val="24"/>
        </w:rPr>
        <w:t>353</w:t>
      </w:r>
      <w:r w:rsidR="000471E5">
        <w:rPr>
          <w:rFonts w:ascii="Garamond" w:hAnsi="Garamond" w:cs="Times New Roman"/>
          <w:b/>
          <w:bCs/>
          <w:color w:val="000000" w:themeColor="text1"/>
          <w:sz w:val="24"/>
          <w:szCs w:val="24"/>
        </w:rPr>
        <w:t>,</w:t>
      </w:r>
      <w:r w:rsidR="0037289D">
        <w:rPr>
          <w:rFonts w:ascii="Garamond" w:hAnsi="Garamond" w:cs="Times New Roman"/>
          <w:b/>
          <w:bCs/>
          <w:color w:val="000000" w:themeColor="text1"/>
          <w:sz w:val="24"/>
          <w:szCs w:val="24"/>
        </w:rPr>
        <w:t xml:space="preserve"> </w:t>
      </w:r>
      <w:r w:rsidRPr="00872912">
        <w:rPr>
          <w:rFonts w:ascii="Garamond" w:hAnsi="Garamond" w:cs="Times New Roman"/>
          <w:b/>
          <w:bCs/>
          <w:color w:val="000000" w:themeColor="text1"/>
          <w:sz w:val="24"/>
          <w:szCs w:val="24"/>
        </w:rPr>
        <w:t>datë</w:t>
      </w:r>
      <w:r w:rsidR="0037289D">
        <w:rPr>
          <w:rFonts w:ascii="Garamond" w:hAnsi="Garamond" w:cs="Times New Roman"/>
          <w:b/>
          <w:bCs/>
          <w:color w:val="000000" w:themeColor="text1"/>
          <w:sz w:val="24"/>
          <w:szCs w:val="24"/>
        </w:rPr>
        <w:t xml:space="preserve"> </w:t>
      </w:r>
      <w:r w:rsidR="000E43E0">
        <w:rPr>
          <w:rFonts w:ascii="Garamond" w:hAnsi="Garamond" w:cs="Times New Roman"/>
          <w:b/>
          <w:bCs/>
          <w:color w:val="000000" w:themeColor="text1"/>
          <w:sz w:val="24"/>
          <w:szCs w:val="24"/>
        </w:rPr>
        <w:t xml:space="preserve">9.10.2024, </w:t>
      </w:r>
      <w:r w:rsidRPr="00872912">
        <w:rPr>
          <w:rFonts w:ascii="Garamond" w:hAnsi="Garamond" w:cs="Times New Roman"/>
          <w:b/>
          <w:bCs/>
          <w:color w:val="000000" w:themeColor="text1"/>
          <w:sz w:val="24"/>
          <w:szCs w:val="24"/>
        </w:rPr>
        <w:t xml:space="preserve">të Presidentit të Republikës së Shqipërisë, Bajram </w:t>
      </w:r>
      <w:proofErr w:type="spellStart"/>
      <w:r w:rsidRPr="00872912">
        <w:rPr>
          <w:rFonts w:ascii="Garamond" w:hAnsi="Garamond" w:cs="Times New Roman"/>
          <w:b/>
          <w:bCs/>
          <w:color w:val="000000" w:themeColor="text1"/>
          <w:sz w:val="24"/>
          <w:szCs w:val="24"/>
        </w:rPr>
        <w:t>Begaj</w:t>
      </w:r>
      <w:proofErr w:type="spellEnd"/>
      <w:r w:rsidR="000E43E0">
        <w:rPr>
          <w:rFonts w:ascii="Garamond" w:hAnsi="Garamond" w:cs="Times New Roman"/>
          <w:b/>
          <w:bCs/>
          <w:color w:val="000000" w:themeColor="text1"/>
          <w:sz w:val="24"/>
          <w:szCs w:val="24"/>
        </w:rPr>
        <w:t>.</w:t>
      </w:r>
      <w:bookmarkStart w:id="0" w:name="_GoBack"/>
      <w:bookmarkEnd w:id="0"/>
    </w:p>
    <w:p w14:paraId="3C26FBDB" w14:textId="77777777" w:rsidR="00EB22E3" w:rsidRPr="00872912" w:rsidRDefault="00EB22E3" w:rsidP="00762109">
      <w:pPr>
        <w:spacing w:after="0" w:line="240" w:lineRule="auto"/>
        <w:ind w:firstLine="284"/>
        <w:jc w:val="both"/>
        <w:rPr>
          <w:rFonts w:ascii="Garamond" w:hAnsi="Garamond" w:cs="Times New Roman"/>
          <w:bCs/>
          <w:color w:val="000000" w:themeColor="text1"/>
          <w:sz w:val="24"/>
          <w:szCs w:val="24"/>
        </w:rPr>
      </w:pPr>
    </w:p>
    <w:p w14:paraId="3E98DC32" w14:textId="77777777" w:rsidR="00200D3D" w:rsidRPr="00872912" w:rsidRDefault="00200D3D" w:rsidP="00762109">
      <w:pPr>
        <w:spacing w:after="0" w:line="240" w:lineRule="auto"/>
        <w:ind w:firstLine="284"/>
        <w:rPr>
          <w:rFonts w:ascii="Garamond" w:eastAsia="Times New Roman" w:hAnsi="Garamond" w:cs="Times New Roman"/>
          <w:color w:val="000000" w:themeColor="text1"/>
          <w:sz w:val="24"/>
          <w:szCs w:val="24"/>
        </w:rPr>
      </w:pPr>
    </w:p>
    <w:p w14:paraId="094449A0" w14:textId="77777777" w:rsidR="00CE5517" w:rsidRPr="00872912" w:rsidRDefault="00CE5517" w:rsidP="00762109">
      <w:pPr>
        <w:spacing w:after="0" w:line="240" w:lineRule="auto"/>
        <w:ind w:firstLine="284"/>
        <w:rPr>
          <w:rFonts w:ascii="Garamond" w:eastAsia="Times New Roman" w:hAnsi="Garamond" w:cs="Times New Roman"/>
          <w:color w:val="000000" w:themeColor="text1"/>
          <w:sz w:val="24"/>
          <w:szCs w:val="24"/>
        </w:rPr>
      </w:pPr>
    </w:p>
    <w:p w14:paraId="1BC94257" w14:textId="77777777" w:rsidR="009A2331" w:rsidRPr="00872912" w:rsidRDefault="009A2331" w:rsidP="00762109">
      <w:pPr>
        <w:spacing w:after="0" w:line="240" w:lineRule="auto"/>
        <w:ind w:firstLine="284"/>
        <w:rPr>
          <w:rFonts w:ascii="Garamond" w:eastAsia="Times New Roman" w:hAnsi="Garamond" w:cs="Times New Roman"/>
          <w:color w:val="000000" w:themeColor="text1"/>
          <w:sz w:val="24"/>
          <w:szCs w:val="24"/>
        </w:rPr>
      </w:pPr>
    </w:p>
    <w:p w14:paraId="1302B476" w14:textId="77777777" w:rsidR="008A48E5" w:rsidRPr="00872912" w:rsidRDefault="008A48E5" w:rsidP="00762109">
      <w:pPr>
        <w:spacing w:after="0" w:line="240" w:lineRule="auto"/>
        <w:ind w:firstLine="284"/>
        <w:rPr>
          <w:rFonts w:ascii="Garamond" w:eastAsia="Times New Roman" w:hAnsi="Garamond" w:cs="Times New Roman"/>
          <w:color w:val="000000" w:themeColor="text1"/>
          <w:sz w:val="24"/>
          <w:szCs w:val="24"/>
        </w:rPr>
      </w:pPr>
    </w:p>
    <w:p w14:paraId="69D1D6D3" w14:textId="77777777" w:rsidR="00213234" w:rsidRPr="00872912" w:rsidRDefault="00213234" w:rsidP="00762109">
      <w:pPr>
        <w:spacing w:after="0" w:line="240" w:lineRule="auto"/>
        <w:ind w:firstLine="284"/>
        <w:jc w:val="both"/>
        <w:rPr>
          <w:rFonts w:ascii="Garamond" w:hAnsi="Garamond" w:cs="Times New Roman"/>
          <w:bCs/>
          <w:color w:val="000000" w:themeColor="text1"/>
          <w:sz w:val="24"/>
          <w:szCs w:val="24"/>
        </w:rPr>
      </w:pPr>
    </w:p>
    <w:sectPr w:rsidR="00213234" w:rsidRPr="00872912" w:rsidSect="00AE5B81">
      <w:footerReference w:type="default" r:id="rId1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D1864" w14:textId="77777777" w:rsidR="00872912" w:rsidRDefault="00872912" w:rsidP="00420682">
      <w:pPr>
        <w:spacing w:after="0" w:line="240" w:lineRule="auto"/>
      </w:pPr>
      <w:r>
        <w:separator/>
      </w:r>
    </w:p>
  </w:endnote>
  <w:endnote w:type="continuationSeparator" w:id="0">
    <w:p w14:paraId="0132CBBC" w14:textId="77777777" w:rsidR="00872912" w:rsidRDefault="00872912" w:rsidP="00420682">
      <w:pPr>
        <w:spacing w:after="0" w:line="240" w:lineRule="auto"/>
      </w:pPr>
      <w:r>
        <w:continuationSeparator/>
      </w:r>
    </w:p>
  </w:endnote>
  <w:endnote w:type="continuationNotice" w:id="1">
    <w:p w14:paraId="2716A2A4" w14:textId="77777777" w:rsidR="00933CC2" w:rsidRDefault="00933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511ECC9" w14:textId="77777777" w:rsidR="00872912" w:rsidRDefault="00872912">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BB59205" w14:textId="77777777" w:rsidR="00872912" w:rsidRDefault="00872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D4979" w14:textId="77777777" w:rsidR="00872912" w:rsidRDefault="00872912" w:rsidP="00420682">
      <w:pPr>
        <w:spacing w:after="0" w:line="240" w:lineRule="auto"/>
      </w:pPr>
      <w:r>
        <w:separator/>
      </w:r>
    </w:p>
  </w:footnote>
  <w:footnote w:type="continuationSeparator" w:id="0">
    <w:p w14:paraId="69FCC5DA" w14:textId="77777777" w:rsidR="00872912" w:rsidRDefault="00872912" w:rsidP="00420682">
      <w:pPr>
        <w:spacing w:after="0" w:line="240" w:lineRule="auto"/>
      </w:pPr>
      <w:r>
        <w:continuationSeparator/>
      </w:r>
    </w:p>
  </w:footnote>
  <w:footnote w:type="continuationNotice" w:id="1">
    <w:p w14:paraId="06824867" w14:textId="77777777" w:rsidR="00933CC2" w:rsidRDefault="00933CC2">
      <w:pPr>
        <w:spacing w:after="0" w:line="240" w:lineRule="auto"/>
      </w:pPr>
    </w:p>
  </w:footnote>
  <w:footnote w:id="2">
    <w:p w14:paraId="39BBF59D" w14:textId="77777777" w:rsidR="00872912" w:rsidRPr="00762109" w:rsidRDefault="00872912" w:rsidP="00762109">
      <w:pPr>
        <w:spacing w:after="0" w:line="240" w:lineRule="auto"/>
        <w:jc w:val="both"/>
        <w:rPr>
          <w:rFonts w:ascii="Garamond" w:hAnsi="Garamond" w:cs="Times New Roman"/>
          <w:color w:val="000000" w:themeColor="text1"/>
          <w:sz w:val="20"/>
          <w:szCs w:val="20"/>
        </w:rPr>
      </w:pPr>
      <w:r w:rsidRPr="00762109">
        <w:rPr>
          <w:rStyle w:val="FootnoteReference"/>
          <w:rFonts w:ascii="Garamond" w:hAnsi="Garamond"/>
          <w:color w:val="000000" w:themeColor="text1"/>
          <w:sz w:val="20"/>
          <w:szCs w:val="20"/>
        </w:rPr>
        <w:footnoteRef/>
      </w:r>
      <w:r w:rsidRPr="00762109">
        <w:rPr>
          <w:rFonts w:ascii="Garamond" w:hAnsi="Garamond"/>
          <w:color w:val="000000" w:themeColor="text1"/>
          <w:sz w:val="20"/>
          <w:szCs w:val="20"/>
        </w:rPr>
        <w:t xml:space="preserve"> </w:t>
      </w:r>
      <w:r w:rsidRPr="00762109">
        <w:rPr>
          <w:rFonts w:ascii="Garamond" w:hAnsi="Garamond" w:cs="Times New Roman"/>
          <w:color w:val="000000" w:themeColor="text1"/>
          <w:sz w:val="20"/>
          <w:szCs w:val="20"/>
        </w:rPr>
        <w:t>Ky ligj është përafruar pjesërisht me:</w:t>
      </w:r>
    </w:p>
    <w:p w14:paraId="7ACA47B9" w14:textId="24ED81D7" w:rsidR="00872912" w:rsidRPr="00762109" w:rsidRDefault="00872912" w:rsidP="00762109">
      <w:pPr>
        <w:spacing w:after="0" w:line="240" w:lineRule="auto"/>
        <w:jc w:val="both"/>
        <w:rPr>
          <w:rFonts w:ascii="Garamond" w:hAnsi="Garamond" w:cs="Times New Roman"/>
          <w:i/>
          <w:color w:val="000000" w:themeColor="text1"/>
          <w:sz w:val="20"/>
          <w:szCs w:val="20"/>
        </w:rPr>
      </w:pPr>
      <w:r w:rsidRPr="00762109">
        <w:rPr>
          <w:rFonts w:ascii="Garamond" w:hAnsi="Garamond" w:cs="Times New Roman"/>
          <w:i/>
          <w:color w:val="000000" w:themeColor="text1"/>
          <w:sz w:val="20"/>
          <w:szCs w:val="20"/>
        </w:rPr>
        <w:t xml:space="preserve"> - Rregulloren (BE) 2017/2403 të Parlamentit Evropian dhe të Këshillit të datës 12 dhjetor 2017 “Mbi menaxhimin e qëndrueshëm të flotës së jashtme të peshkimit” dhe shfuqizimin e Rregullores së Këshillit (KE) nr. 1006/2008. Numri </w:t>
      </w:r>
      <w:proofErr w:type="spellStart"/>
      <w:r w:rsidRPr="00762109">
        <w:rPr>
          <w:rFonts w:ascii="Garamond" w:hAnsi="Garamond" w:cs="Times New Roman"/>
          <w:i/>
          <w:color w:val="000000" w:themeColor="text1"/>
          <w:sz w:val="20"/>
          <w:szCs w:val="20"/>
        </w:rPr>
        <w:t>CELEX</w:t>
      </w:r>
      <w:proofErr w:type="spellEnd"/>
      <w:r w:rsidRPr="00762109">
        <w:rPr>
          <w:rFonts w:ascii="Garamond" w:hAnsi="Garamond" w:cs="Times New Roman"/>
          <w:i/>
          <w:color w:val="000000" w:themeColor="text1"/>
          <w:sz w:val="20"/>
          <w:szCs w:val="20"/>
        </w:rPr>
        <w:t xml:space="preserve"> </w:t>
      </w:r>
      <w:proofErr w:type="spellStart"/>
      <w:r w:rsidRPr="00762109">
        <w:rPr>
          <w:rFonts w:ascii="Garamond" w:hAnsi="Garamond" w:cs="Times New Roman"/>
          <w:i/>
          <w:color w:val="000000" w:themeColor="text1"/>
          <w:sz w:val="20"/>
          <w:szCs w:val="20"/>
        </w:rPr>
        <w:t>32017R2403</w:t>
      </w:r>
      <w:proofErr w:type="spellEnd"/>
      <w:r w:rsidRPr="00762109">
        <w:rPr>
          <w:rFonts w:ascii="Garamond" w:hAnsi="Garamond" w:cs="Times New Roman"/>
          <w:i/>
          <w:color w:val="000000" w:themeColor="text1"/>
          <w:sz w:val="20"/>
          <w:szCs w:val="20"/>
        </w:rPr>
        <w:t>, Fletorja Zyrtare e Bashkimit Evropian, Seria L, nr. 347, datë 28.12.2017, f. 81</w:t>
      </w:r>
      <w:r w:rsidR="0037289D" w:rsidRPr="00762109">
        <w:rPr>
          <w:rFonts w:ascii="Garamond" w:hAnsi="Garamond" w:cs="Times New Roman"/>
          <w:i/>
          <w:color w:val="000000" w:themeColor="text1"/>
          <w:sz w:val="20"/>
          <w:szCs w:val="20"/>
        </w:rPr>
        <w:t>–</w:t>
      </w:r>
      <w:r w:rsidRPr="00762109">
        <w:rPr>
          <w:rFonts w:ascii="Garamond" w:hAnsi="Garamond" w:cs="Times New Roman"/>
          <w:i/>
          <w:color w:val="000000" w:themeColor="text1"/>
          <w:sz w:val="20"/>
          <w:szCs w:val="20"/>
        </w:rPr>
        <w:t>104.</w:t>
      </w:r>
    </w:p>
    <w:p w14:paraId="3D2E6D2F" w14:textId="7EB163EE" w:rsidR="00872912" w:rsidRPr="00762109" w:rsidRDefault="00872912" w:rsidP="00762109">
      <w:pPr>
        <w:spacing w:after="0" w:line="240" w:lineRule="auto"/>
        <w:jc w:val="both"/>
        <w:rPr>
          <w:rFonts w:ascii="Garamond" w:hAnsi="Garamond" w:cs="Times New Roman"/>
          <w:i/>
          <w:color w:val="000000" w:themeColor="text1"/>
          <w:sz w:val="20"/>
          <w:szCs w:val="20"/>
        </w:rPr>
      </w:pPr>
      <w:r w:rsidRPr="00762109">
        <w:rPr>
          <w:rFonts w:ascii="Garamond" w:hAnsi="Garamond" w:cs="Times New Roman"/>
          <w:i/>
          <w:color w:val="000000" w:themeColor="text1"/>
          <w:sz w:val="20"/>
          <w:szCs w:val="20"/>
        </w:rPr>
        <w:t xml:space="preserve">- Rregulloren e Këshillit (KE) nr. 1185/2003 të datës 26 qershor 2003 “Mbi heqjen e pendëve të peshkaqenëve në bordin e anijeve”, e ndryshuar. Numri </w:t>
      </w:r>
      <w:proofErr w:type="spellStart"/>
      <w:r w:rsidRPr="00762109">
        <w:rPr>
          <w:rFonts w:ascii="Garamond" w:hAnsi="Garamond" w:cs="Times New Roman"/>
          <w:i/>
          <w:color w:val="000000" w:themeColor="text1"/>
          <w:sz w:val="20"/>
          <w:szCs w:val="20"/>
        </w:rPr>
        <w:t>CELEX</w:t>
      </w:r>
      <w:proofErr w:type="spellEnd"/>
      <w:r w:rsidRPr="00762109">
        <w:rPr>
          <w:rFonts w:ascii="Garamond" w:hAnsi="Garamond" w:cs="Times New Roman"/>
          <w:i/>
          <w:color w:val="000000" w:themeColor="text1"/>
          <w:sz w:val="20"/>
          <w:szCs w:val="20"/>
        </w:rPr>
        <w:t xml:space="preserve"> </w:t>
      </w:r>
      <w:proofErr w:type="spellStart"/>
      <w:r w:rsidRPr="00762109">
        <w:rPr>
          <w:rFonts w:ascii="Garamond" w:hAnsi="Garamond" w:cs="Times New Roman"/>
          <w:i/>
          <w:color w:val="000000" w:themeColor="text1"/>
          <w:sz w:val="20"/>
          <w:szCs w:val="20"/>
        </w:rPr>
        <w:t>32003R1185</w:t>
      </w:r>
      <w:proofErr w:type="spellEnd"/>
      <w:r w:rsidRPr="00762109">
        <w:rPr>
          <w:rFonts w:ascii="Garamond" w:hAnsi="Garamond" w:cs="Times New Roman"/>
          <w:i/>
          <w:color w:val="000000" w:themeColor="text1"/>
          <w:sz w:val="20"/>
          <w:szCs w:val="20"/>
        </w:rPr>
        <w:t>, Fletore Zyrtare e BE-së, Seria L, 167, datë 4.7.2003, f. 1–3.</w:t>
      </w:r>
    </w:p>
    <w:p w14:paraId="391F69FC" w14:textId="636CB061" w:rsidR="00872912" w:rsidRPr="00762109" w:rsidRDefault="00872912" w:rsidP="00762109">
      <w:pPr>
        <w:spacing w:after="0" w:line="240" w:lineRule="auto"/>
        <w:jc w:val="both"/>
        <w:rPr>
          <w:rFonts w:ascii="Times New Roman" w:hAnsi="Times New Roman" w:cs="Times New Roman"/>
          <w:i/>
          <w:color w:val="000000" w:themeColor="text1"/>
          <w:sz w:val="24"/>
          <w:szCs w:val="24"/>
        </w:rPr>
      </w:pPr>
      <w:r w:rsidRPr="00762109">
        <w:rPr>
          <w:rFonts w:ascii="Garamond" w:hAnsi="Garamond" w:cs="Times New Roman"/>
          <w:i/>
          <w:color w:val="000000" w:themeColor="text1"/>
          <w:sz w:val="20"/>
          <w:szCs w:val="20"/>
        </w:rPr>
        <w:t>- Rregulloren e Këshillit (KE) nr. 1224/2009 e datës 20 nëntor 2009 “Për krijimin e një sistemi kontrolli të Komunitetit për të garantuar përputhjen me rregullat e politikës së përbashkët të peshkimit”, duke ndryshuar Rregulloret (KE) nr. 847/96, (KE) nr. 2371/2002, (KE) nr. 676/2007, (KE) nr. 1098/2007, (KE) nr. 1300/2008, (KE) nr. 1342/2008 dhe shfuqizimin e Rregulloreve (</w:t>
      </w:r>
      <w:proofErr w:type="spellStart"/>
      <w:r w:rsidRPr="00762109">
        <w:rPr>
          <w:rFonts w:ascii="Garamond" w:hAnsi="Garamond" w:cs="Times New Roman"/>
          <w:i/>
          <w:color w:val="000000" w:themeColor="text1"/>
          <w:sz w:val="20"/>
          <w:szCs w:val="20"/>
        </w:rPr>
        <w:t>KEE</w:t>
      </w:r>
      <w:proofErr w:type="spellEnd"/>
      <w:r w:rsidRPr="00762109">
        <w:rPr>
          <w:rFonts w:ascii="Garamond" w:hAnsi="Garamond" w:cs="Times New Roman"/>
          <w:i/>
          <w:color w:val="000000" w:themeColor="text1"/>
          <w:sz w:val="20"/>
          <w:szCs w:val="20"/>
        </w:rPr>
        <w:t xml:space="preserve">) nr. 2847/93, (KE) nr. 1627/94 dhe (KE) nr. 1966/2006. Numri </w:t>
      </w:r>
      <w:proofErr w:type="spellStart"/>
      <w:r w:rsidRPr="00762109">
        <w:rPr>
          <w:rFonts w:ascii="Garamond" w:hAnsi="Garamond" w:cs="Times New Roman"/>
          <w:i/>
          <w:color w:val="000000" w:themeColor="text1"/>
          <w:sz w:val="20"/>
          <w:szCs w:val="20"/>
        </w:rPr>
        <w:t>CELEX</w:t>
      </w:r>
      <w:proofErr w:type="spellEnd"/>
      <w:r w:rsidRPr="00762109">
        <w:rPr>
          <w:rFonts w:ascii="Garamond" w:hAnsi="Garamond" w:cs="Times New Roman"/>
          <w:i/>
          <w:color w:val="000000" w:themeColor="text1"/>
          <w:sz w:val="20"/>
          <w:szCs w:val="20"/>
        </w:rPr>
        <w:t xml:space="preserve"> </w:t>
      </w:r>
      <w:proofErr w:type="spellStart"/>
      <w:r w:rsidRPr="00762109">
        <w:rPr>
          <w:rFonts w:ascii="Garamond" w:hAnsi="Garamond" w:cs="Times New Roman"/>
          <w:i/>
          <w:color w:val="000000" w:themeColor="text1"/>
          <w:sz w:val="20"/>
          <w:szCs w:val="20"/>
        </w:rPr>
        <w:t>32009R1224</w:t>
      </w:r>
      <w:proofErr w:type="spellEnd"/>
      <w:r w:rsidRPr="00762109">
        <w:rPr>
          <w:rFonts w:ascii="Garamond" w:hAnsi="Garamond" w:cs="Times New Roman"/>
          <w:i/>
          <w:color w:val="000000" w:themeColor="text1"/>
          <w:sz w:val="20"/>
          <w:szCs w:val="20"/>
        </w:rPr>
        <w:t>, Fletore Zyrtare e BE-së, Seria L, 343, datë 22.12.2009, f. 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6F87"/>
    <w:multiLevelType w:val="hybridMultilevel"/>
    <w:tmpl w:val="6DB8B30A"/>
    <w:lvl w:ilvl="0" w:tplc="7CD6BF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6F3A617A"/>
    <w:multiLevelType w:val="hybridMultilevel"/>
    <w:tmpl w:val="3E4A0202"/>
    <w:lvl w:ilvl="0" w:tplc="7AE04BCC">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2"/>
  </w:num>
  <w:num w:numId="2">
    <w:abstractNumId w:val="1"/>
  </w:num>
  <w:num w:numId="3">
    <w:abstractNumId w:val="3"/>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1A"/>
    <w:rsid w:val="00001406"/>
    <w:rsid w:val="00002637"/>
    <w:rsid w:val="00002A97"/>
    <w:rsid w:val="00002F75"/>
    <w:rsid w:val="00005CCE"/>
    <w:rsid w:val="00011558"/>
    <w:rsid w:val="000115A2"/>
    <w:rsid w:val="000141A5"/>
    <w:rsid w:val="00020BBD"/>
    <w:rsid w:val="00024790"/>
    <w:rsid w:val="00040D8C"/>
    <w:rsid w:val="00043C57"/>
    <w:rsid w:val="000457E5"/>
    <w:rsid w:val="000471E5"/>
    <w:rsid w:val="000514F1"/>
    <w:rsid w:val="000518D6"/>
    <w:rsid w:val="00054966"/>
    <w:rsid w:val="00055AB5"/>
    <w:rsid w:val="00060376"/>
    <w:rsid w:val="00072080"/>
    <w:rsid w:val="000765C2"/>
    <w:rsid w:val="000766C2"/>
    <w:rsid w:val="00082266"/>
    <w:rsid w:val="00084004"/>
    <w:rsid w:val="00091A46"/>
    <w:rsid w:val="0009415D"/>
    <w:rsid w:val="00094EDE"/>
    <w:rsid w:val="00096985"/>
    <w:rsid w:val="00096F02"/>
    <w:rsid w:val="00097617"/>
    <w:rsid w:val="000A1E47"/>
    <w:rsid w:val="000A20CA"/>
    <w:rsid w:val="000A3B4D"/>
    <w:rsid w:val="000A6B3D"/>
    <w:rsid w:val="000B3F8E"/>
    <w:rsid w:val="000B5AFE"/>
    <w:rsid w:val="000C12A0"/>
    <w:rsid w:val="000C4612"/>
    <w:rsid w:val="000D199E"/>
    <w:rsid w:val="000E0439"/>
    <w:rsid w:val="000E268C"/>
    <w:rsid w:val="000E32F6"/>
    <w:rsid w:val="000E43E0"/>
    <w:rsid w:val="000E4CA8"/>
    <w:rsid w:val="000E5BA6"/>
    <w:rsid w:val="000F4806"/>
    <w:rsid w:val="000F482E"/>
    <w:rsid w:val="00106F6D"/>
    <w:rsid w:val="0011415C"/>
    <w:rsid w:val="00117D28"/>
    <w:rsid w:val="00121E29"/>
    <w:rsid w:val="00122D1F"/>
    <w:rsid w:val="001244F0"/>
    <w:rsid w:val="0012550D"/>
    <w:rsid w:val="001268E9"/>
    <w:rsid w:val="00126F8A"/>
    <w:rsid w:val="00130958"/>
    <w:rsid w:val="00131258"/>
    <w:rsid w:val="00132CEC"/>
    <w:rsid w:val="00135A36"/>
    <w:rsid w:val="00136B68"/>
    <w:rsid w:val="00136EC9"/>
    <w:rsid w:val="00146D52"/>
    <w:rsid w:val="00152EA8"/>
    <w:rsid w:val="00153CC5"/>
    <w:rsid w:val="00154CFD"/>
    <w:rsid w:val="00155BCF"/>
    <w:rsid w:val="00155EBC"/>
    <w:rsid w:val="00162828"/>
    <w:rsid w:val="00163579"/>
    <w:rsid w:val="001638E9"/>
    <w:rsid w:val="00166272"/>
    <w:rsid w:val="00166898"/>
    <w:rsid w:val="00167D1D"/>
    <w:rsid w:val="00176471"/>
    <w:rsid w:val="00176BC7"/>
    <w:rsid w:val="001816AF"/>
    <w:rsid w:val="0018529C"/>
    <w:rsid w:val="00191A00"/>
    <w:rsid w:val="001942D4"/>
    <w:rsid w:val="001960B2"/>
    <w:rsid w:val="001964C0"/>
    <w:rsid w:val="001A1919"/>
    <w:rsid w:val="001A2945"/>
    <w:rsid w:val="001B2638"/>
    <w:rsid w:val="001B796E"/>
    <w:rsid w:val="001C0806"/>
    <w:rsid w:val="001C1A1A"/>
    <w:rsid w:val="001C2335"/>
    <w:rsid w:val="001C445C"/>
    <w:rsid w:val="001C5CDE"/>
    <w:rsid w:val="001C6A0A"/>
    <w:rsid w:val="001C7EC0"/>
    <w:rsid w:val="001D1143"/>
    <w:rsid w:val="001D2895"/>
    <w:rsid w:val="001D31EB"/>
    <w:rsid w:val="001D545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026"/>
    <w:rsid w:val="00225DD1"/>
    <w:rsid w:val="00233280"/>
    <w:rsid w:val="00234BD8"/>
    <w:rsid w:val="0024206A"/>
    <w:rsid w:val="00243B60"/>
    <w:rsid w:val="00247DF1"/>
    <w:rsid w:val="00250F7B"/>
    <w:rsid w:val="00250F7F"/>
    <w:rsid w:val="00260E70"/>
    <w:rsid w:val="00264FD5"/>
    <w:rsid w:val="00266C06"/>
    <w:rsid w:val="0026741C"/>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5644F"/>
    <w:rsid w:val="00363075"/>
    <w:rsid w:val="00365BF7"/>
    <w:rsid w:val="003706C5"/>
    <w:rsid w:val="0037289D"/>
    <w:rsid w:val="00373CE3"/>
    <w:rsid w:val="003745EF"/>
    <w:rsid w:val="00375597"/>
    <w:rsid w:val="0038331D"/>
    <w:rsid w:val="0039150B"/>
    <w:rsid w:val="00391E79"/>
    <w:rsid w:val="00392633"/>
    <w:rsid w:val="00395396"/>
    <w:rsid w:val="003953EE"/>
    <w:rsid w:val="00397541"/>
    <w:rsid w:val="003A135F"/>
    <w:rsid w:val="003A38DC"/>
    <w:rsid w:val="003A63A5"/>
    <w:rsid w:val="003B5A4D"/>
    <w:rsid w:val="003C118D"/>
    <w:rsid w:val="003C400C"/>
    <w:rsid w:val="003C48FF"/>
    <w:rsid w:val="003C7785"/>
    <w:rsid w:val="003D0E7F"/>
    <w:rsid w:val="003D5049"/>
    <w:rsid w:val="003D59B2"/>
    <w:rsid w:val="003D5ED0"/>
    <w:rsid w:val="003E72F7"/>
    <w:rsid w:val="003F29A8"/>
    <w:rsid w:val="003F398D"/>
    <w:rsid w:val="0040042E"/>
    <w:rsid w:val="00403430"/>
    <w:rsid w:val="00403A89"/>
    <w:rsid w:val="0041300C"/>
    <w:rsid w:val="00413C13"/>
    <w:rsid w:val="00416982"/>
    <w:rsid w:val="00420682"/>
    <w:rsid w:val="00433BCD"/>
    <w:rsid w:val="004364A8"/>
    <w:rsid w:val="00436717"/>
    <w:rsid w:val="00437B33"/>
    <w:rsid w:val="00445610"/>
    <w:rsid w:val="00446CCC"/>
    <w:rsid w:val="0045538C"/>
    <w:rsid w:val="004555DB"/>
    <w:rsid w:val="00455BBA"/>
    <w:rsid w:val="00460BC4"/>
    <w:rsid w:val="004637EA"/>
    <w:rsid w:val="004647DB"/>
    <w:rsid w:val="00471609"/>
    <w:rsid w:val="004753D1"/>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8B6"/>
    <w:rsid w:val="00531970"/>
    <w:rsid w:val="00531A97"/>
    <w:rsid w:val="00533AC7"/>
    <w:rsid w:val="00536F06"/>
    <w:rsid w:val="00542102"/>
    <w:rsid w:val="00550FA3"/>
    <w:rsid w:val="00552AF2"/>
    <w:rsid w:val="0055575B"/>
    <w:rsid w:val="00556AD2"/>
    <w:rsid w:val="0055707F"/>
    <w:rsid w:val="00562EEC"/>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61A"/>
    <w:rsid w:val="005B6E3F"/>
    <w:rsid w:val="005C1F7E"/>
    <w:rsid w:val="005D05F3"/>
    <w:rsid w:val="005D15D9"/>
    <w:rsid w:val="005F00A8"/>
    <w:rsid w:val="005F010E"/>
    <w:rsid w:val="005F2974"/>
    <w:rsid w:val="006022BD"/>
    <w:rsid w:val="00602362"/>
    <w:rsid w:val="0060535D"/>
    <w:rsid w:val="006066FA"/>
    <w:rsid w:val="0061141E"/>
    <w:rsid w:val="00614273"/>
    <w:rsid w:val="006148DF"/>
    <w:rsid w:val="0062077A"/>
    <w:rsid w:val="00621A17"/>
    <w:rsid w:val="00622256"/>
    <w:rsid w:val="006233FE"/>
    <w:rsid w:val="00623F4C"/>
    <w:rsid w:val="006344C4"/>
    <w:rsid w:val="00634DB9"/>
    <w:rsid w:val="006465EF"/>
    <w:rsid w:val="00646924"/>
    <w:rsid w:val="00647466"/>
    <w:rsid w:val="00651D0E"/>
    <w:rsid w:val="00654305"/>
    <w:rsid w:val="00661814"/>
    <w:rsid w:val="00663243"/>
    <w:rsid w:val="00670AA2"/>
    <w:rsid w:val="0067406E"/>
    <w:rsid w:val="00677E6C"/>
    <w:rsid w:val="0068098B"/>
    <w:rsid w:val="00680E40"/>
    <w:rsid w:val="00683C22"/>
    <w:rsid w:val="0068478A"/>
    <w:rsid w:val="00694869"/>
    <w:rsid w:val="00696D19"/>
    <w:rsid w:val="006A2688"/>
    <w:rsid w:val="006A789E"/>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46462"/>
    <w:rsid w:val="00750246"/>
    <w:rsid w:val="00750AED"/>
    <w:rsid w:val="00760420"/>
    <w:rsid w:val="00762109"/>
    <w:rsid w:val="007654B3"/>
    <w:rsid w:val="00770CEF"/>
    <w:rsid w:val="00770FAD"/>
    <w:rsid w:val="00772C10"/>
    <w:rsid w:val="00774741"/>
    <w:rsid w:val="007748A2"/>
    <w:rsid w:val="007749AC"/>
    <w:rsid w:val="00775308"/>
    <w:rsid w:val="00781CCC"/>
    <w:rsid w:val="0078321A"/>
    <w:rsid w:val="00783B0B"/>
    <w:rsid w:val="0078794C"/>
    <w:rsid w:val="00794D1D"/>
    <w:rsid w:val="007A1622"/>
    <w:rsid w:val="007A2A36"/>
    <w:rsid w:val="007A2E0E"/>
    <w:rsid w:val="007A460E"/>
    <w:rsid w:val="007B4156"/>
    <w:rsid w:val="007C083E"/>
    <w:rsid w:val="007C7552"/>
    <w:rsid w:val="007D6440"/>
    <w:rsid w:val="007D742E"/>
    <w:rsid w:val="007D76F7"/>
    <w:rsid w:val="007E0959"/>
    <w:rsid w:val="007E2515"/>
    <w:rsid w:val="007E6D9E"/>
    <w:rsid w:val="007F2AAA"/>
    <w:rsid w:val="007F3B8B"/>
    <w:rsid w:val="007F46B2"/>
    <w:rsid w:val="007F539F"/>
    <w:rsid w:val="007F5841"/>
    <w:rsid w:val="00801790"/>
    <w:rsid w:val="008030D2"/>
    <w:rsid w:val="00811138"/>
    <w:rsid w:val="0081405B"/>
    <w:rsid w:val="00817643"/>
    <w:rsid w:val="00820E26"/>
    <w:rsid w:val="008235C6"/>
    <w:rsid w:val="00833C6A"/>
    <w:rsid w:val="008372DF"/>
    <w:rsid w:val="00840462"/>
    <w:rsid w:val="008420C3"/>
    <w:rsid w:val="008535CB"/>
    <w:rsid w:val="0085472C"/>
    <w:rsid w:val="00857D03"/>
    <w:rsid w:val="008620E4"/>
    <w:rsid w:val="0086360A"/>
    <w:rsid w:val="00863E39"/>
    <w:rsid w:val="0087208B"/>
    <w:rsid w:val="008720AB"/>
    <w:rsid w:val="0087264B"/>
    <w:rsid w:val="00872912"/>
    <w:rsid w:val="0087468B"/>
    <w:rsid w:val="008814EA"/>
    <w:rsid w:val="0088367C"/>
    <w:rsid w:val="00883D53"/>
    <w:rsid w:val="008850BD"/>
    <w:rsid w:val="0088796B"/>
    <w:rsid w:val="00887E61"/>
    <w:rsid w:val="008914C1"/>
    <w:rsid w:val="00892C77"/>
    <w:rsid w:val="00896644"/>
    <w:rsid w:val="0089762F"/>
    <w:rsid w:val="008A1646"/>
    <w:rsid w:val="008A38AE"/>
    <w:rsid w:val="008A3C31"/>
    <w:rsid w:val="008A48E5"/>
    <w:rsid w:val="008B3FAE"/>
    <w:rsid w:val="008C15C7"/>
    <w:rsid w:val="008C1C92"/>
    <w:rsid w:val="008C2EEF"/>
    <w:rsid w:val="008C3427"/>
    <w:rsid w:val="008D12D7"/>
    <w:rsid w:val="008D3FB7"/>
    <w:rsid w:val="008D4F14"/>
    <w:rsid w:val="008E125A"/>
    <w:rsid w:val="008E6952"/>
    <w:rsid w:val="00900D7B"/>
    <w:rsid w:val="00903DE7"/>
    <w:rsid w:val="00904117"/>
    <w:rsid w:val="00904604"/>
    <w:rsid w:val="0090583C"/>
    <w:rsid w:val="0091014E"/>
    <w:rsid w:val="009104DF"/>
    <w:rsid w:val="009228AF"/>
    <w:rsid w:val="00925F09"/>
    <w:rsid w:val="00933CC2"/>
    <w:rsid w:val="00943108"/>
    <w:rsid w:val="009438AE"/>
    <w:rsid w:val="00944D6B"/>
    <w:rsid w:val="0094733B"/>
    <w:rsid w:val="00954FD3"/>
    <w:rsid w:val="00957A39"/>
    <w:rsid w:val="00957B5F"/>
    <w:rsid w:val="0096096B"/>
    <w:rsid w:val="00963BD7"/>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2037"/>
    <w:rsid w:val="009D36E7"/>
    <w:rsid w:val="009E21A3"/>
    <w:rsid w:val="009E259E"/>
    <w:rsid w:val="009E3506"/>
    <w:rsid w:val="00A01F1A"/>
    <w:rsid w:val="00A0574B"/>
    <w:rsid w:val="00A06D12"/>
    <w:rsid w:val="00A10B5D"/>
    <w:rsid w:val="00A142CA"/>
    <w:rsid w:val="00A159CC"/>
    <w:rsid w:val="00A15DE9"/>
    <w:rsid w:val="00A218EE"/>
    <w:rsid w:val="00A27C1F"/>
    <w:rsid w:val="00A34D9D"/>
    <w:rsid w:val="00A35A3F"/>
    <w:rsid w:val="00A36786"/>
    <w:rsid w:val="00A40685"/>
    <w:rsid w:val="00A431DD"/>
    <w:rsid w:val="00A43E66"/>
    <w:rsid w:val="00A510CF"/>
    <w:rsid w:val="00A5415E"/>
    <w:rsid w:val="00A645A6"/>
    <w:rsid w:val="00A7382D"/>
    <w:rsid w:val="00A75385"/>
    <w:rsid w:val="00A7761C"/>
    <w:rsid w:val="00A804A9"/>
    <w:rsid w:val="00A97B73"/>
    <w:rsid w:val="00AA32E0"/>
    <w:rsid w:val="00AA5367"/>
    <w:rsid w:val="00AA545E"/>
    <w:rsid w:val="00AA7433"/>
    <w:rsid w:val="00AB18EF"/>
    <w:rsid w:val="00AB58FB"/>
    <w:rsid w:val="00AC2686"/>
    <w:rsid w:val="00AC6825"/>
    <w:rsid w:val="00AD1072"/>
    <w:rsid w:val="00AD122C"/>
    <w:rsid w:val="00AD2AD0"/>
    <w:rsid w:val="00AD4C52"/>
    <w:rsid w:val="00AD4E87"/>
    <w:rsid w:val="00AE5B81"/>
    <w:rsid w:val="00AE5CA3"/>
    <w:rsid w:val="00AF0CE9"/>
    <w:rsid w:val="00AF1C1D"/>
    <w:rsid w:val="00AF4010"/>
    <w:rsid w:val="00AF5D8E"/>
    <w:rsid w:val="00AF79BB"/>
    <w:rsid w:val="00B03A16"/>
    <w:rsid w:val="00B0550D"/>
    <w:rsid w:val="00B05FAF"/>
    <w:rsid w:val="00B07961"/>
    <w:rsid w:val="00B07A20"/>
    <w:rsid w:val="00B12642"/>
    <w:rsid w:val="00B14431"/>
    <w:rsid w:val="00B14BBE"/>
    <w:rsid w:val="00B17529"/>
    <w:rsid w:val="00B238ED"/>
    <w:rsid w:val="00B26672"/>
    <w:rsid w:val="00B2797E"/>
    <w:rsid w:val="00B3200A"/>
    <w:rsid w:val="00B35A95"/>
    <w:rsid w:val="00B46B49"/>
    <w:rsid w:val="00B501AB"/>
    <w:rsid w:val="00B51F9D"/>
    <w:rsid w:val="00B54D96"/>
    <w:rsid w:val="00B6099E"/>
    <w:rsid w:val="00B61804"/>
    <w:rsid w:val="00B622F6"/>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2FEE"/>
    <w:rsid w:val="00C238A5"/>
    <w:rsid w:val="00C23E2C"/>
    <w:rsid w:val="00C31328"/>
    <w:rsid w:val="00C33585"/>
    <w:rsid w:val="00C40B28"/>
    <w:rsid w:val="00C4191B"/>
    <w:rsid w:val="00C446ED"/>
    <w:rsid w:val="00C5239D"/>
    <w:rsid w:val="00C53EBB"/>
    <w:rsid w:val="00C56998"/>
    <w:rsid w:val="00C60CAD"/>
    <w:rsid w:val="00C636E5"/>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20C9"/>
    <w:rsid w:val="00CD5705"/>
    <w:rsid w:val="00CE2478"/>
    <w:rsid w:val="00CE42A7"/>
    <w:rsid w:val="00CE4E9C"/>
    <w:rsid w:val="00CE5517"/>
    <w:rsid w:val="00CF37E6"/>
    <w:rsid w:val="00CF5B26"/>
    <w:rsid w:val="00CF6D0A"/>
    <w:rsid w:val="00D127E2"/>
    <w:rsid w:val="00D236DF"/>
    <w:rsid w:val="00D23C4B"/>
    <w:rsid w:val="00D24B56"/>
    <w:rsid w:val="00D26444"/>
    <w:rsid w:val="00D274E0"/>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A5A11"/>
    <w:rsid w:val="00DB0898"/>
    <w:rsid w:val="00DB5847"/>
    <w:rsid w:val="00DC03DB"/>
    <w:rsid w:val="00DC0BDC"/>
    <w:rsid w:val="00DC1137"/>
    <w:rsid w:val="00DC34E0"/>
    <w:rsid w:val="00DC3C72"/>
    <w:rsid w:val="00DD492E"/>
    <w:rsid w:val="00DD596F"/>
    <w:rsid w:val="00DD7DEF"/>
    <w:rsid w:val="00DE00DC"/>
    <w:rsid w:val="00DE163B"/>
    <w:rsid w:val="00DF2019"/>
    <w:rsid w:val="00DF295D"/>
    <w:rsid w:val="00DF729A"/>
    <w:rsid w:val="00DF7D66"/>
    <w:rsid w:val="00E02F28"/>
    <w:rsid w:val="00E04303"/>
    <w:rsid w:val="00E0618D"/>
    <w:rsid w:val="00E07E8C"/>
    <w:rsid w:val="00E20095"/>
    <w:rsid w:val="00E208F9"/>
    <w:rsid w:val="00E31171"/>
    <w:rsid w:val="00E32B8C"/>
    <w:rsid w:val="00E33812"/>
    <w:rsid w:val="00E370B3"/>
    <w:rsid w:val="00E452DA"/>
    <w:rsid w:val="00E47C1A"/>
    <w:rsid w:val="00E50A3A"/>
    <w:rsid w:val="00E519F2"/>
    <w:rsid w:val="00E5279C"/>
    <w:rsid w:val="00E60B3E"/>
    <w:rsid w:val="00E611BD"/>
    <w:rsid w:val="00E6234F"/>
    <w:rsid w:val="00E64795"/>
    <w:rsid w:val="00E70642"/>
    <w:rsid w:val="00E72BC5"/>
    <w:rsid w:val="00E76B9D"/>
    <w:rsid w:val="00E7782A"/>
    <w:rsid w:val="00E80C81"/>
    <w:rsid w:val="00E82905"/>
    <w:rsid w:val="00E82BE4"/>
    <w:rsid w:val="00E8314D"/>
    <w:rsid w:val="00E9471E"/>
    <w:rsid w:val="00EB22E3"/>
    <w:rsid w:val="00EB262A"/>
    <w:rsid w:val="00EC47A4"/>
    <w:rsid w:val="00EC55E7"/>
    <w:rsid w:val="00EC57E8"/>
    <w:rsid w:val="00EC5AA5"/>
    <w:rsid w:val="00EC5B31"/>
    <w:rsid w:val="00ED2418"/>
    <w:rsid w:val="00ED3463"/>
    <w:rsid w:val="00ED4F81"/>
    <w:rsid w:val="00ED6A0D"/>
    <w:rsid w:val="00ED6C61"/>
    <w:rsid w:val="00ED7107"/>
    <w:rsid w:val="00EE3534"/>
    <w:rsid w:val="00EE5C98"/>
    <w:rsid w:val="00EE7E5D"/>
    <w:rsid w:val="00EF4CCD"/>
    <w:rsid w:val="00EF7E55"/>
    <w:rsid w:val="00F03AA2"/>
    <w:rsid w:val="00F03F03"/>
    <w:rsid w:val="00F07F7F"/>
    <w:rsid w:val="00F234B6"/>
    <w:rsid w:val="00F30C68"/>
    <w:rsid w:val="00F312F4"/>
    <w:rsid w:val="00F320F6"/>
    <w:rsid w:val="00F321FF"/>
    <w:rsid w:val="00F32C43"/>
    <w:rsid w:val="00F37C0D"/>
    <w:rsid w:val="00F40AB1"/>
    <w:rsid w:val="00F50416"/>
    <w:rsid w:val="00F52125"/>
    <w:rsid w:val="00F537D2"/>
    <w:rsid w:val="00F6055F"/>
    <w:rsid w:val="00F60A58"/>
    <w:rsid w:val="00F62A46"/>
    <w:rsid w:val="00F630AC"/>
    <w:rsid w:val="00F6323A"/>
    <w:rsid w:val="00F814BA"/>
    <w:rsid w:val="00F8279D"/>
    <w:rsid w:val="00F84F9C"/>
    <w:rsid w:val="00F86F45"/>
    <w:rsid w:val="00F90923"/>
    <w:rsid w:val="00F92EFE"/>
    <w:rsid w:val="00FA02A3"/>
    <w:rsid w:val="00FA0571"/>
    <w:rsid w:val="00FA065B"/>
    <w:rsid w:val="00FA3199"/>
    <w:rsid w:val="00FA3C0E"/>
    <w:rsid w:val="00FB4F69"/>
    <w:rsid w:val="00FB5CED"/>
    <w:rsid w:val="00FB6851"/>
    <w:rsid w:val="00FB6A9C"/>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0C47"/>
  <w15:docId w15:val="{5B12F4A3-5E46-423E-991B-12033C5B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2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98</Nr_x002e__x0020_akti>
    <Data_x0020_e_x0020_Krijimit xmlns="0e656187-b300-4fb0-8bf4-3a50f872073c">2024-10-11T11:43:06Z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2024-10-11T00:00:00Z</Date_x0020_protokolli>
    <Titulli xmlns="0e656187-b300-4fb0-8bf4-3a50f872073c">Për disa shtesa dhe ndryshime në ligjin nr. 64/2012 " Për peshkimin" i ndryshuar</Titulli>
    <Modifikuesi xmlns="0e656187-b300-4fb0-8bf4-3a50f872073c">jorina.kryeziu</Modifikuesi>
    <Nr_x002e__x0020_prot_x0020_QBZ xmlns="0e656187-b300-4fb0-8bf4-3a50f872073c">1758/1</Nr_x002e__x0020_prot_x0020_QBZ>
    <Data_x0020_e_x0020_Modifikimit xmlns="0e656187-b300-4fb0-8bf4-3a50f872073c">2024-10-11T12:06:12Z</Data_x0020_e_x0020_Modifikimit>
    <Dekretuar xmlns="0e656187-b300-4fb0-8bf4-3a50f872073c">false</Dekretuar>
    <Data xmlns="0e656187-b300-4fb0-8bf4-3a50f872073c">2024-09-12T00:00:00Z</Data>
    <Nr_x002e__x0020_protokolli_x0020_i_x0020_aktit xmlns="0e656187-b300-4fb0-8bf4-3a50f872073c">3816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509014D44F6469C8AC637490B4F6A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AF7EE-A437-4437-9708-D9140E3867D1}">
  <ds:schemaRefs>
    <ds:schemaRef ds:uri="http://schemas.microsoft.com/office/2006/metadata/properties"/>
    <ds:schemaRef ds:uri="http://purl.org/dc/elements/1.1/"/>
    <ds:schemaRef ds:uri="http://www.w3.org/XML/1998/namespace"/>
    <ds:schemaRef ds:uri="http://purl.org/dc/terms/"/>
    <ds:schemaRef ds:uri="0e656187-b300-4fb0-8bf4-3a50f872073c"/>
    <ds:schemaRef ds:uri="http://schemas.openxmlformats.org/package/2006/metadata/core-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850598E3-5F8C-41B9-9E72-29BFD80FEBF0}">
  <ds:schemaRefs>
    <ds:schemaRef ds:uri="http://schemas.microsoft.com/sharepoint/v3/contenttype/forms"/>
  </ds:schemaRefs>
</ds:datastoreItem>
</file>

<file path=customXml/itemProps3.xml><?xml version="1.0" encoding="utf-8"?>
<ds:datastoreItem xmlns:ds="http://schemas.openxmlformats.org/officeDocument/2006/customXml" ds:itemID="{98209555-FA21-48CB-82CE-540540DCA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A6BEF65-04BC-4F5C-9BC5-DFB21C6A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5012</Words>
  <Characters>28571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64/2012 " Për peshkimin" i ndryshuar</dc:title>
  <dc:creator>gazmend.hanku</dc:creator>
  <cp:lastModifiedBy>Jorina Kryeziu</cp:lastModifiedBy>
  <cp:revision>12</cp:revision>
  <cp:lastPrinted>2024-09-18T07:43:00Z</cp:lastPrinted>
  <dcterms:created xsi:type="dcterms:W3CDTF">2024-10-11T07:42:00Z</dcterms:created>
  <dcterms:modified xsi:type="dcterms:W3CDTF">2024-10-11T11:11:00Z</dcterms:modified>
</cp:coreProperties>
</file>