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9AE64" w14:textId="522FA156" w:rsidR="00420682" w:rsidRPr="00E43CB8" w:rsidRDefault="00420682" w:rsidP="000B0626">
      <w:pPr>
        <w:spacing w:after="0" w:line="240" w:lineRule="auto"/>
        <w:ind w:firstLine="284"/>
        <w:jc w:val="center"/>
        <w:rPr>
          <w:rFonts w:ascii="Garamond" w:hAnsi="Garamond" w:cs="Times New Roman"/>
          <w:b/>
          <w:sz w:val="24"/>
          <w:szCs w:val="24"/>
        </w:rPr>
      </w:pPr>
      <w:r w:rsidRPr="00E43CB8">
        <w:rPr>
          <w:rFonts w:ascii="Garamond" w:hAnsi="Garamond" w:cs="Times New Roman"/>
          <w:b/>
          <w:sz w:val="24"/>
          <w:szCs w:val="24"/>
        </w:rPr>
        <w:t>LIGJ</w:t>
      </w:r>
    </w:p>
    <w:p w14:paraId="608A72BF" w14:textId="443B34F9" w:rsidR="00024790" w:rsidRPr="00E43CB8" w:rsidRDefault="002009A1" w:rsidP="000B0626">
      <w:pPr>
        <w:spacing w:after="0" w:line="240" w:lineRule="auto"/>
        <w:ind w:firstLine="284"/>
        <w:jc w:val="center"/>
        <w:rPr>
          <w:rFonts w:ascii="Garamond" w:hAnsi="Garamond" w:cs="Times New Roman"/>
          <w:b/>
          <w:sz w:val="24"/>
          <w:szCs w:val="24"/>
        </w:rPr>
      </w:pPr>
      <w:r w:rsidRPr="00E43CB8">
        <w:rPr>
          <w:rFonts w:ascii="Garamond" w:hAnsi="Garamond" w:cs="Times New Roman"/>
          <w:b/>
          <w:sz w:val="24"/>
          <w:szCs w:val="24"/>
        </w:rPr>
        <w:t>Nr.</w:t>
      </w:r>
      <w:r w:rsidR="00F62A46" w:rsidRPr="00E43CB8">
        <w:rPr>
          <w:rFonts w:ascii="Garamond" w:hAnsi="Garamond" w:cs="Times New Roman"/>
          <w:b/>
          <w:sz w:val="24"/>
          <w:szCs w:val="24"/>
        </w:rPr>
        <w:t xml:space="preserve"> </w:t>
      </w:r>
      <w:r w:rsidR="0078197D" w:rsidRPr="00E43CB8">
        <w:rPr>
          <w:rFonts w:ascii="Garamond" w:hAnsi="Garamond" w:cs="Times New Roman"/>
          <w:b/>
          <w:sz w:val="24"/>
          <w:szCs w:val="24"/>
        </w:rPr>
        <w:t>128</w:t>
      </w:r>
      <w:r w:rsidR="007748A2" w:rsidRPr="00E43CB8">
        <w:rPr>
          <w:rFonts w:ascii="Garamond" w:hAnsi="Garamond" w:cs="Times New Roman"/>
          <w:b/>
          <w:sz w:val="24"/>
          <w:szCs w:val="24"/>
        </w:rPr>
        <w:t>/202</w:t>
      </w:r>
      <w:r w:rsidR="00F86F45" w:rsidRPr="00E43CB8">
        <w:rPr>
          <w:rFonts w:ascii="Garamond" w:hAnsi="Garamond" w:cs="Times New Roman"/>
          <w:b/>
          <w:sz w:val="24"/>
          <w:szCs w:val="24"/>
        </w:rPr>
        <w:t>4</w:t>
      </w:r>
      <w:r w:rsidRPr="00E43CB8">
        <w:rPr>
          <w:rFonts w:ascii="Garamond" w:hAnsi="Garamond" w:cs="Times New Roman"/>
          <w:b/>
          <w:sz w:val="24"/>
          <w:szCs w:val="24"/>
        </w:rPr>
        <w:t xml:space="preserve"> </w:t>
      </w:r>
    </w:p>
    <w:p w14:paraId="3A60F91B" w14:textId="77777777" w:rsidR="00857454" w:rsidRPr="00E43CB8" w:rsidRDefault="00857454" w:rsidP="000B0626">
      <w:pPr>
        <w:spacing w:after="0" w:line="240" w:lineRule="auto"/>
        <w:ind w:firstLine="284"/>
        <w:jc w:val="center"/>
        <w:rPr>
          <w:rFonts w:ascii="Garamond" w:hAnsi="Garamond" w:cs="Times New Roman"/>
          <w:b/>
          <w:sz w:val="24"/>
          <w:szCs w:val="24"/>
        </w:rPr>
      </w:pPr>
    </w:p>
    <w:p w14:paraId="354153FB" w14:textId="1FC99047" w:rsidR="00857454" w:rsidRPr="00E43CB8" w:rsidRDefault="00857454" w:rsidP="000B0626">
      <w:pPr>
        <w:spacing w:after="0" w:line="240" w:lineRule="auto"/>
        <w:ind w:firstLine="284"/>
        <w:jc w:val="center"/>
        <w:rPr>
          <w:rFonts w:ascii="Garamond" w:hAnsi="Garamond" w:cs="Times New Roman"/>
          <w:b/>
          <w:sz w:val="24"/>
          <w:szCs w:val="24"/>
        </w:rPr>
      </w:pPr>
      <w:r w:rsidRPr="00E43CB8">
        <w:rPr>
          <w:rFonts w:ascii="Garamond" w:hAnsi="Garamond" w:cs="Times New Roman"/>
          <w:b/>
          <w:sz w:val="24"/>
          <w:szCs w:val="24"/>
        </w:rPr>
        <w:t>PËR DISA SHTESA DHE NDRYSHIME NË LIGJIN NR. 7975, DATË 26.7.1995</w:t>
      </w:r>
      <w:r w:rsidR="00E43CB8">
        <w:rPr>
          <w:rFonts w:ascii="Garamond" w:hAnsi="Garamond" w:cs="Times New Roman"/>
          <w:b/>
          <w:sz w:val="24"/>
          <w:szCs w:val="24"/>
        </w:rPr>
        <w:t>,</w:t>
      </w:r>
      <w:r w:rsidRPr="00E43CB8">
        <w:rPr>
          <w:rFonts w:ascii="Garamond" w:hAnsi="Garamond" w:cs="Times New Roman"/>
          <w:b/>
          <w:sz w:val="24"/>
          <w:szCs w:val="24"/>
        </w:rPr>
        <w:t xml:space="preserve"> </w:t>
      </w:r>
    </w:p>
    <w:p w14:paraId="263F8F7D" w14:textId="77777777" w:rsidR="00857454" w:rsidRPr="00E43CB8" w:rsidRDefault="00857454" w:rsidP="000B0626">
      <w:pPr>
        <w:spacing w:after="0" w:line="240" w:lineRule="auto"/>
        <w:ind w:firstLine="284"/>
        <w:jc w:val="center"/>
        <w:rPr>
          <w:rFonts w:ascii="Garamond" w:hAnsi="Garamond" w:cs="Times New Roman"/>
          <w:b/>
          <w:sz w:val="24"/>
          <w:szCs w:val="24"/>
        </w:rPr>
      </w:pPr>
      <w:r w:rsidRPr="00E43CB8">
        <w:rPr>
          <w:rFonts w:ascii="Garamond" w:hAnsi="Garamond" w:cs="Times New Roman"/>
          <w:b/>
          <w:sz w:val="24"/>
          <w:szCs w:val="24"/>
        </w:rPr>
        <w:t>“PËR BARNAT NARKOTIKË DHE LËNDËT PSIKOTROPE”, I NDRYSHUAR</w:t>
      </w:r>
    </w:p>
    <w:p w14:paraId="6F7076F0" w14:textId="77777777" w:rsidR="00857454" w:rsidRPr="00E43CB8" w:rsidRDefault="00857454" w:rsidP="000B0626">
      <w:pPr>
        <w:spacing w:after="0" w:line="240" w:lineRule="auto"/>
        <w:ind w:firstLine="284"/>
        <w:jc w:val="both"/>
        <w:rPr>
          <w:rFonts w:ascii="Garamond" w:hAnsi="Garamond" w:cs="Times New Roman"/>
          <w:sz w:val="24"/>
          <w:szCs w:val="24"/>
        </w:rPr>
      </w:pPr>
    </w:p>
    <w:p w14:paraId="488FCECC"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mbështetje të neneve 78 dhe 81, pika 1, të Kushtetutës, me propozimin e një deputeti,</w:t>
      </w:r>
    </w:p>
    <w:p w14:paraId="4FFD3A74" w14:textId="77777777" w:rsidR="00857454" w:rsidRPr="00E43CB8" w:rsidRDefault="00857454" w:rsidP="000B0626">
      <w:pPr>
        <w:spacing w:after="0" w:line="240" w:lineRule="auto"/>
        <w:ind w:firstLine="284"/>
        <w:jc w:val="both"/>
        <w:rPr>
          <w:rFonts w:ascii="Garamond" w:hAnsi="Garamond" w:cs="Times New Roman"/>
          <w:sz w:val="24"/>
          <w:szCs w:val="24"/>
        </w:rPr>
      </w:pPr>
    </w:p>
    <w:p w14:paraId="40B865E2" w14:textId="28880788"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KUVENDI</w:t>
      </w:r>
    </w:p>
    <w:p w14:paraId="371F0912"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I REPUBLIKËS SË SHQIPËRISË</w:t>
      </w:r>
    </w:p>
    <w:p w14:paraId="3CABCA2F" w14:textId="77777777" w:rsidR="00857454" w:rsidRPr="00E43CB8" w:rsidRDefault="00857454" w:rsidP="000B0626">
      <w:pPr>
        <w:spacing w:after="0" w:line="240" w:lineRule="auto"/>
        <w:ind w:firstLine="284"/>
        <w:jc w:val="center"/>
        <w:rPr>
          <w:rFonts w:ascii="Garamond" w:hAnsi="Garamond" w:cs="Times New Roman"/>
          <w:sz w:val="24"/>
          <w:szCs w:val="24"/>
        </w:rPr>
      </w:pPr>
    </w:p>
    <w:p w14:paraId="25785454" w14:textId="2347D5F8"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VENDOSI:</w:t>
      </w:r>
    </w:p>
    <w:p w14:paraId="1447D989" w14:textId="77777777" w:rsidR="00857454" w:rsidRPr="00E43CB8" w:rsidRDefault="00857454" w:rsidP="000B0626">
      <w:pPr>
        <w:spacing w:after="0" w:line="240" w:lineRule="auto"/>
        <w:ind w:firstLine="284"/>
        <w:jc w:val="both"/>
        <w:rPr>
          <w:rFonts w:ascii="Garamond" w:hAnsi="Garamond" w:cs="Times New Roman"/>
          <w:sz w:val="24"/>
          <w:szCs w:val="24"/>
        </w:rPr>
      </w:pPr>
    </w:p>
    <w:p w14:paraId="23710708"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ligjin nr. 7975, datë 26.7.1995, “Për barnat narkotikë dhe lëndët psikotrope”, i ndryshuar, bëhen këto shtesa dhe ndryshime:</w:t>
      </w:r>
    </w:p>
    <w:p w14:paraId="42278277" w14:textId="77777777" w:rsidR="00857454" w:rsidRPr="00E43CB8" w:rsidRDefault="00857454" w:rsidP="000B0626">
      <w:pPr>
        <w:spacing w:after="0" w:line="240" w:lineRule="auto"/>
        <w:ind w:firstLine="284"/>
        <w:jc w:val="both"/>
        <w:rPr>
          <w:rFonts w:ascii="Garamond" w:hAnsi="Garamond" w:cs="Times New Roman"/>
          <w:sz w:val="24"/>
          <w:szCs w:val="24"/>
        </w:rPr>
      </w:pPr>
    </w:p>
    <w:p w14:paraId="00C4F0CB"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w:t>
      </w:r>
    </w:p>
    <w:p w14:paraId="1E563BE5" w14:textId="77777777" w:rsidR="00857454" w:rsidRPr="00E43CB8" w:rsidRDefault="00857454" w:rsidP="000B0626">
      <w:pPr>
        <w:spacing w:after="0" w:line="240" w:lineRule="auto"/>
        <w:ind w:firstLine="284"/>
        <w:jc w:val="both"/>
        <w:rPr>
          <w:rFonts w:ascii="Garamond" w:hAnsi="Garamond" w:cs="Times New Roman"/>
          <w:sz w:val="24"/>
          <w:szCs w:val="24"/>
        </w:rPr>
      </w:pPr>
    </w:p>
    <w:p w14:paraId="6D4470BE"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Titulli i ligjit ndryshon si më poshtë:</w:t>
      </w:r>
    </w:p>
    <w:p w14:paraId="75A62956"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“Për lëndët narkotike, psikotrope dhe të kontrolluara”.</w:t>
      </w:r>
    </w:p>
    <w:p w14:paraId="028CB7AA" w14:textId="77777777" w:rsidR="00857454" w:rsidRPr="00E43CB8" w:rsidRDefault="00857454" w:rsidP="000B0626">
      <w:pPr>
        <w:spacing w:after="0" w:line="240" w:lineRule="auto"/>
        <w:ind w:firstLine="284"/>
        <w:jc w:val="both"/>
        <w:rPr>
          <w:rFonts w:ascii="Garamond" w:hAnsi="Garamond" w:cs="Times New Roman"/>
          <w:sz w:val="24"/>
          <w:szCs w:val="24"/>
        </w:rPr>
      </w:pPr>
    </w:p>
    <w:p w14:paraId="6B6EAC21"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2</w:t>
      </w:r>
    </w:p>
    <w:p w14:paraId="0FCE50C0" w14:textId="77777777" w:rsidR="00857454" w:rsidRPr="00E43CB8" w:rsidRDefault="00857454" w:rsidP="000B0626">
      <w:pPr>
        <w:spacing w:after="0" w:line="240" w:lineRule="auto"/>
        <w:ind w:firstLine="284"/>
        <w:jc w:val="both"/>
        <w:rPr>
          <w:rFonts w:ascii="Garamond" w:hAnsi="Garamond" w:cs="Times New Roman"/>
          <w:sz w:val="24"/>
          <w:szCs w:val="24"/>
        </w:rPr>
      </w:pPr>
    </w:p>
    <w:p w14:paraId="78FC895F"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të gjithë përmbajtjen e ligjit:</w:t>
      </w:r>
    </w:p>
    <w:p w14:paraId="0B2F077D"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a) termi “tabelë” zëvendësohet me termin “grup”, me përjashtim të përcaktimeve në nenet 45 dhe 50, ku termi “tabelë” zëvendësohet me termin “listë”;</w:t>
      </w:r>
    </w:p>
    <w:p w14:paraId="263EF132"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 xml:space="preserve">b) termi “bar/barna” zëvendësohet me termin “lëndë” në titullin e projektligjit dhe në të gjithë përmbajtjen e tij, me përjashtim të neneve 66, 67, 68, 69, 85, 86, 87 të ligjit. </w:t>
      </w:r>
    </w:p>
    <w:p w14:paraId="57B7DA23"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c) togfjalëshi “Qendra Kombëtare e Kontrollit të Barnave” (QKKB) zëvendësohet me togfjalëshin “Agjencia Kombëtare e Barnave dhe Pajisjeve Mjekësore (AKBPM)”.</w:t>
      </w:r>
    </w:p>
    <w:p w14:paraId="43385BCA" w14:textId="77777777" w:rsidR="00857454" w:rsidRPr="00E43CB8" w:rsidRDefault="00857454" w:rsidP="000B0626">
      <w:pPr>
        <w:spacing w:after="0" w:line="240" w:lineRule="auto"/>
        <w:ind w:firstLine="284"/>
        <w:jc w:val="both"/>
        <w:rPr>
          <w:rFonts w:ascii="Garamond" w:hAnsi="Garamond" w:cs="Times New Roman"/>
          <w:sz w:val="24"/>
          <w:szCs w:val="24"/>
        </w:rPr>
      </w:pPr>
    </w:p>
    <w:p w14:paraId="64261D83"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3</w:t>
      </w:r>
    </w:p>
    <w:p w14:paraId="25470F38" w14:textId="77777777" w:rsidR="00857454" w:rsidRPr="00E43CB8" w:rsidRDefault="00857454" w:rsidP="000B0626">
      <w:pPr>
        <w:spacing w:after="0" w:line="240" w:lineRule="auto"/>
        <w:ind w:firstLine="284"/>
        <w:jc w:val="center"/>
        <w:rPr>
          <w:rFonts w:ascii="Garamond" w:hAnsi="Garamond" w:cs="Times New Roman"/>
          <w:sz w:val="24"/>
          <w:szCs w:val="24"/>
        </w:rPr>
      </w:pPr>
    </w:p>
    <w:p w14:paraId="321FAF03"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nenin 1 dhe nenin 79 pas fjalës “psikotrope” shtohet togfjalëshi “dhe lëndëve të kontrolluara”.</w:t>
      </w:r>
    </w:p>
    <w:p w14:paraId="0489CD80" w14:textId="77777777" w:rsidR="00857454" w:rsidRPr="00E43CB8" w:rsidRDefault="00857454" w:rsidP="000B0626">
      <w:pPr>
        <w:spacing w:after="0" w:line="240" w:lineRule="auto"/>
        <w:ind w:firstLine="284"/>
        <w:jc w:val="both"/>
        <w:rPr>
          <w:rFonts w:ascii="Garamond" w:hAnsi="Garamond" w:cs="Times New Roman"/>
          <w:sz w:val="24"/>
          <w:szCs w:val="24"/>
        </w:rPr>
      </w:pPr>
    </w:p>
    <w:p w14:paraId="359D5EF3"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4</w:t>
      </w:r>
    </w:p>
    <w:p w14:paraId="715053A3" w14:textId="77777777" w:rsidR="00857454" w:rsidRPr="00E43CB8" w:rsidRDefault="00857454" w:rsidP="000B0626">
      <w:pPr>
        <w:spacing w:after="0" w:line="240" w:lineRule="auto"/>
        <w:ind w:firstLine="284"/>
        <w:jc w:val="both"/>
        <w:rPr>
          <w:rFonts w:ascii="Garamond" w:hAnsi="Garamond" w:cs="Times New Roman"/>
          <w:sz w:val="24"/>
          <w:szCs w:val="24"/>
        </w:rPr>
      </w:pPr>
    </w:p>
    <w:p w14:paraId="31A5795F"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 xml:space="preserve">Në nenin 2 shtohet paragrafi i dytë me këtë përmbajtje: </w:t>
      </w:r>
    </w:p>
    <w:p w14:paraId="64A2E168" w14:textId="764353BD" w:rsidR="00EF288D"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kuptim të këtij ligji, lëndë të kontrolluara janë lëndë të cilat nuk janë të klasifikuara si lëndë narkotike dhe psikotrope në bazë të konventave ndërkombëtare, por kanë potencial për keqpërdorim apo varësi.”.</w:t>
      </w:r>
    </w:p>
    <w:p w14:paraId="59D7638C" w14:textId="77777777" w:rsidR="00EF288D" w:rsidRPr="00E43CB8" w:rsidRDefault="00EF288D" w:rsidP="000B0626">
      <w:pPr>
        <w:spacing w:after="0" w:line="240" w:lineRule="auto"/>
        <w:ind w:firstLine="284"/>
        <w:jc w:val="center"/>
        <w:rPr>
          <w:rFonts w:ascii="Garamond" w:hAnsi="Garamond" w:cs="Times New Roman"/>
          <w:sz w:val="24"/>
          <w:szCs w:val="24"/>
        </w:rPr>
      </w:pPr>
    </w:p>
    <w:p w14:paraId="387D7446" w14:textId="6ADDCB91"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5</w:t>
      </w:r>
    </w:p>
    <w:p w14:paraId="3FE27340" w14:textId="77777777" w:rsidR="00857454" w:rsidRPr="00E43CB8" w:rsidRDefault="00857454" w:rsidP="000B0626">
      <w:pPr>
        <w:spacing w:after="0" w:line="240" w:lineRule="auto"/>
        <w:ind w:firstLine="284"/>
        <w:jc w:val="center"/>
        <w:rPr>
          <w:rFonts w:ascii="Garamond" w:hAnsi="Garamond" w:cs="Times New Roman"/>
          <w:sz w:val="24"/>
          <w:szCs w:val="24"/>
        </w:rPr>
      </w:pPr>
    </w:p>
    <w:p w14:paraId="6D6C4593"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titullin e kreut II shtohet togfjalëshi “dhe lëndëve të kontrolluara”.</w:t>
      </w:r>
    </w:p>
    <w:p w14:paraId="6DB604BF" w14:textId="77777777" w:rsidR="00857454" w:rsidRPr="00E43CB8" w:rsidRDefault="00857454" w:rsidP="000B0626">
      <w:pPr>
        <w:spacing w:after="0" w:line="240" w:lineRule="auto"/>
        <w:ind w:firstLine="284"/>
        <w:jc w:val="both"/>
        <w:rPr>
          <w:rFonts w:ascii="Garamond" w:hAnsi="Garamond" w:cs="Times New Roman"/>
          <w:sz w:val="24"/>
          <w:szCs w:val="24"/>
        </w:rPr>
      </w:pPr>
    </w:p>
    <w:p w14:paraId="7AE10666"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6</w:t>
      </w:r>
    </w:p>
    <w:p w14:paraId="25BF705E" w14:textId="77777777" w:rsidR="00857454" w:rsidRPr="00E43CB8" w:rsidRDefault="00857454" w:rsidP="000B0626">
      <w:pPr>
        <w:spacing w:after="0" w:line="240" w:lineRule="auto"/>
        <w:ind w:firstLine="284"/>
        <w:jc w:val="both"/>
        <w:rPr>
          <w:rFonts w:ascii="Garamond" w:hAnsi="Garamond" w:cs="Times New Roman"/>
          <w:sz w:val="24"/>
          <w:szCs w:val="24"/>
        </w:rPr>
      </w:pPr>
    </w:p>
    <w:p w14:paraId="3C467C9F"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Neni 4 riformulohet si më poshtë:</w:t>
      </w:r>
    </w:p>
    <w:p w14:paraId="7727BB9F" w14:textId="77777777" w:rsidR="00857454" w:rsidRPr="00E43CB8" w:rsidRDefault="00857454" w:rsidP="000B0626">
      <w:pPr>
        <w:spacing w:after="0" w:line="240" w:lineRule="auto"/>
        <w:ind w:firstLine="284"/>
        <w:jc w:val="both"/>
        <w:rPr>
          <w:rFonts w:ascii="Garamond" w:hAnsi="Garamond" w:cs="Times New Roman"/>
          <w:sz w:val="24"/>
          <w:szCs w:val="24"/>
        </w:rPr>
      </w:pPr>
    </w:p>
    <w:p w14:paraId="4A55B720"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lastRenderedPageBreak/>
        <w:t>“Neni 4</w:t>
      </w:r>
    </w:p>
    <w:p w14:paraId="555F23E9" w14:textId="77777777" w:rsidR="00857454" w:rsidRPr="00E43CB8" w:rsidRDefault="00857454" w:rsidP="000B0626">
      <w:pPr>
        <w:spacing w:after="0" w:line="240" w:lineRule="auto"/>
        <w:ind w:firstLine="284"/>
        <w:jc w:val="center"/>
        <w:rPr>
          <w:rFonts w:ascii="Garamond" w:hAnsi="Garamond" w:cs="Times New Roman"/>
          <w:sz w:val="24"/>
          <w:szCs w:val="24"/>
        </w:rPr>
      </w:pPr>
    </w:p>
    <w:p w14:paraId="3DF180F4"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Të gjitha bimët dhe lëndët e klasifikuara si lëndë narkotike dhe psikotrope nga konventat ndërkombëtare ose akte të tjera në zbatim të këtyre konventave; përgatesat e tyre, si dhe të gjitha bimët dhe lëndët e tjera të rrezikshme për shëndetin publik, për shkak të efekteve të dëmshme që rezultojnë nga keqpërdorimi i tyre, janë përfshirë në tri grupime, secila me nëngrupimet përkatëse. Klasifikimi i tyre është bërë në bazë të shkallës së rrezikshmërisë për shëndetin që mund të sjellë</w:t>
      </w:r>
      <w:r w:rsidR="00B637BF" w:rsidRPr="00E43CB8">
        <w:rPr>
          <w:rFonts w:ascii="Garamond" w:hAnsi="Garamond" w:cs="Times New Roman"/>
          <w:sz w:val="24"/>
          <w:szCs w:val="24"/>
        </w:rPr>
        <w:t xml:space="preserve"> keqpërdorimi i tyre, përdorimi</w:t>
      </w:r>
      <w:r w:rsidRPr="00E43CB8">
        <w:rPr>
          <w:rFonts w:ascii="Garamond" w:hAnsi="Garamond" w:cs="Times New Roman"/>
          <w:sz w:val="24"/>
          <w:szCs w:val="24"/>
        </w:rPr>
        <w:t xml:space="preserve"> mjekësor ose jo, masav</w:t>
      </w:r>
      <w:r w:rsidR="00B637BF" w:rsidRPr="00E43CB8">
        <w:rPr>
          <w:rFonts w:ascii="Garamond" w:hAnsi="Garamond" w:cs="Times New Roman"/>
          <w:sz w:val="24"/>
          <w:szCs w:val="24"/>
        </w:rPr>
        <w:t>e</w:t>
      </w:r>
      <w:r w:rsidRPr="00E43CB8">
        <w:rPr>
          <w:rFonts w:ascii="Garamond" w:hAnsi="Garamond" w:cs="Times New Roman"/>
          <w:sz w:val="24"/>
          <w:szCs w:val="24"/>
        </w:rPr>
        <w:t xml:space="preserve"> t</w:t>
      </w:r>
      <w:r w:rsidR="00B637BF" w:rsidRPr="00E43CB8">
        <w:rPr>
          <w:rFonts w:ascii="Garamond" w:hAnsi="Garamond" w:cs="Times New Roman"/>
          <w:sz w:val="24"/>
          <w:szCs w:val="24"/>
        </w:rPr>
        <w:t>ë</w:t>
      </w:r>
      <w:r w:rsidRPr="00E43CB8">
        <w:rPr>
          <w:rFonts w:ascii="Garamond" w:hAnsi="Garamond" w:cs="Times New Roman"/>
          <w:sz w:val="24"/>
          <w:szCs w:val="24"/>
        </w:rPr>
        <w:t xml:space="preserve"> kontrollit dhe aspekte të tjera në zbatim të parashikimeve në konventat ndërkombëtare, sipas përcaktimeve në skemën e klasifikimit bashkëlidhur këtij ligji dhe pjesë përbërëse e tij. Për lëndët e kontrolluara zbatohen parashikimet e grupit III, nëngrupi “b” i skemës së klasifikimit.”</w:t>
      </w:r>
      <w:r w:rsidR="00B637BF" w:rsidRPr="00E43CB8">
        <w:rPr>
          <w:rFonts w:ascii="Garamond" w:hAnsi="Garamond" w:cs="Times New Roman"/>
          <w:sz w:val="24"/>
          <w:szCs w:val="24"/>
        </w:rPr>
        <w:t>.</w:t>
      </w:r>
    </w:p>
    <w:p w14:paraId="74ECEC46" w14:textId="77777777" w:rsidR="00B637BF" w:rsidRPr="00E43CB8" w:rsidRDefault="00B637BF" w:rsidP="000B0626">
      <w:pPr>
        <w:spacing w:after="0" w:line="240" w:lineRule="auto"/>
        <w:ind w:firstLine="284"/>
        <w:jc w:val="both"/>
        <w:rPr>
          <w:rFonts w:ascii="Garamond" w:hAnsi="Garamond" w:cs="Times New Roman"/>
          <w:sz w:val="24"/>
          <w:szCs w:val="24"/>
        </w:rPr>
      </w:pPr>
    </w:p>
    <w:p w14:paraId="40313F40"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7</w:t>
      </w:r>
    </w:p>
    <w:p w14:paraId="3C5463F9" w14:textId="77777777" w:rsidR="00B637BF" w:rsidRPr="00E43CB8" w:rsidRDefault="00B637BF" w:rsidP="000B0626">
      <w:pPr>
        <w:spacing w:after="0" w:line="240" w:lineRule="auto"/>
        <w:ind w:firstLine="284"/>
        <w:jc w:val="center"/>
        <w:rPr>
          <w:rFonts w:ascii="Garamond" w:hAnsi="Garamond" w:cs="Times New Roman"/>
          <w:sz w:val="24"/>
          <w:szCs w:val="24"/>
        </w:rPr>
      </w:pPr>
    </w:p>
    <w:p w14:paraId="0C8C2C9D"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w:t>
      </w:r>
      <w:r w:rsidR="00B637BF" w:rsidRPr="00E43CB8">
        <w:rPr>
          <w:rFonts w:ascii="Garamond" w:hAnsi="Garamond" w:cs="Times New Roman"/>
          <w:sz w:val="24"/>
          <w:szCs w:val="24"/>
        </w:rPr>
        <w:t xml:space="preserve">ë nenin 7 pas fjalës “1971” shtohet togfjalëshi “, </w:t>
      </w:r>
      <w:r w:rsidRPr="00E43CB8">
        <w:rPr>
          <w:rFonts w:ascii="Garamond" w:hAnsi="Garamond" w:cs="Times New Roman"/>
          <w:sz w:val="24"/>
          <w:szCs w:val="24"/>
        </w:rPr>
        <w:t>si dhe sipas rekomandimeve të organizmave ndërkombëtarë për lëndët e kontrolluara”.</w:t>
      </w:r>
    </w:p>
    <w:p w14:paraId="78983EC0" w14:textId="77777777" w:rsidR="00857454" w:rsidRPr="00E43CB8" w:rsidRDefault="00857454" w:rsidP="000B0626">
      <w:pPr>
        <w:spacing w:after="0" w:line="240" w:lineRule="auto"/>
        <w:ind w:firstLine="284"/>
        <w:jc w:val="both"/>
        <w:rPr>
          <w:rFonts w:ascii="Garamond" w:hAnsi="Garamond" w:cs="Times New Roman"/>
          <w:sz w:val="24"/>
          <w:szCs w:val="24"/>
        </w:rPr>
      </w:pPr>
    </w:p>
    <w:p w14:paraId="03AC430A"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8</w:t>
      </w:r>
    </w:p>
    <w:p w14:paraId="029490B5" w14:textId="77777777" w:rsidR="00B637BF" w:rsidRPr="00E43CB8" w:rsidRDefault="00B637BF" w:rsidP="000B0626">
      <w:pPr>
        <w:spacing w:after="0" w:line="240" w:lineRule="auto"/>
        <w:ind w:firstLine="284"/>
        <w:jc w:val="both"/>
        <w:rPr>
          <w:rFonts w:ascii="Garamond" w:hAnsi="Garamond" w:cs="Times New Roman"/>
          <w:sz w:val="24"/>
          <w:szCs w:val="24"/>
        </w:rPr>
      </w:pPr>
    </w:p>
    <w:p w14:paraId="18801A77"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Paragrafi i dytë i nenit 9 shfuqizohet.</w:t>
      </w:r>
    </w:p>
    <w:p w14:paraId="05840F3E" w14:textId="77777777" w:rsidR="00857454" w:rsidRPr="00E43CB8" w:rsidRDefault="00857454" w:rsidP="000B0626">
      <w:pPr>
        <w:spacing w:after="0" w:line="240" w:lineRule="auto"/>
        <w:ind w:firstLine="284"/>
        <w:jc w:val="both"/>
        <w:rPr>
          <w:rFonts w:ascii="Garamond" w:hAnsi="Garamond" w:cs="Times New Roman"/>
          <w:sz w:val="24"/>
          <w:szCs w:val="24"/>
        </w:rPr>
      </w:pPr>
    </w:p>
    <w:p w14:paraId="364976FF"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9</w:t>
      </w:r>
    </w:p>
    <w:p w14:paraId="3B66D454" w14:textId="77777777" w:rsidR="00B637BF" w:rsidRPr="00E43CB8" w:rsidRDefault="00B637BF" w:rsidP="000B0626">
      <w:pPr>
        <w:spacing w:after="0" w:line="240" w:lineRule="auto"/>
        <w:ind w:firstLine="284"/>
        <w:jc w:val="both"/>
        <w:rPr>
          <w:rFonts w:ascii="Garamond" w:hAnsi="Garamond" w:cs="Times New Roman"/>
          <w:sz w:val="24"/>
          <w:szCs w:val="24"/>
        </w:rPr>
      </w:pPr>
    </w:p>
    <w:p w14:paraId="72EC5D20"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Paragrafi i dytë i nenit 11 shfuqizohet.</w:t>
      </w:r>
    </w:p>
    <w:p w14:paraId="70BD80D2" w14:textId="77777777" w:rsidR="00B637BF" w:rsidRPr="00E43CB8" w:rsidRDefault="00B637BF" w:rsidP="000B0626">
      <w:pPr>
        <w:spacing w:after="0" w:line="240" w:lineRule="auto"/>
        <w:ind w:firstLine="284"/>
        <w:jc w:val="both"/>
        <w:rPr>
          <w:rFonts w:ascii="Garamond" w:hAnsi="Garamond" w:cs="Times New Roman"/>
          <w:sz w:val="24"/>
          <w:szCs w:val="24"/>
        </w:rPr>
      </w:pPr>
    </w:p>
    <w:p w14:paraId="3103DD38"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10</w:t>
      </w:r>
    </w:p>
    <w:p w14:paraId="7C4A7A97" w14:textId="77777777" w:rsidR="00B637BF" w:rsidRPr="00E43CB8" w:rsidRDefault="00B637BF" w:rsidP="000B0626">
      <w:pPr>
        <w:spacing w:after="0" w:line="240" w:lineRule="auto"/>
        <w:ind w:firstLine="284"/>
        <w:jc w:val="center"/>
        <w:rPr>
          <w:rFonts w:ascii="Garamond" w:hAnsi="Garamond" w:cs="Times New Roman"/>
          <w:sz w:val="24"/>
          <w:szCs w:val="24"/>
        </w:rPr>
      </w:pPr>
    </w:p>
    <w:p w14:paraId="504DFD79" w14:textId="12B0B655"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Në titullin e kreut VI në fun</w:t>
      </w:r>
      <w:r w:rsidR="0078197D" w:rsidRPr="00E43CB8">
        <w:rPr>
          <w:rFonts w:ascii="Garamond" w:hAnsi="Garamond" w:cs="Times New Roman"/>
          <w:sz w:val="24"/>
          <w:szCs w:val="24"/>
        </w:rPr>
        <w:t>d të tij shtohet togfjalëshi “,</w:t>
      </w:r>
      <w:r w:rsidR="00E43CB8">
        <w:rPr>
          <w:rFonts w:ascii="Garamond" w:hAnsi="Garamond" w:cs="Times New Roman"/>
          <w:sz w:val="24"/>
          <w:szCs w:val="24"/>
        </w:rPr>
        <w:t xml:space="preserve"> </w:t>
      </w:r>
      <w:r w:rsidRPr="00E43CB8">
        <w:rPr>
          <w:rFonts w:ascii="Garamond" w:hAnsi="Garamond" w:cs="Times New Roman"/>
          <w:sz w:val="24"/>
          <w:szCs w:val="24"/>
        </w:rPr>
        <w:t>me përjashtim të listës A”.</w:t>
      </w:r>
    </w:p>
    <w:p w14:paraId="5B01E64B" w14:textId="77777777" w:rsidR="00B637BF" w:rsidRPr="00E43CB8" w:rsidRDefault="00B637BF" w:rsidP="000B0626">
      <w:pPr>
        <w:spacing w:after="0" w:line="240" w:lineRule="auto"/>
        <w:ind w:firstLine="284"/>
        <w:jc w:val="both"/>
        <w:rPr>
          <w:rFonts w:ascii="Garamond" w:hAnsi="Garamond" w:cs="Times New Roman"/>
          <w:sz w:val="24"/>
          <w:szCs w:val="24"/>
        </w:rPr>
      </w:pPr>
    </w:p>
    <w:p w14:paraId="72ECB531"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11</w:t>
      </w:r>
    </w:p>
    <w:p w14:paraId="7DF012DB" w14:textId="77777777" w:rsidR="003B51EA" w:rsidRPr="00E43CB8" w:rsidRDefault="003B51EA" w:rsidP="000B0626">
      <w:pPr>
        <w:spacing w:after="0" w:line="240" w:lineRule="auto"/>
        <w:ind w:firstLine="284"/>
        <w:jc w:val="both"/>
        <w:rPr>
          <w:rFonts w:ascii="Garamond" w:hAnsi="Garamond" w:cs="Times New Roman"/>
          <w:sz w:val="24"/>
          <w:szCs w:val="24"/>
        </w:rPr>
      </w:pPr>
    </w:p>
    <w:p w14:paraId="7E1057B6" w14:textId="701C3226"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N</w:t>
      </w:r>
      <w:r w:rsidR="009F09CF" w:rsidRPr="00E43CB8">
        <w:rPr>
          <w:rFonts w:ascii="Garamond" w:hAnsi="Garamond" w:cs="Times New Roman"/>
          <w:sz w:val="24"/>
          <w:szCs w:val="24"/>
        </w:rPr>
        <w:t>ë nenin 66 pas togfjalëshit “</w:t>
      </w:r>
      <w:r w:rsidRPr="00E43CB8">
        <w:rPr>
          <w:rFonts w:ascii="Garamond" w:hAnsi="Garamond" w:cs="Times New Roman"/>
          <w:sz w:val="24"/>
          <w:szCs w:val="24"/>
        </w:rPr>
        <w:t>mund të shiten” shtohet togfjalëshi “në përputhje me legjislacionin për barnat”.</w:t>
      </w:r>
    </w:p>
    <w:p w14:paraId="04BCCC8F" w14:textId="77777777" w:rsidR="004E1E69" w:rsidRPr="00E43CB8" w:rsidRDefault="004E1E69" w:rsidP="000B0626">
      <w:pPr>
        <w:spacing w:after="0" w:line="240" w:lineRule="auto"/>
        <w:ind w:firstLine="284"/>
        <w:jc w:val="both"/>
        <w:rPr>
          <w:rFonts w:ascii="Garamond" w:hAnsi="Garamond" w:cs="Times New Roman"/>
          <w:sz w:val="24"/>
          <w:szCs w:val="24"/>
        </w:rPr>
      </w:pPr>
    </w:p>
    <w:p w14:paraId="5401E092"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12</w:t>
      </w:r>
    </w:p>
    <w:p w14:paraId="2B7E7D64" w14:textId="77777777" w:rsidR="009F490B" w:rsidRPr="00E43CB8" w:rsidRDefault="009F490B" w:rsidP="000B0626">
      <w:pPr>
        <w:spacing w:after="0" w:line="240" w:lineRule="auto"/>
        <w:ind w:firstLine="284"/>
        <w:jc w:val="center"/>
        <w:rPr>
          <w:rFonts w:ascii="Garamond" w:hAnsi="Garamond" w:cs="Times New Roman"/>
          <w:sz w:val="24"/>
          <w:szCs w:val="24"/>
        </w:rPr>
      </w:pPr>
    </w:p>
    <w:p w14:paraId="346332FA" w14:textId="6A2EB816" w:rsidR="00400884" w:rsidRPr="00E43CB8" w:rsidRDefault="00400884" w:rsidP="000B0626">
      <w:pPr>
        <w:spacing w:after="0" w:line="240" w:lineRule="auto"/>
        <w:ind w:firstLine="284"/>
        <w:rPr>
          <w:rFonts w:ascii="Garamond" w:hAnsi="Garamond" w:cs="Times New Roman"/>
          <w:sz w:val="24"/>
          <w:szCs w:val="24"/>
        </w:rPr>
      </w:pPr>
      <w:r w:rsidRPr="00E43CB8">
        <w:rPr>
          <w:rFonts w:ascii="Garamond" w:hAnsi="Garamond" w:cs="Times New Roman"/>
          <w:sz w:val="24"/>
          <w:szCs w:val="24"/>
        </w:rPr>
        <w:t xml:space="preserve">Pas nenit </w:t>
      </w:r>
      <w:r w:rsidR="009F490B" w:rsidRPr="00E43CB8">
        <w:rPr>
          <w:rFonts w:ascii="Garamond" w:hAnsi="Garamond" w:cs="Times New Roman"/>
          <w:sz w:val="24"/>
          <w:szCs w:val="24"/>
        </w:rPr>
        <w:t>97 shtohet neni 97/1 me k</w:t>
      </w:r>
      <w:r w:rsidR="0078197D" w:rsidRPr="00E43CB8">
        <w:rPr>
          <w:rFonts w:ascii="Garamond" w:hAnsi="Garamond" w:cs="Times New Roman"/>
          <w:sz w:val="24"/>
          <w:szCs w:val="24"/>
        </w:rPr>
        <w:t>ë</w:t>
      </w:r>
      <w:r w:rsidR="009F490B" w:rsidRPr="00E43CB8">
        <w:rPr>
          <w:rFonts w:ascii="Garamond" w:hAnsi="Garamond" w:cs="Times New Roman"/>
          <w:sz w:val="24"/>
          <w:szCs w:val="24"/>
        </w:rPr>
        <w:t>t</w:t>
      </w:r>
      <w:r w:rsidR="0078197D" w:rsidRPr="00E43CB8">
        <w:rPr>
          <w:rFonts w:ascii="Garamond" w:hAnsi="Garamond" w:cs="Times New Roman"/>
          <w:sz w:val="24"/>
          <w:szCs w:val="24"/>
        </w:rPr>
        <w:t>ë</w:t>
      </w:r>
      <w:r w:rsidR="009F490B" w:rsidRPr="00E43CB8">
        <w:rPr>
          <w:rFonts w:ascii="Garamond" w:hAnsi="Garamond" w:cs="Times New Roman"/>
          <w:sz w:val="24"/>
          <w:szCs w:val="24"/>
        </w:rPr>
        <w:t xml:space="preserve"> p</w:t>
      </w:r>
      <w:r w:rsidR="00ED77C4" w:rsidRPr="00E43CB8">
        <w:rPr>
          <w:rFonts w:ascii="Garamond" w:hAnsi="Garamond" w:cs="Times New Roman"/>
          <w:sz w:val="24"/>
          <w:szCs w:val="24"/>
        </w:rPr>
        <w:t>ë</w:t>
      </w:r>
      <w:r w:rsidR="009F490B" w:rsidRPr="00E43CB8">
        <w:rPr>
          <w:rFonts w:ascii="Garamond" w:hAnsi="Garamond" w:cs="Times New Roman"/>
          <w:sz w:val="24"/>
          <w:szCs w:val="24"/>
        </w:rPr>
        <w:t>rmbajtje:</w:t>
      </w:r>
    </w:p>
    <w:p w14:paraId="075E600F" w14:textId="77777777" w:rsidR="009F490B" w:rsidRPr="00E43CB8" w:rsidRDefault="009F490B" w:rsidP="000B0626">
      <w:pPr>
        <w:spacing w:after="0" w:line="240" w:lineRule="auto"/>
        <w:ind w:firstLine="284"/>
        <w:jc w:val="both"/>
        <w:rPr>
          <w:rFonts w:ascii="Garamond" w:hAnsi="Garamond" w:cs="Times New Roman"/>
          <w:sz w:val="24"/>
          <w:szCs w:val="24"/>
        </w:rPr>
      </w:pPr>
    </w:p>
    <w:p w14:paraId="671119D4" w14:textId="671860B4" w:rsidR="009F09CF" w:rsidRPr="00E43CB8" w:rsidRDefault="00E43CB8" w:rsidP="000B0626">
      <w:pPr>
        <w:spacing w:after="0" w:line="240" w:lineRule="auto"/>
        <w:ind w:firstLine="284"/>
        <w:jc w:val="center"/>
        <w:rPr>
          <w:rFonts w:ascii="Garamond" w:hAnsi="Garamond" w:cs="Times New Roman"/>
          <w:sz w:val="24"/>
          <w:szCs w:val="24"/>
        </w:rPr>
      </w:pPr>
      <w:r>
        <w:rPr>
          <w:rFonts w:ascii="Garamond" w:hAnsi="Garamond" w:cs="Times New Roman"/>
          <w:sz w:val="24"/>
          <w:szCs w:val="24"/>
        </w:rPr>
        <w:t>“</w:t>
      </w:r>
      <w:r w:rsidR="009F490B" w:rsidRPr="00E43CB8">
        <w:rPr>
          <w:rFonts w:ascii="Garamond" w:hAnsi="Garamond" w:cs="Times New Roman"/>
          <w:sz w:val="24"/>
          <w:szCs w:val="24"/>
        </w:rPr>
        <w:t>Neni 97/1</w:t>
      </w:r>
    </w:p>
    <w:p w14:paraId="71A21C8A" w14:textId="77777777" w:rsidR="009F490B" w:rsidRPr="00E43CB8" w:rsidRDefault="009F490B" w:rsidP="000B0626">
      <w:pPr>
        <w:spacing w:after="0" w:line="240" w:lineRule="auto"/>
        <w:ind w:firstLine="284"/>
        <w:jc w:val="both"/>
        <w:rPr>
          <w:rFonts w:ascii="Garamond" w:hAnsi="Garamond" w:cs="Times New Roman"/>
          <w:sz w:val="24"/>
          <w:szCs w:val="24"/>
        </w:rPr>
      </w:pPr>
    </w:p>
    <w:p w14:paraId="1618BD39" w14:textId="04DAF6C3"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 xml:space="preserve">Lejohet kultivimi i farave dhe </w:t>
      </w:r>
      <w:r w:rsidR="009F09CF" w:rsidRPr="00E43CB8">
        <w:rPr>
          <w:rFonts w:ascii="Garamond" w:hAnsi="Garamond" w:cs="Times New Roman"/>
          <w:sz w:val="24"/>
          <w:szCs w:val="24"/>
        </w:rPr>
        <w:t>fidanëve</w:t>
      </w:r>
      <w:r w:rsidRPr="00E43CB8">
        <w:rPr>
          <w:rFonts w:ascii="Garamond" w:hAnsi="Garamond" w:cs="Times New Roman"/>
          <w:sz w:val="24"/>
          <w:szCs w:val="24"/>
        </w:rPr>
        <w:t xml:space="preserve"> t</w:t>
      </w:r>
      <w:r w:rsidR="009F09CF" w:rsidRPr="00E43CB8">
        <w:rPr>
          <w:rFonts w:ascii="Garamond" w:hAnsi="Garamond" w:cs="Times New Roman"/>
          <w:sz w:val="24"/>
          <w:szCs w:val="24"/>
        </w:rPr>
        <w:t>ë</w:t>
      </w:r>
      <w:r w:rsidRPr="00E43CB8">
        <w:rPr>
          <w:rFonts w:ascii="Garamond" w:hAnsi="Garamond" w:cs="Times New Roman"/>
          <w:sz w:val="24"/>
          <w:szCs w:val="24"/>
        </w:rPr>
        <w:t xml:space="preserve"> </w:t>
      </w:r>
      <w:r w:rsidR="009F09CF" w:rsidRPr="00E43CB8">
        <w:rPr>
          <w:rFonts w:ascii="Garamond" w:hAnsi="Garamond" w:cs="Times New Roman"/>
          <w:sz w:val="24"/>
          <w:szCs w:val="24"/>
        </w:rPr>
        <w:t>bimëve</w:t>
      </w:r>
      <w:r w:rsidRPr="00E43CB8">
        <w:rPr>
          <w:rFonts w:ascii="Garamond" w:hAnsi="Garamond" w:cs="Times New Roman"/>
          <w:sz w:val="24"/>
          <w:szCs w:val="24"/>
        </w:rPr>
        <w:t xml:space="preserve"> t</w:t>
      </w:r>
      <w:r w:rsidR="009F09CF" w:rsidRPr="00E43CB8">
        <w:rPr>
          <w:rFonts w:ascii="Garamond" w:hAnsi="Garamond" w:cs="Times New Roman"/>
          <w:sz w:val="24"/>
          <w:szCs w:val="24"/>
        </w:rPr>
        <w:t>ë</w:t>
      </w:r>
      <w:r w:rsidRPr="00E43CB8">
        <w:rPr>
          <w:rFonts w:ascii="Garamond" w:hAnsi="Garamond" w:cs="Times New Roman"/>
          <w:sz w:val="24"/>
          <w:szCs w:val="24"/>
        </w:rPr>
        <w:t xml:space="preserve"> dyshuara narkotike nga Instituti i </w:t>
      </w:r>
      <w:r w:rsidR="009F09CF" w:rsidRPr="00E43CB8">
        <w:rPr>
          <w:rFonts w:ascii="Garamond" w:hAnsi="Garamond" w:cs="Times New Roman"/>
          <w:sz w:val="24"/>
          <w:szCs w:val="24"/>
        </w:rPr>
        <w:t>Policisë</w:t>
      </w:r>
      <w:r w:rsidRPr="00E43CB8">
        <w:rPr>
          <w:rFonts w:ascii="Garamond" w:hAnsi="Garamond" w:cs="Times New Roman"/>
          <w:sz w:val="24"/>
          <w:szCs w:val="24"/>
        </w:rPr>
        <w:t xml:space="preserve"> Shkencore </w:t>
      </w:r>
      <w:r w:rsidR="009F09CF" w:rsidRPr="00E43CB8">
        <w:rPr>
          <w:rFonts w:ascii="Garamond" w:hAnsi="Garamond" w:cs="Times New Roman"/>
          <w:sz w:val="24"/>
          <w:szCs w:val="24"/>
        </w:rPr>
        <w:t>vetëm</w:t>
      </w:r>
      <w:r w:rsidRPr="00E43CB8">
        <w:rPr>
          <w:rFonts w:ascii="Garamond" w:hAnsi="Garamond" w:cs="Times New Roman"/>
          <w:sz w:val="24"/>
          <w:szCs w:val="24"/>
        </w:rPr>
        <w:t xml:space="preserve"> </w:t>
      </w:r>
      <w:r w:rsidR="009F09CF" w:rsidRPr="00E43CB8">
        <w:rPr>
          <w:rFonts w:ascii="Garamond" w:hAnsi="Garamond" w:cs="Times New Roman"/>
          <w:sz w:val="24"/>
          <w:szCs w:val="24"/>
        </w:rPr>
        <w:t>për</w:t>
      </w:r>
      <w:r w:rsidRPr="00E43CB8">
        <w:rPr>
          <w:rFonts w:ascii="Garamond" w:hAnsi="Garamond" w:cs="Times New Roman"/>
          <w:sz w:val="24"/>
          <w:szCs w:val="24"/>
        </w:rPr>
        <w:t xml:space="preserve"> ekspertiz</w:t>
      </w:r>
      <w:r w:rsidR="009F09CF" w:rsidRPr="00E43CB8">
        <w:rPr>
          <w:rFonts w:ascii="Garamond" w:hAnsi="Garamond" w:cs="Times New Roman"/>
          <w:sz w:val="24"/>
          <w:szCs w:val="24"/>
        </w:rPr>
        <w:t>ë</w:t>
      </w:r>
      <w:r w:rsidRPr="00E43CB8">
        <w:rPr>
          <w:rFonts w:ascii="Garamond" w:hAnsi="Garamond" w:cs="Times New Roman"/>
          <w:sz w:val="24"/>
          <w:szCs w:val="24"/>
        </w:rPr>
        <w:t xml:space="preserve"> t</w:t>
      </w:r>
      <w:r w:rsidR="009F09CF" w:rsidRPr="00E43CB8">
        <w:rPr>
          <w:rFonts w:ascii="Garamond" w:hAnsi="Garamond" w:cs="Times New Roman"/>
          <w:sz w:val="24"/>
          <w:szCs w:val="24"/>
        </w:rPr>
        <w:t>ë</w:t>
      </w:r>
      <w:r w:rsidRPr="00E43CB8">
        <w:rPr>
          <w:rFonts w:ascii="Garamond" w:hAnsi="Garamond" w:cs="Times New Roman"/>
          <w:sz w:val="24"/>
          <w:szCs w:val="24"/>
        </w:rPr>
        <w:t xml:space="preserve"> </w:t>
      </w:r>
      <w:r w:rsidR="009F09CF" w:rsidRPr="00E43CB8">
        <w:rPr>
          <w:rFonts w:ascii="Garamond" w:hAnsi="Garamond" w:cs="Times New Roman"/>
          <w:sz w:val="24"/>
          <w:szCs w:val="24"/>
        </w:rPr>
        <w:t>kërkuar</w:t>
      </w:r>
      <w:r w:rsidRPr="00E43CB8">
        <w:rPr>
          <w:rFonts w:ascii="Garamond" w:hAnsi="Garamond" w:cs="Times New Roman"/>
          <w:sz w:val="24"/>
          <w:szCs w:val="24"/>
        </w:rPr>
        <w:t xml:space="preserve"> nga organet ligjzbatuese.</w:t>
      </w:r>
      <w:r w:rsidR="00E43CB8">
        <w:rPr>
          <w:rFonts w:ascii="Garamond" w:hAnsi="Garamond" w:cs="Times New Roman"/>
          <w:sz w:val="24"/>
          <w:szCs w:val="24"/>
        </w:rPr>
        <w:t>”.</w:t>
      </w:r>
    </w:p>
    <w:p w14:paraId="4E1FFA10" w14:textId="77777777" w:rsidR="009F09CF" w:rsidRPr="00E43CB8" w:rsidRDefault="009F09CF" w:rsidP="000B0626">
      <w:pPr>
        <w:spacing w:after="0" w:line="240" w:lineRule="auto"/>
        <w:ind w:firstLine="284"/>
        <w:jc w:val="both"/>
        <w:rPr>
          <w:rFonts w:ascii="Garamond" w:hAnsi="Garamond" w:cs="Times New Roman"/>
          <w:sz w:val="24"/>
          <w:szCs w:val="24"/>
        </w:rPr>
      </w:pPr>
    </w:p>
    <w:p w14:paraId="42FDB4AA" w14:textId="77777777" w:rsidR="00EF288D" w:rsidRPr="00E43CB8" w:rsidRDefault="00EF288D" w:rsidP="000B0626">
      <w:pPr>
        <w:spacing w:after="0" w:line="240" w:lineRule="auto"/>
        <w:ind w:firstLine="284"/>
        <w:jc w:val="center"/>
        <w:rPr>
          <w:rFonts w:ascii="Garamond" w:hAnsi="Garamond" w:cs="Times New Roman"/>
          <w:sz w:val="24"/>
          <w:szCs w:val="24"/>
        </w:rPr>
      </w:pPr>
    </w:p>
    <w:p w14:paraId="3BC92728" w14:textId="1AFEFB5C"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13</w:t>
      </w:r>
    </w:p>
    <w:p w14:paraId="2EF0003A" w14:textId="77777777" w:rsidR="009F09CF" w:rsidRPr="00E43CB8" w:rsidRDefault="009F09CF" w:rsidP="000B0626">
      <w:pPr>
        <w:spacing w:after="0" w:line="240" w:lineRule="auto"/>
        <w:ind w:firstLine="284"/>
        <w:jc w:val="both"/>
        <w:rPr>
          <w:rFonts w:ascii="Garamond" w:hAnsi="Garamond" w:cs="Times New Roman"/>
          <w:sz w:val="24"/>
          <w:szCs w:val="24"/>
        </w:rPr>
      </w:pPr>
    </w:p>
    <w:p w14:paraId="48456A9D"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 xml:space="preserve">Neni 103 ndryshohet si </w:t>
      </w:r>
      <w:r w:rsidR="009F09CF" w:rsidRPr="00E43CB8">
        <w:rPr>
          <w:rFonts w:ascii="Garamond" w:hAnsi="Garamond" w:cs="Times New Roman"/>
          <w:sz w:val="24"/>
          <w:szCs w:val="24"/>
        </w:rPr>
        <w:t>më poshtë</w:t>
      </w:r>
      <w:r w:rsidRPr="00E43CB8">
        <w:rPr>
          <w:rFonts w:ascii="Garamond" w:hAnsi="Garamond" w:cs="Times New Roman"/>
          <w:sz w:val="24"/>
          <w:szCs w:val="24"/>
        </w:rPr>
        <w:t>:</w:t>
      </w:r>
    </w:p>
    <w:p w14:paraId="2A17F60F" w14:textId="77777777" w:rsidR="009F09CF" w:rsidRPr="00E43CB8" w:rsidRDefault="009F09CF" w:rsidP="000B0626">
      <w:pPr>
        <w:spacing w:after="0" w:line="240" w:lineRule="auto"/>
        <w:ind w:firstLine="284"/>
        <w:jc w:val="both"/>
        <w:rPr>
          <w:rFonts w:ascii="Garamond" w:hAnsi="Garamond" w:cs="Times New Roman"/>
          <w:sz w:val="24"/>
          <w:szCs w:val="24"/>
        </w:rPr>
      </w:pPr>
    </w:p>
    <w:p w14:paraId="74475BF0"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103</w:t>
      </w:r>
    </w:p>
    <w:p w14:paraId="709EF2C2" w14:textId="77777777" w:rsidR="009F09CF" w:rsidRPr="00E43CB8" w:rsidRDefault="009F09CF" w:rsidP="000B0626">
      <w:pPr>
        <w:spacing w:after="0" w:line="240" w:lineRule="auto"/>
        <w:ind w:firstLine="284"/>
        <w:jc w:val="center"/>
        <w:rPr>
          <w:rFonts w:ascii="Garamond" w:hAnsi="Garamond" w:cs="Times New Roman"/>
          <w:sz w:val="24"/>
          <w:szCs w:val="24"/>
        </w:rPr>
      </w:pPr>
    </w:p>
    <w:p w14:paraId="1CD3DDF6" w14:textId="4529B5DE"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lastRenderedPageBreak/>
        <w:t>Skema e klasifikimit, listat e konventave ndërkombëtare dhe lista e lëndëve të kontrolluara i bashkëlidhen këtij projektligji dhe janë pjesë përbërëse e tij.</w:t>
      </w:r>
      <w:r w:rsidR="009F09CF" w:rsidRPr="00E43CB8">
        <w:rPr>
          <w:rFonts w:ascii="Garamond" w:hAnsi="Garamond" w:cs="Times New Roman"/>
          <w:sz w:val="24"/>
          <w:szCs w:val="24"/>
        </w:rPr>
        <w:t>”.</w:t>
      </w:r>
      <w:r w:rsidRPr="00E43CB8">
        <w:rPr>
          <w:rFonts w:ascii="Garamond" w:hAnsi="Garamond" w:cs="Times New Roman"/>
          <w:sz w:val="24"/>
          <w:szCs w:val="24"/>
        </w:rPr>
        <w:t xml:space="preserve"> </w:t>
      </w:r>
    </w:p>
    <w:p w14:paraId="6C32CE8D" w14:textId="77777777" w:rsidR="0078197D" w:rsidRPr="00E43CB8" w:rsidRDefault="0078197D" w:rsidP="000B0626">
      <w:pPr>
        <w:spacing w:after="0" w:line="240" w:lineRule="auto"/>
        <w:ind w:firstLine="284"/>
        <w:jc w:val="both"/>
        <w:rPr>
          <w:rFonts w:ascii="Garamond" w:hAnsi="Garamond" w:cs="Times New Roman"/>
          <w:sz w:val="24"/>
          <w:szCs w:val="24"/>
        </w:rPr>
      </w:pPr>
    </w:p>
    <w:p w14:paraId="06F6E5FC"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14</w:t>
      </w:r>
    </w:p>
    <w:p w14:paraId="48E1B031" w14:textId="77777777" w:rsidR="009F09CF" w:rsidRPr="00E43CB8" w:rsidRDefault="009F09CF" w:rsidP="000B0626">
      <w:pPr>
        <w:spacing w:after="0" w:line="240" w:lineRule="auto"/>
        <w:ind w:firstLine="284"/>
        <w:jc w:val="both"/>
        <w:rPr>
          <w:rFonts w:ascii="Garamond" w:hAnsi="Garamond" w:cs="Times New Roman"/>
          <w:sz w:val="24"/>
          <w:szCs w:val="24"/>
        </w:rPr>
      </w:pPr>
    </w:p>
    <w:p w14:paraId="153111C2" w14:textId="0B46458B"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Skema e klasifikimit dhe tabelat I, II dhe III, që i bashkëlidhen ligjit nr.</w:t>
      </w:r>
      <w:r w:rsidR="00BF082B">
        <w:rPr>
          <w:rFonts w:ascii="Garamond" w:hAnsi="Garamond" w:cs="Times New Roman"/>
          <w:sz w:val="24"/>
          <w:szCs w:val="24"/>
        </w:rPr>
        <w:t xml:space="preserve"> </w:t>
      </w:r>
      <w:r w:rsidRPr="00E43CB8">
        <w:rPr>
          <w:rFonts w:ascii="Garamond" w:hAnsi="Garamond" w:cs="Times New Roman"/>
          <w:sz w:val="24"/>
          <w:szCs w:val="24"/>
        </w:rPr>
        <w:t xml:space="preserve">7975, datë 26.7.1995, </w:t>
      </w:r>
      <w:r w:rsidR="001E1BC1" w:rsidRPr="00E43CB8">
        <w:rPr>
          <w:rFonts w:ascii="Garamond" w:hAnsi="Garamond" w:cs="Times New Roman"/>
          <w:sz w:val="24"/>
          <w:szCs w:val="24"/>
        </w:rPr>
        <w:t>“P</w:t>
      </w:r>
      <w:r w:rsidR="00ED77C4" w:rsidRPr="00E43CB8">
        <w:rPr>
          <w:rFonts w:ascii="Garamond" w:hAnsi="Garamond" w:cs="Times New Roman"/>
          <w:sz w:val="24"/>
          <w:szCs w:val="24"/>
        </w:rPr>
        <w:t>ë</w:t>
      </w:r>
      <w:r w:rsidR="001E1BC1" w:rsidRPr="00E43CB8">
        <w:rPr>
          <w:rFonts w:ascii="Garamond" w:hAnsi="Garamond" w:cs="Times New Roman"/>
          <w:sz w:val="24"/>
          <w:szCs w:val="24"/>
        </w:rPr>
        <w:t>r barnat narkotike dhe l</w:t>
      </w:r>
      <w:r w:rsidR="00ED77C4" w:rsidRPr="00E43CB8">
        <w:rPr>
          <w:rFonts w:ascii="Garamond" w:hAnsi="Garamond" w:cs="Times New Roman"/>
          <w:sz w:val="24"/>
          <w:szCs w:val="24"/>
        </w:rPr>
        <w:t>ë</w:t>
      </w:r>
      <w:r w:rsidR="001E1BC1" w:rsidRPr="00E43CB8">
        <w:rPr>
          <w:rFonts w:ascii="Garamond" w:hAnsi="Garamond" w:cs="Times New Roman"/>
          <w:sz w:val="24"/>
          <w:szCs w:val="24"/>
        </w:rPr>
        <w:t>nd</w:t>
      </w:r>
      <w:r w:rsidR="00ED77C4" w:rsidRPr="00E43CB8">
        <w:rPr>
          <w:rFonts w:ascii="Garamond" w:hAnsi="Garamond" w:cs="Times New Roman"/>
          <w:sz w:val="24"/>
          <w:szCs w:val="24"/>
        </w:rPr>
        <w:t>ë</w:t>
      </w:r>
      <w:r w:rsidR="009D6909" w:rsidRPr="00E43CB8">
        <w:rPr>
          <w:rFonts w:ascii="Garamond" w:hAnsi="Garamond" w:cs="Times New Roman"/>
          <w:sz w:val="24"/>
          <w:szCs w:val="24"/>
        </w:rPr>
        <w:t xml:space="preserve">t psikotrope”, </w:t>
      </w:r>
      <w:r w:rsidRPr="00E43CB8">
        <w:rPr>
          <w:rFonts w:ascii="Garamond" w:hAnsi="Garamond" w:cs="Times New Roman"/>
          <w:sz w:val="24"/>
          <w:szCs w:val="24"/>
        </w:rPr>
        <w:t>të ndryshuar, zëvendësohen me skemën e klasifikimit, listat e konventave ndërkombëtare dhe listën e lëndëve të kontrolluara, që i bashkëlidhen këtij ligji dhe janë pjesë përbërëse të tij.</w:t>
      </w:r>
    </w:p>
    <w:p w14:paraId="1682FDAB" w14:textId="77777777" w:rsidR="009F09CF" w:rsidRPr="00E43CB8" w:rsidRDefault="009F09CF" w:rsidP="000B0626">
      <w:pPr>
        <w:spacing w:after="0" w:line="240" w:lineRule="auto"/>
        <w:ind w:firstLine="284"/>
        <w:jc w:val="both"/>
        <w:rPr>
          <w:rFonts w:ascii="Garamond" w:hAnsi="Garamond" w:cs="Times New Roman"/>
          <w:sz w:val="24"/>
          <w:szCs w:val="24"/>
        </w:rPr>
      </w:pPr>
    </w:p>
    <w:p w14:paraId="3A4A59D2"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15</w:t>
      </w:r>
    </w:p>
    <w:p w14:paraId="516498D1" w14:textId="77777777" w:rsidR="009F09CF" w:rsidRPr="00E43CB8" w:rsidRDefault="009F09CF" w:rsidP="000B0626">
      <w:pPr>
        <w:spacing w:after="0" w:line="240" w:lineRule="auto"/>
        <w:ind w:firstLine="284"/>
        <w:jc w:val="both"/>
        <w:rPr>
          <w:rFonts w:ascii="Garamond" w:hAnsi="Garamond" w:cs="Times New Roman"/>
          <w:sz w:val="24"/>
          <w:szCs w:val="24"/>
        </w:rPr>
      </w:pPr>
    </w:p>
    <w:p w14:paraId="1B47675D"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Pas nenit 104 shtohet neni 104/1 me këtë përmbajtje:</w:t>
      </w:r>
    </w:p>
    <w:p w14:paraId="1D5521AB" w14:textId="77777777" w:rsidR="00857454" w:rsidRPr="00E43CB8" w:rsidRDefault="00857454" w:rsidP="000B0626">
      <w:pPr>
        <w:spacing w:after="0" w:line="240" w:lineRule="auto"/>
        <w:ind w:firstLine="284"/>
        <w:jc w:val="both"/>
        <w:rPr>
          <w:rFonts w:ascii="Garamond" w:hAnsi="Garamond" w:cs="Times New Roman"/>
          <w:sz w:val="24"/>
          <w:szCs w:val="24"/>
        </w:rPr>
      </w:pPr>
    </w:p>
    <w:p w14:paraId="65F97084" w14:textId="77777777"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104/1</w:t>
      </w:r>
    </w:p>
    <w:p w14:paraId="2D5E582A" w14:textId="77777777" w:rsidR="009F09CF" w:rsidRPr="00E43CB8" w:rsidRDefault="009F09CF" w:rsidP="000B0626">
      <w:pPr>
        <w:spacing w:after="0" w:line="240" w:lineRule="auto"/>
        <w:ind w:firstLine="284"/>
        <w:jc w:val="center"/>
        <w:rPr>
          <w:rFonts w:ascii="Garamond" w:hAnsi="Garamond" w:cs="Times New Roman"/>
          <w:sz w:val="24"/>
          <w:szCs w:val="24"/>
        </w:rPr>
      </w:pPr>
    </w:p>
    <w:p w14:paraId="1768FF6E" w14:textId="28EE7E74" w:rsidR="00857454" w:rsidRPr="00E43CB8" w:rsidRDefault="009F09CF"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Rregullimi</w:t>
      </w:r>
      <w:r w:rsidR="00857454" w:rsidRPr="00E43CB8">
        <w:rPr>
          <w:rFonts w:ascii="Garamond" w:hAnsi="Garamond" w:cs="Times New Roman"/>
          <w:sz w:val="24"/>
          <w:szCs w:val="24"/>
        </w:rPr>
        <w:t xml:space="preserve"> i kultivimit, prodhimit dhe </w:t>
      </w:r>
      <w:r w:rsidRPr="00E43CB8">
        <w:rPr>
          <w:rFonts w:ascii="Garamond" w:hAnsi="Garamond" w:cs="Times New Roman"/>
          <w:sz w:val="24"/>
          <w:szCs w:val="24"/>
        </w:rPr>
        <w:t>qarkullimit</w:t>
      </w:r>
      <w:r w:rsidR="00857454" w:rsidRPr="00E43CB8">
        <w:rPr>
          <w:rFonts w:ascii="Garamond" w:hAnsi="Garamond" w:cs="Times New Roman"/>
          <w:sz w:val="24"/>
          <w:szCs w:val="24"/>
        </w:rPr>
        <w:t xml:space="preserve"> të kontrolluar të bimës së </w:t>
      </w:r>
      <w:r w:rsidR="00857454" w:rsidRPr="00E43CB8">
        <w:rPr>
          <w:rFonts w:ascii="Garamond" w:hAnsi="Garamond" w:cs="Times New Roman"/>
          <w:i/>
          <w:sz w:val="24"/>
          <w:szCs w:val="24"/>
        </w:rPr>
        <w:t>cannabis</w:t>
      </w:r>
      <w:r w:rsidR="00857454" w:rsidRPr="00E43CB8">
        <w:rPr>
          <w:rFonts w:ascii="Garamond" w:hAnsi="Garamond" w:cs="Times New Roman"/>
          <w:sz w:val="24"/>
          <w:szCs w:val="24"/>
        </w:rPr>
        <w:t xml:space="preserve">-it, nënprodukteve të saj dhe produkteve përfundimtare për përdorim mjekësor dhe industrial, si dhe rregullimi dhe garantimi i procesit të kontrollit e të mbikëqyrjes së kultivimit, prodhimit dhe qarkullimit, si dhe eksportimit të bimës së </w:t>
      </w:r>
      <w:r w:rsidR="00857454" w:rsidRPr="00E43CB8">
        <w:rPr>
          <w:rFonts w:ascii="Garamond" w:hAnsi="Garamond" w:cs="Times New Roman"/>
          <w:i/>
          <w:sz w:val="24"/>
          <w:szCs w:val="24"/>
        </w:rPr>
        <w:t>cannabis</w:t>
      </w:r>
      <w:r w:rsidR="00857454" w:rsidRPr="00E43CB8">
        <w:rPr>
          <w:rFonts w:ascii="Garamond" w:hAnsi="Garamond" w:cs="Times New Roman"/>
          <w:sz w:val="24"/>
          <w:szCs w:val="24"/>
        </w:rPr>
        <w:t xml:space="preserve">-it, të nënprodukteve të saj dhe produkteve përfundimtare për qëllime mjekësore dhe industriale, bëhet sipas përcaktimeve në ligjin </w:t>
      </w:r>
      <w:r w:rsidRPr="00E43CB8">
        <w:rPr>
          <w:rFonts w:ascii="Garamond" w:hAnsi="Garamond" w:cs="Times New Roman"/>
          <w:sz w:val="24"/>
          <w:szCs w:val="24"/>
        </w:rPr>
        <w:t xml:space="preserve">nr. </w:t>
      </w:r>
      <w:r w:rsidR="00857454" w:rsidRPr="00E43CB8">
        <w:rPr>
          <w:rFonts w:ascii="Garamond" w:hAnsi="Garamond" w:cs="Times New Roman"/>
          <w:sz w:val="24"/>
          <w:szCs w:val="24"/>
        </w:rPr>
        <w:t>61/2023</w:t>
      </w:r>
      <w:r w:rsidR="00BF082B">
        <w:rPr>
          <w:rFonts w:ascii="Garamond" w:hAnsi="Garamond" w:cs="Times New Roman"/>
          <w:sz w:val="24"/>
          <w:szCs w:val="24"/>
        </w:rPr>
        <w:t>,</w:t>
      </w:r>
      <w:r w:rsidR="004E7C99" w:rsidRPr="00E43CB8">
        <w:rPr>
          <w:rFonts w:ascii="Garamond" w:hAnsi="Garamond" w:cs="Times New Roman"/>
          <w:sz w:val="24"/>
          <w:szCs w:val="24"/>
        </w:rPr>
        <w:t xml:space="preserve"> “P</w:t>
      </w:r>
      <w:r w:rsidR="00ED77C4" w:rsidRPr="00E43CB8">
        <w:rPr>
          <w:rFonts w:ascii="Garamond" w:hAnsi="Garamond" w:cs="Times New Roman"/>
          <w:sz w:val="24"/>
          <w:szCs w:val="24"/>
        </w:rPr>
        <w:t>ë</w:t>
      </w:r>
      <w:r w:rsidR="004E7C99" w:rsidRPr="00E43CB8">
        <w:rPr>
          <w:rFonts w:ascii="Garamond" w:hAnsi="Garamond" w:cs="Times New Roman"/>
          <w:sz w:val="24"/>
          <w:szCs w:val="24"/>
        </w:rPr>
        <w:t>r kontrollin e kultivimit</w:t>
      </w:r>
      <w:r w:rsidR="009D6909" w:rsidRPr="00E43CB8">
        <w:rPr>
          <w:rFonts w:ascii="Garamond" w:hAnsi="Garamond" w:cs="Times New Roman"/>
          <w:sz w:val="24"/>
          <w:szCs w:val="24"/>
        </w:rPr>
        <w:t xml:space="preserve"> </w:t>
      </w:r>
      <w:r w:rsidR="007670D1" w:rsidRPr="00E43CB8">
        <w:rPr>
          <w:rFonts w:ascii="Garamond" w:hAnsi="Garamond" w:cs="Times New Roman"/>
          <w:sz w:val="24"/>
          <w:szCs w:val="24"/>
        </w:rPr>
        <w:t>dhe p</w:t>
      </w:r>
      <w:r w:rsidR="00ED77C4" w:rsidRPr="00E43CB8">
        <w:rPr>
          <w:rFonts w:ascii="Garamond" w:hAnsi="Garamond" w:cs="Times New Roman"/>
          <w:sz w:val="24"/>
          <w:szCs w:val="24"/>
        </w:rPr>
        <w:t>ë</w:t>
      </w:r>
      <w:r w:rsidR="007670D1" w:rsidRPr="00E43CB8">
        <w:rPr>
          <w:rFonts w:ascii="Garamond" w:hAnsi="Garamond" w:cs="Times New Roman"/>
          <w:sz w:val="24"/>
          <w:szCs w:val="24"/>
        </w:rPr>
        <w:t>rpunimit t</w:t>
      </w:r>
      <w:r w:rsidR="00ED77C4" w:rsidRPr="00E43CB8">
        <w:rPr>
          <w:rFonts w:ascii="Garamond" w:hAnsi="Garamond" w:cs="Times New Roman"/>
          <w:sz w:val="24"/>
          <w:szCs w:val="24"/>
        </w:rPr>
        <w:t>ë</w:t>
      </w:r>
      <w:r w:rsidR="007670D1" w:rsidRPr="00E43CB8">
        <w:rPr>
          <w:rFonts w:ascii="Garamond" w:hAnsi="Garamond" w:cs="Times New Roman"/>
          <w:sz w:val="24"/>
          <w:szCs w:val="24"/>
        </w:rPr>
        <w:t xml:space="preserve"> bim</w:t>
      </w:r>
      <w:r w:rsidR="00ED77C4" w:rsidRPr="00E43CB8">
        <w:rPr>
          <w:rFonts w:ascii="Garamond" w:hAnsi="Garamond" w:cs="Times New Roman"/>
          <w:sz w:val="24"/>
          <w:szCs w:val="24"/>
        </w:rPr>
        <w:t>ë</w:t>
      </w:r>
      <w:r w:rsidR="007670D1" w:rsidRPr="00E43CB8">
        <w:rPr>
          <w:rFonts w:ascii="Garamond" w:hAnsi="Garamond" w:cs="Times New Roman"/>
          <w:sz w:val="24"/>
          <w:szCs w:val="24"/>
        </w:rPr>
        <w:t>s s</w:t>
      </w:r>
      <w:r w:rsidR="00ED77C4" w:rsidRPr="00E43CB8">
        <w:rPr>
          <w:rFonts w:ascii="Garamond" w:hAnsi="Garamond" w:cs="Times New Roman"/>
          <w:sz w:val="24"/>
          <w:szCs w:val="24"/>
        </w:rPr>
        <w:t>ë</w:t>
      </w:r>
      <w:r w:rsidR="007670D1" w:rsidRPr="00E43CB8">
        <w:rPr>
          <w:rFonts w:ascii="Garamond" w:hAnsi="Garamond" w:cs="Times New Roman"/>
          <w:sz w:val="24"/>
          <w:szCs w:val="24"/>
        </w:rPr>
        <w:t xml:space="preserve"> </w:t>
      </w:r>
      <w:r w:rsidR="007670D1" w:rsidRPr="00E43CB8">
        <w:rPr>
          <w:rFonts w:ascii="Garamond" w:hAnsi="Garamond" w:cs="Times New Roman"/>
          <w:i/>
          <w:sz w:val="24"/>
          <w:szCs w:val="24"/>
        </w:rPr>
        <w:t>cannabis</w:t>
      </w:r>
      <w:r w:rsidR="007670D1" w:rsidRPr="00E43CB8">
        <w:rPr>
          <w:rFonts w:ascii="Garamond" w:hAnsi="Garamond" w:cs="Times New Roman"/>
          <w:sz w:val="24"/>
          <w:szCs w:val="24"/>
        </w:rPr>
        <w:t>-it dhe t</w:t>
      </w:r>
      <w:r w:rsidR="00ED77C4" w:rsidRPr="00E43CB8">
        <w:rPr>
          <w:rFonts w:ascii="Garamond" w:hAnsi="Garamond" w:cs="Times New Roman"/>
          <w:sz w:val="24"/>
          <w:szCs w:val="24"/>
        </w:rPr>
        <w:t>ë</w:t>
      </w:r>
      <w:r w:rsidR="007670D1" w:rsidRPr="00E43CB8">
        <w:rPr>
          <w:rFonts w:ascii="Garamond" w:hAnsi="Garamond" w:cs="Times New Roman"/>
          <w:sz w:val="24"/>
          <w:szCs w:val="24"/>
        </w:rPr>
        <w:t xml:space="preserve"> n</w:t>
      </w:r>
      <w:r w:rsidR="00ED77C4" w:rsidRPr="00E43CB8">
        <w:rPr>
          <w:rFonts w:ascii="Garamond" w:hAnsi="Garamond" w:cs="Times New Roman"/>
          <w:sz w:val="24"/>
          <w:szCs w:val="24"/>
        </w:rPr>
        <w:t>ë</w:t>
      </w:r>
      <w:r w:rsidR="007670D1" w:rsidRPr="00E43CB8">
        <w:rPr>
          <w:rFonts w:ascii="Garamond" w:hAnsi="Garamond" w:cs="Times New Roman"/>
          <w:sz w:val="24"/>
          <w:szCs w:val="24"/>
        </w:rPr>
        <w:t>nprodukteve t</w:t>
      </w:r>
      <w:r w:rsidR="00ED77C4" w:rsidRPr="00E43CB8">
        <w:rPr>
          <w:rFonts w:ascii="Garamond" w:hAnsi="Garamond" w:cs="Times New Roman"/>
          <w:sz w:val="24"/>
          <w:szCs w:val="24"/>
        </w:rPr>
        <w:t>ë</w:t>
      </w:r>
      <w:r w:rsidR="007670D1" w:rsidRPr="00E43CB8">
        <w:rPr>
          <w:rFonts w:ascii="Garamond" w:hAnsi="Garamond" w:cs="Times New Roman"/>
          <w:sz w:val="24"/>
          <w:szCs w:val="24"/>
        </w:rPr>
        <w:t xml:space="preserve"> saj p</w:t>
      </w:r>
      <w:r w:rsidR="00ED77C4" w:rsidRPr="00E43CB8">
        <w:rPr>
          <w:rFonts w:ascii="Garamond" w:hAnsi="Garamond" w:cs="Times New Roman"/>
          <w:sz w:val="24"/>
          <w:szCs w:val="24"/>
        </w:rPr>
        <w:t>ë</w:t>
      </w:r>
      <w:r w:rsidR="007670D1" w:rsidRPr="00E43CB8">
        <w:rPr>
          <w:rFonts w:ascii="Garamond" w:hAnsi="Garamond" w:cs="Times New Roman"/>
          <w:sz w:val="24"/>
          <w:szCs w:val="24"/>
        </w:rPr>
        <w:t>r q</w:t>
      </w:r>
      <w:r w:rsidR="00ED77C4" w:rsidRPr="00E43CB8">
        <w:rPr>
          <w:rFonts w:ascii="Garamond" w:hAnsi="Garamond" w:cs="Times New Roman"/>
          <w:sz w:val="24"/>
          <w:szCs w:val="24"/>
        </w:rPr>
        <w:t>ë</w:t>
      </w:r>
      <w:r w:rsidR="007670D1" w:rsidRPr="00E43CB8">
        <w:rPr>
          <w:rFonts w:ascii="Garamond" w:hAnsi="Garamond" w:cs="Times New Roman"/>
          <w:sz w:val="24"/>
          <w:szCs w:val="24"/>
        </w:rPr>
        <w:t>llime mjek</w:t>
      </w:r>
      <w:r w:rsidR="00ED77C4" w:rsidRPr="00E43CB8">
        <w:rPr>
          <w:rFonts w:ascii="Garamond" w:hAnsi="Garamond" w:cs="Times New Roman"/>
          <w:sz w:val="24"/>
          <w:szCs w:val="24"/>
        </w:rPr>
        <w:t>ë</w:t>
      </w:r>
      <w:r w:rsidR="007670D1" w:rsidRPr="00E43CB8">
        <w:rPr>
          <w:rFonts w:ascii="Garamond" w:hAnsi="Garamond" w:cs="Times New Roman"/>
          <w:sz w:val="24"/>
          <w:szCs w:val="24"/>
        </w:rPr>
        <w:t>sore dhe industriale</w:t>
      </w:r>
      <w:r w:rsidR="00316ACC" w:rsidRPr="00E43CB8">
        <w:rPr>
          <w:rFonts w:ascii="Garamond" w:hAnsi="Garamond" w:cs="Times New Roman"/>
          <w:sz w:val="24"/>
          <w:szCs w:val="24"/>
        </w:rPr>
        <w:t>”</w:t>
      </w:r>
      <w:r w:rsidR="0078197D" w:rsidRPr="00E43CB8">
        <w:rPr>
          <w:rFonts w:ascii="Garamond" w:hAnsi="Garamond" w:cs="Times New Roman"/>
          <w:sz w:val="24"/>
          <w:szCs w:val="24"/>
        </w:rPr>
        <w:t>.</w:t>
      </w:r>
      <w:r w:rsidR="00857454" w:rsidRPr="00E43CB8">
        <w:rPr>
          <w:rFonts w:ascii="Garamond" w:hAnsi="Garamond" w:cs="Times New Roman"/>
          <w:sz w:val="24"/>
          <w:szCs w:val="24"/>
        </w:rPr>
        <w:t xml:space="preserve"> Në rast të dispozitave që bien </w:t>
      </w:r>
      <w:r w:rsidRPr="00E43CB8">
        <w:rPr>
          <w:rFonts w:ascii="Garamond" w:hAnsi="Garamond" w:cs="Times New Roman"/>
          <w:sz w:val="24"/>
          <w:szCs w:val="24"/>
        </w:rPr>
        <w:t>ndesh</w:t>
      </w:r>
      <w:r w:rsidR="00857454" w:rsidRPr="00E43CB8">
        <w:rPr>
          <w:rFonts w:ascii="Garamond" w:hAnsi="Garamond" w:cs="Times New Roman"/>
          <w:sz w:val="24"/>
          <w:szCs w:val="24"/>
        </w:rPr>
        <w:t xml:space="preserve"> me këtë ligj</w:t>
      </w:r>
      <w:r w:rsidR="0078197D" w:rsidRPr="00E43CB8">
        <w:rPr>
          <w:rFonts w:ascii="Garamond" w:hAnsi="Garamond" w:cs="Times New Roman"/>
          <w:sz w:val="24"/>
          <w:szCs w:val="24"/>
        </w:rPr>
        <w:t>,</w:t>
      </w:r>
      <w:r w:rsidR="00857454" w:rsidRPr="00E43CB8">
        <w:rPr>
          <w:rFonts w:ascii="Garamond" w:hAnsi="Garamond" w:cs="Times New Roman"/>
          <w:sz w:val="24"/>
          <w:szCs w:val="24"/>
        </w:rPr>
        <w:t xml:space="preserve"> do të zbatohen dispozitat e parashikuara në ligjin 61/2023.”</w:t>
      </w:r>
      <w:r w:rsidR="00BF082B">
        <w:rPr>
          <w:rFonts w:ascii="Garamond" w:hAnsi="Garamond" w:cs="Times New Roman"/>
          <w:sz w:val="24"/>
          <w:szCs w:val="24"/>
        </w:rPr>
        <w:t>.</w:t>
      </w:r>
    </w:p>
    <w:p w14:paraId="778544CA" w14:textId="01B8439B" w:rsidR="00857454" w:rsidRPr="00E43CB8" w:rsidRDefault="00857454" w:rsidP="000B0626">
      <w:pPr>
        <w:spacing w:after="0" w:line="240" w:lineRule="auto"/>
        <w:ind w:firstLine="284"/>
        <w:jc w:val="both"/>
        <w:rPr>
          <w:rFonts w:ascii="Garamond" w:hAnsi="Garamond" w:cs="Times New Roman"/>
          <w:sz w:val="24"/>
          <w:szCs w:val="24"/>
        </w:rPr>
      </w:pPr>
    </w:p>
    <w:p w14:paraId="4EACF8FC" w14:textId="270A4C49" w:rsidR="00857454" w:rsidRPr="00E43CB8" w:rsidRDefault="00857454" w:rsidP="000B0626">
      <w:pPr>
        <w:spacing w:after="0" w:line="240" w:lineRule="auto"/>
        <w:ind w:firstLine="284"/>
        <w:jc w:val="center"/>
        <w:rPr>
          <w:rFonts w:ascii="Garamond" w:hAnsi="Garamond" w:cs="Times New Roman"/>
          <w:sz w:val="24"/>
          <w:szCs w:val="24"/>
        </w:rPr>
      </w:pPr>
      <w:r w:rsidRPr="00E43CB8">
        <w:rPr>
          <w:rFonts w:ascii="Garamond" w:hAnsi="Garamond" w:cs="Times New Roman"/>
          <w:sz w:val="24"/>
          <w:szCs w:val="24"/>
        </w:rPr>
        <w:t>Neni 1</w:t>
      </w:r>
      <w:r w:rsidR="00CD6986" w:rsidRPr="00E43CB8">
        <w:rPr>
          <w:rFonts w:ascii="Garamond" w:hAnsi="Garamond" w:cs="Times New Roman"/>
          <w:sz w:val="24"/>
          <w:szCs w:val="24"/>
        </w:rPr>
        <w:t>6</w:t>
      </w:r>
    </w:p>
    <w:p w14:paraId="02A1D266" w14:textId="77777777" w:rsidR="00857454" w:rsidRPr="00E43CB8" w:rsidRDefault="00857454" w:rsidP="000B0626">
      <w:pPr>
        <w:spacing w:after="0" w:line="240" w:lineRule="auto"/>
        <w:ind w:firstLine="284"/>
        <w:jc w:val="center"/>
        <w:rPr>
          <w:rFonts w:ascii="Garamond" w:hAnsi="Garamond" w:cs="Times New Roman"/>
          <w:b/>
          <w:sz w:val="24"/>
          <w:szCs w:val="24"/>
        </w:rPr>
      </w:pPr>
      <w:r w:rsidRPr="00E43CB8">
        <w:rPr>
          <w:rFonts w:ascii="Garamond" w:hAnsi="Garamond" w:cs="Times New Roman"/>
          <w:b/>
          <w:sz w:val="24"/>
          <w:szCs w:val="24"/>
        </w:rPr>
        <w:t>Hyrja n</w:t>
      </w:r>
      <w:r w:rsidR="009F09CF" w:rsidRPr="00E43CB8">
        <w:rPr>
          <w:rFonts w:ascii="Garamond" w:hAnsi="Garamond" w:cs="Times New Roman"/>
          <w:b/>
          <w:sz w:val="24"/>
          <w:szCs w:val="24"/>
        </w:rPr>
        <w:t>ë</w:t>
      </w:r>
      <w:r w:rsidRPr="00E43CB8">
        <w:rPr>
          <w:rFonts w:ascii="Garamond" w:hAnsi="Garamond" w:cs="Times New Roman"/>
          <w:b/>
          <w:sz w:val="24"/>
          <w:szCs w:val="24"/>
        </w:rPr>
        <w:t xml:space="preserve"> fuqi</w:t>
      </w:r>
    </w:p>
    <w:p w14:paraId="151133CD" w14:textId="77777777" w:rsidR="009F09CF" w:rsidRPr="00E43CB8" w:rsidRDefault="009F09CF" w:rsidP="000B0626">
      <w:pPr>
        <w:spacing w:after="0" w:line="240" w:lineRule="auto"/>
        <w:ind w:firstLine="284"/>
        <w:jc w:val="center"/>
        <w:rPr>
          <w:rFonts w:ascii="Garamond" w:hAnsi="Garamond" w:cs="Times New Roman"/>
          <w:sz w:val="24"/>
          <w:szCs w:val="24"/>
        </w:rPr>
      </w:pPr>
    </w:p>
    <w:p w14:paraId="4FFD0169" w14:textId="77777777" w:rsidR="00857454" w:rsidRPr="00E43CB8" w:rsidRDefault="00857454" w:rsidP="000B0626">
      <w:pPr>
        <w:spacing w:after="0" w:line="240" w:lineRule="auto"/>
        <w:ind w:firstLine="284"/>
        <w:jc w:val="both"/>
        <w:rPr>
          <w:rFonts w:ascii="Garamond" w:hAnsi="Garamond" w:cs="Times New Roman"/>
          <w:sz w:val="24"/>
          <w:szCs w:val="24"/>
        </w:rPr>
      </w:pPr>
      <w:r w:rsidRPr="00E43CB8">
        <w:rPr>
          <w:rFonts w:ascii="Garamond" w:hAnsi="Garamond" w:cs="Times New Roman"/>
          <w:sz w:val="24"/>
          <w:szCs w:val="24"/>
        </w:rPr>
        <w:t>Ky ligj hyn n</w:t>
      </w:r>
      <w:r w:rsidR="009F09CF" w:rsidRPr="00E43CB8">
        <w:rPr>
          <w:rFonts w:ascii="Garamond" w:hAnsi="Garamond" w:cs="Times New Roman"/>
          <w:sz w:val="24"/>
          <w:szCs w:val="24"/>
        </w:rPr>
        <w:t>ë</w:t>
      </w:r>
      <w:r w:rsidRPr="00E43CB8">
        <w:rPr>
          <w:rFonts w:ascii="Garamond" w:hAnsi="Garamond" w:cs="Times New Roman"/>
          <w:sz w:val="24"/>
          <w:szCs w:val="24"/>
        </w:rPr>
        <w:t xml:space="preserve"> fuqi 15 ditë pas botimit në Fletoren Zyrtare.</w:t>
      </w:r>
    </w:p>
    <w:p w14:paraId="0DDCE5EC" w14:textId="77777777" w:rsidR="00DD7DEF" w:rsidRPr="00E43CB8" w:rsidRDefault="00DD7DEF" w:rsidP="000B0626">
      <w:pPr>
        <w:spacing w:after="0" w:line="240" w:lineRule="auto"/>
        <w:ind w:firstLine="284"/>
        <w:jc w:val="both"/>
        <w:rPr>
          <w:rFonts w:ascii="Garamond" w:hAnsi="Garamond" w:cs="Times New Roman"/>
          <w:bCs/>
          <w:sz w:val="24"/>
          <w:szCs w:val="24"/>
        </w:rPr>
      </w:pPr>
    </w:p>
    <w:p w14:paraId="6E6D359F" w14:textId="607601FA" w:rsidR="00976A3C" w:rsidRPr="00E43CB8" w:rsidRDefault="00976A3C" w:rsidP="000B0626">
      <w:pPr>
        <w:spacing w:after="0" w:line="240" w:lineRule="auto"/>
        <w:ind w:firstLine="284"/>
        <w:jc w:val="both"/>
        <w:rPr>
          <w:rFonts w:ascii="Garamond" w:hAnsi="Garamond" w:cs="Times New Roman"/>
          <w:bCs/>
          <w:sz w:val="24"/>
          <w:szCs w:val="24"/>
        </w:rPr>
      </w:pPr>
      <w:r w:rsidRPr="00E43CB8">
        <w:rPr>
          <w:rFonts w:ascii="Garamond" w:hAnsi="Garamond" w:cs="Times New Roman"/>
          <w:bCs/>
          <w:sz w:val="24"/>
          <w:szCs w:val="24"/>
        </w:rPr>
        <w:t>Miratuar në datën</w:t>
      </w:r>
      <w:r w:rsidR="00FC6BDD" w:rsidRPr="00E43CB8">
        <w:rPr>
          <w:rFonts w:ascii="Garamond" w:hAnsi="Garamond" w:cs="Times New Roman"/>
          <w:bCs/>
          <w:sz w:val="24"/>
          <w:szCs w:val="24"/>
        </w:rPr>
        <w:t xml:space="preserve"> </w:t>
      </w:r>
      <w:r w:rsidR="009F09CF" w:rsidRPr="00E43CB8">
        <w:rPr>
          <w:rFonts w:ascii="Garamond" w:hAnsi="Garamond" w:cs="Times New Roman"/>
          <w:bCs/>
          <w:sz w:val="24"/>
          <w:szCs w:val="24"/>
        </w:rPr>
        <w:t>19.12</w:t>
      </w:r>
      <w:r w:rsidR="00E611BD" w:rsidRPr="00E43CB8">
        <w:rPr>
          <w:rFonts w:ascii="Garamond" w:hAnsi="Garamond" w:cs="Times New Roman"/>
          <w:bCs/>
          <w:sz w:val="24"/>
          <w:szCs w:val="24"/>
        </w:rPr>
        <w:t>.</w:t>
      </w:r>
      <w:r w:rsidR="007748A2" w:rsidRPr="00E43CB8">
        <w:rPr>
          <w:rFonts w:ascii="Garamond" w:hAnsi="Garamond" w:cs="Times New Roman"/>
          <w:bCs/>
          <w:sz w:val="24"/>
          <w:szCs w:val="24"/>
        </w:rPr>
        <w:t>202</w:t>
      </w:r>
      <w:r w:rsidR="00F86F45" w:rsidRPr="00E43CB8">
        <w:rPr>
          <w:rFonts w:ascii="Garamond" w:hAnsi="Garamond" w:cs="Times New Roman"/>
          <w:bCs/>
          <w:sz w:val="24"/>
          <w:szCs w:val="24"/>
        </w:rPr>
        <w:t>4</w:t>
      </w:r>
      <w:r w:rsidR="00BF082B">
        <w:rPr>
          <w:rFonts w:ascii="Garamond" w:hAnsi="Garamond" w:cs="Times New Roman"/>
          <w:bCs/>
          <w:sz w:val="24"/>
          <w:szCs w:val="24"/>
        </w:rPr>
        <w:t>.</w:t>
      </w:r>
    </w:p>
    <w:p w14:paraId="13EFA455" w14:textId="06CC58E4" w:rsidR="00EF288D" w:rsidRPr="00E43CB8" w:rsidRDefault="00EF288D" w:rsidP="000B0626">
      <w:pPr>
        <w:spacing w:after="0" w:line="240" w:lineRule="auto"/>
        <w:ind w:firstLine="284"/>
        <w:jc w:val="both"/>
        <w:rPr>
          <w:rFonts w:ascii="Garamond" w:hAnsi="Garamond" w:cs="Times New Roman"/>
          <w:bCs/>
          <w:sz w:val="24"/>
          <w:szCs w:val="24"/>
        </w:rPr>
      </w:pPr>
    </w:p>
    <w:p w14:paraId="673F0CD6" w14:textId="77777777" w:rsidR="00BF082B" w:rsidRDefault="00BF082B" w:rsidP="00BF082B">
      <w:pPr>
        <w:spacing w:after="0" w:line="240" w:lineRule="auto"/>
        <w:ind w:firstLine="284"/>
        <w:jc w:val="both"/>
        <w:rPr>
          <w:rFonts w:ascii="Garamond" w:hAnsi="Garamond" w:cs="Times New Roman"/>
          <w:b/>
          <w:bCs/>
          <w:sz w:val="24"/>
          <w:szCs w:val="20"/>
        </w:rPr>
      </w:pPr>
      <w:r>
        <w:rPr>
          <w:rFonts w:ascii="Garamond" w:hAnsi="Garamond" w:cs="Times New Roman"/>
          <w:b/>
          <w:bCs/>
          <w:sz w:val="24"/>
          <w:szCs w:val="20"/>
        </w:rPr>
        <w:t>Shpallur me dekretin nr. 3, datë 14.1.2025, të Presidentit të Republikës së Shqipërisë, Bajram Begaj</w:t>
      </w:r>
    </w:p>
    <w:p w14:paraId="61022256" w14:textId="29EC18E2" w:rsidR="00DE5014" w:rsidRPr="00E43CB8" w:rsidRDefault="00DE5014" w:rsidP="000B0626">
      <w:pPr>
        <w:spacing w:after="0" w:line="240" w:lineRule="auto"/>
        <w:ind w:firstLine="284"/>
        <w:rPr>
          <w:rFonts w:ascii="Garamond" w:hAnsi="Garamond" w:cs="Times New Roman"/>
          <w:b/>
          <w:bCs/>
          <w:sz w:val="24"/>
          <w:szCs w:val="20"/>
        </w:rPr>
      </w:pPr>
      <w:bookmarkStart w:id="0" w:name="_GoBack"/>
      <w:bookmarkEnd w:id="0"/>
    </w:p>
    <w:tbl>
      <w:tblPr>
        <w:tblStyle w:val="TableGrid"/>
        <w:tblW w:w="10655" w:type="dxa"/>
        <w:jc w:val="center"/>
        <w:tblLook w:val="04A0" w:firstRow="1" w:lastRow="0" w:firstColumn="1" w:lastColumn="0" w:noHBand="0" w:noVBand="1"/>
      </w:tblPr>
      <w:tblGrid>
        <w:gridCol w:w="2100"/>
        <w:gridCol w:w="2125"/>
        <w:gridCol w:w="3510"/>
        <w:gridCol w:w="2920"/>
      </w:tblGrid>
      <w:tr w:rsidR="00DE5014" w:rsidRPr="00E43CB8" w14:paraId="6B489BE0" w14:textId="77777777" w:rsidTr="005B2BB3">
        <w:trPr>
          <w:trHeight w:val="261"/>
          <w:jc w:val="center"/>
        </w:trPr>
        <w:tc>
          <w:tcPr>
            <w:tcW w:w="10655" w:type="dxa"/>
            <w:gridSpan w:val="4"/>
          </w:tcPr>
          <w:p w14:paraId="05821ABE" w14:textId="77777777" w:rsidR="00DE5014" w:rsidRPr="00E43CB8" w:rsidRDefault="00DE5014" w:rsidP="005B2BB3">
            <w:pPr>
              <w:jc w:val="center"/>
              <w:rPr>
                <w:rFonts w:ascii="Garamond" w:hAnsi="Garamond"/>
                <w:b/>
                <w:lang w:val="sq-AL"/>
              </w:rPr>
            </w:pPr>
            <w:r w:rsidRPr="00E43CB8">
              <w:rPr>
                <w:rFonts w:ascii="Garamond" w:hAnsi="Garamond"/>
                <w:b/>
                <w:lang w:val="sq-AL"/>
              </w:rPr>
              <w:t>LISTA A</w:t>
            </w:r>
          </w:p>
        </w:tc>
      </w:tr>
      <w:tr w:rsidR="00DE5014" w:rsidRPr="00E43CB8" w14:paraId="5C4DDBFB" w14:textId="77777777" w:rsidTr="00BF082B">
        <w:trPr>
          <w:trHeight w:val="885"/>
          <w:jc w:val="center"/>
        </w:trPr>
        <w:tc>
          <w:tcPr>
            <w:tcW w:w="2100" w:type="dxa"/>
          </w:tcPr>
          <w:p w14:paraId="5B90CAB2" w14:textId="77777777" w:rsidR="00DE5014" w:rsidRPr="00E43CB8" w:rsidRDefault="00DE5014" w:rsidP="005B2BB3">
            <w:pPr>
              <w:rPr>
                <w:rFonts w:ascii="Garamond" w:hAnsi="Garamond"/>
                <w:b/>
                <w:lang w:val="sq-AL"/>
              </w:rPr>
            </w:pPr>
            <w:r w:rsidRPr="00E43CB8">
              <w:rPr>
                <w:rFonts w:ascii="Garamond" w:hAnsi="Garamond"/>
                <w:b/>
                <w:lang w:val="sq-AL"/>
              </w:rPr>
              <w:t>Numeri CAS</w:t>
            </w:r>
          </w:p>
        </w:tc>
        <w:tc>
          <w:tcPr>
            <w:tcW w:w="2125" w:type="dxa"/>
          </w:tcPr>
          <w:p w14:paraId="5CBD0546" w14:textId="77777777" w:rsidR="00DE5014" w:rsidRPr="00E43CB8" w:rsidRDefault="00DE5014" w:rsidP="005B2BB3">
            <w:pPr>
              <w:rPr>
                <w:rFonts w:ascii="Garamond" w:hAnsi="Garamond"/>
                <w:b/>
                <w:lang w:val="sq-AL"/>
              </w:rPr>
            </w:pPr>
            <w:r w:rsidRPr="00E43CB8">
              <w:rPr>
                <w:rFonts w:ascii="Garamond" w:hAnsi="Garamond"/>
                <w:b/>
                <w:lang w:val="sq-AL"/>
              </w:rPr>
              <w:t xml:space="preserve">Emërtimi ndërkombëtar jopronësor </w:t>
            </w:r>
          </w:p>
        </w:tc>
        <w:tc>
          <w:tcPr>
            <w:tcW w:w="3510" w:type="dxa"/>
          </w:tcPr>
          <w:p w14:paraId="5A803CDF" w14:textId="77777777" w:rsidR="00DE5014" w:rsidRPr="00E43CB8" w:rsidRDefault="00DE5014" w:rsidP="005B2BB3">
            <w:pPr>
              <w:rPr>
                <w:rFonts w:ascii="Garamond" w:hAnsi="Garamond"/>
                <w:b/>
                <w:lang w:val="sq-AL"/>
              </w:rPr>
            </w:pPr>
            <w:r w:rsidRPr="00E43CB8">
              <w:rPr>
                <w:rFonts w:ascii="Garamond" w:hAnsi="Garamond"/>
                <w:b/>
                <w:lang w:val="sq-AL"/>
              </w:rPr>
              <w:t>Emërtime të tjera jo pronësorë ose të zakonshëm</w:t>
            </w:r>
          </w:p>
        </w:tc>
        <w:tc>
          <w:tcPr>
            <w:tcW w:w="2920" w:type="dxa"/>
          </w:tcPr>
          <w:p w14:paraId="04AC2D2D" w14:textId="77777777" w:rsidR="00DE5014" w:rsidRPr="00E43CB8" w:rsidRDefault="00DE5014" w:rsidP="005B2BB3">
            <w:pPr>
              <w:rPr>
                <w:rFonts w:ascii="Garamond" w:hAnsi="Garamond"/>
                <w:b/>
                <w:lang w:val="sq-AL"/>
              </w:rPr>
            </w:pPr>
            <w:r w:rsidRPr="00E43CB8">
              <w:rPr>
                <w:rFonts w:ascii="Garamond" w:hAnsi="Garamond"/>
                <w:b/>
                <w:lang w:val="sq-AL"/>
              </w:rPr>
              <w:t>Emërtimi kimik</w:t>
            </w:r>
          </w:p>
        </w:tc>
      </w:tr>
      <w:tr w:rsidR="00DE5014" w:rsidRPr="00E43CB8" w14:paraId="798DEAD3" w14:textId="77777777" w:rsidTr="00BF082B">
        <w:trPr>
          <w:trHeight w:val="813"/>
          <w:jc w:val="center"/>
        </w:trPr>
        <w:tc>
          <w:tcPr>
            <w:tcW w:w="2100" w:type="dxa"/>
          </w:tcPr>
          <w:p w14:paraId="31FD14B6" w14:textId="77777777" w:rsidR="00DE5014" w:rsidRPr="00E43CB8" w:rsidRDefault="00DE5014" w:rsidP="005B2BB3">
            <w:pPr>
              <w:rPr>
                <w:rFonts w:ascii="Garamond" w:hAnsi="Garamond"/>
                <w:lang w:val="sq-AL"/>
              </w:rPr>
            </w:pPr>
            <w:r w:rsidRPr="00E43CB8">
              <w:rPr>
                <w:rFonts w:ascii="Garamond" w:hAnsi="Garamond"/>
                <w:lang w:val="sq-AL"/>
              </w:rPr>
              <w:t>10024-97-2</w:t>
            </w:r>
          </w:p>
        </w:tc>
        <w:tc>
          <w:tcPr>
            <w:tcW w:w="2125" w:type="dxa"/>
          </w:tcPr>
          <w:p w14:paraId="55104C81" w14:textId="77777777" w:rsidR="00DE5014" w:rsidRPr="00E43CB8" w:rsidRDefault="00DE5014" w:rsidP="005B2BB3">
            <w:pPr>
              <w:jc w:val="center"/>
              <w:rPr>
                <w:rFonts w:ascii="Garamond" w:hAnsi="Garamond"/>
                <w:lang w:val="sq-AL"/>
              </w:rPr>
            </w:pPr>
            <w:r w:rsidRPr="00E43CB8">
              <w:rPr>
                <w:rFonts w:ascii="Garamond" w:hAnsi="Garamond"/>
                <w:lang w:val="sq-AL"/>
              </w:rPr>
              <w:t>-</w:t>
            </w:r>
          </w:p>
        </w:tc>
        <w:tc>
          <w:tcPr>
            <w:tcW w:w="3510" w:type="dxa"/>
          </w:tcPr>
          <w:p w14:paraId="6D53C827" w14:textId="77777777" w:rsidR="00DE5014" w:rsidRPr="00E43CB8" w:rsidRDefault="00DE5014" w:rsidP="00DE5014">
            <w:pPr>
              <w:numPr>
                <w:ilvl w:val="0"/>
                <w:numId w:val="6"/>
              </w:numPr>
              <w:shd w:val="clear" w:color="auto" w:fill="F8F9FA"/>
              <w:spacing w:before="100" w:beforeAutospacing="1"/>
              <w:ind w:left="0"/>
              <w:rPr>
                <w:rFonts w:ascii="Garamond" w:hAnsi="Garamond" w:cs="Arial"/>
                <w:sz w:val="21"/>
                <w:szCs w:val="21"/>
                <w:lang w:val="sq-AL"/>
              </w:rPr>
            </w:pPr>
            <w:r w:rsidRPr="00E43CB8">
              <w:rPr>
                <w:rFonts w:ascii="Garamond" w:hAnsi="Garamond" w:cs="Arial"/>
                <w:sz w:val="21"/>
                <w:szCs w:val="21"/>
                <w:shd w:val="clear" w:color="auto" w:fill="F8F9FA"/>
                <w:lang w:val="sq-AL"/>
              </w:rPr>
              <w:t xml:space="preserve">Nitrous oxide, </w:t>
            </w:r>
          </w:p>
          <w:p w14:paraId="42327176" w14:textId="77777777" w:rsidR="00DE5014" w:rsidRPr="00E43CB8" w:rsidRDefault="00DE5014" w:rsidP="00DE5014">
            <w:pPr>
              <w:numPr>
                <w:ilvl w:val="0"/>
                <w:numId w:val="6"/>
              </w:numPr>
              <w:shd w:val="clear" w:color="auto" w:fill="F8F9FA"/>
              <w:spacing w:before="100" w:beforeAutospacing="1"/>
              <w:ind w:left="0"/>
              <w:rPr>
                <w:rFonts w:ascii="Garamond" w:hAnsi="Garamond" w:cs="Arial"/>
                <w:sz w:val="21"/>
                <w:szCs w:val="21"/>
                <w:lang w:val="sq-AL"/>
              </w:rPr>
            </w:pPr>
            <w:r w:rsidRPr="00E43CB8">
              <w:rPr>
                <w:rFonts w:ascii="Garamond" w:hAnsi="Garamond" w:cs="Arial"/>
                <w:sz w:val="21"/>
                <w:szCs w:val="21"/>
                <w:shd w:val="clear" w:color="auto" w:fill="F8F9FA"/>
                <w:lang w:val="sq-AL"/>
              </w:rPr>
              <w:t xml:space="preserve">Dinitrogen oxide, </w:t>
            </w:r>
          </w:p>
          <w:p w14:paraId="01662A3A" w14:textId="256D1930" w:rsidR="00DE5014" w:rsidRPr="00BF082B" w:rsidRDefault="00DE5014" w:rsidP="005B2BB3">
            <w:pPr>
              <w:numPr>
                <w:ilvl w:val="0"/>
                <w:numId w:val="6"/>
              </w:numPr>
              <w:shd w:val="clear" w:color="auto" w:fill="F8F9FA"/>
              <w:spacing w:before="100" w:beforeAutospacing="1"/>
              <w:ind w:left="0"/>
              <w:rPr>
                <w:rFonts w:ascii="Garamond" w:hAnsi="Garamond" w:cs="Arial"/>
                <w:sz w:val="21"/>
                <w:szCs w:val="21"/>
                <w:lang w:val="sq-AL"/>
              </w:rPr>
            </w:pPr>
            <w:r w:rsidRPr="00E43CB8">
              <w:rPr>
                <w:rFonts w:ascii="Garamond" w:hAnsi="Garamond" w:cs="Arial"/>
                <w:sz w:val="21"/>
                <w:szCs w:val="21"/>
                <w:lang w:val="sq-AL"/>
              </w:rPr>
              <w:t>dinitrogen monoxide</w:t>
            </w:r>
          </w:p>
        </w:tc>
        <w:tc>
          <w:tcPr>
            <w:tcW w:w="2920" w:type="dxa"/>
          </w:tcPr>
          <w:p w14:paraId="476E9D1B" w14:textId="77777777" w:rsidR="00DE5014" w:rsidRPr="00E43CB8" w:rsidRDefault="00DE5014" w:rsidP="005B2BB3">
            <w:pPr>
              <w:rPr>
                <w:rFonts w:ascii="Garamond" w:hAnsi="Garamond"/>
                <w:lang w:val="sq-AL"/>
              </w:rPr>
            </w:pPr>
            <w:r w:rsidRPr="00E43CB8">
              <w:rPr>
                <w:rFonts w:ascii="Garamond" w:hAnsi="Garamond"/>
                <w:lang w:val="sq-AL"/>
              </w:rPr>
              <w:t>Oxodiazen-2-ium-1-ide</w:t>
            </w:r>
          </w:p>
        </w:tc>
      </w:tr>
      <w:tr w:rsidR="00DE5014" w:rsidRPr="00E43CB8" w14:paraId="23815F94" w14:textId="77777777" w:rsidTr="005B2BB3">
        <w:trPr>
          <w:trHeight w:val="523"/>
          <w:jc w:val="center"/>
        </w:trPr>
        <w:tc>
          <w:tcPr>
            <w:tcW w:w="2100" w:type="dxa"/>
          </w:tcPr>
          <w:p w14:paraId="54769A09" w14:textId="77777777" w:rsidR="00DE5014" w:rsidRPr="00E43CB8" w:rsidRDefault="00DE5014" w:rsidP="005B2BB3">
            <w:pPr>
              <w:rPr>
                <w:rFonts w:ascii="Garamond" w:hAnsi="Garamond"/>
                <w:lang w:val="sq-AL"/>
              </w:rPr>
            </w:pPr>
            <w:r w:rsidRPr="00E43CB8">
              <w:rPr>
                <w:rFonts w:ascii="Garamond" w:hAnsi="Garamond"/>
                <w:lang w:val="sq-AL"/>
              </w:rPr>
              <w:t>96-48-0</w:t>
            </w:r>
          </w:p>
        </w:tc>
        <w:tc>
          <w:tcPr>
            <w:tcW w:w="2125" w:type="dxa"/>
          </w:tcPr>
          <w:p w14:paraId="65002EFF" w14:textId="77777777" w:rsidR="00DE5014" w:rsidRPr="00E43CB8" w:rsidRDefault="00DE5014" w:rsidP="005B2BB3">
            <w:pPr>
              <w:jc w:val="center"/>
              <w:rPr>
                <w:rFonts w:ascii="Garamond" w:hAnsi="Garamond"/>
                <w:lang w:val="sq-AL"/>
              </w:rPr>
            </w:pPr>
            <w:r w:rsidRPr="00E43CB8">
              <w:rPr>
                <w:rFonts w:ascii="Garamond" w:hAnsi="Garamond"/>
                <w:lang w:val="sq-AL"/>
              </w:rPr>
              <w:t xml:space="preserve">Gamma-butyrolactone </w:t>
            </w:r>
          </w:p>
        </w:tc>
        <w:tc>
          <w:tcPr>
            <w:tcW w:w="3510" w:type="dxa"/>
          </w:tcPr>
          <w:p w14:paraId="5317E3C6" w14:textId="77777777" w:rsidR="00DE5014" w:rsidRPr="00E43CB8" w:rsidRDefault="00DE5014" w:rsidP="005B2BB3">
            <w:pPr>
              <w:rPr>
                <w:rFonts w:ascii="Garamond" w:hAnsi="Garamond"/>
                <w:lang w:val="sq-AL"/>
              </w:rPr>
            </w:pPr>
            <w:r w:rsidRPr="00E43CB8">
              <w:rPr>
                <w:rFonts w:ascii="Garamond" w:hAnsi="Garamond"/>
                <w:lang w:val="sq-AL"/>
              </w:rPr>
              <w:t>GBL</w:t>
            </w:r>
          </w:p>
          <w:p w14:paraId="5689F56D" w14:textId="77777777" w:rsidR="00DE5014" w:rsidRPr="00E43CB8" w:rsidRDefault="00DE5014" w:rsidP="005B2BB3">
            <w:pPr>
              <w:rPr>
                <w:rFonts w:ascii="Garamond" w:hAnsi="Garamond"/>
                <w:lang w:val="sq-AL"/>
              </w:rPr>
            </w:pPr>
            <w:r w:rsidRPr="00E43CB8">
              <w:rPr>
                <w:rFonts w:ascii="Garamond" w:hAnsi="Garamond"/>
                <w:lang w:val="sq-AL"/>
              </w:rPr>
              <w:t xml:space="preserve">γ-butyrolactone, </w:t>
            </w:r>
          </w:p>
          <w:p w14:paraId="05992FEB" w14:textId="77777777" w:rsidR="00DE5014" w:rsidRPr="00E43CB8" w:rsidRDefault="00DE5014" w:rsidP="005B2BB3">
            <w:pPr>
              <w:rPr>
                <w:rFonts w:ascii="Garamond" w:hAnsi="Garamond"/>
                <w:lang w:val="sq-AL"/>
              </w:rPr>
            </w:pPr>
            <w:r w:rsidRPr="00E43CB8">
              <w:rPr>
                <w:rFonts w:ascii="Garamond" w:hAnsi="Garamond"/>
                <w:lang w:val="sq-AL"/>
              </w:rPr>
              <w:t>Dihydrofuran-2(3H)-one</w:t>
            </w:r>
          </w:p>
        </w:tc>
        <w:tc>
          <w:tcPr>
            <w:tcW w:w="2920" w:type="dxa"/>
          </w:tcPr>
          <w:p w14:paraId="60CFEB43" w14:textId="77777777" w:rsidR="00DE5014" w:rsidRPr="00E43CB8" w:rsidRDefault="00DE5014" w:rsidP="005B2BB3">
            <w:pPr>
              <w:rPr>
                <w:rFonts w:ascii="Garamond" w:hAnsi="Garamond"/>
                <w:lang w:val="sq-AL"/>
              </w:rPr>
            </w:pPr>
            <w:r w:rsidRPr="00E43CB8">
              <w:rPr>
                <w:rFonts w:ascii="Garamond" w:hAnsi="Garamond"/>
                <w:lang w:val="sq-AL"/>
              </w:rPr>
              <w:t xml:space="preserve">Oxolan-2-one, </w:t>
            </w:r>
          </w:p>
        </w:tc>
      </w:tr>
      <w:tr w:rsidR="00DE5014" w:rsidRPr="00E43CB8" w14:paraId="3008DC14" w14:textId="77777777" w:rsidTr="005B2BB3">
        <w:trPr>
          <w:trHeight w:val="509"/>
          <w:jc w:val="center"/>
        </w:trPr>
        <w:tc>
          <w:tcPr>
            <w:tcW w:w="2100" w:type="dxa"/>
          </w:tcPr>
          <w:p w14:paraId="353C7C5F" w14:textId="77777777" w:rsidR="00DE5014" w:rsidRPr="00E43CB8" w:rsidRDefault="00DE5014" w:rsidP="005B2BB3">
            <w:pPr>
              <w:rPr>
                <w:rFonts w:ascii="Garamond" w:hAnsi="Garamond"/>
                <w:lang w:val="sq-AL"/>
              </w:rPr>
            </w:pPr>
            <w:r w:rsidRPr="00E43CB8">
              <w:rPr>
                <w:rFonts w:ascii="Garamond" w:hAnsi="Garamond"/>
                <w:lang w:val="sq-AL"/>
              </w:rPr>
              <w:t>6740-88-1</w:t>
            </w:r>
          </w:p>
        </w:tc>
        <w:tc>
          <w:tcPr>
            <w:tcW w:w="2125" w:type="dxa"/>
          </w:tcPr>
          <w:p w14:paraId="6C7C068D" w14:textId="77777777" w:rsidR="00DE5014" w:rsidRPr="00E43CB8" w:rsidRDefault="00DE5014" w:rsidP="005B2BB3">
            <w:pPr>
              <w:jc w:val="center"/>
              <w:rPr>
                <w:rFonts w:ascii="Garamond" w:hAnsi="Garamond"/>
                <w:lang w:val="sq-AL"/>
              </w:rPr>
            </w:pPr>
            <w:r w:rsidRPr="00E43CB8">
              <w:rPr>
                <w:rFonts w:ascii="Garamond" w:hAnsi="Garamond"/>
                <w:lang w:val="sq-AL"/>
              </w:rPr>
              <w:t>Ketamine</w:t>
            </w:r>
          </w:p>
        </w:tc>
        <w:tc>
          <w:tcPr>
            <w:tcW w:w="3510" w:type="dxa"/>
          </w:tcPr>
          <w:p w14:paraId="6D143858" w14:textId="77777777" w:rsidR="00DE5014" w:rsidRPr="00E43CB8" w:rsidRDefault="00DE5014" w:rsidP="005B2BB3">
            <w:pPr>
              <w:rPr>
                <w:rFonts w:ascii="Garamond" w:hAnsi="Garamond"/>
                <w:lang w:val="sq-AL"/>
              </w:rPr>
            </w:pPr>
            <w:r w:rsidRPr="00E43CB8">
              <w:rPr>
                <w:rFonts w:ascii="Garamond" w:hAnsi="Garamond"/>
                <w:lang w:val="sq-AL"/>
              </w:rPr>
              <w:t>(±)-KETAMINE</w:t>
            </w:r>
          </w:p>
        </w:tc>
        <w:tc>
          <w:tcPr>
            <w:tcW w:w="2920" w:type="dxa"/>
          </w:tcPr>
          <w:p w14:paraId="3BC2822D" w14:textId="77777777" w:rsidR="00DE5014" w:rsidRPr="00E43CB8" w:rsidRDefault="00DE5014" w:rsidP="005B2BB3">
            <w:pPr>
              <w:rPr>
                <w:rFonts w:ascii="Garamond" w:hAnsi="Garamond"/>
                <w:lang w:val="sq-AL"/>
              </w:rPr>
            </w:pPr>
            <w:r w:rsidRPr="00E43CB8">
              <w:rPr>
                <w:rFonts w:ascii="Garamond" w:hAnsi="Garamond"/>
                <w:lang w:val="sq-AL"/>
              </w:rPr>
              <w:t>(RS)-2-(2-Chlorophenyl)-2-(methylamino)cyclohexanone</w:t>
            </w:r>
          </w:p>
        </w:tc>
      </w:tr>
      <w:tr w:rsidR="00DE5014" w:rsidRPr="00E43CB8" w14:paraId="313C4B18" w14:textId="77777777" w:rsidTr="005B2BB3">
        <w:trPr>
          <w:trHeight w:val="247"/>
          <w:jc w:val="center"/>
        </w:trPr>
        <w:tc>
          <w:tcPr>
            <w:tcW w:w="2100" w:type="dxa"/>
          </w:tcPr>
          <w:p w14:paraId="5EEFBC09" w14:textId="77777777" w:rsidR="00DE5014" w:rsidRPr="00E43CB8" w:rsidRDefault="00DE5014" w:rsidP="005B2BB3">
            <w:pPr>
              <w:rPr>
                <w:rFonts w:ascii="Garamond" w:hAnsi="Garamond"/>
                <w:lang w:val="sq-AL"/>
              </w:rPr>
            </w:pPr>
          </w:p>
        </w:tc>
        <w:tc>
          <w:tcPr>
            <w:tcW w:w="2125" w:type="dxa"/>
          </w:tcPr>
          <w:p w14:paraId="2E0D9E21" w14:textId="77777777" w:rsidR="00DE5014" w:rsidRPr="00E43CB8" w:rsidRDefault="00DE5014" w:rsidP="005B2BB3">
            <w:pPr>
              <w:rPr>
                <w:rFonts w:ascii="Garamond" w:hAnsi="Garamond"/>
                <w:lang w:val="sq-AL"/>
              </w:rPr>
            </w:pPr>
          </w:p>
        </w:tc>
        <w:tc>
          <w:tcPr>
            <w:tcW w:w="3510" w:type="dxa"/>
          </w:tcPr>
          <w:p w14:paraId="5B78314D" w14:textId="77777777" w:rsidR="00DE5014" w:rsidRPr="00E43CB8" w:rsidRDefault="00DE5014" w:rsidP="005B2BB3">
            <w:pPr>
              <w:rPr>
                <w:rFonts w:ascii="Garamond" w:hAnsi="Garamond"/>
                <w:lang w:val="sq-AL"/>
              </w:rPr>
            </w:pPr>
          </w:p>
        </w:tc>
        <w:tc>
          <w:tcPr>
            <w:tcW w:w="2920" w:type="dxa"/>
          </w:tcPr>
          <w:p w14:paraId="2D084498" w14:textId="77777777" w:rsidR="00DE5014" w:rsidRPr="00E43CB8" w:rsidRDefault="00DE5014" w:rsidP="005B2BB3">
            <w:pPr>
              <w:rPr>
                <w:rFonts w:ascii="Garamond" w:hAnsi="Garamond"/>
                <w:lang w:val="sq-AL"/>
              </w:rPr>
            </w:pPr>
          </w:p>
        </w:tc>
      </w:tr>
    </w:tbl>
    <w:p w14:paraId="61834F32" w14:textId="377F2FDC" w:rsidR="00DE5014" w:rsidRPr="00E43CB8" w:rsidRDefault="00DE5014" w:rsidP="000B0626">
      <w:pPr>
        <w:spacing w:after="0" w:line="240" w:lineRule="auto"/>
        <w:ind w:firstLine="284"/>
        <w:rPr>
          <w:rFonts w:ascii="Garamond" w:hAnsi="Garamond" w:cs="Times New Roman"/>
          <w:b/>
          <w:bCs/>
          <w:sz w:val="24"/>
          <w:szCs w:val="20"/>
        </w:rPr>
      </w:pPr>
    </w:p>
    <w:p w14:paraId="255BCEBC" w14:textId="7929A306" w:rsidR="0078611B" w:rsidRPr="00E43CB8" w:rsidRDefault="0078611B" w:rsidP="000B0626">
      <w:pPr>
        <w:spacing w:after="0" w:line="240" w:lineRule="auto"/>
        <w:ind w:firstLine="284"/>
        <w:rPr>
          <w:rFonts w:ascii="Garamond" w:hAnsi="Garamond" w:cs="Times New Roman"/>
          <w:b/>
          <w:bCs/>
          <w:sz w:val="24"/>
          <w:szCs w:val="20"/>
        </w:rPr>
      </w:pPr>
      <w:r w:rsidRPr="00E43CB8">
        <w:rPr>
          <w:rFonts w:ascii="Garamond" w:hAnsi="Garamond" w:cs="Times New Roman"/>
          <w:b/>
          <w:bCs/>
          <w:sz w:val="24"/>
          <w:szCs w:val="20"/>
        </w:rPr>
        <w:lastRenderedPageBreak/>
        <w:drawing>
          <wp:inline distT="0" distB="0" distL="0" distR="0" wp14:anchorId="58408FCA" wp14:editId="1A052CDF">
            <wp:extent cx="5923881" cy="7936302"/>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j nr. 128, dt. 19.12.2024, tabelat_Page_01.jpg"/>
                    <pic:cNvPicPr/>
                  </pic:nvPicPr>
                  <pic:blipFill rotWithShape="1">
                    <a:blip r:embed="rId11" cstate="print">
                      <a:extLst>
                        <a:ext uri="{28A0092B-C50C-407E-A947-70E740481C1C}">
                          <a14:useLocalDpi xmlns:a14="http://schemas.microsoft.com/office/drawing/2010/main" val="0"/>
                        </a:ext>
                      </a:extLst>
                    </a:blip>
                    <a:srcRect l="3894" t="7836" r="4872" b="5751"/>
                    <a:stretch/>
                  </pic:blipFill>
                  <pic:spPr bwMode="auto">
                    <a:xfrm>
                      <a:off x="0" y="0"/>
                      <a:ext cx="5929233" cy="7943473"/>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3DA1BC37" wp14:editId="187CEE0A">
            <wp:extent cx="5893146" cy="810883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gj nr. 128, dt. 19.12.2024, tabelat_Page_02.jpg"/>
                    <pic:cNvPicPr/>
                  </pic:nvPicPr>
                  <pic:blipFill rotWithShape="1">
                    <a:blip r:embed="rId12" cstate="print">
                      <a:extLst>
                        <a:ext uri="{28A0092B-C50C-407E-A947-70E740481C1C}">
                          <a14:useLocalDpi xmlns:a14="http://schemas.microsoft.com/office/drawing/2010/main" val="0"/>
                        </a:ext>
                      </a:extLst>
                    </a:blip>
                    <a:srcRect l="3894" t="5612" r="4442" b="5217"/>
                    <a:stretch/>
                  </pic:blipFill>
                  <pic:spPr bwMode="auto">
                    <a:xfrm>
                      <a:off x="0" y="0"/>
                      <a:ext cx="5897423" cy="8114714"/>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38554399" wp14:editId="1A6E6C4D">
            <wp:extent cx="5946123" cy="790179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j nr. 128, dt. 19.12.2024, tabelat_Page_03.jpg"/>
                    <pic:cNvPicPr/>
                  </pic:nvPicPr>
                  <pic:blipFill rotWithShape="1">
                    <a:blip r:embed="rId13" cstate="print">
                      <a:extLst>
                        <a:ext uri="{28A0092B-C50C-407E-A947-70E740481C1C}">
                          <a14:useLocalDpi xmlns:a14="http://schemas.microsoft.com/office/drawing/2010/main" val="0"/>
                        </a:ext>
                      </a:extLst>
                    </a:blip>
                    <a:srcRect l="3445" t="5295" r="4586" b="8297"/>
                    <a:stretch/>
                  </pic:blipFill>
                  <pic:spPr bwMode="auto">
                    <a:xfrm>
                      <a:off x="0" y="0"/>
                      <a:ext cx="5951696" cy="7909201"/>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1B5B651C" wp14:editId="2CDC097B">
            <wp:extent cx="5503271" cy="7177178"/>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j nr. 128, dt. 19.12.2024, tabelat_Page_04.jpg"/>
                    <pic:cNvPicPr/>
                  </pic:nvPicPr>
                  <pic:blipFill rotWithShape="1">
                    <a:blip r:embed="rId14" cstate="print">
                      <a:extLst>
                        <a:ext uri="{28A0092B-C50C-407E-A947-70E740481C1C}">
                          <a14:useLocalDpi xmlns:a14="http://schemas.microsoft.com/office/drawing/2010/main" val="0"/>
                        </a:ext>
                      </a:extLst>
                    </a:blip>
                    <a:srcRect l="2696" t="5824" r="1730" b="6053"/>
                    <a:stretch/>
                  </pic:blipFill>
                  <pic:spPr bwMode="auto">
                    <a:xfrm>
                      <a:off x="0" y="0"/>
                      <a:ext cx="5504560" cy="7178860"/>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58679AF9" wp14:editId="64B74B54">
            <wp:extent cx="5417389" cy="728833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gj nr. 128, dt. 19.12.2024, tabelat_Page_05.jpg"/>
                    <pic:cNvPicPr/>
                  </pic:nvPicPr>
                  <pic:blipFill rotWithShape="1">
                    <a:blip r:embed="rId15" cstate="print">
                      <a:extLst>
                        <a:ext uri="{28A0092B-C50C-407E-A947-70E740481C1C}">
                          <a14:useLocalDpi xmlns:a14="http://schemas.microsoft.com/office/drawing/2010/main" val="0"/>
                        </a:ext>
                      </a:extLst>
                    </a:blip>
                    <a:srcRect l="2846" t="5084" r="3072" b="5431"/>
                    <a:stretch/>
                  </pic:blipFill>
                  <pic:spPr bwMode="auto">
                    <a:xfrm>
                      <a:off x="0" y="0"/>
                      <a:ext cx="5418532" cy="7289874"/>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0B778242" wp14:editId="49D8C4B2">
            <wp:extent cx="5624423" cy="79061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gj nr. 128, dt. 19.12.2024, tabelat_Page_06.jpg"/>
                    <pic:cNvPicPr/>
                  </pic:nvPicPr>
                  <pic:blipFill rotWithShape="1">
                    <a:blip r:embed="rId16" cstate="print">
                      <a:extLst>
                        <a:ext uri="{28A0092B-C50C-407E-A947-70E740481C1C}">
                          <a14:useLocalDpi xmlns:a14="http://schemas.microsoft.com/office/drawing/2010/main" val="0"/>
                        </a:ext>
                      </a:extLst>
                    </a:blip>
                    <a:srcRect l="3146" t="6247" r="5322" b="2787"/>
                    <a:stretch/>
                  </pic:blipFill>
                  <pic:spPr bwMode="auto">
                    <a:xfrm>
                      <a:off x="0" y="0"/>
                      <a:ext cx="5627549" cy="7910531"/>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6247E86D" wp14:editId="3B121711">
            <wp:extent cx="5693434" cy="802040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gj nr. 128, dt. 19.12.2024, tabelat_Page_07.jpg"/>
                    <pic:cNvPicPr/>
                  </pic:nvPicPr>
                  <pic:blipFill rotWithShape="1">
                    <a:blip r:embed="rId17" cstate="print">
                      <a:extLst>
                        <a:ext uri="{28A0092B-C50C-407E-A947-70E740481C1C}">
                          <a14:useLocalDpi xmlns:a14="http://schemas.microsoft.com/office/drawing/2010/main" val="0"/>
                        </a:ext>
                      </a:extLst>
                    </a:blip>
                    <a:srcRect l="3595" t="7413" r="6668" b="3214"/>
                    <a:stretch/>
                  </pic:blipFill>
                  <pic:spPr bwMode="auto">
                    <a:xfrm>
                      <a:off x="0" y="0"/>
                      <a:ext cx="5698707" cy="8027835"/>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6F728B57" wp14:editId="6AF47ECA">
            <wp:extent cx="4968815" cy="5537835"/>
            <wp:effectExtent l="0" t="0" r="381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gj nr. 128, dt. 19.12.2024, tabelat_Page_08.jpg"/>
                    <pic:cNvPicPr/>
                  </pic:nvPicPr>
                  <pic:blipFill rotWithShape="1">
                    <a:blip r:embed="rId18" cstate="print">
                      <a:extLst>
                        <a:ext uri="{28A0092B-C50C-407E-A947-70E740481C1C}">
                          <a14:useLocalDpi xmlns:a14="http://schemas.microsoft.com/office/drawing/2010/main" val="0"/>
                        </a:ext>
                      </a:extLst>
                    </a:blip>
                    <a:srcRect l="8239" t="3589" r="5476" b="22103"/>
                    <a:stretch/>
                  </pic:blipFill>
                  <pic:spPr bwMode="auto">
                    <a:xfrm>
                      <a:off x="0" y="0"/>
                      <a:ext cx="4969567" cy="5538673"/>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52554580" wp14:editId="0B7CCB46">
            <wp:extent cx="6008038" cy="79708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gj nr. 128, dt. 19.12.2024, tabelat_Page_09.jpg"/>
                    <pic:cNvPicPr/>
                  </pic:nvPicPr>
                  <pic:blipFill rotWithShape="1">
                    <a:blip r:embed="rId19" cstate="print">
                      <a:extLst>
                        <a:ext uri="{28A0092B-C50C-407E-A947-70E740481C1C}">
                          <a14:useLocalDpi xmlns:a14="http://schemas.microsoft.com/office/drawing/2010/main" val="0"/>
                        </a:ext>
                      </a:extLst>
                    </a:blip>
                    <a:srcRect l="4344" r="3985" b="6024"/>
                    <a:stretch/>
                  </pic:blipFill>
                  <pic:spPr bwMode="auto">
                    <a:xfrm>
                      <a:off x="0" y="0"/>
                      <a:ext cx="6012461" cy="7976676"/>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292B80F7" wp14:editId="30A4F627">
            <wp:extent cx="5812436" cy="81778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gj nr. 128, dt. 19.12.2024, tabelat_Page_10.jpg"/>
                    <pic:cNvPicPr/>
                  </pic:nvPicPr>
                  <pic:blipFill rotWithShape="1">
                    <a:blip r:embed="rId20" cstate="print">
                      <a:extLst>
                        <a:ext uri="{28A0092B-C50C-407E-A947-70E740481C1C}">
                          <a14:useLocalDpi xmlns:a14="http://schemas.microsoft.com/office/drawing/2010/main" val="0"/>
                        </a:ext>
                      </a:extLst>
                    </a:blip>
                    <a:srcRect l="3146" t="3179" r="4434" b="4810"/>
                    <a:stretch/>
                  </pic:blipFill>
                  <pic:spPr bwMode="auto">
                    <a:xfrm>
                      <a:off x="0" y="0"/>
                      <a:ext cx="5817483" cy="8184943"/>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7E75D45B" wp14:editId="3DE2F88B">
            <wp:extent cx="5917082" cy="8143336"/>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gj nr. 128, dt. 19.12.2024, tabelat_Page_11.jpg"/>
                    <pic:cNvPicPr/>
                  </pic:nvPicPr>
                  <pic:blipFill rotWithShape="1">
                    <a:blip r:embed="rId21" cstate="print">
                      <a:extLst>
                        <a:ext uri="{28A0092B-C50C-407E-A947-70E740481C1C}">
                          <a14:useLocalDpi xmlns:a14="http://schemas.microsoft.com/office/drawing/2010/main" val="0"/>
                        </a:ext>
                      </a:extLst>
                    </a:blip>
                    <a:srcRect l="1348" t="3074" r="4731" b="5463"/>
                    <a:stretch/>
                  </pic:blipFill>
                  <pic:spPr bwMode="auto">
                    <a:xfrm>
                      <a:off x="0" y="0"/>
                      <a:ext cx="5921772" cy="8149790"/>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2FCFC79B" wp14:editId="7793DD23">
            <wp:extent cx="5755167" cy="239814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j nr. 128, dt. 19.12.2024, tabelat_Page_12.jpg"/>
                    <pic:cNvPicPr/>
                  </pic:nvPicPr>
                  <pic:blipFill rotWithShape="1">
                    <a:blip r:embed="rId22" cstate="print">
                      <a:extLst>
                        <a:ext uri="{28A0092B-C50C-407E-A947-70E740481C1C}">
                          <a14:useLocalDpi xmlns:a14="http://schemas.microsoft.com/office/drawing/2010/main" val="0"/>
                        </a:ext>
                      </a:extLst>
                    </a:blip>
                    <a:srcRect l="3895" t="2861" r="3357" b="69792"/>
                    <a:stretch/>
                  </pic:blipFill>
                  <pic:spPr bwMode="auto">
                    <a:xfrm>
                      <a:off x="0" y="0"/>
                      <a:ext cx="5775122" cy="2406459"/>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795C7BED" wp14:editId="415FEB62">
            <wp:extent cx="5949720" cy="8169215"/>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gj nr. 128, dt. 19.12.2024, tabelat_Page_13.jpg"/>
                    <pic:cNvPicPr/>
                  </pic:nvPicPr>
                  <pic:blipFill rotWithShape="1">
                    <a:blip r:embed="rId23" cstate="print">
                      <a:extLst>
                        <a:ext uri="{28A0092B-C50C-407E-A947-70E740481C1C}">
                          <a14:useLocalDpi xmlns:a14="http://schemas.microsoft.com/office/drawing/2010/main" val="0"/>
                        </a:ext>
                      </a:extLst>
                    </a:blip>
                    <a:srcRect l="2697" t="6564" r="4576" b="3421"/>
                    <a:stretch/>
                  </pic:blipFill>
                  <pic:spPr bwMode="auto">
                    <a:xfrm>
                      <a:off x="0" y="0"/>
                      <a:ext cx="5954963" cy="8176414"/>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23962D31" wp14:editId="13F33583">
            <wp:extent cx="5993371" cy="8453887"/>
            <wp:effectExtent l="0" t="0" r="762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gj nr. 128, dt. 19.12.2024, tabelat_Page_14.jpg"/>
                    <pic:cNvPicPr/>
                  </pic:nvPicPr>
                  <pic:blipFill rotWithShape="1">
                    <a:blip r:embed="rId24" cstate="print">
                      <a:extLst>
                        <a:ext uri="{28A0092B-C50C-407E-A947-70E740481C1C}">
                          <a14:useLocalDpi xmlns:a14="http://schemas.microsoft.com/office/drawing/2010/main" val="0"/>
                        </a:ext>
                      </a:extLst>
                    </a:blip>
                    <a:srcRect l="2546" t="4766" r="5484" b="3520"/>
                    <a:stretch/>
                  </pic:blipFill>
                  <pic:spPr bwMode="auto">
                    <a:xfrm>
                      <a:off x="0" y="0"/>
                      <a:ext cx="5998598" cy="8461260"/>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72D456F6" wp14:editId="033C066F">
            <wp:extent cx="5900468" cy="8294074"/>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gj nr. 128, dt. 19.12.2024, tabelat_Page_15.jpg"/>
                    <pic:cNvPicPr/>
                  </pic:nvPicPr>
                  <pic:blipFill rotWithShape="1">
                    <a:blip r:embed="rId25" cstate="print">
                      <a:extLst>
                        <a:ext uri="{28A0092B-C50C-407E-A947-70E740481C1C}">
                          <a14:useLocalDpi xmlns:a14="http://schemas.microsoft.com/office/drawing/2010/main" val="0"/>
                        </a:ext>
                      </a:extLst>
                    </a:blip>
                    <a:srcRect l="2846" t="5083" r="4878" b="3216"/>
                    <a:stretch/>
                  </pic:blipFill>
                  <pic:spPr bwMode="auto">
                    <a:xfrm>
                      <a:off x="0" y="0"/>
                      <a:ext cx="5906840" cy="8303030"/>
                    </a:xfrm>
                    <a:prstGeom prst="rect">
                      <a:avLst/>
                    </a:prstGeom>
                    <a:ln>
                      <a:noFill/>
                    </a:ln>
                    <a:extLst>
                      <a:ext uri="{53640926-AAD7-44D8-BBD7-CCE9431645EC}">
                        <a14:shadowObscured xmlns:a14="http://schemas.microsoft.com/office/drawing/2010/main"/>
                      </a:ext>
                    </a:extLst>
                  </pic:spPr>
                </pic:pic>
              </a:graphicData>
            </a:graphic>
          </wp:inline>
        </w:drawing>
      </w:r>
      <w:r w:rsidRPr="00E43CB8">
        <w:rPr>
          <w:rFonts w:ascii="Garamond" w:hAnsi="Garamond" w:cs="Times New Roman"/>
          <w:b/>
          <w:bCs/>
          <w:sz w:val="24"/>
          <w:szCs w:val="20"/>
        </w:rPr>
        <w:lastRenderedPageBreak/>
        <w:drawing>
          <wp:inline distT="0" distB="0" distL="0" distR="0" wp14:anchorId="4D60033B" wp14:editId="7EA06CA1">
            <wp:extent cx="6118971" cy="821234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gj nr. 128, dt. 19.12.2024, tabelat_Page_16.jpg"/>
                    <pic:cNvPicPr/>
                  </pic:nvPicPr>
                  <pic:blipFill rotWithShape="1">
                    <a:blip r:embed="rId26" cstate="print">
                      <a:extLst>
                        <a:ext uri="{28A0092B-C50C-407E-A947-70E740481C1C}">
                          <a14:useLocalDpi xmlns:a14="http://schemas.microsoft.com/office/drawing/2010/main" val="0"/>
                        </a:ext>
                      </a:extLst>
                    </a:blip>
                    <a:srcRect l="1947" t="7413" r="3528" b="2897"/>
                    <a:stretch/>
                  </pic:blipFill>
                  <pic:spPr bwMode="auto">
                    <a:xfrm>
                      <a:off x="0" y="0"/>
                      <a:ext cx="6125188" cy="8220691"/>
                    </a:xfrm>
                    <a:prstGeom prst="rect">
                      <a:avLst/>
                    </a:prstGeom>
                    <a:ln>
                      <a:noFill/>
                    </a:ln>
                    <a:extLst>
                      <a:ext uri="{53640926-AAD7-44D8-BBD7-CCE9431645EC}">
                        <a14:shadowObscured xmlns:a14="http://schemas.microsoft.com/office/drawing/2010/main"/>
                      </a:ext>
                    </a:extLst>
                  </pic:spPr>
                </pic:pic>
              </a:graphicData>
            </a:graphic>
          </wp:inline>
        </w:drawing>
      </w:r>
    </w:p>
    <w:sectPr w:rsidR="0078611B" w:rsidRPr="00E43CB8" w:rsidSect="00705F64">
      <w:footerReference w:type="default" r:id="rId27"/>
      <w:footnotePr>
        <w:numStart w:val="2"/>
        <w:numRestart w:val="eachPage"/>
      </w:footnotePr>
      <w:type w:val="continuous"/>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BBC82" w14:textId="77777777" w:rsidR="00BD7DCB" w:rsidRDefault="00BD7DCB" w:rsidP="00420682">
      <w:pPr>
        <w:spacing w:after="0" w:line="240" w:lineRule="auto"/>
      </w:pPr>
      <w:r>
        <w:separator/>
      </w:r>
    </w:p>
  </w:endnote>
  <w:endnote w:type="continuationSeparator" w:id="0">
    <w:p w14:paraId="2325592F" w14:textId="77777777" w:rsidR="00BD7DCB" w:rsidRDefault="00BD7DCB"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08B4F031" w14:textId="50C3771E" w:rsidR="002D7E5B" w:rsidRDefault="002D7E5B">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3</w:t>
        </w:r>
        <w:r w:rsidRPr="0096575A">
          <w:rPr>
            <w:rFonts w:ascii="Times New Roman" w:hAnsi="Times New Roman" w:cs="Times New Roman"/>
            <w:noProof/>
            <w:sz w:val="24"/>
            <w:szCs w:val="24"/>
          </w:rPr>
          <w:fldChar w:fldCharType="end"/>
        </w:r>
      </w:p>
    </w:sdtContent>
  </w:sdt>
  <w:p w14:paraId="206F453F" w14:textId="77777777" w:rsidR="002D7E5B" w:rsidRDefault="002D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9FC1A" w14:textId="77777777" w:rsidR="00BD7DCB" w:rsidRDefault="00BD7DCB" w:rsidP="00420682">
      <w:pPr>
        <w:spacing w:after="0" w:line="240" w:lineRule="auto"/>
      </w:pPr>
      <w:r>
        <w:separator/>
      </w:r>
    </w:p>
  </w:footnote>
  <w:footnote w:type="continuationSeparator" w:id="0">
    <w:p w14:paraId="5669298A" w14:textId="77777777" w:rsidR="00BD7DCB" w:rsidRDefault="00BD7DCB" w:rsidP="00420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CCE73BC"/>
    <w:multiLevelType w:val="hybridMultilevel"/>
    <w:tmpl w:val="96AE33C0"/>
    <w:lvl w:ilvl="0" w:tplc="A7E47C48">
      <w:start w:val="1"/>
      <w:numFmt w:val="decimal"/>
      <w:lvlText w:val="%1."/>
      <w:lvlJc w:val="left"/>
      <w:pPr>
        <w:ind w:hanging="219"/>
      </w:pPr>
      <w:rPr>
        <w:rFonts w:ascii="Calibri" w:eastAsia="Calibri" w:hAnsi="Calibri" w:hint="default"/>
        <w:sz w:val="22"/>
        <w:szCs w:val="22"/>
      </w:rPr>
    </w:lvl>
    <w:lvl w:ilvl="1" w:tplc="6D6C55AA">
      <w:start w:val="1"/>
      <w:numFmt w:val="bullet"/>
      <w:lvlText w:val="•"/>
      <w:lvlJc w:val="left"/>
      <w:rPr>
        <w:rFonts w:hint="default"/>
      </w:rPr>
    </w:lvl>
    <w:lvl w:ilvl="2" w:tplc="F6163916">
      <w:start w:val="1"/>
      <w:numFmt w:val="bullet"/>
      <w:lvlText w:val="•"/>
      <w:lvlJc w:val="left"/>
      <w:rPr>
        <w:rFonts w:hint="default"/>
      </w:rPr>
    </w:lvl>
    <w:lvl w:ilvl="3" w:tplc="5E926FF4">
      <w:start w:val="1"/>
      <w:numFmt w:val="bullet"/>
      <w:lvlText w:val="•"/>
      <w:lvlJc w:val="left"/>
      <w:rPr>
        <w:rFonts w:hint="default"/>
      </w:rPr>
    </w:lvl>
    <w:lvl w:ilvl="4" w:tplc="7AD0216A">
      <w:start w:val="1"/>
      <w:numFmt w:val="bullet"/>
      <w:lvlText w:val="•"/>
      <w:lvlJc w:val="left"/>
      <w:rPr>
        <w:rFonts w:hint="default"/>
      </w:rPr>
    </w:lvl>
    <w:lvl w:ilvl="5" w:tplc="47A4AE00">
      <w:start w:val="1"/>
      <w:numFmt w:val="bullet"/>
      <w:lvlText w:val="•"/>
      <w:lvlJc w:val="left"/>
      <w:rPr>
        <w:rFonts w:hint="default"/>
      </w:rPr>
    </w:lvl>
    <w:lvl w:ilvl="6" w:tplc="E0A49642">
      <w:start w:val="1"/>
      <w:numFmt w:val="bullet"/>
      <w:lvlText w:val="•"/>
      <w:lvlJc w:val="left"/>
      <w:rPr>
        <w:rFonts w:hint="default"/>
      </w:rPr>
    </w:lvl>
    <w:lvl w:ilvl="7" w:tplc="E4A64152">
      <w:start w:val="1"/>
      <w:numFmt w:val="bullet"/>
      <w:lvlText w:val="•"/>
      <w:lvlJc w:val="left"/>
      <w:rPr>
        <w:rFonts w:hint="default"/>
      </w:rPr>
    </w:lvl>
    <w:lvl w:ilvl="8" w:tplc="773A492C">
      <w:start w:val="1"/>
      <w:numFmt w:val="bullet"/>
      <w:lvlText w:val="•"/>
      <w:lvlJc w:val="left"/>
      <w:rPr>
        <w:rFonts w:hint="default"/>
      </w:rPr>
    </w:lvl>
  </w:abstractNum>
  <w:abstractNum w:abstractNumId="2" w15:restartNumberingAfterBreak="0">
    <w:nsid w:val="16BB3F06"/>
    <w:multiLevelType w:val="hybridMultilevel"/>
    <w:tmpl w:val="1C540142"/>
    <w:lvl w:ilvl="0" w:tplc="9C2E3FD2">
      <w:start w:val="1"/>
      <w:numFmt w:val="bullet"/>
      <w:lvlText w:val="-"/>
      <w:lvlJc w:val="left"/>
      <w:pPr>
        <w:ind w:hanging="363"/>
      </w:pPr>
      <w:rPr>
        <w:rFonts w:ascii="Calibri" w:eastAsia="Calibri" w:hAnsi="Calibri" w:hint="default"/>
        <w:sz w:val="22"/>
        <w:szCs w:val="22"/>
      </w:rPr>
    </w:lvl>
    <w:lvl w:ilvl="1" w:tplc="B8D09FA4">
      <w:start w:val="1"/>
      <w:numFmt w:val="bullet"/>
      <w:lvlText w:val="•"/>
      <w:lvlJc w:val="left"/>
      <w:rPr>
        <w:rFonts w:hint="default"/>
      </w:rPr>
    </w:lvl>
    <w:lvl w:ilvl="2" w:tplc="D548BC5E">
      <w:start w:val="1"/>
      <w:numFmt w:val="bullet"/>
      <w:lvlText w:val="•"/>
      <w:lvlJc w:val="left"/>
      <w:rPr>
        <w:rFonts w:hint="default"/>
      </w:rPr>
    </w:lvl>
    <w:lvl w:ilvl="3" w:tplc="15F82F68">
      <w:start w:val="1"/>
      <w:numFmt w:val="bullet"/>
      <w:lvlText w:val="•"/>
      <w:lvlJc w:val="left"/>
      <w:rPr>
        <w:rFonts w:hint="default"/>
      </w:rPr>
    </w:lvl>
    <w:lvl w:ilvl="4" w:tplc="FA3C949A">
      <w:start w:val="1"/>
      <w:numFmt w:val="bullet"/>
      <w:lvlText w:val="•"/>
      <w:lvlJc w:val="left"/>
      <w:rPr>
        <w:rFonts w:hint="default"/>
      </w:rPr>
    </w:lvl>
    <w:lvl w:ilvl="5" w:tplc="5664B018">
      <w:start w:val="1"/>
      <w:numFmt w:val="bullet"/>
      <w:lvlText w:val="•"/>
      <w:lvlJc w:val="left"/>
      <w:rPr>
        <w:rFonts w:hint="default"/>
      </w:rPr>
    </w:lvl>
    <w:lvl w:ilvl="6" w:tplc="2F228D98">
      <w:start w:val="1"/>
      <w:numFmt w:val="bullet"/>
      <w:lvlText w:val="•"/>
      <w:lvlJc w:val="left"/>
      <w:rPr>
        <w:rFonts w:hint="default"/>
      </w:rPr>
    </w:lvl>
    <w:lvl w:ilvl="7" w:tplc="A6689412">
      <w:start w:val="1"/>
      <w:numFmt w:val="bullet"/>
      <w:lvlText w:val="•"/>
      <w:lvlJc w:val="left"/>
      <w:rPr>
        <w:rFonts w:hint="default"/>
      </w:rPr>
    </w:lvl>
    <w:lvl w:ilvl="8" w:tplc="206E7D82">
      <w:start w:val="1"/>
      <w:numFmt w:val="bullet"/>
      <w:lvlText w:val="•"/>
      <w:lvlJc w:val="left"/>
      <w:rPr>
        <w:rFonts w:hint="default"/>
      </w:r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730E2"/>
    <w:multiLevelType w:val="hybridMultilevel"/>
    <w:tmpl w:val="1C7ACEE8"/>
    <w:lvl w:ilvl="0" w:tplc="18B097EC">
      <w:start w:val="1"/>
      <w:numFmt w:val="bullet"/>
      <w:lvlText w:val="-"/>
      <w:lvlJc w:val="left"/>
      <w:pPr>
        <w:ind w:hanging="363"/>
      </w:pPr>
      <w:rPr>
        <w:rFonts w:ascii="Calibri" w:eastAsia="Calibri" w:hAnsi="Calibri" w:hint="default"/>
        <w:sz w:val="22"/>
        <w:szCs w:val="22"/>
      </w:rPr>
    </w:lvl>
    <w:lvl w:ilvl="1" w:tplc="D77A17B4">
      <w:start w:val="1"/>
      <w:numFmt w:val="bullet"/>
      <w:lvlText w:val="•"/>
      <w:lvlJc w:val="left"/>
      <w:rPr>
        <w:rFonts w:hint="default"/>
      </w:rPr>
    </w:lvl>
    <w:lvl w:ilvl="2" w:tplc="DA54814E">
      <w:start w:val="1"/>
      <w:numFmt w:val="bullet"/>
      <w:lvlText w:val="•"/>
      <w:lvlJc w:val="left"/>
      <w:rPr>
        <w:rFonts w:hint="default"/>
      </w:rPr>
    </w:lvl>
    <w:lvl w:ilvl="3" w:tplc="FB300C44">
      <w:start w:val="1"/>
      <w:numFmt w:val="bullet"/>
      <w:lvlText w:val="•"/>
      <w:lvlJc w:val="left"/>
      <w:rPr>
        <w:rFonts w:hint="default"/>
      </w:rPr>
    </w:lvl>
    <w:lvl w:ilvl="4" w:tplc="FD4021C4">
      <w:start w:val="1"/>
      <w:numFmt w:val="bullet"/>
      <w:lvlText w:val="•"/>
      <w:lvlJc w:val="left"/>
      <w:rPr>
        <w:rFonts w:hint="default"/>
      </w:rPr>
    </w:lvl>
    <w:lvl w:ilvl="5" w:tplc="E0F84726">
      <w:start w:val="1"/>
      <w:numFmt w:val="bullet"/>
      <w:lvlText w:val="•"/>
      <w:lvlJc w:val="left"/>
      <w:rPr>
        <w:rFonts w:hint="default"/>
      </w:rPr>
    </w:lvl>
    <w:lvl w:ilvl="6" w:tplc="01F0934C">
      <w:start w:val="1"/>
      <w:numFmt w:val="bullet"/>
      <w:lvlText w:val="•"/>
      <w:lvlJc w:val="left"/>
      <w:rPr>
        <w:rFonts w:hint="default"/>
      </w:rPr>
    </w:lvl>
    <w:lvl w:ilvl="7" w:tplc="5FF49832">
      <w:start w:val="1"/>
      <w:numFmt w:val="bullet"/>
      <w:lvlText w:val="•"/>
      <w:lvlJc w:val="left"/>
      <w:rPr>
        <w:rFonts w:hint="default"/>
      </w:rPr>
    </w:lvl>
    <w:lvl w:ilvl="8" w:tplc="3B94037C">
      <w:start w:val="1"/>
      <w:numFmt w:val="bullet"/>
      <w:lvlText w:val="•"/>
      <w:lvlJc w:val="left"/>
      <w:rPr>
        <w:rFonts w:hint="default"/>
      </w:rPr>
    </w:lvl>
  </w:abstractNum>
  <w:abstractNum w:abstractNumId="6"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4321D"/>
    <w:multiLevelType w:val="hybridMultilevel"/>
    <w:tmpl w:val="8E1C51EE"/>
    <w:lvl w:ilvl="0" w:tplc="78E0C3A2">
      <w:start w:val="1"/>
      <w:numFmt w:val="decimal"/>
      <w:lvlText w:val="%1."/>
      <w:lvlJc w:val="left"/>
      <w:pPr>
        <w:ind w:hanging="363"/>
      </w:pPr>
      <w:rPr>
        <w:rFonts w:ascii="Calibri" w:eastAsia="Calibri" w:hAnsi="Calibri" w:hint="default"/>
        <w:sz w:val="22"/>
        <w:szCs w:val="22"/>
      </w:rPr>
    </w:lvl>
    <w:lvl w:ilvl="1" w:tplc="AF5E5F78">
      <w:start w:val="1"/>
      <w:numFmt w:val="bullet"/>
      <w:lvlText w:val="•"/>
      <w:lvlJc w:val="left"/>
      <w:rPr>
        <w:rFonts w:hint="default"/>
      </w:rPr>
    </w:lvl>
    <w:lvl w:ilvl="2" w:tplc="1CD2F608">
      <w:start w:val="1"/>
      <w:numFmt w:val="bullet"/>
      <w:lvlText w:val="•"/>
      <w:lvlJc w:val="left"/>
      <w:rPr>
        <w:rFonts w:hint="default"/>
      </w:rPr>
    </w:lvl>
    <w:lvl w:ilvl="3" w:tplc="212E5BEE">
      <w:start w:val="1"/>
      <w:numFmt w:val="bullet"/>
      <w:lvlText w:val="•"/>
      <w:lvlJc w:val="left"/>
      <w:rPr>
        <w:rFonts w:hint="default"/>
      </w:rPr>
    </w:lvl>
    <w:lvl w:ilvl="4" w:tplc="20E0B80C">
      <w:start w:val="1"/>
      <w:numFmt w:val="bullet"/>
      <w:lvlText w:val="•"/>
      <w:lvlJc w:val="left"/>
      <w:rPr>
        <w:rFonts w:hint="default"/>
      </w:rPr>
    </w:lvl>
    <w:lvl w:ilvl="5" w:tplc="4926C7AA">
      <w:start w:val="1"/>
      <w:numFmt w:val="bullet"/>
      <w:lvlText w:val="•"/>
      <w:lvlJc w:val="left"/>
      <w:rPr>
        <w:rFonts w:hint="default"/>
      </w:rPr>
    </w:lvl>
    <w:lvl w:ilvl="6" w:tplc="7158C460">
      <w:start w:val="1"/>
      <w:numFmt w:val="bullet"/>
      <w:lvlText w:val="•"/>
      <w:lvlJc w:val="left"/>
      <w:rPr>
        <w:rFonts w:hint="default"/>
      </w:rPr>
    </w:lvl>
    <w:lvl w:ilvl="7" w:tplc="16ECA640">
      <w:start w:val="1"/>
      <w:numFmt w:val="bullet"/>
      <w:lvlText w:val="•"/>
      <w:lvlJc w:val="left"/>
      <w:rPr>
        <w:rFonts w:hint="default"/>
      </w:rPr>
    </w:lvl>
    <w:lvl w:ilvl="8" w:tplc="66C0748E">
      <w:start w:val="1"/>
      <w:numFmt w:val="bullet"/>
      <w:lvlText w:val="•"/>
      <w:lvlJc w:val="left"/>
      <w:rPr>
        <w:rFonts w:hint="default"/>
      </w:rPr>
    </w:lvl>
  </w:abstractNum>
  <w:abstractNum w:abstractNumId="8"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8442764"/>
    <w:multiLevelType w:val="hybridMultilevel"/>
    <w:tmpl w:val="AF025770"/>
    <w:lvl w:ilvl="0" w:tplc="F62A5284">
      <w:start w:val="1"/>
      <w:numFmt w:val="decimal"/>
      <w:lvlText w:val="%1."/>
      <w:lvlJc w:val="left"/>
      <w:pPr>
        <w:ind w:hanging="221"/>
      </w:pPr>
      <w:rPr>
        <w:rFonts w:ascii="Calibri" w:eastAsia="Calibri" w:hAnsi="Calibri" w:hint="default"/>
        <w:sz w:val="22"/>
        <w:szCs w:val="22"/>
      </w:rPr>
    </w:lvl>
    <w:lvl w:ilvl="1" w:tplc="098CA38A">
      <w:start w:val="1"/>
      <w:numFmt w:val="bullet"/>
      <w:lvlText w:val="•"/>
      <w:lvlJc w:val="left"/>
      <w:rPr>
        <w:rFonts w:hint="default"/>
      </w:rPr>
    </w:lvl>
    <w:lvl w:ilvl="2" w:tplc="6D3AA1AC">
      <w:start w:val="1"/>
      <w:numFmt w:val="bullet"/>
      <w:lvlText w:val="•"/>
      <w:lvlJc w:val="left"/>
      <w:rPr>
        <w:rFonts w:hint="default"/>
      </w:rPr>
    </w:lvl>
    <w:lvl w:ilvl="3" w:tplc="B6100B30">
      <w:start w:val="1"/>
      <w:numFmt w:val="bullet"/>
      <w:lvlText w:val="•"/>
      <w:lvlJc w:val="left"/>
      <w:rPr>
        <w:rFonts w:hint="default"/>
      </w:rPr>
    </w:lvl>
    <w:lvl w:ilvl="4" w:tplc="A81CCEE6">
      <w:start w:val="1"/>
      <w:numFmt w:val="bullet"/>
      <w:lvlText w:val="•"/>
      <w:lvlJc w:val="left"/>
      <w:rPr>
        <w:rFonts w:hint="default"/>
      </w:rPr>
    </w:lvl>
    <w:lvl w:ilvl="5" w:tplc="CCF435E0">
      <w:start w:val="1"/>
      <w:numFmt w:val="bullet"/>
      <w:lvlText w:val="•"/>
      <w:lvlJc w:val="left"/>
      <w:rPr>
        <w:rFonts w:hint="default"/>
      </w:rPr>
    </w:lvl>
    <w:lvl w:ilvl="6" w:tplc="51B6249C">
      <w:start w:val="1"/>
      <w:numFmt w:val="bullet"/>
      <w:lvlText w:val="•"/>
      <w:lvlJc w:val="left"/>
      <w:rPr>
        <w:rFonts w:hint="default"/>
      </w:rPr>
    </w:lvl>
    <w:lvl w:ilvl="7" w:tplc="FB104AAA">
      <w:start w:val="1"/>
      <w:numFmt w:val="bullet"/>
      <w:lvlText w:val="•"/>
      <w:lvlJc w:val="left"/>
      <w:rPr>
        <w:rFonts w:hint="default"/>
      </w:rPr>
    </w:lvl>
    <w:lvl w:ilvl="8" w:tplc="C66A7FE0">
      <w:start w:val="1"/>
      <w:numFmt w:val="bullet"/>
      <w:lvlText w:val="•"/>
      <w:lvlJc w:val="left"/>
      <w:rPr>
        <w:rFonts w:hint="default"/>
      </w:rPr>
    </w:lvl>
  </w:abstractNum>
  <w:abstractNum w:abstractNumId="10" w15:restartNumberingAfterBreak="0">
    <w:nsid w:val="53233C25"/>
    <w:multiLevelType w:val="hybridMultilevel"/>
    <w:tmpl w:val="54500DC0"/>
    <w:lvl w:ilvl="0" w:tplc="C6A09B6A">
      <w:start w:val="1"/>
      <w:numFmt w:val="decimal"/>
      <w:lvlText w:val="%1."/>
      <w:lvlJc w:val="left"/>
      <w:pPr>
        <w:ind w:hanging="466"/>
      </w:pPr>
      <w:rPr>
        <w:rFonts w:ascii="Arial" w:eastAsia="Arial" w:hAnsi="Arial" w:hint="default"/>
        <w:spacing w:val="-1"/>
        <w:sz w:val="16"/>
        <w:szCs w:val="16"/>
      </w:rPr>
    </w:lvl>
    <w:lvl w:ilvl="1" w:tplc="AD36790A">
      <w:start w:val="1"/>
      <w:numFmt w:val="bullet"/>
      <w:lvlText w:val="•"/>
      <w:lvlJc w:val="left"/>
      <w:rPr>
        <w:rFonts w:hint="default"/>
      </w:rPr>
    </w:lvl>
    <w:lvl w:ilvl="2" w:tplc="13BC749A">
      <w:start w:val="1"/>
      <w:numFmt w:val="bullet"/>
      <w:lvlText w:val="•"/>
      <w:lvlJc w:val="left"/>
      <w:rPr>
        <w:rFonts w:hint="default"/>
      </w:rPr>
    </w:lvl>
    <w:lvl w:ilvl="3" w:tplc="957893AA">
      <w:start w:val="1"/>
      <w:numFmt w:val="bullet"/>
      <w:lvlText w:val="•"/>
      <w:lvlJc w:val="left"/>
      <w:rPr>
        <w:rFonts w:hint="default"/>
      </w:rPr>
    </w:lvl>
    <w:lvl w:ilvl="4" w:tplc="529ED51E">
      <w:start w:val="1"/>
      <w:numFmt w:val="bullet"/>
      <w:lvlText w:val="•"/>
      <w:lvlJc w:val="left"/>
      <w:rPr>
        <w:rFonts w:hint="default"/>
      </w:rPr>
    </w:lvl>
    <w:lvl w:ilvl="5" w:tplc="7C4AB250">
      <w:start w:val="1"/>
      <w:numFmt w:val="bullet"/>
      <w:lvlText w:val="•"/>
      <w:lvlJc w:val="left"/>
      <w:rPr>
        <w:rFonts w:hint="default"/>
      </w:rPr>
    </w:lvl>
    <w:lvl w:ilvl="6" w:tplc="5B7C1C90">
      <w:start w:val="1"/>
      <w:numFmt w:val="bullet"/>
      <w:lvlText w:val="•"/>
      <w:lvlJc w:val="left"/>
      <w:rPr>
        <w:rFonts w:hint="default"/>
      </w:rPr>
    </w:lvl>
    <w:lvl w:ilvl="7" w:tplc="2FFE8038">
      <w:start w:val="1"/>
      <w:numFmt w:val="bullet"/>
      <w:lvlText w:val="•"/>
      <w:lvlJc w:val="left"/>
      <w:rPr>
        <w:rFonts w:hint="default"/>
      </w:rPr>
    </w:lvl>
    <w:lvl w:ilvl="8" w:tplc="72F0C532">
      <w:start w:val="1"/>
      <w:numFmt w:val="bullet"/>
      <w:lvlText w:val="•"/>
      <w:lvlJc w:val="left"/>
      <w:rPr>
        <w:rFonts w:hint="default"/>
      </w:rPr>
    </w:lvl>
  </w:abstractNum>
  <w:abstractNum w:abstractNumId="11" w15:restartNumberingAfterBreak="0">
    <w:nsid w:val="671842DF"/>
    <w:multiLevelType w:val="hybridMultilevel"/>
    <w:tmpl w:val="5508A476"/>
    <w:lvl w:ilvl="0" w:tplc="AF82790A">
      <w:start w:val="1"/>
      <w:numFmt w:val="lowerRoman"/>
      <w:lvlText w:val="%1)"/>
      <w:lvlJc w:val="left"/>
      <w:pPr>
        <w:ind w:hanging="152"/>
      </w:pPr>
      <w:rPr>
        <w:rFonts w:ascii="Minion Pro" w:eastAsia="Minion Pro" w:hAnsi="Minion Pro" w:hint="default"/>
        <w:sz w:val="18"/>
        <w:szCs w:val="18"/>
      </w:rPr>
    </w:lvl>
    <w:lvl w:ilvl="1" w:tplc="0AEA253E">
      <w:start w:val="1"/>
      <w:numFmt w:val="bullet"/>
      <w:lvlText w:val="•"/>
      <w:lvlJc w:val="left"/>
      <w:rPr>
        <w:rFonts w:hint="default"/>
      </w:rPr>
    </w:lvl>
    <w:lvl w:ilvl="2" w:tplc="073E332E">
      <w:start w:val="1"/>
      <w:numFmt w:val="bullet"/>
      <w:lvlText w:val="•"/>
      <w:lvlJc w:val="left"/>
      <w:rPr>
        <w:rFonts w:hint="default"/>
      </w:rPr>
    </w:lvl>
    <w:lvl w:ilvl="3" w:tplc="C0089016">
      <w:start w:val="1"/>
      <w:numFmt w:val="bullet"/>
      <w:lvlText w:val="•"/>
      <w:lvlJc w:val="left"/>
      <w:rPr>
        <w:rFonts w:hint="default"/>
      </w:rPr>
    </w:lvl>
    <w:lvl w:ilvl="4" w:tplc="3D0C4272">
      <w:start w:val="1"/>
      <w:numFmt w:val="bullet"/>
      <w:lvlText w:val="•"/>
      <w:lvlJc w:val="left"/>
      <w:rPr>
        <w:rFonts w:hint="default"/>
      </w:rPr>
    </w:lvl>
    <w:lvl w:ilvl="5" w:tplc="A318660E">
      <w:start w:val="1"/>
      <w:numFmt w:val="bullet"/>
      <w:lvlText w:val="•"/>
      <w:lvlJc w:val="left"/>
      <w:rPr>
        <w:rFonts w:hint="default"/>
      </w:rPr>
    </w:lvl>
    <w:lvl w:ilvl="6" w:tplc="BB3EC112">
      <w:start w:val="1"/>
      <w:numFmt w:val="bullet"/>
      <w:lvlText w:val="•"/>
      <w:lvlJc w:val="left"/>
      <w:rPr>
        <w:rFonts w:hint="default"/>
      </w:rPr>
    </w:lvl>
    <w:lvl w:ilvl="7" w:tplc="5420A9DE">
      <w:start w:val="1"/>
      <w:numFmt w:val="bullet"/>
      <w:lvlText w:val="•"/>
      <w:lvlJc w:val="left"/>
      <w:rPr>
        <w:rFonts w:hint="default"/>
      </w:rPr>
    </w:lvl>
    <w:lvl w:ilvl="8" w:tplc="1584DE44">
      <w:start w:val="1"/>
      <w:numFmt w:val="bullet"/>
      <w:lvlText w:val="•"/>
      <w:lvlJc w:val="left"/>
      <w:rPr>
        <w:rFonts w:hint="default"/>
      </w:rPr>
    </w:lvl>
  </w:abstractNum>
  <w:abstractNum w:abstractNumId="12" w15:restartNumberingAfterBreak="0">
    <w:nsid w:val="6DDE1BB8"/>
    <w:multiLevelType w:val="hybridMultilevel"/>
    <w:tmpl w:val="34A299D4"/>
    <w:lvl w:ilvl="0" w:tplc="C0F4F1A0">
      <w:start w:val="1"/>
      <w:numFmt w:val="bullet"/>
      <w:lvlText w:val="-"/>
      <w:lvlJc w:val="left"/>
      <w:pPr>
        <w:ind w:hanging="363"/>
      </w:pPr>
      <w:rPr>
        <w:rFonts w:ascii="Calibri" w:eastAsia="Calibri" w:hAnsi="Calibri" w:hint="default"/>
        <w:sz w:val="22"/>
        <w:szCs w:val="22"/>
      </w:rPr>
    </w:lvl>
    <w:lvl w:ilvl="1" w:tplc="1E04FFDA">
      <w:start w:val="1"/>
      <w:numFmt w:val="bullet"/>
      <w:lvlText w:val="•"/>
      <w:lvlJc w:val="left"/>
      <w:rPr>
        <w:rFonts w:hint="default"/>
      </w:rPr>
    </w:lvl>
    <w:lvl w:ilvl="2" w:tplc="FDF2BC10">
      <w:start w:val="1"/>
      <w:numFmt w:val="bullet"/>
      <w:lvlText w:val="•"/>
      <w:lvlJc w:val="left"/>
      <w:rPr>
        <w:rFonts w:hint="default"/>
      </w:rPr>
    </w:lvl>
    <w:lvl w:ilvl="3" w:tplc="48BE0094">
      <w:start w:val="1"/>
      <w:numFmt w:val="bullet"/>
      <w:lvlText w:val="•"/>
      <w:lvlJc w:val="left"/>
      <w:rPr>
        <w:rFonts w:hint="default"/>
      </w:rPr>
    </w:lvl>
    <w:lvl w:ilvl="4" w:tplc="72C6AD8E">
      <w:start w:val="1"/>
      <w:numFmt w:val="bullet"/>
      <w:lvlText w:val="•"/>
      <w:lvlJc w:val="left"/>
      <w:rPr>
        <w:rFonts w:hint="default"/>
      </w:rPr>
    </w:lvl>
    <w:lvl w:ilvl="5" w:tplc="C7720286">
      <w:start w:val="1"/>
      <w:numFmt w:val="bullet"/>
      <w:lvlText w:val="•"/>
      <w:lvlJc w:val="left"/>
      <w:rPr>
        <w:rFonts w:hint="default"/>
      </w:rPr>
    </w:lvl>
    <w:lvl w:ilvl="6" w:tplc="49442A18">
      <w:start w:val="1"/>
      <w:numFmt w:val="bullet"/>
      <w:lvlText w:val="•"/>
      <w:lvlJc w:val="left"/>
      <w:rPr>
        <w:rFonts w:hint="default"/>
      </w:rPr>
    </w:lvl>
    <w:lvl w:ilvl="7" w:tplc="54D62374">
      <w:start w:val="1"/>
      <w:numFmt w:val="bullet"/>
      <w:lvlText w:val="•"/>
      <w:lvlJc w:val="left"/>
      <w:rPr>
        <w:rFonts w:hint="default"/>
      </w:rPr>
    </w:lvl>
    <w:lvl w:ilvl="8" w:tplc="974CB74A">
      <w:start w:val="1"/>
      <w:numFmt w:val="bullet"/>
      <w:lvlText w:val="•"/>
      <w:lvlJc w:val="left"/>
      <w:rPr>
        <w:rFonts w:hint="default"/>
      </w:rPr>
    </w:lvl>
  </w:abstractNum>
  <w:abstractNum w:abstractNumId="13" w15:restartNumberingAfterBreak="0">
    <w:nsid w:val="6F1F57B3"/>
    <w:multiLevelType w:val="multilevel"/>
    <w:tmpl w:val="6614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831D9A"/>
    <w:multiLevelType w:val="hybridMultilevel"/>
    <w:tmpl w:val="9F7E4E0A"/>
    <w:lvl w:ilvl="0" w:tplc="56322558">
      <w:start w:val="5"/>
      <w:numFmt w:val="lowerRoman"/>
      <w:lvlText w:val="%1)"/>
      <w:lvlJc w:val="left"/>
      <w:pPr>
        <w:ind w:hanging="187"/>
      </w:pPr>
      <w:rPr>
        <w:rFonts w:ascii="Minion Pro" w:eastAsia="Minion Pro" w:hAnsi="Minion Pro" w:hint="default"/>
        <w:sz w:val="18"/>
        <w:szCs w:val="18"/>
      </w:rPr>
    </w:lvl>
    <w:lvl w:ilvl="1" w:tplc="10CCA252">
      <w:start w:val="1"/>
      <w:numFmt w:val="bullet"/>
      <w:lvlText w:val="•"/>
      <w:lvlJc w:val="left"/>
      <w:rPr>
        <w:rFonts w:hint="default"/>
      </w:rPr>
    </w:lvl>
    <w:lvl w:ilvl="2" w:tplc="CD6A141C">
      <w:start w:val="1"/>
      <w:numFmt w:val="bullet"/>
      <w:lvlText w:val="•"/>
      <w:lvlJc w:val="left"/>
      <w:rPr>
        <w:rFonts w:hint="default"/>
      </w:rPr>
    </w:lvl>
    <w:lvl w:ilvl="3" w:tplc="DCF0822E">
      <w:start w:val="1"/>
      <w:numFmt w:val="bullet"/>
      <w:lvlText w:val="•"/>
      <w:lvlJc w:val="left"/>
      <w:rPr>
        <w:rFonts w:hint="default"/>
      </w:rPr>
    </w:lvl>
    <w:lvl w:ilvl="4" w:tplc="A3B4C66E">
      <w:start w:val="1"/>
      <w:numFmt w:val="bullet"/>
      <w:lvlText w:val="•"/>
      <w:lvlJc w:val="left"/>
      <w:rPr>
        <w:rFonts w:hint="default"/>
      </w:rPr>
    </w:lvl>
    <w:lvl w:ilvl="5" w:tplc="E192240E">
      <w:start w:val="1"/>
      <w:numFmt w:val="bullet"/>
      <w:lvlText w:val="•"/>
      <w:lvlJc w:val="left"/>
      <w:rPr>
        <w:rFonts w:hint="default"/>
      </w:rPr>
    </w:lvl>
    <w:lvl w:ilvl="6" w:tplc="90C8DF1C">
      <w:start w:val="1"/>
      <w:numFmt w:val="bullet"/>
      <w:lvlText w:val="•"/>
      <w:lvlJc w:val="left"/>
      <w:rPr>
        <w:rFonts w:hint="default"/>
      </w:rPr>
    </w:lvl>
    <w:lvl w:ilvl="7" w:tplc="E1283596">
      <w:start w:val="1"/>
      <w:numFmt w:val="bullet"/>
      <w:lvlText w:val="•"/>
      <w:lvlJc w:val="left"/>
      <w:rPr>
        <w:rFonts w:hint="default"/>
      </w:rPr>
    </w:lvl>
    <w:lvl w:ilvl="8" w:tplc="07EE9DAE">
      <w:start w:val="1"/>
      <w:numFmt w:val="bullet"/>
      <w:lvlText w:val="•"/>
      <w:lvlJc w:val="left"/>
      <w:rPr>
        <w:rFonts w:hint="default"/>
      </w:rPr>
    </w:lvl>
  </w:abstractNum>
  <w:num w:numId="1">
    <w:abstractNumId w:val="3"/>
  </w:num>
  <w:num w:numId="2">
    <w:abstractNumId w:val="0"/>
  </w:num>
  <w:num w:numId="3">
    <w:abstractNumId w:val="4"/>
  </w:num>
  <w:num w:numId="4">
    <w:abstractNumId w:val="6"/>
  </w:num>
  <w:num w:numId="5">
    <w:abstractNumId w:val="8"/>
  </w:num>
  <w:num w:numId="6">
    <w:abstractNumId w:val="13"/>
  </w:num>
  <w:num w:numId="7">
    <w:abstractNumId w:val="10"/>
  </w:num>
  <w:num w:numId="8">
    <w:abstractNumId w:val="9"/>
  </w:num>
  <w:num w:numId="9">
    <w:abstractNumId w:val="1"/>
  </w:num>
  <w:num w:numId="10">
    <w:abstractNumId w:val="7"/>
  </w:num>
  <w:num w:numId="11">
    <w:abstractNumId w:val="12"/>
  </w:num>
  <w:num w:numId="12">
    <w:abstractNumId w:val="2"/>
  </w:num>
  <w:num w:numId="13">
    <w:abstractNumId w:val="5"/>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346"/>
  <w:characterSpacingControl w:val="doNotCompress"/>
  <w:hdrShapeDefaults>
    <o:shapedefaults v:ext="edit" spidmax="4097"/>
  </w:hdrShapeDefaults>
  <w:footnotePr>
    <w:numStart w:val="2"/>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0116"/>
    <w:rsid w:val="00011558"/>
    <w:rsid w:val="000115A2"/>
    <w:rsid w:val="000141A5"/>
    <w:rsid w:val="00024790"/>
    <w:rsid w:val="00040D8C"/>
    <w:rsid w:val="00043C57"/>
    <w:rsid w:val="000514F1"/>
    <w:rsid w:val="000518D6"/>
    <w:rsid w:val="00054966"/>
    <w:rsid w:val="00055AB5"/>
    <w:rsid w:val="00060376"/>
    <w:rsid w:val="00063D7B"/>
    <w:rsid w:val="00072080"/>
    <w:rsid w:val="000765C2"/>
    <w:rsid w:val="00082266"/>
    <w:rsid w:val="00091A46"/>
    <w:rsid w:val="0009415D"/>
    <w:rsid w:val="00096985"/>
    <w:rsid w:val="00096F02"/>
    <w:rsid w:val="00097617"/>
    <w:rsid w:val="000A1E47"/>
    <w:rsid w:val="000A3B4D"/>
    <w:rsid w:val="000A6B3D"/>
    <w:rsid w:val="000B0626"/>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1BC1"/>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0EE4"/>
    <w:rsid w:val="00233280"/>
    <w:rsid w:val="00233303"/>
    <w:rsid w:val="00234BD8"/>
    <w:rsid w:val="0024206A"/>
    <w:rsid w:val="00243B60"/>
    <w:rsid w:val="00247DF1"/>
    <w:rsid w:val="00250F7F"/>
    <w:rsid w:val="00260E70"/>
    <w:rsid w:val="00264FD5"/>
    <w:rsid w:val="00266C06"/>
    <w:rsid w:val="00267E57"/>
    <w:rsid w:val="0027350F"/>
    <w:rsid w:val="00274D4C"/>
    <w:rsid w:val="002752F5"/>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D7E5B"/>
    <w:rsid w:val="002E0FFB"/>
    <w:rsid w:val="002E2079"/>
    <w:rsid w:val="002E3EA6"/>
    <w:rsid w:val="002E5221"/>
    <w:rsid w:val="002F000B"/>
    <w:rsid w:val="002F5953"/>
    <w:rsid w:val="002F5F81"/>
    <w:rsid w:val="00300CDA"/>
    <w:rsid w:val="00301305"/>
    <w:rsid w:val="0030276C"/>
    <w:rsid w:val="0031187E"/>
    <w:rsid w:val="003168B3"/>
    <w:rsid w:val="00316ACC"/>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B51EA"/>
    <w:rsid w:val="003C118D"/>
    <w:rsid w:val="003C400C"/>
    <w:rsid w:val="003C48FF"/>
    <w:rsid w:val="003D0E7F"/>
    <w:rsid w:val="003D38D1"/>
    <w:rsid w:val="003D5049"/>
    <w:rsid w:val="003D59B2"/>
    <w:rsid w:val="003D5ED0"/>
    <w:rsid w:val="003E2CCB"/>
    <w:rsid w:val="003E72F7"/>
    <w:rsid w:val="003F29A8"/>
    <w:rsid w:val="003F398D"/>
    <w:rsid w:val="0040042E"/>
    <w:rsid w:val="00400884"/>
    <w:rsid w:val="00403430"/>
    <w:rsid w:val="00403A89"/>
    <w:rsid w:val="00405C1D"/>
    <w:rsid w:val="0041300C"/>
    <w:rsid w:val="00420682"/>
    <w:rsid w:val="00433BCD"/>
    <w:rsid w:val="00436717"/>
    <w:rsid w:val="00437B33"/>
    <w:rsid w:val="00445610"/>
    <w:rsid w:val="00446CCC"/>
    <w:rsid w:val="0044797A"/>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1E69"/>
    <w:rsid w:val="004E48D1"/>
    <w:rsid w:val="004E62D6"/>
    <w:rsid w:val="004E7290"/>
    <w:rsid w:val="004E7C99"/>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40E5"/>
    <w:rsid w:val="00575ADC"/>
    <w:rsid w:val="005767F6"/>
    <w:rsid w:val="005841D1"/>
    <w:rsid w:val="005908D6"/>
    <w:rsid w:val="00591503"/>
    <w:rsid w:val="00591A3B"/>
    <w:rsid w:val="0059248B"/>
    <w:rsid w:val="0059341A"/>
    <w:rsid w:val="0059342C"/>
    <w:rsid w:val="00596BF3"/>
    <w:rsid w:val="005A0D53"/>
    <w:rsid w:val="005A7379"/>
    <w:rsid w:val="005B1D69"/>
    <w:rsid w:val="005B2BB3"/>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23F4C"/>
    <w:rsid w:val="00645FA3"/>
    <w:rsid w:val="006465EF"/>
    <w:rsid w:val="00646924"/>
    <w:rsid w:val="00647466"/>
    <w:rsid w:val="00651D0E"/>
    <w:rsid w:val="0065319E"/>
    <w:rsid w:val="00654305"/>
    <w:rsid w:val="00663243"/>
    <w:rsid w:val="00670AA2"/>
    <w:rsid w:val="0067406E"/>
    <w:rsid w:val="00677E6C"/>
    <w:rsid w:val="00683C22"/>
    <w:rsid w:val="0068478A"/>
    <w:rsid w:val="006860C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5F64"/>
    <w:rsid w:val="00707B70"/>
    <w:rsid w:val="0071247D"/>
    <w:rsid w:val="007140D9"/>
    <w:rsid w:val="007217C2"/>
    <w:rsid w:val="007243F1"/>
    <w:rsid w:val="00726525"/>
    <w:rsid w:val="0073064D"/>
    <w:rsid w:val="00736DC8"/>
    <w:rsid w:val="007403CF"/>
    <w:rsid w:val="0074045B"/>
    <w:rsid w:val="00740D48"/>
    <w:rsid w:val="00742442"/>
    <w:rsid w:val="00750246"/>
    <w:rsid w:val="00750AED"/>
    <w:rsid w:val="007571B6"/>
    <w:rsid w:val="00760420"/>
    <w:rsid w:val="007654B3"/>
    <w:rsid w:val="007656E3"/>
    <w:rsid w:val="007670D1"/>
    <w:rsid w:val="00770CEF"/>
    <w:rsid w:val="00770FAD"/>
    <w:rsid w:val="00772C10"/>
    <w:rsid w:val="00774741"/>
    <w:rsid w:val="007748A2"/>
    <w:rsid w:val="007749AC"/>
    <w:rsid w:val="00775308"/>
    <w:rsid w:val="0078197D"/>
    <w:rsid w:val="00781CCC"/>
    <w:rsid w:val="0078321A"/>
    <w:rsid w:val="00783B0B"/>
    <w:rsid w:val="0078611B"/>
    <w:rsid w:val="0078794C"/>
    <w:rsid w:val="007A1622"/>
    <w:rsid w:val="007A2A36"/>
    <w:rsid w:val="007A2E0E"/>
    <w:rsid w:val="007A460E"/>
    <w:rsid w:val="007B4156"/>
    <w:rsid w:val="007C083E"/>
    <w:rsid w:val="007C1A2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454"/>
    <w:rsid w:val="00857D03"/>
    <w:rsid w:val="008620E4"/>
    <w:rsid w:val="0086360A"/>
    <w:rsid w:val="00863E39"/>
    <w:rsid w:val="0087208B"/>
    <w:rsid w:val="008720AB"/>
    <w:rsid w:val="0087264B"/>
    <w:rsid w:val="00873F6C"/>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4635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D6909"/>
    <w:rsid w:val="009E259E"/>
    <w:rsid w:val="009F09CF"/>
    <w:rsid w:val="009F490B"/>
    <w:rsid w:val="00A01F1A"/>
    <w:rsid w:val="00A06D12"/>
    <w:rsid w:val="00A10B5D"/>
    <w:rsid w:val="00A159CC"/>
    <w:rsid w:val="00A15DE9"/>
    <w:rsid w:val="00A27C1F"/>
    <w:rsid w:val="00A34D9D"/>
    <w:rsid w:val="00A35A3F"/>
    <w:rsid w:val="00A36786"/>
    <w:rsid w:val="00A40685"/>
    <w:rsid w:val="00A431DD"/>
    <w:rsid w:val="00A510CF"/>
    <w:rsid w:val="00A53759"/>
    <w:rsid w:val="00A5415E"/>
    <w:rsid w:val="00A645A6"/>
    <w:rsid w:val="00A7382D"/>
    <w:rsid w:val="00A75385"/>
    <w:rsid w:val="00A7761C"/>
    <w:rsid w:val="00A97B73"/>
    <w:rsid w:val="00AA32E0"/>
    <w:rsid w:val="00AA5367"/>
    <w:rsid w:val="00AA545E"/>
    <w:rsid w:val="00AA7433"/>
    <w:rsid w:val="00AB18EF"/>
    <w:rsid w:val="00AC2686"/>
    <w:rsid w:val="00AD1072"/>
    <w:rsid w:val="00AD2AD0"/>
    <w:rsid w:val="00AD4C52"/>
    <w:rsid w:val="00AD72D1"/>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37BF"/>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D7DCB"/>
    <w:rsid w:val="00BE2D48"/>
    <w:rsid w:val="00BE4BA2"/>
    <w:rsid w:val="00BE5023"/>
    <w:rsid w:val="00BF082B"/>
    <w:rsid w:val="00BF2791"/>
    <w:rsid w:val="00C1023D"/>
    <w:rsid w:val="00C10624"/>
    <w:rsid w:val="00C17153"/>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D6986"/>
    <w:rsid w:val="00CE2478"/>
    <w:rsid w:val="00CE42A7"/>
    <w:rsid w:val="00CE4E9C"/>
    <w:rsid w:val="00CE551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E5014"/>
    <w:rsid w:val="00DF2019"/>
    <w:rsid w:val="00DF295D"/>
    <w:rsid w:val="00DF729A"/>
    <w:rsid w:val="00DF7D66"/>
    <w:rsid w:val="00E02F28"/>
    <w:rsid w:val="00E04303"/>
    <w:rsid w:val="00E05A24"/>
    <w:rsid w:val="00E07E8C"/>
    <w:rsid w:val="00E20095"/>
    <w:rsid w:val="00E208F9"/>
    <w:rsid w:val="00E31171"/>
    <w:rsid w:val="00E32B8C"/>
    <w:rsid w:val="00E33812"/>
    <w:rsid w:val="00E370B3"/>
    <w:rsid w:val="00E43CB8"/>
    <w:rsid w:val="00E452DA"/>
    <w:rsid w:val="00E47C1A"/>
    <w:rsid w:val="00E5279C"/>
    <w:rsid w:val="00E53CD1"/>
    <w:rsid w:val="00E60B3E"/>
    <w:rsid w:val="00E611BD"/>
    <w:rsid w:val="00E6234F"/>
    <w:rsid w:val="00E64795"/>
    <w:rsid w:val="00E72BC5"/>
    <w:rsid w:val="00E76B9D"/>
    <w:rsid w:val="00E7782A"/>
    <w:rsid w:val="00E82905"/>
    <w:rsid w:val="00E9471E"/>
    <w:rsid w:val="00E9799F"/>
    <w:rsid w:val="00EB262A"/>
    <w:rsid w:val="00EC47A4"/>
    <w:rsid w:val="00EC55E7"/>
    <w:rsid w:val="00EC57E8"/>
    <w:rsid w:val="00EC5AA5"/>
    <w:rsid w:val="00EC5B31"/>
    <w:rsid w:val="00ED2418"/>
    <w:rsid w:val="00ED3463"/>
    <w:rsid w:val="00ED7107"/>
    <w:rsid w:val="00ED77C4"/>
    <w:rsid w:val="00EE5C98"/>
    <w:rsid w:val="00EE7E5D"/>
    <w:rsid w:val="00EF288D"/>
    <w:rsid w:val="00EF3F78"/>
    <w:rsid w:val="00EF4CCD"/>
    <w:rsid w:val="00EF51A4"/>
    <w:rsid w:val="00EF7E55"/>
    <w:rsid w:val="00F03AA2"/>
    <w:rsid w:val="00F03F03"/>
    <w:rsid w:val="00F07BD2"/>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B3BACB"/>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D7E5B"/>
    <w:pPr>
      <w:widowControl w:val="0"/>
      <w:spacing w:after="0" w:line="240" w:lineRule="auto"/>
      <w:ind w:left="1298"/>
      <w:outlineLvl w:val="0"/>
    </w:pPr>
    <w:rPr>
      <w:rFonts w:ascii="Times New Roman" w:eastAsia="Times New Roman" w:hAnsi="Times New Roman"/>
      <w:b/>
      <w:bCs/>
      <w:sz w:val="28"/>
      <w:szCs w:val="28"/>
      <w:lang w:val="en-US"/>
    </w:rPr>
  </w:style>
  <w:style w:type="paragraph" w:styleId="Heading2">
    <w:name w:val="heading 2"/>
    <w:next w:val="Normal"/>
    <w:link w:val="Heading2Char"/>
    <w:uiPriority w:val="9"/>
    <w:unhideWhenUsed/>
    <w:qFormat/>
    <w:rsid w:val="00DE5014"/>
    <w:pPr>
      <w:keepNext/>
      <w:keepLines/>
      <w:spacing w:after="14" w:line="249" w:lineRule="auto"/>
      <w:ind w:left="370" w:hanging="10"/>
      <w:outlineLvl w:val="1"/>
    </w:pPr>
    <w:rPr>
      <w:rFonts w:ascii="Times New Roman" w:eastAsia="Times New Roman" w:hAnsi="Times New Roman" w:cs="Times New Roman"/>
      <w:b/>
      <w:i/>
      <w:color w:val="000000"/>
      <w:sz w:val="24"/>
      <w:lang w:val="en-US"/>
    </w:rPr>
  </w:style>
  <w:style w:type="paragraph" w:styleId="Heading3">
    <w:name w:val="heading 3"/>
    <w:basedOn w:val="Normal"/>
    <w:link w:val="Heading3Char"/>
    <w:uiPriority w:val="9"/>
    <w:unhideWhenUsed/>
    <w:qFormat/>
    <w:rsid w:val="002D7E5B"/>
    <w:pPr>
      <w:widowControl w:val="0"/>
      <w:spacing w:before="7" w:after="0" w:line="240" w:lineRule="auto"/>
      <w:ind w:left="831" w:hanging="363"/>
      <w:outlineLvl w:val="2"/>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1"/>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DE501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E5014"/>
    <w:rPr>
      <w:rFonts w:ascii="Times New Roman" w:eastAsia="Times New Roman" w:hAnsi="Times New Roman" w:cs="Times New Roman"/>
      <w:b/>
      <w:i/>
      <w:color w:val="000000"/>
      <w:sz w:val="24"/>
      <w:lang w:val="en-US"/>
    </w:rPr>
  </w:style>
  <w:style w:type="paragraph" w:customStyle="1" w:styleId="TableParagraph">
    <w:name w:val="Table Paragraph"/>
    <w:basedOn w:val="Normal"/>
    <w:uiPriority w:val="1"/>
    <w:qFormat/>
    <w:rsid w:val="00010116"/>
    <w:pPr>
      <w:widowControl w:val="0"/>
      <w:autoSpaceDE w:val="0"/>
      <w:autoSpaceDN w:val="0"/>
      <w:spacing w:after="0" w:line="240" w:lineRule="auto"/>
    </w:pPr>
    <w:rPr>
      <w:rFonts w:ascii="Times New Roman" w:eastAsia="Times New Roman" w:hAnsi="Times New Roman" w:cs="Times New Roman"/>
      <w:lang w:val="en-US"/>
    </w:rPr>
  </w:style>
  <w:style w:type="paragraph" w:styleId="EndnoteText">
    <w:name w:val="endnote text"/>
    <w:basedOn w:val="Normal"/>
    <w:link w:val="EndnoteTextChar"/>
    <w:uiPriority w:val="99"/>
    <w:unhideWhenUsed/>
    <w:rsid w:val="00010116"/>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rsid w:val="00010116"/>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010116"/>
    <w:rPr>
      <w:vertAlign w:val="superscript"/>
    </w:rPr>
  </w:style>
  <w:style w:type="character" w:customStyle="1" w:styleId="Heading1Char">
    <w:name w:val="Heading 1 Char"/>
    <w:basedOn w:val="DefaultParagraphFont"/>
    <w:link w:val="Heading1"/>
    <w:uiPriority w:val="9"/>
    <w:rsid w:val="002D7E5B"/>
    <w:rPr>
      <w:rFonts w:ascii="Times New Roman" w:eastAsia="Times New Roman" w:hAnsi="Times New Roman"/>
      <w:b/>
      <w:bCs/>
      <w:sz w:val="28"/>
      <w:szCs w:val="28"/>
      <w:lang w:val="en-US"/>
    </w:rPr>
  </w:style>
  <w:style w:type="character" w:customStyle="1" w:styleId="Heading3Char">
    <w:name w:val="Heading 3 Char"/>
    <w:basedOn w:val="DefaultParagraphFont"/>
    <w:link w:val="Heading3"/>
    <w:uiPriority w:val="9"/>
    <w:rsid w:val="002D7E5B"/>
    <w:rPr>
      <w:rFonts w:ascii="Times New Roman" w:eastAsia="Times New Roman" w:hAnsi="Times New Roman"/>
      <w:lang w:val="en-US"/>
    </w:rPr>
  </w:style>
  <w:style w:type="paragraph" w:styleId="BodyText">
    <w:name w:val="Body Text"/>
    <w:basedOn w:val="Normal"/>
    <w:link w:val="BodyTextChar"/>
    <w:uiPriority w:val="1"/>
    <w:qFormat/>
    <w:rsid w:val="002D7E5B"/>
    <w:pPr>
      <w:widowControl w:val="0"/>
      <w:spacing w:after="0" w:line="240" w:lineRule="auto"/>
      <w:ind w:left="1035"/>
    </w:pPr>
    <w:rPr>
      <w:rFonts w:ascii="Times New Roman" w:eastAsia="Times New Roman" w:hAnsi="Times New Roman"/>
      <w:sz w:val="20"/>
      <w:szCs w:val="20"/>
      <w:lang w:val="en-US"/>
    </w:rPr>
  </w:style>
  <w:style w:type="character" w:customStyle="1" w:styleId="BodyTextChar">
    <w:name w:val="Body Text Char"/>
    <w:basedOn w:val="DefaultParagraphFont"/>
    <w:link w:val="BodyText"/>
    <w:uiPriority w:val="1"/>
    <w:rsid w:val="002D7E5B"/>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27463666">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128</Nr_x002e__x0020_akti>
    <Data_x0020_e_x0020_Krijimit xmlns="0e656187-b300-4fb0-8bf4-3a50f872073c">2025-01-16T09:54:05Z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2025-01-15T00:00:00Z</Date_x0020_protokolli>
    <Titulli xmlns="0e656187-b300-4fb0-8bf4-3a50f872073c">Për disa shtesa dhe ndryshime në ligjin nr.7975, datë 26.7.1995 "Për barnat narkotikë dhe lëndët psikotrope", i ndryshuar</Titulli>
    <Modifikuesi xmlns="0e656187-b300-4fb0-8bf4-3a50f872073c">ermira.bukaci</Modifikuesi>
    <Nr_x002e__x0020_prot_x0020_QBZ xmlns="0e656187-b300-4fb0-8bf4-3a50f872073c">73/1</Nr_x002e__x0020_prot_x0020_QBZ>
    <Data_x0020_e_x0020_Modifikimit xmlns="0e656187-b300-4fb0-8bf4-3a50f872073c">2025-01-20T11:30:04Z</Data_x0020_e_x0020_Modifikimit>
    <Dekretuar xmlns="0e656187-b300-4fb0-8bf4-3a50f872073c">false</Dekretuar>
    <Data xmlns="0e656187-b300-4fb0-8bf4-3a50f872073c">2024-12-19T00:00:00Z</Data>
    <Nr_x002e__x0020_protokolli_x0020_i_x0020_aktit xmlns="0e656187-b300-4fb0-8bf4-3a50f872073c">4895/6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9173EBB0779405B837C7DA093070AC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BB98-7F67-4BF2-8FF5-389FB4D55DCE}">
  <ds:schemaRefs>
    <ds:schemaRef ds:uri="http://purl.org/dc/dcmitype/"/>
    <ds:schemaRef ds:uri="http://schemas.microsoft.com/office/2006/documentManagement/types"/>
    <ds:schemaRef ds:uri="0e656187-b300-4fb0-8bf4-3a50f872073c"/>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059A473-EBEF-453A-A1EA-553903E1F85D}">
  <ds:schemaRefs>
    <ds:schemaRef ds:uri="http://schemas.microsoft.com/sharepoint/v3/contenttype/forms"/>
  </ds:schemaRefs>
</ds:datastoreItem>
</file>

<file path=customXml/itemProps3.xml><?xml version="1.0" encoding="utf-8"?>
<ds:datastoreItem xmlns:ds="http://schemas.openxmlformats.org/officeDocument/2006/customXml" ds:itemID="{01B3500E-1316-4735-9B2B-043170B25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30C530B-A820-4E2F-B9F6-C0FA76DF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nr.7975, datë 26.7.1995 "Për barnat narkotikë dhe lëndët psikotrope", i ndryshuar</dc:title>
  <dc:creator>gazmend.hanku</dc:creator>
  <cp:lastModifiedBy>Fjora Cahani</cp:lastModifiedBy>
  <cp:revision>18</cp:revision>
  <cp:lastPrinted>2024-12-26T14:27:00Z</cp:lastPrinted>
  <dcterms:created xsi:type="dcterms:W3CDTF">2025-01-15T09:51:00Z</dcterms:created>
  <dcterms:modified xsi:type="dcterms:W3CDTF">2025-01-20T10:50:00Z</dcterms:modified>
</cp:coreProperties>
</file>