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F36132" w14:textId="77777777" w:rsidR="00420682" w:rsidRPr="006A750D" w:rsidRDefault="00420682" w:rsidP="00C86B83">
      <w:pPr>
        <w:spacing w:after="0" w:line="240" w:lineRule="auto"/>
        <w:ind w:firstLine="284"/>
        <w:jc w:val="center"/>
        <w:rPr>
          <w:rFonts w:ascii="Garamond" w:hAnsi="Garamond" w:cs="Times New Roman"/>
          <w:b/>
          <w:sz w:val="24"/>
          <w:szCs w:val="24"/>
        </w:rPr>
      </w:pPr>
      <w:r w:rsidRPr="006A750D">
        <w:rPr>
          <w:rFonts w:ascii="Garamond" w:hAnsi="Garamond" w:cs="Times New Roman"/>
          <w:b/>
          <w:sz w:val="24"/>
          <w:szCs w:val="24"/>
        </w:rPr>
        <w:t>LIGJ</w:t>
      </w:r>
    </w:p>
    <w:p w14:paraId="21E4AA6F" w14:textId="77777777" w:rsidR="00024790" w:rsidRPr="006A750D" w:rsidRDefault="002009A1" w:rsidP="00C86B83">
      <w:pPr>
        <w:spacing w:after="0" w:line="240" w:lineRule="auto"/>
        <w:ind w:firstLine="284"/>
        <w:jc w:val="center"/>
        <w:rPr>
          <w:rFonts w:ascii="Garamond" w:hAnsi="Garamond" w:cs="Times New Roman"/>
          <w:b/>
          <w:sz w:val="24"/>
          <w:szCs w:val="24"/>
        </w:rPr>
      </w:pPr>
      <w:r w:rsidRPr="006A750D">
        <w:rPr>
          <w:rFonts w:ascii="Garamond" w:hAnsi="Garamond" w:cs="Times New Roman"/>
          <w:b/>
          <w:sz w:val="24"/>
          <w:szCs w:val="24"/>
        </w:rPr>
        <w:t>Nr.</w:t>
      </w:r>
      <w:r w:rsidR="00F62A46" w:rsidRPr="006A750D">
        <w:rPr>
          <w:rFonts w:ascii="Garamond" w:hAnsi="Garamond" w:cs="Times New Roman"/>
          <w:b/>
          <w:sz w:val="24"/>
          <w:szCs w:val="24"/>
        </w:rPr>
        <w:t xml:space="preserve"> </w:t>
      </w:r>
      <w:r w:rsidR="00D751EF" w:rsidRPr="006A750D">
        <w:rPr>
          <w:rFonts w:ascii="Garamond" w:hAnsi="Garamond" w:cs="Times New Roman"/>
          <w:b/>
          <w:sz w:val="24"/>
          <w:szCs w:val="24"/>
        </w:rPr>
        <w:t>5</w:t>
      </w:r>
      <w:r w:rsidR="007748A2" w:rsidRPr="006A750D">
        <w:rPr>
          <w:rFonts w:ascii="Garamond" w:hAnsi="Garamond" w:cs="Times New Roman"/>
          <w:b/>
          <w:sz w:val="24"/>
          <w:szCs w:val="24"/>
        </w:rPr>
        <w:t>/202</w:t>
      </w:r>
      <w:r w:rsidR="00DE793A" w:rsidRPr="006A750D">
        <w:rPr>
          <w:rFonts w:ascii="Garamond" w:hAnsi="Garamond" w:cs="Times New Roman"/>
          <w:b/>
          <w:sz w:val="24"/>
          <w:szCs w:val="24"/>
        </w:rPr>
        <w:t>5</w:t>
      </w:r>
      <w:r w:rsidRPr="006A750D">
        <w:rPr>
          <w:rFonts w:ascii="Garamond" w:hAnsi="Garamond" w:cs="Times New Roman"/>
          <w:b/>
          <w:sz w:val="24"/>
          <w:szCs w:val="24"/>
        </w:rPr>
        <w:t xml:space="preserve"> </w:t>
      </w:r>
    </w:p>
    <w:p w14:paraId="5C6B340C" w14:textId="77777777" w:rsidR="00AF3B04" w:rsidRPr="006A750D" w:rsidRDefault="00AF3B04" w:rsidP="00C86B83">
      <w:pPr>
        <w:spacing w:after="0" w:line="240" w:lineRule="auto"/>
        <w:ind w:firstLine="284"/>
        <w:jc w:val="center"/>
        <w:rPr>
          <w:rFonts w:ascii="Garamond" w:hAnsi="Garamond" w:cs="Times New Roman"/>
          <w:b/>
          <w:sz w:val="24"/>
          <w:szCs w:val="24"/>
        </w:rPr>
      </w:pPr>
    </w:p>
    <w:p w14:paraId="17B89464" w14:textId="10F2A9E2" w:rsidR="00AF3B04" w:rsidRPr="006A750D" w:rsidRDefault="00AF3B04" w:rsidP="006A750D">
      <w:pPr>
        <w:spacing w:after="0" w:line="240" w:lineRule="auto"/>
        <w:ind w:firstLine="284"/>
        <w:jc w:val="center"/>
        <w:rPr>
          <w:rFonts w:ascii="Garamond" w:hAnsi="Garamond" w:cs="Times New Roman"/>
          <w:b/>
          <w:sz w:val="24"/>
          <w:szCs w:val="24"/>
        </w:rPr>
      </w:pPr>
      <w:r w:rsidRPr="006A750D">
        <w:rPr>
          <w:rFonts w:ascii="Garamond" w:hAnsi="Garamond" w:cs="Times New Roman"/>
          <w:b/>
          <w:sz w:val="24"/>
          <w:szCs w:val="24"/>
        </w:rPr>
        <w:t>PËR RATIFIKIMIN E MARRËVESHJES SË HUAS NDËRMJET REPUBLIKËS SË SHQIPËRISË DHE BANKËS NDËRKOMBËTARE PËR RINDËRTIM DHE ZHVILLIM PËR PROJEKTIN “MJEDIS I PASTËR DHE ME AFTËSI RIPËRTËRITËSE, DETI BLU”</w:t>
      </w:r>
    </w:p>
    <w:p w14:paraId="1F21869D" w14:textId="77777777" w:rsidR="00AF3B04" w:rsidRPr="006A750D" w:rsidRDefault="00AF3B04" w:rsidP="00C86B83">
      <w:pPr>
        <w:spacing w:after="0" w:line="240" w:lineRule="auto"/>
        <w:ind w:firstLine="284"/>
        <w:jc w:val="both"/>
        <w:rPr>
          <w:rFonts w:ascii="Garamond" w:hAnsi="Garamond" w:cs="Times New Roman"/>
          <w:b/>
          <w:sz w:val="24"/>
          <w:szCs w:val="24"/>
        </w:rPr>
      </w:pPr>
    </w:p>
    <w:p w14:paraId="6435F70C" w14:textId="77777777" w:rsidR="00AF3B04" w:rsidRPr="006A750D" w:rsidRDefault="00AF3B04" w:rsidP="00C86B83">
      <w:pPr>
        <w:spacing w:after="0" w:line="240" w:lineRule="auto"/>
        <w:ind w:firstLine="284"/>
        <w:jc w:val="both"/>
        <w:rPr>
          <w:rFonts w:ascii="Garamond" w:hAnsi="Garamond" w:cs="Times New Roman"/>
          <w:sz w:val="24"/>
          <w:szCs w:val="24"/>
        </w:rPr>
      </w:pPr>
      <w:r w:rsidRPr="006A750D">
        <w:rPr>
          <w:rFonts w:ascii="Garamond" w:hAnsi="Garamond" w:cs="Times New Roman"/>
          <w:sz w:val="24"/>
          <w:szCs w:val="24"/>
        </w:rPr>
        <w:t xml:space="preserve">Në mbështetje të neneve 78, 83, pika 1, dhe 121, pika 1, shkronja “ç”, të Kushtetutës, me propozimin e Këshillit të Ministrave, </w:t>
      </w:r>
    </w:p>
    <w:p w14:paraId="0553622D" w14:textId="77777777" w:rsidR="00AF3B04" w:rsidRPr="006A750D" w:rsidRDefault="00AF3B04" w:rsidP="00C86B83">
      <w:pPr>
        <w:spacing w:after="0" w:line="240" w:lineRule="auto"/>
        <w:ind w:firstLine="284"/>
        <w:jc w:val="both"/>
        <w:rPr>
          <w:rFonts w:ascii="Garamond" w:hAnsi="Garamond" w:cs="Times New Roman"/>
          <w:sz w:val="24"/>
          <w:szCs w:val="24"/>
        </w:rPr>
      </w:pPr>
    </w:p>
    <w:p w14:paraId="6AEA1184" w14:textId="77777777" w:rsidR="00AF3B04" w:rsidRPr="006A750D" w:rsidRDefault="00AF3B04" w:rsidP="00C86B83">
      <w:pPr>
        <w:spacing w:after="0" w:line="240" w:lineRule="auto"/>
        <w:ind w:firstLine="284"/>
        <w:jc w:val="center"/>
        <w:rPr>
          <w:rFonts w:ascii="Garamond" w:hAnsi="Garamond" w:cs="Times New Roman"/>
          <w:sz w:val="24"/>
          <w:szCs w:val="24"/>
        </w:rPr>
      </w:pPr>
      <w:r w:rsidRPr="006A750D">
        <w:rPr>
          <w:rFonts w:ascii="Garamond" w:hAnsi="Garamond" w:cs="Times New Roman"/>
          <w:sz w:val="24"/>
          <w:szCs w:val="24"/>
        </w:rPr>
        <w:t>KUVENDI</w:t>
      </w:r>
    </w:p>
    <w:p w14:paraId="30AEE57F" w14:textId="77777777" w:rsidR="00311FAC" w:rsidRPr="006A750D" w:rsidRDefault="00311FAC" w:rsidP="00C86B83">
      <w:pPr>
        <w:spacing w:after="0" w:line="240" w:lineRule="auto"/>
        <w:ind w:firstLine="284"/>
        <w:jc w:val="center"/>
        <w:rPr>
          <w:rFonts w:ascii="Garamond" w:hAnsi="Garamond" w:cs="Times New Roman"/>
          <w:sz w:val="24"/>
          <w:szCs w:val="24"/>
        </w:rPr>
      </w:pPr>
    </w:p>
    <w:p w14:paraId="40A70C62" w14:textId="77777777" w:rsidR="00AF3B04" w:rsidRPr="006A750D" w:rsidRDefault="00AF3B04" w:rsidP="00C86B83">
      <w:pPr>
        <w:spacing w:after="0" w:line="240" w:lineRule="auto"/>
        <w:ind w:firstLine="284"/>
        <w:jc w:val="center"/>
        <w:rPr>
          <w:rFonts w:ascii="Garamond" w:hAnsi="Garamond" w:cs="Times New Roman"/>
          <w:sz w:val="24"/>
          <w:szCs w:val="24"/>
        </w:rPr>
      </w:pPr>
      <w:r w:rsidRPr="006A750D">
        <w:rPr>
          <w:rFonts w:ascii="Garamond" w:hAnsi="Garamond" w:cs="Times New Roman"/>
          <w:sz w:val="24"/>
          <w:szCs w:val="24"/>
        </w:rPr>
        <w:t>I REPUBLIKËS SË SHQIPËRISË</w:t>
      </w:r>
    </w:p>
    <w:p w14:paraId="6392DDDF" w14:textId="77777777" w:rsidR="00AF3B04" w:rsidRPr="006A750D" w:rsidRDefault="00AF3B04" w:rsidP="00C86B83">
      <w:pPr>
        <w:spacing w:after="0" w:line="240" w:lineRule="auto"/>
        <w:ind w:firstLine="284"/>
        <w:jc w:val="center"/>
        <w:rPr>
          <w:rFonts w:ascii="Garamond" w:hAnsi="Garamond" w:cs="Times New Roman"/>
          <w:sz w:val="24"/>
          <w:szCs w:val="24"/>
        </w:rPr>
      </w:pPr>
    </w:p>
    <w:p w14:paraId="14569ECA" w14:textId="77777777" w:rsidR="00AF3B04" w:rsidRPr="006A750D" w:rsidRDefault="00AF3B04" w:rsidP="00C86B83">
      <w:pPr>
        <w:spacing w:after="0" w:line="240" w:lineRule="auto"/>
        <w:ind w:firstLine="284"/>
        <w:jc w:val="center"/>
        <w:rPr>
          <w:rFonts w:ascii="Garamond" w:hAnsi="Garamond" w:cs="Times New Roman"/>
          <w:sz w:val="24"/>
          <w:szCs w:val="24"/>
        </w:rPr>
      </w:pPr>
      <w:r w:rsidRPr="006A750D">
        <w:rPr>
          <w:rFonts w:ascii="Garamond" w:hAnsi="Garamond" w:cs="Times New Roman"/>
          <w:sz w:val="24"/>
          <w:szCs w:val="24"/>
        </w:rPr>
        <w:t>VENDOSI:</w:t>
      </w:r>
    </w:p>
    <w:p w14:paraId="5A1658A3" w14:textId="77777777" w:rsidR="00AF3B04" w:rsidRPr="006A750D" w:rsidRDefault="00AF3B04" w:rsidP="00C86B83">
      <w:pPr>
        <w:spacing w:after="0" w:line="240" w:lineRule="auto"/>
        <w:ind w:firstLine="284"/>
        <w:jc w:val="center"/>
        <w:rPr>
          <w:rFonts w:ascii="Garamond" w:hAnsi="Garamond" w:cs="Times New Roman"/>
          <w:sz w:val="24"/>
          <w:szCs w:val="24"/>
        </w:rPr>
      </w:pPr>
    </w:p>
    <w:p w14:paraId="26535A54" w14:textId="77777777" w:rsidR="00AF3B04" w:rsidRPr="006A750D" w:rsidRDefault="00AF3B04" w:rsidP="00C86B83">
      <w:pPr>
        <w:spacing w:after="0" w:line="240" w:lineRule="auto"/>
        <w:ind w:firstLine="284"/>
        <w:jc w:val="center"/>
        <w:rPr>
          <w:rFonts w:ascii="Garamond" w:hAnsi="Garamond" w:cs="Times New Roman"/>
          <w:sz w:val="24"/>
          <w:szCs w:val="24"/>
        </w:rPr>
      </w:pPr>
      <w:r w:rsidRPr="006A750D">
        <w:rPr>
          <w:rFonts w:ascii="Garamond" w:hAnsi="Garamond" w:cs="Times New Roman"/>
          <w:sz w:val="24"/>
          <w:szCs w:val="24"/>
        </w:rPr>
        <w:t>Neni 1</w:t>
      </w:r>
    </w:p>
    <w:p w14:paraId="66BD1EAE" w14:textId="77777777" w:rsidR="00AF3B04" w:rsidRPr="006A750D" w:rsidRDefault="00AF3B04" w:rsidP="00C86B83">
      <w:pPr>
        <w:spacing w:after="0" w:line="240" w:lineRule="auto"/>
        <w:ind w:firstLine="284"/>
        <w:jc w:val="both"/>
        <w:rPr>
          <w:rFonts w:ascii="Garamond" w:hAnsi="Garamond" w:cs="Times New Roman"/>
          <w:sz w:val="24"/>
          <w:szCs w:val="24"/>
        </w:rPr>
      </w:pPr>
    </w:p>
    <w:p w14:paraId="004EF512" w14:textId="77777777" w:rsidR="00AF3B04" w:rsidRPr="006A750D" w:rsidRDefault="00AF3B04" w:rsidP="00C86B83">
      <w:pPr>
        <w:pStyle w:val="TEKSTIIII"/>
      </w:pPr>
      <w:r w:rsidRPr="006A750D">
        <w:t>Ratifikohet marrëveshja e huas ndërmjet Republikës së Shqipërisë dhe Bankës Ndërkombëtare për Rindërtim dhe Zhvillim për projektin “Mjedis i pastër dhe me aftësi ripërtëritëse, Deti Blu”, sipas tekstit që i bashkëlidhet këtij ligji dhe është pjesë përbërëse e tij.</w:t>
      </w:r>
    </w:p>
    <w:p w14:paraId="701C70AE" w14:textId="77777777" w:rsidR="00AF3B04" w:rsidRPr="006A750D" w:rsidRDefault="00AF3B04" w:rsidP="00C86B83">
      <w:pPr>
        <w:pStyle w:val="TEKSTIIII"/>
      </w:pPr>
      <w:r w:rsidRPr="006A750D">
        <w:t xml:space="preserve"> </w:t>
      </w:r>
    </w:p>
    <w:p w14:paraId="0E1BA572" w14:textId="77777777" w:rsidR="00AF3B04" w:rsidRPr="006A750D" w:rsidRDefault="00AF3B04" w:rsidP="00C86B83">
      <w:pPr>
        <w:spacing w:after="0" w:line="240" w:lineRule="auto"/>
        <w:ind w:firstLine="284"/>
        <w:jc w:val="center"/>
        <w:rPr>
          <w:rFonts w:ascii="Garamond" w:hAnsi="Garamond" w:cs="Times New Roman"/>
          <w:sz w:val="24"/>
          <w:szCs w:val="24"/>
        </w:rPr>
      </w:pPr>
      <w:r w:rsidRPr="006A750D">
        <w:rPr>
          <w:rFonts w:ascii="Garamond" w:hAnsi="Garamond" w:cs="Times New Roman"/>
          <w:sz w:val="24"/>
          <w:szCs w:val="24"/>
        </w:rPr>
        <w:t>Neni 2</w:t>
      </w:r>
    </w:p>
    <w:p w14:paraId="55A6CD5F" w14:textId="77777777" w:rsidR="00AF3B04" w:rsidRPr="006A750D" w:rsidRDefault="00AF3B04" w:rsidP="00C86B83">
      <w:pPr>
        <w:spacing w:after="0" w:line="240" w:lineRule="auto"/>
        <w:ind w:firstLine="284"/>
        <w:jc w:val="both"/>
        <w:rPr>
          <w:rFonts w:ascii="Garamond" w:hAnsi="Garamond" w:cs="Times New Roman"/>
          <w:sz w:val="24"/>
          <w:szCs w:val="24"/>
        </w:rPr>
      </w:pPr>
    </w:p>
    <w:p w14:paraId="7B218FDF" w14:textId="77777777" w:rsidR="00ED3463" w:rsidRPr="006A750D" w:rsidRDefault="00AF3B04" w:rsidP="00C86B83">
      <w:pPr>
        <w:spacing w:after="0" w:line="240" w:lineRule="auto"/>
        <w:ind w:firstLine="284"/>
        <w:jc w:val="both"/>
        <w:rPr>
          <w:rFonts w:ascii="Garamond" w:hAnsi="Garamond" w:cs="Times New Roman"/>
          <w:sz w:val="24"/>
          <w:szCs w:val="24"/>
        </w:rPr>
      </w:pPr>
      <w:r w:rsidRPr="006A750D">
        <w:rPr>
          <w:rFonts w:ascii="Garamond" w:hAnsi="Garamond" w:cs="Times New Roman"/>
          <w:sz w:val="24"/>
          <w:szCs w:val="24"/>
        </w:rPr>
        <w:t>Ky ligj hyn në fuqi 15 ditë pas botimit në Fletoren Zyrtare.</w:t>
      </w:r>
    </w:p>
    <w:p w14:paraId="51996076" w14:textId="77777777" w:rsidR="00221AAC" w:rsidRPr="006A750D" w:rsidRDefault="00221AAC" w:rsidP="00C86B83">
      <w:pPr>
        <w:spacing w:after="0" w:line="240" w:lineRule="auto"/>
        <w:ind w:firstLine="284"/>
        <w:rPr>
          <w:rFonts w:ascii="Garamond" w:hAnsi="Garamond" w:cs="Times New Roman"/>
          <w:sz w:val="24"/>
          <w:szCs w:val="24"/>
        </w:rPr>
      </w:pPr>
    </w:p>
    <w:p w14:paraId="041671DA" w14:textId="77777777" w:rsidR="00976A3C" w:rsidRPr="006A750D" w:rsidRDefault="00976A3C" w:rsidP="00C86B83">
      <w:pPr>
        <w:spacing w:after="0" w:line="240" w:lineRule="auto"/>
        <w:ind w:firstLine="284"/>
        <w:jc w:val="both"/>
        <w:rPr>
          <w:rFonts w:ascii="Garamond" w:hAnsi="Garamond" w:cs="Times New Roman"/>
          <w:bCs/>
          <w:sz w:val="24"/>
          <w:szCs w:val="24"/>
        </w:rPr>
      </w:pPr>
      <w:r w:rsidRPr="006A750D">
        <w:rPr>
          <w:rFonts w:ascii="Garamond" w:hAnsi="Garamond" w:cs="Times New Roman"/>
          <w:bCs/>
          <w:sz w:val="24"/>
          <w:szCs w:val="24"/>
        </w:rPr>
        <w:t>Miratuar në datën</w:t>
      </w:r>
      <w:r w:rsidR="00FC6BDD" w:rsidRPr="006A750D">
        <w:rPr>
          <w:rFonts w:ascii="Garamond" w:hAnsi="Garamond" w:cs="Times New Roman"/>
          <w:bCs/>
          <w:sz w:val="24"/>
          <w:szCs w:val="24"/>
        </w:rPr>
        <w:t xml:space="preserve"> </w:t>
      </w:r>
      <w:r w:rsidR="00770922" w:rsidRPr="006A750D">
        <w:rPr>
          <w:rFonts w:ascii="Garamond" w:hAnsi="Garamond" w:cs="Times New Roman"/>
          <w:bCs/>
          <w:sz w:val="24"/>
          <w:szCs w:val="24"/>
        </w:rPr>
        <w:t>30</w:t>
      </w:r>
      <w:r w:rsidR="00E611BD" w:rsidRPr="006A750D">
        <w:rPr>
          <w:rFonts w:ascii="Garamond" w:hAnsi="Garamond" w:cs="Times New Roman"/>
          <w:bCs/>
          <w:sz w:val="24"/>
          <w:szCs w:val="24"/>
        </w:rPr>
        <w:t>.</w:t>
      </w:r>
      <w:r w:rsidR="00770922" w:rsidRPr="006A750D">
        <w:rPr>
          <w:rFonts w:ascii="Garamond" w:hAnsi="Garamond" w:cs="Times New Roman"/>
          <w:bCs/>
          <w:sz w:val="24"/>
          <w:szCs w:val="24"/>
        </w:rPr>
        <w:t>1.</w:t>
      </w:r>
      <w:r w:rsidR="007748A2" w:rsidRPr="006A750D">
        <w:rPr>
          <w:rFonts w:ascii="Garamond" w:hAnsi="Garamond" w:cs="Times New Roman"/>
          <w:bCs/>
          <w:sz w:val="24"/>
          <w:szCs w:val="24"/>
        </w:rPr>
        <w:t>202</w:t>
      </w:r>
      <w:r w:rsidR="00DE793A" w:rsidRPr="006A750D">
        <w:rPr>
          <w:rFonts w:ascii="Garamond" w:hAnsi="Garamond" w:cs="Times New Roman"/>
          <w:bCs/>
          <w:sz w:val="24"/>
          <w:szCs w:val="24"/>
        </w:rPr>
        <w:t>5</w:t>
      </w:r>
      <w:r w:rsidR="00311FAC" w:rsidRPr="006A750D">
        <w:rPr>
          <w:rFonts w:ascii="Garamond" w:hAnsi="Garamond" w:cs="Times New Roman"/>
          <w:bCs/>
          <w:sz w:val="24"/>
          <w:szCs w:val="24"/>
        </w:rPr>
        <w:t>.</w:t>
      </w:r>
    </w:p>
    <w:p w14:paraId="6C1A69A5" w14:textId="77777777" w:rsidR="00200D3D" w:rsidRPr="006A750D" w:rsidRDefault="00200D3D" w:rsidP="00C86B83">
      <w:pPr>
        <w:spacing w:after="0" w:line="240" w:lineRule="auto"/>
        <w:ind w:firstLine="284"/>
        <w:rPr>
          <w:rFonts w:ascii="Garamond" w:eastAsia="Times New Roman" w:hAnsi="Garamond" w:cs="Times New Roman"/>
          <w:sz w:val="24"/>
          <w:szCs w:val="24"/>
        </w:rPr>
      </w:pPr>
    </w:p>
    <w:p w14:paraId="4C53DAA6" w14:textId="7601081A" w:rsidR="00CE5517" w:rsidRPr="006A750D" w:rsidRDefault="00A10786" w:rsidP="000A67F4">
      <w:pPr>
        <w:spacing w:after="0" w:line="240" w:lineRule="auto"/>
        <w:ind w:firstLine="284"/>
        <w:jc w:val="both"/>
        <w:rPr>
          <w:rFonts w:ascii="Garamond" w:eastAsia="Times New Roman" w:hAnsi="Garamond" w:cs="Times New Roman"/>
          <w:b/>
          <w:sz w:val="24"/>
          <w:szCs w:val="24"/>
        </w:rPr>
      </w:pPr>
      <w:r w:rsidRPr="006A750D">
        <w:rPr>
          <w:rFonts w:ascii="Garamond" w:eastAsia="Times New Roman" w:hAnsi="Garamond" w:cs="Times New Roman"/>
          <w:b/>
          <w:sz w:val="24"/>
          <w:szCs w:val="24"/>
        </w:rPr>
        <w:t xml:space="preserve">Shpallur me dekretin nr. </w:t>
      </w:r>
      <w:r w:rsidR="000A67F4">
        <w:rPr>
          <w:rFonts w:ascii="Garamond" w:eastAsia="Times New Roman" w:hAnsi="Garamond" w:cs="Times New Roman"/>
          <w:b/>
          <w:sz w:val="24"/>
          <w:szCs w:val="24"/>
        </w:rPr>
        <w:t>31</w:t>
      </w:r>
      <w:r w:rsidRPr="006A750D">
        <w:rPr>
          <w:rFonts w:ascii="Garamond" w:eastAsia="Times New Roman" w:hAnsi="Garamond" w:cs="Times New Roman"/>
          <w:b/>
          <w:sz w:val="24"/>
          <w:szCs w:val="24"/>
        </w:rPr>
        <w:t xml:space="preserve">, datë </w:t>
      </w:r>
      <w:r w:rsidR="000A67F4">
        <w:rPr>
          <w:rFonts w:ascii="Garamond" w:eastAsia="Times New Roman" w:hAnsi="Garamond" w:cs="Times New Roman"/>
          <w:b/>
          <w:sz w:val="24"/>
          <w:szCs w:val="24"/>
        </w:rPr>
        <w:t xml:space="preserve">13.2.2025, </w:t>
      </w:r>
      <w:r w:rsidRPr="006A750D">
        <w:rPr>
          <w:rFonts w:ascii="Garamond" w:eastAsia="Times New Roman" w:hAnsi="Garamond" w:cs="Times New Roman"/>
          <w:b/>
          <w:sz w:val="24"/>
          <w:szCs w:val="24"/>
        </w:rPr>
        <w:t>të Presidentit të Republikës së Shqipërisë, Bajram Begaj</w:t>
      </w:r>
      <w:r w:rsidR="00200679">
        <w:rPr>
          <w:rFonts w:ascii="Garamond" w:eastAsia="Times New Roman" w:hAnsi="Garamond" w:cs="Times New Roman"/>
          <w:b/>
          <w:sz w:val="24"/>
          <w:szCs w:val="24"/>
        </w:rPr>
        <w:t>.</w:t>
      </w:r>
    </w:p>
    <w:p w14:paraId="47F7E7F3" w14:textId="77777777" w:rsidR="009A2331" w:rsidRPr="006A750D" w:rsidRDefault="009A2331" w:rsidP="00C86B83">
      <w:pPr>
        <w:spacing w:after="0" w:line="240" w:lineRule="auto"/>
        <w:ind w:firstLine="284"/>
        <w:rPr>
          <w:rFonts w:ascii="Garamond" w:eastAsia="Times New Roman" w:hAnsi="Garamond" w:cs="Times New Roman"/>
          <w:sz w:val="24"/>
          <w:szCs w:val="24"/>
        </w:rPr>
      </w:pPr>
    </w:p>
    <w:p w14:paraId="2A081D0D" w14:textId="2D832EC5" w:rsidR="0034520B" w:rsidRPr="006A750D" w:rsidRDefault="0034520B" w:rsidP="00C86B83">
      <w:pPr>
        <w:spacing w:after="0" w:line="240" w:lineRule="auto"/>
        <w:ind w:firstLine="284"/>
        <w:jc w:val="right"/>
        <w:rPr>
          <w:rFonts w:ascii="Garamond" w:hAnsi="Garamond" w:cs="Times New Roman"/>
          <w:bCs/>
          <w:sz w:val="24"/>
          <w:szCs w:val="24"/>
        </w:rPr>
      </w:pPr>
      <w:r w:rsidRPr="006A750D">
        <w:rPr>
          <w:rFonts w:ascii="Garamond" w:hAnsi="Garamond" w:cs="Times New Roman"/>
          <w:bCs/>
          <w:sz w:val="24"/>
          <w:szCs w:val="24"/>
        </w:rPr>
        <w:t xml:space="preserve">NUMRI I HUAS 95070-AL </w:t>
      </w:r>
    </w:p>
    <w:p w14:paraId="144F34F9" w14:textId="77777777" w:rsidR="0034520B" w:rsidRPr="006A750D" w:rsidRDefault="0034520B" w:rsidP="00C86B83">
      <w:pPr>
        <w:spacing w:after="0" w:line="240" w:lineRule="auto"/>
        <w:ind w:firstLine="284"/>
        <w:jc w:val="center"/>
        <w:rPr>
          <w:rFonts w:ascii="Garamond" w:hAnsi="Garamond" w:cs="Times New Roman"/>
          <w:bCs/>
          <w:sz w:val="24"/>
          <w:szCs w:val="24"/>
        </w:rPr>
      </w:pPr>
    </w:p>
    <w:p w14:paraId="3DAFDF3E" w14:textId="77777777" w:rsidR="0034520B" w:rsidRPr="006A750D" w:rsidRDefault="0034520B" w:rsidP="00C86B83">
      <w:pPr>
        <w:spacing w:after="0" w:line="240" w:lineRule="auto"/>
        <w:ind w:firstLine="284"/>
        <w:jc w:val="center"/>
        <w:rPr>
          <w:rFonts w:ascii="Garamond" w:hAnsi="Garamond" w:cs="Times New Roman"/>
          <w:b/>
          <w:bCs/>
          <w:sz w:val="24"/>
          <w:szCs w:val="24"/>
        </w:rPr>
      </w:pPr>
      <w:r w:rsidRPr="006A750D">
        <w:rPr>
          <w:rFonts w:ascii="Garamond" w:hAnsi="Garamond" w:cs="Times New Roman"/>
          <w:b/>
          <w:bCs/>
          <w:sz w:val="24"/>
          <w:szCs w:val="24"/>
        </w:rPr>
        <w:t>MARRËVESHJE HUAJE</w:t>
      </w:r>
    </w:p>
    <w:p w14:paraId="04775006" w14:textId="3FA3DD24" w:rsidR="00F552EA" w:rsidRDefault="00F552EA" w:rsidP="00C86B83">
      <w:pPr>
        <w:spacing w:after="0" w:line="240" w:lineRule="auto"/>
        <w:ind w:firstLine="284"/>
        <w:jc w:val="center"/>
        <w:rPr>
          <w:rFonts w:ascii="Garamond" w:hAnsi="Garamond" w:cs="Times New Roman"/>
          <w:bCs/>
          <w:sz w:val="24"/>
          <w:szCs w:val="24"/>
        </w:rPr>
      </w:pPr>
      <w:r w:rsidRPr="00F552EA">
        <w:rPr>
          <w:rFonts w:ascii="Garamond" w:hAnsi="Garamond" w:cs="Times New Roman"/>
          <w:b/>
          <w:bCs/>
          <w:sz w:val="24"/>
          <w:szCs w:val="24"/>
        </w:rPr>
        <w:t>(Projekti Mjedis i Pastër dhe me Aftësi Ripërtëritëse, Deti Blu)</w:t>
      </w:r>
      <w:r w:rsidRPr="006A750D">
        <w:rPr>
          <w:rFonts w:ascii="Garamond" w:hAnsi="Garamond" w:cs="Times New Roman"/>
          <w:bCs/>
          <w:sz w:val="24"/>
          <w:szCs w:val="24"/>
        </w:rPr>
        <w:t xml:space="preserve"> </w:t>
      </w:r>
    </w:p>
    <w:p w14:paraId="1F141C80" w14:textId="228304CD" w:rsidR="0034520B" w:rsidRPr="006A750D" w:rsidRDefault="0034520B" w:rsidP="00C86B83">
      <w:pPr>
        <w:spacing w:after="0" w:line="240" w:lineRule="auto"/>
        <w:ind w:firstLine="284"/>
        <w:jc w:val="center"/>
        <w:rPr>
          <w:rFonts w:ascii="Garamond" w:hAnsi="Garamond" w:cs="Times New Roman"/>
          <w:bCs/>
          <w:sz w:val="24"/>
          <w:szCs w:val="24"/>
        </w:rPr>
      </w:pPr>
      <w:r w:rsidRPr="006A750D">
        <w:rPr>
          <w:rFonts w:ascii="Garamond" w:hAnsi="Garamond" w:cs="Times New Roman"/>
          <w:bCs/>
          <w:sz w:val="24"/>
          <w:szCs w:val="24"/>
        </w:rPr>
        <w:t xml:space="preserve">NDËRMJET REPUBLIKËS SË SHQIPËRISË </w:t>
      </w:r>
      <w:r w:rsidR="002F2626" w:rsidRPr="006A750D">
        <w:rPr>
          <w:rFonts w:ascii="Garamond" w:hAnsi="Garamond" w:cs="Times New Roman"/>
          <w:bCs/>
          <w:sz w:val="24"/>
          <w:szCs w:val="24"/>
        </w:rPr>
        <w:t xml:space="preserve">DHE </w:t>
      </w:r>
      <w:r w:rsidRPr="006A750D">
        <w:rPr>
          <w:rFonts w:ascii="Garamond" w:hAnsi="Garamond" w:cs="Times New Roman"/>
          <w:bCs/>
          <w:sz w:val="24"/>
          <w:szCs w:val="24"/>
        </w:rPr>
        <w:t>BANKËS NDËRKOMBËTARE PËR RINDËRTIM DHE ZHVILLIM</w:t>
      </w:r>
    </w:p>
    <w:p w14:paraId="61961F35" w14:textId="77777777" w:rsidR="0034520B" w:rsidRPr="006A750D" w:rsidRDefault="0034520B" w:rsidP="00C86B83">
      <w:pPr>
        <w:spacing w:after="0" w:line="240" w:lineRule="auto"/>
        <w:ind w:firstLine="284"/>
        <w:jc w:val="both"/>
        <w:rPr>
          <w:rFonts w:ascii="Garamond" w:hAnsi="Garamond" w:cs="Times New Roman"/>
          <w:bCs/>
          <w:sz w:val="24"/>
          <w:szCs w:val="24"/>
        </w:rPr>
      </w:pPr>
    </w:p>
    <w:p w14:paraId="573823BF" w14:textId="16B20C35"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MARRËVESHJE me datë </w:t>
      </w:r>
      <w:r w:rsidR="00F86441" w:rsidRPr="006A750D">
        <w:rPr>
          <w:rFonts w:ascii="Garamond" w:hAnsi="Garamond" w:cs="Times New Roman"/>
          <w:color w:val="000000"/>
          <w:sz w:val="24"/>
          <w:szCs w:val="24"/>
        </w:rPr>
        <w:t>datën e nënshkrimit</w:t>
      </w:r>
      <w:r w:rsidRPr="006A750D">
        <w:rPr>
          <w:rFonts w:ascii="Garamond" w:hAnsi="Garamond" w:cs="Times New Roman"/>
          <w:color w:val="000000"/>
          <w:sz w:val="24"/>
          <w:szCs w:val="24"/>
        </w:rPr>
        <w:t>, ndërmjet REPUBLIKËS SË SHQIPËRISË (“Huamarrësi”)</w:t>
      </w:r>
      <w:r w:rsidR="00350E09">
        <w:rPr>
          <w:rFonts w:ascii="Garamond" w:hAnsi="Garamond" w:cs="Times New Roman"/>
          <w:color w:val="000000"/>
          <w:sz w:val="24"/>
          <w:szCs w:val="24"/>
        </w:rPr>
        <w:t xml:space="preserve"> </w:t>
      </w:r>
      <w:r w:rsidRPr="006A750D">
        <w:rPr>
          <w:rFonts w:ascii="Garamond" w:hAnsi="Garamond" w:cs="Times New Roman"/>
          <w:color w:val="000000"/>
          <w:sz w:val="24"/>
          <w:szCs w:val="24"/>
        </w:rPr>
        <w:t>DHE BANKËS</w:t>
      </w:r>
      <w:r w:rsidR="00350E09">
        <w:rPr>
          <w:rFonts w:ascii="Garamond" w:hAnsi="Garamond" w:cs="Times New Roman"/>
          <w:color w:val="000000"/>
          <w:sz w:val="24"/>
          <w:szCs w:val="24"/>
        </w:rPr>
        <w:t xml:space="preserve"> </w:t>
      </w:r>
      <w:r w:rsidRPr="006A750D">
        <w:rPr>
          <w:rFonts w:ascii="Garamond" w:hAnsi="Garamond" w:cs="Times New Roman"/>
          <w:color w:val="000000"/>
          <w:sz w:val="24"/>
          <w:szCs w:val="24"/>
        </w:rPr>
        <w:t>NDËRKOMBËTARE</w:t>
      </w:r>
      <w:r w:rsidR="00350E09">
        <w:rPr>
          <w:rFonts w:ascii="Garamond" w:hAnsi="Garamond" w:cs="Times New Roman"/>
          <w:color w:val="000000"/>
          <w:sz w:val="24"/>
          <w:szCs w:val="24"/>
        </w:rPr>
        <w:t xml:space="preserve"> </w:t>
      </w:r>
      <w:r w:rsidRPr="006A750D">
        <w:rPr>
          <w:rFonts w:ascii="Garamond" w:hAnsi="Garamond" w:cs="Times New Roman"/>
          <w:color w:val="000000"/>
          <w:sz w:val="24"/>
          <w:szCs w:val="24"/>
        </w:rPr>
        <w:t>PËR</w:t>
      </w:r>
      <w:r w:rsidR="00350E09">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RINDËRTIM DHE ZHVILLIM (“Banka”). Me anë të së cilës, Huamarrësi dhe Banka bien dakord si më poshtë: </w:t>
      </w:r>
    </w:p>
    <w:p w14:paraId="1FC03B05"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p>
    <w:p w14:paraId="789288BB" w14:textId="6118890C" w:rsidR="00F86441" w:rsidRPr="006A750D" w:rsidRDefault="00F86441" w:rsidP="00C86B83">
      <w:pPr>
        <w:autoSpaceDE w:val="0"/>
        <w:autoSpaceDN w:val="0"/>
        <w:adjustRightInd w:val="0"/>
        <w:spacing w:after="0" w:line="240" w:lineRule="auto"/>
        <w:ind w:firstLine="284"/>
        <w:jc w:val="center"/>
        <w:rPr>
          <w:rFonts w:ascii="Garamond" w:hAnsi="Garamond" w:cs="Times New Roman"/>
          <w:bCs/>
          <w:color w:val="000000"/>
          <w:sz w:val="24"/>
          <w:szCs w:val="24"/>
        </w:rPr>
      </w:pPr>
      <w:r w:rsidRPr="006A750D">
        <w:rPr>
          <w:rFonts w:ascii="Garamond" w:hAnsi="Garamond" w:cs="Times New Roman"/>
          <w:bCs/>
          <w:color w:val="000000"/>
          <w:sz w:val="24"/>
          <w:szCs w:val="24"/>
        </w:rPr>
        <w:t xml:space="preserve">Neni </w:t>
      </w:r>
      <w:r w:rsidR="00C86B83" w:rsidRPr="006A750D">
        <w:rPr>
          <w:rFonts w:ascii="Garamond" w:hAnsi="Garamond" w:cs="Times New Roman"/>
          <w:bCs/>
          <w:color w:val="000000"/>
          <w:sz w:val="24"/>
          <w:szCs w:val="24"/>
        </w:rPr>
        <w:t>I</w:t>
      </w:r>
    </w:p>
    <w:p w14:paraId="2CA4E01F" w14:textId="2E47E01F" w:rsidR="00C86B83" w:rsidRPr="006A750D" w:rsidRDefault="00F86441" w:rsidP="00C86B83">
      <w:pPr>
        <w:autoSpaceDE w:val="0"/>
        <w:autoSpaceDN w:val="0"/>
        <w:adjustRightInd w:val="0"/>
        <w:spacing w:after="0" w:line="240" w:lineRule="auto"/>
        <w:ind w:firstLine="284"/>
        <w:jc w:val="center"/>
        <w:rPr>
          <w:rFonts w:ascii="Garamond" w:hAnsi="Garamond" w:cs="Times New Roman"/>
          <w:b/>
          <w:bCs/>
          <w:color w:val="000000"/>
          <w:sz w:val="24"/>
          <w:szCs w:val="24"/>
        </w:rPr>
      </w:pPr>
      <w:r w:rsidRPr="006A750D">
        <w:rPr>
          <w:rFonts w:ascii="Garamond" w:hAnsi="Garamond" w:cs="Times New Roman"/>
          <w:b/>
          <w:bCs/>
          <w:color w:val="000000"/>
          <w:sz w:val="24"/>
          <w:szCs w:val="24"/>
        </w:rPr>
        <w:t>Kushtet e përgjithshme; përkufizimet</w:t>
      </w:r>
    </w:p>
    <w:p w14:paraId="4C36CCAB"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p>
    <w:p w14:paraId="6D5699EE" w14:textId="3C96415D"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1.01 Kushtet e </w:t>
      </w:r>
      <w:r w:rsidR="006A750D" w:rsidRPr="006A750D">
        <w:rPr>
          <w:rFonts w:ascii="Garamond" w:hAnsi="Garamond" w:cs="Times New Roman"/>
          <w:color w:val="000000"/>
          <w:sz w:val="24"/>
          <w:szCs w:val="24"/>
        </w:rPr>
        <w:t>p</w:t>
      </w:r>
      <w:r w:rsidRPr="006A750D">
        <w:rPr>
          <w:rFonts w:ascii="Garamond" w:hAnsi="Garamond" w:cs="Times New Roman"/>
          <w:color w:val="000000"/>
          <w:sz w:val="24"/>
          <w:szCs w:val="24"/>
        </w:rPr>
        <w:t xml:space="preserve">ërgjithshme (siç përkufizohen në </w:t>
      </w:r>
      <w:r w:rsidR="006A750D" w:rsidRPr="006A750D">
        <w:rPr>
          <w:rFonts w:ascii="Garamond" w:hAnsi="Garamond" w:cs="Times New Roman"/>
          <w:color w:val="000000"/>
          <w:sz w:val="24"/>
          <w:szCs w:val="24"/>
        </w:rPr>
        <w:t>s</w:t>
      </w:r>
      <w:r w:rsidRPr="006A750D">
        <w:rPr>
          <w:rFonts w:ascii="Garamond" w:hAnsi="Garamond" w:cs="Times New Roman"/>
          <w:color w:val="000000"/>
          <w:sz w:val="24"/>
          <w:szCs w:val="24"/>
        </w:rPr>
        <w:t xml:space="preserve">htojcën e kësaj Marrëveshjeje) zbatohen dhe janë pjesë e Marrëveshjes. </w:t>
      </w:r>
    </w:p>
    <w:p w14:paraId="2E5C2930" w14:textId="0BE0329E"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1.02 Përveç kur konteksti e kërkon ndryshe, termat me shkronja të madha të përdorur në këtë Marrëveshje kanë kuptimet që u janë dhënë atyre në </w:t>
      </w:r>
      <w:r w:rsidR="006A750D" w:rsidRPr="006A750D">
        <w:rPr>
          <w:rFonts w:ascii="Garamond" w:hAnsi="Garamond" w:cs="Times New Roman"/>
          <w:color w:val="000000"/>
          <w:sz w:val="24"/>
          <w:szCs w:val="24"/>
        </w:rPr>
        <w:t xml:space="preserve">kushtet e përgjithshme ose në shtojcën </w:t>
      </w:r>
      <w:r w:rsidRPr="006A750D">
        <w:rPr>
          <w:rFonts w:ascii="Garamond" w:hAnsi="Garamond" w:cs="Times New Roman"/>
          <w:color w:val="000000"/>
          <w:sz w:val="24"/>
          <w:szCs w:val="24"/>
        </w:rPr>
        <w:t xml:space="preserve">e kësaj Marrëveshjeje. </w:t>
      </w:r>
    </w:p>
    <w:p w14:paraId="20A4D54E"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p>
    <w:p w14:paraId="24D75A2F" w14:textId="77777777" w:rsidR="007B3C18" w:rsidRDefault="007B3C18" w:rsidP="00C86B83">
      <w:pPr>
        <w:autoSpaceDE w:val="0"/>
        <w:autoSpaceDN w:val="0"/>
        <w:adjustRightInd w:val="0"/>
        <w:spacing w:after="0" w:line="240" w:lineRule="auto"/>
        <w:ind w:firstLine="284"/>
        <w:jc w:val="center"/>
        <w:rPr>
          <w:rFonts w:ascii="Garamond" w:hAnsi="Garamond" w:cs="Times New Roman"/>
          <w:bCs/>
          <w:color w:val="000000"/>
          <w:sz w:val="24"/>
          <w:szCs w:val="24"/>
        </w:rPr>
      </w:pPr>
    </w:p>
    <w:p w14:paraId="74AB950A" w14:textId="77777777" w:rsidR="007B3C18" w:rsidRDefault="007B3C18" w:rsidP="00C86B83">
      <w:pPr>
        <w:autoSpaceDE w:val="0"/>
        <w:autoSpaceDN w:val="0"/>
        <w:adjustRightInd w:val="0"/>
        <w:spacing w:after="0" w:line="240" w:lineRule="auto"/>
        <w:ind w:firstLine="284"/>
        <w:jc w:val="center"/>
        <w:rPr>
          <w:rFonts w:ascii="Garamond" w:hAnsi="Garamond" w:cs="Times New Roman"/>
          <w:bCs/>
          <w:color w:val="000000"/>
          <w:sz w:val="24"/>
          <w:szCs w:val="24"/>
        </w:rPr>
      </w:pPr>
    </w:p>
    <w:p w14:paraId="6E97D405" w14:textId="77777777" w:rsidR="00C86B83" w:rsidRPr="006A750D" w:rsidRDefault="00C86B83" w:rsidP="00C86B83">
      <w:pPr>
        <w:autoSpaceDE w:val="0"/>
        <w:autoSpaceDN w:val="0"/>
        <w:adjustRightInd w:val="0"/>
        <w:spacing w:after="0" w:line="240" w:lineRule="auto"/>
        <w:ind w:firstLine="284"/>
        <w:jc w:val="center"/>
        <w:rPr>
          <w:rFonts w:ascii="Garamond" w:hAnsi="Garamond" w:cs="Times New Roman"/>
          <w:bCs/>
          <w:color w:val="000000"/>
          <w:sz w:val="24"/>
          <w:szCs w:val="24"/>
        </w:rPr>
      </w:pPr>
      <w:r w:rsidRPr="006A750D">
        <w:rPr>
          <w:rFonts w:ascii="Garamond" w:hAnsi="Garamond" w:cs="Times New Roman"/>
          <w:bCs/>
          <w:color w:val="000000"/>
          <w:sz w:val="24"/>
          <w:szCs w:val="24"/>
        </w:rPr>
        <w:t>Neni II</w:t>
      </w:r>
    </w:p>
    <w:p w14:paraId="51ADB6FB" w14:textId="02BF50DC" w:rsidR="00C86B83" w:rsidRPr="006A750D" w:rsidRDefault="00F86441" w:rsidP="00C86B83">
      <w:pPr>
        <w:autoSpaceDE w:val="0"/>
        <w:autoSpaceDN w:val="0"/>
        <w:adjustRightInd w:val="0"/>
        <w:spacing w:after="0" w:line="240" w:lineRule="auto"/>
        <w:ind w:firstLine="284"/>
        <w:jc w:val="center"/>
        <w:rPr>
          <w:rFonts w:ascii="Garamond" w:hAnsi="Garamond" w:cs="Times New Roman"/>
          <w:b/>
          <w:bCs/>
          <w:color w:val="000000"/>
          <w:sz w:val="24"/>
          <w:szCs w:val="24"/>
        </w:rPr>
      </w:pPr>
      <w:r w:rsidRPr="006A750D">
        <w:rPr>
          <w:rFonts w:ascii="Garamond" w:hAnsi="Garamond" w:cs="Times New Roman"/>
          <w:b/>
          <w:bCs/>
          <w:color w:val="000000"/>
          <w:sz w:val="24"/>
          <w:szCs w:val="24"/>
        </w:rPr>
        <w:t>Huaja</w:t>
      </w:r>
    </w:p>
    <w:p w14:paraId="10519C12"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p>
    <w:p w14:paraId="25DD0CB2" w14:textId="183AE3A9"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2.01 Banka bie dakord t’i japë hua Huamarrësit shumën shtatëdhjetë e pesë milion</w:t>
      </w:r>
      <w:r w:rsidR="006A750D" w:rsidRPr="006A750D">
        <w:rPr>
          <w:rFonts w:ascii="Garamond" w:hAnsi="Garamond" w:cs="Times New Roman"/>
          <w:color w:val="000000"/>
          <w:sz w:val="24"/>
          <w:szCs w:val="24"/>
        </w:rPr>
        <w:t>ë</w:t>
      </w:r>
      <w:r w:rsidRPr="006A750D">
        <w:rPr>
          <w:rFonts w:ascii="Garamond" w:hAnsi="Garamond" w:cs="Times New Roman"/>
          <w:color w:val="000000"/>
          <w:sz w:val="24"/>
          <w:szCs w:val="24"/>
        </w:rPr>
        <w:t xml:space="preserve"> e pesëqind mijë </w:t>
      </w:r>
      <w:r w:rsidR="006A750D" w:rsidRPr="006A750D">
        <w:rPr>
          <w:rFonts w:ascii="Garamond" w:hAnsi="Garamond" w:cs="Times New Roman"/>
          <w:color w:val="000000"/>
          <w:sz w:val="24"/>
          <w:szCs w:val="24"/>
        </w:rPr>
        <w:t xml:space="preserve">euro </w:t>
      </w:r>
      <w:r w:rsidRPr="006A750D">
        <w:rPr>
          <w:rFonts w:ascii="Garamond" w:hAnsi="Garamond" w:cs="Times New Roman"/>
          <w:color w:val="000000"/>
          <w:sz w:val="24"/>
          <w:szCs w:val="24"/>
        </w:rPr>
        <w:t xml:space="preserve">(75,500,000 EURO), ku një shumë e tillë mund të konvertohet herë pas here nëpërmjet </w:t>
      </w:r>
      <w:r w:rsidR="006A750D" w:rsidRPr="006A750D">
        <w:rPr>
          <w:rFonts w:ascii="Garamond" w:hAnsi="Garamond" w:cs="Times New Roman"/>
          <w:color w:val="000000"/>
          <w:sz w:val="24"/>
          <w:szCs w:val="24"/>
        </w:rPr>
        <w:t xml:space="preserve">këmbimit </w:t>
      </w:r>
      <w:r w:rsidRPr="006A750D">
        <w:rPr>
          <w:rFonts w:ascii="Garamond" w:hAnsi="Garamond" w:cs="Times New Roman"/>
          <w:color w:val="000000"/>
          <w:sz w:val="24"/>
          <w:szCs w:val="24"/>
        </w:rPr>
        <w:t xml:space="preserve">të </w:t>
      </w:r>
      <w:r w:rsidR="006A750D" w:rsidRPr="006A750D">
        <w:rPr>
          <w:rFonts w:ascii="Garamond" w:hAnsi="Garamond" w:cs="Times New Roman"/>
          <w:color w:val="000000"/>
          <w:sz w:val="24"/>
          <w:szCs w:val="24"/>
        </w:rPr>
        <w:t xml:space="preserve">valutës </w:t>
      </w:r>
      <w:r w:rsidRPr="006A750D">
        <w:rPr>
          <w:rFonts w:ascii="Garamond" w:hAnsi="Garamond" w:cs="Times New Roman"/>
          <w:color w:val="000000"/>
          <w:sz w:val="24"/>
          <w:szCs w:val="24"/>
        </w:rPr>
        <w:t xml:space="preserve">(“Huaja), për të ndihmuar në financimin e projektit të përshkruar në </w:t>
      </w:r>
      <w:r w:rsidR="006A750D" w:rsidRPr="006A750D">
        <w:rPr>
          <w:rFonts w:ascii="Garamond" w:hAnsi="Garamond" w:cs="Times New Roman"/>
          <w:color w:val="000000"/>
          <w:sz w:val="24"/>
          <w:szCs w:val="24"/>
        </w:rPr>
        <w:t xml:space="preserve">grafikun </w:t>
      </w:r>
      <w:r w:rsidRPr="006A750D">
        <w:rPr>
          <w:rFonts w:ascii="Garamond" w:hAnsi="Garamond" w:cs="Times New Roman"/>
          <w:color w:val="000000"/>
          <w:sz w:val="24"/>
          <w:szCs w:val="24"/>
        </w:rPr>
        <w:t xml:space="preserve">1 të kësaj Marrëveshjeje (“Projekti”).  </w:t>
      </w:r>
    </w:p>
    <w:p w14:paraId="2C3CDE4F" w14:textId="328C7420"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2.02 Huamarrësi mund të tërheqë të ardhurat e Huas në përputhje me </w:t>
      </w:r>
      <w:r w:rsidR="006A750D" w:rsidRPr="006A750D">
        <w:rPr>
          <w:rFonts w:ascii="Garamond" w:hAnsi="Garamond" w:cs="Times New Roman"/>
          <w:color w:val="000000"/>
          <w:sz w:val="24"/>
          <w:szCs w:val="24"/>
        </w:rPr>
        <w:t xml:space="preserve">seksionin </w:t>
      </w:r>
      <w:r w:rsidRPr="006A750D">
        <w:rPr>
          <w:rFonts w:ascii="Garamond" w:hAnsi="Garamond" w:cs="Times New Roman"/>
          <w:color w:val="000000"/>
          <w:sz w:val="24"/>
          <w:szCs w:val="24"/>
        </w:rPr>
        <w:t xml:space="preserve">III të </w:t>
      </w:r>
      <w:r w:rsidR="006A750D" w:rsidRPr="006A750D">
        <w:rPr>
          <w:rFonts w:ascii="Garamond" w:hAnsi="Garamond" w:cs="Times New Roman"/>
          <w:color w:val="000000"/>
          <w:sz w:val="24"/>
          <w:szCs w:val="24"/>
        </w:rPr>
        <w:t xml:space="preserve">grafikun </w:t>
      </w:r>
      <w:r w:rsidRPr="006A750D">
        <w:rPr>
          <w:rFonts w:ascii="Garamond" w:hAnsi="Garamond" w:cs="Times New Roman"/>
          <w:color w:val="000000"/>
          <w:sz w:val="24"/>
          <w:szCs w:val="24"/>
        </w:rPr>
        <w:t xml:space="preserve">2 të kësaj </w:t>
      </w:r>
      <w:r w:rsidR="006A750D" w:rsidRPr="006A750D">
        <w:rPr>
          <w:rFonts w:ascii="Garamond" w:hAnsi="Garamond" w:cs="Times New Roman"/>
          <w:color w:val="000000"/>
          <w:sz w:val="24"/>
          <w:szCs w:val="24"/>
        </w:rPr>
        <w:t>marrëveshjeje</w:t>
      </w:r>
      <w:r w:rsidRPr="006A750D">
        <w:rPr>
          <w:rFonts w:ascii="Garamond" w:hAnsi="Garamond" w:cs="Times New Roman"/>
          <w:color w:val="000000"/>
          <w:sz w:val="24"/>
          <w:szCs w:val="24"/>
        </w:rPr>
        <w:t xml:space="preserve">. </w:t>
      </w:r>
    </w:p>
    <w:p w14:paraId="362947C7" w14:textId="4B3A0E59"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2.03 Tarifa </w:t>
      </w:r>
      <w:r w:rsidR="004D678F">
        <w:rPr>
          <w:rFonts w:ascii="Garamond" w:hAnsi="Garamond" w:cs="Times New Roman"/>
          <w:color w:val="000000"/>
          <w:sz w:val="24"/>
          <w:szCs w:val="24"/>
        </w:rPr>
        <w:t>f</w:t>
      </w:r>
      <w:r w:rsidRPr="006A750D">
        <w:rPr>
          <w:rFonts w:ascii="Garamond" w:hAnsi="Garamond" w:cs="Times New Roman"/>
          <w:color w:val="000000"/>
          <w:sz w:val="24"/>
          <w:szCs w:val="24"/>
        </w:rPr>
        <w:t>illestare është një e katërta e një për</w:t>
      </w:r>
      <w:r w:rsidR="00F86441" w:rsidRPr="006A750D">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qind (0.25%) të shumës së Huas. </w:t>
      </w:r>
    </w:p>
    <w:p w14:paraId="68B37748" w14:textId="1EC65A92"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2.04 Detyrimi i </w:t>
      </w:r>
      <w:r w:rsidR="006A750D" w:rsidRPr="006A750D">
        <w:rPr>
          <w:rFonts w:ascii="Garamond" w:hAnsi="Garamond" w:cs="Times New Roman"/>
          <w:color w:val="000000"/>
          <w:sz w:val="24"/>
          <w:szCs w:val="24"/>
        </w:rPr>
        <w:t xml:space="preserve">angazhimit </w:t>
      </w:r>
      <w:r w:rsidRPr="006A750D">
        <w:rPr>
          <w:rFonts w:ascii="Garamond" w:hAnsi="Garamond" w:cs="Times New Roman"/>
          <w:color w:val="000000"/>
          <w:sz w:val="24"/>
          <w:szCs w:val="24"/>
        </w:rPr>
        <w:t>është një e katërta e një për</w:t>
      </w:r>
      <w:r w:rsidR="00F86441" w:rsidRPr="006A750D">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qind (0.25%) në vit mbi </w:t>
      </w:r>
      <w:r w:rsidR="00F86441" w:rsidRPr="006A750D">
        <w:rPr>
          <w:rFonts w:ascii="Garamond" w:hAnsi="Garamond" w:cs="Times New Roman"/>
          <w:color w:val="000000"/>
          <w:sz w:val="24"/>
          <w:szCs w:val="24"/>
        </w:rPr>
        <w:t xml:space="preserve">bilancin e patërhequr </w:t>
      </w:r>
      <w:r w:rsidRPr="006A750D">
        <w:rPr>
          <w:rFonts w:ascii="Garamond" w:hAnsi="Garamond" w:cs="Times New Roman"/>
          <w:color w:val="000000"/>
          <w:sz w:val="24"/>
          <w:szCs w:val="24"/>
        </w:rPr>
        <w:t xml:space="preserve">të Huas. </w:t>
      </w:r>
    </w:p>
    <w:p w14:paraId="47F3E4C4" w14:textId="2493EF5B"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2.05 Norma e interesit është </w:t>
      </w:r>
      <w:r w:rsidR="006A750D" w:rsidRPr="006A750D">
        <w:rPr>
          <w:rFonts w:ascii="Garamond" w:hAnsi="Garamond" w:cs="Times New Roman"/>
          <w:color w:val="000000"/>
          <w:sz w:val="24"/>
          <w:szCs w:val="24"/>
        </w:rPr>
        <w:t xml:space="preserve">norma e referencës plus luhatjet </w:t>
      </w:r>
      <w:r w:rsidRPr="006A750D">
        <w:rPr>
          <w:rFonts w:ascii="Garamond" w:hAnsi="Garamond" w:cs="Times New Roman"/>
          <w:color w:val="000000"/>
          <w:sz w:val="24"/>
          <w:szCs w:val="24"/>
        </w:rPr>
        <w:t xml:space="preserve">ose një normë të tillë, siç mund të zbatohet në vijim të një </w:t>
      </w:r>
      <w:r w:rsidR="006B3FAD">
        <w:rPr>
          <w:rFonts w:ascii="Garamond" w:hAnsi="Garamond" w:cs="Times New Roman"/>
          <w:color w:val="000000"/>
          <w:sz w:val="24"/>
          <w:szCs w:val="24"/>
        </w:rPr>
        <w:t>k</w:t>
      </w:r>
      <w:r w:rsidRPr="006A750D">
        <w:rPr>
          <w:rFonts w:ascii="Garamond" w:hAnsi="Garamond" w:cs="Times New Roman"/>
          <w:color w:val="000000"/>
          <w:sz w:val="24"/>
          <w:szCs w:val="24"/>
        </w:rPr>
        <w:t xml:space="preserve">onvertimi; sipas </w:t>
      </w:r>
      <w:r w:rsidR="006A750D" w:rsidRPr="006A750D">
        <w:rPr>
          <w:rFonts w:ascii="Garamond" w:hAnsi="Garamond" w:cs="Times New Roman"/>
          <w:color w:val="000000"/>
          <w:sz w:val="24"/>
          <w:szCs w:val="24"/>
        </w:rPr>
        <w:t xml:space="preserve">seksionit </w:t>
      </w:r>
      <w:r w:rsidRPr="006A750D">
        <w:rPr>
          <w:rFonts w:ascii="Garamond" w:hAnsi="Garamond" w:cs="Times New Roman"/>
          <w:color w:val="000000"/>
          <w:sz w:val="24"/>
          <w:szCs w:val="24"/>
        </w:rPr>
        <w:t xml:space="preserve">3.02 (e) të </w:t>
      </w:r>
      <w:r w:rsidR="006A750D" w:rsidRPr="006A750D">
        <w:rPr>
          <w:rFonts w:ascii="Garamond" w:hAnsi="Garamond" w:cs="Times New Roman"/>
          <w:color w:val="000000"/>
          <w:sz w:val="24"/>
          <w:szCs w:val="24"/>
        </w:rPr>
        <w:t>kushteve të përgjithshme</w:t>
      </w:r>
      <w:r w:rsidRPr="006A750D">
        <w:rPr>
          <w:rFonts w:ascii="Garamond" w:hAnsi="Garamond" w:cs="Times New Roman"/>
          <w:color w:val="000000"/>
          <w:sz w:val="24"/>
          <w:szCs w:val="24"/>
        </w:rPr>
        <w:t xml:space="preserve">. </w:t>
      </w:r>
    </w:p>
    <w:p w14:paraId="729C0459" w14:textId="2112C3D3"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2.06 Datat e </w:t>
      </w:r>
      <w:r w:rsidR="006A750D" w:rsidRPr="006A750D">
        <w:rPr>
          <w:rFonts w:ascii="Garamond" w:hAnsi="Garamond" w:cs="Times New Roman"/>
          <w:color w:val="000000"/>
          <w:sz w:val="24"/>
          <w:szCs w:val="24"/>
        </w:rPr>
        <w:t xml:space="preserve">pagesës janë 1 prill dhe </w:t>
      </w:r>
      <w:r w:rsidRPr="006A750D">
        <w:rPr>
          <w:rFonts w:ascii="Garamond" w:hAnsi="Garamond" w:cs="Times New Roman"/>
          <w:color w:val="000000"/>
          <w:sz w:val="24"/>
          <w:szCs w:val="24"/>
        </w:rPr>
        <w:t xml:space="preserve">1 tetor të çdo viti. </w:t>
      </w:r>
    </w:p>
    <w:p w14:paraId="665FBFAB" w14:textId="523E1162"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2.07 Shuma e principalit të Huas paguhet në përputhje </w:t>
      </w:r>
      <w:r w:rsidR="006A750D" w:rsidRPr="006A750D">
        <w:rPr>
          <w:rFonts w:ascii="Garamond" w:hAnsi="Garamond" w:cs="Times New Roman"/>
          <w:color w:val="000000"/>
          <w:sz w:val="24"/>
          <w:szCs w:val="24"/>
        </w:rPr>
        <w:t xml:space="preserve">me grafikun 3 të kësaj </w:t>
      </w:r>
      <w:r w:rsidRPr="006A750D">
        <w:rPr>
          <w:rFonts w:ascii="Garamond" w:hAnsi="Garamond" w:cs="Times New Roman"/>
          <w:color w:val="000000"/>
          <w:sz w:val="24"/>
          <w:szCs w:val="24"/>
        </w:rPr>
        <w:t xml:space="preserve">Marrëveshjeje. </w:t>
      </w:r>
    </w:p>
    <w:p w14:paraId="0248EE59"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p>
    <w:p w14:paraId="42EC7D09" w14:textId="77777777" w:rsidR="00C86B83" w:rsidRPr="006A750D" w:rsidRDefault="00C86B83" w:rsidP="00C86B83">
      <w:pPr>
        <w:autoSpaceDE w:val="0"/>
        <w:autoSpaceDN w:val="0"/>
        <w:adjustRightInd w:val="0"/>
        <w:spacing w:after="0" w:line="240" w:lineRule="auto"/>
        <w:ind w:firstLine="284"/>
        <w:jc w:val="center"/>
        <w:rPr>
          <w:rFonts w:ascii="Garamond" w:hAnsi="Garamond" w:cs="Times New Roman"/>
          <w:bCs/>
          <w:color w:val="000000"/>
          <w:sz w:val="24"/>
          <w:szCs w:val="24"/>
        </w:rPr>
      </w:pPr>
      <w:r w:rsidRPr="006A750D">
        <w:rPr>
          <w:rFonts w:ascii="Garamond" w:hAnsi="Garamond" w:cs="Times New Roman"/>
          <w:bCs/>
          <w:color w:val="000000"/>
          <w:sz w:val="24"/>
          <w:szCs w:val="24"/>
        </w:rPr>
        <w:t>Neni III</w:t>
      </w:r>
    </w:p>
    <w:p w14:paraId="05859EAA" w14:textId="674939D0" w:rsidR="00C86B83" w:rsidRPr="006A750D" w:rsidRDefault="00F86441" w:rsidP="00C86B83">
      <w:pPr>
        <w:autoSpaceDE w:val="0"/>
        <w:autoSpaceDN w:val="0"/>
        <w:adjustRightInd w:val="0"/>
        <w:spacing w:after="0" w:line="240" w:lineRule="auto"/>
        <w:ind w:firstLine="284"/>
        <w:jc w:val="center"/>
        <w:rPr>
          <w:rFonts w:ascii="Garamond" w:hAnsi="Garamond" w:cs="Times New Roman"/>
          <w:b/>
          <w:bCs/>
          <w:color w:val="000000"/>
          <w:sz w:val="24"/>
          <w:szCs w:val="24"/>
        </w:rPr>
      </w:pPr>
      <w:r w:rsidRPr="006A750D">
        <w:rPr>
          <w:rFonts w:ascii="Garamond" w:hAnsi="Garamond" w:cs="Times New Roman"/>
          <w:b/>
          <w:bCs/>
          <w:color w:val="000000"/>
          <w:sz w:val="24"/>
          <w:szCs w:val="24"/>
        </w:rPr>
        <w:t>Projekti</w:t>
      </w:r>
    </w:p>
    <w:p w14:paraId="72248272" w14:textId="77777777" w:rsidR="00C86B83" w:rsidRPr="006A750D" w:rsidRDefault="00C86B83" w:rsidP="00C86B83">
      <w:pPr>
        <w:autoSpaceDE w:val="0"/>
        <w:autoSpaceDN w:val="0"/>
        <w:adjustRightInd w:val="0"/>
        <w:spacing w:after="0" w:line="240" w:lineRule="auto"/>
        <w:ind w:firstLine="284"/>
        <w:rPr>
          <w:rFonts w:ascii="Garamond" w:hAnsi="Garamond" w:cs="Times New Roman"/>
          <w:b/>
          <w:bCs/>
          <w:color w:val="000000"/>
          <w:sz w:val="24"/>
          <w:szCs w:val="24"/>
        </w:rPr>
      </w:pPr>
    </w:p>
    <w:p w14:paraId="7DAD536F" w14:textId="58FA8F2E"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3.01 Huamarrësi deklaron angazhimin e tij ndaj objektivave të Projektit. Në këtë mënyrë, Huamarrësi</w:t>
      </w:r>
      <w:r w:rsidR="006B3FAD">
        <w:rPr>
          <w:rFonts w:ascii="Garamond" w:hAnsi="Garamond" w:cs="Times New Roman"/>
          <w:color w:val="000000"/>
          <w:sz w:val="24"/>
          <w:szCs w:val="24"/>
        </w:rPr>
        <w:t>:</w:t>
      </w:r>
      <w:r w:rsidRPr="006A750D">
        <w:rPr>
          <w:rFonts w:ascii="Garamond" w:hAnsi="Garamond" w:cs="Times New Roman"/>
          <w:color w:val="000000"/>
          <w:sz w:val="24"/>
          <w:szCs w:val="24"/>
        </w:rPr>
        <w:t xml:space="preserve"> (a) zbaton, nëpërmjet MTM-së, </w:t>
      </w:r>
      <w:r w:rsidR="006A750D" w:rsidRPr="006A750D">
        <w:rPr>
          <w:rFonts w:ascii="Garamond" w:hAnsi="Garamond" w:cs="Times New Roman"/>
          <w:color w:val="000000"/>
          <w:sz w:val="24"/>
          <w:szCs w:val="24"/>
        </w:rPr>
        <w:t xml:space="preserve">pjesët </w:t>
      </w:r>
      <w:r w:rsidRPr="006A750D">
        <w:rPr>
          <w:rFonts w:ascii="Garamond" w:hAnsi="Garamond" w:cs="Times New Roman"/>
          <w:color w:val="000000"/>
          <w:sz w:val="24"/>
          <w:szCs w:val="24"/>
        </w:rPr>
        <w:t>1,2.3,3 (i) të Projektit (“Pjesët e MTM-së”)</w:t>
      </w:r>
      <w:r w:rsidR="00200679">
        <w:rPr>
          <w:rFonts w:ascii="Garamond" w:hAnsi="Garamond" w:cs="Times New Roman"/>
          <w:color w:val="000000"/>
          <w:sz w:val="24"/>
          <w:szCs w:val="24"/>
        </w:rPr>
        <w:t>;</w:t>
      </w:r>
      <w:r w:rsidRPr="006A750D">
        <w:rPr>
          <w:rFonts w:ascii="Garamond" w:hAnsi="Garamond" w:cs="Times New Roman"/>
          <w:color w:val="000000"/>
          <w:sz w:val="24"/>
          <w:szCs w:val="24"/>
        </w:rPr>
        <w:t xml:space="preserve"> dhe (b) siguron që </w:t>
      </w:r>
      <w:r w:rsidR="006A750D" w:rsidRPr="006A750D">
        <w:rPr>
          <w:rFonts w:ascii="Garamond" w:hAnsi="Garamond" w:cs="Times New Roman"/>
          <w:color w:val="000000"/>
          <w:sz w:val="24"/>
          <w:szCs w:val="24"/>
        </w:rPr>
        <w:t xml:space="preserve">pjesët </w:t>
      </w:r>
      <w:r w:rsidRPr="006A750D">
        <w:rPr>
          <w:rFonts w:ascii="Garamond" w:hAnsi="Garamond" w:cs="Times New Roman"/>
          <w:color w:val="000000"/>
          <w:sz w:val="24"/>
          <w:szCs w:val="24"/>
        </w:rPr>
        <w:t xml:space="preserve">2.1, 2.2,3 (ii) të Projektit (“Pjesët e AKUM-it”) të zbatohen nga AKUM-i, dhe në përputhje me dispozitat e </w:t>
      </w:r>
      <w:r w:rsidR="006A750D" w:rsidRPr="006A750D">
        <w:rPr>
          <w:rFonts w:ascii="Garamond" w:hAnsi="Garamond" w:cs="Times New Roman"/>
          <w:color w:val="000000"/>
          <w:sz w:val="24"/>
          <w:szCs w:val="24"/>
        </w:rPr>
        <w:t>n</w:t>
      </w:r>
      <w:r w:rsidRPr="006A750D">
        <w:rPr>
          <w:rFonts w:ascii="Garamond" w:hAnsi="Garamond" w:cs="Times New Roman"/>
          <w:color w:val="000000"/>
          <w:sz w:val="24"/>
          <w:szCs w:val="24"/>
        </w:rPr>
        <w:t xml:space="preserve">enit V të </w:t>
      </w:r>
      <w:r w:rsidR="006A750D" w:rsidRPr="006A750D">
        <w:rPr>
          <w:rFonts w:ascii="Garamond" w:hAnsi="Garamond" w:cs="Times New Roman"/>
          <w:color w:val="000000"/>
          <w:sz w:val="24"/>
          <w:szCs w:val="24"/>
        </w:rPr>
        <w:t xml:space="preserve">kushteve të përgjithshme dhe grafikun </w:t>
      </w:r>
      <w:r w:rsidRPr="006A750D">
        <w:rPr>
          <w:rFonts w:ascii="Garamond" w:hAnsi="Garamond" w:cs="Times New Roman"/>
          <w:color w:val="000000"/>
          <w:sz w:val="24"/>
          <w:szCs w:val="24"/>
        </w:rPr>
        <w:t xml:space="preserve">2 të kësaj Marrëveshjeje. </w:t>
      </w:r>
    </w:p>
    <w:p w14:paraId="7D66CB9F" w14:textId="77777777" w:rsidR="00C86B83" w:rsidRPr="006A750D" w:rsidRDefault="00C86B83" w:rsidP="00C86B83">
      <w:pPr>
        <w:autoSpaceDE w:val="0"/>
        <w:autoSpaceDN w:val="0"/>
        <w:adjustRightInd w:val="0"/>
        <w:spacing w:after="0" w:line="240" w:lineRule="auto"/>
        <w:ind w:firstLine="284"/>
        <w:jc w:val="center"/>
        <w:rPr>
          <w:rFonts w:ascii="Garamond" w:hAnsi="Garamond" w:cs="Times New Roman"/>
          <w:b/>
          <w:bCs/>
          <w:color w:val="000000"/>
          <w:sz w:val="24"/>
          <w:szCs w:val="24"/>
        </w:rPr>
      </w:pPr>
    </w:p>
    <w:p w14:paraId="6B9E8E2B" w14:textId="77777777" w:rsidR="00C86B83" w:rsidRPr="006A750D" w:rsidRDefault="00C86B83" w:rsidP="00C86B83">
      <w:pPr>
        <w:autoSpaceDE w:val="0"/>
        <w:autoSpaceDN w:val="0"/>
        <w:adjustRightInd w:val="0"/>
        <w:spacing w:after="0" w:line="240" w:lineRule="auto"/>
        <w:ind w:firstLine="284"/>
        <w:jc w:val="center"/>
        <w:rPr>
          <w:rFonts w:ascii="Garamond" w:hAnsi="Garamond" w:cs="Times New Roman"/>
          <w:bCs/>
          <w:color w:val="000000"/>
          <w:sz w:val="24"/>
          <w:szCs w:val="24"/>
        </w:rPr>
      </w:pPr>
      <w:r w:rsidRPr="006A750D">
        <w:rPr>
          <w:rFonts w:ascii="Garamond" w:hAnsi="Garamond" w:cs="Times New Roman"/>
          <w:bCs/>
          <w:color w:val="000000"/>
          <w:sz w:val="24"/>
          <w:szCs w:val="24"/>
        </w:rPr>
        <w:t>Neni IV</w:t>
      </w:r>
    </w:p>
    <w:p w14:paraId="3CC0E7C1" w14:textId="34141471" w:rsidR="00C86B83" w:rsidRPr="006A750D" w:rsidRDefault="00F86441" w:rsidP="00C86B83">
      <w:pPr>
        <w:autoSpaceDE w:val="0"/>
        <w:autoSpaceDN w:val="0"/>
        <w:adjustRightInd w:val="0"/>
        <w:spacing w:after="0" w:line="240" w:lineRule="auto"/>
        <w:ind w:firstLine="284"/>
        <w:jc w:val="center"/>
        <w:rPr>
          <w:rFonts w:ascii="Garamond" w:hAnsi="Garamond" w:cs="Times New Roman"/>
          <w:b/>
          <w:bCs/>
          <w:color w:val="000000"/>
          <w:sz w:val="24"/>
          <w:szCs w:val="24"/>
        </w:rPr>
      </w:pPr>
      <w:r w:rsidRPr="006A750D">
        <w:rPr>
          <w:rFonts w:ascii="Garamond" w:hAnsi="Garamond" w:cs="Times New Roman"/>
          <w:b/>
          <w:bCs/>
          <w:color w:val="000000"/>
          <w:sz w:val="24"/>
          <w:szCs w:val="24"/>
        </w:rPr>
        <w:t>Mjetet ligjore të bankës</w:t>
      </w:r>
    </w:p>
    <w:p w14:paraId="4F87B2C0" w14:textId="77777777" w:rsidR="00C86B83" w:rsidRPr="006A750D" w:rsidRDefault="00C86B83" w:rsidP="00C86B83">
      <w:pPr>
        <w:autoSpaceDE w:val="0"/>
        <w:autoSpaceDN w:val="0"/>
        <w:adjustRightInd w:val="0"/>
        <w:spacing w:after="0" w:line="240" w:lineRule="auto"/>
        <w:ind w:firstLine="284"/>
        <w:jc w:val="center"/>
        <w:rPr>
          <w:rFonts w:ascii="Garamond" w:hAnsi="Garamond" w:cs="Times New Roman"/>
          <w:b/>
          <w:bCs/>
          <w:color w:val="000000"/>
          <w:sz w:val="24"/>
          <w:szCs w:val="24"/>
        </w:rPr>
      </w:pPr>
    </w:p>
    <w:p w14:paraId="23E14F36" w14:textId="017671FC"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4.01 Raste të tjera të </w:t>
      </w:r>
      <w:r w:rsidR="00795C86">
        <w:rPr>
          <w:rFonts w:ascii="Garamond" w:hAnsi="Garamond" w:cs="Times New Roman"/>
          <w:color w:val="000000"/>
          <w:sz w:val="24"/>
          <w:szCs w:val="24"/>
        </w:rPr>
        <w:t>p</w:t>
      </w:r>
      <w:r w:rsidRPr="006A750D">
        <w:rPr>
          <w:rFonts w:ascii="Garamond" w:hAnsi="Garamond" w:cs="Times New Roman"/>
          <w:color w:val="000000"/>
          <w:sz w:val="24"/>
          <w:szCs w:val="24"/>
        </w:rPr>
        <w:t xml:space="preserve">ezullimit janë si vijon, specifikisht ku </w:t>
      </w:r>
      <w:r w:rsidR="00F86441" w:rsidRPr="006A750D">
        <w:rPr>
          <w:rFonts w:ascii="Garamond" w:hAnsi="Garamond" w:cs="Times New Roman"/>
          <w:color w:val="000000"/>
          <w:sz w:val="24"/>
          <w:szCs w:val="24"/>
        </w:rPr>
        <w:t>l</w:t>
      </w:r>
      <w:r w:rsidRPr="006A750D">
        <w:rPr>
          <w:rFonts w:ascii="Garamond" w:hAnsi="Garamond" w:cs="Times New Roman"/>
          <w:color w:val="000000"/>
          <w:sz w:val="24"/>
          <w:szCs w:val="24"/>
        </w:rPr>
        <w:t xml:space="preserve">egjislacioni i AKUM-it të jetë ndryshuar, pezulluar, shfuqizuar, anuluar ose hequr dorë në atë mënyrë që të ndikojë materialisht dhe negativisht në aftësinë e Huamarrësit dhe AKUM-it që të përmbushin detyrimet e tyre sipas kësaj Marrëveshjeje.  </w:t>
      </w:r>
    </w:p>
    <w:p w14:paraId="15A88DD5" w14:textId="5ABAB514"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4.02 Rasti tjetër i përshpejtimit konsiston nga sa vijon, specifikisht që çdo rast i specifikuar në </w:t>
      </w:r>
      <w:r w:rsidR="00F86441" w:rsidRPr="006A750D">
        <w:rPr>
          <w:rFonts w:ascii="Garamond" w:hAnsi="Garamond" w:cs="Times New Roman"/>
          <w:color w:val="000000"/>
          <w:sz w:val="24"/>
          <w:szCs w:val="24"/>
        </w:rPr>
        <w:t>s</w:t>
      </w:r>
      <w:r w:rsidRPr="006A750D">
        <w:rPr>
          <w:rFonts w:ascii="Garamond" w:hAnsi="Garamond" w:cs="Times New Roman"/>
          <w:color w:val="000000"/>
          <w:sz w:val="24"/>
          <w:szCs w:val="24"/>
        </w:rPr>
        <w:t xml:space="preserve">eksionin 4.01 të kësaj Marrëveshjeje zhvillohet dhe vazhdon për një periudhë gjashtëdhjetë (60) ditë pasi njoftimi i rastit i është bërë Huamarrësit nga Banka. </w:t>
      </w:r>
    </w:p>
    <w:p w14:paraId="7E55D53B" w14:textId="77777777" w:rsidR="00C86B83" w:rsidRPr="006A750D" w:rsidRDefault="00C86B83" w:rsidP="00C86B83">
      <w:pPr>
        <w:autoSpaceDE w:val="0"/>
        <w:autoSpaceDN w:val="0"/>
        <w:adjustRightInd w:val="0"/>
        <w:spacing w:after="0" w:line="240" w:lineRule="auto"/>
        <w:ind w:firstLine="284"/>
        <w:jc w:val="center"/>
        <w:rPr>
          <w:rFonts w:ascii="Garamond" w:hAnsi="Garamond" w:cs="Times New Roman"/>
          <w:b/>
          <w:bCs/>
          <w:color w:val="000000"/>
          <w:sz w:val="24"/>
          <w:szCs w:val="24"/>
        </w:rPr>
      </w:pPr>
    </w:p>
    <w:p w14:paraId="3DE222C2" w14:textId="77777777" w:rsidR="00C86B83" w:rsidRPr="006A750D" w:rsidRDefault="00C86B83" w:rsidP="00C86B83">
      <w:pPr>
        <w:autoSpaceDE w:val="0"/>
        <w:autoSpaceDN w:val="0"/>
        <w:adjustRightInd w:val="0"/>
        <w:spacing w:after="0" w:line="240" w:lineRule="auto"/>
        <w:ind w:firstLine="284"/>
        <w:jc w:val="center"/>
        <w:rPr>
          <w:rFonts w:ascii="Garamond" w:hAnsi="Garamond" w:cs="Times New Roman"/>
          <w:bCs/>
          <w:color w:val="000000"/>
          <w:sz w:val="24"/>
          <w:szCs w:val="24"/>
        </w:rPr>
      </w:pPr>
      <w:r w:rsidRPr="006A750D">
        <w:rPr>
          <w:rFonts w:ascii="Garamond" w:hAnsi="Garamond" w:cs="Times New Roman"/>
          <w:bCs/>
          <w:color w:val="000000"/>
          <w:sz w:val="24"/>
          <w:szCs w:val="24"/>
        </w:rPr>
        <w:t>Neni V</w:t>
      </w:r>
    </w:p>
    <w:p w14:paraId="275C3CBA" w14:textId="0086778B" w:rsidR="00C86B83" w:rsidRPr="006A750D" w:rsidRDefault="00F86441" w:rsidP="00C86B83">
      <w:pPr>
        <w:autoSpaceDE w:val="0"/>
        <w:autoSpaceDN w:val="0"/>
        <w:adjustRightInd w:val="0"/>
        <w:spacing w:after="0" w:line="240" w:lineRule="auto"/>
        <w:ind w:firstLine="284"/>
        <w:jc w:val="center"/>
        <w:rPr>
          <w:rFonts w:ascii="Garamond" w:hAnsi="Garamond" w:cs="Times New Roman"/>
          <w:b/>
          <w:bCs/>
          <w:color w:val="000000"/>
          <w:sz w:val="24"/>
          <w:szCs w:val="24"/>
        </w:rPr>
      </w:pPr>
      <w:r w:rsidRPr="006A750D">
        <w:rPr>
          <w:rFonts w:ascii="Garamond" w:hAnsi="Garamond" w:cs="Times New Roman"/>
          <w:b/>
          <w:bCs/>
          <w:color w:val="000000"/>
          <w:sz w:val="24"/>
          <w:szCs w:val="24"/>
        </w:rPr>
        <w:t xml:space="preserve">Hyrja në fuqi; ndërprerja  </w:t>
      </w:r>
    </w:p>
    <w:p w14:paraId="189273A7"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p>
    <w:p w14:paraId="456B9D77" w14:textId="6C9D1B33"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5.01 Kushtet </w:t>
      </w:r>
      <w:r w:rsidR="00200679" w:rsidRPr="006A750D">
        <w:rPr>
          <w:rFonts w:ascii="Garamond" w:hAnsi="Garamond" w:cs="Times New Roman"/>
          <w:color w:val="000000"/>
          <w:sz w:val="24"/>
          <w:szCs w:val="24"/>
        </w:rPr>
        <w:t xml:space="preserve">shtesë të hyrjes në fuqi janë </w:t>
      </w:r>
      <w:r w:rsidRPr="006A750D">
        <w:rPr>
          <w:rFonts w:ascii="Garamond" w:hAnsi="Garamond" w:cs="Times New Roman"/>
          <w:color w:val="000000"/>
          <w:sz w:val="24"/>
          <w:szCs w:val="24"/>
        </w:rPr>
        <w:t xml:space="preserve">si vijon: </w:t>
      </w:r>
    </w:p>
    <w:p w14:paraId="4C84C93A" w14:textId="30162513"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a) Manuali Operacional i Bankës (MOP), përfshirë manualin EPBI, janë përgatitur dhe miratuar nga MTM-ja dhe AKUM-i, në formë dhe përmbajtje të pranueshme për Bankën; dhe</w:t>
      </w:r>
    </w:p>
    <w:p w14:paraId="1D289E99" w14:textId="433CDD32"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b) Huamarrësi, ka krijuar</w:t>
      </w:r>
      <w:r w:rsidR="00860505">
        <w:rPr>
          <w:rFonts w:ascii="Garamond" w:hAnsi="Garamond" w:cs="Times New Roman"/>
          <w:color w:val="000000"/>
          <w:sz w:val="24"/>
          <w:szCs w:val="24"/>
        </w:rPr>
        <w:t>:</w:t>
      </w:r>
      <w:r w:rsidRPr="006A750D">
        <w:rPr>
          <w:rFonts w:ascii="Garamond" w:hAnsi="Garamond" w:cs="Times New Roman"/>
          <w:color w:val="000000"/>
          <w:sz w:val="24"/>
          <w:szCs w:val="24"/>
        </w:rPr>
        <w:t xml:space="preserve"> (i) nëpërmjet MTM-së, Ekipin e Menaxhimit të Projektit</w:t>
      </w:r>
      <w:r w:rsidR="00860505">
        <w:rPr>
          <w:rFonts w:ascii="Garamond" w:hAnsi="Garamond" w:cs="Times New Roman"/>
          <w:color w:val="000000"/>
          <w:sz w:val="24"/>
          <w:szCs w:val="24"/>
        </w:rPr>
        <w:t>;</w:t>
      </w:r>
      <w:r w:rsidRPr="006A750D">
        <w:rPr>
          <w:rFonts w:ascii="Garamond" w:hAnsi="Garamond" w:cs="Times New Roman"/>
          <w:color w:val="000000"/>
          <w:sz w:val="24"/>
          <w:szCs w:val="24"/>
        </w:rPr>
        <w:t xml:space="preserve"> dhe (ii) nëpërmjet AKUM-it, Njësinë e Koordinimit të Projektit, si me stafin, termat e referencës ashtu dhe kompetencat e pranueshme për Bankën. </w:t>
      </w:r>
    </w:p>
    <w:p w14:paraId="3A5915F8" w14:textId="5B1766BA"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5.02 Afati për </w:t>
      </w:r>
      <w:r w:rsidR="00200679" w:rsidRPr="006A750D">
        <w:rPr>
          <w:rFonts w:ascii="Garamond" w:hAnsi="Garamond" w:cs="Times New Roman"/>
          <w:color w:val="000000"/>
          <w:sz w:val="24"/>
          <w:szCs w:val="24"/>
        </w:rPr>
        <w:t xml:space="preserve">hyrjen në fuqi është data njëqind </w:t>
      </w:r>
      <w:r w:rsidRPr="006A750D">
        <w:rPr>
          <w:rFonts w:ascii="Garamond" w:hAnsi="Garamond" w:cs="Times New Roman"/>
          <w:color w:val="000000"/>
          <w:sz w:val="24"/>
          <w:szCs w:val="24"/>
        </w:rPr>
        <w:t xml:space="preserve">e njëzet ditë (120) pas datës së </w:t>
      </w:r>
      <w:r w:rsidR="00F86441" w:rsidRPr="006A750D">
        <w:rPr>
          <w:rFonts w:ascii="Garamond" w:hAnsi="Garamond" w:cs="Times New Roman"/>
          <w:color w:val="000000"/>
          <w:sz w:val="24"/>
          <w:szCs w:val="24"/>
        </w:rPr>
        <w:t>n</w:t>
      </w:r>
      <w:r w:rsidRPr="006A750D">
        <w:rPr>
          <w:rFonts w:ascii="Garamond" w:hAnsi="Garamond" w:cs="Times New Roman"/>
          <w:color w:val="000000"/>
          <w:sz w:val="24"/>
          <w:szCs w:val="24"/>
        </w:rPr>
        <w:t xml:space="preserve">ënshkrimit. </w:t>
      </w:r>
    </w:p>
    <w:p w14:paraId="06ACA264"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p>
    <w:p w14:paraId="27DE7AE5" w14:textId="77777777" w:rsidR="00C86B83" w:rsidRPr="006A750D" w:rsidRDefault="00C86B83" w:rsidP="00C86B83">
      <w:pPr>
        <w:autoSpaceDE w:val="0"/>
        <w:autoSpaceDN w:val="0"/>
        <w:adjustRightInd w:val="0"/>
        <w:spacing w:after="0" w:line="240" w:lineRule="auto"/>
        <w:ind w:firstLine="284"/>
        <w:jc w:val="center"/>
        <w:rPr>
          <w:rFonts w:ascii="Garamond" w:hAnsi="Garamond" w:cs="Times New Roman"/>
          <w:bCs/>
          <w:color w:val="000000"/>
          <w:sz w:val="24"/>
          <w:szCs w:val="24"/>
        </w:rPr>
      </w:pPr>
      <w:r w:rsidRPr="006A750D">
        <w:rPr>
          <w:rFonts w:ascii="Garamond" w:hAnsi="Garamond" w:cs="Times New Roman"/>
          <w:bCs/>
          <w:color w:val="000000"/>
          <w:sz w:val="24"/>
          <w:szCs w:val="24"/>
        </w:rPr>
        <w:t>Neni VI</w:t>
      </w:r>
    </w:p>
    <w:p w14:paraId="1D1D6F3F" w14:textId="4D71E978" w:rsidR="00C86B83" w:rsidRPr="006A750D" w:rsidRDefault="00F86441" w:rsidP="00C86B83">
      <w:pPr>
        <w:autoSpaceDE w:val="0"/>
        <w:autoSpaceDN w:val="0"/>
        <w:adjustRightInd w:val="0"/>
        <w:spacing w:after="0" w:line="240" w:lineRule="auto"/>
        <w:ind w:firstLine="284"/>
        <w:jc w:val="center"/>
        <w:rPr>
          <w:rFonts w:ascii="Garamond" w:hAnsi="Garamond" w:cs="Times New Roman"/>
          <w:b/>
          <w:bCs/>
          <w:color w:val="000000"/>
          <w:sz w:val="24"/>
          <w:szCs w:val="24"/>
        </w:rPr>
      </w:pPr>
      <w:r w:rsidRPr="006A750D">
        <w:rPr>
          <w:rFonts w:ascii="Garamond" w:hAnsi="Garamond" w:cs="Times New Roman"/>
          <w:b/>
          <w:bCs/>
          <w:color w:val="000000"/>
          <w:sz w:val="24"/>
          <w:szCs w:val="24"/>
        </w:rPr>
        <w:t>Përfaqësuesi; adresat</w:t>
      </w:r>
    </w:p>
    <w:p w14:paraId="0D418561" w14:textId="77777777" w:rsidR="00C86B83" w:rsidRPr="006A750D" w:rsidRDefault="00C86B83" w:rsidP="00C86B83">
      <w:pPr>
        <w:autoSpaceDE w:val="0"/>
        <w:autoSpaceDN w:val="0"/>
        <w:adjustRightInd w:val="0"/>
        <w:spacing w:after="0" w:line="240" w:lineRule="auto"/>
        <w:ind w:firstLine="284"/>
        <w:rPr>
          <w:rFonts w:ascii="Garamond" w:hAnsi="Garamond" w:cs="Times New Roman"/>
          <w:b/>
          <w:bCs/>
          <w:color w:val="000000"/>
          <w:sz w:val="24"/>
          <w:szCs w:val="24"/>
        </w:rPr>
      </w:pPr>
    </w:p>
    <w:p w14:paraId="25A68446" w14:textId="79816741"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6.01 Përfaqësuesi i Huamarrësit është </w:t>
      </w:r>
      <w:r w:rsidR="00F86441" w:rsidRPr="006A750D">
        <w:rPr>
          <w:rFonts w:ascii="Garamond" w:hAnsi="Garamond" w:cs="Times New Roman"/>
          <w:color w:val="000000"/>
          <w:sz w:val="24"/>
          <w:szCs w:val="24"/>
        </w:rPr>
        <w:t>m</w:t>
      </w:r>
      <w:r w:rsidRPr="006A750D">
        <w:rPr>
          <w:rFonts w:ascii="Garamond" w:hAnsi="Garamond" w:cs="Times New Roman"/>
          <w:color w:val="000000"/>
          <w:sz w:val="24"/>
          <w:szCs w:val="24"/>
        </w:rPr>
        <w:t xml:space="preserve">inistri i Financave dhe Ekonomisë ose pasuesi i tij. </w:t>
      </w:r>
    </w:p>
    <w:p w14:paraId="002D4774" w14:textId="65EAA974"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6.02 Për qëllimet </w:t>
      </w:r>
      <w:r w:rsidR="00350E09" w:rsidRPr="006A750D">
        <w:rPr>
          <w:rFonts w:ascii="Garamond" w:hAnsi="Garamond" w:cs="Times New Roman"/>
          <w:color w:val="000000"/>
          <w:sz w:val="24"/>
          <w:szCs w:val="24"/>
        </w:rPr>
        <w:t>e seksionit 10.01 të kushteve të përgjithshme</w:t>
      </w:r>
      <w:r w:rsidRPr="006A750D">
        <w:rPr>
          <w:rFonts w:ascii="Garamond" w:hAnsi="Garamond" w:cs="Times New Roman"/>
          <w:color w:val="000000"/>
          <w:sz w:val="24"/>
          <w:szCs w:val="24"/>
        </w:rPr>
        <w:t>:</w:t>
      </w:r>
    </w:p>
    <w:p w14:paraId="641ACE55" w14:textId="746319C1"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color w:val="000000"/>
          <w:sz w:val="24"/>
          <w:szCs w:val="24"/>
        </w:rPr>
        <w:t>a) Adresa e Huamarrësit është:</w:t>
      </w:r>
    </w:p>
    <w:p w14:paraId="736A7EA0"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color w:val="000000"/>
          <w:sz w:val="24"/>
          <w:szCs w:val="24"/>
        </w:rPr>
        <w:t>Ministria e Financave dhe Ekonomisë</w:t>
      </w:r>
    </w:p>
    <w:p w14:paraId="5788AFFE" w14:textId="7128D949"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color w:val="000000"/>
          <w:sz w:val="24"/>
          <w:szCs w:val="24"/>
        </w:rPr>
        <w:t>Bulevardi “Dëshmorët e Kombit”</w:t>
      </w:r>
      <w:r w:rsidR="00F86441" w:rsidRPr="006A750D">
        <w:rPr>
          <w:rFonts w:ascii="Garamond" w:hAnsi="Garamond" w:cs="Times New Roman"/>
          <w:color w:val="000000"/>
          <w:sz w:val="24"/>
          <w:szCs w:val="24"/>
        </w:rPr>
        <w:t>,</w:t>
      </w:r>
      <w:r w:rsidRPr="006A750D">
        <w:rPr>
          <w:rFonts w:ascii="Garamond" w:hAnsi="Garamond" w:cs="Times New Roman"/>
          <w:color w:val="000000"/>
          <w:sz w:val="24"/>
          <w:szCs w:val="24"/>
        </w:rPr>
        <w:t xml:space="preserve"> </w:t>
      </w:r>
      <w:r w:rsidR="00F86441" w:rsidRPr="006A750D">
        <w:rPr>
          <w:rFonts w:ascii="Garamond" w:hAnsi="Garamond" w:cs="Times New Roman"/>
          <w:color w:val="000000"/>
          <w:sz w:val="24"/>
          <w:szCs w:val="24"/>
        </w:rPr>
        <w:t>n</w:t>
      </w:r>
      <w:r w:rsidRPr="006A750D">
        <w:rPr>
          <w:rFonts w:ascii="Garamond" w:hAnsi="Garamond" w:cs="Times New Roman"/>
          <w:color w:val="000000"/>
          <w:sz w:val="24"/>
          <w:szCs w:val="24"/>
        </w:rPr>
        <w:t>r. 3</w:t>
      </w:r>
    </w:p>
    <w:p w14:paraId="31D48475"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color w:val="000000"/>
          <w:sz w:val="24"/>
          <w:szCs w:val="24"/>
        </w:rPr>
        <w:t>Tiranë, Shqipëri; dhe</w:t>
      </w:r>
    </w:p>
    <w:p w14:paraId="76A0BAED" w14:textId="65AEA50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color w:val="000000"/>
          <w:sz w:val="24"/>
          <w:szCs w:val="24"/>
        </w:rPr>
        <w:lastRenderedPageBreak/>
        <w:t xml:space="preserve">b) Adresa </w:t>
      </w:r>
      <w:r w:rsidR="007C365B">
        <w:rPr>
          <w:rFonts w:ascii="Garamond" w:hAnsi="Garamond" w:cs="Times New Roman"/>
          <w:color w:val="000000"/>
          <w:sz w:val="24"/>
          <w:szCs w:val="24"/>
        </w:rPr>
        <w:t>e</w:t>
      </w:r>
      <w:r w:rsidRPr="006A750D">
        <w:rPr>
          <w:rFonts w:ascii="Garamond" w:hAnsi="Garamond" w:cs="Times New Roman"/>
          <w:color w:val="000000"/>
          <w:sz w:val="24"/>
          <w:szCs w:val="24"/>
        </w:rPr>
        <w:t>lektronike e Huamarrësit është:</w:t>
      </w:r>
    </w:p>
    <w:p w14:paraId="0F30090A"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color w:val="000000"/>
          <w:sz w:val="24"/>
          <w:szCs w:val="24"/>
        </w:rPr>
        <w:t>E-mail:</w:t>
      </w:r>
    </w:p>
    <w:p w14:paraId="40D790AF"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color w:val="0000FF"/>
          <w:sz w:val="24"/>
          <w:szCs w:val="24"/>
          <w:u w:val="single"/>
        </w:rPr>
        <w:t>sekretariamin@financa.gov.al</w:t>
      </w:r>
      <w:r w:rsidRPr="006A750D">
        <w:rPr>
          <w:rFonts w:ascii="Garamond" w:hAnsi="Garamond" w:cs="Times New Roman"/>
          <w:color w:val="000000"/>
          <w:sz w:val="24"/>
          <w:szCs w:val="24"/>
        </w:rPr>
        <w:t xml:space="preserve"> </w:t>
      </w:r>
    </w:p>
    <w:p w14:paraId="45CA32FF" w14:textId="07AD8CDE"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color w:val="000000"/>
          <w:sz w:val="24"/>
          <w:szCs w:val="24"/>
        </w:rPr>
        <w:t xml:space="preserve">6.03 Për qëllimet e </w:t>
      </w:r>
      <w:r w:rsidR="00F86441" w:rsidRPr="006A750D">
        <w:rPr>
          <w:rFonts w:ascii="Garamond" w:hAnsi="Garamond" w:cs="Times New Roman"/>
          <w:color w:val="000000"/>
          <w:sz w:val="24"/>
          <w:szCs w:val="24"/>
        </w:rPr>
        <w:t>s</w:t>
      </w:r>
      <w:r w:rsidRPr="006A750D">
        <w:rPr>
          <w:rFonts w:ascii="Garamond" w:hAnsi="Garamond" w:cs="Times New Roman"/>
          <w:color w:val="000000"/>
          <w:sz w:val="24"/>
          <w:szCs w:val="24"/>
        </w:rPr>
        <w:t xml:space="preserve">eksionit 10.01 të </w:t>
      </w:r>
      <w:r w:rsidR="00F86441" w:rsidRPr="006A750D">
        <w:rPr>
          <w:rFonts w:ascii="Garamond" w:hAnsi="Garamond" w:cs="Times New Roman"/>
          <w:color w:val="000000"/>
          <w:sz w:val="24"/>
          <w:szCs w:val="24"/>
        </w:rPr>
        <w:t>kushteve të përgjithshme</w:t>
      </w:r>
      <w:r w:rsidRPr="006A750D">
        <w:rPr>
          <w:rFonts w:ascii="Garamond" w:hAnsi="Garamond" w:cs="Times New Roman"/>
          <w:color w:val="000000"/>
          <w:sz w:val="24"/>
          <w:szCs w:val="24"/>
        </w:rPr>
        <w:t>:</w:t>
      </w:r>
    </w:p>
    <w:p w14:paraId="791336A7" w14:textId="7673B13C"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color w:val="000000"/>
          <w:sz w:val="24"/>
          <w:szCs w:val="24"/>
        </w:rPr>
        <w:t xml:space="preserve">a) Adresa e Bankës është: </w:t>
      </w:r>
    </w:p>
    <w:p w14:paraId="71249296"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color w:val="000000"/>
          <w:sz w:val="24"/>
          <w:szCs w:val="24"/>
        </w:rPr>
        <w:t>Banka Ndërkombëtare për Rindërtim dhe Zhvillim</w:t>
      </w:r>
    </w:p>
    <w:p w14:paraId="23187051"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color w:val="000000"/>
          <w:sz w:val="24"/>
          <w:szCs w:val="24"/>
        </w:rPr>
        <w:t xml:space="preserve">1818 H Street, N.Y. </w:t>
      </w:r>
    </w:p>
    <w:p w14:paraId="7B999596"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color w:val="000000"/>
          <w:sz w:val="24"/>
          <w:szCs w:val="24"/>
        </w:rPr>
        <w:t>Uashington, D.C. 20433</w:t>
      </w:r>
    </w:p>
    <w:p w14:paraId="4E0C843E"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color w:val="000000"/>
          <w:sz w:val="24"/>
          <w:szCs w:val="24"/>
        </w:rPr>
        <w:t>Shtetet e Bashkuara të Amerikës; dhe</w:t>
      </w:r>
    </w:p>
    <w:p w14:paraId="3C697D99" w14:textId="0C163B33"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color w:val="000000"/>
          <w:sz w:val="24"/>
          <w:szCs w:val="24"/>
        </w:rPr>
        <w:t xml:space="preserve">b) Adresa </w:t>
      </w:r>
      <w:r w:rsidR="00350E09" w:rsidRPr="006A750D">
        <w:rPr>
          <w:rFonts w:ascii="Garamond" w:hAnsi="Garamond" w:cs="Times New Roman"/>
          <w:color w:val="000000"/>
          <w:sz w:val="24"/>
          <w:szCs w:val="24"/>
        </w:rPr>
        <w:t>elektron</w:t>
      </w:r>
      <w:r w:rsidRPr="006A750D">
        <w:rPr>
          <w:rFonts w:ascii="Garamond" w:hAnsi="Garamond" w:cs="Times New Roman"/>
          <w:color w:val="000000"/>
          <w:sz w:val="24"/>
          <w:szCs w:val="24"/>
        </w:rPr>
        <w:t>ike e Bankës është: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5"/>
        <w:gridCol w:w="1814"/>
      </w:tblGrid>
      <w:tr w:rsidR="0006589F" w14:paraId="55AEDC41" w14:textId="77777777" w:rsidTr="002A37C2">
        <w:trPr>
          <w:trHeight w:val="296"/>
        </w:trPr>
        <w:tc>
          <w:tcPr>
            <w:tcW w:w="2645" w:type="dxa"/>
          </w:tcPr>
          <w:p w14:paraId="7261BA21" w14:textId="0690CB50" w:rsidR="0006589F" w:rsidRDefault="0006589F" w:rsidP="00C86B83">
            <w:pPr>
              <w:autoSpaceDE w:val="0"/>
              <w:autoSpaceDN w:val="0"/>
              <w:adjustRightInd w:val="0"/>
              <w:rPr>
                <w:rFonts w:ascii="Garamond" w:hAnsi="Garamond" w:cs="Times New Roman"/>
                <w:color w:val="000000"/>
                <w:sz w:val="24"/>
                <w:szCs w:val="24"/>
              </w:rPr>
            </w:pPr>
            <w:r w:rsidRPr="006A750D">
              <w:rPr>
                <w:rFonts w:ascii="Garamond" w:hAnsi="Garamond" w:cs="Times New Roman"/>
                <w:color w:val="000000"/>
                <w:sz w:val="24"/>
                <w:szCs w:val="24"/>
              </w:rPr>
              <w:t>Teletekst:</w:t>
            </w:r>
          </w:p>
        </w:tc>
        <w:tc>
          <w:tcPr>
            <w:tcW w:w="1814" w:type="dxa"/>
          </w:tcPr>
          <w:p w14:paraId="2A2E84F1" w14:textId="724A022D" w:rsidR="0006589F" w:rsidRDefault="0006589F" w:rsidP="00C86B83">
            <w:pPr>
              <w:autoSpaceDE w:val="0"/>
              <w:autoSpaceDN w:val="0"/>
              <w:adjustRightInd w:val="0"/>
              <w:rPr>
                <w:rFonts w:ascii="Garamond" w:hAnsi="Garamond" w:cs="Times New Roman"/>
                <w:color w:val="000000"/>
                <w:sz w:val="24"/>
                <w:szCs w:val="24"/>
              </w:rPr>
            </w:pPr>
            <w:r w:rsidRPr="006A750D">
              <w:rPr>
                <w:rFonts w:ascii="Garamond" w:hAnsi="Garamond" w:cs="Times New Roman"/>
                <w:color w:val="000000"/>
                <w:sz w:val="24"/>
                <w:szCs w:val="24"/>
              </w:rPr>
              <w:t>Faksimile:</w:t>
            </w:r>
          </w:p>
        </w:tc>
      </w:tr>
      <w:tr w:rsidR="0006589F" w14:paraId="43B2AB98" w14:textId="77777777" w:rsidTr="002A37C2">
        <w:trPr>
          <w:trHeight w:val="306"/>
        </w:trPr>
        <w:tc>
          <w:tcPr>
            <w:tcW w:w="2645" w:type="dxa"/>
          </w:tcPr>
          <w:p w14:paraId="30448720" w14:textId="5B39747D" w:rsidR="0006589F" w:rsidRDefault="0006589F" w:rsidP="00C86B83">
            <w:pPr>
              <w:autoSpaceDE w:val="0"/>
              <w:autoSpaceDN w:val="0"/>
              <w:adjustRightInd w:val="0"/>
              <w:rPr>
                <w:rFonts w:ascii="Garamond" w:hAnsi="Garamond" w:cs="Times New Roman"/>
                <w:color w:val="000000"/>
                <w:sz w:val="24"/>
                <w:szCs w:val="24"/>
              </w:rPr>
            </w:pPr>
            <w:r w:rsidRPr="006A750D">
              <w:rPr>
                <w:rFonts w:ascii="Garamond" w:hAnsi="Garamond" w:cs="Times New Roman"/>
                <w:color w:val="000000"/>
                <w:sz w:val="24"/>
                <w:szCs w:val="24"/>
              </w:rPr>
              <w:t>248423 (MCI) ose</w:t>
            </w:r>
          </w:p>
        </w:tc>
        <w:tc>
          <w:tcPr>
            <w:tcW w:w="1814" w:type="dxa"/>
          </w:tcPr>
          <w:p w14:paraId="5000A47A" w14:textId="63FFA379" w:rsidR="0006589F" w:rsidRDefault="0006589F" w:rsidP="00C86B83">
            <w:pPr>
              <w:autoSpaceDE w:val="0"/>
              <w:autoSpaceDN w:val="0"/>
              <w:adjustRightInd w:val="0"/>
              <w:rPr>
                <w:rFonts w:ascii="Garamond" w:hAnsi="Garamond" w:cs="Times New Roman"/>
                <w:color w:val="000000"/>
                <w:sz w:val="24"/>
                <w:szCs w:val="24"/>
              </w:rPr>
            </w:pPr>
            <w:r w:rsidRPr="006A750D">
              <w:rPr>
                <w:rFonts w:ascii="Garamond" w:hAnsi="Garamond" w:cs="Times New Roman"/>
                <w:color w:val="000000"/>
                <w:sz w:val="24"/>
                <w:szCs w:val="24"/>
              </w:rPr>
              <w:t>1-202-477-6391</w:t>
            </w:r>
          </w:p>
        </w:tc>
      </w:tr>
    </w:tbl>
    <w:p w14:paraId="6A953163" w14:textId="3793DAF9" w:rsidR="0006589F" w:rsidRDefault="0006589F" w:rsidP="0006589F">
      <w:pPr>
        <w:autoSpaceDE w:val="0"/>
        <w:autoSpaceDN w:val="0"/>
        <w:adjustRightInd w:val="0"/>
        <w:spacing w:after="0" w:line="240" w:lineRule="auto"/>
        <w:rPr>
          <w:rFonts w:ascii="Garamond" w:hAnsi="Garamond" w:cs="Times New Roman"/>
          <w:color w:val="000000"/>
          <w:sz w:val="24"/>
          <w:szCs w:val="24"/>
        </w:rPr>
      </w:pPr>
      <w:r>
        <w:rPr>
          <w:rFonts w:ascii="Garamond" w:hAnsi="Garamond" w:cs="Times New Roman"/>
          <w:color w:val="000000"/>
          <w:sz w:val="24"/>
          <w:szCs w:val="24"/>
        </w:rPr>
        <w:t xml:space="preserve">  </w:t>
      </w:r>
      <w:r w:rsidRPr="006A750D">
        <w:rPr>
          <w:rFonts w:ascii="Garamond" w:hAnsi="Garamond" w:cs="Times New Roman"/>
          <w:color w:val="000000"/>
          <w:sz w:val="24"/>
          <w:szCs w:val="24"/>
        </w:rPr>
        <w:t>64145 (MCI</w:t>
      </w:r>
      <w:r>
        <w:rPr>
          <w:rFonts w:ascii="Garamond" w:hAnsi="Garamond" w:cs="Times New Roman"/>
          <w:color w:val="000000"/>
          <w:sz w:val="24"/>
          <w:szCs w:val="24"/>
        </w:rPr>
        <w:t>)</w:t>
      </w:r>
    </w:p>
    <w:p w14:paraId="36041A65" w14:textId="1060F2A9"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color w:val="000000"/>
          <w:sz w:val="24"/>
          <w:szCs w:val="24"/>
        </w:rPr>
        <w:t xml:space="preserve">        </w:t>
      </w:r>
    </w:p>
    <w:p w14:paraId="3003F489" w14:textId="54B44DEF"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color w:val="000000"/>
          <w:sz w:val="24"/>
          <w:szCs w:val="24"/>
        </w:rPr>
        <w:t xml:space="preserve">RËNË DAKORD që nga </w:t>
      </w:r>
      <w:r w:rsidR="00F86441" w:rsidRPr="006A750D">
        <w:rPr>
          <w:rFonts w:ascii="Garamond" w:hAnsi="Garamond" w:cs="Times New Roman"/>
          <w:color w:val="000000"/>
          <w:sz w:val="24"/>
          <w:szCs w:val="24"/>
        </w:rPr>
        <w:t>data e nënshkrimit</w:t>
      </w:r>
      <w:r w:rsidRPr="006A750D">
        <w:rPr>
          <w:rFonts w:ascii="Garamond" w:hAnsi="Garamond" w:cs="Times New Roman"/>
          <w:color w:val="000000"/>
          <w:sz w:val="24"/>
          <w:szCs w:val="24"/>
        </w:rPr>
        <w:t xml:space="preserve">. </w:t>
      </w:r>
    </w:p>
    <w:p w14:paraId="22C9023D"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p>
    <w:p w14:paraId="67D18347" w14:textId="2976ED9C" w:rsidR="00C86B83" w:rsidRPr="004B1C8E"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4B1C8E">
        <w:rPr>
          <w:rFonts w:ascii="Garamond" w:hAnsi="Garamond" w:cs="Times New Roman"/>
          <w:bCs/>
          <w:color w:val="000000"/>
          <w:sz w:val="24"/>
          <w:szCs w:val="24"/>
        </w:rPr>
        <w:t>REPUBLIKA E SHQIPËRISË</w:t>
      </w:r>
    </w:p>
    <w:p w14:paraId="6BA61E85"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color w:val="000000"/>
          <w:sz w:val="24"/>
          <w:szCs w:val="24"/>
        </w:rPr>
        <w:t xml:space="preserve">Nga:   </w:t>
      </w:r>
      <w:r w:rsidRPr="006A750D">
        <w:rPr>
          <w:rFonts w:ascii="Garamond" w:hAnsi="Garamond" w:cs="Times New Roman"/>
          <w:i/>
          <w:iCs/>
          <w:color w:val="000000"/>
          <w:sz w:val="24"/>
          <w:szCs w:val="24"/>
        </w:rPr>
        <w:t>/nënshkrimi/</w:t>
      </w:r>
    </w:p>
    <w:p w14:paraId="5EEDCB73"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color w:val="000000"/>
          <w:sz w:val="24"/>
          <w:szCs w:val="24"/>
        </w:rPr>
        <w:t>____________________________</w:t>
      </w:r>
    </w:p>
    <w:p w14:paraId="63A2F3C9" w14:textId="589F5F1F" w:rsidR="00C86B83" w:rsidRPr="006A750D" w:rsidRDefault="00C86B83" w:rsidP="00C86B83">
      <w:pPr>
        <w:autoSpaceDE w:val="0"/>
        <w:autoSpaceDN w:val="0"/>
        <w:adjustRightInd w:val="0"/>
        <w:spacing w:after="0" w:line="240" w:lineRule="auto"/>
        <w:ind w:firstLine="284"/>
        <w:rPr>
          <w:rFonts w:ascii="Garamond" w:hAnsi="Garamond" w:cs="Times New Roman"/>
          <w:b/>
          <w:bCs/>
          <w:color w:val="000000"/>
          <w:sz w:val="24"/>
          <w:szCs w:val="24"/>
        </w:rPr>
      </w:pPr>
      <w:r w:rsidRPr="006A750D">
        <w:rPr>
          <w:rFonts w:ascii="Garamond" w:hAnsi="Garamond" w:cs="Times New Roman"/>
          <w:b/>
          <w:bCs/>
          <w:color w:val="000000"/>
          <w:sz w:val="24"/>
          <w:szCs w:val="24"/>
        </w:rPr>
        <w:t xml:space="preserve">Përfaqësuesi i </w:t>
      </w:r>
      <w:r w:rsidR="004B1C8E">
        <w:rPr>
          <w:rFonts w:ascii="Garamond" w:hAnsi="Garamond" w:cs="Times New Roman"/>
          <w:b/>
          <w:bCs/>
          <w:color w:val="000000"/>
          <w:sz w:val="24"/>
          <w:szCs w:val="24"/>
        </w:rPr>
        <w:t>a</w:t>
      </w:r>
      <w:r w:rsidRPr="006A750D">
        <w:rPr>
          <w:rFonts w:ascii="Garamond" w:hAnsi="Garamond" w:cs="Times New Roman"/>
          <w:b/>
          <w:bCs/>
          <w:color w:val="000000"/>
          <w:sz w:val="24"/>
          <w:szCs w:val="24"/>
        </w:rPr>
        <w:t>utorizuar</w:t>
      </w:r>
    </w:p>
    <w:p w14:paraId="7D6F4D44"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p>
    <w:p w14:paraId="31F43572"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b/>
          <w:bCs/>
          <w:color w:val="000000"/>
          <w:sz w:val="24"/>
          <w:szCs w:val="24"/>
        </w:rPr>
        <w:t>Emri:</w:t>
      </w:r>
      <w:r w:rsidRPr="006A750D">
        <w:rPr>
          <w:rFonts w:ascii="Garamond" w:hAnsi="Garamond" w:cs="Times New Roman"/>
          <w:color w:val="000000"/>
          <w:sz w:val="24"/>
          <w:szCs w:val="24"/>
        </w:rPr>
        <w:t xml:space="preserve"> Ervin Mete</w:t>
      </w:r>
    </w:p>
    <w:p w14:paraId="00B3271E"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b/>
          <w:bCs/>
          <w:color w:val="000000"/>
          <w:sz w:val="24"/>
          <w:szCs w:val="24"/>
        </w:rPr>
        <w:t>Funksioni:</w:t>
      </w:r>
      <w:r w:rsidRPr="006A750D">
        <w:rPr>
          <w:rFonts w:ascii="Garamond" w:hAnsi="Garamond" w:cs="Times New Roman"/>
          <w:color w:val="000000"/>
          <w:sz w:val="24"/>
          <w:szCs w:val="24"/>
        </w:rPr>
        <w:t xml:space="preserve"> Ministër i Financave </w:t>
      </w:r>
    </w:p>
    <w:p w14:paraId="73F04F0F"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p>
    <w:p w14:paraId="6515F63F" w14:textId="3D15EC7B"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b/>
          <w:bCs/>
          <w:color w:val="000000"/>
          <w:sz w:val="24"/>
          <w:szCs w:val="24"/>
        </w:rPr>
        <w:t>Datë</w:t>
      </w:r>
      <w:r w:rsidRPr="006A750D">
        <w:rPr>
          <w:rFonts w:ascii="Garamond" w:hAnsi="Garamond" w:cs="Times New Roman"/>
          <w:color w:val="000000"/>
          <w:sz w:val="24"/>
          <w:szCs w:val="24"/>
        </w:rPr>
        <w:t xml:space="preserve">: 15.4.2024  </w:t>
      </w:r>
    </w:p>
    <w:p w14:paraId="1694C7C0" w14:textId="77777777" w:rsidR="00C86B83" w:rsidRPr="006A750D" w:rsidRDefault="00C86B83" w:rsidP="00C86B83">
      <w:pPr>
        <w:autoSpaceDE w:val="0"/>
        <w:autoSpaceDN w:val="0"/>
        <w:adjustRightInd w:val="0"/>
        <w:spacing w:after="0" w:line="240" w:lineRule="auto"/>
        <w:ind w:firstLine="284"/>
        <w:rPr>
          <w:rFonts w:ascii="Garamond" w:hAnsi="Garamond" w:cs="Times New Roman"/>
          <w:b/>
          <w:bCs/>
          <w:color w:val="000000"/>
          <w:sz w:val="24"/>
          <w:szCs w:val="24"/>
        </w:rPr>
      </w:pPr>
    </w:p>
    <w:p w14:paraId="2BC397A6" w14:textId="528639E2" w:rsidR="00C86B83" w:rsidRPr="004B1C8E" w:rsidRDefault="00C86B83" w:rsidP="004B1C8E">
      <w:pPr>
        <w:autoSpaceDE w:val="0"/>
        <w:autoSpaceDN w:val="0"/>
        <w:adjustRightInd w:val="0"/>
        <w:spacing w:after="0" w:line="240" w:lineRule="auto"/>
        <w:ind w:firstLine="284"/>
        <w:jc w:val="both"/>
        <w:rPr>
          <w:rFonts w:ascii="Garamond" w:hAnsi="Garamond" w:cs="Times New Roman"/>
          <w:color w:val="000000"/>
          <w:sz w:val="24"/>
          <w:szCs w:val="24"/>
        </w:rPr>
      </w:pPr>
      <w:r w:rsidRPr="004B1C8E">
        <w:rPr>
          <w:rFonts w:ascii="Garamond" w:hAnsi="Garamond" w:cs="Times New Roman"/>
          <w:bCs/>
          <w:color w:val="000000"/>
          <w:sz w:val="24"/>
          <w:szCs w:val="24"/>
        </w:rPr>
        <w:t xml:space="preserve">BANKA NDËRKOMBËTARE PËR RINDËRTIM DHE ZHVILLIM </w:t>
      </w:r>
    </w:p>
    <w:p w14:paraId="099D8B2F"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color w:val="000000"/>
          <w:sz w:val="24"/>
          <w:szCs w:val="24"/>
        </w:rPr>
        <w:t xml:space="preserve">Nga:  </w:t>
      </w:r>
      <w:r w:rsidRPr="006A750D">
        <w:rPr>
          <w:rFonts w:ascii="Garamond" w:hAnsi="Garamond" w:cs="Times New Roman"/>
          <w:i/>
          <w:iCs/>
          <w:color w:val="000000"/>
          <w:sz w:val="24"/>
          <w:szCs w:val="24"/>
        </w:rPr>
        <w:t>/nënshkrimi/</w:t>
      </w:r>
      <w:r w:rsidRPr="006A750D">
        <w:rPr>
          <w:rFonts w:ascii="Garamond" w:hAnsi="Garamond" w:cs="Times New Roman"/>
          <w:color w:val="000000"/>
          <w:sz w:val="24"/>
          <w:szCs w:val="24"/>
        </w:rPr>
        <w:t xml:space="preserve"> </w:t>
      </w:r>
    </w:p>
    <w:p w14:paraId="7BF12F4F"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color w:val="000000"/>
          <w:sz w:val="24"/>
          <w:szCs w:val="24"/>
        </w:rPr>
        <w:t>________________________</w:t>
      </w:r>
    </w:p>
    <w:p w14:paraId="6EB0F477" w14:textId="2A989075" w:rsidR="00C86B83" w:rsidRPr="006A750D" w:rsidRDefault="00C86B83" w:rsidP="00C86B83">
      <w:pPr>
        <w:autoSpaceDE w:val="0"/>
        <w:autoSpaceDN w:val="0"/>
        <w:adjustRightInd w:val="0"/>
        <w:spacing w:after="0" w:line="240" w:lineRule="auto"/>
        <w:ind w:firstLine="284"/>
        <w:rPr>
          <w:rFonts w:ascii="Garamond" w:hAnsi="Garamond" w:cs="Times New Roman"/>
          <w:b/>
          <w:bCs/>
          <w:color w:val="000000"/>
          <w:sz w:val="24"/>
          <w:szCs w:val="24"/>
        </w:rPr>
      </w:pPr>
      <w:r w:rsidRPr="006A750D">
        <w:rPr>
          <w:rFonts w:ascii="Garamond" w:hAnsi="Garamond" w:cs="Times New Roman"/>
          <w:b/>
          <w:bCs/>
          <w:color w:val="000000"/>
          <w:sz w:val="24"/>
          <w:szCs w:val="24"/>
        </w:rPr>
        <w:t xml:space="preserve">Përfaqësuesi i </w:t>
      </w:r>
      <w:r w:rsidR="004B1C8E">
        <w:rPr>
          <w:rFonts w:ascii="Garamond" w:hAnsi="Garamond" w:cs="Times New Roman"/>
          <w:b/>
          <w:bCs/>
          <w:color w:val="000000"/>
          <w:sz w:val="24"/>
          <w:szCs w:val="24"/>
        </w:rPr>
        <w:t>a</w:t>
      </w:r>
      <w:r w:rsidRPr="006A750D">
        <w:rPr>
          <w:rFonts w:ascii="Garamond" w:hAnsi="Garamond" w:cs="Times New Roman"/>
          <w:b/>
          <w:bCs/>
          <w:color w:val="000000"/>
          <w:sz w:val="24"/>
          <w:szCs w:val="24"/>
        </w:rPr>
        <w:t>utorizuar</w:t>
      </w:r>
    </w:p>
    <w:p w14:paraId="159F625C"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p>
    <w:p w14:paraId="1E8D10E8"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b/>
          <w:bCs/>
          <w:color w:val="000000"/>
          <w:sz w:val="24"/>
          <w:szCs w:val="24"/>
        </w:rPr>
        <w:t>Emri:</w:t>
      </w:r>
      <w:r w:rsidRPr="006A750D">
        <w:rPr>
          <w:rFonts w:ascii="Garamond" w:hAnsi="Garamond" w:cs="Times New Roman"/>
          <w:color w:val="000000"/>
          <w:sz w:val="24"/>
          <w:szCs w:val="24"/>
        </w:rPr>
        <w:t xml:space="preserve"> Emanuel Salinas</w:t>
      </w:r>
    </w:p>
    <w:p w14:paraId="24CE5193"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b/>
          <w:bCs/>
          <w:color w:val="000000"/>
          <w:sz w:val="24"/>
          <w:szCs w:val="24"/>
        </w:rPr>
        <w:t>Funksioni</w:t>
      </w:r>
      <w:r w:rsidRPr="006A750D">
        <w:rPr>
          <w:rFonts w:ascii="Garamond" w:hAnsi="Garamond" w:cs="Times New Roman"/>
          <w:color w:val="000000"/>
          <w:sz w:val="24"/>
          <w:szCs w:val="24"/>
        </w:rPr>
        <w:t>: Menaxher për Rajonin</w:t>
      </w:r>
    </w:p>
    <w:p w14:paraId="1A1C3E36"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p>
    <w:p w14:paraId="488B4DDF"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r w:rsidRPr="006A750D">
        <w:rPr>
          <w:rFonts w:ascii="Garamond" w:hAnsi="Garamond" w:cs="Times New Roman"/>
          <w:b/>
          <w:bCs/>
          <w:color w:val="000000"/>
          <w:sz w:val="24"/>
          <w:szCs w:val="24"/>
        </w:rPr>
        <w:t>Datë</w:t>
      </w:r>
      <w:r w:rsidRPr="006A750D">
        <w:rPr>
          <w:rFonts w:ascii="Garamond" w:hAnsi="Garamond" w:cs="Times New Roman"/>
          <w:color w:val="000000"/>
          <w:sz w:val="24"/>
          <w:szCs w:val="24"/>
        </w:rPr>
        <w:t xml:space="preserve">: </w:t>
      </w:r>
    </w:p>
    <w:p w14:paraId="0137185B" w14:textId="0A2DD547" w:rsidR="00C86B83" w:rsidRPr="006A750D" w:rsidRDefault="004B1C8E" w:rsidP="00C86B83">
      <w:pPr>
        <w:autoSpaceDE w:val="0"/>
        <w:autoSpaceDN w:val="0"/>
        <w:adjustRightInd w:val="0"/>
        <w:spacing w:after="0" w:line="240" w:lineRule="auto"/>
        <w:ind w:firstLine="284"/>
        <w:jc w:val="center"/>
        <w:rPr>
          <w:rFonts w:ascii="Garamond" w:hAnsi="Garamond" w:cs="Times New Roman"/>
          <w:b/>
          <w:bCs/>
          <w:color w:val="000000"/>
          <w:sz w:val="24"/>
          <w:szCs w:val="24"/>
        </w:rPr>
      </w:pPr>
      <w:r w:rsidRPr="006A750D">
        <w:rPr>
          <w:rFonts w:ascii="Garamond" w:hAnsi="Garamond" w:cs="Times New Roman"/>
          <w:b/>
          <w:bCs/>
          <w:color w:val="000000"/>
          <w:sz w:val="24"/>
          <w:szCs w:val="24"/>
        </w:rPr>
        <w:t xml:space="preserve">Grafiku </w:t>
      </w:r>
      <w:r w:rsidR="00C86B83" w:rsidRPr="006A750D">
        <w:rPr>
          <w:rFonts w:ascii="Garamond" w:hAnsi="Garamond" w:cs="Times New Roman"/>
          <w:b/>
          <w:bCs/>
          <w:color w:val="000000"/>
          <w:sz w:val="24"/>
          <w:szCs w:val="24"/>
        </w:rPr>
        <w:t>1</w:t>
      </w:r>
      <w:r>
        <w:rPr>
          <w:rFonts w:ascii="Garamond" w:hAnsi="Garamond" w:cs="Times New Roman"/>
          <w:b/>
          <w:bCs/>
          <w:color w:val="000000"/>
          <w:sz w:val="24"/>
          <w:szCs w:val="24"/>
        </w:rPr>
        <w:t xml:space="preserve">. </w:t>
      </w:r>
      <w:r w:rsidR="00C86B83" w:rsidRPr="006A750D">
        <w:rPr>
          <w:rFonts w:ascii="Garamond" w:hAnsi="Garamond" w:cs="Times New Roman"/>
          <w:b/>
          <w:bCs/>
          <w:color w:val="000000"/>
          <w:sz w:val="24"/>
          <w:szCs w:val="24"/>
        </w:rPr>
        <w:t>Përshkrimi i Projektit</w:t>
      </w:r>
    </w:p>
    <w:p w14:paraId="39ADFE6D" w14:textId="77777777" w:rsidR="00C86B83" w:rsidRPr="006A750D" w:rsidRDefault="00C86B83" w:rsidP="00C86B83">
      <w:pPr>
        <w:autoSpaceDE w:val="0"/>
        <w:autoSpaceDN w:val="0"/>
        <w:adjustRightInd w:val="0"/>
        <w:spacing w:after="0" w:line="240" w:lineRule="auto"/>
        <w:ind w:firstLine="284"/>
        <w:rPr>
          <w:rFonts w:ascii="Garamond" w:hAnsi="Garamond" w:cs="Times New Roman"/>
          <w:color w:val="000000"/>
          <w:sz w:val="24"/>
          <w:szCs w:val="24"/>
        </w:rPr>
      </w:pPr>
    </w:p>
    <w:p w14:paraId="63066B3F" w14:textId="24D5A2A4"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Qëllimi i Projektit është reduktimi i ndotjes nga burimet me bazë tokësore në mjedisin ujor, në zonat e përzgjedhura të Brezit Bregdetar Jug</w:t>
      </w:r>
      <w:r w:rsidR="00D1002E">
        <w:rPr>
          <w:rFonts w:ascii="Garamond" w:hAnsi="Garamond" w:cs="Times New Roman"/>
          <w:color w:val="000000"/>
          <w:sz w:val="24"/>
          <w:szCs w:val="24"/>
        </w:rPr>
        <w:t>p</w:t>
      </w:r>
      <w:r w:rsidRPr="006A750D">
        <w:rPr>
          <w:rFonts w:ascii="Garamond" w:hAnsi="Garamond" w:cs="Times New Roman"/>
          <w:color w:val="000000"/>
          <w:sz w:val="24"/>
          <w:szCs w:val="24"/>
        </w:rPr>
        <w:t xml:space="preserve">erëndimor të Huamarrësit. </w:t>
      </w:r>
    </w:p>
    <w:p w14:paraId="084D386A"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Projekti konsiston në pjesët e mëposhtme:</w:t>
      </w:r>
    </w:p>
    <w:p w14:paraId="1579FCE6" w14:textId="7B566963" w:rsidR="00C86B83" w:rsidRPr="006A750D" w:rsidRDefault="00C86B83" w:rsidP="00C86B83">
      <w:pPr>
        <w:autoSpaceDE w:val="0"/>
        <w:autoSpaceDN w:val="0"/>
        <w:adjustRightInd w:val="0"/>
        <w:spacing w:after="0" w:line="240" w:lineRule="auto"/>
        <w:ind w:firstLine="284"/>
        <w:jc w:val="both"/>
        <w:rPr>
          <w:rFonts w:ascii="Garamond" w:hAnsi="Garamond" w:cs="Times New Roman"/>
          <w:b/>
          <w:bCs/>
          <w:color w:val="000000"/>
          <w:sz w:val="24"/>
          <w:szCs w:val="24"/>
        </w:rPr>
      </w:pPr>
      <w:r w:rsidRPr="006A750D">
        <w:rPr>
          <w:rFonts w:ascii="Garamond" w:hAnsi="Garamond" w:cs="Times New Roman"/>
          <w:b/>
          <w:bCs/>
          <w:color w:val="000000"/>
          <w:sz w:val="24"/>
          <w:szCs w:val="24"/>
        </w:rPr>
        <w:t>Pjesa 1</w:t>
      </w:r>
      <w:r w:rsidR="00F86441" w:rsidRPr="006A750D">
        <w:rPr>
          <w:rFonts w:ascii="Garamond" w:hAnsi="Garamond" w:cs="Times New Roman"/>
          <w:b/>
          <w:bCs/>
          <w:color w:val="000000"/>
          <w:sz w:val="24"/>
          <w:szCs w:val="24"/>
        </w:rPr>
        <w:t>.</w:t>
      </w:r>
      <w:r w:rsidRPr="006A750D">
        <w:rPr>
          <w:rFonts w:ascii="Garamond" w:hAnsi="Garamond" w:cs="Times New Roman"/>
          <w:b/>
          <w:bCs/>
          <w:color w:val="000000"/>
          <w:sz w:val="24"/>
          <w:szCs w:val="24"/>
        </w:rPr>
        <w:t xml:space="preserve"> Promovimi i qasjes së integruar dhe ripërtëritëse për </w:t>
      </w:r>
      <w:r w:rsidR="00F86441" w:rsidRPr="006A750D">
        <w:rPr>
          <w:rFonts w:ascii="Garamond" w:hAnsi="Garamond" w:cs="Times New Roman"/>
          <w:b/>
          <w:bCs/>
          <w:color w:val="000000"/>
          <w:sz w:val="24"/>
          <w:szCs w:val="24"/>
        </w:rPr>
        <w:t xml:space="preserve">mbrojtjen e peizazheve dhe burimeve ujore </w:t>
      </w:r>
    </w:p>
    <w:p w14:paraId="03E7B47D" w14:textId="0817F7F5" w:rsidR="00C86B83" w:rsidRPr="006A750D" w:rsidRDefault="00C86B83" w:rsidP="00C86B83">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rPr>
      </w:pPr>
      <w:r w:rsidRPr="006A750D">
        <w:rPr>
          <w:rFonts w:ascii="Garamond" w:hAnsi="Garamond" w:cs="Times New Roman"/>
          <w:i/>
          <w:iCs/>
          <w:color w:val="000000"/>
          <w:sz w:val="24"/>
          <w:szCs w:val="24"/>
        </w:rPr>
        <w:t>1.1 Mbështetje institucionale për performancë të qëndrueshme, rritje të monitorimit dhe tranzicionit në ekonominë ripërtëritëse</w:t>
      </w:r>
    </w:p>
    <w:p w14:paraId="0A8219E0" w14:textId="36760991"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Përmirësimi i</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 hapësirës mbështetëse për qëndrueshmëri operacionale dhe më shumë ripërtëritje në menaxhimin e mbetjeve, nëpërmjet: </w:t>
      </w:r>
    </w:p>
    <w:p w14:paraId="3C2767F0" w14:textId="3C197039"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a) sigurimit të mbështetjes teknike për menaxhimin e të dhënave dhe monitorimin e performancës së menaxhimit të mbeturinave, përfshirë</w:t>
      </w:r>
      <w:r w:rsidR="00F86441" w:rsidRPr="006A750D">
        <w:rPr>
          <w:rFonts w:ascii="Garamond" w:hAnsi="Garamond" w:cs="Times New Roman"/>
          <w:color w:val="000000"/>
          <w:sz w:val="24"/>
          <w:szCs w:val="24"/>
        </w:rPr>
        <w:t>:</w:t>
      </w:r>
      <w:r w:rsidRPr="006A750D">
        <w:rPr>
          <w:rFonts w:ascii="Garamond" w:hAnsi="Garamond" w:cs="Times New Roman"/>
          <w:color w:val="000000"/>
          <w:sz w:val="24"/>
          <w:szCs w:val="24"/>
        </w:rPr>
        <w:t xml:space="preserve"> (i) mbështetjen për menaxhimin e të dhënave dhe sistemet e verifikimit në nivel bashkiak</w:t>
      </w:r>
      <w:r w:rsidR="00D1002E">
        <w:rPr>
          <w:rFonts w:ascii="Garamond" w:hAnsi="Garamond" w:cs="Times New Roman"/>
          <w:color w:val="000000"/>
          <w:sz w:val="24"/>
          <w:szCs w:val="24"/>
        </w:rPr>
        <w:t>;</w:t>
      </w:r>
      <w:r w:rsidRPr="006A750D">
        <w:rPr>
          <w:rFonts w:ascii="Garamond" w:hAnsi="Garamond" w:cs="Times New Roman"/>
          <w:color w:val="000000"/>
          <w:sz w:val="24"/>
          <w:szCs w:val="24"/>
        </w:rPr>
        <w:t xml:space="preserve"> (ii) monitorimin e performancës dhe zhvillimin e mekanizmit të zbatimit për aktivitetet e menaxhimit të mbetjeve publike</w:t>
      </w:r>
      <w:r w:rsidR="00D1002E">
        <w:rPr>
          <w:rFonts w:ascii="Garamond" w:hAnsi="Garamond" w:cs="Times New Roman"/>
          <w:color w:val="000000"/>
          <w:sz w:val="24"/>
          <w:szCs w:val="24"/>
        </w:rPr>
        <w:t>;</w:t>
      </w:r>
      <w:r w:rsidRPr="006A750D">
        <w:rPr>
          <w:rFonts w:ascii="Garamond" w:hAnsi="Garamond" w:cs="Times New Roman"/>
          <w:color w:val="000000"/>
          <w:sz w:val="24"/>
          <w:szCs w:val="24"/>
        </w:rPr>
        <w:t xml:space="preserve"> dhe (iii) përmirësimin e kapacitetit të performancës, </w:t>
      </w:r>
      <w:r w:rsidR="00D1002E" w:rsidRPr="006A750D">
        <w:rPr>
          <w:rFonts w:ascii="Garamond" w:hAnsi="Garamond" w:cs="Times New Roman"/>
          <w:color w:val="000000"/>
          <w:sz w:val="24"/>
          <w:szCs w:val="24"/>
        </w:rPr>
        <w:t xml:space="preserve">përfshirë trajnimin, për bashkitë kompetente </w:t>
      </w:r>
      <w:r w:rsidRPr="006A750D">
        <w:rPr>
          <w:rFonts w:ascii="Garamond" w:hAnsi="Garamond" w:cs="Times New Roman"/>
          <w:color w:val="000000"/>
          <w:sz w:val="24"/>
          <w:szCs w:val="24"/>
        </w:rPr>
        <w:t xml:space="preserve">në lidhje me menaxhimin dhe zbatimin e </w:t>
      </w:r>
      <w:r w:rsidR="00D1002E">
        <w:rPr>
          <w:rFonts w:ascii="Garamond" w:hAnsi="Garamond" w:cs="Times New Roman"/>
          <w:color w:val="000000"/>
          <w:sz w:val="24"/>
          <w:szCs w:val="24"/>
        </w:rPr>
        <w:t>i</w:t>
      </w:r>
      <w:r w:rsidRPr="006A750D">
        <w:rPr>
          <w:rFonts w:ascii="Garamond" w:hAnsi="Garamond" w:cs="Times New Roman"/>
          <w:color w:val="000000"/>
          <w:sz w:val="24"/>
          <w:szCs w:val="24"/>
        </w:rPr>
        <w:t xml:space="preserve">nvestimeve të bazuar në </w:t>
      </w:r>
      <w:r w:rsidR="00D1002E" w:rsidRPr="006A750D">
        <w:rPr>
          <w:rFonts w:ascii="Garamond" w:hAnsi="Garamond" w:cs="Times New Roman"/>
          <w:color w:val="000000"/>
          <w:sz w:val="24"/>
          <w:szCs w:val="24"/>
        </w:rPr>
        <w:t xml:space="preserve">performancën mjedisore në pjesën </w:t>
      </w:r>
      <w:r w:rsidRPr="006A750D">
        <w:rPr>
          <w:rFonts w:ascii="Garamond" w:hAnsi="Garamond" w:cs="Times New Roman"/>
          <w:color w:val="000000"/>
          <w:sz w:val="24"/>
          <w:szCs w:val="24"/>
        </w:rPr>
        <w:t xml:space="preserve">1.2 të Projektit; </w:t>
      </w:r>
    </w:p>
    <w:p w14:paraId="4ECB398E" w14:textId="6600A19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b) kryerjes së një studimi mbi qëndrueshmërinë financiare dhe sigurimin e ndërtimit me</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kapacitetit të përafërt</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në nivel bashkiak; dhe</w:t>
      </w:r>
    </w:p>
    <w:p w14:paraId="656BCE7B" w14:textId="35032F45"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c) mbështetjes për MTM-në dhe bashkitë</w:t>
      </w:r>
      <w:r w:rsidR="00C114F1">
        <w:rPr>
          <w:rFonts w:ascii="Garamond" w:hAnsi="Garamond" w:cs="Times New Roman"/>
          <w:color w:val="000000"/>
          <w:sz w:val="24"/>
          <w:szCs w:val="24"/>
        </w:rPr>
        <w:t>,</w:t>
      </w:r>
      <w:r w:rsidRPr="006A750D">
        <w:rPr>
          <w:rFonts w:ascii="Garamond" w:hAnsi="Garamond" w:cs="Times New Roman"/>
          <w:color w:val="000000"/>
          <w:sz w:val="24"/>
          <w:szCs w:val="24"/>
        </w:rPr>
        <w:t xml:space="preserve"> për</w:t>
      </w:r>
      <w:r w:rsidR="00F86441" w:rsidRPr="006A750D">
        <w:rPr>
          <w:rFonts w:ascii="Garamond" w:hAnsi="Garamond" w:cs="Times New Roman"/>
          <w:color w:val="000000"/>
          <w:sz w:val="24"/>
          <w:szCs w:val="24"/>
        </w:rPr>
        <w:t>:</w:t>
      </w:r>
      <w:r w:rsidRPr="006A750D">
        <w:rPr>
          <w:rFonts w:ascii="Garamond" w:hAnsi="Garamond" w:cs="Times New Roman"/>
          <w:color w:val="000000"/>
          <w:sz w:val="24"/>
          <w:szCs w:val="24"/>
        </w:rPr>
        <w:t xml:space="preserve"> (i) zbatimin e përgjegjësisë shtesë të prodhuesit; dhe (ii) përditësimin dhe/ose zhvillimin e kuadrit rregullator mbi menaxhimin e mbetjeve të ndërtimit, përfshirë standardet e menaxhimit të materialeve dhe mbetjeve nga ndërtimi/inertet. </w:t>
      </w:r>
    </w:p>
    <w:p w14:paraId="73DD32FA" w14:textId="70EA4C1D" w:rsidR="00C86B83" w:rsidRPr="006A750D" w:rsidRDefault="00C86B83" w:rsidP="00C86B83">
      <w:pPr>
        <w:autoSpaceDE w:val="0"/>
        <w:autoSpaceDN w:val="0"/>
        <w:adjustRightInd w:val="0"/>
        <w:spacing w:after="0" w:line="240" w:lineRule="auto"/>
        <w:ind w:firstLine="284"/>
        <w:jc w:val="both"/>
        <w:rPr>
          <w:rFonts w:ascii="Garamond" w:hAnsi="Garamond" w:cs="Times New Roman"/>
          <w:i/>
          <w:iCs/>
          <w:color w:val="000000"/>
          <w:sz w:val="24"/>
          <w:szCs w:val="24"/>
        </w:rPr>
      </w:pPr>
      <w:r w:rsidRPr="006A750D">
        <w:rPr>
          <w:rFonts w:ascii="Garamond" w:hAnsi="Garamond" w:cs="Times New Roman"/>
          <w:i/>
          <w:iCs/>
          <w:color w:val="000000"/>
          <w:sz w:val="24"/>
          <w:szCs w:val="24"/>
        </w:rPr>
        <w:t xml:space="preserve">1.2 Investimet të bazuar në </w:t>
      </w:r>
      <w:r w:rsidR="00F86441" w:rsidRPr="006A750D">
        <w:rPr>
          <w:rFonts w:ascii="Garamond" w:hAnsi="Garamond" w:cs="Times New Roman"/>
          <w:i/>
          <w:iCs/>
          <w:color w:val="000000"/>
          <w:sz w:val="24"/>
          <w:szCs w:val="24"/>
        </w:rPr>
        <w:t xml:space="preserve">performancë mjedisore </w:t>
      </w:r>
      <w:r w:rsidRPr="006A750D">
        <w:rPr>
          <w:rFonts w:ascii="Garamond" w:hAnsi="Garamond" w:cs="Times New Roman"/>
          <w:i/>
          <w:iCs/>
          <w:color w:val="000000"/>
          <w:sz w:val="24"/>
          <w:szCs w:val="24"/>
        </w:rPr>
        <w:t>për parandalimin e ndotjeve vendore</w:t>
      </w:r>
    </w:p>
    <w:p w14:paraId="07F9890D" w14:textId="50C84874"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Sigurimi, zbatimi dhe monitorimi </w:t>
      </w:r>
      <w:r w:rsidR="00F86441" w:rsidRPr="006A750D">
        <w:rPr>
          <w:rFonts w:ascii="Garamond" w:hAnsi="Garamond" w:cs="Times New Roman"/>
          <w:color w:val="000000"/>
          <w:sz w:val="24"/>
          <w:szCs w:val="24"/>
        </w:rPr>
        <w:t xml:space="preserve">i investimeve të bazuar në performancë mjedisore </w:t>
      </w:r>
      <w:r w:rsidRPr="006A750D">
        <w:rPr>
          <w:rFonts w:ascii="Garamond" w:hAnsi="Garamond" w:cs="Times New Roman"/>
          <w:color w:val="000000"/>
          <w:sz w:val="24"/>
          <w:szCs w:val="24"/>
        </w:rPr>
        <w:t xml:space="preserve">(“EPBI”) për </w:t>
      </w:r>
      <w:r w:rsidR="00C114F1" w:rsidRPr="006A750D">
        <w:rPr>
          <w:rFonts w:ascii="Garamond" w:hAnsi="Garamond" w:cs="Times New Roman"/>
          <w:color w:val="000000"/>
          <w:sz w:val="24"/>
          <w:szCs w:val="24"/>
        </w:rPr>
        <w:t>bashkitë</w:t>
      </w:r>
      <w:r w:rsidR="00C114F1">
        <w:rPr>
          <w:rFonts w:ascii="Garamond" w:hAnsi="Garamond" w:cs="Times New Roman"/>
          <w:color w:val="000000"/>
          <w:sz w:val="24"/>
          <w:szCs w:val="24"/>
        </w:rPr>
        <w:t xml:space="preserve"> </w:t>
      </w:r>
      <w:r w:rsidR="00C114F1" w:rsidRPr="006A750D">
        <w:rPr>
          <w:rFonts w:ascii="Garamond" w:hAnsi="Garamond" w:cs="Times New Roman"/>
          <w:color w:val="000000"/>
          <w:sz w:val="24"/>
          <w:szCs w:val="24"/>
        </w:rPr>
        <w:t xml:space="preserve">kompetente </w:t>
      </w:r>
      <w:r w:rsidRPr="006A750D">
        <w:rPr>
          <w:rFonts w:ascii="Garamond" w:hAnsi="Garamond" w:cs="Times New Roman"/>
          <w:color w:val="000000"/>
          <w:sz w:val="24"/>
          <w:szCs w:val="24"/>
        </w:rPr>
        <w:t>për përmirësimin e menaxhimit të</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mbeturinave publike. </w:t>
      </w:r>
    </w:p>
    <w:p w14:paraId="0B0B5E50" w14:textId="2354D2A0" w:rsidR="00C86B83" w:rsidRPr="006A750D" w:rsidRDefault="00C86B83" w:rsidP="00C86B83">
      <w:pPr>
        <w:autoSpaceDE w:val="0"/>
        <w:autoSpaceDN w:val="0"/>
        <w:adjustRightInd w:val="0"/>
        <w:spacing w:after="0" w:line="240" w:lineRule="auto"/>
        <w:ind w:firstLine="284"/>
        <w:jc w:val="both"/>
        <w:rPr>
          <w:rFonts w:ascii="Garamond" w:hAnsi="Garamond" w:cs="Times New Roman"/>
          <w:i/>
          <w:iCs/>
          <w:color w:val="000000"/>
          <w:sz w:val="24"/>
          <w:szCs w:val="24"/>
        </w:rPr>
      </w:pPr>
      <w:r w:rsidRPr="006A750D">
        <w:rPr>
          <w:rFonts w:ascii="Garamond" w:hAnsi="Garamond" w:cs="Times New Roman"/>
          <w:i/>
          <w:iCs/>
          <w:color w:val="000000"/>
          <w:sz w:val="24"/>
          <w:szCs w:val="24"/>
        </w:rPr>
        <w:t>1.3 Mbështetja për ndryshimin e sjelljes publike dhe</w:t>
      </w:r>
      <w:r w:rsidR="00200679">
        <w:rPr>
          <w:rFonts w:ascii="Garamond" w:hAnsi="Garamond" w:cs="Times New Roman"/>
          <w:i/>
          <w:iCs/>
          <w:color w:val="000000"/>
          <w:sz w:val="24"/>
          <w:szCs w:val="24"/>
        </w:rPr>
        <w:t xml:space="preserve"> </w:t>
      </w:r>
      <w:r w:rsidRPr="006A750D">
        <w:rPr>
          <w:rFonts w:ascii="Garamond" w:hAnsi="Garamond" w:cs="Times New Roman"/>
          <w:i/>
          <w:iCs/>
          <w:color w:val="000000"/>
          <w:sz w:val="24"/>
          <w:szCs w:val="24"/>
        </w:rPr>
        <w:t>informimi për pë</w:t>
      </w:r>
      <w:r w:rsidR="00C114F1">
        <w:rPr>
          <w:rFonts w:ascii="Garamond" w:hAnsi="Garamond" w:cs="Times New Roman"/>
          <w:i/>
          <w:iCs/>
          <w:color w:val="000000"/>
          <w:sz w:val="24"/>
          <w:szCs w:val="24"/>
        </w:rPr>
        <w:t>r</w:t>
      </w:r>
      <w:r w:rsidRPr="006A750D">
        <w:rPr>
          <w:rFonts w:ascii="Garamond" w:hAnsi="Garamond" w:cs="Times New Roman"/>
          <w:i/>
          <w:iCs/>
          <w:color w:val="000000"/>
          <w:sz w:val="24"/>
          <w:szCs w:val="24"/>
        </w:rPr>
        <w:t xml:space="preserve">shkallëzimin </w:t>
      </w:r>
    </w:p>
    <w:p w14:paraId="4E2DEB71" w14:textId="1B5BB5B9"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Kryerja e</w:t>
      </w:r>
      <w:r w:rsidR="00746D98">
        <w:rPr>
          <w:rFonts w:ascii="Garamond" w:hAnsi="Garamond" w:cs="Times New Roman"/>
          <w:color w:val="000000"/>
          <w:sz w:val="24"/>
          <w:szCs w:val="24"/>
        </w:rPr>
        <w:t>:</w:t>
      </w:r>
      <w:r w:rsidRPr="006A750D">
        <w:rPr>
          <w:rFonts w:ascii="Garamond" w:hAnsi="Garamond" w:cs="Times New Roman"/>
          <w:color w:val="000000"/>
          <w:sz w:val="24"/>
          <w:szCs w:val="24"/>
        </w:rPr>
        <w:t xml:space="preserve"> (i) aktiviteteve të menaxhimit të njohurive (të tilla si përgatitja dhe shpërndarja e raporteve), fushatave për rritjen e ndërgjegjësimit publik, përfshirë fushatat e komunikimit në shkolla, për menaxhimin e përmirësuar të mbetjeve, ndarjen e mbetjeve, shërbimet hidrosanitare dhe menaxhimin e mbetjeve që rezultojnë nga ndërtimet, në nivel kombëtar; dhe (ii) vendosjes së koshave me kompaktim diellor në </w:t>
      </w:r>
      <w:r w:rsidR="00746D98" w:rsidRPr="006A750D">
        <w:rPr>
          <w:rFonts w:ascii="Garamond" w:hAnsi="Garamond" w:cs="Times New Roman"/>
          <w:color w:val="000000"/>
          <w:sz w:val="24"/>
          <w:szCs w:val="24"/>
        </w:rPr>
        <w:t xml:space="preserve">zonën e mbetjeve </w:t>
      </w:r>
      <w:r w:rsidRPr="006A750D">
        <w:rPr>
          <w:rFonts w:ascii="Garamond" w:hAnsi="Garamond" w:cs="Times New Roman"/>
          <w:color w:val="000000"/>
          <w:sz w:val="24"/>
          <w:szCs w:val="24"/>
        </w:rPr>
        <w:t xml:space="preserve">në Vlorë, </w:t>
      </w:r>
      <w:r w:rsidR="00746D98" w:rsidRPr="006A750D">
        <w:rPr>
          <w:rFonts w:ascii="Garamond" w:hAnsi="Garamond" w:cs="Times New Roman"/>
          <w:color w:val="000000"/>
          <w:sz w:val="24"/>
          <w:szCs w:val="24"/>
        </w:rPr>
        <w:t xml:space="preserve">jugu </w:t>
      </w:r>
      <w:r w:rsidRPr="006A750D">
        <w:rPr>
          <w:rFonts w:ascii="Garamond" w:hAnsi="Garamond" w:cs="Times New Roman"/>
          <w:color w:val="000000"/>
          <w:sz w:val="24"/>
          <w:szCs w:val="24"/>
        </w:rPr>
        <w:t xml:space="preserve">i Gjirokastrës. </w:t>
      </w:r>
    </w:p>
    <w:p w14:paraId="52AE39B9" w14:textId="54210CA3" w:rsidR="00C86B83" w:rsidRPr="00746D98" w:rsidRDefault="00C86B83" w:rsidP="00C86B83">
      <w:pPr>
        <w:autoSpaceDE w:val="0"/>
        <w:autoSpaceDN w:val="0"/>
        <w:adjustRightInd w:val="0"/>
        <w:spacing w:after="0" w:line="240" w:lineRule="auto"/>
        <w:ind w:firstLine="284"/>
        <w:jc w:val="both"/>
        <w:rPr>
          <w:rFonts w:ascii="Garamond" w:hAnsi="Garamond" w:cs="Times New Roman"/>
          <w:b/>
          <w:bCs/>
          <w:color w:val="000000"/>
          <w:sz w:val="24"/>
          <w:szCs w:val="24"/>
        </w:rPr>
      </w:pPr>
      <w:r w:rsidRPr="00746D98">
        <w:rPr>
          <w:rFonts w:ascii="Garamond" w:hAnsi="Garamond" w:cs="Times New Roman"/>
          <w:b/>
          <w:bCs/>
          <w:color w:val="000000"/>
          <w:sz w:val="24"/>
          <w:szCs w:val="24"/>
        </w:rPr>
        <w:t xml:space="preserve">Pjesa 2. Reduktimi i ndotjes së ujit në </w:t>
      </w:r>
      <w:r w:rsidR="00F86441" w:rsidRPr="00746D98">
        <w:rPr>
          <w:rFonts w:ascii="Garamond" w:hAnsi="Garamond" w:cs="Times New Roman"/>
          <w:b/>
          <w:bCs/>
          <w:color w:val="000000"/>
          <w:sz w:val="24"/>
          <w:szCs w:val="24"/>
        </w:rPr>
        <w:t>l</w:t>
      </w:r>
      <w:r w:rsidRPr="00746D98">
        <w:rPr>
          <w:rFonts w:ascii="Garamond" w:hAnsi="Garamond" w:cs="Times New Roman"/>
          <w:b/>
          <w:bCs/>
          <w:color w:val="000000"/>
          <w:sz w:val="24"/>
          <w:szCs w:val="24"/>
        </w:rPr>
        <w:t xml:space="preserve">umin Vjosa </w:t>
      </w:r>
    </w:p>
    <w:p w14:paraId="1097A4DF" w14:textId="1EE53C0B" w:rsidR="00C86B83" w:rsidRPr="006A750D" w:rsidRDefault="00C86B83" w:rsidP="00C86B83">
      <w:pPr>
        <w:autoSpaceDE w:val="0"/>
        <w:autoSpaceDN w:val="0"/>
        <w:adjustRightInd w:val="0"/>
        <w:spacing w:after="0" w:line="240" w:lineRule="auto"/>
        <w:ind w:firstLine="284"/>
        <w:jc w:val="both"/>
        <w:rPr>
          <w:rFonts w:ascii="Garamond" w:hAnsi="Garamond" w:cs="Times New Roman"/>
          <w:i/>
          <w:iCs/>
          <w:color w:val="000000"/>
          <w:sz w:val="24"/>
          <w:szCs w:val="24"/>
        </w:rPr>
      </w:pPr>
      <w:r w:rsidRPr="006A750D">
        <w:rPr>
          <w:rFonts w:ascii="Garamond" w:hAnsi="Garamond" w:cs="Times New Roman"/>
          <w:i/>
          <w:iCs/>
          <w:color w:val="000000"/>
          <w:sz w:val="24"/>
          <w:szCs w:val="24"/>
        </w:rPr>
        <w:t xml:space="preserve">2.1 Zgjerimi i infrastrukturës së kanalizimeve </w:t>
      </w:r>
    </w:p>
    <w:p w14:paraId="249CB351" w14:textId="54C1A146"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Përmirësimi i infrastrukturës së kanalizimeve në </w:t>
      </w:r>
      <w:r w:rsidR="00C114F1" w:rsidRPr="006A750D">
        <w:rPr>
          <w:rFonts w:ascii="Garamond" w:hAnsi="Garamond" w:cs="Times New Roman"/>
          <w:color w:val="000000"/>
          <w:sz w:val="24"/>
          <w:szCs w:val="24"/>
        </w:rPr>
        <w:t>bashkitë e përzgjedhura</w:t>
      </w:r>
      <w:r w:rsidRPr="006A750D">
        <w:rPr>
          <w:rFonts w:ascii="Garamond" w:hAnsi="Garamond" w:cs="Times New Roman"/>
          <w:color w:val="000000"/>
          <w:sz w:val="24"/>
          <w:szCs w:val="24"/>
        </w:rPr>
        <w:t>, nëpërmjet:</w:t>
      </w:r>
    </w:p>
    <w:p w14:paraId="2A97E12A"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a) ndërtimit të objekteve të përzgjedhura të kanalizimeve;</w:t>
      </w:r>
    </w:p>
    <w:p w14:paraId="1FA5C2F7"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b) rehabilitimit/përmirësimit dhe zgjerimit të kanalizimeve;</w:t>
      </w:r>
    </w:p>
    <w:p w14:paraId="3535507D" w14:textId="1D9F70D9"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c) sigurimit dhe ngritjen e stacioneve të pastrimit në vend ose të</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shpërndara (të tilla si sistemet individuale të cilat nuk janë të lidhura me një sistem qendror për trajtimin e ujërave të zeza);</w:t>
      </w:r>
    </w:p>
    <w:p w14:paraId="595DA9EE"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d) sigurimit të pajisjeve operacionale, përfshirë kamionë ma vakum dhe vegla për mirëmbajtjen e rrjetit të kanalizimeve;</w:t>
      </w:r>
    </w:p>
    <w:p w14:paraId="794D01D6"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e) kryerjes së një vlerësimi të ndotësve dhe natyrës së llumit; dhe</w:t>
      </w:r>
    </w:p>
    <w:p w14:paraId="1A4C6655"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f) sigurimit, zbatimit dhe monitorimit të investimeve të kanalizimeve brenda vendbanimeve për familjet. </w:t>
      </w:r>
    </w:p>
    <w:p w14:paraId="7FFE7A74"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i/>
          <w:iCs/>
          <w:color w:val="000000"/>
          <w:sz w:val="24"/>
          <w:szCs w:val="24"/>
        </w:rPr>
      </w:pPr>
      <w:r w:rsidRPr="006A750D">
        <w:rPr>
          <w:rFonts w:ascii="Garamond" w:hAnsi="Garamond" w:cs="Times New Roman"/>
          <w:i/>
          <w:iCs/>
          <w:color w:val="000000"/>
          <w:sz w:val="24"/>
          <w:szCs w:val="24"/>
        </w:rPr>
        <w:t>2.2 Përmirësimi i pajisjeve sanitare dhe menaxhimii tyre</w:t>
      </w:r>
    </w:p>
    <w:p w14:paraId="60ACC174" w14:textId="68F9F6F1"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Siguron mbështetje për AKUM-in, ERRU-n dhe shërbimet rajonale për zhvillimin e kornizave institucionale, politike dhe rregullatore për menaxhimin e ujërave të zeza dhe shërbim kanalizimet, përfshirë</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 (a) kryerjen e studimeve për zhvillimin e një strategjie për shërbim-kanalizimet ,dhe planetpër kanalizimet dhe ujërat rajonale/bashkiake; (b)</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planifikim mbështetës për solucionet me përbërje natyrale për reduktimin e ndotjeve ujore; (c) ndihmë për plankanalizimet dhe ujërat rajonale/bashkiake dhe për agregatet me dobi rajonale; (d) trajnimin për funksionimin dhe mirëmbajtjen e sistemeve të kanaleve të zeza, makinave dhe impianteve të përpunimit; (e) hartimin dhe zbatimin e një sistemi të unifikuar të informacionit për monitorimin dhe sigurimin e shërbimit</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të kanalizimeve dhe mbrojtjen mjedisore; dhe (f) të dhëna teknike për përditësimin e kuadrit rregullator për strukturën e kostove</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të kanalizimeve. </w:t>
      </w:r>
    </w:p>
    <w:p w14:paraId="5E866F28"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i/>
          <w:iCs/>
          <w:color w:val="000000"/>
          <w:sz w:val="24"/>
          <w:szCs w:val="24"/>
        </w:rPr>
      </w:pPr>
      <w:r w:rsidRPr="006A750D">
        <w:rPr>
          <w:rFonts w:ascii="Garamond" w:hAnsi="Garamond" w:cs="Times New Roman"/>
          <w:i/>
          <w:iCs/>
          <w:color w:val="000000"/>
          <w:sz w:val="24"/>
          <w:szCs w:val="24"/>
        </w:rPr>
        <w:t>2.3 Parandalimi i ndotjes në burim të panjohur</w:t>
      </w:r>
    </w:p>
    <w:p w14:paraId="66634093" w14:textId="2E90591E"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Parandalimi i rrjedhjeve të plehrave organik</w:t>
      </w:r>
      <w:r w:rsidR="00746D98">
        <w:rPr>
          <w:rFonts w:ascii="Garamond" w:hAnsi="Garamond" w:cs="Times New Roman"/>
          <w:color w:val="000000"/>
          <w:sz w:val="24"/>
          <w:szCs w:val="24"/>
        </w:rPr>
        <w:t>ë</w:t>
      </w:r>
      <w:r w:rsidRPr="006A750D">
        <w:rPr>
          <w:rFonts w:ascii="Garamond" w:hAnsi="Garamond" w:cs="Times New Roman"/>
          <w:color w:val="000000"/>
          <w:sz w:val="24"/>
          <w:szCs w:val="24"/>
        </w:rPr>
        <w:t xml:space="preserve"> dhe bllokimet nga erozioni në vende të caktuara të </w:t>
      </w:r>
      <w:r w:rsidR="00F86441" w:rsidRPr="006A750D">
        <w:rPr>
          <w:rFonts w:ascii="Garamond" w:hAnsi="Garamond" w:cs="Times New Roman"/>
          <w:color w:val="000000"/>
          <w:sz w:val="24"/>
          <w:szCs w:val="24"/>
        </w:rPr>
        <w:t>g</w:t>
      </w:r>
      <w:r w:rsidRPr="006A750D">
        <w:rPr>
          <w:rFonts w:ascii="Garamond" w:hAnsi="Garamond" w:cs="Times New Roman"/>
          <w:color w:val="000000"/>
          <w:sz w:val="24"/>
          <w:szCs w:val="24"/>
        </w:rPr>
        <w:t xml:space="preserve">jirit të </w:t>
      </w:r>
      <w:r w:rsidR="00F86441" w:rsidRPr="006A750D">
        <w:rPr>
          <w:rFonts w:ascii="Garamond" w:hAnsi="Garamond" w:cs="Times New Roman"/>
          <w:color w:val="000000"/>
          <w:sz w:val="24"/>
          <w:szCs w:val="24"/>
        </w:rPr>
        <w:t>l</w:t>
      </w:r>
      <w:r w:rsidRPr="006A750D">
        <w:rPr>
          <w:rFonts w:ascii="Garamond" w:hAnsi="Garamond" w:cs="Times New Roman"/>
          <w:color w:val="000000"/>
          <w:sz w:val="24"/>
          <w:szCs w:val="24"/>
        </w:rPr>
        <w:t xml:space="preserve">umit Vjosë, </w:t>
      </w:r>
      <w:r w:rsidRPr="006A750D">
        <w:rPr>
          <w:rFonts w:ascii="Garamond" w:hAnsi="Garamond" w:cs="Times New Roman"/>
          <w:i/>
          <w:iCs/>
          <w:color w:val="000000"/>
          <w:sz w:val="24"/>
          <w:szCs w:val="24"/>
        </w:rPr>
        <w:t>ndër të tjera:</w:t>
      </w:r>
      <w:r w:rsidRPr="006A750D">
        <w:rPr>
          <w:rFonts w:ascii="Garamond" w:hAnsi="Garamond" w:cs="Times New Roman"/>
          <w:color w:val="000000"/>
          <w:sz w:val="24"/>
          <w:szCs w:val="24"/>
        </w:rPr>
        <w:t xml:space="preserve"> (a) me anë të përmirësimit të</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bimësisë në shpate dhe brigjet e lumit; (b) me anë të kryerjes së menaxhimit të ligatinës dhe restaurimit për përmirësimin e rrjedhjes së ujit dhe zbutjes së ujërave nga stuhitë dhe rreziqet nga përmbytjet; dhe (c) me anë të mbështetjes së praktikave të qëndrueshme për bujqësinë. </w:t>
      </w:r>
    </w:p>
    <w:p w14:paraId="08B12897" w14:textId="653CDDF8" w:rsidR="00C86B83" w:rsidRPr="006A750D" w:rsidRDefault="00C86B83" w:rsidP="00C86B83">
      <w:pPr>
        <w:autoSpaceDE w:val="0"/>
        <w:autoSpaceDN w:val="0"/>
        <w:adjustRightInd w:val="0"/>
        <w:spacing w:after="0" w:line="240" w:lineRule="auto"/>
        <w:ind w:firstLine="284"/>
        <w:jc w:val="both"/>
        <w:rPr>
          <w:rFonts w:ascii="Garamond" w:hAnsi="Garamond" w:cs="Times New Roman"/>
          <w:b/>
          <w:bCs/>
          <w:color w:val="000000"/>
          <w:sz w:val="24"/>
          <w:szCs w:val="24"/>
        </w:rPr>
      </w:pPr>
      <w:r w:rsidRPr="006A750D">
        <w:rPr>
          <w:rFonts w:ascii="Garamond" w:hAnsi="Garamond" w:cs="Times New Roman"/>
          <w:b/>
          <w:bCs/>
          <w:color w:val="000000"/>
          <w:sz w:val="24"/>
          <w:szCs w:val="24"/>
        </w:rPr>
        <w:t>Pjesa 3</w:t>
      </w:r>
      <w:r w:rsidR="00F86441" w:rsidRPr="006A750D">
        <w:rPr>
          <w:rFonts w:ascii="Garamond" w:hAnsi="Garamond" w:cs="Times New Roman"/>
          <w:b/>
          <w:bCs/>
          <w:color w:val="000000"/>
          <w:sz w:val="24"/>
          <w:szCs w:val="24"/>
        </w:rPr>
        <w:t>.</w:t>
      </w:r>
      <w:r w:rsidRPr="006A750D">
        <w:rPr>
          <w:rFonts w:ascii="Garamond" w:hAnsi="Garamond" w:cs="Times New Roman"/>
          <w:b/>
          <w:bCs/>
          <w:color w:val="000000"/>
          <w:sz w:val="24"/>
          <w:szCs w:val="24"/>
        </w:rPr>
        <w:t xml:space="preserve"> Menaxhimi, </w:t>
      </w:r>
      <w:r w:rsidR="00F86441" w:rsidRPr="006A750D">
        <w:rPr>
          <w:rFonts w:ascii="Garamond" w:hAnsi="Garamond" w:cs="Times New Roman"/>
          <w:b/>
          <w:bCs/>
          <w:color w:val="000000"/>
          <w:sz w:val="24"/>
          <w:szCs w:val="24"/>
        </w:rPr>
        <w:t xml:space="preserve">monitorimi dhe vlerësimi </w:t>
      </w:r>
      <w:r w:rsidRPr="006A750D">
        <w:rPr>
          <w:rFonts w:ascii="Garamond" w:hAnsi="Garamond" w:cs="Times New Roman"/>
          <w:b/>
          <w:bCs/>
          <w:color w:val="000000"/>
          <w:sz w:val="24"/>
          <w:szCs w:val="24"/>
        </w:rPr>
        <w:t xml:space="preserve">i Projektit </w:t>
      </w:r>
    </w:p>
    <w:p w14:paraId="0F6ECC86" w14:textId="1F8EF04E"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Mbështetje, </w:t>
      </w:r>
      <w:r w:rsidRPr="006A750D">
        <w:rPr>
          <w:rFonts w:ascii="Garamond" w:hAnsi="Garamond" w:cs="Times New Roman"/>
          <w:i/>
          <w:iCs/>
          <w:color w:val="000000"/>
          <w:sz w:val="24"/>
          <w:szCs w:val="24"/>
        </w:rPr>
        <w:t>ndër të tjera,</w:t>
      </w:r>
      <w:r w:rsidRPr="006A750D">
        <w:rPr>
          <w:rFonts w:ascii="Garamond" w:hAnsi="Garamond" w:cs="Times New Roman"/>
          <w:color w:val="000000"/>
          <w:sz w:val="24"/>
          <w:szCs w:val="24"/>
        </w:rPr>
        <w:t xml:space="preserve"> për menaxhimin, zbatimin dhe monitorimin, vlerësimin dhe raportimin e Projektit, përfshirë në fushat e menaxhimit financiar, prokurimeve, menaxhimit të rrezikut mjedisor dhe social, auditet e Projektit dhe financimin e </w:t>
      </w:r>
      <w:r w:rsidR="00C1070C" w:rsidRPr="006A750D">
        <w:rPr>
          <w:rFonts w:ascii="Garamond" w:hAnsi="Garamond" w:cs="Times New Roman"/>
          <w:color w:val="000000"/>
          <w:sz w:val="24"/>
          <w:szCs w:val="24"/>
        </w:rPr>
        <w:t>kostove operative dhe trajnimet</w:t>
      </w:r>
      <w:r w:rsidR="00C1070C">
        <w:rPr>
          <w:rFonts w:ascii="Garamond" w:hAnsi="Garamond" w:cs="Times New Roman"/>
          <w:color w:val="000000"/>
          <w:sz w:val="24"/>
          <w:szCs w:val="24"/>
        </w:rPr>
        <w:t>,</w:t>
      </w:r>
      <w:r w:rsidR="00C1070C" w:rsidRPr="006A750D">
        <w:rPr>
          <w:rFonts w:ascii="Garamond" w:hAnsi="Garamond" w:cs="Times New Roman"/>
          <w:color w:val="000000"/>
          <w:sz w:val="24"/>
          <w:szCs w:val="24"/>
        </w:rPr>
        <w:t xml:space="preserve"> </w:t>
      </w:r>
      <w:r w:rsidRPr="006A750D">
        <w:rPr>
          <w:rFonts w:ascii="Garamond" w:hAnsi="Garamond" w:cs="Times New Roman"/>
          <w:color w:val="000000"/>
          <w:sz w:val="24"/>
          <w:szCs w:val="24"/>
        </w:rPr>
        <w:t>për</w:t>
      </w:r>
      <w:r w:rsidR="00F86441" w:rsidRPr="006A750D">
        <w:rPr>
          <w:rFonts w:ascii="Garamond" w:hAnsi="Garamond" w:cs="Times New Roman"/>
          <w:color w:val="000000"/>
          <w:sz w:val="24"/>
          <w:szCs w:val="24"/>
        </w:rPr>
        <w:t>:</w:t>
      </w:r>
      <w:r w:rsidRPr="006A750D">
        <w:rPr>
          <w:rFonts w:ascii="Garamond" w:hAnsi="Garamond" w:cs="Times New Roman"/>
          <w:color w:val="000000"/>
          <w:sz w:val="24"/>
          <w:szCs w:val="24"/>
        </w:rPr>
        <w:t xml:space="preserve"> (i) MTM EMP-në</w:t>
      </w:r>
      <w:r w:rsidR="00F86441" w:rsidRPr="006A750D">
        <w:rPr>
          <w:rFonts w:ascii="Garamond" w:hAnsi="Garamond" w:cs="Times New Roman"/>
          <w:color w:val="000000"/>
          <w:sz w:val="24"/>
          <w:szCs w:val="24"/>
        </w:rPr>
        <w:t>;</w:t>
      </w:r>
      <w:r w:rsidRPr="006A750D">
        <w:rPr>
          <w:rFonts w:ascii="Garamond" w:hAnsi="Garamond" w:cs="Times New Roman"/>
          <w:color w:val="000000"/>
          <w:sz w:val="24"/>
          <w:szCs w:val="24"/>
        </w:rPr>
        <w:t xml:space="preserve"> dhe (ii) AKUM NJKP-në.</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 </w:t>
      </w:r>
    </w:p>
    <w:p w14:paraId="28A8F5D7"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b/>
          <w:bCs/>
          <w:color w:val="000000"/>
          <w:sz w:val="24"/>
          <w:szCs w:val="24"/>
        </w:rPr>
      </w:pPr>
    </w:p>
    <w:p w14:paraId="758183E9" w14:textId="77777777" w:rsidR="007B3C18" w:rsidRDefault="007B3C18" w:rsidP="00C86B83">
      <w:pPr>
        <w:autoSpaceDE w:val="0"/>
        <w:autoSpaceDN w:val="0"/>
        <w:adjustRightInd w:val="0"/>
        <w:spacing w:after="0" w:line="240" w:lineRule="auto"/>
        <w:ind w:firstLine="284"/>
        <w:jc w:val="center"/>
        <w:rPr>
          <w:rFonts w:ascii="Garamond" w:hAnsi="Garamond" w:cs="Times New Roman"/>
          <w:b/>
          <w:bCs/>
          <w:color w:val="000000"/>
          <w:sz w:val="24"/>
          <w:szCs w:val="24"/>
        </w:rPr>
      </w:pPr>
    </w:p>
    <w:p w14:paraId="04AE756A" w14:textId="77777777" w:rsidR="007B3C18" w:rsidRDefault="007B3C18" w:rsidP="00C86B83">
      <w:pPr>
        <w:autoSpaceDE w:val="0"/>
        <w:autoSpaceDN w:val="0"/>
        <w:adjustRightInd w:val="0"/>
        <w:spacing w:after="0" w:line="240" w:lineRule="auto"/>
        <w:ind w:firstLine="284"/>
        <w:jc w:val="center"/>
        <w:rPr>
          <w:rFonts w:ascii="Garamond" w:hAnsi="Garamond" w:cs="Times New Roman"/>
          <w:b/>
          <w:bCs/>
          <w:color w:val="000000"/>
          <w:sz w:val="24"/>
          <w:szCs w:val="24"/>
        </w:rPr>
      </w:pPr>
    </w:p>
    <w:p w14:paraId="33DB090C" w14:textId="77777777" w:rsidR="007B3C18" w:rsidRDefault="007B3C18" w:rsidP="00C86B83">
      <w:pPr>
        <w:autoSpaceDE w:val="0"/>
        <w:autoSpaceDN w:val="0"/>
        <w:adjustRightInd w:val="0"/>
        <w:spacing w:after="0" w:line="240" w:lineRule="auto"/>
        <w:ind w:firstLine="284"/>
        <w:jc w:val="center"/>
        <w:rPr>
          <w:rFonts w:ascii="Garamond" w:hAnsi="Garamond" w:cs="Times New Roman"/>
          <w:b/>
          <w:bCs/>
          <w:color w:val="000000"/>
          <w:sz w:val="24"/>
          <w:szCs w:val="24"/>
        </w:rPr>
      </w:pPr>
    </w:p>
    <w:p w14:paraId="0B0AE050" w14:textId="32E95611" w:rsidR="00C86B83" w:rsidRPr="006A750D" w:rsidRDefault="004B1C8E" w:rsidP="00C86B83">
      <w:pPr>
        <w:autoSpaceDE w:val="0"/>
        <w:autoSpaceDN w:val="0"/>
        <w:adjustRightInd w:val="0"/>
        <w:spacing w:after="0" w:line="240" w:lineRule="auto"/>
        <w:ind w:firstLine="284"/>
        <w:jc w:val="center"/>
        <w:rPr>
          <w:rFonts w:ascii="Garamond" w:hAnsi="Garamond" w:cs="Times New Roman"/>
          <w:b/>
          <w:bCs/>
          <w:color w:val="000000"/>
          <w:sz w:val="24"/>
          <w:szCs w:val="24"/>
        </w:rPr>
      </w:pPr>
      <w:r w:rsidRPr="006A750D">
        <w:rPr>
          <w:rFonts w:ascii="Garamond" w:hAnsi="Garamond" w:cs="Times New Roman"/>
          <w:b/>
          <w:bCs/>
          <w:color w:val="000000"/>
          <w:sz w:val="24"/>
          <w:szCs w:val="24"/>
        </w:rPr>
        <w:t xml:space="preserve">Grafiku </w:t>
      </w:r>
      <w:r w:rsidR="00C86B83" w:rsidRPr="006A750D">
        <w:rPr>
          <w:rFonts w:ascii="Garamond" w:hAnsi="Garamond" w:cs="Times New Roman"/>
          <w:b/>
          <w:bCs/>
          <w:color w:val="000000"/>
          <w:sz w:val="24"/>
          <w:szCs w:val="24"/>
        </w:rPr>
        <w:t>2</w:t>
      </w:r>
      <w:r>
        <w:rPr>
          <w:rFonts w:ascii="Garamond" w:hAnsi="Garamond" w:cs="Times New Roman"/>
          <w:b/>
          <w:bCs/>
          <w:color w:val="000000"/>
          <w:sz w:val="24"/>
          <w:szCs w:val="24"/>
        </w:rPr>
        <w:t xml:space="preserve">. </w:t>
      </w:r>
      <w:r w:rsidR="00C86B83" w:rsidRPr="006A750D">
        <w:rPr>
          <w:rFonts w:ascii="Garamond" w:hAnsi="Garamond" w:cs="Times New Roman"/>
          <w:b/>
          <w:bCs/>
          <w:color w:val="000000"/>
          <w:sz w:val="24"/>
          <w:szCs w:val="24"/>
        </w:rPr>
        <w:t xml:space="preserve">Ekzekutimi i Projektit </w:t>
      </w:r>
    </w:p>
    <w:p w14:paraId="3B4C164F" w14:textId="77777777" w:rsidR="00C86B83" w:rsidRPr="006A750D" w:rsidRDefault="00C86B83" w:rsidP="00C86B83">
      <w:pPr>
        <w:autoSpaceDE w:val="0"/>
        <w:autoSpaceDN w:val="0"/>
        <w:adjustRightInd w:val="0"/>
        <w:spacing w:after="0" w:line="240" w:lineRule="auto"/>
        <w:ind w:firstLine="284"/>
        <w:rPr>
          <w:rFonts w:ascii="Garamond" w:hAnsi="Garamond" w:cs="Times New Roman"/>
          <w:b/>
          <w:bCs/>
          <w:color w:val="000000"/>
          <w:sz w:val="24"/>
          <w:szCs w:val="24"/>
        </w:rPr>
      </w:pPr>
      <w:r w:rsidRPr="006A750D">
        <w:rPr>
          <w:rFonts w:ascii="Garamond" w:hAnsi="Garamond" w:cs="Times New Roman"/>
          <w:b/>
          <w:bCs/>
          <w:color w:val="000000"/>
          <w:sz w:val="24"/>
          <w:szCs w:val="24"/>
        </w:rPr>
        <w:t xml:space="preserve"> </w:t>
      </w:r>
    </w:p>
    <w:p w14:paraId="7100A5D8" w14:textId="7F5E1EFB" w:rsidR="00C86B83" w:rsidRPr="006A750D" w:rsidRDefault="00C86B83" w:rsidP="00C86B83">
      <w:pPr>
        <w:autoSpaceDE w:val="0"/>
        <w:autoSpaceDN w:val="0"/>
        <w:adjustRightInd w:val="0"/>
        <w:spacing w:after="0" w:line="240" w:lineRule="auto"/>
        <w:ind w:firstLine="284"/>
        <w:rPr>
          <w:rFonts w:ascii="Garamond" w:hAnsi="Garamond" w:cs="Times New Roman"/>
          <w:b/>
          <w:bCs/>
          <w:color w:val="000000"/>
          <w:sz w:val="24"/>
          <w:szCs w:val="24"/>
        </w:rPr>
      </w:pPr>
      <w:r w:rsidRPr="006A750D">
        <w:rPr>
          <w:rFonts w:ascii="Garamond" w:hAnsi="Garamond" w:cs="Times New Roman"/>
          <w:b/>
          <w:bCs/>
          <w:color w:val="000000"/>
          <w:sz w:val="24"/>
          <w:szCs w:val="24"/>
        </w:rPr>
        <w:t xml:space="preserve">Seksioni I. Aktet për </w:t>
      </w:r>
      <w:r w:rsidR="00F86441" w:rsidRPr="006A750D">
        <w:rPr>
          <w:rFonts w:ascii="Garamond" w:hAnsi="Garamond" w:cs="Times New Roman"/>
          <w:b/>
          <w:bCs/>
          <w:color w:val="000000"/>
          <w:sz w:val="24"/>
          <w:szCs w:val="24"/>
        </w:rPr>
        <w:t>i</w:t>
      </w:r>
      <w:r w:rsidRPr="006A750D">
        <w:rPr>
          <w:rFonts w:ascii="Garamond" w:hAnsi="Garamond" w:cs="Times New Roman"/>
          <w:b/>
          <w:bCs/>
          <w:color w:val="000000"/>
          <w:sz w:val="24"/>
          <w:szCs w:val="24"/>
        </w:rPr>
        <w:t>mplementimin</w:t>
      </w:r>
    </w:p>
    <w:p w14:paraId="40E744CF" w14:textId="5DE7FDB7" w:rsidR="00C86B83" w:rsidRPr="006A750D" w:rsidRDefault="00C86B83" w:rsidP="00C86B83">
      <w:pPr>
        <w:autoSpaceDE w:val="0"/>
        <w:autoSpaceDN w:val="0"/>
        <w:adjustRightInd w:val="0"/>
        <w:spacing w:after="0" w:line="240" w:lineRule="auto"/>
        <w:ind w:firstLine="284"/>
        <w:rPr>
          <w:rFonts w:ascii="Garamond" w:hAnsi="Garamond" w:cs="Times New Roman"/>
          <w:b/>
          <w:bCs/>
          <w:color w:val="000000"/>
          <w:sz w:val="24"/>
          <w:szCs w:val="24"/>
        </w:rPr>
      </w:pPr>
      <w:r w:rsidRPr="006A750D">
        <w:rPr>
          <w:rFonts w:ascii="Garamond" w:hAnsi="Garamond" w:cs="Times New Roman"/>
          <w:b/>
          <w:bCs/>
          <w:color w:val="000000"/>
          <w:sz w:val="24"/>
          <w:szCs w:val="24"/>
        </w:rPr>
        <w:t xml:space="preserve">A. Aktet </w:t>
      </w:r>
      <w:r w:rsidR="00C1070C">
        <w:rPr>
          <w:rFonts w:ascii="Garamond" w:hAnsi="Garamond" w:cs="Times New Roman"/>
          <w:b/>
          <w:bCs/>
          <w:color w:val="000000"/>
          <w:sz w:val="24"/>
          <w:szCs w:val="24"/>
        </w:rPr>
        <w:t>i</w:t>
      </w:r>
      <w:r w:rsidRPr="006A750D">
        <w:rPr>
          <w:rFonts w:ascii="Garamond" w:hAnsi="Garamond" w:cs="Times New Roman"/>
          <w:b/>
          <w:bCs/>
          <w:color w:val="000000"/>
          <w:sz w:val="24"/>
          <w:szCs w:val="24"/>
        </w:rPr>
        <w:t>nstitucionale</w:t>
      </w:r>
    </w:p>
    <w:p w14:paraId="03477E10"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1. Huamarrësi, nëpërmjet MTM-së:</w:t>
      </w:r>
    </w:p>
    <w:p w14:paraId="68BBDC84"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a) është përgjegjës për bashkërendimin, raportimin dhe monitorimin e Projektit;</w:t>
      </w:r>
    </w:p>
    <w:p w14:paraId="0A079058" w14:textId="1DBE9EAF"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b) do të krijo</w:t>
      </w:r>
      <w:r w:rsidR="00F86441" w:rsidRPr="006A750D">
        <w:rPr>
          <w:rFonts w:ascii="Garamond" w:hAnsi="Garamond" w:cs="Times New Roman"/>
          <w:color w:val="000000"/>
          <w:sz w:val="24"/>
          <w:szCs w:val="24"/>
        </w:rPr>
        <w:t>j</w:t>
      </w:r>
      <w:r w:rsidRPr="006A750D">
        <w:rPr>
          <w:rFonts w:ascii="Garamond" w:hAnsi="Garamond" w:cs="Times New Roman"/>
          <w:color w:val="000000"/>
          <w:sz w:val="24"/>
          <w:szCs w:val="24"/>
        </w:rPr>
        <w:t xml:space="preserve">ë dhe më pas mbajë gjatë gjithë zbatimit të Projektit, një Ekip të Menaxhimit të Projektit (“EMP”), me burimet dhe stafin në numrin dhe me kualifikimet e pranueshme për Bankën, që do të jenë përgjegjës për mbikëqyrjen e përditshme të zbatimit të Projektit për </w:t>
      </w:r>
      <w:r w:rsidR="004B1C8E">
        <w:rPr>
          <w:rFonts w:ascii="Garamond" w:hAnsi="Garamond" w:cs="Times New Roman"/>
          <w:color w:val="000000"/>
          <w:sz w:val="24"/>
          <w:szCs w:val="24"/>
        </w:rPr>
        <w:t>p</w:t>
      </w:r>
      <w:r w:rsidRPr="006A750D">
        <w:rPr>
          <w:rFonts w:ascii="Garamond" w:hAnsi="Garamond" w:cs="Times New Roman"/>
          <w:color w:val="000000"/>
          <w:sz w:val="24"/>
          <w:szCs w:val="24"/>
        </w:rPr>
        <w:t xml:space="preserve">jesët e MTM-së të Projektit dhe përgjegjësitë e tjera të përcaktuara në Manualin Operacional të Projektit (MOP), përfshirë </w:t>
      </w:r>
      <w:r w:rsidRPr="006A750D">
        <w:rPr>
          <w:rFonts w:ascii="Garamond" w:hAnsi="Garamond" w:cs="Times New Roman"/>
          <w:i/>
          <w:iCs/>
          <w:color w:val="000000"/>
          <w:sz w:val="24"/>
          <w:szCs w:val="24"/>
        </w:rPr>
        <w:t>ndër të tjera</w:t>
      </w:r>
      <w:r w:rsidRPr="006A750D">
        <w:rPr>
          <w:rFonts w:ascii="Garamond" w:hAnsi="Garamond" w:cs="Times New Roman"/>
          <w:color w:val="000000"/>
          <w:sz w:val="24"/>
          <w:szCs w:val="24"/>
        </w:rPr>
        <w:t xml:space="preserve">; një koordinator, një ekspert prokurimesh, një ekspert të menaxhimit financiar, një menaxher investimesh, një ekspert monitorimi dhe vlerësimi/raportimi, një ekspert për çështjet mjedisore dhe sociale me kohë të plotë. </w:t>
      </w:r>
    </w:p>
    <w:p w14:paraId="5F394906" w14:textId="2C518BEE"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c) do të krijojë, jo më vonë se 3 muaj pas </w:t>
      </w:r>
      <w:r w:rsidR="00C1070C" w:rsidRPr="006A750D">
        <w:rPr>
          <w:rFonts w:ascii="Garamond" w:hAnsi="Garamond" w:cs="Times New Roman"/>
          <w:color w:val="000000"/>
          <w:sz w:val="24"/>
          <w:szCs w:val="24"/>
        </w:rPr>
        <w:t xml:space="preserve">datës së hyrjes në fuqi, </w:t>
      </w:r>
      <w:r w:rsidRPr="006A750D">
        <w:rPr>
          <w:rFonts w:ascii="Garamond" w:hAnsi="Garamond" w:cs="Times New Roman"/>
          <w:color w:val="000000"/>
          <w:sz w:val="24"/>
          <w:szCs w:val="24"/>
        </w:rPr>
        <w:t xml:space="preserve">dhe më pas do të mbajë gjatë gjithë zbatimit të Projektit, një Komitet Drejtues të Projektit (“Komiteti Drejtues”) me funksionet, anëtarësimin dhe përgjegjësitë e përcaktuara në MOP, për të siguruar bashkërendimin ndërinstitucional dhe udhëzimin e përgjithshëm për zbatimin e Projektit. </w:t>
      </w:r>
    </w:p>
    <w:p w14:paraId="33B348D7" w14:textId="2CB3E18A"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2. Huamarrësi do t’i mundësojë AKUM-it të krijojë dhe mbajë gjatë gjithë zbatimit të Projektit, një Njësi të Koordinimit të Projektit (“NJKP”), me burimet dhe stafin në numrin dhe me kualifikimet të pranueshme për Bankën, përgjegjës për mbikëqyrjen ditore të zbatimit të Projektit për </w:t>
      </w:r>
      <w:r w:rsidR="00BE26D5">
        <w:rPr>
          <w:rFonts w:ascii="Garamond" w:hAnsi="Garamond" w:cs="Times New Roman"/>
          <w:color w:val="000000"/>
          <w:sz w:val="24"/>
          <w:szCs w:val="24"/>
        </w:rPr>
        <w:t>p</w:t>
      </w:r>
      <w:r w:rsidRPr="006A750D">
        <w:rPr>
          <w:rFonts w:ascii="Garamond" w:hAnsi="Garamond" w:cs="Times New Roman"/>
          <w:color w:val="000000"/>
          <w:sz w:val="24"/>
          <w:szCs w:val="24"/>
        </w:rPr>
        <w:t xml:space="preserve">jesët e AKUM-it të Projektit dhe përgjegjësi të tjera siç përcaktohen në MOP, përfshirë, </w:t>
      </w:r>
      <w:r w:rsidRPr="006A750D">
        <w:rPr>
          <w:rFonts w:ascii="Garamond" w:hAnsi="Garamond" w:cs="Times New Roman"/>
          <w:i/>
          <w:iCs/>
          <w:color w:val="000000"/>
          <w:sz w:val="24"/>
          <w:szCs w:val="24"/>
        </w:rPr>
        <w:t>ndër të tjera</w:t>
      </w:r>
      <w:r w:rsidRPr="006A750D">
        <w:rPr>
          <w:rFonts w:ascii="Garamond" w:hAnsi="Garamond" w:cs="Times New Roman"/>
          <w:color w:val="000000"/>
          <w:sz w:val="24"/>
          <w:szCs w:val="24"/>
        </w:rPr>
        <w:t xml:space="preserve">: një koordinator, një ekspert për kanalizimet, një ekologjist, një sociolog, një prokurues dhe një financier. </w:t>
      </w:r>
    </w:p>
    <w:p w14:paraId="7FFE3BE4" w14:textId="2D1A450A"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3. Huamarrësi, nëpërmjet MTM-së, do t’i mundësojë AKUM-it, jo më vonë se nëntëdhjetë (90) ditë nga </w:t>
      </w:r>
      <w:r w:rsidR="00F86441" w:rsidRPr="006A750D">
        <w:rPr>
          <w:rFonts w:ascii="Garamond" w:hAnsi="Garamond" w:cs="Times New Roman"/>
          <w:color w:val="000000"/>
          <w:sz w:val="24"/>
          <w:szCs w:val="24"/>
        </w:rPr>
        <w:t xml:space="preserve">data e hyrjes në fuqi, të </w:t>
      </w:r>
      <w:r w:rsidRPr="006A750D">
        <w:rPr>
          <w:rFonts w:ascii="Garamond" w:hAnsi="Garamond" w:cs="Times New Roman"/>
          <w:color w:val="000000"/>
          <w:sz w:val="24"/>
          <w:szCs w:val="24"/>
        </w:rPr>
        <w:t>përftojë dhe instalojë ose përditësojë, nëse do të jetë nevoja, një</w:t>
      </w:r>
      <w:r w:rsidR="00F86441" w:rsidRPr="006A750D">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program auditimi për të dhënë mbështetje për raportimin e Projektit dhe për kërkesat e auditimit; të gjitha sa më lart në përputhje me termat e referencës të pranueshme për Bankën. </w:t>
      </w:r>
    </w:p>
    <w:p w14:paraId="574C8739"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b/>
          <w:bCs/>
          <w:color w:val="000000"/>
          <w:sz w:val="24"/>
          <w:szCs w:val="24"/>
        </w:rPr>
      </w:pPr>
      <w:r w:rsidRPr="006A750D">
        <w:rPr>
          <w:rFonts w:ascii="Garamond" w:hAnsi="Garamond" w:cs="Times New Roman"/>
          <w:b/>
          <w:bCs/>
          <w:color w:val="000000"/>
          <w:sz w:val="24"/>
          <w:szCs w:val="24"/>
        </w:rPr>
        <w:t xml:space="preserve">B. Manuali Operacional i Projektit </w:t>
      </w:r>
    </w:p>
    <w:p w14:paraId="2DEC770A" w14:textId="7AB60FD9"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1. Huamarrësi, nëpërmjet MTM-së, do të realizojë Projektin, dhe do t’i mundësojë AKUM-it të realizojë Projektin, në kohën e duhur dhe në përputhje me dispozitat e MOP-it, që përfshijnë informacion të detajuar dhe aktet institucionale për Projektin; përfshirë, </w:t>
      </w:r>
      <w:r w:rsidRPr="006A750D">
        <w:rPr>
          <w:rFonts w:ascii="Garamond" w:hAnsi="Garamond" w:cs="Times New Roman"/>
          <w:i/>
          <w:iCs/>
          <w:color w:val="000000"/>
          <w:sz w:val="24"/>
          <w:szCs w:val="24"/>
        </w:rPr>
        <w:t>ndër të tjera</w:t>
      </w:r>
      <w:r w:rsidRPr="006A750D">
        <w:rPr>
          <w:rFonts w:ascii="Garamond" w:hAnsi="Garamond" w:cs="Times New Roman"/>
          <w:color w:val="000000"/>
          <w:sz w:val="24"/>
          <w:szCs w:val="24"/>
        </w:rPr>
        <w:t xml:space="preserve">: (a) prokurimin; (b) menaxhimin dhe auditimin financiar; (c) monitorimin dhe vlerësimin; (d) aktet për zbatimin; (e) kriteret e përzgjedhura për vendet potenciale për ndërhyrjet në Projekt; (f) aktet bashkërenduese ndërmjet MTM-së dhe AKUM-it, bashkive dhe shërbimeve; (g) protokollet për të </w:t>
      </w:r>
      <w:r w:rsidR="00C1070C" w:rsidRPr="006A750D">
        <w:rPr>
          <w:rFonts w:ascii="Garamond" w:hAnsi="Garamond" w:cs="Times New Roman"/>
          <w:color w:val="000000"/>
          <w:sz w:val="24"/>
          <w:szCs w:val="24"/>
        </w:rPr>
        <w:t xml:space="preserve">dhënat personale që </w:t>
      </w:r>
      <w:r w:rsidRPr="006A750D">
        <w:rPr>
          <w:rFonts w:ascii="Garamond" w:hAnsi="Garamond" w:cs="Times New Roman"/>
          <w:color w:val="000000"/>
          <w:sz w:val="24"/>
          <w:szCs w:val="24"/>
        </w:rPr>
        <w:t xml:space="preserve">duhet të përdoren sipas Projektit; (h) </w:t>
      </w:r>
      <w:r w:rsidR="00BE26D5">
        <w:rPr>
          <w:rFonts w:ascii="Garamond" w:hAnsi="Garamond" w:cs="Times New Roman"/>
          <w:color w:val="000000"/>
          <w:sz w:val="24"/>
          <w:szCs w:val="24"/>
        </w:rPr>
        <w:t>m</w:t>
      </w:r>
      <w:r w:rsidRPr="006A750D">
        <w:rPr>
          <w:rFonts w:ascii="Garamond" w:hAnsi="Garamond" w:cs="Times New Roman"/>
          <w:color w:val="000000"/>
          <w:sz w:val="24"/>
          <w:szCs w:val="24"/>
        </w:rPr>
        <w:t xml:space="preserve">anualin EPBI nëpërmjet të cilës përcaktohen, </w:t>
      </w:r>
      <w:r w:rsidRPr="006A750D">
        <w:rPr>
          <w:rFonts w:ascii="Garamond" w:hAnsi="Garamond" w:cs="Times New Roman"/>
          <w:i/>
          <w:iCs/>
          <w:color w:val="000000"/>
          <w:sz w:val="24"/>
          <w:szCs w:val="24"/>
        </w:rPr>
        <w:t>ndër të tjera</w:t>
      </w:r>
      <w:r w:rsidRPr="006A750D">
        <w:rPr>
          <w:rFonts w:ascii="Garamond" w:hAnsi="Garamond" w:cs="Times New Roman"/>
          <w:color w:val="000000"/>
          <w:sz w:val="24"/>
          <w:szCs w:val="24"/>
        </w:rPr>
        <w:t xml:space="preserve">, aktet për zbatimin e </w:t>
      </w:r>
      <w:r w:rsidR="000C44A4">
        <w:rPr>
          <w:rFonts w:ascii="Garamond" w:hAnsi="Garamond" w:cs="Times New Roman"/>
          <w:color w:val="000000"/>
          <w:sz w:val="24"/>
          <w:szCs w:val="24"/>
        </w:rPr>
        <w:t>i</w:t>
      </w:r>
      <w:r w:rsidRPr="006A750D">
        <w:rPr>
          <w:rFonts w:ascii="Garamond" w:hAnsi="Garamond" w:cs="Times New Roman"/>
          <w:color w:val="000000"/>
          <w:sz w:val="24"/>
          <w:szCs w:val="24"/>
        </w:rPr>
        <w:t xml:space="preserve">nvestimit, kriteret e përshtatshme dhe procedurat e përzgjedhura; dhe (i) akte të tjera teknike, administrative, kredibiliteti ose të bashkërendimit, siç mund të jetë e nevojshme për të siguruar që Projekti zbatohet në mënyrë të efektshme. </w:t>
      </w:r>
    </w:p>
    <w:p w14:paraId="639F9299" w14:textId="5EC0561E"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2. Huamarrësi nuk cakton, ndryshon, shfuqizon,</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 heqë dorë, apo të lejo</w:t>
      </w:r>
      <w:r w:rsidR="00F86441" w:rsidRPr="006A750D">
        <w:rPr>
          <w:rFonts w:ascii="Garamond" w:hAnsi="Garamond" w:cs="Times New Roman"/>
          <w:color w:val="000000"/>
          <w:sz w:val="24"/>
          <w:szCs w:val="24"/>
        </w:rPr>
        <w:t>j</w:t>
      </w:r>
      <w:r w:rsidRPr="006A750D">
        <w:rPr>
          <w:rFonts w:ascii="Garamond" w:hAnsi="Garamond" w:cs="Times New Roman"/>
          <w:color w:val="000000"/>
          <w:sz w:val="24"/>
          <w:szCs w:val="24"/>
        </w:rPr>
        <w:t xml:space="preserve">ë që të caktohet, ndryshohet, shfuqizohet ose hiqet dorë prej MOP-t ose ndonjë dispozite të tij, pa marrëveshjen paraprake me shkrim të Bankës. </w:t>
      </w:r>
    </w:p>
    <w:p w14:paraId="7BC7DADC"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3. Pavarësisht nga sa më sipër, në rast të ndonjë mospërputhjeje ndërmjet dispozitave të MOP-it dhe atyre të kësaj Marrëveshjeje, termat e kësaj Marrëveshjeje do të kenë përparësi. </w:t>
      </w:r>
    </w:p>
    <w:p w14:paraId="3D241D9D" w14:textId="51F61B39" w:rsidR="00C86B83" w:rsidRPr="006A750D" w:rsidRDefault="00C86B83" w:rsidP="00C86B83">
      <w:pPr>
        <w:autoSpaceDE w:val="0"/>
        <w:autoSpaceDN w:val="0"/>
        <w:adjustRightInd w:val="0"/>
        <w:spacing w:after="0" w:line="240" w:lineRule="auto"/>
        <w:ind w:firstLine="284"/>
        <w:jc w:val="both"/>
        <w:rPr>
          <w:rFonts w:ascii="Garamond" w:hAnsi="Garamond" w:cs="Times New Roman"/>
          <w:b/>
          <w:bCs/>
          <w:color w:val="000000"/>
          <w:sz w:val="24"/>
          <w:szCs w:val="24"/>
        </w:rPr>
      </w:pPr>
      <w:r w:rsidRPr="006A750D">
        <w:rPr>
          <w:rFonts w:ascii="Garamond" w:hAnsi="Garamond" w:cs="Times New Roman"/>
          <w:b/>
          <w:bCs/>
          <w:color w:val="000000"/>
          <w:sz w:val="24"/>
          <w:szCs w:val="24"/>
        </w:rPr>
        <w:t xml:space="preserve">C. EPBI sipas </w:t>
      </w:r>
      <w:r w:rsidR="00F86441" w:rsidRPr="006A750D">
        <w:rPr>
          <w:rFonts w:ascii="Garamond" w:hAnsi="Garamond" w:cs="Times New Roman"/>
          <w:b/>
          <w:bCs/>
          <w:color w:val="000000"/>
          <w:sz w:val="24"/>
          <w:szCs w:val="24"/>
        </w:rPr>
        <w:t>p</w:t>
      </w:r>
      <w:r w:rsidRPr="006A750D">
        <w:rPr>
          <w:rFonts w:ascii="Garamond" w:hAnsi="Garamond" w:cs="Times New Roman"/>
          <w:b/>
          <w:bCs/>
          <w:color w:val="000000"/>
          <w:sz w:val="24"/>
          <w:szCs w:val="24"/>
        </w:rPr>
        <w:t xml:space="preserve">jesës 1.2 të Projektit dhe IDSI-të sipas </w:t>
      </w:r>
      <w:r w:rsidR="00F86441" w:rsidRPr="006A750D">
        <w:rPr>
          <w:rFonts w:ascii="Garamond" w:hAnsi="Garamond" w:cs="Times New Roman"/>
          <w:b/>
          <w:bCs/>
          <w:color w:val="000000"/>
          <w:sz w:val="24"/>
          <w:szCs w:val="24"/>
        </w:rPr>
        <w:t>p</w:t>
      </w:r>
      <w:r w:rsidRPr="006A750D">
        <w:rPr>
          <w:rFonts w:ascii="Garamond" w:hAnsi="Garamond" w:cs="Times New Roman"/>
          <w:b/>
          <w:bCs/>
          <w:color w:val="000000"/>
          <w:sz w:val="24"/>
          <w:szCs w:val="24"/>
        </w:rPr>
        <w:t xml:space="preserve">jesës 2.1 (f) të Projektit </w:t>
      </w:r>
    </w:p>
    <w:p w14:paraId="2D90D4E5" w14:textId="58CEFCD6"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1. Huamarrësi, nëpërmjet MTM-së, do të krijojë EPBI-të për </w:t>
      </w:r>
      <w:r w:rsidR="00537001" w:rsidRPr="006A750D">
        <w:rPr>
          <w:rFonts w:ascii="Garamond" w:hAnsi="Garamond" w:cs="Times New Roman"/>
          <w:color w:val="000000"/>
          <w:sz w:val="24"/>
          <w:szCs w:val="24"/>
        </w:rPr>
        <w:t>bashkitë kompetente</w:t>
      </w:r>
      <w:r w:rsidRPr="006A750D">
        <w:rPr>
          <w:rFonts w:ascii="Garamond" w:hAnsi="Garamond" w:cs="Times New Roman"/>
          <w:color w:val="000000"/>
          <w:sz w:val="24"/>
          <w:szCs w:val="24"/>
        </w:rPr>
        <w:t xml:space="preserve">, sipas </w:t>
      </w:r>
      <w:r w:rsidR="00F86441" w:rsidRPr="006A750D">
        <w:rPr>
          <w:rFonts w:ascii="Garamond" w:hAnsi="Garamond" w:cs="Times New Roman"/>
          <w:color w:val="000000"/>
          <w:sz w:val="24"/>
          <w:szCs w:val="24"/>
        </w:rPr>
        <w:t>p</w:t>
      </w:r>
      <w:r w:rsidRPr="006A750D">
        <w:rPr>
          <w:rFonts w:ascii="Garamond" w:hAnsi="Garamond" w:cs="Times New Roman"/>
          <w:color w:val="000000"/>
          <w:sz w:val="24"/>
          <w:szCs w:val="24"/>
        </w:rPr>
        <w:t xml:space="preserve">jesës 1.2 të Projektit, në përputhje me kriteret dhe procedurat e procedurat e përshtatshme të pranueshme për Bankën dhe të përcaktuara në bazë të kësaj Marrëveshjeje dhe Manualit EPBI, të cilat do të përfshijnë, siç është e zbatueshme, detyrimet që </w:t>
      </w:r>
      <w:r w:rsidR="00F86441" w:rsidRPr="006A750D">
        <w:rPr>
          <w:rFonts w:ascii="Garamond" w:hAnsi="Garamond" w:cs="Times New Roman"/>
          <w:color w:val="000000"/>
          <w:sz w:val="24"/>
          <w:szCs w:val="24"/>
        </w:rPr>
        <w:t>kanë bashkitë kompeten</w:t>
      </w:r>
      <w:r w:rsidRPr="006A750D">
        <w:rPr>
          <w:rFonts w:ascii="Garamond" w:hAnsi="Garamond" w:cs="Times New Roman"/>
          <w:color w:val="000000"/>
          <w:sz w:val="24"/>
          <w:szCs w:val="24"/>
        </w:rPr>
        <w:t xml:space="preserve">te që, </w:t>
      </w:r>
      <w:r w:rsidRPr="006A750D">
        <w:rPr>
          <w:rFonts w:ascii="Garamond" w:hAnsi="Garamond" w:cs="Times New Roman"/>
          <w:i/>
          <w:iCs/>
          <w:color w:val="000000"/>
          <w:sz w:val="24"/>
          <w:szCs w:val="24"/>
        </w:rPr>
        <w:t>ndër të tjera</w:t>
      </w:r>
      <w:r w:rsidRPr="006A750D">
        <w:rPr>
          <w:rFonts w:ascii="Garamond" w:hAnsi="Garamond" w:cs="Times New Roman"/>
          <w:color w:val="000000"/>
          <w:sz w:val="24"/>
          <w:szCs w:val="24"/>
        </w:rPr>
        <w:t xml:space="preserve">: </w:t>
      </w:r>
    </w:p>
    <w:p w14:paraId="28442C43"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a) të kenë krijuar një strukturë dhe sistem organizativ për menaxhimin, monitorimin dhe raportimin e të dhënave për mbetjet, sipas pritshmërisë të Huamarrësit dhe Bankës; </w:t>
      </w:r>
    </w:p>
    <w:p w14:paraId="5A62BC5D"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b) të përgatisin një plan për menaxhimin e mbetjeve;</w:t>
      </w:r>
    </w:p>
    <w:p w14:paraId="18E11434"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c) të ofrojnë stafin e duhur për menaxhimin teknik të mbetjeve për planifikimin dhe operacionet, si dhe funksionet për menaxhimin dhe monitorimin e të dhënave;</w:t>
      </w:r>
    </w:p>
    <w:p w14:paraId="0DD0CF42" w14:textId="17C68AB1"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d) të përgatisin një plan për zhvillimin e kapaciteteve për të mbështetur përmirësimet e indikatorëve kryesorë të synuar të performa</w:t>
      </w:r>
      <w:r w:rsidR="00537001">
        <w:rPr>
          <w:rFonts w:ascii="Garamond" w:hAnsi="Garamond" w:cs="Times New Roman"/>
          <w:color w:val="000000"/>
          <w:sz w:val="24"/>
          <w:szCs w:val="24"/>
        </w:rPr>
        <w:t>n</w:t>
      </w:r>
      <w:r w:rsidRPr="006A750D">
        <w:rPr>
          <w:rFonts w:ascii="Garamond" w:hAnsi="Garamond" w:cs="Times New Roman"/>
          <w:color w:val="000000"/>
          <w:sz w:val="24"/>
          <w:szCs w:val="24"/>
        </w:rPr>
        <w:t xml:space="preserve">cës; dhe </w:t>
      </w:r>
    </w:p>
    <w:p w14:paraId="1EABCB94"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e) të sigurojë alokimin e buxhetit dhe investimeve për menaxhimin e mbeturinave dhe ekonominë qarkulluese. </w:t>
      </w:r>
    </w:p>
    <w:p w14:paraId="3FADB3DF" w14:textId="003FEBFC"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2. Huamarrësi, nëpërmjet MTM-së, do të krijojë IDSI-të për familjet, në bazë të </w:t>
      </w:r>
      <w:r w:rsidR="00537001">
        <w:rPr>
          <w:rFonts w:ascii="Garamond" w:hAnsi="Garamond" w:cs="Times New Roman"/>
          <w:color w:val="000000"/>
          <w:sz w:val="24"/>
          <w:szCs w:val="24"/>
        </w:rPr>
        <w:t>p</w:t>
      </w:r>
      <w:r w:rsidRPr="006A750D">
        <w:rPr>
          <w:rFonts w:ascii="Garamond" w:hAnsi="Garamond" w:cs="Times New Roman"/>
          <w:color w:val="000000"/>
          <w:sz w:val="24"/>
          <w:szCs w:val="24"/>
        </w:rPr>
        <w:t xml:space="preserve">ikës 2.1 (f) të Projektit, në përputhje me kriteret dhe procedurat e përshtatshme të pranueshme për Bankën, dhe të përcaktuara në bazë të kësaj Marrëveshjeje dhe MOP-it, të cilat do të përfshijnë familjet: </w:t>
      </w:r>
    </w:p>
    <w:p w14:paraId="05DA5A51"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a) që përmbushin kriteret e përshtatshmërisë të përcaktuara në MOP; dhe</w:t>
      </w:r>
    </w:p>
    <w:p w14:paraId="24C782E9" w14:textId="5C46354D"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b) që lidhin një kontratë me </w:t>
      </w:r>
      <w:r w:rsidR="004C4A2B">
        <w:rPr>
          <w:rFonts w:ascii="Garamond" w:hAnsi="Garamond" w:cs="Times New Roman"/>
          <w:color w:val="000000"/>
          <w:sz w:val="24"/>
          <w:szCs w:val="24"/>
        </w:rPr>
        <w:t>shërb</w:t>
      </w:r>
      <w:r w:rsidRPr="004C4A2B">
        <w:rPr>
          <w:rFonts w:ascii="Garamond" w:hAnsi="Garamond" w:cs="Times New Roman"/>
          <w:color w:val="000000"/>
          <w:sz w:val="24"/>
          <w:szCs w:val="24"/>
        </w:rPr>
        <w:t>imin</w:t>
      </w:r>
      <w:r w:rsidRPr="006A750D">
        <w:rPr>
          <w:rFonts w:ascii="Garamond" w:hAnsi="Garamond" w:cs="Times New Roman"/>
          <w:color w:val="000000"/>
          <w:sz w:val="24"/>
          <w:szCs w:val="24"/>
        </w:rPr>
        <w:t xml:space="preserve"> e </w:t>
      </w:r>
      <w:r w:rsidR="000C3799" w:rsidRPr="006A750D">
        <w:rPr>
          <w:rFonts w:ascii="Garamond" w:hAnsi="Garamond" w:cs="Times New Roman"/>
          <w:color w:val="000000"/>
          <w:sz w:val="24"/>
          <w:szCs w:val="24"/>
        </w:rPr>
        <w:t>zbatueshëm</w:t>
      </w:r>
      <w:r w:rsidRPr="006A750D">
        <w:rPr>
          <w:rFonts w:ascii="Garamond" w:hAnsi="Garamond" w:cs="Times New Roman"/>
          <w:color w:val="000000"/>
          <w:sz w:val="24"/>
          <w:szCs w:val="24"/>
        </w:rPr>
        <w:t xml:space="preserve">. </w:t>
      </w:r>
    </w:p>
    <w:p w14:paraId="14F5E1F0" w14:textId="3253BE83" w:rsidR="00C86B83" w:rsidRPr="006A750D" w:rsidRDefault="00C86B83" w:rsidP="00C86B83">
      <w:pPr>
        <w:autoSpaceDE w:val="0"/>
        <w:autoSpaceDN w:val="0"/>
        <w:adjustRightInd w:val="0"/>
        <w:spacing w:after="0" w:line="240" w:lineRule="auto"/>
        <w:ind w:firstLine="284"/>
        <w:jc w:val="both"/>
        <w:rPr>
          <w:rFonts w:ascii="Garamond" w:hAnsi="Garamond" w:cs="Times New Roman"/>
          <w:b/>
          <w:bCs/>
          <w:color w:val="000000"/>
          <w:sz w:val="24"/>
          <w:szCs w:val="24"/>
        </w:rPr>
      </w:pPr>
      <w:r w:rsidRPr="006A750D">
        <w:rPr>
          <w:rFonts w:ascii="Garamond" w:hAnsi="Garamond" w:cs="Times New Roman"/>
          <w:b/>
          <w:bCs/>
          <w:color w:val="000000"/>
          <w:sz w:val="24"/>
          <w:szCs w:val="24"/>
        </w:rPr>
        <w:t xml:space="preserve">D. Standardet </w:t>
      </w:r>
      <w:r w:rsidR="000C3799" w:rsidRPr="006A750D">
        <w:rPr>
          <w:rFonts w:ascii="Garamond" w:hAnsi="Garamond" w:cs="Times New Roman"/>
          <w:b/>
          <w:bCs/>
          <w:color w:val="000000"/>
          <w:sz w:val="24"/>
          <w:szCs w:val="24"/>
        </w:rPr>
        <w:t xml:space="preserve">mjedisore dhe sociale </w:t>
      </w:r>
    </w:p>
    <w:p w14:paraId="37E97DFE" w14:textId="08CC7F13"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1. Huamarrësi, nëpërmjet MTM-së, do të sigurojë dhe do t’i mundësojë AKUM-it, që Projekti të zbatohet në përputhje me </w:t>
      </w:r>
      <w:r w:rsidR="000C3799" w:rsidRPr="006A750D">
        <w:rPr>
          <w:rFonts w:ascii="Garamond" w:hAnsi="Garamond" w:cs="Times New Roman"/>
          <w:color w:val="000000"/>
          <w:sz w:val="24"/>
          <w:szCs w:val="24"/>
        </w:rPr>
        <w:t xml:space="preserve">standardet mjedisore dhe sociale, </w:t>
      </w:r>
      <w:r w:rsidRPr="006A750D">
        <w:rPr>
          <w:rFonts w:ascii="Garamond" w:hAnsi="Garamond" w:cs="Times New Roman"/>
          <w:color w:val="000000"/>
          <w:sz w:val="24"/>
          <w:szCs w:val="24"/>
        </w:rPr>
        <w:t>në një mënyrë të pranueshme për Bankën.</w:t>
      </w:r>
      <w:r w:rsidR="00200679">
        <w:rPr>
          <w:rFonts w:ascii="Garamond" w:hAnsi="Garamond" w:cs="Times New Roman"/>
          <w:color w:val="000000"/>
          <w:sz w:val="24"/>
          <w:szCs w:val="24"/>
        </w:rPr>
        <w:t xml:space="preserve"> </w:t>
      </w:r>
    </w:p>
    <w:p w14:paraId="13934FE5"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2. Pa kufizim mbi paragrafin 1 sa më lart, Huamarrësi, nëpërmjet MTM-së, do të sigurojë dhe do t’i mundësojë AKUM-it, që Projekti të zbatohet në përputhje me Planin e Angazhimit Mjedisor dhe Social (“ESCP”), në një mënyrë të pranueshme për Bankën. Në këtë mënyrë, Huamarrësi nëpërmjet MTM-së do të sigurojë dhe do t’i mundësojë AKUM-it që: </w:t>
      </w:r>
    </w:p>
    <w:p w14:paraId="156CB6C5"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a) masat dhe veprimet e specifikuara në ESCP zbatohen me kujdesin dhe efikasitetin e duhur, siç parashikohet në ESCP. </w:t>
      </w:r>
    </w:p>
    <w:p w14:paraId="06AC6E59"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b) janë në dispozicion fondet e nevojshme për të mbuluar kostot për zbatimin e ESCP-së;</w:t>
      </w:r>
    </w:p>
    <w:p w14:paraId="20120A73"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c) janë ruajtur politikat dhe procedurat dhe stafi i kualifikuar dhe me eksperiencë dhe në numrin e mjaftueshëm për zbatimin e ESCP-së, siç parashikohet në ESCP; dhe</w:t>
      </w:r>
    </w:p>
    <w:p w14:paraId="6F27A781"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d) ESCP-ja, ose ndonjë dispozitë e saj, nuk ndryshohet, shfuqizohet, pezullohet ose hiqet dorë prej saj, me përjashtim kur Banka bie dakord ndryshe me shkrim, siç specifikohet në ESCP, dhe siguron që ESCP-ja e rishikuar publikohet menjëherë më pas. </w:t>
      </w:r>
    </w:p>
    <w:p w14:paraId="5F51F5E0" w14:textId="77777777"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3. Në rast të ndonjë mospërputhjeje ndërmjet ESCP-së dhe dispozitave të kësaj Marrëveshjeje, dispozitat e kësaj Marrëveshjeje do të kenë përparësi. </w:t>
      </w:r>
    </w:p>
    <w:p w14:paraId="66526F82" w14:textId="4F1CC37C"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4. Huamarrësi, nëpërmjet MTM-së, do të sigurojë dhe do t’i mundësojë AKUM-it, që:</w:t>
      </w:r>
      <w:r w:rsidR="00200679">
        <w:rPr>
          <w:rFonts w:ascii="Garamond" w:hAnsi="Garamond" w:cs="Times New Roman"/>
          <w:color w:val="000000"/>
          <w:sz w:val="24"/>
          <w:szCs w:val="24"/>
        </w:rPr>
        <w:t xml:space="preserve"> </w:t>
      </w:r>
    </w:p>
    <w:p w14:paraId="038CC5F7" w14:textId="7F579694"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a) merren të gjitha masat e nevojshme për të mbledhur, përgatitur dhe pajisur Bankën, nëpërmjet raporteve të rregullta, sipas koh</w:t>
      </w:r>
      <w:r w:rsidR="000C3799">
        <w:rPr>
          <w:rFonts w:ascii="Garamond" w:hAnsi="Garamond" w:cs="Times New Roman"/>
          <w:color w:val="000000"/>
          <w:sz w:val="24"/>
          <w:szCs w:val="24"/>
        </w:rPr>
        <w:t>ë</w:t>
      </w:r>
      <w:r w:rsidRPr="006A750D">
        <w:rPr>
          <w:rFonts w:ascii="Garamond" w:hAnsi="Garamond" w:cs="Times New Roman"/>
          <w:color w:val="000000"/>
          <w:sz w:val="24"/>
          <w:szCs w:val="24"/>
        </w:rPr>
        <w:t>s së specifikuar në ESCP, dhe menjëherë në një raport apo raporte të veçanta, nëse kjo kërkohet nga Banka, me informacionin mbi statusin e pajtueshmërisë me ESCP-në dhe instrumentet mjedisore dhe sociale të referuara aty, ku të gjitha këto raporte janë në formë dhe përmbajtje të pranueshme për Bankën, duke specifikuar, ndër të tjera</w:t>
      </w:r>
      <w:r w:rsidRPr="006A750D">
        <w:rPr>
          <w:rFonts w:ascii="Garamond" w:hAnsi="Garamond" w:cs="Times New Roman"/>
          <w:i/>
          <w:iCs/>
          <w:color w:val="000000"/>
          <w:sz w:val="24"/>
          <w:szCs w:val="24"/>
        </w:rPr>
        <w:t xml:space="preserve">: </w:t>
      </w:r>
      <w:r w:rsidRPr="006A750D">
        <w:rPr>
          <w:rFonts w:ascii="Garamond" w:hAnsi="Garamond" w:cs="Times New Roman"/>
          <w:color w:val="000000"/>
          <w:sz w:val="24"/>
          <w:szCs w:val="24"/>
        </w:rPr>
        <w:t>(i) statusin e zbatimit të ESCP-së; (ii) kushtet, nëse ka ndonjë, që ndërhyjnë ose rrezikojn</w:t>
      </w:r>
      <w:r w:rsidR="000C3799">
        <w:rPr>
          <w:rFonts w:ascii="Garamond" w:hAnsi="Garamond" w:cs="Times New Roman"/>
          <w:color w:val="000000"/>
          <w:sz w:val="24"/>
          <w:szCs w:val="24"/>
        </w:rPr>
        <w:t>ë</w:t>
      </w:r>
      <w:r w:rsidRPr="006A750D">
        <w:rPr>
          <w:rFonts w:ascii="Garamond" w:hAnsi="Garamond" w:cs="Times New Roman"/>
          <w:color w:val="000000"/>
          <w:sz w:val="24"/>
          <w:szCs w:val="24"/>
        </w:rPr>
        <w:t xml:space="preserve"> të ndërhyjnë në zbatimin e ESCP-së; dhe (iii) masat korrigjuese dhe parandaluese të ndërmarra apo që duhet të ndërmerren për të adresuar këto kushte; dhe </w:t>
      </w:r>
    </w:p>
    <w:p w14:paraId="4A93523F" w14:textId="72AA1C19"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b) Banka njoftohet menjëherë për çdo incident dhe aksident lidhur me ose që ka një ndikim në Projekt, që ka ose që ka të ngjarë të ketë një ndikim të konsiderueshëm negativ në mjedis, komunitetet e prekura, publikun ose punëtorët, në përputhje me ESCP-në, instrumentet mjedisore dhe sociale të referuara aty </w:t>
      </w:r>
      <w:r w:rsidR="000C3799" w:rsidRPr="006A750D">
        <w:rPr>
          <w:rFonts w:ascii="Garamond" w:hAnsi="Garamond" w:cs="Times New Roman"/>
          <w:color w:val="000000"/>
          <w:sz w:val="24"/>
          <w:szCs w:val="24"/>
        </w:rPr>
        <w:t xml:space="preserve">dhe standardet mjedisore dhe sociale. </w:t>
      </w:r>
    </w:p>
    <w:p w14:paraId="10C71999" w14:textId="77B0592B"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5. Huamarrësi, nëpërmjet MTM-së, do të dhe do t’i mundësojë AKUM-it, të krijojë, publikojë, mirëmbajë dhe operojë një mekanizëm të aksesueshëm për zgjidhjen e ankesave, për të marrë dhe lehtësuar zgjidhjen e shqetësimeve dhe ankesave të njerëzve të prekur nga Projekti, dhe do të ndërmarrë të gjitha masat e nevojshme dhe të duhura për të zgjidhur, ose lehtësuar zgjidhjen e këtyre shqetësimeve dhe ankesave, në një mënyrë të pranueshme për Bankën.</w:t>
      </w:r>
      <w:r w:rsidR="00200679">
        <w:rPr>
          <w:rFonts w:ascii="Garamond" w:hAnsi="Garamond" w:cs="Times New Roman"/>
          <w:color w:val="000000"/>
          <w:sz w:val="24"/>
          <w:szCs w:val="24"/>
        </w:rPr>
        <w:t xml:space="preserve"> </w:t>
      </w:r>
    </w:p>
    <w:p w14:paraId="412DCCD6" w14:textId="62A6C701"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6. Huamarrësi, nëpërmjet MTM-së, do të sigurojë dhe do t’i mundësojë AKUM-it, që të gjitha dokumentet e tenderit, dhe kontratat për punimet civile sipas Projektit përfshijnë detyrimin e kontraktorëve, nënkontraktorëve dhe subjekteve mbikëqyrëse që të: (a) jenë në pajtim me aspektet përkatëse të ESCP-së dhe instrumentet mjedisore dhe sociale të referuara aty; dhe (b) miratojnë dhe zbatojnë kodet e sjelljes që duhet të sigurohen dhe të nënshkruhen nga të gjithë punëtorët, duke përcaktuar me detaje masat për trajtimin e rreziqeve mjedisore, sociale, të shëndetit dhe sigurisë, dhe rreziqet e shfrytëzimit dhe abuzimit seksual, ngacmimit seksual dhe dhunës ndaj fëmijëve, të gjitha të zbatueshme për këto punime civile të autorizuara ose të kryera në bazë të këtyre kontratave.</w:t>
      </w:r>
      <w:r w:rsidR="00200679">
        <w:rPr>
          <w:rFonts w:ascii="Garamond" w:hAnsi="Garamond" w:cs="Times New Roman"/>
          <w:color w:val="000000"/>
          <w:sz w:val="24"/>
          <w:szCs w:val="24"/>
        </w:rPr>
        <w:t xml:space="preserve"> </w:t>
      </w:r>
    </w:p>
    <w:p w14:paraId="42DBA4F0" w14:textId="77777777" w:rsidR="00EF4C49" w:rsidRDefault="00EF4C49" w:rsidP="00C86B83">
      <w:pPr>
        <w:autoSpaceDE w:val="0"/>
        <w:autoSpaceDN w:val="0"/>
        <w:adjustRightInd w:val="0"/>
        <w:spacing w:after="0" w:line="240" w:lineRule="auto"/>
        <w:ind w:firstLine="284"/>
        <w:jc w:val="both"/>
        <w:rPr>
          <w:rFonts w:ascii="Garamond" w:hAnsi="Garamond" w:cs="Times New Roman"/>
          <w:b/>
          <w:bCs/>
          <w:color w:val="000000"/>
          <w:sz w:val="24"/>
          <w:szCs w:val="24"/>
        </w:rPr>
      </w:pPr>
    </w:p>
    <w:p w14:paraId="7F536C71" w14:textId="77777777" w:rsidR="00EF4C49" w:rsidRDefault="00EF4C49" w:rsidP="00C86B83">
      <w:pPr>
        <w:autoSpaceDE w:val="0"/>
        <w:autoSpaceDN w:val="0"/>
        <w:adjustRightInd w:val="0"/>
        <w:spacing w:after="0" w:line="240" w:lineRule="auto"/>
        <w:ind w:firstLine="284"/>
        <w:jc w:val="both"/>
        <w:rPr>
          <w:rFonts w:ascii="Garamond" w:hAnsi="Garamond" w:cs="Times New Roman"/>
          <w:b/>
          <w:bCs/>
          <w:color w:val="000000"/>
          <w:sz w:val="24"/>
          <w:szCs w:val="24"/>
        </w:rPr>
      </w:pPr>
    </w:p>
    <w:p w14:paraId="151807CF" w14:textId="5A577786" w:rsidR="00C86B83" w:rsidRPr="006A750D" w:rsidRDefault="00C86B83" w:rsidP="00C86B83">
      <w:pPr>
        <w:autoSpaceDE w:val="0"/>
        <w:autoSpaceDN w:val="0"/>
        <w:adjustRightInd w:val="0"/>
        <w:spacing w:after="0" w:line="240" w:lineRule="auto"/>
        <w:ind w:firstLine="284"/>
        <w:jc w:val="both"/>
        <w:rPr>
          <w:rFonts w:ascii="Garamond" w:hAnsi="Garamond" w:cs="Times New Roman"/>
          <w:b/>
          <w:bCs/>
          <w:color w:val="000000"/>
          <w:sz w:val="24"/>
          <w:szCs w:val="24"/>
        </w:rPr>
      </w:pPr>
      <w:r w:rsidRPr="006A750D">
        <w:rPr>
          <w:rFonts w:ascii="Garamond" w:hAnsi="Garamond" w:cs="Times New Roman"/>
          <w:b/>
          <w:bCs/>
          <w:color w:val="000000"/>
          <w:sz w:val="24"/>
          <w:szCs w:val="24"/>
        </w:rPr>
        <w:t xml:space="preserve">Seksioni II. Raportimi dhe </w:t>
      </w:r>
      <w:r w:rsidR="00F74B85" w:rsidRPr="006A750D">
        <w:rPr>
          <w:rFonts w:ascii="Garamond" w:hAnsi="Garamond" w:cs="Times New Roman"/>
          <w:b/>
          <w:bCs/>
          <w:color w:val="000000"/>
          <w:sz w:val="24"/>
          <w:szCs w:val="24"/>
        </w:rPr>
        <w:t xml:space="preserve">vlerësimi i monitorimit </w:t>
      </w:r>
      <w:r w:rsidRPr="006A750D">
        <w:rPr>
          <w:rFonts w:ascii="Garamond" w:hAnsi="Garamond" w:cs="Times New Roman"/>
          <w:b/>
          <w:bCs/>
          <w:color w:val="000000"/>
          <w:sz w:val="24"/>
          <w:szCs w:val="24"/>
        </w:rPr>
        <w:t xml:space="preserve">të Projektit </w:t>
      </w:r>
    </w:p>
    <w:p w14:paraId="55F05069" w14:textId="6C08A09D" w:rsidR="00C86B83" w:rsidRPr="006A750D" w:rsidRDefault="00C86B83" w:rsidP="00C86B83">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Huamarrësi, nëpërmjet MTM-së, do t’i japë Bankës çdo </w:t>
      </w:r>
      <w:r w:rsidR="00F74B85">
        <w:rPr>
          <w:rFonts w:ascii="Garamond" w:hAnsi="Garamond" w:cs="Times New Roman"/>
          <w:color w:val="000000"/>
          <w:sz w:val="24"/>
          <w:szCs w:val="24"/>
        </w:rPr>
        <w:t>r</w:t>
      </w:r>
      <w:r w:rsidRPr="006A750D">
        <w:rPr>
          <w:rFonts w:ascii="Garamond" w:hAnsi="Garamond" w:cs="Times New Roman"/>
          <w:color w:val="000000"/>
          <w:sz w:val="24"/>
          <w:szCs w:val="24"/>
        </w:rPr>
        <w:t>aport të Projektit, jo më vonë se 45 (dyzet e pesë) ditë pas përfundimit të çdo periudhe 6</w:t>
      </w:r>
      <w:r w:rsidR="000C3799">
        <w:rPr>
          <w:rFonts w:ascii="Garamond" w:hAnsi="Garamond" w:cs="Times New Roman"/>
          <w:color w:val="000000"/>
          <w:sz w:val="24"/>
          <w:szCs w:val="24"/>
        </w:rPr>
        <w:t>-</w:t>
      </w:r>
      <w:r w:rsidRPr="006A750D">
        <w:rPr>
          <w:rFonts w:ascii="Garamond" w:hAnsi="Garamond" w:cs="Times New Roman"/>
          <w:color w:val="000000"/>
          <w:sz w:val="24"/>
          <w:szCs w:val="24"/>
        </w:rPr>
        <w:t>mujore kalendarike, që mbulon periudhën 6</w:t>
      </w:r>
      <w:r w:rsidR="00F74B85">
        <w:rPr>
          <w:rFonts w:ascii="Garamond" w:hAnsi="Garamond" w:cs="Times New Roman"/>
          <w:color w:val="000000"/>
          <w:sz w:val="24"/>
          <w:szCs w:val="24"/>
        </w:rPr>
        <w:t>-</w:t>
      </w:r>
      <w:r w:rsidRPr="006A750D">
        <w:rPr>
          <w:rFonts w:ascii="Garamond" w:hAnsi="Garamond" w:cs="Times New Roman"/>
          <w:color w:val="000000"/>
          <w:sz w:val="24"/>
          <w:szCs w:val="24"/>
        </w:rPr>
        <w:t xml:space="preserve">mujore kalendarike. </w:t>
      </w:r>
    </w:p>
    <w:p w14:paraId="4D01F886" w14:textId="3C5AE02B" w:rsidR="00C13FE0" w:rsidRPr="006A750D" w:rsidRDefault="00C13FE0" w:rsidP="00C13FE0">
      <w:pPr>
        <w:pStyle w:val="TEKSTIIII"/>
        <w:rPr>
          <w:b/>
        </w:rPr>
      </w:pPr>
      <w:r w:rsidRPr="006A750D">
        <w:rPr>
          <w:b/>
        </w:rPr>
        <w:t>Seksioni III. Tërheqja e Huas</w:t>
      </w:r>
    </w:p>
    <w:p w14:paraId="4D428026" w14:textId="546C7D4E" w:rsidR="00C13FE0" w:rsidRPr="006A750D" w:rsidRDefault="00FE746D" w:rsidP="00C13FE0">
      <w:pPr>
        <w:pStyle w:val="TEKSTIIII"/>
        <w:rPr>
          <w:b/>
        </w:rPr>
      </w:pPr>
      <w:r w:rsidRPr="006A750D">
        <w:rPr>
          <w:b/>
        </w:rPr>
        <w:t xml:space="preserve">A. </w:t>
      </w:r>
      <w:r w:rsidR="00C13FE0" w:rsidRPr="006A750D">
        <w:rPr>
          <w:b/>
        </w:rPr>
        <w:t xml:space="preserve">Të </w:t>
      </w:r>
      <w:r w:rsidR="00F74B85" w:rsidRPr="006A750D">
        <w:rPr>
          <w:b/>
        </w:rPr>
        <w:t xml:space="preserve">përgjithshme </w:t>
      </w:r>
    </w:p>
    <w:p w14:paraId="0B3B1E9B" w14:textId="443846BA" w:rsidR="00C13FE0" w:rsidRPr="006A750D" w:rsidRDefault="00C13FE0" w:rsidP="00C13FE0">
      <w:pPr>
        <w:pStyle w:val="TEKSTIIII"/>
      </w:pPr>
      <w:r w:rsidRPr="006A750D">
        <w:t xml:space="preserve">Pa kufizim në dispozitat e </w:t>
      </w:r>
      <w:r w:rsidR="00F86441" w:rsidRPr="006A750D">
        <w:t>n</w:t>
      </w:r>
      <w:r w:rsidRPr="006A750D">
        <w:t xml:space="preserve">enit II të </w:t>
      </w:r>
      <w:r w:rsidR="00F74B85" w:rsidRPr="006A750D">
        <w:t xml:space="preserve">kushteve të përgjithshme dhe në përputhje me shkresën </w:t>
      </w:r>
      <w:r w:rsidRPr="006A750D">
        <w:t xml:space="preserve">e </w:t>
      </w:r>
      <w:r w:rsidR="00F74B85" w:rsidRPr="006A750D">
        <w:t>disbursimit dhe informacionit financiar</w:t>
      </w:r>
      <w:r w:rsidRPr="006A750D">
        <w:t>, Huamarrësi mund të tërheqë</w:t>
      </w:r>
      <w:r w:rsidR="00200679">
        <w:t xml:space="preserve"> </w:t>
      </w:r>
      <w:r w:rsidRPr="006A750D">
        <w:t xml:space="preserve">Huan për të: (a) financuar </w:t>
      </w:r>
      <w:r w:rsidR="00F74B85" w:rsidRPr="006A750D">
        <w:t>shpenzimet e përshtatshme</w:t>
      </w:r>
      <w:r w:rsidRPr="006A750D">
        <w:t>; dhe për të</w:t>
      </w:r>
      <w:r w:rsidR="00F74B85">
        <w:t>:</w:t>
      </w:r>
      <w:r w:rsidRPr="006A750D">
        <w:t xml:space="preserve"> (b) paguar: (i) </w:t>
      </w:r>
      <w:r w:rsidR="00F74B85" w:rsidRPr="006A750D">
        <w:t>tarifën fillestare</w:t>
      </w:r>
      <w:r w:rsidRPr="006A750D">
        <w:t>; dhe</w:t>
      </w:r>
      <w:r w:rsidR="00200679">
        <w:t xml:space="preserve"> </w:t>
      </w:r>
      <w:r w:rsidRPr="006A750D">
        <w:t xml:space="preserve">(ii) </w:t>
      </w:r>
      <w:r w:rsidR="00F74B85" w:rsidRPr="006A750D">
        <w:t>limitin e normës së interesit ose primën e ruajtjes</w:t>
      </w:r>
      <w:r w:rsidR="00F74B85">
        <w:t xml:space="preserve"> </w:t>
      </w:r>
      <w:r w:rsidR="00F74B85" w:rsidRPr="006A750D">
        <w:t xml:space="preserve">së normës së interesit; në </w:t>
      </w:r>
      <w:r w:rsidRPr="006A750D">
        <w:t xml:space="preserve">shumën e alokuar dhe, nëse është e zbatueshme, deri në përqindjen e përcaktuar ndaj çdo </w:t>
      </w:r>
      <w:r w:rsidR="00F74B85">
        <w:t>k</w:t>
      </w:r>
      <w:r w:rsidRPr="006A750D">
        <w:t xml:space="preserve">ategorie të tabelës së mëposhtme: </w:t>
      </w:r>
    </w:p>
    <w:p w14:paraId="7611C9E4" w14:textId="77777777" w:rsidR="00C13FE0" w:rsidRPr="006A750D" w:rsidRDefault="00C13FE0" w:rsidP="00C13FE0">
      <w:pPr>
        <w:pStyle w:val="TEKSTIII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1890"/>
        <w:gridCol w:w="3690"/>
      </w:tblGrid>
      <w:tr w:rsidR="00FE746D" w:rsidRPr="006A750D" w14:paraId="799FA139" w14:textId="77777777" w:rsidTr="003B3B31">
        <w:tc>
          <w:tcPr>
            <w:tcW w:w="3798" w:type="dxa"/>
          </w:tcPr>
          <w:p w14:paraId="237B28C4" w14:textId="77777777" w:rsidR="00FE746D" w:rsidRPr="006A750D" w:rsidRDefault="00FE746D" w:rsidP="00FE746D">
            <w:pPr>
              <w:spacing w:after="0" w:line="240" w:lineRule="auto"/>
              <w:jc w:val="center"/>
              <w:rPr>
                <w:rFonts w:ascii="Garamond" w:hAnsi="Garamond" w:cs="Times New Roman"/>
                <w:b/>
                <w:bCs/>
                <w:sz w:val="20"/>
              </w:rPr>
            </w:pPr>
            <w:r w:rsidRPr="006A750D">
              <w:rPr>
                <w:rFonts w:ascii="Garamond" w:hAnsi="Garamond" w:cs="Times New Roman"/>
                <w:b/>
                <w:bCs/>
                <w:sz w:val="20"/>
              </w:rPr>
              <w:t>Kategoria</w:t>
            </w:r>
          </w:p>
        </w:tc>
        <w:tc>
          <w:tcPr>
            <w:tcW w:w="1890" w:type="dxa"/>
          </w:tcPr>
          <w:p w14:paraId="46D7A146" w14:textId="556AD95C" w:rsidR="00FE746D" w:rsidRPr="006A750D" w:rsidRDefault="00FE746D" w:rsidP="00FE746D">
            <w:pPr>
              <w:spacing w:after="0" w:line="240" w:lineRule="auto"/>
              <w:jc w:val="center"/>
              <w:rPr>
                <w:rFonts w:ascii="Garamond" w:hAnsi="Garamond" w:cs="Times New Roman"/>
                <w:b/>
                <w:bCs/>
                <w:sz w:val="20"/>
              </w:rPr>
            </w:pPr>
            <w:r w:rsidRPr="006A750D">
              <w:rPr>
                <w:rFonts w:ascii="Garamond" w:hAnsi="Garamond" w:cs="Times New Roman"/>
                <w:b/>
                <w:bCs/>
                <w:sz w:val="20"/>
              </w:rPr>
              <w:t>Shuma e Huas së alokuar (e shprehur në EURO)</w:t>
            </w:r>
          </w:p>
        </w:tc>
        <w:tc>
          <w:tcPr>
            <w:tcW w:w="3690" w:type="dxa"/>
          </w:tcPr>
          <w:p w14:paraId="5952CB80" w14:textId="26A36262" w:rsidR="00FE746D" w:rsidRPr="006A750D" w:rsidRDefault="00FE746D" w:rsidP="00FE746D">
            <w:pPr>
              <w:spacing w:after="0" w:line="240" w:lineRule="auto"/>
              <w:jc w:val="center"/>
              <w:rPr>
                <w:rFonts w:ascii="Garamond" w:hAnsi="Garamond" w:cs="Times New Roman"/>
                <w:b/>
                <w:bCs/>
                <w:sz w:val="20"/>
              </w:rPr>
            </w:pPr>
            <w:r w:rsidRPr="006A750D">
              <w:rPr>
                <w:rFonts w:ascii="Garamond" w:hAnsi="Garamond" w:cs="Times New Roman"/>
                <w:b/>
                <w:bCs/>
                <w:sz w:val="20"/>
              </w:rPr>
              <w:t xml:space="preserve">Përqindja e </w:t>
            </w:r>
            <w:r w:rsidR="0029234E" w:rsidRPr="006A750D">
              <w:rPr>
                <w:rFonts w:ascii="Garamond" w:hAnsi="Garamond" w:cs="Times New Roman"/>
                <w:b/>
                <w:bCs/>
                <w:sz w:val="20"/>
              </w:rPr>
              <w:t xml:space="preserve">shpenzimeve </w:t>
            </w:r>
          </w:p>
          <w:p w14:paraId="5855DBDE" w14:textId="77777777" w:rsidR="00FE746D" w:rsidRPr="006A750D" w:rsidRDefault="00FE746D" w:rsidP="00FE746D">
            <w:pPr>
              <w:spacing w:after="0" w:line="240" w:lineRule="auto"/>
              <w:jc w:val="center"/>
              <w:rPr>
                <w:rFonts w:ascii="Garamond" w:hAnsi="Garamond" w:cs="Times New Roman"/>
                <w:b/>
                <w:bCs/>
                <w:sz w:val="20"/>
              </w:rPr>
            </w:pPr>
            <w:r w:rsidRPr="006A750D">
              <w:rPr>
                <w:rFonts w:ascii="Garamond" w:hAnsi="Garamond" w:cs="Times New Roman"/>
                <w:b/>
                <w:bCs/>
                <w:sz w:val="20"/>
              </w:rPr>
              <w:t>që do të financohen</w:t>
            </w:r>
          </w:p>
          <w:p w14:paraId="70E0C2D7" w14:textId="33594A69" w:rsidR="00FE746D" w:rsidRPr="006A750D" w:rsidRDefault="00FE746D" w:rsidP="00FE746D">
            <w:pPr>
              <w:spacing w:after="0" w:line="240" w:lineRule="auto"/>
              <w:jc w:val="center"/>
              <w:rPr>
                <w:rFonts w:ascii="Garamond" w:hAnsi="Garamond" w:cs="Times New Roman"/>
                <w:b/>
                <w:bCs/>
                <w:sz w:val="20"/>
              </w:rPr>
            </w:pPr>
            <w:r w:rsidRPr="006A750D">
              <w:rPr>
                <w:rFonts w:ascii="Garamond" w:hAnsi="Garamond" w:cs="Times New Roman"/>
                <w:b/>
                <w:bCs/>
                <w:sz w:val="20"/>
              </w:rPr>
              <w:t xml:space="preserve">(përfshirë </w:t>
            </w:r>
            <w:r w:rsidR="0029234E" w:rsidRPr="006A750D">
              <w:rPr>
                <w:rFonts w:ascii="Garamond" w:hAnsi="Garamond" w:cs="Times New Roman"/>
                <w:b/>
                <w:bCs/>
                <w:sz w:val="20"/>
              </w:rPr>
              <w:t>taksat</w:t>
            </w:r>
            <w:r w:rsidRPr="006A750D">
              <w:rPr>
                <w:rFonts w:ascii="Garamond" w:hAnsi="Garamond" w:cs="Times New Roman"/>
                <w:b/>
                <w:bCs/>
                <w:sz w:val="20"/>
              </w:rPr>
              <w:t>)</w:t>
            </w:r>
          </w:p>
        </w:tc>
      </w:tr>
      <w:tr w:rsidR="00FE746D" w:rsidRPr="006A750D" w14:paraId="10287408" w14:textId="77777777" w:rsidTr="003B3B31">
        <w:tc>
          <w:tcPr>
            <w:tcW w:w="3798" w:type="dxa"/>
          </w:tcPr>
          <w:p w14:paraId="7BF8EFEE" w14:textId="396E159E" w:rsidR="00FE746D" w:rsidRPr="006A750D" w:rsidRDefault="00FE746D" w:rsidP="00FE746D">
            <w:pPr>
              <w:spacing w:after="0" w:line="240" w:lineRule="auto"/>
              <w:jc w:val="both"/>
              <w:rPr>
                <w:rFonts w:ascii="Garamond" w:hAnsi="Garamond" w:cs="Times New Roman"/>
                <w:bCs/>
                <w:sz w:val="20"/>
              </w:rPr>
            </w:pPr>
            <w:r w:rsidRPr="006A750D">
              <w:rPr>
                <w:rFonts w:ascii="Garamond" w:hAnsi="Garamond" w:cs="Times New Roman"/>
                <w:bCs/>
                <w:sz w:val="20"/>
              </w:rPr>
              <w:t>(1)</w:t>
            </w:r>
            <w:r w:rsidR="00F86441" w:rsidRPr="006A750D">
              <w:rPr>
                <w:rFonts w:ascii="Garamond" w:hAnsi="Garamond" w:cs="Times New Roman"/>
                <w:bCs/>
                <w:sz w:val="20"/>
              </w:rPr>
              <w:t xml:space="preserve"> </w:t>
            </w:r>
            <w:r w:rsidRPr="006A750D">
              <w:rPr>
                <w:rFonts w:ascii="Garamond" w:hAnsi="Garamond" w:cs="Times New Roman"/>
                <w:bCs/>
                <w:sz w:val="20"/>
              </w:rPr>
              <w:t xml:space="preserve">Mallrat, punimet, jashtë konsutimeve për </w:t>
            </w:r>
            <w:r w:rsidR="00F74B85" w:rsidRPr="006A750D">
              <w:rPr>
                <w:rFonts w:ascii="Garamond" w:hAnsi="Garamond" w:cs="Times New Roman"/>
                <w:bCs/>
                <w:sz w:val="20"/>
              </w:rPr>
              <w:t xml:space="preserve">pikat </w:t>
            </w:r>
            <w:r w:rsidRPr="006A750D">
              <w:rPr>
                <w:rFonts w:ascii="Garamond" w:hAnsi="Garamond" w:cs="Times New Roman"/>
                <w:bCs/>
                <w:sz w:val="20"/>
              </w:rPr>
              <w:t xml:space="preserve">1.2, 1.3, 2.3 dhe 3 të Projektit. </w:t>
            </w:r>
          </w:p>
        </w:tc>
        <w:tc>
          <w:tcPr>
            <w:tcW w:w="1890" w:type="dxa"/>
          </w:tcPr>
          <w:p w14:paraId="181970C7" w14:textId="77777777" w:rsidR="00FE746D" w:rsidRPr="006A750D" w:rsidRDefault="00FE746D" w:rsidP="00FE746D">
            <w:pPr>
              <w:spacing w:after="0" w:line="240" w:lineRule="auto"/>
              <w:jc w:val="center"/>
              <w:rPr>
                <w:rFonts w:ascii="Garamond" w:hAnsi="Garamond" w:cs="Times New Roman"/>
                <w:bCs/>
                <w:sz w:val="20"/>
              </w:rPr>
            </w:pPr>
            <w:r w:rsidRPr="006A750D">
              <w:rPr>
                <w:rFonts w:ascii="Garamond" w:hAnsi="Garamond" w:cs="Times New Roman"/>
                <w:bCs/>
                <w:sz w:val="20"/>
              </w:rPr>
              <w:t>3,256,250</w:t>
            </w:r>
          </w:p>
        </w:tc>
        <w:tc>
          <w:tcPr>
            <w:tcW w:w="3690" w:type="dxa"/>
          </w:tcPr>
          <w:p w14:paraId="23084AC0" w14:textId="77777777" w:rsidR="00FE746D" w:rsidRPr="006A750D" w:rsidRDefault="00FE746D" w:rsidP="00FE746D">
            <w:pPr>
              <w:spacing w:after="0" w:line="240" w:lineRule="auto"/>
              <w:jc w:val="center"/>
              <w:rPr>
                <w:rFonts w:ascii="Garamond" w:hAnsi="Garamond" w:cs="Times New Roman"/>
                <w:bCs/>
                <w:sz w:val="20"/>
              </w:rPr>
            </w:pPr>
            <w:r w:rsidRPr="006A750D">
              <w:rPr>
                <w:rFonts w:ascii="Garamond" w:hAnsi="Garamond" w:cs="Times New Roman"/>
                <w:bCs/>
                <w:sz w:val="20"/>
              </w:rPr>
              <w:t>100%</w:t>
            </w:r>
          </w:p>
        </w:tc>
      </w:tr>
      <w:tr w:rsidR="00FE746D" w:rsidRPr="006A750D" w14:paraId="14319631" w14:textId="77777777" w:rsidTr="003B3B31">
        <w:tc>
          <w:tcPr>
            <w:tcW w:w="3798" w:type="dxa"/>
          </w:tcPr>
          <w:p w14:paraId="7AF806EF" w14:textId="5841D624" w:rsidR="00FE746D" w:rsidRPr="006A750D" w:rsidRDefault="00FE746D" w:rsidP="00FE746D">
            <w:pPr>
              <w:spacing w:after="0" w:line="240" w:lineRule="auto"/>
              <w:jc w:val="both"/>
              <w:rPr>
                <w:rFonts w:ascii="Garamond" w:hAnsi="Garamond" w:cs="Times New Roman"/>
                <w:bCs/>
                <w:sz w:val="20"/>
              </w:rPr>
            </w:pPr>
            <w:r w:rsidRPr="006A750D">
              <w:rPr>
                <w:rFonts w:ascii="Garamond" w:hAnsi="Garamond" w:cs="Times New Roman"/>
                <w:bCs/>
                <w:sz w:val="20"/>
              </w:rPr>
              <w:t xml:space="preserve">(2) Kostot e </w:t>
            </w:r>
            <w:r w:rsidR="00F74B85" w:rsidRPr="006A750D">
              <w:rPr>
                <w:rFonts w:ascii="Garamond" w:hAnsi="Garamond" w:cs="Times New Roman"/>
                <w:bCs/>
                <w:sz w:val="20"/>
              </w:rPr>
              <w:t xml:space="preserve">trajnimit dhe operimit për pikat </w:t>
            </w:r>
            <w:r w:rsidRPr="006A750D">
              <w:rPr>
                <w:rFonts w:ascii="Garamond" w:hAnsi="Garamond" w:cs="Times New Roman"/>
                <w:bCs/>
                <w:sz w:val="20"/>
              </w:rPr>
              <w:t xml:space="preserve">1.1, 1.3, 2.3 dhe 3 të Projektit. </w:t>
            </w:r>
          </w:p>
        </w:tc>
        <w:tc>
          <w:tcPr>
            <w:tcW w:w="1890" w:type="dxa"/>
          </w:tcPr>
          <w:p w14:paraId="182EE93A" w14:textId="77777777" w:rsidR="00FE746D" w:rsidRPr="006A750D" w:rsidRDefault="00FE746D" w:rsidP="00FE746D">
            <w:pPr>
              <w:spacing w:after="0" w:line="240" w:lineRule="auto"/>
              <w:jc w:val="center"/>
              <w:rPr>
                <w:rFonts w:ascii="Garamond" w:hAnsi="Garamond" w:cs="Times New Roman"/>
                <w:bCs/>
                <w:sz w:val="20"/>
              </w:rPr>
            </w:pPr>
            <w:r w:rsidRPr="006A750D">
              <w:rPr>
                <w:rFonts w:ascii="Garamond" w:hAnsi="Garamond" w:cs="Times New Roman"/>
                <w:bCs/>
                <w:sz w:val="20"/>
              </w:rPr>
              <w:t>5,678,000</w:t>
            </w:r>
          </w:p>
        </w:tc>
        <w:tc>
          <w:tcPr>
            <w:tcW w:w="3690" w:type="dxa"/>
          </w:tcPr>
          <w:p w14:paraId="5AB606D9" w14:textId="77777777" w:rsidR="00FE746D" w:rsidRPr="006A750D" w:rsidRDefault="00FE746D" w:rsidP="00FE746D">
            <w:pPr>
              <w:spacing w:after="0" w:line="240" w:lineRule="auto"/>
              <w:jc w:val="center"/>
              <w:rPr>
                <w:rFonts w:ascii="Garamond" w:hAnsi="Garamond" w:cs="Times New Roman"/>
                <w:bCs/>
                <w:sz w:val="20"/>
              </w:rPr>
            </w:pPr>
            <w:r w:rsidRPr="006A750D">
              <w:rPr>
                <w:rFonts w:ascii="Garamond" w:hAnsi="Garamond" w:cs="Times New Roman"/>
                <w:bCs/>
                <w:sz w:val="20"/>
              </w:rPr>
              <w:t>100%</w:t>
            </w:r>
          </w:p>
        </w:tc>
      </w:tr>
      <w:tr w:rsidR="00FE746D" w:rsidRPr="006A750D" w14:paraId="61AC32FB" w14:textId="77777777" w:rsidTr="003B3B31">
        <w:tc>
          <w:tcPr>
            <w:tcW w:w="3798" w:type="dxa"/>
          </w:tcPr>
          <w:p w14:paraId="4D5B83BB" w14:textId="79B64E06" w:rsidR="00FE746D" w:rsidRPr="006A750D" w:rsidRDefault="00FE746D" w:rsidP="00FE746D">
            <w:pPr>
              <w:spacing w:after="0" w:line="240" w:lineRule="auto"/>
              <w:jc w:val="both"/>
              <w:rPr>
                <w:rFonts w:ascii="Garamond" w:hAnsi="Garamond" w:cs="Times New Roman"/>
                <w:bCs/>
                <w:sz w:val="20"/>
              </w:rPr>
            </w:pPr>
            <w:r w:rsidRPr="006A750D">
              <w:rPr>
                <w:rFonts w:ascii="Garamond" w:hAnsi="Garamond" w:cs="Times New Roman"/>
                <w:bCs/>
                <w:sz w:val="20"/>
              </w:rPr>
              <w:t xml:space="preserve">(3)Mallrat, punimet dhe shërbimet jashtë konsultimeve për EPBI-të sipas </w:t>
            </w:r>
            <w:r w:rsidR="00F74B85" w:rsidRPr="006A750D">
              <w:rPr>
                <w:rFonts w:ascii="Garamond" w:hAnsi="Garamond" w:cs="Times New Roman"/>
                <w:bCs/>
                <w:sz w:val="20"/>
              </w:rPr>
              <w:t xml:space="preserve">pikës </w:t>
            </w:r>
            <w:r w:rsidRPr="006A750D">
              <w:rPr>
                <w:rFonts w:ascii="Garamond" w:hAnsi="Garamond" w:cs="Times New Roman"/>
                <w:bCs/>
                <w:sz w:val="20"/>
              </w:rPr>
              <w:t>1.2 të Projektit.</w:t>
            </w:r>
          </w:p>
        </w:tc>
        <w:tc>
          <w:tcPr>
            <w:tcW w:w="1890" w:type="dxa"/>
          </w:tcPr>
          <w:p w14:paraId="4AD98409" w14:textId="77777777" w:rsidR="00FE746D" w:rsidRPr="006A750D" w:rsidRDefault="00FE746D" w:rsidP="00FE746D">
            <w:pPr>
              <w:spacing w:after="0" w:line="240" w:lineRule="auto"/>
              <w:jc w:val="center"/>
              <w:rPr>
                <w:rFonts w:ascii="Garamond" w:hAnsi="Garamond" w:cs="Times New Roman"/>
                <w:bCs/>
                <w:sz w:val="20"/>
              </w:rPr>
            </w:pPr>
            <w:r w:rsidRPr="006A750D">
              <w:rPr>
                <w:rFonts w:ascii="Garamond" w:hAnsi="Garamond" w:cs="Times New Roman"/>
                <w:bCs/>
                <w:sz w:val="20"/>
              </w:rPr>
              <w:t>9,438,000</w:t>
            </w:r>
          </w:p>
        </w:tc>
        <w:tc>
          <w:tcPr>
            <w:tcW w:w="3690" w:type="dxa"/>
          </w:tcPr>
          <w:p w14:paraId="15AB24B7" w14:textId="77777777" w:rsidR="00FE746D" w:rsidRPr="006A750D" w:rsidRDefault="00FE746D" w:rsidP="00FE746D">
            <w:pPr>
              <w:spacing w:after="0" w:line="240" w:lineRule="auto"/>
              <w:jc w:val="center"/>
              <w:rPr>
                <w:rFonts w:ascii="Garamond" w:hAnsi="Garamond" w:cs="Times New Roman"/>
                <w:bCs/>
                <w:sz w:val="20"/>
              </w:rPr>
            </w:pPr>
            <w:r w:rsidRPr="006A750D">
              <w:rPr>
                <w:rFonts w:ascii="Garamond" w:hAnsi="Garamond" w:cs="Times New Roman"/>
                <w:bCs/>
                <w:sz w:val="20"/>
              </w:rPr>
              <w:t>100%</w:t>
            </w:r>
          </w:p>
        </w:tc>
      </w:tr>
      <w:tr w:rsidR="00FE746D" w:rsidRPr="006A750D" w14:paraId="41C75CEC" w14:textId="77777777" w:rsidTr="003B3B31">
        <w:tc>
          <w:tcPr>
            <w:tcW w:w="3798" w:type="dxa"/>
          </w:tcPr>
          <w:p w14:paraId="262CB15C" w14:textId="306BADCC" w:rsidR="00FE746D" w:rsidRPr="006A750D" w:rsidRDefault="00FE746D" w:rsidP="00FE746D">
            <w:pPr>
              <w:spacing w:after="0" w:line="240" w:lineRule="auto"/>
              <w:jc w:val="both"/>
              <w:rPr>
                <w:rFonts w:ascii="Garamond" w:hAnsi="Garamond" w:cs="Times New Roman"/>
                <w:bCs/>
                <w:sz w:val="20"/>
              </w:rPr>
            </w:pPr>
            <w:r w:rsidRPr="006A750D">
              <w:rPr>
                <w:rFonts w:ascii="Garamond" w:hAnsi="Garamond" w:cs="Times New Roman"/>
                <w:bCs/>
                <w:sz w:val="20"/>
              </w:rPr>
              <w:t>(4)</w:t>
            </w:r>
            <w:r w:rsidR="000C3799">
              <w:rPr>
                <w:rFonts w:ascii="Garamond" w:hAnsi="Garamond" w:cs="Times New Roman"/>
                <w:bCs/>
                <w:sz w:val="20"/>
              </w:rPr>
              <w:t xml:space="preserve"> </w:t>
            </w:r>
            <w:r w:rsidRPr="006A750D">
              <w:rPr>
                <w:rFonts w:ascii="Garamond" w:hAnsi="Garamond" w:cs="Times New Roman"/>
                <w:bCs/>
                <w:sz w:val="20"/>
              </w:rPr>
              <w:t xml:space="preserve">Mallrat, punimet, jashtë konsultimeve për </w:t>
            </w:r>
            <w:r w:rsidR="000C3799">
              <w:rPr>
                <w:rFonts w:ascii="Garamond" w:hAnsi="Garamond" w:cs="Times New Roman"/>
                <w:bCs/>
                <w:sz w:val="20"/>
              </w:rPr>
              <w:t>p</w:t>
            </w:r>
            <w:r w:rsidRPr="006A750D">
              <w:rPr>
                <w:rFonts w:ascii="Garamond" w:hAnsi="Garamond" w:cs="Times New Roman"/>
                <w:bCs/>
                <w:sz w:val="20"/>
              </w:rPr>
              <w:t xml:space="preserve">jesët 2.1 (përfshirë për IDSI-të sipas </w:t>
            </w:r>
            <w:r w:rsidR="00F74B85" w:rsidRPr="006A750D">
              <w:rPr>
                <w:rFonts w:ascii="Garamond" w:hAnsi="Garamond" w:cs="Times New Roman"/>
                <w:bCs/>
                <w:sz w:val="20"/>
              </w:rPr>
              <w:t>pikës</w:t>
            </w:r>
            <w:r w:rsidR="00F74B85">
              <w:rPr>
                <w:rFonts w:ascii="Garamond" w:hAnsi="Garamond" w:cs="Times New Roman"/>
                <w:bCs/>
                <w:sz w:val="20"/>
              </w:rPr>
              <w:t xml:space="preserve"> </w:t>
            </w:r>
            <w:r w:rsidRPr="006A750D">
              <w:rPr>
                <w:rFonts w:ascii="Garamond" w:hAnsi="Garamond" w:cs="Times New Roman"/>
                <w:bCs/>
                <w:sz w:val="20"/>
              </w:rPr>
              <w:t xml:space="preserve">2.1 (f), 2.2 dhe 3 (ii) të Projektit. </w:t>
            </w:r>
          </w:p>
        </w:tc>
        <w:tc>
          <w:tcPr>
            <w:tcW w:w="1890" w:type="dxa"/>
          </w:tcPr>
          <w:p w14:paraId="1B9CD8A9" w14:textId="77777777" w:rsidR="00FE746D" w:rsidRPr="006A750D" w:rsidRDefault="00FE746D" w:rsidP="00FE746D">
            <w:pPr>
              <w:spacing w:after="0" w:line="240" w:lineRule="auto"/>
              <w:jc w:val="center"/>
              <w:rPr>
                <w:rFonts w:ascii="Garamond" w:hAnsi="Garamond" w:cs="Times New Roman"/>
                <w:bCs/>
                <w:sz w:val="20"/>
              </w:rPr>
            </w:pPr>
            <w:r w:rsidRPr="006A750D">
              <w:rPr>
                <w:rFonts w:ascii="Garamond" w:hAnsi="Garamond" w:cs="Times New Roman"/>
                <w:bCs/>
                <w:sz w:val="20"/>
              </w:rPr>
              <w:t>50,234,000</w:t>
            </w:r>
          </w:p>
        </w:tc>
        <w:tc>
          <w:tcPr>
            <w:tcW w:w="3690" w:type="dxa"/>
          </w:tcPr>
          <w:p w14:paraId="6B3094BF" w14:textId="77777777" w:rsidR="00FE746D" w:rsidRPr="006A750D" w:rsidRDefault="00FE746D" w:rsidP="00FE746D">
            <w:pPr>
              <w:spacing w:after="0" w:line="240" w:lineRule="auto"/>
              <w:jc w:val="center"/>
              <w:rPr>
                <w:rFonts w:ascii="Garamond" w:hAnsi="Garamond" w:cs="Times New Roman"/>
                <w:bCs/>
                <w:sz w:val="20"/>
              </w:rPr>
            </w:pPr>
            <w:r w:rsidRPr="006A750D">
              <w:rPr>
                <w:rFonts w:ascii="Garamond" w:hAnsi="Garamond" w:cs="Times New Roman"/>
                <w:bCs/>
                <w:sz w:val="20"/>
              </w:rPr>
              <w:t>100%</w:t>
            </w:r>
          </w:p>
        </w:tc>
      </w:tr>
      <w:tr w:rsidR="00FE746D" w:rsidRPr="006A750D" w14:paraId="2C3C1E8B" w14:textId="77777777" w:rsidTr="003B3B31">
        <w:tc>
          <w:tcPr>
            <w:tcW w:w="3798" w:type="dxa"/>
          </w:tcPr>
          <w:p w14:paraId="18449531" w14:textId="4F9F3F4E" w:rsidR="00FE746D" w:rsidRPr="006A750D" w:rsidRDefault="00FE746D" w:rsidP="00FE746D">
            <w:pPr>
              <w:spacing w:after="0" w:line="240" w:lineRule="auto"/>
              <w:jc w:val="both"/>
              <w:rPr>
                <w:rFonts w:ascii="Garamond" w:hAnsi="Garamond" w:cs="Times New Roman"/>
                <w:bCs/>
                <w:sz w:val="20"/>
              </w:rPr>
            </w:pPr>
            <w:r w:rsidRPr="006A750D">
              <w:rPr>
                <w:rFonts w:ascii="Garamond" w:hAnsi="Garamond" w:cs="Times New Roman"/>
                <w:bCs/>
                <w:sz w:val="20"/>
              </w:rPr>
              <w:t xml:space="preserve">(5) Kostot e shërbimeve brenda konsultimeve, </w:t>
            </w:r>
            <w:r w:rsidR="00F74B85" w:rsidRPr="006A750D">
              <w:rPr>
                <w:rFonts w:ascii="Garamond" w:hAnsi="Garamond" w:cs="Times New Roman"/>
                <w:bCs/>
                <w:sz w:val="20"/>
              </w:rPr>
              <w:t>trajnimit dhe operimit për</w:t>
            </w:r>
            <w:r w:rsidR="00F74B85">
              <w:rPr>
                <w:rFonts w:ascii="Garamond" w:hAnsi="Garamond" w:cs="Times New Roman"/>
                <w:bCs/>
                <w:sz w:val="20"/>
              </w:rPr>
              <w:t xml:space="preserve"> </w:t>
            </w:r>
            <w:r w:rsidR="00F74B85" w:rsidRPr="006A750D">
              <w:rPr>
                <w:rFonts w:ascii="Garamond" w:hAnsi="Garamond" w:cs="Times New Roman"/>
                <w:bCs/>
                <w:sz w:val="20"/>
              </w:rPr>
              <w:t>pikat</w:t>
            </w:r>
            <w:r w:rsidR="00F74B85">
              <w:rPr>
                <w:rFonts w:ascii="Garamond" w:hAnsi="Garamond" w:cs="Times New Roman"/>
                <w:bCs/>
                <w:sz w:val="20"/>
              </w:rPr>
              <w:t xml:space="preserve"> </w:t>
            </w:r>
            <w:r w:rsidRPr="006A750D">
              <w:rPr>
                <w:rFonts w:ascii="Garamond" w:hAnsi="Garamond" w:cs="Times New Roman"/>
                <w:bCs/>
                <w:sz w:val="20"/>
              </w:rPr>
              <w:t>2.1, 2.2, dhe 3 (ii) të Projektit.</w:t>
            </w:r>
          </w:p>
        </w:tc>
        <w:tc>
          <w:tcPr>
            <w:tcW w:w="1890" w:type="dxa"/>
          </w:tcPr>
          <w:p w14:paraId="1A1C28E8" w14:textId="77777777" w:rsidR="00FE746D" w:rsidRPr="006A750D" w:rsidRDefault="00FE746D" w:rsidP="00FE746D">
            <w:pPr>
              <w:spacing w:after="0" w:line="240" w:lineRule="auto"/>
              <w:jc w:val="center"/>
              <w:rPr>
                <w:rFonts w:ascii="Garamond" w:hAnsi="Garamond" w:cs="Times New Roman"/>
                <w:bCs/>
                <w:sz w:val="20"/>
              </w:rPr>
            </w:pPr>
            <w:r w:rsidRPr="006A750D">
              <w:rPr>
                <w:rFonts w:ascii="Garamond" w:hAnsi="Garamond" w:cs="Times New Roman"/>
                <w:bCs/>
                <w:sz w:val="20"/>
              </w:rPr>
              <w:t>6,705,000</w:t>
            </w:r>
          </w:p>
        </w:tc>
        <w:tc>
          <w:tcPr>
            <w:tcW w:w="3690" w:type="dxa"/>
          </w:tcPr>
          <w:p w14:paraId="455A1749" w14:textId="77777777" w:rsidR="00FE746D" w:rsidRPr="006A750D" w:rsidRDefault="00FE746D" w:rsidP="00FE746D">
            <w:pPr>
              <w:spacing w:after="0" w:line="240" w:lineRule="auto"/>
              <w:jc w:val="center"/>
              <w:rPr>
                <w:rFonts w:ascii="Garamond" w:hAnsi="Garamond" w:cs="Times New Roman"/>
                <w:bCs/>
                <w:sz w:val="20"/>
              </w:rPr>
            </w:pPr>
            <w:r w:rsidRPr="006A750D">
              <w:rPr>
                <w:rFonts w:ascii="Garamond" w:hAnsi="Garamond" w:cs="Times New Roman"/>
                <w:bCs/>
                <w:sz w:val="20"/>
              </w:rPr>
              <w:t>100%</w:t>
            </w:r>
          </w:p>
        </w:tc>
      </w:tr>
      <w:tr w:rsidR="00FE746D" w:rsidRPr="006A750D" w14:paraId="0ECA444F" w14:textId="77777777" w:rsidTr="003B3B31">
        <w:tc>
          <w:tcPr>
            <w:tcW w:w="3798" w:type="dxa"/>
          </w:tcPr>
          <w:p w14:paraId="196C77DD" w14:textId="3B69BD19" w:rsidR="00FE746D" w:rsidRPr="006A750D" w:rsidRDefault="00FE746D" w:rsidP="00FE746D">
            <w:pPr>
              <w:spacing w:after="0" w:line="240" w:lineRule="auto"/>
              <w:jc w:val="both"/>
              <w:rPr>
                <w:rFonts w:ascii="Garamond" w:hAnsi="Garamond" w:cs="Times New Roman"/>
                <w:bCs/>
                <w:sz w:val="20"/>
              </w:rPr>
            </w:pPr>
            <w:r w:rsidRPr="006A750D">
              <w:rPr>
                <w:rFonts w:ascii="Garamond" w:hAnsi="Garamond" w:cs="Times New Roman"/>
                <w:bCs/>
                <w:sz w:val="20"/>
              </w:rPr>
              <w:t xml:space="preserve">(6) Tarifa </w:t>
            </w:r>
            <w:r w:rsidR="00F74B85" w:rsidRPr="006A750D">
              <w:rPr>
                <w:rFonts w:ascii="Garamond" w:hAnsi="Garamond" w:cs="Times New Roman"/>
                <w:bCs/>
                <w:sz w:val="20"/>
              </w:rPr>
              <w:t xml:space="preserve">fillestare </w:t>
            </w:r>
          </w:p>
        </w:tc>
        <w:tc>
          <w:tcPr>
            <w:tcW w:w="1890" w:type="dxa"/>
          </w:tcPr>
          <w:p w14:paraId="713F2A0E" w14:textId="77777777" w:rsidR="00FE746D" w:rsidRPr="006A750D" w:rsidRDefault="00FE746D" w:rsidP="00FE746D">
            <w:pPr>
              <w:spacing w:after="0" w:line="240" w:lineRule="auto"/>
              <w:jc w:val="center"/>
              <w:rPr>
                <w:rFonts w:ascii="Garamond" w:hAnsi="Garamond" w:cs="Times New Roman"/>
                <w:bCs/>
                <w:sz w:val="20"/>
              </w:rPr>
            </w:pPr>
            <w:r w:rsidRPr="006A750D">
              <w:rPr>
                <w:rFonts w:ascii="Garamond" w:hAnsi="Garamond" w:cs="Times New Roman"/>
                <w:bCs/>
                <w:sz w:val="20"/>
              </w:rPr>
              <w:t>188,750</w:t>
            </w:r>
          </w:p>
        </w:tc>
        <w:tc>
          <w:tcPr>
            <w:tcW w:w="3690" w:type="dxa"/>
          </w:tcPr>
          <w:p w14:paraId="1F3D53F3" w14:textId="43E71EE6" w:rsidR="00FE746D" w:rsidRPr="006A750D" w:rsidRDefault="00FE746D" w:rsidP="00FE746D">
            <w:pPr>
              <w:spacing w:after="0" w:line="240" w:lineRule="auto"/>
              <w:jc w:val="both"/>
              <w:rPr>
                <w:rFonts w:ascii="Garamond" w:hAnsi="Garamond" w:cs="Times New Roman"/>
                <w:bCs/>
                <w:sz w:val="20"/>
              </w:rPr>
            </w:pPr>
            <w:r w:rsidRPr="006A750D">
              <w:rPr>
                <w:rFonts w:ascii="Garamond" w:hAnsi="Garamond" w:cs="Times New Roman"/>
                <w:bCs/>
                <w:sz w:val="20"/>
              </w:rPr>
              <w:t xml:space="preserve">Shuma paguhet në zbatim të </w:t>
            </w:r>
            <w:r w:rsidR="001418E3">
              <w:rPr>
                <w:rFonts w:ascii="Garamond" w:hAnsi="Garamond" w:cs="Times New Roman"/>
                <w:bCs/>
                <w:sz w:val="20"/>
              </w:rPr>
              <w:t>p</w:t>
            </w:r>
            <w:r w:rsidRPr="006A750D">
              <w:rPr>
                <w:rFonts w:ascii="Garamond" w:hAnsi="Garamond" w:cs="Times New Roman"/>
                <w:bCs/>
                <w:sz w:val="20"/>
              </w:rPr>
              <w:t>ikës 2.03 të kësaj Marrëveshjeje, në përputhje me</w:t>
            </w:r>
            <w:r w:rsidR="00200679">
              <w:rPr>
                <w:rFonts w:ascii="Garamond" w:hAnsi="Garamond" w:cs="Times New Roman"/>
                <w:bCs/>
                <w:sz w:val="20"/>
              </w:rPr>
              <w:t xml:space="preserve"> </w:t>
            </w:r>
            <w:r w:rsidRPr="006A750D">
              <w:rPr>
                <w:rFonts w:ascii="Garamond" w:hAnsi="Garamond" w:cs="Times New Roman"/>
                <w:bCs/>
                <w:sz w:val="20"/>
              </w:rPr>
              <w:t xml:space="preserve">Pikën 2.07 (b) të </w:t>
            </w:r>
            <w:r w:rsidR="00A92401" w:rsidRPr="006A750D">
              <w:rPr>
                <w:rFonts w:ascii="Garamond" w:hAnsi="Garamond" w:cs="Times New Roman"/>
                <w:bCs/>
                <w:sz w:val="20"/>
              </w:rPr>
              <w:t>kushteve të përgjithshme</w:t>
            </w:r>
            <w:r w:rsidRPr="006A750D">
              <w:rPr>
                <w:rFonts w:ascii="Garamond" w:hAnsi="Garamond" w:cs="Times New Roman"/>
                <w:bCs/>
                <w:sz w:val="20"/>
              </w:rPr>
              <w:t xml:space="preserve">. </w:t>
            </w:r>
          </w:p>
        </w:tc>
      </w:tr>
      <w:tr w:rsidR="00FE746D" w:rsidRPr="006A750D" w14:paraId="7DFB1683" w14:textId="77777777" w:rsidTr="003B3B31">
        <w:tc>
          <w:tcPr>
            <w:tcW w:w="3798" w:type="dxa"/>
          </w:tcPr>
          <w:p w14:paraId="00AB3291" w14:textId="0529B11B" w:rsidR="00FE746D" w:rsidRPr="006A750D" w:rsidRDefault="00FE746D" w:rsidP="00FE746D">
            <w:pPr>
              <w:spacing w:after="0" w:line="240" w:lineRule="auto"/>
              <w:jc w:val="both"/>
              <w:rPr>
                <w:rFonts w:ascii="Garamond" w:hAnsi="Garamond" w:cs="Times New Roman"/>
                <w:bCs/>
                <w:sz w:val="20"/>
              </w:rPr>
            </w:pPr>
            <w:r w:rsidRPr="006A750D">
              <w:rPr>
                <w:rFonts w:ascii="Garamond" w:hAnsi="Garamond" w:cs="Times New Roman"/>
                <w:bCs/>
                <w:sz w:val="20"/>
              </w:rPr>
              <w:t xml:space="preserve">(7) Limiti i </w:t>
            </w:r>
            <w:r w:rsidR="00A92401" w:rsidRPr="006A750D">
              <w:rPr>
                <w:rFonts w:ascii="Garamond" w:hAnsi="Garamond" w:cs="Times New Roman"/>
                <w:bCs/>
                <w:sz w:val="20"/>
              </w:rPr>
              <w:t>normës së interesit ose prima e ruajtjes së normës së interesit</w:t>
            </w:r>
          </w:p>
        </w:tc>
        <w:tc>
          <w:tcPr>
            <w:tcW w:w="1890" w:type="dxa"/>
          </w:tcPr>
          <w:p w14:paraId="42BF8A11" w14:textId="77777777" w:rsidR="00FE746D" w:rsidRPr="006A750D" w:rsidRDefault="00FE746D" w:rsidP="00FE746D">
            <w:pPr>
              <w:spacing w:after="0" w:line="240" w:lineRule="auto"/>
              <w:jc w:val="center"/>
              <w:rPr>
                <w:rFonts w:ascii="Garamond" w:hAnsi="Garamond" w:cs="Times New Roman"/>
                <w:bCs/>
                <w:sz w:val="20"/>
              </w:rPr>
            </w:pPr>
            <w:r w:rsidRPr="006A750D">
              <w:rPr>
                <w:rFonts w:ascii="Garamond" w:hAnsi="Garamond" w:cs="Times New Roman"/>
                <w:bCs/>
                <w:sz w:val="20"/>
              </w:rPr>
              <w:t>0</w:t>
            </w:r>
          </w:p>
        </w:tc>
        <w:tc>
          <w:tcPr>
            <w:tcW w:w="3690" w:type="dxa"/>
          </w:tcPr>
          <w:p w14:paraId="49207A27" w14:textId="084DF3DA" w:rsidR="00FE746D" w:rsidRPr="006A750D" w:rsidRDefault="00FE746D" w:rsidP="00FE746D">
            <w:pPr>
              <w:spacing w:after="0" w:line="240" w:lineRule="auto"/>
              <w:jc w:val="both"/>
              <w:rPr>
                <w:rFonts w:ascii="Garamond" w:hAnsi="Garamond" w:cs="Times New Roman"/>
                <w:bCs/>
                <w:sz w:val="20"/>
              </w:rPr>
            </w:pPr>
            <w:r w:rsidRPr="006A750D">
              <w:rPr>
                <w:rFonts w:ascii="Garamond" w:hAnsi="Garamond" w:cs="Times New Roman"/>
                <w:bCs/>
                <w:sz w:val="20"/>
              </w:rPr>
              <w:t xml:space="preserve">Shuma e disponuar sipas </w:t>
            </w:r>
            <w:r w:rsidR="00A92401" w:rsidRPr="006A750D">
              <w:rPr>
                <w:rFonts w:ascii="Garamond" w:hAnsi="Garamond" w:cs="Times New Roman"/>
                <w:bCs/>
                <w:sz w:val="20"/>
              </w:rPr>
              <w:t xml:space="preserve">pikës </w:t>
            </w:r>
            <w:r w:rsidRPr="006A750D">
              <w:rPr>
                <w:rFonts w:ascii="Garamond" w:hAnsi="Garamond" w:cs="Times New Roman"/>
                <w:bCs/>
                <w:sz w:val="20"/>
              </w:rPr>
              <w:t xml:space="preserve">4.05 (c) të </w:t>
            </w:r>
            <w:r w:rsidR="00A92401" w:rsidRPr="006A750D">
              <w:rPr>
                <w:rFonts w:ascii="Garamond" w:hAnsi="Garamond" w:cs="Times New Roman"/>
                <w:bCs/>
                <w:sz w:val="20"/>
              </w:rPr>
              <w:t>kushteve të përgjithshme</w:t>
            </w:r>
            <w:r w:rsidRPr="006A750D">
              <w:rPr>
                <w:rFonts w:ascii="Garamond" w:hAnsi="Garamond" w:cs="Times New Roman"/>
                <w:bCs/>
                <w:sz w:val="20"/>
              </w:rPr>
              <w:t xml:space="preserve">. </w:t>
            </w:r>
          </w:p>
        </w:tc>
      </w:tr>
      <w:tr w:rsidR="00FE746D" w:rsidRPr="006A750D" w14:paraId="7D95985C" w14:textId="77777777" w:rsidTr="003B3B31">
        <w:tc>
          <w:tcPr>
            <w:tcW w:w="3798" w:type="dxa"/>
          </w:tcPr>
          <w:p w14:paraId="249B9275" w14:textId="77777777" w:rsidR="00FE746D" w:rsidRPr="006A750D" w:rsidRDefault="00FE746D" w:rsidP="00FE746D">
            <w:pPr>
              <w:spacing w:after="0" w:line="240" w:lineRule="auto"/>
              <w:jc w:val="both"/>
              <w:rPr>
                <w:rFonts w:ascii="Garamond" w:hAnsi="Garamond" w:cs="Times New Roman"/>
                <w:b/>
                <w:bCs/>
                <w:sz w:val="20"/>
              </w:rPr>
            </w:pPr>
            <w:r w:rsidRPr="006A750D">
              <w:rPr>
                <w:rFonts w:ascii="Garamond" w:hAnsi="Garamond" w:cs="Times New Roman"/>
                <w:b/>
                <w:bCs/>
                <w:sz w:val="20"/>
              </w:rPr>
              <w:t xml:space="preserve">SHUMA TOTALE </w:t>
            </w:r>
          </w:p>
        </w:tc>
        <w:tc>
          <w:tcPr>
            <w:tcW w:w="1890" w:type="dxa"/>
          </w:tcPr>
          <w:p w14:paraId="7F4E5782" w14:textId="77777777" w:rsidR="00FE746D" w:rsidRPr="006A750D" w:rsidRDefault="00FE746D" w:rsidP="00FE746D">
            <w:pPr>
              <w:spacing w:after="0" w:line="240" w:lineRule="auto"/>
              <w:jc w:val="center"/>
              <w:rPr>
                <w:rFonts w:ascii="Garamond" w:hAnsi="Garamond" w:cs="Times New Roman"/>
                <w:b/>
                <w:bCs/>
                <w:sz w:val="20"/>
              </w:rPr>
            </w:pPr>
            <w:r w:rsidRPr="006A750D">
              <w:rPr>
                <w:rFonts w:ascii="Garamond" w:hAnsi="Garamond" w:cs="Times New Roman"/>
                <w:b/>
                <w:bCs/>
                <w:sz w:val="20"/>
              </w:rPr>
              <w:t>75,500.000</w:t>
            </w:r>
          </w:p>
        </w:tc>
        <w:tc>
          <w:tcPr>
            <w:tcW w:w="3690" w:type="dxa"/>
          </w:tcPr>
          <w:p w14:paraId="7B802197" w14:textId="77777777" w:rsidR="00FE746D" w:rsidRPr="006A750D" w:rsidRDefault="00FE746D" w:rsidP="00FE746D">
            <w:pPr>
              <w:spacing w:after="0" w:line="240" w:lineRule="auto"/>
              <w:jc w:val="both"/>
              <w:rPr>
                <w:rFonts w:ascii="Garamond" w:hAnsi="Garamond" w:cs="Times New Roman"/>
                <w:bCs/>
                <w:sz w:val="20"/>
              </w:rPr>
            </w:pPr>
          </w:p>
        </w:tc>
      </w:tr>
    </w:tbl>
    <w:p w14:paraId="614B29E8" w14:textId="77777777" w:rsidR="002B07D6" w:rsidRPr="006A750D" w:rsidRDefault="002B07D6" w:rsidP="002B07D6">
      <w:pPr>
        <w:pStyle w:val="TEKSTIIII"/>
      </w:pPr>
    </w:p>
    <w:p w14:paraId="1B938452" w14:textId="58AC660E" w:rsidR="002B07D6" w:rsidRPr="006A750D" w:rsidRDefault="002B07D6" w:rsidP="002B07D6">
      <w:pPr>
        <w:pStyle w:val="TEKSTIIII"/>
        <w:rPr>
          <w:b/>
        </w:rPr>
      </w:pPr>
      <w:r w:rsidRPr="006A750D">
        <w:rPr>
          <w:b/>
        </w:rPr>
        <w:t xml:space="preserve">B. Kushtet e </w:t>
      </w:r>
      <w:r w:rsidR="00EE0EB9" w:rsidRPr="006A750D">
        <w:rPr>
          <w:b/>
        </w:rPr>
        <w:t>tërheqjes; periudha e tërheqjes</w:t>
      </w:r>
    </w:p>
    <w:p w14:paraId="05480BDE" w14:textId="059049A0" w:rsidR="002B07D6" w:rsidRPr="006A750D" w:rsidRDefault="002B07D6" w:rsidP="002B07D6">
      <w:pPr>
        <w:pStyle w:val="TEKSTIIII"/>
      </w:pPr>
      <w:r w:rsidRPr="006A750D">
        <w:t xml:space="preserve">1. Pavarësisht dispozitave të </w:t>
      </w:r>
      <w:r w:rsidR="00F0098F">
        <w:t>p</w:t>
      </w:r>
      <w:r w:rsidRPr="006A750D">
        <w:t>ikës A më lart, asnjë tërheqje nuk bëhet:</w:t>
      </w:r>
    </w:p>
    <w:p w14:paraId="37FC0177" w14:textId="46C2D38E" w:rsidR="002B07D6" w:rsidRPr="006A750D" w:rsidRDefault="002B07D6" w:rsidP="002B07D6">
      <w:pPr>
        <w:pStyle w:val="TEKSTIIII"/>
      </w:pPr>
      <w:r w:rsidRPr="006A750D">
        <w:t>a)</w:t>
      </w:r>
      <w:r w:rsidR="00200679">
        <w:t xml:space="preserve"> </w:t>
      </w:r>
      <w:r w:rsidRPr="006A750D">
        <w:t xml:space="preserve">për pagesat e bëra përpara </w:t>
      </w:r>
      <w:r w:rsidR="00F0098F" w:rsidRPr="006A750D">
        <w:t>datës së nënshkrimit</w:t>
      </w:r>
      <w:r w:rsidRPr="006A750D">
        <w:t>; dhe</w:t>
      </w:r>
    </w:p>
    <w:p w14:paraId="59D10673" w14:textId="574D849B" w:rsidR="002B07D6" w:rsidRPr="006A750D" w:rsidRDefault="002B07D6" w:rsidP="002B07D6">
      <w:pPr>
        <w:pStyle w:val="TEKSTIIII"/>
      </w:pPr>
      <w:r w:rsidRPr="006A750D">
        <w:t xml:space="preserve">b) sipas </w:t>
      </w:r>
      <w:r w:rsidR="00F0098F">
        <w:t>k</w:t>
      </w:r>
      <w:r w:rsidRPr="006A750D">
        <w:t xml:space="preserve">ategorisë (3) deri dhe përveçse kur Huamarrësi, nëpërmjet MTM-së, të ketë punësuar menaxherin e EPBI-së. </w:t>
      </w:r>
    </w:p>
    <w:p w14:paraId="42F149E9" w14:textId="188F9C46" w:rsidR="002B07D6" w:rsidRPr="006A750D" w:rsidRDefault="002B07D6" w:rsidP="002B07D6">
      <w:pPr>
        <w:pStyle w:val="TEKSTIIII"/>
      </w:pPr>
      <w:r w:rsidRPr="006A750D">
        <w:t xml:space="preserve">2. Data e </w:t>
      </w:r>
      <w:r w:rsidR="00F0098F">
        <w:t>m</w:t>
      </w:r>
      <w:r w:rsidRPr="006A750D">
        <w:t>bylljes është</w:t>
      </w:r>
      <w:r w:rsidR="00200679">
        <w:t xml:space="preserve"> </w:t>
      </w:r>
      <w:r w:rsidRPr="006A750D">
        <w:t>29 mars, 2030.</w:t>
      </w:r>
      <w:r w:rsidR="00200679">
        <w:t xml:space="preserve"> </w:t>
      </w:r>
    </w:p>
    <w:p w14:paraId="3DAD4B35" w14:textId="77777777" w:rsidR="002B07D6" w:rsidRPr="006A750D" w:rsidRDefault="002B07D6" w:rsidP="002B07D6">
      <w:pPr>
        <w:pStyle w:val="TEKSTIIII"/>
      </w:pPr>
    </w:p>
    <w:p w14:paraId="59FB4EB8" w14:textId="6FB8AA95" w:rsidR="002B07D6" w:rsidRPr="006A750D" w:rsidRDefault="006D1953" w:rsidP="002B07D6">
      <w:pPr>
        <w:pStyle w:val="TEKSTIIII"/>
        <w:jc w:val="center"/>
        <w:rPr>
          <w:b/>
        </w:rPr>
      </w:pPr>
      <w:r w:rsidRPr="006A750D">
        <w:rPr>
          <w:b/>
        </w:rPr>
        <w:t xml:space="preserve">Grafiku </w:t>
      </w:r>
      <w:r w:rsidR="002B07D6" w:rsidRPr="006A750D">
        <w:rPr>
          <w:b/>
        </w:rPr>
        <w:t>3</w:t>
      </w:r>
      <w:r>
        <w:rPr>
          <w:b/>
        </w:rPr>
        <w:t xml:space="preserve">. </w:t>
      </w:r>
      <w:r w:rsidR="002B07D6" w:rsidRPr="006A750D">
        <w:rPr>
          <w:b/>
        </w:rPr>
        <w:t xml:space="preserve">Grafiku i </w:t>
      </w:r>
      <w:r w:rsidR="00EE0EB9" w:rsidRPr="006A750D">
        <w:rPr>
          <w:b/>
        </w:rPr>
        <w:t>pagesës së amortizimit në lidhje me detyrimin</w:t>
      </w:r>
    </w:p>
    <w:p w14:paraId="1907BFB0" w14:textId="77777777" w:rsidR="002B07D6" w:rsidRPr="006A750D" w:rsidRDefault="002B07D6" w:rsidP="002B07D6">
      <w:pPr>
        <w:pStyle w:val="TEKSTIIII"/>
        <w:jc w:val="center"/>
        <w:rPr>
          <w:b/>
        </w:rPr>
      </w:pPr>
    </w:p>
    <w:p w14:paraId="59518A6B" w14:textId="36CBDA17" w:rsidR="002B07D6" w:rsidRPr="006A750D" w:rsidRDefault="002B07D6" w:rsidP="002B07D6">
      <w:pPr>
        <w:pStyle w:val="TEKSTIIII"/>
      </w:pPr>
      <w:r w:rsidRPr="006A750D">
        <w:t xml:space="preserve">Në tabelën e mëposhtme </w:t>
      </w:r>
      <w:r w:rsidR="00F0098F" w:rsidRPr="006A750D">
        <w:t>jepen datat e pagesave të principalit t</w:t>
      </w:r>
      <w:r w:rsidRPr="006A750D">
        <w:t xml:space="preserve">ë Huas dhe përqindja e shumës totale të principalit të Huas, të pagueshme në çdo </w:t>
      </w:r>
      <w:r w:rsidR="00F0098F" w:rsidRPr="006A750D">
        <w:t xml:space="preserve">datë pagese të principalit </w:t>
      </w:r>
      <w:r w:rsidRPr="006A750D">
        <w:t xml:space="preserve">(“Pjesa e </w:t>
      </w:r>
      <w:r w:rsidR="00EE0EB9" w:rsidRPr="006A750D">
        <w:t>k</w:t>
      </w:r>
      <w:r w:rsidRPr="006A750D">
        <w:t xml:space="preserve">ëstit”). </w:t>
      </w:r>
    </w:p>
    <w:p w14:paraId="28380FA7" w14:textId="77777777" w:rsidR="002B07D6" w:rsidRPr="006A750D" w:rsidRDefault="002B07D6" w:rsidP="002B07D6">
      <w:pPr>
        <w:pStyle w:val="TEKSTIIII"/>
      </w:pPr>
    </w:p>
    <w:p w14:paraId="3B3D01CF" w14:textId="7429E546" w:rsidR="002B07D6" w:rsidRPr="006A750D" w:rsidRDefault="002B07D6" w:rsidP="002B07D6">
      <w:pPr>
        <w:pStyle w:val="TEKSTIIII"/>
        <w:jc w:val="center"/>
        <w:rPr>
          <w:b/>
        </w:rPr>
      </w:pPr>
      <w:r w:rsidRPr="006A750D">
        <w:rPr>
          <w:b/>
        </w:rPr>
        <w:t xml:space="preserve">Pagesat e </w:t>
      </w:r>
      <w:r w:rsidR="00EE0EB9" w:rsidRPr="006A750D">
        <w:rPr>
          <w:b/>
        </w:rPr>
        <w:t>principalit sipas nivelit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1"/>
        <w:gridCol w:w="4431"/>
      </w:tblGrid>
      <w:tr w:rsidR="002B07D6" w:rsidRPr="006A750D" w14:paraId="70B421D6" w14:textId="77777777" w:rsidTr="002B07D6">
        <w:tc>
          <w:tcPr>
            <w:tcW w:w="4441" w:type="dxa"/>
          </w:tcPr>
          <w:p w14:paraId="2E7B40C3" w14:textId="1186FBE0" w:rsidR="002B07D6" w:rsidRPr="006A750D" w:rsidRDefault="002B07D6" w:rsidP="002B07D6">
            <w:pPr>
              <w:spacing w:after="0" w:line="240" w:lineRule="auto"/>
              <w:jc w:val="center"/>
              <w:rPr>
                <w:rFonts w:ascii="Garamond" w:hAnsi="Garamond" w:cs="Times New Roman"/>
                <w:b/>
                <w:bCs/>
                <w:sz w:val="20"/>
              </w:rPr>
            </w:pPr>
            <w:r w:rsidRPr="006A750D">
              <w:rPr>
                <w:rFonts w:ascii="Garamond" w:hAnsi="Garamond" w:cs="Times New Roman"/>
                <w:b/>
                <w:bCs/>
                <w:sz w:val="20"/>
              </w:rPr>
              <w:t xml:space="preserve">Data e </w:t>
            </w:r>
            <w:r w:rsidR="00F0098F" w:rsidRPr="006A750D">
              <w:rPr>
                <w:rFonts w:ascii="Garamond" w:hAnsi="Garamond" w:cs="Times New Roman"/>
                <w:b/>
                <w:bCs/>
                <w:sz w:val="20"/>
              </w:rPr>
              <w:t>pagesës së principalit</w:t>
            </w:r>
          </w:p>
        </w:tc>
        <w:tc>
          <w:tcPr>
            <w:tcW w:w="4431" w:type="dxa"/>
          </w:tcPr>
          <w:p w14:paraId="49703528" w14:textId="0A890AE9" w:rsidR="002B07D6" w:rsidRPr="006A750D" w:rsidRDefault="002B07D6" w:rsidP="002B07D6">
            <w:pPr>
              <w:spacing w:after="0" w:line="240" w:lineRule="auto"/>
              <w:jc w:val="center"/>
              <w:rPr>
                <w:rFonts w:ascii="Garamond" w:hAnsi="Garamond" w:cs="Times New Roman"/>
                <w:b/>
                <w:bCs/>
                <w:sz w:val="20"/>
              </w:rPr>
            </w:pPr>
            <w:r w:rsidRPr="006A750D">
              <w:rPr>
                <w:rFonts w:ascii="Garamond" w:hAnsi="Garamond" w:cs="Times New Roman"/>
                <w:b/>
                <w:bCs/>
                <w:sz w:val="20"/>
              </w:rPr>
              <w:t xml:space="preserve">Pjesa e </w:t>
            </w:r>
            <w:r w:rsidR="00F0098F" w:rsidRPr="006A750D">
              <w:rPr>
                <w:rFonts w:ascii="Garamond" w:hAnsi="Garamond" w:cs="Times New Roman"/>
                <w:b/>
                <w:bCs/>
                <w:sz w:val="20"/>
              </w:rPr>
              <w:t>këstit</w:t>
            </w:r>
          </w:p>
        </w:tc>
      </w:tr>
      <w:tr w:rsidR="002B07D6" w:rsidRPr="006A750D" w14:paraId="4CBB0E95" w14:textId="77777777" w:rsidTr="002B07D6">
        <w:tc>
          <w:tcPr>
            <w:tcW w:w="4441" w:type="dxa"/>
          </w:tcPr>
          <w:p w14:paraId="4982F492" w14:textId="77777777" w:rsidR="002B07D6" w:rsidRPr="006A750D" w:rsidRDefault="002B07D6" w:rsidP="002B07D6">
            <w:pPr>
              <w:spacing w:after="0" w:line="240" w:lineRule="auto"/>
              <w:jc w:val="both"/>
              <w:rPr>
                <w:rFonts w:ascii="Garamond" w:hAnsi="Garamond" w:cs="Times New Roman"/>
                <w:bCs/>
                <w:sz w:val="20"/>
              </w:rPr>
            </w:pPr>
            <w:r w:rsidRPr="006A750D">
              <w:rPr>
                <w:rFonts w:ascii="Garamond" w:hAnsi="Garamond" w:cs="Times New Roman"/>
                <w:bCs/>
                <w:sz w:val="20"/>
              </w:rPr>
              <w:t xml:space="preserve">Çdo 1 prill dhe 1 tetor </w:t>
            </w:r>
          </w:p>
          <w:p w14:paraId="3FED592F" w14:textId="77777777" w:rsidR="002B07D6" w:rsidRPr="006A750D" w:rsidRDefault="002B07D6" w:rsidP="002B07D6">
            <w:pPr>
              <w:spacing w:after="0" w:line="240" w:lineRule="auto"/>
              <w:jc w:val="both"/>
              <w:rPr>
                <w:rFonts w:ascii="Garamond" w:hAnsi="Garamond" w:cs="Times New Roman"/>
                <w:bCs/>
                <w:sz w:val="20"/>
              </w:rPr>
            </w:pPr>
            <w:r w:rsidRPr="006A750D">
              <w:rPr>
                <w:rFonts w:ascii="Garamond" w:hAnsi="Garamond" w:cs="Times New Roman"/>
                <w:bCs/>
                <w:sz w:val="20"/>
              </w:rPr>
              <w:t xml:space="preserve">duke filluar më 1 prill 2030 </w:t>
            </w:r>
          </w:p>
          <w:p w14:paraId="0F83393E" w14:textId="77777777" w:rsidR="002B07D6" w:rsidRPr="006A750D" w:rsidRDefault="002B07D6" w:rsidP="002B07D6">
            <w:pPr>
              <w:spacing w:after="0" w:line="240" w:lineRule="auto"/>
              <w:jc w:val="both"/>
              <w:rPr>
                <w:rFonts w:ascii="Garamond" w:hAnsi="Garamond" w:cs="Times New Roman"/>
                <w:bCs/>
                <w:sz w:val="20"/>
              </w:rPr>
            </w:pPr>
            <w:r w:rsidRPr="006A750D">
              <w:rPr>
                <w:rFonts w:ascii="Garamond" w:hAnsi="Garamond" w:cs="Times New Roman"/>
                <w:bCs/>
                <w:sz w:val="20"/>
              </w:rPr>
              <w:t xml:space="preserve">deri më 1 prill 2046 </w:t>
            </w:r>
          </w:p>
        </w:tc>
        <w:tc>
          <w:tcPr>
            <w:tcW w:w="4431" w:type="dxa"/>
          </w:tcPr>
          <w:p w14:paraId="3837B8D8" w14:textId="77777777" w:rsidR="002B07D6" w:rsidRPr="006A750D" w:rsidRDefault="002B07D6" w:rsidP="002B07D6">
            <w:pPr>
              <w:spacing w:after="0" w:line="240" w:lineRule="auto"/>
              <w:jc w:val="center"/>
              <w:rPr>
                <w:rFonts w:ascii="Garamond" w:hAnsi="Garamond" w:cs="Times New Roman"/>
                <w:bCs/>
                <w:sz w:val="20"/>
              </w:rPr>
            </w:pPr>
            <w:r w:rsidRPr="006A750D">
              <w:rPr>
                <w:rFonts w:ascii="Garamond" w:hAnsi="Garamond" w:cs="Times New Roman"/>
                <w:bCs/>
                <w:sz w:val="20"/>
              </w:rPr>
              <w:t>2.94%</w:t>
            </w:r>
          </w:p>
        </w:tc>
      </w:tr>
      <w:tr w:rsidR="002B07D6" w:rsidRPr="006A750D" w14:paraId="53D4107B" w14:textId="77777777" w:rsidTr="002B07D6">
        <w:tc>
          <w:tcPr>
            <w:tcW w:w="4441" w:type="dxa"/>
          </w:tcPr>
          <w:p w14:paraId="3F2B5B59" w14:textId="77777777" w:rsidR="002B07D6" w:rsidRPr="006A750D" w:rsidRDefault="002B07D6" w:rsidP="002B07D6">
            <w:pPr>
              <w:spacing w:after="0" w:line="240" w:lineRule="auto"/>
              <w:jc w:val="both"/>
              <w:rPr>
                <w:rFonts w:ascii="Garamond" w:hAnsi="Garamond" w:cs="Times New Roman"/>
                <w:bCs/>
                <w:sz w:val="20"/>
              </w:rPr>
            </w:pPr>
            <w:r w:rsidRPr="006A750D">
              <w:rPr>
                <w:rFonts w:ascii="Garamond" w:hAnsi="Garamond" w:cs="Times New Roman"/>
                <w:bCs/>
                <w:sz w:val="20"/>
              </w:rPr>
              <w:t>Më 1 tetor 2046</w:t>
            </w:r>
          </w:p>
        </w:tc>
        <w:tc>
          <w:tcPr>
            <w:tcW w:w="4431" w:type="dxa"/>
          </w:tcPr>
          <w:p w14:paraId="7D5C2A6A" w14:textId="77777777" w:rsidR="002B07D6" w:rsidRPr="006A750D" w:rsidRDefault="002B07D6" w:rsidP="002B07D6">
            <w:pPr>
              <w:spacing w:after="0" w:line="240" w:lineRule="auto"/>
              <w:jc w:val="center"/>
              <w:rPr>
                <w:rFonts w:ascii="Garamond" w:hAnsi="Garamond" w:cs="Times New Roman"/>
                <w:bCs/>
                <w:sz w:val="20"/>
              </w:rPr>
            </w:pPr>
            <w:r w:rsidRPr="006A750D">
              <w:rPr>
                <w:rFonts w:ascii="Garamond" w:hAnsi="Garamond" w:cs="Times New Roman"/>
                <w:bCs/>
                <w:sz w:val="20"/>
              </w:rPr>
              <w:t>2.98 %</w:t>
            </w:r>
          </w:p>
        </w:tc>
      </w:tr>
    </w:tbl>
    <w:p w14:paraId="09890EC9" w14:textId="77777777" w:rsidR="002B07D6" w:rsidRPr="006A750D" w:rsidRDefault="002B07D6" w:rsidP="002B07D6">
      <w:pPr>
        <w:ind w:left="720"/>
        <w:jc w:val="both"/>
        <w:rPr>
          <w:rFonts w:ascii="Garamond" w:hAnsi="Garamond" w:cs="Times New Roman"/>
          <w:bCs/>
        </w:rPr>
      </w:pPr>
    </w:p>
    <w:p w14:paraId="705BD06C" w14:textId="77777777" w:rsidR="00056BE8" w:rsidRDefault="00056BE8" w:rsidP="00133D6F">
      <w:pPr>
        <w:pStyle w:val="TEKSTIIII"/>
        <w:jc w:val="center"/>
      </w:pPr>
    </w:p>
    <w:p w14:paraId="0D57BCBE" w14:textId="77777777" w:rsidR="00056BE8" w:rsidRDefault="00056BE8" w:rsidP="00133D6F">
      <w:pPr>
        <w:pStyle w:val="TEKSTIIII"/>
        <w:jc w:val="center"/>
      </w:pPr>
    </w:p>
    <w:p w14:paraId="6A08EF29" w14:textId="7BBC9450" w:rsidR="00133D6F" w:rsidRPr="006A750D" w:rsidRDefault="00EE0EB9" w:rsidP="00133D6F">
      <w:pPr>
        <w:pStyle w:val="TEKSTIIII"/>
        <w:jc w:val="center"/>
        <w:rPr>
          <w:b/>
        </w:rPr>
      </w:pPr>
      <w:r w:rsidRPr="006A750D">
        <w:t>SHTOJCË</w:t>
      </w:r>
    </w:p>
    <w:p w14:paraId="73CBF64C" w14:textId="77777777" w:rsidR="00133D6F" w:rsidRPr="006A750D" w:rsidRDefault="00133D6F" w:rsidP="00133D6F">
      <w:pPr>
        <w:pStyle w:val="TEKSTIIII"/>
        <w:rPr>
          <w:b/>
        </w:rPr>
      </w:pPr>
      <w:r w:rsidRPr="006A750D">
        <w:rPr>
          <w:b/>
        </w:rPr>
        <w:t>Përkufizimet</w:t>
      </w:r>
    </w:p>
    <w:p w14:paraId="72B4ABDB" w14:textId="171D40CE"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1. “AKUM” do të thotë Agjencia Shqiptare Huamarrëse e Ujësjellës</w:t>
      </w:r>
      <w:r w:rsidR="00EE0EB9" w:rsidRPr="006A750D">
        <w:rPr>
          <w:rFonts w:ascii="Garamond" w:hAnsi="Garamond" w:cs="Times New Roman"/>
          <w:color w:val="000000"/>
          <w:sz w:val="24"/>
          <w:szCs w:val="24"/>
        </w:rPr>
        <w:t>-</w:t>
      </w:r>
      <w:r w:rsidRPr="006A750D">
        <w:rPr>
          <w:rFonts w:ascii="Garamond" w:hAnsi="Garamond" w:cs="Times New Roman"/>
          <w:color w:val="000000"/>
          <w:sz w:val="24"/>
          <w:szCs w:val="24"/>
        </w:rPr>
        <w:t xml:space="preserve">Kanalizimeve dhe Infrastrukturës së Mbetjeve, e krijuar me </w:t>
      </w:r>
      <w:r w:rsidR="00EE0EB9" w:rsidRPr="006A750D">
        <w:rPr>
          <w:rFonts w:ascii="Garamond" w:hAnsi="Garamond" w:cs="Times New Roman"/>
          <w:color w:val="000000"/>
          <w:sz w:val="24"/>
          <w:szCs w:val="24"/>
        </w:rPr>
        <w:t>v</w:t>
      </w:r>
      <w:r w:rsidRPr="006A750D">
        <w:rPr>
          <w:rFonts w:ascii="Garamond" w:hAnsi="Garamond" w:cs="Times New Roman"/>
          <w:color w:val="000000"/>
          <w:sz w:val="24"/>
          <w:szCs w:val="24"/>
        </w:rPr>
        <w:t xml:space="preserve">endimin e Këshillit të Ministrave </w:t>
      </w:r>
      <w:r w:rsidR="00EE0EB9" w:rsidRPr="006A750D">
        <w:rPr>
          <w:rFonts w:ascii="Garamond" w:hAnsi="Garamond" w:cs="Times New Roman"/>
          <w:color w:val="000000"/>
          <w:sz w:val="24"/>
          <w:szCs w:val="24"/>
        </w:rPr>
        <w:t>n</w:t>
      </w:r>
      <w:r w:rsidRPr="006A750D">
        <w:rPr>
          <w:rFonts w:ascii="Garamond" w:hAnsi="Garamond" w:cs="Times New Roman"/>
          <w:color w:val="000000"/>
          <w:sz w:val="24"/>
          <w:szCs w:val="24"/>
        </w:rPr>
        <w:t xml:space="preserve">r. 431, datë 11 korrik 2018, nën varësinë e MIE, ose ndonjë pasuesi të saj. </w:t>
      </w:r>
    </w:p>
    <w:p w14:paraId="1831E048" w14:textId="5BE3D741"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2. “Legjislacioni i AKUM-it” do të thotë </w:t>
      </w:r>
      <w:r w:rsidR="00EE0EB9" w:rsidRPr="006A750D">
        <w:rPr>
          <w:rFonts w:ascii="Garamond" w:hAnsi="Garamond" w:cs="Times New Roman"/>
          <w:color w:val="000000"/>
          <w:sz w:val="24"/>
          <w:szCs w:val="24"/>
        </w:rPr>
        <w:t>v</w:t>
      </w:r>
      <w:r w:rsidRPr="006A750D">
        <w:rPr>
          <w:rFonts w:ascii="Garamond" w:hAnsi="Garamond" w:cs="Times New Roman"/>
          <w:color w:val="000000"/>
          <w:sz w:val="24"/>
          <w:szCs w:val="24"/>
        </w:rPr>
        <w:t>endimi i Këshillit të Ministrave nr. 431, datë 11 korrik 2018, ose ndonjë instrument tjetër përkatës i ngritur ose</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regjistruar, ose ndonjë legjislacion, urdhër qeveritar, rregullore ose marrëveshje përkatëse, që krijon AKUM-in dhe/ose ndikon në aftësinë e tij për të kryer ndonjë nga detyrimet e tij sipas kësaj Marrëveshjeje, paraqitet, ndryshohet, pezullohet, shfuqizohet, anulohet ose hiqet dorë prej tij që, në opinionin e Bankës, ndikon materialisht dhe negativisht në aftësinë e AKUM-it për të përmbushur ndonjë nga detyrimet e tij në bazë të Projektit. </w:t>
      </w:r>
    </w:p>
    <w:p w14:paraId="4C75D70A" w14:textId="27A61E90"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3. “Pikat e AKUM-it” it do të thotë </w:t>
      </w:r>
      <w:r w:rsidR="00EE0EB9" w:rsidRPr="006A750D">
        <w:rPr>
          <w:rFonts w:ascii="Garamond" w:hAnsi="Garamond" w:cs="Times New Roman"/>
          <w:color w:val="000000"/>
          <w:sz w:val="24"/>
          <w:szCs w:val="24"/>
        </w:rPr>
        <w:t>p</w:t>
      </w:r>
      <w:r w:rsidRPr="006A750D">
        <w:rPr>
          <w:rFonts w:ascii="Garamond" w:hAnsi="Garamond" w:cs="Times New Roman"/>
          <w:color w:val="000000"/>
          <w:sz w:val="24"/>
          <w:szCs w:val="24"/>
        </w:rPr>
        <w:t xml:space="preserve">ikat 2.1, 2.2, dhe 3 (ii) të Projektit. </w:t>
      </w:r>
    </w:p>
    <w:p w14:paraId="5FC76CE7" w14:textId="1295C02D"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4. “Udhëzimet </w:t>
      </w:r>
      <w:r w:rsidR="00F0098F" w:rsidRPr="006A750D">
        <w:rPr>
          <w:rFonts w:ascii="Garamond" w:hAnsi="Garamond" w:cs="Times New Roman"/>
          <w:color w:val="000000"/>
          <w:sz w:val="24"/>
          <w:szCs w:val="24"/>
        </w:rPr>
        <w:t>antikorrupsion</w:t>
      </w:r>
      <w:r w:rsidRPr="006A750D">
        <w:rPr>
          <w:rFonts w:ascii="Garamond" w:hAnsi="Garamond" w:cs="Times New Roman"/>
          <w:color w:val="000000"/>
          <w:sz w:val="24"/>
          <w:szCs w:val="24"/>
        </w:rPr>
        <w:t xml:space="preserve">”, do të thotë, për qëllimet e paragrafit 6 të </w:t>
      </w:r>
      <w:r w:rsidR="00340599" w:rsidRPr="006A750D">
        <w:rPr>
          <w:rFonts w:ascii="Garamond" w:hAnsi="Garamond" w:cs="Times New Roman"/>
          <w:color w:val="000000"/>
          <w:sz w:val="24"/>
          <w:szCs w:val="24"/>
        </w:rPr>
        <w:t>shtojcës së kushteve të përgjithshme</w:t>
      </w:r>
      <w:r w:rsidRPr="006A750D">
        <w:rPr>
          <w:rFonts w:ascii="Garamond" w:hAnsi="Garamond" w:cs="Times New Roman"/>
          <w:color w:val="000000"/>
          <w:sz w:val="24"/>
          <w:szCs w:val="24"/>
        </w:rPr>
        <w:t xml:space="preserve">, “Udhëzimet për </w:t>
      </w:r>
      <w:r w:rsidR="00F0098F" w:rsidRPr="006A750D">
        <w:rPr>
          <w:rFonts w:ascii="Garamond" w:hAnsi="Garamond" w:cs="Times New Roman"/>
          <w:color w:val="000000"/>
          <w:sz w:val="24"/>
          <w:szCs w:val="24"/>
        </w:rPr>
        <w:t xml:space="preserve">parandalimin dhe luftën kundër korrupsionit në projektet e financuara </w:t>
      </w:r>
      <w:r w:rsidRPr="006A750D">
        <w:rPr>
          <w:rFonts w:ascii="Garamond" w:hAnsi="Garamond" w:cs="Times New Roman"/>
          <w:color w:val="000000"/>
          <w:sz w:val="24"/>
          <w:szCs w:val="24"/>
        </w:rPr>
        <w:t xml:space="preserve">nga Huat e BERZH-it dhe </w:t>
      </w:r>
      <w:r w:rsidR="00F0098F" w:rsidRPr="006A750D">
        <w:rPr>
          <w:rFonts w:ascii="Garamond" w:hAnsi="Garamond" w:cs="Times New Roman"/>
          <w:color w:val="000000"/>
          <w:sz w:val="24"/>
          <w:szCs w:val="24"/>
        </w:rPr>
        <w:t xml:space="preserve">kreditë dhe grantet </w:t>
      </w:r>
      <w:r w:rsidRPr="006A750D">
        <w:rPr>
          <w:rFonts w:ascii="Garamond" w:hAnsi="Garamond" w:cs="Times New Roman"/>
          <w:color w:val="000000"/>
          <w:sz w:val="24"/>
          <w:szCs w:val="24"/>
        </w:rPr>
        <w:t xml:space="preserve">e IDA-s”, të datës 15 tetor 2006, dhe të rishikuara në janar 2011 dhe që nga data 1 korrik 2016. </w:t>
      </w:r>
    </w:p>
    <w:p w14:paraId="00A9C4B2" w14:textId="7A793E4E"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5. “Kategori” do të thotë një kategori e përcaktuar në tabelë në </w:t>
      </w:r>
      <w:r w:rsidR="00C91566" w:rsidRPr="006A750D">
        <w:rPr>
          <w:rFonts w:ascii="Garamond" w:hAnsi="Garamond" w:cs="Times New Roman"/>
          <w:color w:val="000000"/>
          <w:sz w:val="24"/>
          <w:szCs w:val="24"/>
        </w:rPr>
        <w:t xml:space="preserve">pikën </w:t>
      </w:r>
      <w:r w:rsidRPr="006A750D">
        <w:rPr>
          <w:rFonts w:ascii="Garamond" w:hAnsi="Garamond" w:cs="Times New Roman"/>
          <w:color w:val="000000"/>
          <w:sz w:val="24"/>
          <w:szCs w:val="24"/>
        </w:rPr>
        <w:t xml:space="preserve">III.A të </w:t>
      </w:r>
      <w:r w:rsidR="00C91566" w:rsidRPr="006A750D">
        <w:rPr>
          <w:rFonts w:ascii="Garamond" w:hAnsi="Garamond" w:cs="Times New Roman"/>
          <w:color w:val="000000"/>
          <w:sz w:val="24"/>
          <w:szCs w:val="24"/>
        </w:rPr>
        <w:t xml:space="preserve">grafikut </w:t>
      </w:r>
      <w:r w:rsidRPr="006A750D">
        <w:rPr>
          <w:rFonts w:ascii="Garamond" w:hAnsi="Garamond" w:cs="Times New Roman"/>
          <w:color w:val="000000"/>
          <w:sz w:val="24"/>
          <w:szCs w:val="24"/>
        </w:rPr>
        <w:t xml:space="preserve">2 të kësaj Marrëveshjeje. </w:t>
      </w:r>
    </w:p>
    <w:p w14:paraId="0BEB8DED" w14:textId="77777777"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6. “Bashki Kompetente” do të thotë një bashki ku Huamarrësi dhe Banka e konstatojnë se ka përmbushur kriteret e përshtatshmërisë për EPBI, në bazë të kësaj Marrëveshjeje dhe Manualit EPBI. </w:t>
      </w:r>
    </w:p>
    <w:p w14:paraId="66B0657C" w14:textId="60B12C8E"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7. “Plan</w:t>
      </w:r>
      <w:r w:rsidR="00120AB4">
        <w:rPr>
          <w:rFonts w:ascii="Garamond" w:hAnsi="Garamond" w:cs="Times New Roman"/>
          <w:color w:val="000000"/>
          <w:sz w:val="24"/>
          <w:szCs w:val="24"/>
        </w:rPr>
        <w:t>d</w:t>
      </w:r>
      <w:r w:rsidRPr="006A750D">
        <w:rPr>
          <w:rFonts w:ascii="Garamond" w:hAnsi="Garamond" w:cs="Times New Roman"/>
          <w:color w:val="000000"/>
          <w:sz w:val="24"/>
          <w:szCs w:val="24"/>
        </w:rPr>
        <w:t xml:space="preserve">etyrimi </w:t>
      </w:r>
      <w:r w:rsidR="00120AB4" w:rsidRPr="006A750D">
        <w:rPr>
          <w:rFonts w:ascii="Garamond" w:hAnsi="Garamond" w:cs="Times New Roman"/>
          <w:color w:val="000000"/>
          <w:sz w:val="24"/>
          <w:szCs w:val="24"/>
        </w:rPr>
        <w:t>mjedisor dhe social</w:t>
      </w:r>
      <w:r w:rsidRPr="006A750D">
        <w:rPr>
          <w:rFonts w:ascii="Garamond" w:hAnsi="Garamond" w:cs="Times New Roman"/>
          <w:color w:val="000000"/>
          <w:sz w:val="24"/>
          <w:szCs w:val="24"/>
        </w:rPr>
        <w:t xml:space="preserve">” ose “ESCP” do të thotë plani për detyrim mjedisor dhe social të Projektit, i datës 31 </w:t>
      </w:r>
      <w:r w:rsidR="00120AB4" w:rsidRPr="006A750D">
        <w:rPr>
          <w:rFonts w:ascii="Garamond" w:hAnsi="Garamond" w:cs="Times New Roman"/>
          <w:color w:val="000000"/>
          <w:sz w:val="24"/>
          <w:szCs w:val="24"/>
        </w:rPr>
        <w:t xml:space="preserve">tetor </w:t>
      </w:r>
      <w:r w:rsidRPr="006A750D">
        <w:rPr>
          <w:rFonts w:ascii="Garamond" w:hAnsi="Garamond" w:cs="Times New Roman"/>
          <w:color w:val="000000"/>
          <w:sz w:val="24"/>
          <w:szCs w:val="24"/>
        </w:rPr>
        <w:t xml:space="preserve">2023, ku ai mund të ndryshohet herë pas here në përputhje me dispozitat e parashikuara aty, që përcakton masat dhe veprimet konkrete që Huamarrësi do të zbatojë ose do të sigurojë që të zbatohen ndaj rreziqeve dhe ndikimeve të mundshme mjedisore dhe sociale të Projektit, përfshirë afatet e veprimeve dhe masat, angazhimet institucionale, të stafit, trajnimit, monitorimit dhe raportimit, dhe çdo instrument mjedisor dhe social që do të përgatitet më pas. </w:t>
      </w:r>
    </w:p>
    <w:p w14:paraId="183227B8" w14:textId="4744A8C3"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8.</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“Standardet </w:t>
      </w:r>
      <w:r w:rsidR="00B77DC7" w:rsidRPr="006A750D">
        <w:rPr>
          <w:rFonts w:ascii="Garamond" w:hAnsi="Garamond" w:cs="Times New Roman"/>
          <w:color w:val="000000"/>
          <w:sz w:val="24"/>
          <w:szCs w:val="24"/>
        </w:rPr>
        <w:t>mjedisore dhe sociale</w:t>
      </w:r>
      <w:r w:rsidRPr="006A750D">
        <w:rPr>
          <w:rFonts w:ascii="Garamond" w:hAnsi="Garamond" w:cs="Times New Roman"/>
          <w:color w:val="000000"/>
          <w:sz w:val="24"/>
          <w:szCs w:val="24"/>
        </w:rPr>
        <w:t xml:space="preserve">” ose “ESS-të” do të thotë, në mënyrë të përmbledhur: (i) “Standardi </w:t>
      </w:r>
      <w:r w:rsidR="00B77DC7" w:rsidRPr="006A750D">
        <w:rPr>
          <w:rFonts w:ascii="Garamond" w:hAnsi="Garamond" w:cs="Times New Roman"/>
          <w:color w:val="000000"/>
          <w:sz w:val="24"/>
          <w:szCs w:val="24"/>
        </w:rPr>
        <w:t xml:space="preserve">mjedisor dhe social </w:t>
      </w:r>
      <w:r w:rsidRPr="006A750D">
        <w:rPr>
          <w:rFonts w:ascii="Garamond" w:hAnsi="Garamond" w:cs="Times New Roman"/>
          <w:color w:val="000000"/>
          <w:sz w:val="24"/>
          <w:szCs w:val="24"/>
        </w:rPr>
        <w:t xml:space="preserve">1: Vlerësimi dhe </w:t>
      </w:r>
      <w:r w:rsidR="00B77DC7" w:rsidRPr="006A750D">
        <w:rPr>
          <w:rFonts w:ascii="Garamond" w:hAnsi="Garamond" w:cs="Times New Roman"/>
          <w:color w:val="000000"/>
          <w:sz w:val="24"/>
          <w:szCs w:val="24"/>
        </w:rPr>
        <w:t xml:space="preserve">menaxhimi i rreziqeve dhe ndikimeve mjedisore </w:t>
      </w:r>
      <w:r w:rsidRPr="006A750D">
        <w:rPr>
          <w:rFonts w:ascii="Garamond" w:hAnsi="Garamond" w:cs="Times New Roman"/>
          <w:color w:val="000000"/>
          <w:sz w:val="24"/>
          <w:szCs w:val="24"/>
        </w:rPr>
        <w:t xml:space="preserve">dhe </w:t>
      </w:r>
      <w:r w:rsidR="00B77DC7" w:rsidRPr="006A750D">
        <w:rPr>
          <w:rFonts w:ascii="Garamond" w:hAnsi="Garamond" w:cs="Times New Roman"/>
          <w:color w:val="000000"/>
          <w:sz w:val="24"/>
          <w:szCs w:val="24"/>
        </w:rPr>
        <w:t>sociale</w:t>
      </w:r>
      <w:r w:rsidRPr="006A750D">
        <w:rPr>
          <w:rFonts w:ascii="Garamond" w:hAnsi="Garamond" w:cs="Times New Roman"/>
          <w:color w:val="000000"/>
          <w:sz w:val="24"/>
          <w:szCs w:val="24"/>
        </w:rPr>
        <w:t xml:space="preserve">”; (ii) “Standardi </w:t>
      </w:r>
      <w:r w:rsidR="00B77DC7" w:rsidRPr="006A750D">
        <w:rPr>
          <w:rFonts w:ascii="Garamond" w:hAnsi="Garamond" w:cs="Times New Roman"/>
          <w:color w:val="000000"/>
          <w:sz w:val="24"/>
          <w:szCs w:val="24"/>
        </w:rPr>
        <w:t xml:space="preserve">mjedisor dhe social </w:t>
      </w:r>
      <w:r w:rsidRPr="006A750D">
        <w:rPr>
          <w:rFonts w:ascii="Garamond" w:hAnsi="Garamond" w:cs="Times New Roman"/>
          <w:color w:val="000000"/>
          <w:sz w:val="24"/>
          <w:szCs w:val="24"/>
        </w:rPr>
        <w:t xml:space="preserve">2: Puna </w:t>
      </w:r>
      <w:r w:rsidR="00B77DC7" w:rsidRPr="006A750D">
        <w:rPr>
          <w:rFonts w:ascii="Garamond" w:hAnsi="Garamond" w:cs="Times New Roman"/>
          <w:color w:val="000000"/>
          <w:sz w:val="24"/>
          <w:szCs w:val="24"/>
        </w:rPr>
        <w:t>dhe kushtet e punës</w:t>
      </w:r>
      <w:r w:rsidRPr="006A750D">
        <w:rPr>
          <w:rFonts w:ascii="Garamond" w:hAnsi="Garamond" w:cs="Times New Roman"/>
          <w:color w:val="000000"/>
          <w:sz w:val="24"/>
          <w:szCs w:val="24"/>
        </w:rPr>
        <w:t xml:space="preserve">”; (iii) Standardi </w:t>
      </w:r>
      <w:r w:rsidR="00B77DC7" w:rsidRPr="006A750D">
        <w:rPr>
          <w:rFonts w:ascii="Garamond" w:hAnsi="Garamond" w:cs="Times New Roman"/>
          <w:color w:val="000000"/>
          <w:sz w:val="24"/>
          <w:szCs w:val="24"/>
        </w:rPr>
        <w:t>mjedisor dhe soc</w:t>
      </w:r>
      <w:r w:rsidRPr="006A750D">
        <w:rPr>
          <w:rFonts w:ascii="Garamond" w:hAnsi="Garamond" w:cs="Times New Roman"/>
          <w:color w:val="000000"/>
          <w:sz w:val="24"/>
          <w:szCs w:val="24"/>
        </w:rPr>
        <w:t xml:space="preserve">ial 3: Efektshmëria e </w:t>
      </w:r>
      <w:r w:rsidR="00B77DC7" w:rsidRPr="006A750D">
        <w:rPr>
          <w:rFonts w:ascii="Garamond" w:hAnsi="Garamond" w:cs="Times New Roman"/>
          <w:color w:val="000000"/>
          <w:sz w:val="24"/>
          <w:szCs w:val="24"/>
        </w:rPr>
        <w:t>burimeve dhe parandalimi dhe menaxhimi i ndotjes</w:t>
      </w:r>
      <w:r w:rsidRPr="006A750D">
        <w:rPr>
          <w:rFonts w:ascii="Garamond" w:hAnsi="Garamond" w:cs="Times New Roman"/>
          <w:color w:val="000000"/>
          <w:sz w:val="24"/>
          <w:szCs w:val="24"/>
        </w:rPr>
        <w:t xml:space="preserve">”; (iv) “Standardi </w:t>
      </w:r>
      <w:r w:rsidR="00B77DC7" w:rsidRPr="006A750D">
        <w:rPr>
          <w:rFonts w:ascii="Garamond" w:hAnsi="Garamond" w:cs="Times New Roman"/>
          <w:color w:val="000000"/>
          <w:sz w:val="24"/>
          <w:szCs w:val="24"/>
        </w:rPr>
        <w:t xml:space="preserve">mjedisor </w:t>
      </w:r>
      <w:r w:rsidRPr="006A750D">
        <w:rPr>
          <w:rFonts w:ascii="Garamond" w:hAnsi="Garamond" w:cs="Times New Roman"/>
          <w:color w:val="000000"/>
          <w:sz w:val="24"/>
          <w:szCs w:val="24"/>
        </w:rPr>
        <w:t xml:space="preserve">dhe </w:t>
      </w:r>
      <w:r w:rsidR="00B77DC7" w:rsidRPr="006A750D">
        <w:rPr>
          <w:rFonts w:ascii="Garamond" w:hAnsi="Garamond" w:cs="Times New Roman"/>
          <w:color w:val="000000"/>
          <w:sz w:val="24"/>
          <w:szCs w:val="24"/>
        </w:rPr>
        <w:t xml:space="preserve">social </w:t>
      </w:r>
      <w:r w:rsidRPr="006A750D">
        <w:rPr>
          <w:rFonts w:ascii="Garamond" w:hAnsi="Garamond" w:cs="Times New Roman"/>
          <w:color w:val="000000"/>
          <w:sz w:val="24"/>
          <w:szCs w:val="24"/>
        </w:rPr>
        <w:t xml:space="preserve">4: Shëndeti dhe </w:t>
      </w:r>
      <w:r w:rsidR="00B77DC7" w:rsidRPr="006A750D">
        <w:rPr>
          <w:rFonts w:ascii="Garamond" w:hAnsi="Garamond" w:cs="Times New Roman"/>
          <w:color w:val="000000"/>
          <w:sz w:val="24"/>
          <w:szCs w:val="24"/>
        </w:rPr>
        <w:t>siguria e komunitetit</w:t>
      </w:r>
      <w:r w:rsidRPr="006A750D">
        <w:rPr>
          <w:rFonts w:ascii="Garamond" w:hAnsi="Garamond" w:cs="Times New Roman"/>
          <w:color w:val="000000"/>
          <w:sz w:val="24"/>
          <w:szCs w:val="24"/>
        </w:rPr>
        <w:t xml:space="preserve">”; (v) “Standardi </w:t>
      </w:r>
      <w:r w:rsidR="000220EC" w:rsidRPr="006A750D">
        <w:rPr>
          <w:rFonts w:ascii="Garamond" w:hAnsi="Garamond" w:cs="Times New Roman"/>
          <w:color w:val="000000"/>
          <w:sz w:val="24"/>
          <w:szCs w:val="24"/>
        </w:rPr>
        <w:t xml:space="preserve">mjedisor dhe social </w:t>
      </w:r>
      <w:r w:rsidRPr="006A750D">
        <w:rPr>
          <w:rFonts w:ascii="Garamond" w:hAnsi="Garamond" w:cs="Times New Roman"/>
          <w:color w:val="000000"/>
          <w:sz w:val="24"/>
          <w:szCs w:val="24"/>
        </w:rPr>
        <w:t xml:space="preserve">5: Blerja e </w:t>
      </w:r>
      <w:r w:rsidR="000220EC" w:rsidRPr="006A750D">
        <w:rPr>
          <w:rFonts w:ascii="Garamond" w:hAnsi="Garamond" w:cs="Times New Roman"/>
          <w:color w:val="000000"/>
          <w:sz w:val="24"/>
          <w:szCs w:val="24"/>
        </w:rPr>
        <w:t>tokës</w:t>
      </w:r>
      <w:r w:rsidRPr="006A750D">
        <w:rPr>
          <w:rFonts w:ascii="Garamond" w:hAnsi="Garamond" w:cs="Times New Roman"/>
          <w:color w:val="000000"/>
          <w:sz w:val="24"/>
          <w:szCs w:val="24"/>
        </w:rPr>
        <w:t xml:space="preserve">, </w:t>
      </w:r>
      <w:r w:rsidR="000220EC" w:rsidRPr="006A750D">
        <w:rPr>
          <w:rFonts w:ascii="Garamond" w:hAnsi="Garamond" w:cs="Times New Roman"/>
          <w:color w:val="000000"/>
          <w:sz w:val="24"/>
          <w:szCs w:val="24"/>
        </w:rPr>
        <w:t>kufizimet për shfrytëzimin e tokës dhe shpërnguljen e detyruar</w:t>
      </w:r>
      <w:r w:rsidRPr="006A750D">
        <w:rPr>
          <w:rFonts w:ascii="Garamond" w:hAnsi="Garamond" w:cs="Times New Roman"/>
          <w:color w:val="000000"/>
          <w:sz w:val="24"/>
          <w:szCs w:val="24"/>
        </w:rPr>
        <w:t xml:space="preserve">”; (vi) “Standardi </w:t>
      </w:r>
      <w:r w:rsidR="000220EC" w:rsidRPr="006A750D">
        <w:rPr>
          <w:rFonts w:ascii="Garamond" w:hAnsi="Garamond" w:cs="Times New Roman"/>
          <w:color w:val="000000"/>
          <w:sz w:val="24"/>
          <w:szCs w:val="24"/>
        </w:rPr>
        <w:t xml:space="preserve">mjedisor </w:t>
      </w:r>
      <w:r w:rsidRPr="006A750D">
        <w:rPr>
          <w:rFonts w:ascii="Garamond" w:hAnsi="Garamond" w:cs="Times New Roman"/>
          <w:color w:val="000000"/>
          <w:sz w:val="24"/>
          <w:szCs w:val="24"/>
        </w:rPr>
        <w:t xml:space="preserve">dhe </w:t>
      </w:r>
      <w:r w:rsidR="000220EC" w:rsidRPr="006A750D">
        <w:rPr>
          <w:rFonts w:ascii="Garamond" w:hAnsi="Garamond" w:cs="Times New Roman"/>
          <w:color w:val="000000"/>
          <w:sz w:val="24"/>
          <w:szCs w:val="24"/>
        </w:rPr>
        <w:t xml:space="preserve">social </w:t>
      </w:r>
      <w:r w:rsidRPr="006A750D">
        <w:rPr>
          <w:rFonts w:ascii="Garamond" w:hAnsi="Garamond" w:cs="Times New Roman"/>
          <w:color w:val="000000"/>
          <w:sz w:val="24"/>
          <w:szCs w:val="24"/>
        </w:rPr>
        <w:t xml:space="preserve">6: Ruajtja e </w:t>
      </w:r>
      <w:r w:rsidR="000220EC" w:rsidRPr="006A750D">
        <w:rPr>
          <w:rFonts w:ascii="Garamond" w:hAnsi="Garamond" w:cs="Times New Roman"/>
          <w:color w:val="000000"/>
          <w:sz w:val="24"/>
          <w:szCs w:val="24"/>
        </w:rPr>
        <w:t>biodiversitetit dhe menaxhimi i qëndrueshëm i burimeve të gjalla natyrore</w:t>
      </w:r>
      <w:r w:rsidRPr="006A750D">
        <w:rPr>
          <w:rFonts w:ascii="Garamond" w:hAnsi="Garamond" w:cs="Times New Roman"/>
          <w:color w:val="000000"/>
          <w:sz w:val="24"/>
          <w:szCs w:val="24"/>
        </w:rPr>
        <w:t xml:space="preserve">”; (vii) “Standardi </w:t>
      </w:r>
      <w:r w:rsidR="000220EC" w:rsidRPr="006A750D">
        <w:rPr>
          <w:rFonts w:ascii="Garamond" w:hAnsi="Garamond" w:cs="Times New Roman"/>
          <w:color w:val="000000"/>
          <w:sz w:val="24"/>
          <w:szCs w:val="24"/>
        </w:rPr>
        <w:t xml:space="preserve">mjedisor dhe social </w:t>
      </w:r>
      <w:r w:rsidRPr="006A750D">
        <w:rPr>
          <w:rFonts w:ascii="Garamond" w:hAnsi="Garamond" w:cs="Times New Roman"/>
          <w:color w:val="000000"/>
          <w:sz w:val="24"/>
          <w:szCs w:val="24"/>
        </w:rPr>
        <w:t>7: Vendasit/</w:t>
      </w:r>
      <w:r w:rsidR="000220EC" w:rsidRPr="006A750D">
        <w:rPr>
          <w:rFonts w:ascii="Garamond" w:hAnsi="Garamond" w:cs="Times New Roman"/>
          <w:color w:val="000000"/>
          <w:sz w:val="24"/>
          <w:szCs w:val="24"/>
        </w:rPr>
        <w:t>komunitetet lokale tradicionale</w:t>
      </w:r>
      <w:r w:rsidR="000220EC">
        <w:rPr>
          <w:rFonts w:ascii="Garamond" w:hAnsi="Garamond" w:cs="Times New Roman"/>
          <w:color w:val="000000"/>
          <w:sz w:val="24"/>
          <w:szCs w:val="24"/>
        </w:rPr>
        <w:t xml:space="preserve"> </w:t>
      </w:r>
      <w:r w:rsidR="000220EC" w:rsidRPr="006A750D">
        <w:rPr>
          <w:rFonts w:ascii="Garamond" w:hAnsi="Garamond" w:cs="Times New Roman"/>
          <w:color w:val="000000"/>
          <w:sz w:val="24"/>
          <w:szCs w:val="24"/>
        </w:rPr>
        <w:t xml:space="preserve"> afrikane subsahariane të </w:t>
      </w:r>
      <w:r w:rsidR="00C91566">
        <w:rPr>
          <w:rFonts w:ascii="Garamond" w:hAnsi="Garamond" w:cs="Times New Roman"/>
          <w:color w:val="000000"/>
          <w:sz w:val="24"/>
          <w:szCs w:val="24"/>
        </w:rPr>
        <w:t>c</w:t>
      </w:r>
      <w:r w:rsidR="000220EC" w:rsidRPr="006A750D">
        <w:rPr>
          <w:rFonts w:ascii="Garamond" w:hAnsi="Garamond" w:cs="Times New Roman"/>
          <w:color w:val="000000"/>
          <w:sz w:val="24"/>
          <w:szCs w:val="24"/>
        </w:rPr>
        <w:t>ensuruar nga pikëpamja histori</w:t>
      </w:r>
      <w:r w:rsidRPr="006A750D">
        <w:rPr>
          <w:rFonts w:ascii="Garamond" w:hAnsi="Garamond" w:cs="Times New Roman"/>
          <w:color w:val="000000"/>
          <w:sz w:val="24"/>
          <w:szCs w:val="24"/>
        </w:rPr>
        <w:t xml:space="preserve">ke”; (viii) “Standardi </w:t>
      </w:r>
      <w:r w:rsidR="00B77DC7" w:rsidRPr="006A750D">
        <w:rPr>
          <w:rFonts w:ascii="Garamond" w:hAnsi="Garamond" w:cs="Times New Roman"/>
          <w:color w:val="000000"/>
          <w:sz w:val="24"/>
          <w:szCs w:val="24"/>
        </w:rPr>
        <w:t xml:space="preserve">mjedisor dhe social </w:t>
      </w:r>
      <w:r w:rsidRPr="006A750D">
        <w:rPr>
          <w:rFonts w:ascii="Garamond" w:hAnsi="Garamond" w:cs="Times New Roman"/>
          <w:color w:val="000000"/>
          <w:sz w:val="24"/>
          <w:szCs w:val="24"/>
        </w:rPr>
        <w:t xml:space="preserve">8: Trashëgimia </w:t>
      </w:r>
      <w:r w:rsidR="00B77DC7" w:rsidRPr="006A750D">
        <w:rPr>
          <w:rFonts w:ascii="Garamond" w:hAnsi="Garamond" w:cs="Times New Roman"/>
          <w:color w:val="000000"/>
          <w:sz w:val="24"/>
          <w:szCs w:val="24"/>
        </w:rPr>
        <w:t>kulturore</w:t>
      </w:r>
      <w:r w:rsidRPr="006A750D">
        <w:rPr>
          <w:rFonts w:ascii="Garamond" w:hAnsi="Garamond" w:cs="Times New Roman"/>
          <w:color w:val="000000"/>
          <w:sz w:val="24"/>
          <w:szCs w:val="24"/>
        </w:rPr>
        <w:t xml:space="preserve">”; (ix) “Standardi </w:t>
      </w:r>
      <w:r w:rsidR="00B77DC7" w:rsidRPr="006A750D">
        <w:rPr>
          <w:rFonts w:ascii="Garamond" w:hAnsi="Garamond" w:cs="Times New Roman"/>
          <w:color w:val="000000"/>
          <w:sz w:val="24"/>
          <w:szCs w:val="24"/>
        </w:rPr>
        <w:t xml:space="preserve">mjedisor dhe social </w:t>
      </w:r>
      <w:r w:rsidRPr="006A750D">
        <w:rPr>
          <w:rFonts w:ascii="Garamond" w:hAnsi="Garamond" w:cs="Times New Roman"/>
          <w:color w:val="000000"/>
          <w:sz w:val="24"/>
          <w:szCs w:val="24"/>
        </w:rPr>
        <w:t xml:space="preserve">9: Ndërmjetësit </w:t>
      </w:r>
      <w:r w:rsidR="00B77DC7" w:rsidRPr="006A750D">
        <w:rPr>
          <w:rFonts w:ascii="Garamond" w:hAnsi="Garamond" w:cs="Times New Roman"/>
          <w:color w:val="000000"/>
          <w:sz w:val="24"/>
          <w:szCs w:val="24"/>
        </w:rPr>
        <w:t>financiarë</w:t>
      </w:r>
      <w:r w:rsidRPr="006A750D">
        <w:rPr>
          <w:rFonts w:ascii="Garamond" w:hAnsi="Garamond" w:cs="Times New Roman"/>
          <w:color w:val="000000"/>
          <w:sz w:val="24"/>
          <w:szCs w:val="24"/>
        </w:rPr>
        <w:t xml:space="preserve">”; (x) “Standardi </w:t>
      </w:r>
      <w:r w:rsidR="00B77DC7" w:rsidRPr="006A750D">
        <w:rPr>
          <w:rFonts w:ascii="Garamond" w:hAnsi="Garamond" w:cs="Times New Roman"/>
          <w:color w:val="000000"/>
          <w:sz w:val="24"/>
          <w:szCs w:val="24"/>
        </w:rPr>
        <w:t xml:space="preserve">mjedisor dhe social </w:t>
      </w:r>
      <w:r w:rsidRPr="006A750D">
        <w:rPr>
          <w:rFonts w:ascii="Garamond" w:hAnsi="Garamond" w:cs="Times New Roman"/>
          <w:color w:val="000000"/>
          <w:sz w:val="24"/>
          <w:szCs w:val="24"/>
        </w:rPr>
        <w:t xml:space="preserve">10: Ingranimin e </w:t>
      </w:r>
      <w:r w:rsidR="00B77DC7" w:rsidRPr="006A750D">
        <w:rPr>
          <w:rFonts w:ascii="Garamond" w:hAnsi="Garamond" w:cs="Times New Roman"/>
          <w:color w:val="000000"/>
          <w:sz w:val="24"/>
          <w:szCs w:val="24"/>
        </w:rPr>
        <w:t>investitorëve dhe publikimin e informacionit</w:t>
      </w:r>
      <w:r w:rsidRPr="006A750D">
        <w:rPr>
          <w:rFonts w:ascii="Garamond" w:hAnsi="Garamond" w:cs="Times New Roman"/>
          <w:color w:val="000000"/>
          <w:sz w:val="24"/>
          <w:szCs w:val="24"/>
        </w:rPr>
        <w:t xml:space="preserve">”, hyrë në fuqi më 1 tetor 2018, siç publikohet nga Banka. </w:t>
      </w:r>
    </w:p>
    <w:p w14:paraId="572A7B95" w14:textId="7CC43468"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9. “Investimet bazuar në </w:t>
      </w:r>
      <w:r w:rsidR="00B77DC7" w:rsidRPr="006A750D">
        <w:rPr>
          <w:rFonts w:ascii="Garamond" w:hAnsi="Garamond" w:cs="Times New Roman"/>
          <w:color w:val="000000"/>
          <w:sz w:val="24"/>
          <w:szCs w:val="24"/>
        </w:rPr>
        <w:t>performancën mjedisore</w:t>
      </w:r>
      <w:r w:rsidRPr="006A750D">
        <w:rPr>
          <w:rFonts w:ascii="Garamond" w:hAnsi="Garamond" w:cs="Times New Roman"/>
          <w:color w:val="000000"/>
          <w:sz w:val="24"/>
          <w:szCs w:val="24"/>
        </w:rPr>
        <w:t>” ose “EPBI” do të thotë ofrimi i pajisjeve, përfshirë automjetet, për parandalimin dhe reduktimin e ndotjes lokale</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për një </w:t>
      </w:r>
      <w:r w:rsidR="00120AB4" w:rsidRPr="006A750D">
        <w:rPr>
          <w:rFonts w:ascii="Garamond" w:hAnsi="Garamond" w:cs="Times New Roman"/>
          <w:color w:val="000000"/>
          <w:sz w:val="24"/>
          <w:szCs w:val="24"/>
        </w:rPr>
        <w:t>bashki të</w:t>
      </w:r>
      <w:r w:rsidR="00120AB4">
        <w:rPr>
          <w:rFonts w:ascii="Garamond" w:hAnsi="Garamond" w:cs="Times New Roman"/>
          <w:color w:val="000000"/>
          <w:sz w:val="24"/>
          <w:szCs w:val="24"/>
        </w:rPr>
        <w:t xml:space="preserve"> </w:t>
      </w:r>
      <w:r w:rsidR="00120AB4" w:rsidRPr="006A750D">
        <w:rPr>
          <w:rFonts w:ascii="Garamond" w:hAnsi="Garamond" w:cs="Times New Roman"/>
          <w:color w:val="000000"/>
          <w:sz w:val="24"/>
          <w:szCs w:val="24"/>
        </w:rPr>
        <w:t xml:space="preserve">kompetente </w:t>
      </w:r>
      <w:r w:rsidRPr="006A750D">
        <w:rPr>
          <w:rFonts w:ascii="Garamond" w:hAnsi="Garamond" w:cs="Times New Roman"/>
          <w:color w:val="000000"/>
          <w:sz w:val="24"/>
          <w:szCs w:val="24"/>
        </w:rPr>
        <w:t xml:space="preserve">në </w:t>
      </w:r>
      <w:r w:rsidR="00E26896" w:rsidRPr="006A750D">
        <w:rPr>
          <w:rFonts w:ascii="Garamond" w:hAnsi="Garamond" w:cs="Times New Roman"/>
          <w:color w:val="000000"/>
          <w:sz w:val="24"/>
          <w:szCs w:val="24"/>
        </w:rPr>
        <w:t>zonën e mbetjeve,</w:t>
      </w:r>
      <w:r w:rsidRPr="006A750D">
        <w:rPr>
          <w:rFonts w:ascii="Garamond" w:hAnsi="Garamond" w:cs="Times New Roman"/>
          <w:color w:val="000000"/>
          <w:sz w:val="24"/>
          <w:szCs w:val="24"/>
        </w:rPr>
        <w:t xml:space="preserve"> Vlorë, </w:t>
      </w:r>
      <w:r w:rsidR="002B5242">
        <w:rPr>
          <w:rFonts w:ascii="Garamond" w:hAnsi="Garamond" w:cs="Times New Roman"/>
          <w:color w:val="000000"/>
          <w:sz w:val="24"/>
          <w:szCs w:val="24"/>
        </w:rPr>
        <w:t>j</w:t>
      </w:r>
      <w:r w:rsidRPr="006A750D">
        <w:rPr>
          <w:rFonts w:ascii="Garamond" w:hAnsi="Garamond" w:cs="Times New Roman"/>
          <w:color w:val="000000"/>
          <w:sz w:val="24"/>
          <w:szCs w:val="24"/>
        </w:rPr>
        <w:t xml:space="preserve">ugu i Gjirokastrës, sipas </w:t>
      </w:r>
      <w:r w:rsidR="0082648A">
        <w:rPr>
          <w:rFonts w:ascii="Garamond" w:hAnsi="Garamond" w:cs="Times New Roman"/>
          <w:color w:val="000000"/>
          <w:sz w:val="24"/>
          <w:szCs w:val="24"/>
        </w:rPr>
        <w:t>p</w:t>
      </w:r>
      <w:r w:rsidRPr="006A750D">
        <w:rPr>
          <w:rFonts w:ascii="Garamond" w:hAnsi="Garamond" w:cs="Times New Roman"/>
          <w:color w:val="000000"/>
          <w:sz w:val="24"/>
          <w:szCs w:val="24"/>
        </w:rPr>
        <w:t>ikës 1.2 të Projektit, në bazë të</w:t>
      </w:r>
      <w:r w:rsidR="00200679">
        <w:rPr>
          <w:rFonts w:ascii="Garamond" w:hAnsi="Garamond" w:cs="Times New Roman"/>
          <w:color w:val="000000"/>
          <w:sz w:val="24"/>
          <w:szCs w:val="24"/>
        </w:rPr>
        <w:t xml:space="preserve"> </w:t>
      </w:r>
      <w:r w:rsidR="000220EC" w:rsidRPr="006A750D">
        <w:rPr>
          <w:rFonts w:ascii="Garamond" w:hAnsi="Garamond" w:cs="Times New Roman"/>
          <w:color w:val="000000"/>
          <w:sz w:val="24"/>
          <w:szCs w:val="24"/>
        </w:rPr>
        <w:t xml:space="preserve">aktit </w:t>
      </w:r>
      <w:r w:rsidRPr="006A750D">
        <w:rPr>
          <w:rFonts w:ascii="Garamond" w:hAnsi="Garamond" w:cs="Times New Roman"/>
          <w:color w:val="000000"/>
          <w:sz w:val="24"/>
          <w:szCs w:val="24"/>
        </w:rPr>
        <w:t xml:space="preserve">I.C.I në </w:t>
      </w:r>
      <w:r w:rsidR="000220EC" w:rsidRPr="006A750D">
        <w:rPr>
          <w:rFonts w:ascii="Garamond" w:hAnsi="Garamond" w:cs="Times New Roman"/>
          <w:color w:val="000000"/>
          <w:sz w:val="24"/>
          <w:szCs w:val="24"/>
        </w:rPr>
        <w:t xml:space="preserve">grafikun </w:t>
      </w:r>
      <w:r w:rsidRPr="006A750D">
        <w:rPr>
          <w:rFonts w:ascii="Garamond" w:hAnsi="Garamond" w:cs="Times New Roman"/>
          <w:color w:val="000000"/>
          <w:sz w:val="24"/>
          <w:szCs w:val="24"/>
        </w:rPr>
        <w:t xml:space="preserve">2 të kësaj Marrëveshjeje dhe në përputhje me dispozitat e përcaktuara në Manualin EPBI; “Investimet e bazuara </w:t>
      </w:r>
      <w:r w:rsidR="000220EC" w:rsidRPr="006A750D">
        <w:rPr>
          <w:rFonts w:ascii="Garamond" w:hAnsi="Garamond" w:cs="Times New Roman"/>
          <w:color w:val="000000"/>
          <w:sz w:val="24"/>
          <w:szCs w:val="24"/>
        </w:rPr>
        <w:t>në performancën mjedisore</w:t>
      </w:r>
      <w:r w:rsidRPr="006A750D">
        <w:rPr>
          <w:rFonts w:ascii="Garamond" w:hAnsi="Garamond" w:cs="Times New Roman"/>
          <w:color w:val="000000"/>
          <w:sz w:val="24"/>
          <w:szCs w:val="24"/>
        </w:rPr>
        <w:t xml:space="preserve">” ose “EPBI-të” do të thotë shumica e tyre. </w:t>
      </w:r>
    </w:p>
    <w:p w14:paraId="13D3F6BF" w14:textId="1519CF0F"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10. “Manuali EPBI” do të thotë manuali që duhet të miratohet nga Huamarrësi që rregullon EPBI-në në bazë të </w:t>
      </w:r>
      <w:r w:rsidR="00EE0EB9" w:rsidRPr="006A750D">
        <w:rPr>
          <w:rFonts w:ascii="Garamond" w:hAnsi="Garamond" w:cs="Times New Roman"/>
          <w:color w:val="000000"/>
          <w:sz w:val="24"/>
          <w:szCs w:val="24"/>
        </w:rPr>
        <w:t xml:space="preserve">grafikut </w:t>
      </w:r>
      <w:r w:rsidRPr="006A750D">
        <w:rPr>
          <w:rFonts w:ascii="Garamond" w:hAnsi="Garamond" w:cs="Times New Roman"/>
          <w:color w:val="000000"/>
          <w:sz w:val="24"/>
          <w:szCs w:val="24"/>
        </w:rPr>
        <w:t xml:space="preserve">2, </w:t>
      </w:r>
      <w:r w:rsidR="00EE0EB9" w:rsidRPr="006A750D">
        <w:rPr>
          <w:rFonts w:ascii="Garamond" w:hAnsi="Garamond" w:cs="Times New Roman"/>
          <w:color w:val="000000"/>
          <w:sz w:val="24"/>
          <w:szCs w:val="24"/>
        </w:rPr>
        <w:t xml:space="preserve">aktit </w:t>
      </w:r>
      <w:r w:rsidRPr="006A750D">
        <w:rPr>
          <w:rFonts w:ascii="Garamond" w:hAnsi="Garamond" w:cs="Times New Roman"/>
          <w:color w:val="000000"/>
          <w:sz w:val="24"/>
          <w:szCs w:val="24"/>
        </w:rPr>
        <w:t xml:space="preserve">I.C të tij. </w:t>
      </w:r>
    </w:p>
    <w:p w14:paraId="45ADBB47" w14:textId="452FF2B5"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11. “ERRU” do të thotë Autoriteti Rregullator Shqiptar</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për Shërbimet e Ujit, i krijuar me ligjin nr. 8102, datë 28 mars 1996 “Për kuadrin rregullator të sektorit të furnizimit me ujë dhe të el</w:t>
      </w:r>
      <w:r w:rsidR="002B5242">
        <w:rPr>
          <w:rFonts w:ascii="Garamond" w:hAnsi="Garamond" w:cs="Times New Roman"/>
          <w:color w:val="000000"/>
          <w:sz w:val="24"/>
          <w:szCs w:val="24"/>
        </w:rPr>
        <w:t>i</w:t>
      </w:r>
      <w:r w:rsidRPr="006A750D">
        <w:rPr>
          <w:rFonts w:ascii="Garamond" w:hAnsi="Garamond" w:cs="Times New Roman"/>
          <w:color w:val="000000"/>
          <w:sz w:val="24"/>
          <w:szCs w:val="24"/>
        </w:rPr>
        <w:t xml:space="preserve">minimit dhe përpunimit të ujërave të ndotur”, sot i ndryshuar. </w:t>
      </w:r>
    </w:p>
    <w:p w14:paraId="34F66DFB" w14:textId="26C20ADA"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12. “Përgjegjësitë shtesë të </w:t>
      </w:r>
      <w:r w:rsidR="002B5242">
        <w:rPr>
          <w:rFonts w:ascii="Garamond" w:hAnsi="Garamond" w:cs="Times New Roman"/>
          <w:color w:val="000000"/>
          <w:sz w:val="24"/>
          <w:szCs w:val="24"/>
        </w:rPr>
        <w:t>p</w:t>
      </w:r>
      <w:r w:rsidRPr="006A750D">
        <w:rPr>
          <w:rFonts w:ascii="Garamond" w:hAnsi="Garamond" w:cs="Times New Roman"/>
          <w:color w:val="000000"/>
          <w:sz w:val="24"/>
          <w:szCs w:val="24"/>
        </w:rPr>
        <w:t xml:space="preserve">rodhuesit” do të thotë detyrime financiare dhe administrative që Huamarrësi mund të vendosë te subjektet ligjore për të mbledhur, trajtuar dhe/ose </w:t>
      </w:r>
      <w:r w:rsidR="000A7200" w:rsidRPr="006A750D">
        <w:rPr>
          <w:rFonts w:ascii="Garamond" w:hAnsi="Garamond" w:cs="Times New Roman"/>
          <w:color w:val="000000"/>
          <w:sz w:val="24"/>
          <w:szCs w:val="24"/>
        </w:rPr>
        <w:t>eliminuar</w:t>
      </w:r>
      <w:r w:rsidRPr="006A750D">
        <w:rPr>
          <w:rFonts w:ascii="Garamond" w:hAnsi="Garamond" w:cs="Times New Roman"/>
          <w:color w:val="000000"/>
          <w:sz w:val="24"/>
          <w:szCs w:val="24"/>
        </w:rPr>
        <w:t xml:space="preserve"> pjesë të mbetjeve të gjeneruara. </w:t>
      </w:r>
    </w:p>
    <w:p w14:paraId="6CE61231" w14:textId="4C43AB67"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13. “Kushtet e </w:t>
      </w:r>
      <w:r w:rsidR="002B5242">
        <w:rPr>
          <w:rFonts w:ascii="Garamond" w:hAnsi="Garamond" w:cs="Times New Roman"/>
          <w:color w:val="000000"/>
          <w:sz w:val="24"/>
          <w:szCs w:val="24"/>
        </w:rPr>
        <w:t>p</w:t>
      </w:r>
      <w:r w:rsidRPr="006A750D">
        <w:rPr>
          <w:rFonts w:ascii="Garamond" w:hAnsi="Garamond" w:cs="Times New Roman"/>
          <w:color w:val="000000"/>
          <w:sz w:val="24"/>
          <w:szCs w:val="24"/>
        </w:rPr>
        <w:t xml:space="preserve">ërgjithshme” do të thotë “Kushtet e </w:t>
      </w:r>
      <w:r w:rsidR="002B5242">
        <w:rPr>
          <w:rFonts w:ascii="Garamond" w:hAnsi="Garamond" w:cs="Times New Roman"/>
          <w:color w:val="000000"/>
          <w:sz w:val="24"/>
          <w:szCs w:val="24"/>
        </w:rPr>
        <w:t>p</w:t>
      </w:r>
      <w:r w:rsidRPr="006A750D">
        <w:rPr>
          <w:rFonts w:ascii="Garamond" w:hAnsi="Garamond" w:cs="Times New Roman"/>
          <w:color w:val="000000"/>
          <w:sz w:val="24"/>
          <w:szCs w:val="24"/>
        </w:rPr>
        <w:t xml:space="preserve">ërgjithshme të Bankës Ndërkombëtare për Rindërtim dhe Zhvillim për Financimin e BERZH-it, </w:t>
      </w:r>
      <w:r w:rsidR="00E26896" w:rsidRPr="006A750D">
        <w:rPr>
          <w:rFonts w:ascii="Garamond" w:hAnsi="Garamond" w:cs="Times New Roman"/>
          <w:color w:val="000000"/>
          <w:sz w:val="24"/>
          <w:szCs w:val="24"/>
        </w:rPr>
        <w:t>financimin e projektit të investimit</w:t>
      </w:r>
      <w:r w:rsidRPr="006A750D">
        <w:rPr>
          <w:rFonts w:ascii="Garamond" w:hAnsi="Garamond" w:cs="Times New Roman"/>
          <w:color w:val="000000"/>
          <w:sz w:val="24"/>
          <w:szCs w:val="24"/>
        </w:rPr>
        <w:t>”, të datës 14 dhjetor 2018 (e rishikuar së fundmi më 15 gusht 2023).</w:t>
      </w:r>
    </w:p>
    <w:p w14:paraId="5154E41A" w14:textId="5B135B98"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14. “Familje” do të thotë</w:t>
      </w:r>
      <w:r w:rsidR="00EE0EB9" w:rsidRPr="006A750D">
        <w:rPr>
          <w:rFonts w:ascii="Garamond" w:hAnsi="Garamond" w:cs="Times New Roman"/>
          <w:color w:val="000000"/>
          <w:sz w:val="24"/>
          <w:szCs w:val="24"/>
        </w:rPr>
        <w:t>:</w:t>
      </w:r>
      <w:r w:rsidRPr="006A750D">
        <w:rPr>
          <w:rFonts w:ascii="Garamond" w:hAnsi="Garamond" w:cs="Times New Roman"/>
          <w:color w:val="000000"/>
          <w:sz w:val="24"/>
          <w:szCs w:val="24"/>
        </w:rPr>
        <w:t xml:space="preserve"> (i) një njësi banimi (për shembull një shtëpi, një apartament, grup dhomash, ose një dhomë e vetme)</w:t>
      </w:r>
      <w:r w:rsidR="00EE0EB9" w:rsidRPr="006A750D">
        <w:rPr>
          <w:rFonts w:ascii="Garamond" w:hAnsi="Garamond" w:cs="Times New Roman"/>
          <w:color w:val="000000"/>
          <w:sz w:val="24"/>
          <w:szCs w:val="24"/>
        </w:rPr>
        <w:t>;</w:t>
      </w:r>
      <w:r w:rsidRPr="006A750D">
        <w:rPr>
          <w:rFonts w:ascii="Garamond" w:hAnsi="Garamond" w:cs="Times New Roman"/>
          <w:color w:val="000000"/>
          <w:sz w:val="24"/>
          <w:szCs w:val="24"/>
        </w:rPr>
        <w:t xml:space="preserve"> (ii) ambiente banimi të zëna ose të veçanta (banorët nuk jetojnë me persona të tjerë brenda të njëjtës strukturë)</w:t>
      </w:r>
      <w:r w:rsidR="00EE0EB9" w:rsidRPr="006A750D">
        <w:rPr>
          <w:rFonts w:ascii="Garamond" w:hAnsi="Garamond" w:cs="Times New Roman"/>
          <w:color w:val="000000"/>
          <w:sz w:val="24"/>
          <w:szCs w:val="24"/>
        </w:rPr>
        <w:t>;</w:t>
      </w:r>
      <w:r w:rsidRPr="006A750D">
        <w:rPr>
          <w:rFonts w:ascii="Garamond" w:hAnsi="Garamond" w:cs="Times New Roman"/>
          <w:color w:val="000000"/>
          <w:sz w:val="24"/>
          <w:szCs w:val="24"/>
        </w:rPr>
        <w:t xml:space="preserve"> (iii) me dalje dhe hyrje të drejtpërdrejtë nga jashtë ose nëpërmjet një korridori të përbashkët</w:t>
      </w:r>
      <w:r w:rsidR="00EE0EB9" w:rsidRPr="006A750D">
        <w:rPr>
          <w:rFonts w:ascii="Garamond" w:hAnsi="Garamond" w:cs="Times New Roman"/>
          <w:color w:val="000000"/>
          <w:sz w:val="24"/>
          <w:szCs w:val="24"/>
        </w:rPr>
        <w:t>;</w:t>
      </w:r>
      <w:r w:rsidRPr="006A750D">
        <w:rPr>
          <w:rFonts w:ascii="Garamond" w:hAnsi="Garamond" w:cs="Times New Roman"/>
          <w:color w:val="000000"/>
          <w:sz w:val="24"/>
          <w:szCs w:val="24"/>
        </w:rPr>
        <w:t xml:space="preserve"> dhe (iv) të përfaqësuar nga një individ që mund të lidh</w:t>
      </w:r>
      <w:r w:rsidR="00E26896">
        <w:rPr>
          <w:rFonts w:ascii="Garamond" w:hAnsi="Garamond" w:cs="Times New Roman"/>
          <w:color w:val="000000"/>
          <w:sz w:val="24"/>
          <w:szCs w:val="24"/>
        </w:rPr>
        <w:t>ë</w:t>
      </w:r>
      <w:r w:rsidRPr="006A750D">
        <w:rPr>
          <w:rFonts w:ascii="Garamond" w:hAnsi="Garamond" w:cs="Times New Roman"/>
          <w:color w:val="000000"/>
          <w:sz w:val="24"/>
          <w:szCs w:val="24"/>
        </w:rPr>
        <w:t xml:space="preserve"> kontratë. </w:t>
      </w:r>
    </w:p>
    <w:p w14:paraId="40BF8E7D" w14:textId="454B667A"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15.</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“Investim </w:t>
      </w:r>
      <w:r w:rsidR="00EE0EB9" w:rsidRPr="006A750D">
        <w:rPr>
          <w:rFonts w:ascii="Garamond" w:hAnsi="Garamond" w:cs="Times New Roman"/>
          <w:color w:val="000000"/>
          <w:sz w:val="24"/>
          <w:szCs w:val="24"/>
        </w:rPr>
        <w:t xml:space="preserve">kanalizimi </w:t>
      </w:r>
      <w:r w:rsidRPr="006A750D">
        <w:rPr>
          <w:rFonts w:ascii="Garamond" w:hAnsi="Garamond" w:cs="Times New Roman"/>
          <w:color w:val="000000"/>
          <w:sz w:val="24"/>
          <w:szCs w:val="24"/>
        </w:rPr>
        <w:t xml:space="preserve">brenda banesës” ose “IDSI” do të thotë ofrimi i punimeve të vogla ose mallrave për familjet, për të përmirësuar objektet e tyre të kanalizimit brenda banesës (për shembull, kuzhinë, </w:t>
      </w:r>
      <w:r w:rsidR="00EE0EB9" w:rsidRPr="006A750D">
        <w:rPr>
          <w:rFonts w:ascii="Garamond" w:hAnsi="Garamond" w:cs="Times New Roman"/>
          <w:color w:val="000000"/>
          <w:sz w:val="24"/>
          <w:szCs w:val="24"/>
        </w:rPr>
        <w:t>banjë</w:t>
      </w:r>
      <w:r w:rsidRPr="006A750D">
        <w:rPr>
          <w:rFonts w:ascii="Garamond" w:hAnsi="Garamond" w:cs="Times New Roman"/>
          <w:color w:val="000000"/>
          <w:sz w:val="24"/>
          <w:szCs w:val="24"/>
        </w:rPr>
        <w:t xml:space="preserve">, dush dhe lavaman) sipas </w:t>
      </w:r>
      <w:r w:rsidR="00EE0EB9" w:rsidRPr="006A750D">
        <w:rPr>
          <w:rFonts w:ascii="Garamond" w:hAnsi="Garamond" w:cs="Times New Roman"/>
          <w:color w:val="000000"/>
          <w:sz w:val="24"/>
          <w:szCs w:val="24"/>
        </w:rPr>
        <w:t>p</w:t>
      </w:r>
      <w:r w:rsidRPr="006A750D">
        <w:rPr>
          <w:rFonts w:ascii="Garamond" w:hAnsi="Garamond" w:cs="Times New Roman"/>
          <w:color w:val="000000"/>
          <w:sz w:val="24"/>
          <w:szCs w:val="24"/>
        </w:rPr>
        <w:t xml:space="preserve">ikës 2.1 (f) të Projektit, sipas </w:t>
      </w:r>
      <w:r w:rsidR="00EE0EB9" w:rsidRPr="006A750D">
        <w:rPr>
          <w:rFonts w:ascii="Garamond" w:hAnsi="Garamond" w:cs="Times New Roman"/>
          <w:color w:val="000000"/>
          <w:sz w:val="24"/>
          <w:szCs w:val="24"/>
        </w:rPr>
        <w:t>g</w:t>
      </w:r>
      <w:r w:rsidRPr="006A750D">
        <w:rPr>
          <w:rFonts w:ascii="Garamond" w:hAnsi="Garamond" w:cs="Times New Roman"/>
          <w:color w:val="000000"/>
          <w:sz w:val="24"/>
          <w:szCs w:val="24"/>
        </w:rPr>
        <w:t xml:space="preserve">rafikut 2, </w:t>
      </w:r>
      <w:r w:rsidR="00EE0EB9" w:rsidRPr="006A750D">
        <w:rPr>
          <w:rFonts w:ascii="Garamond" w:hAnsi="Garamond" w:cs="Times New Roman"/>
          <w:color w:val="000000"/>
          <w:sz w:val="24"/>
          <w:szCs w:val="24"/>
        </w:rPr>
        <w:t xml:space="preserve">akti </w:t>
      </w:r>
      <w:r w:rsidRPr="006A750D">
        <w:rPr>
          <w:rFonts w:ascii="Garamond" w:hAnsi="Garamond" w:cs="Times New Roman"/>
          <w:color w:val="000000"/>
          <w:sz w:val="24"/>
          <w:szCs w:val="24"/>
        </w:rPr>
        <w:t xml:space="preserve">I.C.2 në </w:t>
      </w:r>
      <w:r w:rsidR="002B5242">
        <w:rPr>
          <w:rFonts w:ascii="Garamond" w:hAnsi="Garamond" w:cs="Times New Roman"/>
          <w:color w:val="000000"/>
          <w:sz w:val="24"/>
          <w:szCs w:val="24"/>
        </w:rPr>
        <w:t>g</w:t>
      </w:r>
      <w:r w:rsidRPr="006A750D">
        <w:rPr>
          <w:rFonts w:ascii="Garamond" w:hAnsi="Garamond" w:cs="Times New Roman"/>
          <w:color w:val="000000"/>
          <w:sz w:val="24"/>
          <w:szCs w:val="24"/>
        </w:rPr>
        <w:t xml:space="preserve">rafikun 2 të kësaj Marrëveshjeje dhe në përputhje me dispozitat e përcaktuara në MOP; për “Investim </w:t>
      </w:r>
      <w:r w:rsidR="00064330">
        <w:rPr>
          <w:rFonts w:ascii="Garamond" w:hAnsi="Garamond" w:cs="Times New Roman"/>
          <w:color w:val="000000"/>
          <w:sz w:val="24"/>
          <w:szCs w:val="24"/>
        </w:rPr>
        <w:t>k</w:t>
      </w:r>
      <w:r w:rsidRPr="006A750D">
        <w:rPr>
          <w:rFonts w:ascii="Garamond" w:hAnsi="Garamond" w:cs="Times New Roman"/>
          <w:color w:val="000000"/>
          <w:sz w:val="24"/>
          <w:szCs w:val="24"/>
        </w:rPr>
        <w:t>analizimet brenda banesës” ose “IDSI” do të thotë shumica</w:t>
      </w:r>
      <w:r w:rsidR="000A7200">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e tyre. </w:t>
      </w:r>
    </w:p>
    <w:p w14:paraId="0FCA3179" w14:textId="77777777"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16. “MFE” do të thotë Huamarrësi për Ministrinë e Financës dhe Ekonomisë , ose çdo pasardhës i saj ligjor. </w:t>
      </w:r>
    </w:p>
    <w:p w14:paraId="5AD89D30" w14:textId="77777777"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17. “MIE” do të thotë Huamarrësi për Ministrinë e Infrastrukturës dhe Energjisë , ose çdo pasardhës i saj ligjor. </w:t>
      </w:r>
    </w:p>
    <w:p w14:paraId="4313170D" w14:textId="77777777"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18. “MTM” do të thotë Huamarrësi për Ministrinë e Turizmit dhe Mjedisit, ose çdo pasardhës i saj ligjor. </w:t>
      </w:r>
    </w:p>
    <w:p w14:paraId="4E6814AE" w14:textId="7D5D5B90"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19. “Pikat MOTE” do të thotë </w:t>
      </w:r>
      <w:r w:rsidR="00EE0EB9" w:rsidRPr="006A750D">
        <w:rPr>
          <w:rFonts w:ascii="Garamond" w:hAnsi="Garamond" w:cs="Times New Roman"/>
          <w:color w:val="000000"/>
          <w:sz w:val="24"/>
          <w:szCs w:val="24"/>
        </w:rPr>
        <w:t>p</w:t>
      </w:r>
      <w:r w:rsidRPr="006A750D">
        <w:rPr>
          <w:rFonts w:ascii="Garamond" w:hAnsi="Garamond" w:cs="Times New Roman"/>
          <w:color w:val="000000"/>
          <w:sz w:val="24"/>
          <w:szCs w:val="24"/>
        </w:rPr>
        <w:t xml:space="preserve">ikat 1,2.3, 3 (i) të Projektit. </w:t>
      </w:r>
    </w:p>
    <w:p w14:paraId="09EE3194" w14:textId="43762978"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20. “Kostot </w:t>
      </w:r>
      <w:r w:rsidR="00064330">
        <w:rPr>
          <w:rFonts w:ascii="Garamond" w:hAnsi="Garamond" w:cs="Times New Roman"/>
          <w:color w:val="000000"/>
          <w:sz w:val="24"/>
          <w:szCs w:val="24"/>
        </w:rPr>
        <w:t>o</w:t>
      </w:r>
      <w:r w:rsidRPr="006A750D">
        <w:rPr>
          <w:rFonts w:ascii="Garamond" w:hAnsi="Garamond" w:cs="Times New Roman"/>
          <w:color w:val="000000"/>
          <w:sz w:val="24"/>
          <w:szCs w:val="24"/>
        </w:rPr>
        <w:t>perative” do të thotë rritja e shpenzimeve të arsyeshme, që lindin në Projekt dhe që konsistojnë në shpenzimet për mirëmbajtjen e pajisjeve, qiranë për zyrat, dietat për nëpunësit, kompensimet për stafin e PMT-së dhe NJKP-së (duke përjashtuar pagat për nëpunësit qeveritar), kostot e udhëtimit dhe transportit (duke përjashtuar nëpunësit qeveritar), blerjet e pajisjeve të zyrës, furnizimet, kostot e raportimit, tarifat bankare tregtare, kostot e reklamimit dhe karburantit për vizitat në terren.</w:t>
      </w:r>
      <w:r w:rsidR="00200679">
        <w:rPr>
          <w:rFonts w:ascii="Garamond" w:hAnsi="Garamond" w:cs="Times New Roman"/>
          <w:color w:val="000000"/>
          <w:sz w:val="24"/>
          <w:szCs w:val="24"/>
        </w:rPr>
        <w:t xml:space="preserve"> </w:t>
      </w:r>
    </w:p>
    <w:p w14:paraId="11F0B07E" w14:textId="1A560295"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21. “Të </w:t>
      </w:r>
      <w:r w:rsidR="000A7200" w:rsidRPr="006A750D">
        <w:rPr>
          <w:rFonts w:ascii="Garamond" w:hAnsi="Garamond" w:cs="Times New Roman"/>
          <w:color w:val="000000"/>
          <w:sz w:val="24"/>
          <w:szCs w:val="24"/>
        </w:rPr>
        <w:t>dhënat personale</w:t>
      </w:r>
      <w:r w:rsidRPr="006A750D">
        <w:rPr>
          <w:rFonts w:ascii="Garamond" w:hAnsi="Garamond" w:cs="Times New Roman"/>
          <w:color w:val="000000"/>
          <w:sz w:val="24"/>
          <w:szCs w:val="24"/>
        </w:rPr>
        <w:t xml:space="preserve">” do të thotë çdo informacion lidhur me një individ të identifikuar ose të paidentifikuar. Një individ i identifikuar është një person i cili mund të identifikohet me mjete të arsyeshme, në mënyrë të drejtpërdrejtë ose të tërthortë, duke iu referuar një atributi ose kombinimi të atributeve brenda të dhënave, ose kombinimi të të dhënave me informacione të tjera të disponueshme. Atributet që mund të përdoren për të identifikuar një individ të identifikueshëm përfshijnë, por nuk kufizohen me emrin, numrin e identifikimit, të dhënat e vendndodhjes, identifikuesin online, metadata dhe faktorët specifike për identitetin fizik, psikologjik, gjenetik, mendor, ekonomik, kulturor ose social të një individi. </w:t>
      </w:r>
    </w:p>
    <w:p w14:paraId="59AF8E50" w14:textId="52F191E5"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22. “Rregullorja e </w:t>
      </w:r>
      <w:r w:rsidR="00064330">
        <w:rPr>
          <w:rFonts w:ascii="Garamond" w:hAnsi="Garamond" w:cs="Times New Roman"/>
          <w:color w:val="000000"/>
          <w:sz w:val="24"/>
          <w:szCs w:val="24"/>
        </w:rPr>
        <w:t>p</w:t>
      </w:r>
      <w:r w:rsidRPr="006A750D">
        <w:rPr>
          <w:rFonts w:ascii="Garamond" w:hAnsi="Garamond" w:cs="Times New Roman"/>
          <w:color w:val="000000"/>
          <w:sz w:val="24"/>
          <w:szCs w:val="24"/>
        </w:rPr>
        <w:t xml:space="preserve">rokurimit” do të thotë, për qëllimet e paragrafit 85 të </w:t>
      </w:r>
      <w:r w:rsidR="00EE0EB9" w:rsidRPr="006A750D">
        <w:rPr>
          <w:rFonts w:ascii="Garamond" w:hAnsi="Garamond" w:cs="Times New Roman"/>
          <w:color w:val="000000"/>
          <w:sz w:val="24"/>
          <w:szCs w:val="24"/>
        </w:rPr>
        <w:t xml:space="preserve">shtojcës </w:t>
      </w:r>
      <w:r w:rsidRPr="006A750D">
        <w:rPr>
          <w:rFonts w:ascii="Garamond" w:hAnsi="Garamond" w:cs="Times New Roman"/>
          <w:color w:val="000000"/>
          <w:sz w:val="24"/>
          <w:szCs w:val="24"/>
        </w:rPr>
        <w:t xml:space="preserve">së </w:t>
      </w:r>
      <w:r w:rsidR="00EE0EB9" w:rsidRPr="006A750D">
        <w:rPr>
          <w:rFonts w:ascii="Garamond" w:hAnsi="Garamond" w:cs="Times New Roman"/>
          <w:color w:val="000000"/>
          <w:sz w:val="24"/>
          <w:szCs w:val="24"/>
        </w:rPr>
        <w:t xml:space="preserve">kushteve </w:t>
      </w:r>
      <w:r w:rsidRPr="006A750D">
        <w:rPr>
          <w:rFonts w:ascii="Garamond" w:hAnsi="Garamond" w:cs="Times New Roman"/>
          <w:color w:val="000000"/>
          <w:sz w:val="24"/>
          <w:szCs w:val="24"/>
        </w:rPr>
        <w:t xml:space="preserve">të </w:t>
      </w:r>
      <w:r w:rsidR="00EE0EB9" w:rsidRPr="006A750D">
        <w:rPr>
          <w:rFonts w:ascii="Garamond" w:hAnsi="Garamond" w:cs="Times New Roman"/>
          <w:color w:val="000000"/>
          <w:sz w:val="24"/>
          <w:szCs w:val="24"/>
        </w:rPr>
        <w:t>përgjithshme</w:t>
      </w:r>
      <w:r w:rsidRPr="006A750D">
        <w:rPr>
          <w:rFonts w:ascii="Garamond" w:hAnsi="Garamond" w:cs="Times New Roman"/>
          <w:color w:val="000000"/>
          <w:sz w:val="24"/>
          <w:szCs w:val="24"/>
        </w:rPr>
        <w:t xml:space="preserve">, “Rregullorja e </w:t>
      </w:r>
      <w:r w:rsidR="00EE0EB9" w:rsidRPr="006A750D">
        <w:rPr>
          <w:rFonts w:ascii="Garamond" w:hAnsi="Garamond" w:cs="Times New Roman"/>
          <w:color w:val="000000"/>
          <w:sz w:val="24"/>
          <w:szCs w:val="24"/>
        </w:rPr>
        <w:t xml:space="preserve">prokurimit </w:t>
      </w:r>
      <w:r w:rsidRPr="006A750D">
        <w:rPr>
          <w:rFonts w:ascii="Garamond" w:hAnsi="Garamond" w:cs="Times New Roman"/>
          <w:color w:val="000000"/>
          <w:sz w:val="24"/>
          <w:szCs w:val="24"/>
        </w:rPr>
        <w:t xml:space="preserve">të Bankës Botërore për Huamarrësit IPF”, të datës </w:t>
      </w:r>
      <w:r w:rsidR="00EE0EB9" w:rsidRPr="006A750D">
        <w:rPr>
          <w:rFonts w:ascii="Garamond" w:hAnsi="Garamond" w:cs="Times New Roman"/>
          <w:color w:val="000000"/>
          <w:sz w:val="24"/>
          <w:szCs w:val="24"/>
        </w:rPr>
        <w:t xml:space="preserve">shtator </w:t>
      </w:r>
      <w:r w:rsidRPr="006A750D">
        <w:rPr>
          <w:rFonts w:ascii="Garamond" w:hAnsi="Garamond" w:cs="Times New Roman"/>
          <w:color w:val="000000"/>
          <w:sz w:val="24"/>
          <w:szCs w:val="24"/>
        </w:rPr>
        <w:t xml:space="preserve">2023. </w:t>
      </w:r>
    </w:p>
    <w:p w14:paraId="3EF38A46" w14:textId="3072C65F"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23. “Njësia e Koordinimit të Projektit”</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ose “NJKP” do të thotë njësia në AKUM e përcaktuar sipas </w:t>
      </w:r>
      <w:r w:rsidR="00064330" w:rsidRPr="006A750D">
        <w:rPr>
          <w:rFonts w:ascii="Garamond" w:hAnsi="Garamond" w:cs="Times New Roman"/>
          <w:color w:val="000000"/>
          <w:sz w:val="24"/>
          <w:szCs w:val="24"/>
        </w:rPr>
        <w:t xml:space="preserve">grafikut 1, aktin </w:t>
      </w:r>
      <w:r w:rsidRPr="006A750D">
        <w:rPr>
          <w:rFonts w:ascii="Garamond" w:hAnsi="Garamond" w:cs="Times New Roman"/>
          <w:color w:val="000000"/>
          <w:sz w:val="24"/>
          <w:szCs w:val="24"/>
        </w:rPr>
        <w:t>1.A.2 të</w:t>
      </w:r>
      <w:r w:rsidR="00064330">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saj. </w:t>
      </w:r>
    </w:p>
    <w:p w14:paraId="200C78E5" w14:textId="3DD9D152"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24. “MOP” do të thotë Manuali i Operacioneve të Projektit i referuar në </w:t>
      </w:r>
      <w:r w:rsidR="00EE0EB9" w:rsidRPr="006A750D">
        <w:rPr>
          <w:rFonts w:ascii="Garamond" w:hAnsi="Garamond" w:cs="Times New Roman"/>
          <w:color w:val="000000"/>
          <w:sz w:val="24"/>
          <w:szCs w:val="24"/>
        </w:rPr>
        <w:t xml:space="preserve">aktin </w:t>
      </w:r>
      <w:r w:rsidRPr="006A750D">
        <w:rPr>
          <w:rFonts w:ascii="Garamond" w:hAnsi="Garamond" w:cs="Times New Roman"/>
          <w:color w:val="000000"/>
          <w:sz w:val="24"/>
          <w:szCs w:val="24"/>
        </w:rPr>
        <w:t xml:space="preserve">I.B të </w:t>
      </w:r>
      <w:r w:rsidR="00EE0EB9" w:rsidRPr="006A750D">
        <w:rPr>
          <w:rFonts w:ascii="Garamond" w:hAnsi="Garamond" w:cs="Times New Roman"/>
          <w:color w:val="000000"/>
          <w:sz w:val="24"/>
          <w:szCs w:val="24"/>
        </w:rPr>
        <w:t xml:space="preserve">grafikut </w:t>
      </w:r>
      <w:r w:rsidRPr="006A750D">
        <w:rPr>
          <w:rFonts w:ascii="Garamond" w:hAnsi="Garamond" w:cs="Times New Roman"/>
          <w:color w:val="000000"/>
          <w:sz w:val="24"/>
          <w:szCs w:val="24"/>
        </w:rPr>
        <w:t xml:space="preserve">2 të kësaj Marrëveshjeje. </w:t>
      </w:r>
    </w:p>
    <w:p w14:paraId="1986BE63" w14:textId="38BB76F1"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25. “Ekipi i Menaxhimit të Projektit” ose “EMP” do të thotë njësia në Ministrinë e Turizmit dhe Mjedisit, i përcaktuar sipas </w:t>
      </w:r>
      <w:r w:rsidR="000A7200" w:rsidRPr="006A750D">
        <w:rPr>
          <w:rFonts w:ascii="Garamond" w:hAnsi="Garamond" w:cs="Times New Roman"/>
          <w:color w:val="000000"/>
          <w:sz w:val="24"/>
          <w:szCs w:val="24"/>
        </w:rPr>
        <w:t xml:space="preserve">grafikut </w:t>
      </w:r>
      <w:r w:rsidRPr="006A750D">
        <w:rPr>
          <w:rFonts w:ascii="Garamond" w:hAnsi="Garamond" w:cs="Times New Roman"/>
          <w:color w:val="000000"/>
          <w:sz w:val="24"/>
          <w:szCs w:val="24"/>
        </w:rPr>
        <w:t xml:space="preserve">2, </w:t>
      </w:r>
      <w:r w:rsidR="000A7200" w:rsidRPr="006A750D">
        <w:rPr>
          <w:rFonts w:ascii="Garamond" w:hAnsi="Garamond" w:cs="Times New Roman"/>
          <w:color w:val="000000"/>
          <w:sz w:val="24"/>
          <w:szCs w:val="24"/>
        </w:rPr>
        <w:t xml:space="preserve">akti </w:t>
      </w:r>
      <w:r w:rsidRPr="006A750D">
        <w:rPr>
          <w:rFonts w:ascii="Garamond" w:hAnsi="Garamond" w:cs="Times New Roman"/>
          <w:color w:val="000000"/>
          <w:sz w:val="24"/>
          <w:szCs w:val="24"/>
        </w:rPr>
        <w:t xml:space="preserve">I.A.1 (b) të saj. </w:t>
      </w:r>
    </w:p>
    <w:p w14:paraId="6142A398" w14:textId="61E702BE"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26.</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“Bashkia e </w:t>
      </w:r>
      <w:r w:rsidR="00197FC2">
        <w:rPr>
          <w:rFonts w:ascii="Garamond" w:hAnsi="Garamond" w:cs="Times New Roman"/>
          <w:color w:val="000000"/>
          <w:sz w:val="24"/>
          <w:szCs w:val="24"/>
        </w:rPr>
        <w:t>p</w:t>
      </w:r>
      <w:r w:rsidRPr="006A750D">
        <w:rPr>
          <w:rFonts w:ascii="Garamond" w:hAnsi="Garamond" w:cs="Times New Roman"/>
          <w:color w:val="000000"/>
          <w:sz w:val="24"/>
          <w:szCs w:val="24"/>
        </w:rPr>
        <w:t>ërzgjedhur” do të thotë Bashkia e Përmetit, Këlcyrës, Gjirokastrës, Libohovës, Tepelenës, Memaliajt dhe Selenicës dhe “</w:t>
      </w:r>
      <w:r w:rsidR="000A7200" w:rsidRPr="006A750D">
        <w:rPr>
          <w:rFonts w:ascii="Garamond" w:hAnsi="Garamond" w:cs="Times New Roman"/>
          <w:color w:val="000000"/>
          <w:sz w:val="24"/>
          <w:szCs w:val="24"/>
        </w:rPr>
        <w:t xml:space="preserve">bashkitë </w:t>
      </w:r>
      <w:r w:rsidRPr="006A750D">
        <w:rPr>
          <w:rFonts w:ascii="Garamond" w:hAnsi="Garamond" w:cs="Times New Roman"/>
          <w:color w:val="000000"/>
          <w:sz w:val="24"/>
          <w:szCs w:val="24"/>
        </w:rPr>
        <w:t xml:space="preserve">e </w:t>
      </w:r>
      <w:r w:rsidR="000A7200" w:rsidRPr="006A750D">
        <w:rPr>
          <w:rFonts w:ascii="Garamond" w:hAnsi="Garamond" w:cs="Times New Roman"/>
          <w:color w:val="000000"/>
          <w:sz w:val="24"/>
          <w:szCs w:val="24"/>
        </w:rPr>
        <w:t>zgjedhura</w:t>
      </w:r>
      <w:r w:rsidRPr="006A750D">
        <w:rPr>
          <w:rFonts w:ascii="Garamond" w:hAnsi="Garamond" w:cs="Times New Roman"/>
          <w:color w:val="000000"/>
          <w:sz w:val="24"/>
          <w:szCs w:val="24"/>
        </w:rPr>
        <w:t xml:space="preserve">” do të thotë shumica e tyre. </w:t>
      </w:r>
    </w:p>
    <w:p w14:paraId="548AF0EF" w14:textId="3DD1B649"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27. “Data e Nënshkrimit” do të thotë data e fundit nga dy datat në të cilën Huamarrësi dhe Banka nënshkruajnë këtë Marrëveshje dhe një përkufizim i tillë zbatohet për të gjitha referencat e “Datës së Marrëveshjes së Huas” në </w:t>
      </w:r>
      <w:r w:rsidR="00D33E88" w:rsidRPr="006A750D">
        <w:rPr>
          <w:rFonts w:ascii="Garamond" w:hAnsi="Garamond" w:cs="Times New Roman"/>
          <w:color w:val="000000"/>
          <w:sz w:val="24"/>
          <w:szCs w:val="24"/>
        </w:rPr>
        <w:t>kushtet e përgjithshme</w:t>
      </w:r>
      <w:r w:rsidRPr="006A750D">
        <w:rPr>
          <w:rFonts w:ascii="Garamond" w:hAnsi="Garamond" w:cs="Times New Roman"/>
          <w:color w:val="000000"/>
          <w:sz w:val="24"/>
          <w:szCs w:val="24"/>
        </w:rPr>
        <w:t xml:space="preserve">. </w:t>
      </w:r>
    </w:p>
    <w:p w14:paraId="7149DE2F" w14:textId="0FA79B28"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28. “Gjiri i Bregut Jug</w:t>
      </w:r>
      <w:r w:rsidR="00D33E88">
        <w:rPr>
          <w:rFonts w:ascii="Garamond" w:hAnsi="Garamond" w:cs="Times New Roman"/>
          <w:color w:val="000000"/>
          <w:sz w:val="24"/>
          <w:szCs w:val="24"/>
        </w:rPr>
        <w:t>p</w:t>
      </w:r>
      <w:r w:rsidRPr="006A750D">
        <w:rPr>
          <w:rFonts w:ascii="Garamond" w:hAnsi="Garamond" w:cs="Times New Roman"/>
          <w:color w:val="000000"/>
          <w:sz w:val="24"/>
          <w:szCs w:val="24"/>
        </w:rPr>
        <w:t xml:space="preserve">erëndimor të Shqipërisë” do të thotë zona bregdetare e Huamarrësit që shtrihet nga </w:t>
      </w:r>
      <w:r w:rsidR="00F97484" w:rsidRPr="006A750D">
        <w:rPr>
          <w:rFonts w:ascii="Garamond" w:hAnsi="Garamond" w:cs="Times New Roman"/>
          <w:color w:val="000000"/>
          <w:sz w:val="24"/>
          <w:szCs w:val="24"/>
        </w:rPr>
        <w:t xml:space="preserve">jugu </w:t>
      </w:r>
      <w:r w:rsidRPr="006A750D">
        <w:rPr>
          <w:rFonts w:ascii="Garamond" w:hAnsi="Garamond" w:cs="Times New Roman"/>
          <w:color w:val="000000"/>
          <w:sz w:val="24"/>
          <w:szCs w:val="24"/>
        </w:rPr>
        <w:t xml:space="preserve">i Fierit në kufirin me Greqinë, </w:t>
      </w:r>
      <w:r w:rsidR="00F97484" w:rsidRPr="006A750D">
        <w:rPr>
          <w:rFonts w:ascii="Garamond" w:hAnsi="Garamond" w:cs="Times New Roman"/>
          <w:color w:val="000000"/>
          <w:sz w:val="24"/>
          <w:szCs w:val="24"/>
        </w:rPr>
        <w:t>siç</w:t>
      </w:r>
      <w:r w:rsidRPr="006A750D">
        <w:rPr>
          <w:rFonts w:ascii="Garamond" w:hAnsi="Garamond" w:cs="Times New Roman"/>
          <w:color w:val="000000"/>
          <w:sz w:val="24"/>
          <w:szCs w:val="24"/>
        </w:rPr>
        <w:t xml:space="preserve"> përcaktohet në </w:t>
      </w:r>
      <w:r w:rsidR="00EE0EB9" w:rsidRPr="006A750D">
        <w:rPr>
          <w:rFonts w:ascii="Garamond" w:hAnsi="Garamond" w:cs="Times New Roman"/>
          <w:color w:val="000000"/>
          <w:sz w:val="24"/>
          <w:szCs w:val="24"/>
        </w:rPr>
        <w:t>v</w:t>
      </w:r>
      <w:r w:rsidRPr="006A750D">
        <w:rPr>
          <w:rFonts w:ascii="Garamond" w:hAnsi="Garamond" w:cs="Times New Roman"/>
          <w:color w:val="000000"/>
          <w:sz w:val="24"/>
          <w:szCs w:val="24"/>
        </w:rPr>
        <w:t>endimin e Këshillit Kombëtar ndaj Huamarrësit nr. 1</w:t>
      </w:r>
      <w:r w:rsidR="00EE0EB9" w:rsidRPr="006A750D">
        <w:rPr>
          <w:rFonts w:ascii="Garamond" w:hAnsi="Garamond" w:cs="Times New Roman"/>
          <w:color w:val="000000"/>
          <w:sz w:val="24"/>
          <w:szCs w:val="24"/>
        </w:rPr>
        <w:t>,</w:t>
      </w:r>
      <w:r w:rsidRPr="006A750D">
        <w:rPr>
          <w:rFonts w:ascii="Garamond" w:hAnsi="Garamond" w:cs="Times New Roman"/>
          <w:color w:val="000000"/>
          <w:sz w:val="24"/>
          <w:szCs w:val="24"/>
        </w:rPr>
        <w:t xml:space="preserve"> datë 8 gusht 2013. </w:t>
      </w:r>
    </w:p>
    <w:p w14:paraId="39DD975A" w14:textId="09B78176"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29. “Komiteti Drejtues” do të thotë komiteti i referuar në </w:t>
      </w:r>
      <w:r w:rsidR="00EE0EB9" w:rsidRPr="006A750D">
        <w:rPr>
          <w:rFonts w:ascii="Garamond" w:hAnsi="Garamond" w:cs="Times New Roman"/>
          <w:color w:val="000000"/>
          <w:sz w:val="24"/>
          <w:szCs w:val="24"/>
        </w:rPr>
        <w:t>a</w:t>
      </w:r>
      <w:r w:rsidRPr="006A750D">
        <w:rPr>
          <w:rFonts w:ascii="Garamond" w:hAnsi="Garamond" w:cs="Times New Roman"/>
          <w:color w:val="000000"/>
          <w:sz w:val="24"/>
          <w:szCs w:val="24"/>
        </w:rPr>
        <w:t xml:space="preserve">ktin I.A.1 (c) të </w:t>
      </w:r>
      <w:r w:rsidR="00EE0EB9" w:rsidRPr="006A750D">
        <w:rPr>
          <w:rFonts w:ascii="Garamond" w:hAnsi="Garamond" w:cs="Times New Roman"/>
          <w:color w:val="000000"/>
          <w:sz w:val="24"/>
          <w:szCs w:val="24"/>
        </w:rPr>
        <w:t xml:space="preserve">grafikut </w:t>
      </w:r>
      <w:r w:rsidRPr="006A750D">
        <w:rPr>
          <w:rFonts w:ascii="Garamond" w:hAnsi="Garamond" w:cs="Times New Roman"/>
          <w:color w:val="000000"/>
          <w:sz w:val="24"/>
          <w:szCs w:val="24"/>
        </w:rPr>
        <w:t xml:space="preserve">2 të kësaj Marrëveshjeje. </w:t>
      </w:r>
    </w:p>
    <w:p w14:paraId="05042F4A" w14:textId="16BAB385"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30. “Trajnim” do të thotë shpenzimet (përveç shpenzimet për konsulentët) që krijohen nga MTM-ja dhe AKUM-i në lidhje me zbatimin e Projektit, bazuar në buxhetet periodike të pranueshme për Bankën, për: (i) udhëtime të arsyeshme, dhoma, akomodim dhe dietat e trajnuesve dhe të trajnuarve në lidhje me trajnimin e tyre; (ii) tarifat e kursit; (iii) qiratë për objektin e trajnimit/seminarit dhe pajisjet; dhe (iv) shpenzimet për tra</w:t>
      </w:r>
      <w:r w:rsidR="00D33E88">
        <w:rPr>
          <w:rFonts w:ascii="Garamond" w:hAnsi="Garamond" w:cs="Times New Roman"/>
          <w:color w:val="000000"/>
          <w:sz w:val="24"/>
          <w:szCs w:val="24"/>
        </w:rPr>
        <w:t>j</w:t>
      </w:r>
      <w:r w:rsidRPr="006A750D">
        <w:rPr>
          <w:rFonts w:ascii="Garamond" w:hAnsi="Garamond" w:cs="Times New Roman"/>
          <w:color w:val="000000"/>
          <w:sz w:val="24"/>
          <w:szCs w:val="24"/>
        </w:rPr>
        <w:t xml:space="preserve">nimin e materialit </w:t>
      </w:r>
      <w:r w:rsidR="00D33E88" w:rsidRPr="006A750D">
        <w:rPr>
          <w:rFonts w:ascii="Garamond" w:hAnsi="Garamond" w:cs="Times New Roman"/>
          <w:color w:val="000000"/>
          <w:sz w:val="24"/>
          <w:szCs w:val="24"/>
        </w:rPr>
        <w:t>përgatitor</w:t>
      </w:r>
      <w:r w:rsidRPr="006A750D">
        <w:rPr>
          <w:rFonts w:ascii="Garamond" w:hAnsi="Garamond" w:cs="Times New Roman"/>
          <w:color w:val="000000"/>
          <w:sz w:val="24"/>
          <w:szCs w:val="24"/>
        </w:rPr>
        <w:t>, përvetësimet, riprodhimin dhe shpërndarjen e materialeve që nuk përfshihen sipas kontratave të siguruesve</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të mallrave ose shërbimit. </w:t>
      </w:r>
    </w:p>
    <w:p w14:paraId="0C96EA53" w14:textId="08C34FC5"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31. “Zona e </w:t>
      </w:r>
      <w:r w:rsidR="00F97484" w:rsidRPr="006A750D">
        <w:rPr>
          <w:rFonts w:ascii="Garamond" w:hAnsi="Garamond" w:cs="Times New Roman"/>
          <w:color w:val="000000"/>
          <w:sz w:val="24"/>
          <w:szCs w:val="24"/>
        </w:rPr>
        <w:t xml:space="preserve">mbetjeve </w:t>
      </w:r>
      <w:r w:rsidRPr="006A750D">
        <w:rPr>
          <w:rFonts w:ascii="Garamond" w:hAnsi="Garamond" w:cs="Times New Roman"/>
          <w:color w:val="000000"/>
          <w:sz w:val="24"/>
          <w:szCs w:val="24"/>
        </w:rPr>
        <w:t xml:space="preserve">të Vlorës, </w:t>
      </w:r>
      <w:r w:rsidR="00D33E88">
        <w:rPr>
          <w:rFonts w:ascii="Garamond" w:hAnsi="Garamond" w:cs="Times New Roman"/>
          <w:color w:val="000000"/>
          <w:sz w:val="24"/>
          <w:szCs w:val="24"/>
        </w:rPr>
        <w:t>j</w:t>
      </w:r>
      <w:r w:rsidRPr="006A750D">
        <w:rPr>
          <w:rFonts w:ascii="Garamond" w:hAnsi="Garamond" w:cs="Times New Roman"/>
          <w:color w:val="000000"/>
          <w:sz w:val="24"/>
          <w:szCs w:val="24"/>
        </w:rPr>
        <w:t xml:space="preserve">ugu i Gjirokastrës”, do të thotë zona e caktuar në pjesën juglindore të </w:t>
      </w:r>
      <w:r w:rsidR="00F97484" w:rsidRPr="006A750D">
        <w:rPr>
          <w:rFonts w:ascii="Garamond" w:hAnsi="Garamond" w:cs="Times New Roman"/>
          <w:color w:val="000000"/>
          <w:sz w:val="24"/>
          <w:szCs w:val="24"/>
        </w:rPr>
        <w:t xml:space="preserve">rajonit </w:t>
      </w:r>
      <w:r w:rsidRPr="006A750D">
        <w:rPr>
          <w:rFonts w:ascii="Garamond" w:hAnsi="Garamond" w:cs="Times New Roman"/>
          <w:color w:val="000000"/>
          <w:sz w:val="24"/>
          <w:szCs w:val="24"/>
        </w:rPr>
        <w:t xml:space="preserve">të Vlorës dhe </w:t>
      </w:r>
      <w:r w:rsidR="00F97484" w:rsidRPr="006A750D">
        <w:rPr>
          <w:rFonts w:ascii="Garamond" w:hAnsi="Garamond" w:cs="Times New Roman"/>
          <w:color w:val="000000"/>
          <w:sz w:val="24"/>
          <w:szCs w:val="24"/>
        </w:rPr>
        <w:t xml:space="preserve">rajonit </w:t>
      </w:r>
      <w:r w:rsidRPr="006A750D">
        <w:rPr>
          <w:rFonts w:ascii="Garamond" w:hAnsi="Garamond" w:cs="Times New Roman"/>
          <w:color w:val="000000"/>
          <w:sz w:val="24"/>
          <w:szCs w:val="24"/>
        </w:rPr>
        <w:t xml:space="preserve">të Gjirokastrës. </w:t>
      </w:r>
    </w:p>
    <w:p w14:paraId="14A82DB9" w14:textId="77777777" w:rsidR="00133D6F" w:rsidRPr="006A750D" w:rsidRDefault="00133D6F" w:rsidP="00133D6F">
      <w:pPr>
        <w:autoSpaceDE w:val="0"/>
        <w:autoSpaceDN w:val="0"/>
        <w:adjustRightInd w:val="0"/>
        <w:spacing w:after="0" w:line="240" w:lineRule="auto"/>
        <w:rPr>
          <w:rFonts w:ascii="Garamond" w:hAnsi="Garamond" w:cs="Times New Roman"/>
          <w:color w:val="000000"/>
          <w:sz w:val="24"/>
          <w:szCs w:val="24"/>
        </w:rPr>
      </w:pPr>
    </w:p>
    <w:p w14:paraId="12EED532" w14:textId="77777777" w:rsidR="00133D6F" w:rsidRPr="006A750D" w:rsidRDefault="00133D6F" w:rsidP="00133D6F">
      <w:pPr>
        <w:autoSpaceDE w:val="0"/>
        <w:autoSpaceDN w:val="0"/>
        <w:adjustRightInd w:val="0"/>
        <w:spacing w:after="0" w:line="240" w:lineRule="auto"/>
        <w:jc w:val="center"/>
        <w:rPr>
          <w:rFonts w:ascii="Garamond" w:hAnsi="Garamond" w:cs="Times New Roman"/>
          <w:b/>
          <w:bCs/>
          <w:color w:val="000000"/>
          <w:sz w:val="24"/>
          <w:szCs w:val="24"/>
        </w:rPr>
      </w:pPr>
      <w:r w:rsidRPr="006A750D">
        <w:rPr>
          <w:rFonts w:ascii="Garamond" w:hAnsi="Garamond" w:cs="Times New Roman"/>
          <w:b/>
          <w:bCs/>
          <w:color w:val="000000"/>
          <w:sz w:val="24"/>
          <w:szCs w:val="24"/>
        </w:rPr>
        <w:t>BANKA BOTËRORE</w:t>
      </w:r>
    </w:p>
    <w:p w14:paraId="6F75A179" w14:textId="77777777" w:rsidR="00133D6F" w:rsidRPr="006A750D" w:rsidRDefault="00133D6F" w:rsidP="00133D6F">
      <w:pPr>
        <w:autoSpaceDE w:val="0"/>
        <w:autoSpaceDN w:val="0"/>
        <w:adjustRightInd w:val="0"/>
        <w:spacing w:after="0" w:line="240" w:lineRule="auto"/>
        <w:jc w:val="center"/>
        <w:rPr>
          <w:rFonts w:ascii="Garamond" w:hAnsi="Garamond" w:cs="Times New Roman"/>
          <w:b/>
          <w:bCs/>
          <w:color w:val="000000"/>
          <w:sz w:val="24"/>
          <w:szCs w:val="24"/>
        </w:rPr>
      </w:pPr>
      <w:r w:rsidRPr="006A750D">
        <w:rPr>
          <w:rFonts w:ascii="Garamond" w:hAnsi="Garamond" w:cs="Times New Roman"/>
          <w:b/>
          <w:bCs/>
          <w:color w:val="000000"/>
          <w:sz w:val="24"/>
          <w:szCs w:val="24"/>
        </w:rPr>
        <w:t>BERZH-IDA GRUPI I BANKËS BOTËRORE</w:t>
      </w:r>
    </w:p>
    <w:p w14:paraId="0EC095A6" w14:textId="77777777" w:rsidR="00133D6F" w:rsidRPr="006A750D" w:rsidRDefault="00133D6F" w:rsidP="00133D6F">
      <w:pPr>
        <w:autoSpaceDE w:val="0"/>
        <w:autoSpaceDN w:val="0"/>
        <w:adjustRightInd w:val="0"/>
        <w:spacing w:after="0" w:line="240" w:lineRule="auto"/>
        <w:jc w:val="both"/>
        <w:rPr>
          <w:rFonts w:ascii="Garamond" w:hAnsi="Garamond" w:cs="Times New Roman"/>
          <w:color w:val="000000"/>
          <w:sz w:val="24"/>
          <w:szCs w:val="24"/>
        </w:rPr>
      </w:pPr>
    </w:p>
    <w:p w14:paraId="0D39A9FF" w14:textId="77777777" w:rsidR="00133D6F" w:rsidRPr="006A750D" w:rsidRDefault="00133D6F" w:rsidP="00133D6F">
      <w:pPr>
        <w:autoSpaceDE w:val="0"/>
        <w:autoSpaceDN w:val="0"/>
        <w:adjustRightInd w:val="0"/>
        <w:spacing w:after="0" w:line="240" w:lineRule="auto"/>
        <w:jc w:val="both"/>
        <w:rPr>
          <w:rFonts w:ascii="Garamond" w:hAnsi="Garamond" w:cs="Times New Roman"/>
          <w:b/>
          <w:bCs/>
          <w:color w:val="000000"/>
          <w:sz w:val="24"/>
          <w:szCs w:val="24"/>
        </w:rPr>
      </w:pPr>
      <w:r w:rsidRPr="006A750D">
        <w:rPr>
          <w:rFonts w:ascii="Garamond" w:hAnsi="Garamond" w:cs="Times New Roman"/>
          <w:b/>
          <w:bCs/>
          <w:color w:val="000000"/>
          <w:sz w:val="24"/>
          <w:szCs w:val="24"/>
        </w:rPr>
        <w:t>Emanuel Salinas</w:t>
      </w:r>
    </w:p>
    <w:p w14:paraId="783B40F3" w14:textId="77777777" w:rsidR="00133D6F" w:rsidRPr="006A750D" w:rsidRDefault="00133D6F" w:rsidP="00133D6F">
      <w:pPr>
        <w:autoSpaceDE w:val="0"/>
        <w:autoSpaceDN w:val="0"/>
        <w:adjustRightInd w:val="0"/>
        <w:spacing w:after="0" w:line="240" w:lineRule="auto"/>
        <w:jc w:val="both"/>
        <w:rPr>
          <w:rFonts w:ascii="Garamond" w:hAnsi="Garamond" w:cs="Times New Roman"/>
          <w:color w:val="000000"/>
          <w:sz w:val="24"/>
          <w:szCs w:val="24"/>
        </w:rPr>
      </w:pPr>
      <w:r w:rsidRPr="006A750D">
        <w:rPr>
          <w:rFonts w:ascii="Garamond" w:hAnsi="Garamond" w:cs="Times New Roman"/>
          <w:color w:val="000000"/>
          <w:sz w:val="24"/>
          <w:szCs w:val="24"/>
        </w:rPr>
        <w:t>Menaxher i Rajonit</w:t>
      </w:r>
    </w:p>
    <w:p w14:paraId="143795A7" w14:textId="77777777" w:rsidR="00133D6F" w:rsidRPr="006A750D" w:rsidRDefault="00133D6F" w:rsidP="00133D6F">
      <w:pPr>
        <w:autoSpaceDE w:val="0"/>
        <w:autoSpaceDN w:val="0"/>
        <w:adjustRightInd w:val="0"/>
        <w:spacing w:after="0" w:line="240" w:lineRule="auto"/>
        <w:jc w:val="both"/>
        <w:rPr>
          <w:rFonts w:ascii="Garamond" w:hAnsi="Garamond" w:cs="Times New Roman"/>
          <w:color w:val="000000"/>
          <w:sz w:val="24"/>
          <w:szCs w:val="24"/>
        </w:rPr>
      </w:pPr>
      <w:r w:rsidRPr="006A750D">
        <w:rPr>
          <w:rFonts w:ascii="Garamond" w:hAnsi="Garamond" w:cs="Times New Roman"/>
          <w:color w:val="000000"/>
          <w:sz w:val="24"/>
          <w:szCs w:val="24"/>
        </w:rPr>
        <w:t xml:space="preserve">Shqipëri </w:t>
      </w:r>
    </w:p>
    <w:p w14:paraId="3374E662" w14:textId="77777777" w:rsidR="00133D6F" w:rsidRPr="006A750D" w:rsidRDefault="00133D6F" w:rsidP="00133D6F">
      <w:pPr>
        <w:autoSpaceDE w:val="0"/>
        <w:autoSpaceDN w:val="0"/>
        <w:adjustRightInd w:val="0"/>
        <w:spacing w:after="0" w:line="240" w:lineRule="auto"/>
        <w:rPr>
          <w:rFonts w:ascii="Garamond" w:hAnsi="Garamond" w:cs="Times New Roman"/>
          <w:color w:val="000000"/>
          <w:sz w:val="24"/>
          <w:szCs w:val="24"/>
        </w:rPr>
      </w:pPr>
    </w:p>
    <w:p w14:paraId="26B718B7" w14:textId="77777777" w:rsidR="00133D6F" w:rsidRPr="006A750D" w:rsidRDefault="00133D6F" w:rsidP="00133D6F">
      <w:pPr>
        <w:autoSpaceDE w:val="0"/>
        <w:autoSpaceDN w:val="0"/>
        <w:adjustRightInd w:val="0"/>
        <w:spacing w:after="0" w:line="240" w:lineRule="auto"/>
        <w:rPr>
          <w:rFonts w:ascii="Garamond" w:hAnsi="Garamond" w:cs="Times New Roman"/>
          <w:color w:val="000000"/>
          <w:sz w:val="24"/>
          <w:szCs w:val="24"/>
        </w:rPr>
      </w:pPr>
      <w:r w:rsidRPr="006A750D">
        <w:rPr>
          <w:rFonts w:ascii="Garamond" w:hAnsi="Garamond" w:cs="Times New Roman"/>
          <w:color w:val="000000"/>
          <w:sz w:val="24"/>
          <w:szCs w:val="24"/>
        </w:rPr>
        <w:t>Datë:</w:t>
      </w:r>
    </w:p>
    <w:p w14:paraId="593BF986" w14:textId="77777777" w:rsidR="00133D6F" w:rsidRPr="006A750D" w:rsidRDefault="00133D6F" w:rsidP="00133D6F">
      <w:pPr>
        <w:autoSpaceDE w:val="0"/>
        <w:autoSpaceDN w:val="0"/>
        <w:adjustRightInd w:val="0"/>
        <w:spacing w:after="0" w:line="240" w:lineRule="auto"/>
        <w:rPr>
          <w:rFonts w:ascii="Garamond" w:hAnsi="Garamond" w:cs="Times New Roman"/>
          <w:color w:val="000000"/>
          <w:sz w:val="24"/>
          <w:szCs w:val="24"/>
        </w:rPr>
      </w:pPr>
    </w:p>
    <w:p w14:paraId="6CE069BC" w14:textId="77777777" w:rsidR="00133D6F" w:rsidRPr="006A750D" w:rsidRDefault="00133D6F" w:rsidP="00133D6F">
      <w:pPr>
        <w:autoSpaceDE w:val="0"/>
        <w:autoSpaceDN w:val="0"/>
        <w:adjustRightInd w:val="0"/>
        <w:spacing w:after="0" w:line="240" w:lineRule="auto"/>
        <w:rPr>
          <w:rFonts w:ascii="Garamond" w:hAnsi="Garamond" w:cs="Times New Roman"/>
          <w:color w:val="000000"/>
          <w:sz w:val="24"/>
          <w:szCs w:val="24"/>
        </w:rPr>
      </w:pPr>
      <w:r w:rsidRPr="006A750D">
        <w:rPr>
          <w:rFonts w:ascii="Garamond" w:hAnsi="Garamond" w:cs="Times New Roman"/>
          <w:color w:val="000000"/>
          <w:sz w:val="24"/>
          <w:szCs w:val="24"/>
        </w:rPr>
        <w:t>SH.T. Ervin Mete</w:t>
      </w:r>
    </w:p>
    <w:p w14:paraId="78454C40" w14:textId="77777777" w:rsidR="00133D6F" w:rsidRPr="006A750D" w:rsidRDefault="00133D6F" w:rsidP="00133D6F">
      <w:pPr>
        <w:autoSpaceDE w:val="0"/>
        <w:autoSpaceDN w:val="0"/>
        <w:adjustRightInd w:val="0"/>
        <w:spacing w:after="0" w:line="240" w:lineRule="auto"/>
        <w:rPr>
          <w:rFonts w:ascii="Garamond" w:hAnsi="Garamond" w:cs="Times New Roman"/>
          <w:color w:val="000000"/>
          <w:sz w:val="24"/>
          <w:szCs w:val="24"/>
        </w:rPr>
      </w:pPr>
      <w:r w:rsidRPr="006A750D">
        <w:rPr>
          <w:rFonts w:ascii="Garamond" w:hAnsi="Garamond" w:cs="Times New Roman"/>
          <w:color w:val="000000"/>
          <w:sz w:val="24"/>
          <w:szCs w:val="24"/>
        </w:rPr>
        <w:t>Ministër</w:t>
      </w:r>
    </w:p>
    <w:p w14:paraId="158B364D" w14:textId="77777777" w:rsidR="00133D6F" w:rsidRPr="006A750D" w:rsidRDefault="00133D6F" w:rsidP="00133D6F">
      <w:pPr>
        <w:autoSpaceDE w:val="0"/>
        <w:autoSpaceDN w:val="0"/>
        <w:adjustRightInd w:val="0"/>
        <w:spacing w:after="0" w:line="240" w:lineRule="auto"/>
        <w:rPr>
          <w:rFonts w:ascii="Garamond" w:hAnsi="Garamond" w:cs="Times New Roman"/>
          <w:color w:val="000000"/>
          <w:sz w:val="24"/>
          <w:szCs w:val="24"/>
        </w:rPr>
      </w:pPr>
      <w:r w:rsidRPr="006A750D">
        <w:rPr>
          <w:rFonts w:ascii="Garamond" w:hAnsi="Garamond" w:cs="Times New Roman"/>
          <w:color w:val="000000"/>
          <w:sz w:val="24"/>
          <w:szCs w:val="24"/>
        </w:rPr>
        <w:t>Ministria e Financave</w:t>
      </w:r>
    </w:p>
    <w:p w14:paraId="18AEF5FA" w14:textId="77777777" w:rsidR="00133D6F" w:rsidRPr="006A750D" w:rsidRDefault="00133D6F" w:rsidP="00133D6F">
      <w:pPr>
        <w:autoSpaceDE w:val="0"/>
        <w:autoSpaceDN w:val="0"/>
        <w:adjustRightInd w:val="0"/>
        <w:spacing w:after="0" w:line="240" w:lineRule="auto"/>
        <w:rPr>
          <w:rFonts w:ascii="Garamond" w:hAnsi="Garamond" w:cs="Times New Roman"/>
          <w:color w:val="000000"/>
          <w:sz w:val="24"/>
          <w:szCs w:val="24"/>
        </w:rPr>
      </w:pPr>
      <w:r w:rsidRPr="006A750D">
        <w:rPr>
          <w:rFonts w:ascii="Garamond" w:hAnsi="Garamond" w:cs="Times New Roman"/>
          <w:color w:val="000000"/>
          <w:sz w:val="24"/>
          <w:szCs w:val="24"/>
        </w:rPr>
        <w:t xml:space="preserve">Tiranë, Shqipëri </w:t>
      </w:r>
    </w:p>
    <w:p w14:paraId="0B1F2EAC" w14:textId="77777777" w:rsidR="00133D6F" w:rsidRPr="006A750D" w:rsidRDefault="00133D6F" w:rsidP="00133D6F">
      <w:pPr>
        <w:autoSpaceDE w:val="0"/>
        <w:autoSpaceDN w:val="0"/>
        <w:adjustRightInd w:val="0"/>
        <w:spacing w:after="0" w:line="240" w:lineRule="auto"/>
        <w:rPr>
          <w:rFonts w:ascii="Garamond" w:hAnsi="Garamond" w:cs="Times New Roman"/>
          <w:color w:val="000000"/>
          <w:sz w:val="24"/>
          <w:szCs w:val="24"/>
        </w:rPr>
      </w:pPr>
    </w:p>
    <w:p w14:paraId="464E2E76" w14:textId="1E2757BC" w:rsidR="00133D6F" w:rsidRPr="006A750D" w:rsidRDefault="00133D6F" w:rsidP="00133D6F">
      <w:pPr>
        <w:autoSpaceDE w:val="0"/>
        <w:autoSpaceDN w:val="0"/>
        <w:adjustRightInd w:val="0"/>
        <w:spacing w:after="0" w:line="240" w:lineRule="auto"/>
        <w:jc w:val="center"/>
        <w:rPr>
          <w:rFonts w:ascii="Garamond" w:hAnsi="Garamond" w:cs="Times New Roman"/>
          <w:b/>
          <w:bCs/>
          <w:color w:val="000000"/>
          <w:sz w:val="24"/>
          <w:szCs w:val="24"/>
        </w:rPr>
      </w:pPr>
      <w:r w:rsidRPr="006A750D">
        <w:rPr>
          <w:rFonts w:ascii="Garamond" w:hAnsi="Garamond" w:cs="Times New Roman"/>
          <w:b/>
          <w:bCs/>
          <w:color w:val="000000"/>
          <w:sz w:val="24"/>
          <w:szCs w:val="24"/>
        </w:rPr>
        <w:t>Lënda: Huaja e</w:t>
      </w:r>
      <w:r w:rsidR="00200679">
        <w:rPr>
          <w:rFonts w:ascii="Garamond" w:hAnsi="Garamond" w:cs="Times New Roman"/>
          <w:b/>
          <w:bCs/>
          <w:color w:val="000000"/>
          <w:sz w:val="24"/>
          <w:szCs w:val="24"/>
        </w:rPr>
        <w:t xml:space="preserve"> </w:t>
      </w:r>
      <w:r w:rsidRPr="006A750D">
        <w:rPr>
          <w:rFonts w:ascii="Garamond" w:hAnsi="Garamond" w:cs="Times New Roman"/>
          <w:b/>
          <w:bCs/>
          <w:color w:val="000000"/>
          <w:sz w:val="24"/>
          <w:szCs w:val="24"/>
        </w:rPr>
        <w:t xml:space="preserve">BERZH-it 95070-AL </w:t>
      </w:r>
    </w:p>
    <w:p w14:paraId="405944A0" w14:textId="77777777" w:rsidR="00133D6F" w:rsidRPr="006A750D" w:rsidRDefault="00133D6F" w:rsidP="00133D6F">
      <w:pPr>
        <w:autoSpaceDE w:val="0"/>
        <w:autoSpaceDN w:val="0"/>
        <w:adjustRightInd w:val="0"/>
        <w:spacing w:after="0" w:line="240" w:lineRule="auto"/>
        <w:jc w:val="center"/>
        <w:rPr>
          <w:rFonts w:ascii="Garamond" w:hAnsi="Garamond" w:cs="Times New Roman"/>
          <w:b/>
          <w:bCs/>
          <w:color w:val="000000"/>
          <w:sz w:val="24"/>
          <w:szCs w:val="24"/>
        </w:rPr>
      </w:pPr>
      <w:r w:rsidRPr="006A750D">
        <w:rPr>
          <w:rFonts w:ascii="Garamond" w:hAnsi="Garamond" w:cs="Times New Roman"/>
          <w:b/>
          <w:bCs/>
          <w:color w:val="000000"/>
          <w:sz w:val="24"/>
          <w:szCs w:val="24"/>
        </w:rPr>
        <w:t>Projekti Deti Blu për një Mjedis të Pastër dhe me Aftësi Ripërtëritëse</w:t>
      </w:r>
    </w:p>
    <w:p w14:paraId="3BAA8D36" w14:textId="619A6E21" w:rsidR="00133D6F" w:rsidRPr="006A750D" w:rsidRDefault="00133D6F" w:rsidP="00133D6F">
      <w:pPr>
        <w:autoSpaceDE w:val="0"/>
        <w:autoSpaceDN w:val="0"/>
        <w:adjustRightInd w:val="0"/>
        <w:spacing w:after="0" w:line="240" w:lineRule="auto"/>
        <w:jc w:val="center"/>
        <w:rPr>
          <w:rFonts w:ascii="Garamond" w:hAnsi="Garamond" w:cs="Times New Roman"/>
          <w:b/>
          <w:bCs/>
          <w:color w:val="000000"/>
          <w:sz w:val="24"/>
          <w:szCs w:val="24"/>
        </w:rPr>
      </w:pPr>
      <w:r w:rsidRPr="006A750D">
        <w:rPr>
          <w:rFonts w:ascii="Garamond" w:hAnsi="Garamond" w:cs="Times New Roman"/>
          <w:b/>
          <w:bCs/>
          <w:color w:val="000000"/>
          <w:sz w:val="24"/>
          <w:szCs w:val="24"/>
        </w:rPr>
        <w:t xml:space="preserve">Udhëzime </w:t>
      </w:r>
      <w:r w:rsidR="00C47AD9" w:rsidRPr="006A750D">
        <w:rPr>
          <w:rFonts w:ascii="Garamond" w:hAnsi="Garamond" w:cs="Times New Roman"/>
          <w:b/>
          <w:bCs/>
          <w:color w:val="000000"/>
          <w:sz w:val="24"/>
          <w:szCs w:val="24"/>
        </w:rPr>
        <w:t>shtesë</w:t>
      </w:r>
      <w:r w:rsidRPr="006A750D">
        <w:rPr>
          <w:rFonts w:ascii="Garamond" w:hAnsi="Garamond" w:cs="Times New Roman"/>
          <w:b/>
          <w:bCs/>
          <w:color w:val="000000"/>
          <w:sz w:val="24"/>
          <w:szCs w:val="24"/>
        </w:rPr>
        <w:t xml:space="preserve">: Letra e </w:t>
      </w:r>
      <w:r w:rsidR="00C47AD9" w:rsidRPr="006A750D">
        <w:rPr>
          <w:rFonts w:ascii="Garamond" w:hAnsi="Garamond" w:cs="Times New Roman"/>
          <w:b/>
          <w:bCs/>
          <w:color w:val="000000"/>
          <w:sz w:val="24"/>
          <w:szCs w:val="24"/>
        </w:rPr>
        <w:t xml:space="preserve">disbursimit dhe informacionit financiar </w:t>
      </w:r>
    </w:p>
    <w:p w14:paraId="18F8175A" w14:textId="77777777" w:rsidR="00133D6F" w:rsidRPr="006A750D" w:rsidRDefault="00133D6F" w:rsidP="00133D6F">
      <w:pPr>
        <w:autoSpaceDE w:val="0"/>
        <w:autoSpaceDN w:val="0"/>
        <w:adjustRightInd w:val="0"/>
        <w:spacing w:after="0" w:line="240" w:lineRule="auto"/>
        <w:rPr>
          <w:rFonts w:ascii="Garamond" w:hAnsi="Garamond" w:cs="Times New Roman"/>
          <w:b/>
          <w:bCs/>
          <w:color w:val="000000"/>
          <w:sz w:val="24"/>
          <w:szCs w:val="24"/>
        </w:rPr>
      </w:pPr>
    </w:p>
    <w:p w14:paraId="462DC99E" w14:textId="0C92B415" w:rsidR="00133D6F" w:rsidRPr="006A750D" w:rsidRDefault="00133D6F" w:rsidP="00133D6F">
      <w:pPr>
        <w:autoSpaceDE w:val="0"/>
        <w:autoSpaceDN w:val="0"/>
        <w:adjustRightInd w:val="0"/>
        <w:spacing w:after="0" w:line="240" w:lineRule="auto"/>
        <w:ind w:firstLine="284"/>
        <w:rPr>
          <w:rFonts w:ascii="Garamond" w:hAnsi="Garamond" w:cs="Times New Roman"/>
          <w:b/>
          <w:bCs/>
          <w:color w:val="000000"/>
          <w:sz w:val="24"/>
          <w:szCs w:val="24"/>
        </w:rPr>
      </w:pPr>
      <w:r w:rsidRPr="006A750D">
        <w:rPr>
          <w:rFonts w:ascii="Garamond" w:hAnsi="Garamond" w:cs="Times New Roman"/>
          <w:color w:val="000000"/>
          <w:sz w:val="24"/>
          <w:szCs w:val="24"/>
        </w:rPr>
        <w:t xml:space="preserve">Shkëlqesi: </w:t>
      </w:r>
    </w:p>
    <w:p w14:paraId="659C942E" w14:textId="22E8C97A"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Referuar Marrëveshjes së Huas ndërmjet Republikës së Shqipërisë (“Huamarrësi”) dhe Bankës Ndërkombëtare për Rindërtim dhe Zhvillim (“Banka”) për Projektin e referuar më lart. Kushtet e Përgjithshme, siç përcaktohen në Marrëveshjen e Huas, parashikojnë që Huamarrësi mund të kërkojë herë pas here tërheqje </w:t>
      </w:r>
      <w:r w:rsidR="00F97484" w:rsidRPr="006A750D">
        <w:rPr>
          <w:rFonts w:ascii="Garamond" w:hAnsi="Garamond" w:cs="Times New Roman"/>
          <w:color w:val="000000"/>
          <w:sz w:val="24"/>
          <w:szCs w:val="24"/>
        </w:rPr>
        <w:t xml:space="preserve">të shumave të huas nga llogaria e </w:t>
      </w:r>
      <w:r w:rsidRPr="006A750D">
        <w:rPr>
          <w:rFonts w:ascii="Garamond" w:hAnsi="Garamond" w:cs="Times New Roman"/>
          <w:color w:val="000000"/>
          <w:sz w:val="24"/>
          <w:szCs w:val="24"/>
        </w:rPr>
        <w:t xml:space="preserve">Huas, në përputhje me </w:t>
      </w:r>
      <w:r w:rsidR="00F97484" w:rsidRPr="006A750D">
        <w:rPr>
          <w:rFonts w:ascii="Garamond" w:hAnsi="Garamond" w:cs="Times New Roman"/>
          <w:color w:val="000000"/>
          <w:sz w:val="24"/>
          <w:szCs w:val="24"/>
        </w:rPr>
        <w:t xml:space="preserve">shkresën e disbursimit dhe informacionit financiar dhe udhëzime </w:t>
      </w:r>
      <w:r w:rsidRPr="006A750D">
        <w:rPr>
          <w:rFonts w:ascii="Garamond" w:hAnsi="Garamond" w:cs="Times New Roman"/>
          <w:color w:val="000000"/>
          <w:sz w:val="24"/>
          <w:szCs w:val="24"/>
        </w:rPr>
        <w:t xml:space="preserve">të tilla shtesë që Banka mund të specifikojë herë pas here me një njoftim për Huamarrësin. Kushtet e </w:t>
      </w:r>
      <w:r w:rsidR="00F97484">
        <w:rPr>
          <w:rFonts w:ascii="Garamond" w:hAnsi="Garamond" w:cs="Times New Roman"/>
          <w:color w:val="000000"/>
          <w:sz w:val="24"/>
          <w:szCs w:val="24"/>
        </w:rPr>
        <w:t>p</w:t>
      </w:r>
      <w:r w:rsidRPr="006A750D">
        <w:rPr>
          <w:rFonts w:ascii="Garamond" w:hAnsi="Garamond" w:cs="Times New Roman"/>
          <w:color w:val="000000"/>
          <w:sz w:val="24"/>
          <w:szCs w:val="24"/>
        </w:rPr>
        <w:t xml:space="preserve">ërgjithshme parashikojnë gjithashtu që </w:t>
      </w:r>
      <w:r w:rsidR="00D9251D" w:rsidRPr="006A750D">
        <w:rPr>
          <w:rFonts w:ascii="Garamond" w:hAnsi="Garamond" w:cs="Times New Roman"/>
          <w:color w:val="000000"/>
          <w:sz w:val="24"/>
          <w:szCs w:val="24"/>
        </w:rPr>
        <w:t xml:space="preserve">shkresa e disbursimit dhe informacionit financiar mund të përcaktojë kërkesat </w:t>
      </w:r>
      <w:r w:rsidRPr="006A750D">
        <w:rPr>
          <w:rFonts w:ascii="Garamond" w:hAnsi="Garamond" w:cs="Times New Roman"/>
          <w:color w:val="000000"/>
          <w:sz w:val="24"/>
          <w:szCs w:val="24"/>
        </w:rPr>
        <w:t xml:space="preserve">specifike të raportimit financiar të Projektit. Kjo shkresë përbën shkresën e </w:t>
      </w:r>
      <w:r w:rsidR="00C926D6" w:rsidRPr="006A750D">
        <w:rPr>
          <w:rFonts w:ascii="Garamond" w:hAnsi="Garamond" w:cs="Times New Roman"/>
          <w:color w:val="000000"/>
          <w:sz w:val="24"/>
          <w:szCs w:val="24"/>
        </w:rPr>
        <w:t xml:space="preserve">disbursimit dhe informacionit financiar </w:t>
      </w:r>
      <w:r w:rsidRPr="006A750D">
        <w:rPr>
          <w:rFonts w:ascii="Garamond" w:hAnsi="Garamond" w:cs="Times New Roman"/>
          <w:color w:val="000000"/>
          <w:sz w:val="24"/>
          <w:szCs w:val="24"/>
        </w:rPr>
        <w:t xml:space="preserve">(“DFIL”), dhe mund të rishikohet herë pas here. </w:t>
      </w:r>
    </w:p>
    <w:p w14:paraId="42ED8F96" w14:textId="70F0CFB6" w:rsidR="00133D6F" w:rsidRPr="006A750D" w:rsidRDefault="00133D6F" w:rsidP="00133D6F">
      <w:pPr>
        <w:tabs>
          <w:tab w:val="left" w:pos="720"/>
          <w:tab w:val="left" w:pos="980"/>
        </w:tabs>
        <w:autoSpaceDE w:val="0"/>
        <w:autoSpaceDN w:val="0"/>
        <w:adjustRightInd w:val="0"/>
        <w:spacing w:after="0" w:line="240" w:lineRule="auto"/>
        <w:ind w:firstLine="284"/>
        <w:jc w:val="both"/>
        <w:rPr>
          <w:rFonts w:ascii="Garamond" w:hAnsi="Garamond" w:cs="Times New Roman"/>
          <w:b/>
          <w:bCs/>
          <w:color w:val="000000"/>
          <w:sz w:val="24"/>
          <w:szCs w:val="24"/>
        </w:rPr>
      </w:pPr>
      <w:r w:rsidRPr="006A750D">
        <w:rPr>
          <w:rFonts w:ascii="Garamond" w:hAnsi="Garamond" w:cs="Times New Roman"/>
          <w:b/>
          <w:bCs/>
          <w:color w:val="000000"/>
          <w:sz w:val="24"/>
          <w:szCs w:val="24"/>
        </w:rPr>
        <w:t xml:space="preserve">I. Aktet e </w:t>
      </w:r>
      <w:r w:rsidR="00EE0EB9" w:rsidRPr="006A750D">
        <w:rPr>
          <w:rFonts w:ascii="Garamond" w:hAnsi="Garamond" w:cs="Times New Roman"/>
          <w:b/>
          <w:bCs/>
          <w:color w:val="000000"/>
          <w:sz w:val="24"/>
          <w:szCs w:val="24"/>
        </w:rPr>
        <w:t xml:space="preserve">disburismit, tërheqja e fondeve </w:t>
      </w:r>
      <w:r w:rsidRPr="006A750D">
        <w:rPr>
          <w:rFonts w:ascii="Garamond" w:hAnsi="Garamond" w:cs="Times New Roman"/>
          <w:b/>
          <w:bCs/>
          <w:color w:val="000000"/>
          <w:sz w:val="24"/>
          <w:szCs w:val="24"/>
        </w:rPr>
        <w:t xml:space="preserve">të Huas </w:t>
      </w:r>
      <w:r w:rsidR="00EE0EB9" w:rsidRPr="006A750D">
        <w:rPr>
          <w:rFonts w:ascii="Garamond" w:hAnsi="Garamond" w:cs="Times New Roman"/>
          <w:b/>
          <w:bCs/>
          <w:color w:val="000000"/>
          <w:sz w:val="24"/>
          <w:szCs w:val="24"/>
        </w:rPr>
        <w:t xml:space="preserve">dhe raportimi i shfrytëzimit të fondeve të </w:t>
      </w:r>
      <w:r w:rsidRPr="006A750D">
        <w:rPr>
          <w:rFonts w:ascii="Garamond" w:hAnsi="Garamond" w:cs="Times New Roman"/>
          <w:b/>
          <w:bCs/>
          <w:color w:val="000000"/>
          <w:sz w:val="24"/>
          <w:szCs w:val="24"/>
        </w:rPr>
        <w:t>Huas</w:t>
      </w:r>
    </w:p>
    <w:p w14:paraId="2EAA5665" w14:textId="47D7DC02" w:rsidR="00133D6F" w:rsidRPr="006A750D" w:rsidRDefault="00133D6F" w:rsidP="00EE0EB9">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i/>
          <w:iCs/>
          <w:color w:val="000000"/>
          <w:sz w:val="24"/>
          <w:szCs w:val="24"/>
        </w:rPr>
        <w:t xml:space="preserve">Udhëzimet e </w:t>
      </w:r>
      <w:r w:rsidR="00EE0EB9" w:rsidRPr="006A750D">
        <w:rPr>
          <w:rFonts w:ascii="Garamond" w:hAnsi="Garamond" w:cs="Times New Roman"/>
          <w:i/>
          <w:iCs/>
          <w:color w:val="000000"/>
          <w:sz w:val="24"/>
          <w:szCs w:val="24"/>
        </w:rPr>
        <w:t>disbursimit për financimin e projektit të investimeve</w:t>
      </w:r>
      <w:r w:rsidRPr="006A750D">
        <w:rPr>
          <w:rFonts w:ascii="Garamond" w:hAnsi="Garamond" w:cs="Times New Roman"/>
          <w:i/>
          <w:iCs/>
          <w:color w:val="000000"/>
          <w:sz w:val="24"/>
          <w:szCs w:val="24"/>
        </w:rPr>
        <w:t>,</w:t>
      </w:r>
      <w:r w:rsidRPr="006A750D">
        <w:rPr>
          <w:rFonts w:ascii="Garamond" w:hAnsi="Garamond" w:cs="Times New Roman"/>
          <w:color w:val="000000"/>
          <w:sz w:val="24"/>
          <w:szCs w:val="24"/>
        </w:rPr>
        <w:t xml:space="preserve"> të</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shkurtit 2017 (“Udhëzimet e </w:t>
      </w:r>
      <w:r w:rsidR="00EE0EB9" w:rsidRPr="006A750D">
        <w:rPr>
          <w:rFonts w:ascii="Garamond" w:hAnsi="Garamond" w:cs="Times New Roman"/>
          <w:color w:val="000000"/>
          <w:sz w:val="24"/>
          <w:szCs w:val="24"/>
        </w:rPr>
        <w:t>d</w:t>
      </w:r>
      <w:r w:rsidRPr="006A750D">
        <w:rPr>
          <w:rFonts w:ascii="Garamond" w:hAnsi="Garamond" w:cs="Times New Roman"/>
          <w:color w:val="000000"/>
          <w:sz w:val="24"/>
          <w:szCs w:val="24"/>
        </w:rPr>
        <w:t xml:space="preserve">isbursimit”) mundësohen në faqen publike të Bankës në internet, në adresën </w:t>
      </w:r>
      <w:r w:rsidRPr="006A750D">
        <w:rPr>
          <w:rFonts w:ascii="Garamond" w:hAnsi="Garamond" w:cs="Times New Roman"/>
          <w:color w:val="0000FF"/>
          <w:sz w:val="24"/>
          <w:szCs w:val="24"/>
          <w:u w:val="single"/>
        </w:rPr>
        <w:t>https://www.worldbank.org</w:t>
      </w:r>
      <w:r w:rsidRPr="006A750D">
        <w:rPr>
          <w:rFonts w:ascii="Garamond" w:hAnsi="Garamond" w:cs="Times New Roman"/>
          <w:color w:val="000000"/>
          <w:sz w:val="24"/>
          <w:szCs w:val="24"/>
        </w:rPr>
        <w:t xml:space="preserve"> dhe në faqen e saj të internetit të sigurt “Client Connection/Lidhja me </w:t>
      </w:r>
      <w:r w:rsidR="00EE0EB9" w:rsidRPr="006A750D">
        <w:rPr>
          <w:rFonts w:ascii="Garamond" w:hAnsi="Garamond" w:cs="Times New Roman"/>
          <w:color w:val="000000"/>
          <w:sz w:val="24"/>
          <w:szCs w:val="24"/>
        </w:rPr>
        <w:t>klientin</w:t>
      </w:r>
      <w:r w:rsidRPr="006A750D">
        <w:rPr>
          <w:rFonts w:ascii="Garamond" w:hAnsi="Garamond" w:cs="Times New Roman"/>
          <w:color w:val="000000"/>
          <w:sz w:val="24"/>
          <w:szCs w:val="24"/>
        </w:rPr>
        <w:t xml:space="preserve">” në adresën </w:t>
      </w:r>
      <w:r w:rsidRPr="006A750D">
        <w:rPr>
          <w:rFonts w:ascii="Garamond" w:hAnsi="Garamond" w:cs="Times New Roman"/>
          <w:color w:val="0000FF"/>
          <w:sz w:val="24"/>
          <w:szCs w:val="24"/>
          <w:u w:val="single"/>
        </w:rPr>
        <w:t>https://clientconnection.worldbank.org</w:t>
      </w:r>
      <w:r w:rsidRPr="006A750D">
        <w:rPr>
          <w:rFonts w:ascii="Garamond" w:hAnsi="Garamond" w:cs="Times New Roman"/>
          <w:color w:val="000000"/>
          <w:sz w:val="24"/>
          <w:szCs w:val="24"/>
          <w:u w:val="single"/>
        </w:rPr>
        <w:t>.</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Udhëzimet e </w:t>
      </w:r>
      <w:r w:rsidR="00EE0EB9" w:rsidRPr="006A750D">
        <w:rPr>
          <w:rFonts w:ascii="Garamond" w:hAnsi="Garamond" w:cs="Times New Roman"/>
          <w:color w:val="000000"/>
          <w:sz w:val="24"/>
          <w:szCs w:val="24"/>
        </w:rPr>
        <w:t xml:space="preserve">disbursimit </w:t>
      </w:r>
      <w:r w:rsidRPr="006A750D">
        <w:rPr>
          <w:rFonts w:ascii="Garamond" w:hAnsi="Garamond" w:cs="Times New Roman"/>
          <w:color w:val="000000"/>
          <w:sz w:val="24"/>
          <w:szCs w:val="24"/>
        </w:rPr>
        <w:t xml:space="preserve">janë një pjesë integrale e DFIL-së, dhe mënyra e zbatimit të </w:t>
      </w:r>
      <w:r w:rsidR="00EE0EB9" w:rsidRPr="006A750D">
        <w:rPr>
          <w:rFonts w:ascii="Garamond" w:hAnsi="Garamond" w:cs="Times New Roman"/>
          <w:color w:val="000000"/>
          <w:sz w:val="24"/>
          <w:szCs w:val="24"/>
        </w:rPr>
        <w:t xml:space="preserve">udhëzimeve të disbursimit për </w:t>
      </w:r>
      <w:r w:rsidRPr="006A750D">
        <w:rPr>
          <w:rFonts w:ascii="Garamond" w:hAnsi="Garamond" w:cs="Times New Roman"/>
          <w:color w:val="000000"/>
          <w:sz w:val="24"/>
          <w:szCs w:val="24"/>
        </w:rPr>
        <w:t>Huan përcaktohen më poshtë.</w:t>
      </w:r>
      <w:r w:rsidR="00200679">
        <w:rPr>
          <w:rFonts w:ascii="Garamond" w:hAnsi="Garamond" w:cs="Times New Roman"/>
          <w:color w:val="000000"/>
          <w:sz w:val="24"/>
          <w:szCs w:val="24"/>
        </w:rPr>
        <w:t xml:space="preserve"> </w:t>
      </w:r>
    </w:p>
    <w:p w14:paraId="57C11F8E" w14:textId="52D08522" w:rsidR="00133D6F" w:rsidRPr="006A750D" w:rsidRDefault="00133D6F" w:rsidP="00133D6F">
      <w:pPr>
        <w:autoSpaceDE w:val="0"/>
        <w:autoSpaceDN w:val="0"/>
        <w:adjustRightInd w:val="0"/>
        <w:spacing w:after="0" w:line="240" w:lineRule="auto"/>
        <w:ind w:firstLine="284"/>
        <w:jc w:val="both"/>
        <w:rPr>
          <w:rFonts w:ascii="Garamond" w:hAnsi="Garamond" w:cs="Times New Roman"/>
          <w:b/>
          <w:bCs/>
          <w:color w:val="000000"/>
          <w:sz w:val="24"/>
          <w:szCs w:val="24"/>
        </w:rPr>
      </w:pPr>
      <w:r w:rsidRPr="006A750D">
        <w:rPr>
          <w:rFonts w:ascii="Garamond" w:hAnsi="Garamond" w:cs="Times New Roman"/>
          <w:b/>
          <w:bCs/>
          <w:i/>
          <w:iCs/>
          <w:color w:val="000000"/>
          <w:sz w:val="24"/>
          <w:szCs w:val="24"/>
        </w:rPr>
        <w:t>i</w:t>
      </w:r>
      <w:r w:rsidR="00EE0EB9" w:rsidRPr="006A750D">
        <w:rPr>
          <w:rFonts w:ascii="Garamond" w:hAnsi="Garamond" w:cs="Times New Roman"/>
          <w:b/>
          <w:bCs/>
          <w:i/>
          <w:iCs/>
          <w:color w:val="000000"/>
          <w:sz w:val="24"/>
          <w:szCs w:val="24"/>
        </w:rPr>
        <w:t>.</w:t>
      </w:r>
      <w:r w:rsidRPr="006A750D">
        <w:rPr>
          <w:rFonts w:ascii="Garamond" w:hAnsi="Garamond" w:cs="Times New Roman"/>
          <w:b/>
          <w:bCs/>
          <w:i/>
          <w:iCs/>
          <w:color w:val="000000"/>
          <w:sz w:val="24"/>
          <w:szCs w:val="24"/>
        </w:rPr>
        <w:t xml:space="preserve"> </w:t>
      </w:r>
      <w:r w:rsidRPr="006A750D">
        <w:rPr>
          <w:rFonts w:ascii="Garamond" w:hAnsi="Garamond" w:cs="Times New Roman"/>
          <w:b/>
          <w:bCs/>
          <w:color w:val="000000"/>
          <w:sz w:val="24"/>
          <w:szCs w:val="24"/>
        </w:rPr>
        <w:t xml:space="preserve">Marrëveshjet e </w:t>
      </w:r>
      <w:r w:rsidR="00EE0EB9" w:rsidRPr="006A750D">
        <w:rPr>
          <w:rFonts w:ascii="Garamond" w:hAnsi="Garamond" w:cs="Times New Roman"/>
          <w:b/>
          <w:bCs/>
          <w:color w:val="000000"/>
          <w:sz w:val="24"/>
          <w:szCs w:val="24"/>
        </w:rPr>
        <w:t xml:space="preserve">disbursimit </w:t>
      </w:r>
    </w:p>
    <w:p w14:paraId="25350105" w14:textId="7AFBA633"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Tabela në </w:t>
      </w:r>
      <w:r w:rsidR="00EE0EB9" w:rsidRPr="006A750D">
        <w:rPr>
          <w:rFonts w:ascii="Garamond" w:hAnsi="Garamond" w:cs="Times New Roman"/>
          <w:b/>
          <w:bCs/>
          <w:color w:val="000000"/>
          <w:sz w:val="24"/>
          <w:szCs w:val="24"/>
        </w:rPr>
        <w:t>g</w:t>
      </w:r>
      <w:r w:rsidRPr="006A750D">
        <w:rPr>
          <w:rFonts w:ascii="Garamond" w:hAnsi="Garamond" w:cs="Times New Roman"/>
          <w:b/>
          <w:bCs/>
          <w:color w:val="000000"/>
          <w:sz w:val="24"/>
          <w:szCs w:val="24"/>
        </w:rPr>
        <w:t>rafikun 1</w:t>
      </w:r>
      <w:r w:rsidRPr="006A750D">
        <w:rPr>
          <w:rFonts w:ascii="Garamond" w:hAnsi="Garamond" w:cs="Times New Roman"/>
          <w:color w:val="000000"/>
          <w:sz w:val="24"/>
          <w:szCs w:val="24"/>
        </w:rPr>
        <w:t xml:space="preserve"> përcakton metodat e disbursimit që mund të përdoren nga Huamarrësi, dhe kushtet, informacioni mbi regjistrimin e nënshkrimeve të autorizuara, përpunimi i aplikimeve për tërheqjet (përfshirë vlerën minimale të aplikimeve dhe përpunimin e përparësive), udhëzimet mbi dokumentacionin mbështetës, dhe periudhën e raportimit të </w:t>
      </w:r>
      <w:r w:rsidR="00C926D6" w:rsidRPr="006A750D">
        <w:rPr>
          <w:rFonts w:ascii="Garamond" w:hAnsi="Garamond" w:cs="Times New Roman"/>
          <w:color w:val="000000"/>
          <w:sz w:val="24"/>
          <w:szCs w:val="24"/>
        </w:rPr>
        <w:t>llogarisë të përcaktuar</w:t>
      </w:r>
      <w:r w:rsidRPr="006A750D">
        <w:rPr>
          <w:rFonts w:ascii="Garamond" w:hAnsi="Garamond" w:cs="Times New Roman"/>
          <w:color w:val="000000"/>
          <w:sz w:val="24"/>
          <w:szCs w:val="24"/>
        </w:rPr>
        <w:t xml:space="preserve">. </w:t>
      </w:r>
    </w:p>
    <w:p w14:paraId="7D74D742" w14:textId="7C31EEE6"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b/>
          <w:bCs/>
          <w:i/>
          <w:iCs/>
          <w:color w:val="000000"/>
          <w:sz w:val="24"/>
          <w:szCs w:val="24"/>
        </w:rPr>
        <w:t>ii</w:t>
      </w:r>
      <w:r w:rsidR="00EE0EB9" w:rsidRPr="006A750D">
        <w:rPr>
          <w:rFonts w:ascii="Garamond" w:hAnsi="Garamond" w:cs="Times New Roman"/>
          <w:b/>
          <w:bCs/>
          <w:i/>
          <w:iCs/>
          <w:color w:val="000000"/>
          <w:sz w:val="24"/>
          <w:szCs w:val="24"/>
        </w:rPr>
        <w:t>.</w:t>
      </w:r>
      <w:r w:rsidRPr="006A750D">
        <w:rPr>
          <w:rFonts w:ascii="Garamond" w:hAnsi="Garamond" w:cs="Times New Roman"/>
          <w:b/>
          <w:bCs/>
          <w:i/>
          <w:iCs/>
          <w:color w:val="000000"/>
          <w:sz w:val="24"/>
          <w:szCs w:val="24"/>
        </w:rPr>
        <w:t xml:space="preserve"> </w:t>
      </w:r>
      <w:r w:rsidRPr="006A750D">
        <w:rPr>
          <w:rFonts w:ascii="Garamond" w:hAnsi="Garamond" w:cs="Times New Roman"/>
          <w:b/>
          <w:bCs/>
          <w:color w:val="000000"/>
          <w:sz w:val="24"/>
          <w:szCs w:val="24"/>
        </w:rPr>
        <w:t xml:space="preserve">Dorëzimi </w:t>
      </w:r>
      <w:r w:rsidR="00EE0EB9" w:rsidRPr="006A750D">
        <w:rPr>
          <w:rFonts w:ascii="Garamond" w:hAnsi="Garamond" w:cs="Times New Roman"/>
          <w:b/>
          <w:bCs/>
          <w:color w:val="000000"/>
          <w:sz w:val="24"/>
          <w:szCs w:val="24"/>
        </w:rPr>
        <w:t>elektronik</w:t>
      </w:r>
      <w:r w:rsidRPr="006A750D">
        <w:rPr>
          <w:rFonts w:ascii="Garamond" w:hAnsi="Garamond" w:cs="Times New Roman"/>
          <w:b/>
          <w:bCs/>
          <w:color w:val="000000"/>
          <w:sz w:val="24"/>
          <w:szCs w:val="24"/>
        </w:rPr>
        <w:t xml:space="preserve">. </w:t>
      </w:r>
      <w:r w:rsidRPr="006A750D">
        <w:rPr>
          <w:rFonts w:ascii="Garamond" w:hAnsi="Garamond" w:cs="Times New Roman"/>
          <w:color w:val="000000"/>
          <w:sz w:val="24"/>
          <w:szCs w:val="24"/>
        </w:rPr>
        <w:t xml:space="preserve">Seksioni 10.01 (c) i </w:t>
      </w:r>
      <w:r w:rsidR="00C926D6" w:rsidRPr="006A750D">
        <w:rPr>
          <w:rFonts w:ascii="Garamond" w:hAnsi="Garamond" w:cs="Times New Roman"/>
          <w:color w:val="000000"/>
          <w:sz w:val="24"/>
          <w:szCs w:val="24"/>
        </w:rPr>
        <w:t>kushteve të përgjithshme</w:t>
      </w:r>
      <w:r w:rsidRPr="006A750D">
        <w:rPr>
          <w:rFonts w:ascii="Garamond" w:hAnsi="Garamond" w:cs="Times New Roman"/>
          <w:color w:val="000000"/>
          <w:sz w:val="24"/>
          <w:szCs w:val="24"/>
        </w:rPr>
        <w:t xml:space="preserve">. </w:t>
      </w:r>
    </w:p>
    <w:p w14:paraId="0672F2E5" w14:textId="101E2EAD"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Huamarrësi dorëzon aplikimet për tërheqje ose për angazhim të veçantë (“Aplikimet”) me dokumentet mbështetëse nëpërmjet faqes së internetit “Client Connection/Lidhja me </w:t>
      </w:r>
      <w:r w:rsidR="00D9251D">
        <w:rPr>
          <w:rFonts w:ascii="Garamond" w:hAnsi="Garamond" w:cs="Times New Roman"/>
          <w:color w:val="000000"/>
          <w:sz w:val="24"/>
          <w:szCs w:val="24"/>
        </w:rPr>
        <w:t>k</w:t>
      </w:r>
      <w:r w:rsidRPr="006A750D">
        <w:rPr>
          <w:rFonts w:ascii="Garamond" w:hAnsi="Garamond" w:cs="Times New Roman"/>
          <w:color w:val="000000"/>
          <w:sz w:val="24"/>
          <w:szCs w:val="24"/>
        </w:rPr>
        <w:t xml:space="preserve">lientin” në </w:t>
      </w:r>
      <w:r w:rsidRPr="006A750D">
        <w:rPr>
          <w:rFonts w:ascii="Garamond" w:hAnsi="Garamond" w:cs="Times New Roman"/>
          <w:color w:val="0000FF"/>
          <w:sz w:val="24"/>
          <w:szCs w:val="24"/>
          <w:u w:val="single"/>
        </w:rPr>
        <w:t>https://clientconnection.worldbank.org</w:t>
      </w:r>
      <w:r w:rsidRPr="006A750D">
        <w:rPr>
          <w:rFonts w:ascii="Garamond" w:hAnsi="Garamond" w:cs="Times New Roman"/>
          <w:color w:val="000000"/>
          <w:sz w:val="24"/>
          <w:szCs w:val="24"/>
        </w:rPr>
        <w:t xml:space="preserve">. Ky opsion do të hyjë në përdorim pasi zyrtarët e caktuar me shkrim nga Huamarrësi, të cilët janë autorizuar të nënshkruajnë dhe dorëzojnë </w:t>
      </w:r>
      <w:r w:rsidR="00D9251D">
        <w:rPr>
          <w:rFonts w:ascii="Garamond" w:hAnsi="Garamond" w:cs="Times New Roman"/>
          <w:color w:val="000000"/>
          <w:sz w:val="24"/>
          <w:szCs w:val="24"/>
        </w:rPr>
        <w:t>a</w:t>
      </w:r>
      <w:r w:rsidRPr="006A750D">
        <w:rPr>
          <w:rFonts w:ascii="Garamond" w:hAnsi="Garamond" w:cs="Times New Roman"/>
          <w:color w:val="000000"/>
          <w:sz w:val="24"/>
          <w:szCs w:val="24"/>
        </w:rPr>
        <w:t xml:space="preserve">plikimet, të jenë regjistruar si përdorues të “Client Connection/Lidhja me </w:t>
      </w:r>
      <w:r w:rsidR="00C926D6">
        <w:rPr>
          <w:rFonts w:ascii="Garamond" w:hAnsi="Garamond" w:cs="Times New Roman"/>
          <w:color w:val="000000"/>
          <w:sz w:val="24"/>
          <w:szCs w:val="24"/>
        </w:rPr>
        <w:t>k</w:t>
      </w:r>
      <w:r w:rsidRPr="006A750D">
        <w:rPr>
          <w:rFonts w:ascii="Garamond" w:hAnsi="Garamond" w:cs="Times New Roman"/>
          <w:color w:val="000000"/>
          <w:sz w:val="24"/>
          <w:szCs w:val="24"/>
        </w:rPr>
        <w:t>lientin”</w:t>
      </w:r>
      <w:r w:rsidR="00D9251D">
        <w:rPr>
          <w:rFonts w:ascii="Garamond" w:hAnsi="Garamond" w:cs="Times New Roman"/>
          <w:color w:val="000000"/>
          <w:sz w:val="24"/>
          <w:szCs w:val="24"/>
        </w:rPr>
        <w:t>.</w:t>
      </w:r>
      <w:r w:rsidRPr="006A750D">
        <w:rPr>
          <w:rFonts w:ascii="Garamond" w:hAnsi="Garamond" w:cs="Times New Roman"/>
          <w:color w:val="000000"/>
          <w:sz w:val="24"/>
          <w:szCs w:val="24"/>
        </w:rPr>
        <w:t xml:space="preserve"> Zyrtarët e caktuar do të dorëzojnë </w:t>
      </w:r>
      <w:r w:rsidR="00D33E88">
        <w:rPr>
          <w:rFonts w:ascii="Garamond" w:hAnsi="Garamond" w:cs="Times New Roman"/>
          <w:color w:val="000000"/>
          <w:sz w:val="24"/>
          <w:szCs w:val="24"/>
        </w:rPr>
        <w:t>a</w:t>
      </w:r>
      <w:r w:rsidRPr="006A750D">
        <w:rPr>
          <w:rFonts w:ascii="Garamond" w:hAnsi="Garamond" w:cs="Times New Roman"/>
          <w:color w:val="000000"/>
          <w:sz w:val="24"/>
          <w:szCs w:val="24"/>
        </w:rPr>
        <w:t xml:space="preserve">plikimet elektronikisht bëhen duke plotësuar </w:t>
      </w:r>
      <w:r w:rsidR="00D9251D">
        <w:rPr>
          <w:rFonts w:ascii="Garamond" w:hAnsi="Garamond" w:cs="Times New Roman"/>
          <w:color w:val="000000"/>
          <w:sz w:val="24"/>
          <w:szCs w:val="24"/>
        </w:rPr>
        <w:t>f</w:t>
      </w:r>
      <w:r w:rsidRPr="006A750D">
        <w:rPr>
          <w:rFonts w:ascii="Garamond" w:hAnsi="Garamond" w:cs="Times New Roman"/>
          <w:color w:val="000000"/>
          <w:sz w:val="24"/>
          <w:szCs w:val="24"/>
        </w:rPr>
        <w:t xml:space="preserve">ormularin 2380, i cili aksesohet nëpërmjet “Client Connection/Lidhja me </w:t>
      </w:r>
      <w:r w:rsidR="00C926D6" w:rsidRPr="006A750D">
        <w:rPr>
          <w:rFonts w:ascii="Garamond" w:hAnsi="Garamond" w:cs="Times New Roman"/>
          <w:color w:val="000000"/>
          <w:sz w:val="24"/>
          <w:szCs w:val="24"/>
        </w:rPr>
        <w:t>klientin</w:t>
      </w:r>
      <w:r w:rsidRPr="006A750D">
        <w:rPr>
          <w:rFonts w:ascii="Garamond" w:hAnsi="Garamond" w:cs="Times New Roman"/>
          <w:color w:val="000000"/>
          <w:sz w:val="24"/>
          <w:szCs w:val="24"/>
        </w:rPr>
        <w:t xml:space="preserve">”. Me nënshkrimin e </w:t>
      </w:r>
      <w:r w:rsidR="00C926D6" w:rsidRPr="006A750D">
        <w:rPr>
          <w:rFonts w:ascii="Garamond" w:hAnsi="Garamond" w:cs="Times New Roman"/>
          <w:color w:val="000000"/>
          <w:sz w:val="24"/>
          <w:szCs w:val="24"/>
        </w:rPr>
        <w:t>shkresës së nënshkruesit të autorizuar</w:t>
      </w:r>
      <w:r w:rsidRPr="006A750D">
        <w:rPr>
          <w:rFonts w:ascii="Garamond" w:hAnsi="Garamond" w:cs="Times New Roman"/>
          <w:color w:val="000000"/>
          <w:sz w:val="24"/>
          <w:szCs w:val="24"/>
        </w:rPr>
        <w:t xml:space="preserve">, që mund të dorëzohet dorazi ose elektronikisht, Huamarrësi konfirmon se autorizon persona të tillë të pranojnë </w:t>
      </w:r>
      <w:r w:rsidR="00C926D6" w:rsidRPr="006A750D">
        <w:rPr>
          <w:rFonts w:ascii="Garamond" w:hAnsi="Garamond" w:cs="Times New Roman"/>
          <w:color w:val="000000"/>
          <w:sz w:val="24"/>
          <w:szCs w:val="24"/>
        </w:rPr>
        <w:t xml:space="preserve">kredencialet e identifikimit të sigurt </w:t>
      </w:r>
      <w:r w:rsidRPr="006A750D">
        <w:rPr>
          <w:rFonts w:ascii="Garamond" w:hAnsi="Garamond" w:cs="Times New Roman"/>
          <w:color w:val="000000"/>
          <w:sz w:val="24"/>
          <w:szCs w:val="24"/>
        </w:rPr>
        <w:t xml:space="preserve">(SIDC) dhe të dorëzojnë </w:t>
      </w:r>
      <w:r w:rsidR="00C926D6" w:rsidRPr="006A750D">
        <w:rPr>
          <w:rFonts w:ascii="Garamond" w:hAnsi="Garamond" w:cs="Times New Roman"/>
          <w:color w:val="000000"/>
          <w:sz w:val="24"/>
          <w:szCs w:val="24"/>
        </w:rPr>
        <w:t xml:space="preserve">aplikimet </w:t>
      </w:r>
      <w:r w:rsidRPr="006A750D">
        <w:rPr>
          <w:rFonts w:ascii="Garamond" w:hAnsi="Garamond" w:cs="Times New Roman"/>
          <w:color w:val="000000"/>
          <w:sz w:val="24"/>
          <w:szCs w:val="24"/>
        </w:rPr>
        <w:t xml:space="preserve">dhe aktet mbështetëse në Bankë me anë të këtyre mjeteve. Huamarrësi mund të përdorë opsionin e përgatitjes dhe dorëzimit të </w:t>
      </w:r>
      <w:r w:rsidR="00E25329">
        <w:rPr>
          <w:rFonts w:ascii="Garamond" w:hAnsi="Garamond" w:cs="Times New Roman"/>
          <w:color w:val="000000"/>
          <w:sz w:val="24"/>
          <w:szCs w:val="24"/>
        </w:rPr>
        <w:t>a</w:t>
      </w:r>
      <w:r w:rsidRPr="006A750D">
        <w:rPr>
          <w:rFonts w:ascii="Garamond" w:hAnsi="Garamond" w:cs="Times New Roman"/>
          <w:color w:val="000000"/>
          <w:sz w:val="24"/>
          <w:szCs w:val="24"/>
        </w:rPr>
        <w:t>plikimeve në formë shkrese në raste të veçanta (përfshirë ato ku Huamarrësi has kufizime ligjore)</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dhe që janë dakordësuar më parë me Bankën. Me caktimin e zyrtarëve për të përdorur SIDC dhe dorëzuar </w:t>
      </w:r>
      <w:r w:rsidR="005E5A86" w:rsidRPr="006A750D">
        <w:rPr>
          <w:rFonts w:ascii="Garamond" w:hAnsi="Garamond" w:cs="Times New Roman"/>
          <w:color w:val="000000"/>
          <w:sz w:val="24"/>
          <w:szCs w:val="24"/>
        </w:rPr>
        <w:t xml:space="preserve">aplikimet </w:t>
      </w:r>
      <w:r w:rsidRPr="006A750D">
        <w:rPr>
          <w:rFonts w:ascii="Garamond" w:hAnsi="Garamond" w:cs="Times New Roman"/>
          <w:color w:val="000000"/>
          <w:sz w:val="24"/>
          <w:szCs w:val="24"/>
        </w:rPr>
        <w:t xml:space="preserve">elektronikisht, Huamarrësi konfirmon </w:t>
      </w:r>
      <w:r w:rsidR="005E5A86" w:rsidRPr="006A750D">
        <w:rPr>
          <w:rFonts w:ascii="Garamond" w:hAnsi="Garamond" w:cs="Times New Roman"/>
          <w:color w:val="000000"/>
          <w:sz w:val="24"/>
          <w:szCs w:val="24"/>
        </w:rPr>
        <w:t xml:space="preserve">nëpërmjet shkresës së nënshkruesit të autorizuar </w:t>
      </w:r>
      <w:r w:rsidRPr="006A750D">
        <w:rPr>
          <w:rFonts w:ascii="Garamond" w:hAnsi="Garamond" w:cs="Times New Roman"/>
          <w:color w:val="000000"/>
          <w:sz w:val="24"/>
          <w:szCs w:val="24"/>
        </w:rPr>
        <w:t>angazhimin e tij për</w:t>
      </w:r>
      <w:r w:rsidR="00C926D6">
        <w:rPr>
          <w:rFonts w:ascii="Garamond" w:hAnsi="Garamond" w:cs="Times New Roman"/>
          <w:color w:val="000000"/>
          <w:sz w:val="24"/>
          <w:szCs w:val="24"/>
        </w:rPr>
        <w:t>:</w:t>
      </w:r>
      <w:r w:rsidRPr="006A750D">
        <w:rPr>
          <w:rFonts w:ascii="Garamond" w:hAnsi="Garamond" w:cs="Times New Roman"/>
          <w:color w:val="000000"/>
          <w:sz w:val="24"/>
          <w:szCs w:val="24"/>
        </w:rPr>
        <w:t xml:space="preserve"> (a) të </w:t>
      </w:r>
      <w:r w:rsidR="00C926D6" w:rsidRPr="006A750D">
        <w:rPr>
          <w:rFonts w:ascii="Garamond" w:hAnsi="Garamond" w:cs="Times New Roman"/>
          <w:color w:val="000000"/>
          <w:sz w:val="24"/>
          <w:szCs w:val="24"/>
        </w:rPr>
        <w:t xml:space="preserve">zbatuar termat dhe kushtet e përdorimit të kredencialeve të identifikimit të sigurt në lidhje me përdorimin e mjeteve elektronike për të përpunuar aplikimet dhe dokumentacion mbështetës, që mundësohen në </w:t>
      </w:r>
      <w:r w:rsidRPr="006A750D">
        <w:rPr>
          <w:rFonts w:ascii="Garamond" w:hAnsi="Garamond" w:cs="Times New Roman"/>
          <w:color w:val="000000"/>
          <w:sz w:val="24"/>
          <w:szCs w:val="24"/>
        </w:rPr>
        <w:t xml:space="preserve">faqen publike të Bankës në </w:t>
      </w:r>
      <w:r w:rsidRPr="006A750D">
        <w:rPr>
          <w:rFonts w:ascii="Garamond" w:hAnsi="Garamond" w:cs="Times New Roman"/>
          <w:color w:val="0000FF"/>
          <w:sz w:val="24"/>
          <w:szCs w:val="24"/>
          <w:u w:val="single"/>
        </w:rPr>
        <w:t>https://www.worldbank.org</w:t>
      </w:r>
      <w:r w:rsidRPr="006A750D">
        <w:rPr>
          <w:rFonts w:ascii="Garamond" w:hAnsi="Garamond" w:cs="Times New Roman"/>
          <w:color w:val="000000"/>
          <w:sz w:val="24"/>
          <w:szCs w:val="24"/>
        </w:rPr>
        <w:t xml:space="preserve"> dhe “Client Connection/Lidhja me </w:t>
      </w:r>
      <w:r w:rsidR="00EE0EB9" w:rsidRPr="006A750D">
        <w:rPr>
          <w:rFonts w:ascii="Garamond" w:hAnsi="Garamond" w:cs="Times New Roman"/>
          <w:color w:val="000000"/>
          <w:sz w:val="24"/>
          <w:szCs w:val="24"/>
        </w:rPr>
        <w:t>k</w:t>
      </w:r>
      <w:r w:rsidRPr="006A750D">
        <w:rPr>
          <w:rFonts w:ascii="Garamond" w:hAnsi="Garamond" w:cs="Times New Roman"/>
          <w:color w:val="000000"/>
          <w:sz w:val="24"/>
          <w:szCs w:val="24"/>
        </w:rPr>
        <w:t xml:space="preserve">lientin” në adresën </w:t>
      </w:r>
      <w:r w:rsidRPr="006A750D">
        <w:rPr>
          <w:rFonts w:ascii="Garamond" w:hAnsi="Garamond" w:cs="Times New Roman"/>
          <w:color w:val="0000FF"/>
          <w:sz w:val="24"/>
          <w:szCs w:val="24"/>
          <w:u w:val="single"/>
        </w:rPr>
        <w:t>https://clientconnection.worldbank.org</w:t>
      </w:r>
      <w:r w:rsidRPr="006A750D">
        <w:rPr>
          <w:rFonts w:ascii="Garamond" w:hAnsi="Garamond" w:cs="Times New Roman"/>
          <w:color w:val="000000"/>
          <w:sz w:val="24"/>
          <w:szCs w:val="24"/>
        </w:rPr>
        <w:t>; dhe (b) të sigurojë që kët</w:t>
      </w:r>
      <w:r w:rsidR="00DE5F01">
        <w:rPr>
          <w:rFonts w:ascii="Garamond" w:hAnsi="Garamond" w:cs="Times New Roman"/>
          <w:color w:val="000000"/>
          <w:sz w:val="24"/>
          <w:szCs w:val="24"/>
        </w:rPr>
        <w:t>a</w:t>
      </w:r>
      <w:r w:rsidRPr="006A750D">
        <w:rPr>
          <w:rFonts w:ascii="Garamond" w:hAnsi="Garamond" w:cs="Times New Roman"/>
          <w:color w:val="000000"/>
          <w:sz w:val="24"/>
          <w:szCs w:val="24"/>
        </w:rPr>
        <w:t xml:space="preserve"> zyrtarë zbatojnë at</w:t>
      </w:r>
      <w:r w:rsidR="008A57E5">
        <w:rPr>
          <w:rFonts w:ascii="Garamond" w:hAnsi="Garamond" w:cs="Times New Roman"/>
          <w:color w:val="000000"/>
          <w:sz w:val="24"/>
          <w:szCs w:val="24"/>
        </w:rPr>
        <w:t>a</w:t>
      </w:r>
      <w:r w:rsidRPr="006A750D">
        <w:rPr>
          <w:rFonts w:ascii="Garamond" w:hAnsi="Garamond" w:cs="Times New Roman"/>
          <w:color w:val="000000"/>
          <w:sz w:val="24"/>
          <w:szCs w:val="24"/>
        </w:rPr>
        <w:t xml:space="preserve"> terma dhe kushte.</w:t>
      </w:r>
      <w:r w:rsidR="00200679">
        <w:rPr>
          <w:rFonts w:ascii="Garamond" w:hAnsi="Garamond" w:cs="Times New Roman"/>
          <w:color w:val="000000"/>
          <w:sz w:val="24"/>
          <w:szCs w:val="24"/>
        </w:rPr>
        <w:t xml:space="preserve">  </w:t>
      </w:r>
    </w:p>
    <w:p w14:paraId="02DCEEAC" w14:textId="1733A487" w:rsidR="00133D6F" w:rsidRPr="006A750D" w:rsidRDefault="00133D6F" w:rsidP="00133D6F">
      <w:pPr>
        <w:autoSpaceDE w:val="0"/>
        <w:autoSpaceDN w:val="0"/>
        <w:adjustRightInd w:val="0"/>
        <w:spacing w:after="0" w:line="240" w:lineRule="auto"/>
        <w:ind w:firstLine="284"/>
        <w:jc w:val="both"/>
        <w:rPr>
          <w:rFonts w:ascii="Garamond" w:hAnsi="Garamond" w:cs="Times New Roman"/>
          <w:b/>
          <w:bCs/>
          <w:color w:val="000000"/>
          <w:sz w:val="24"/>
          <w:szCs w:val="24"/>
        </w:rPr>
      </w:pPr>
      <w:r w:rsidRPr="006A750D">
        <w:rPr>
          <w:rFonts w:ascii="Garamond" w:hAnsi="Garamond" w:cs="Times New Roman"/>
          <w:b/>
          <w:bCs/>
          <w:color w:val="000000"/>
          <w:sz w:val="24"/>
          <w:szCs w:val="24"/>
        </w:rPr>
        <w:t xml:space="preserve">II. Raportet </w:t>
      </w:r>
      <w:r w:rsidR="00EE0EB9" w:rsidRPr="006A750D">
        <w:rPr>
          <w:rFonts w:ascii="Garamond" w:hAnsi="Garamond" w:cs="Times New Roman"/>
          <w:b/>
          <w:bCs/>
          <w:color w:val="000000"/>
          <w:sz w:val="24"/>
          <w:szCs w:val="24"/>
        </w:rPr>
        <w:t xml:space="preserve">financiare dhe auditet </w:t>
      </w:r>
    </w:p>
    <w:p w14:paraId="70BCE7CA" w14:textId="2920C8B5" w:rsidR="00133D6F" w:rsidRPr="006A750D" w:rsidRDefault="00133D6F" w:rsidP="00133D6F">
      <w:pPr>
        <w:autoSpaceDE w:val="0"/>
        <w:autoSpaceDN w:val="0"/>
        <w:adjustRightInd w:val="0"/>
        <w:spacing w:after="0" w:line="240" w:lineRule="auto"/>
        <w:ind w:firstLine="284"/>
        <w:jc w:val="both"/>
        <w:rPr>
          <w:rFonts w:ascii="Garamond" w:hAnsi="Garamond" w:cs="Times New Roman"/>
          <w:b/>
          <w:bCs/>
          <w:i/>
          <w:iCs/>
          <w:color w:val="000000"/>
          <w:sz w:val="24"/>
          <w:szCs w:val="24"/>
        </w:rPr>
      </w:pPr>
      <w:r w:rsidRPr="006A750D">
        <w:rPr>
          <w:rFonts w:ascii="Garamond" w:hAnsi="Garamond" w:cs="Times New Roman"/>
          <w:b/>
          <w:bCs/>
          <w:i/>
          <w:iCs/>
          <w:color w:val="000000"/>
          <w:sz w:val="24"/>
          <w:szCs w:val="24"/>
        </w:rPr>
        <w:t>i</w:t>
      </w:r>
      <w:r w:rsidR="00EE0EB9" w:rsidRPr="006A750D">
        <w:rPr>
          <w:rFonts w:ascii="Garamond" w:hAnsi="Garamond" w:cs="Times New Roman"/>
          <w:b/>
          <w:bCs/>
          <w:i/>
          <w:iCs/>
          <w:color w:val="000000"/>
          <w:sz w:val="24"/>
          <w:szCs w:val="24"/>
        </w:rPr>
        <w:t>.</w:t>
      </w:r>
      <w:r w:rsidRPr="006A750D">
        <w:rPr>
          <w:rFonts w:ascii="Garamond" w:hAnsi="Garamond" w:cs="Times New Roman"/>
          <w:b/>
          <w:bCs/>
          <w:i/>
          <w:iCs/>
          <w:color w:val="000000"/>
          <w:sz w:val="24"/>
          <w:szCs w:val="24"/>
        </w:rPr>
        <w:t xml:space="preserve"> Raportet </w:t>
      </w:r>
      <w:r w:rsidR="00EE0EB9" w:rsidRPr="006A750D">
        <w:rPr>
          <w:rFonts w:ascii="Garamond" w:hAnsi="Garamond" w:cs="Times New Roman"/>
          <w:b/>
          <w:bCs/>
          <w:i/>
          <w:iCs/>
          <w:color w:val="000000"/>
          <w:sz w:val="24"/>
          <w:szCs w:val="24"/>
        </w:rPr>
        <w:t>financiare</w:t>
      </w:r>
    </w:p>
    <w:p w14:paraId="1A153024" w14:textId="3151F563"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Huamarrësi, nëpërmjet MTM-së dhe AKUM-it, për pjesët e tyre përkatëse, duhet të përgatisë dhe t’i japë Bankës jo më vonë se dyzet e pesë (45) ditë pas përfundimit të çdo tremujori kalendarik, raportet e përkohshme financiare të paaudituara (“IFR”) për mbulimin e tremujorit të Projektit. </w:t>
      </w:r>
    </w:p>
    <w:p w14:paraId="39E493F2" w14:textId="36113848" w:rsidR="00133D6F" w:rsidRPr="006A750D" w:rsidRDefault="00133D6F" w:rsidP="00133D6F">
      <w:pPr>
        <w:autoSpaceDE w:val="0"/>
        <w:autoSpaceDN w:val="0"/>
        <w:adjustRightInd w:val="0"/>
        <w:spacing w:after="0" w:line="240" w:lineRule="auto"/>
        <w:ind w:firstLine="284"/>
        <w:jc w:val="both"/>
        <w:rPr>
          <w:rFonts w:ascii="Garamond" w:hAnsi="Garamond" w:cs="Times New Roman"/>
          <w:b/>
          <w:bCs/>
          <w:i/>
          <w:iCs/>
          <w:color w:val="000000"/>
          <w:sz w:val="24"/>
          <w:szCs w:val="24"/>
        </w:rPr>
      </w:pPr>
      <w:r w:rsidRPr="006A750D">
        <w:rPr>
          <w:rFonts w:ascii="Garamond" w:hAnsi="Garamond" w:cs="Times New Roman"/>
          <w:color w:val="000000"/>
          <w:sz w:val="24"/>
          <w:szCs w:val="24"/>
        </w:rPr>
        <w:t xml:space="preserve"> </w:t>
      </w:r>
      <w:r w:rsidRPr="006A750D">
        <w:rPr>
          <w:rFonts w:ascii="Garamond" w:hAnsi="Garamond" w:cs="Times New Roman"/>
          <w:b/>
          <w:bCs/>
          <w:i/>
          <w:iCs/>
          <w:color w:val="000000"/>
          <w:sz w:val="24"/>
          <w:szCs w:val="24"/>
        </w:rPr>
        <w:t>ii</w:t>
      </w:r>
      <w:r w:rsidR="00EE0EB9" w:rsidRPr="006A750D">
        <w:rPr>
          <w:rFonts w:ascii="Garamond" w:hAnsi="Garamond" w:cs="Times New Roman"/>
          <w:b/>
          <w:bCs/>
          <w:i/>
          <w:iCs/>
          <w:color w:val="000000"/>
          <w:sz w:val="24"/>
          <w:szCs w:val="24"/>
        </w:rPr>
        <w:t>.</w:t>
      </w:r>
      <w:r w:rsidR="00200679">
        <w:rPr>
          <w:rFonts w:ascii="Garamond" w:hAnsi="Garamond" w:cs="Times New Roman"/>
          <w:b/>
          <w:bCs/>
          <w:i/>
          <w:iCs/>
          <w:color w:val="000000"/>
          <w:sz w:val="24"/>
          <w:szCs w:val="24"/>
        </w:rPr>
        <w:t xml:space="preserve"> </w:t>
      </w:r>
      <w:r w:rsidRPr="006A750D">
        <w:rPr>
          <w:rFonts w:ascii="Garamond" w:hAnsi="Garamond" w:cs="Times New Roman"/>
          <w:b/>
          <w:bCs/>
          <w:i/>
          <w:iCs/>
          <w:color w:val="000000"/>
          <w:sz w:val="24"/>
          <w:szCs w:val="24"/>
        </w:rPr>
        <w:t>Auditet</w:t>
      </w:r>
    </w:p>
    <w:p w14:paraId="110C6D9A" w14:textId="31487B52"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Çdo audit i </w:t>
      </w:r>
      <w:r w:rsidR="00EE0EB9" w:rsidRPr="006A750D">
        <w:rPr>
          <w:rFonts w:ascii="Garamond" w:hAnsi="Garamond" w:cs="Times New Roman"/>
          <w:color w:val="000000"/>
          <w:sz w:val="24"/>
          <w:szCs w:val="24"/>
        </w:rPr>
        <w:t xml:space="preserve">pasqyrave financiare </w:t>
      </w:r>
      <w:r w:rsidRPr="006A750D">
        <w:rPr>
          <w:rFonts w:ascii="Garamond" w:hAnsi="Garamond" w:cs="Times New Roman"/>
          <w:color w:val="000000"/>
          <w:sz w:val="24"/>
          <w:szCs w:val="24"/>
        </w:rPr>
        <w:t xml:space="preserve">të Projektit duhet të mbulojë periudhën e një viti fiskal të Huamarrësit, që fillon me vitin fiskal në të cilën është bërë tërheqja e parë. Pasqyrat </w:t>
      </w:r>
      <w:r w:rsidR="005A2431">
        <w:rPr>
          <w:rFonts w:ascii="Garamond" w:hAnsi="Garamond" w:cs="Times New Roman"/>
          <w:color w:val="000000"/>
          <w:sz w:val="24"/>
          <w:szCs w:val="24"/>
        </w:rPr>
        <w:t>f</w:t>
      </w:r>
      <w:r w:rsidRPr="006A750D">
        <w:rPr>
          <w:rFonts w:ascii="Garamond" w:hAnsi="Garamond" w:cs="Times New Roman"/>
          <w:color w:val="000000"/>
          <w:sz w:val="24"/>
          <w:szCs w:val="24"/>
        </w:rPr>
        <w:t xml:space="preserve">inanciare të audituara të Projektit për secilën periudhë të tillë duhet t’i jepen Bankës nga Huamarrësi, nëpërmjet MTM-së dhe AKUM-it, për pjesët e tyre përkatëse, jo më vonë se gjashtë (6) muaj pas përfundimit të një periudhe të tillë. </w:t>
      </w:r>
    </w:p>
    <w:p w14:paraId="24D579C0" w14:textId="77777777" w:rsidR="00133D6F" w:rsidRPr="006A750D" w:rsidRDefault="00133D6F" w:rsidP="00133D6F">
      <w:pPr>
        <w:autoSpaceDE w:val="0"/>
        <w:autoSpaceDN w:val="0"/>
        <w:adjustRightInd w:val="0"/>
        <w:spacing w:after="0" w:line="240" w:lineRule="auto"/>
        <w:ind w:firstLine="284"/>
        <w:jc w:val="both"/>
        <w:rPr>
          <w:rFonts w:ascii="Garamond" w:hAnsi="Garamond" w:cs="Times New Roman"/>
          <w:b/>
          <w:bCs/>
          <w:color w:val="000000"/>
          <w:sz w:val="24"/>
          <w:szCs w:val="24"/>
        </w:rPr>
      </w:pPr>
      <w:r w:rsidRPr="006A750D">
        <w:rPr>
          <w:rFonts w:ascii="Garamond" w:hAnsi="Garamond" w:cs="Times New Roman"/>
          <w:b/>
          <w:bCs/>
          <w:color w:val="000000"/>
          <w:sz w:val="24"/>
          <w:szCs w:val="24"/>
        </w:rPr>
        <w:t xml:space="preserve">III. Informacion tjetër </w:t>
      </w:r>
    </w:p>
    <w:p w14:paraId="2CAC7532" w14:textId="01AA0A4E" w:rsidR="00133D6F" w:rsidRPr="006A750D" w:rsidRDefault="00133D6F" w:rsidP="00133D6F">
      <w:pPr>
        <w:autoSpaceDE w:val="0"/>
        <w:autoSpaceDN w:val="0"/>
        <w:adjustRightInd w:val="0"/>
        <w:spacing w:after="0" w:line="240" w:lineRule="auto"/>
        <w:ind w:firstLine="284"/>
        <w:jc w:val="both"/>
        <w:rPr>
          <w:rFonts w:ascii="Garamond" w:hAnsi="Garamond" w:cs="Times New Roman"/>
          <w:color w:val="000000"/>
          <w:sz w:val="24"/>
          <w:szCs w:val="24"/>
        </w:rPr>
      </w:pPr>
      <w:r w:rsidRPr="006A750D">
        <w:rPr>
          <w:rFonts w:ascii="Garamond" w:hAnsi="Garamond" w:cs="Times New Roman"/>
          <w:color w:val="000000"/>
          <w:sz w:val="24"/>
          <w:szCs w:val="24"/>
        </w:rPr>
        <w:t xml:space="preserve">Për informacion shtesë mbi detyrimet për disbursimin, ju lutem referojuni Manualit të Huas që ndodhet në faqen publike të Bankës në </w:t>
      </w:r>
      <w:r w:rsidRPr="006A750D">
        <w:rPr>
          <w:rFonts w:ascii="Garamond" w:hAnsi="Garamond" w:cs="Times New Roman"/>
          <w:color w:val="0000FF"/>
          <w:sz w:val="24"/>
          <w:szCs w:val="24"/>
          <w:u w:val="single"/>
        </w:rPr>
        <w:t>https://www.worldbank.org</w:t>
      </w:r>
      <w:r w:rsidRPr="006A750D">
        <w:rPr>
          <w:rFonts w:ascii="Garamond" w:hAnsi="Garamond" w:cs="Times New Roman"/>
          <w:color w:val="000000"/>
          <w:sz w:val="24"/>
          <w:szCs w:val="24"/>
        </w:rPr>
        <w:t xml:space="preserve"> dhe “Client Connection/Lidhja me </w:t>
      </w:r>
      <w:r w:rsidR="00B67186">
        <w:rPr>
          <w:rFonts w:ascii="Garamond" w:hAnsi="Garamond" w:cs="Times New Roman"/>
          <w:color w:val="000000"/>
          <w:sz w:val="24"/>
          <w:szCs w:val="24"/>
        </w:rPr>
        <w:t>k</w:t>
      </w:r>
      <w:r w:rsidRPr="006A750D">
        <w:rPr>
          <w:rFonts w:ascii="Garamond" w:hAnsi="Garamond" w:cs="Times New Roman"/>
          <w:color w:val="000000"/>
          <w:sz w:val="24"/>
          <w:szCs w:val="24"/>
        </w:rPr>
        <w:t xml:space="preserve">lientin” në </w:t>
      </w:r>
      <w:r w:rsidRPr="006A750D">
        <w:rPr>
          <w:rFonts w:ascii="Garamond" w:hAnsi="Garamond" w:cs="Times New Roman"/>
          <w:color w:val="0000FF"/>
          <w:sz w:val="24"/>
          <w:szCs w:val="24"/>
          <w:u w:val="single"/>
        </w:rPr>
        <w:t>https://clientconneciton.worldbank.org</w:t>
      </w:r>
      <w:r w:rsidRPr="006A750D">
        <w:rPr>
          <w:rFonts w:ascii="Garamond" w:hAnsi="Garamond" w:cs="Times New Roman"/>
          <w:color w:val="000000"/>
          <w:sz w:val="24"/>
          <w:szCs w:val="24"/>
        </w:rPr>
        <w:t xml:space="preserve">, Banka ju rekomandon që të regjistroheni si një përdorues i “Client Connection/Lidhja me </w:t>
      </w:r>
      <w:r w:rsidR="00C926D6" w:rsidRPr="006A750D">
        <w:rPr>
          <w:rFonts w:ascii="Garamond" w:hAnsi="Garamond" w:cs="Times New Roman"/>
          <w:color w:val="000000"/>
          <w:sz w:val="24"/>
          <w:szCs w:val="24"/>
        </w:rPr>
        <w:t>klientin</w:t>
      </w:r>
      <w:r w:rsidRPr="006A750D">
        <w:rPr>
          <w:rFonts w:ascii="Garamond" w:hAnsi="Garamond" w:cs="Times New Roman"/>
          <w:color w:val="000000"/>
          <w:sz w:val="24"/>
          <w:szCs w:val="24"/>
        </w:rPr>
        <w:t xml:space="preserve">”. Nga kjo faqe interneti, ju do të mund të përgatisni dhe </w:t>
      </w:r>
      <w:r w:rsidR="00C926D6" w:rsidRPr="006A750D">
        <w:rPr>
          <w:rFonts w:ascii="Garamond" w:hAnsi="Garamond" w:cs="Times New Roman"/>
          <w:color w:val="000000"/>
          <w:sz w:val="24"/>
          <w:szCs w:val="24"/>
        </w:rPr>
        <w:t>dorëzoni shkresat me nënshkrimin e autorizuar dhe aplikimet për tërheqje</w:t>
      </w:r>
      <w:r w:rsidRPr="006A750D">
        <w:rPr>
          <w:rFonts w:ascii="Garamond" w:hAnsi="Garamond" w:cs="Times New Roman"/>
          <w:color w:val="000000"/>
          <w:sz w:val="24"/>
          <w:szCs w:val="24"/>
        </w:rPr>
        <w:t xml:space="preserve">, monitoroni statusin thuajse në kohë reale të Huas dhe rigjeni politikën përkatëse, informacionin financiar dhe të prokurimit. Për më shumë informacion rreth faqes së internetit dhe akteve për regjistrim, ose nëse keni ndonjë pyetje në lidhje me sa më lart, ju lutem kontaktoni Bankën me e-mail në adresën </w:t>
      </w:r>
      <w:r w:rsidRPr="006A750D">
        <w:rPr>
          <w:rFonts w:ascii="Garamond" w:hAnsi="Garamond" w:cs="Times New Roman"/>
          <w:color w:val="0000FF"/>
          <w:sz w:val="24"/>
          <w:szCs w:val="24"/>
          <w:u w:val="single"/>
        </w:rPr>
        <w:t>askloans@worldbank.org</w:t>
      </w:r>
      <w:r w:rsidRPr="006A750D">
        <w:rPr>
          <w:rFonts w:ascii="Garamond" w:hAnsi="Garamond" w:cs="Times New Roman"/>
          <w:color w:val="000000"/>
          <w:sz w:val="24"/>
          <w:szCs w:val="24"/>
        </w:rPr>
        <w:t xml:space="preserve">, duke përdorur referencën e lartpërmendur. </w:t>
      </w:r>
    </w:p>
    <w:p w14:paraId="6F18CCB6" w14:textId="77777777" w:rsidR="00133D6F" w:rsidRPr="006A750D" w:rsidRDefault="00133D6F" w:rsidP="00133D6F">
      <w:pPr>
        <w:autoSpaceDE w:val="0"/>
        <w:autoSpaceDN w:val="0"/>
        <w:adjustRightInd w:val="0"/>
        <w:spacing w:after="0" w:line="240" w:lineRule="auto"/>
        <w:jc w:val="both"/>
        <w:rPr>
          <w:rFonts w:ascii="Garamond" w:hAnsi="Garamond" w:cs="Times New Roman"/>
          <w:color w:val="000000"/>
          <w:sz w:val="24"/>
          <w:szCs w:val="24"/>
        </w:rPr>
      </w:pPr>
      <w:r w:rsidRPr="006A750D">
        <w:rPr>
          <w:rFonts w:ascii="Garamond" w:hAnsi="Garamond" w:cs="Times New Roman"/>
          <w:color w:val="000000"/>
          <w:sz w:val="24"/>
          <w:szCs w:val="24"/>
        </w:rPr>
        <w:t xml:space="preserve"> </w:t>
      </w:r>
    </w:p>
    <w:p w14:paraId="2572623F" w14:textId="5F7A5C64" w:rsidR="00133D6F" w:rsidRPr="006A750D" w:rsidRDefault="00200679" w:rsidP="00133D6F">
      <w:pPr>
        <w:autoSpaceDE w:val="0"/>
        <w:autoSpaceDN w:val="0"/>
        <w:adjustRightInd w:val="0"/>
        <w:spacing w:after="0" w:line="240" w:lineRule="auto"/>
        <w:jc w:val="center"/>
        <w:rPr>
          <w:rFonts w:ascii="Garamond" w:hAnsi="Garamond" w:cs="Times New Roman"/>
          <w:color w:val="000000"/>
          <w:sz w:val="24"/>
          <w:szCs w:val="24"/>
        </w:rPr>
      </w:pPr>
      <w:r>
        <w:rPr>
          <w:rFonts w:ascii="Garamond" w:hAnsi="Garamond" w:cs="Times New Roman"/>
          <w:color w:val="000000"/>
          <w:sz w:val="24"/>
          <w:szCs w:val="24"/>
        </w:rPr>
        <w:t xml:space="preserve"> </w:t>
      </w:r>
      <w:r w:rsidR="00133D6F" w:rsidRPr="006A750D">
        <w:rPr>
          <w:rFonts w:ascii="Garamond" w:hAnsi="Garamond" w:cs="Times New Roman"/>
          <w:color w:val="000000"/>
          <w:sz w:val="24"/>
          <w:szCs w:val="24"/>
        </w:rPr>
        <w:t>Sinqerisht juaji</w:t>
      </w:r>
    </w:p>
    <w:p w14:paraId="302FD5BE" w14:textId="77777777" w:rsidR="00133D6F" w:rsidRPr="006A750D" w:rsidRDefault="00133D6F" w:rsidP="00133D6F">
      <w:pPr>
        <w:autoSpaceDE w:val="0"/>
        <w:autoSpaceDN w:val="0"/>
        <w:adjustRightInd w:val="0"/>
        <w:spacing w:after="0" w:line="240" w:lineRule="auto"/>
        <w:jc w:val="center"/>
        <w:rPr>
          <w:rFonts w:ascii="Garamond" w:hAnsi="Garamond" w:cs="Times New Roman"/>
          <w:i/>
          <w:iCs/>
          <w:color w:val="000000"/>
          <w:sz w:val="24"/>
          <w:szCs w:val="24"/>
        </w:rPr>
      </w:pPr>
      <w:r w:rsidRPr="006A750D">
        <w:rPr>
          <w:rFonts w:ascii="Garamond" w:hAnsi="Garamond" w:cs="Times New Roman"/>
          <w:i/>
          <w:iCs/>
          <w:color w:val="000000"/>
          <w:sz w:val="24"/>
          <w:szCs w:val="24"/>
        </w:rPr>
        <w:t>/nënshkrimi/</w:t>
      </w:r>
    </w:p>
    <w:p w14:paraId="36279F1C" w14:textId="77777777" w:rsidR="00133D6F" w:rsidRPr="006A750D" w:rsidRDefault="00133D6F" w:rsidP="00133D6F">
      <w:pPr>
        <w:autoSpaceDE w:val="0"/>
        <w:autoSpaceDN w:val="0"/>
        <w:adjustRightInd w:val="0"/>
        <w:spacing w:after="0" w:line="240" w:lineRule="auto"/>
        <w:jc w:val="center"/>
        <w:rPr>
          <w:rFonts w:ascii="Garamond" w:hAnsi="Garamond" w:cs="Times New Roman"/>
          <w:color w:val="000000"/>
          <w:sz w:val="24"/>
          <w:szCs w:val="24"/>
        </w:rPr>
      </w:pPr>
    </w:p>
    <w:p w14:paraId="290FBAC8" w14:textId="77777777" w:rsidR="00133D6F" w:rsidRPr="006A750D" w:rsidRDefault="00133D6F" w:rsidP="00133D6F">
      <w:pPr>
        <w:autoSpaceDE w:val="0"/>
        <w:autoSpaceDN w:val="0"/>
        <w:adjustRightInd w:val="0"/>
        <w:spacing w:after="0" w:line="240" w:lineRule="auto"/>
        <w:jc w:val="center"/>
        <w:rPr>
          <w:rFonts w:ascii="Garamond" w:hAnsi="Garamond" w:cs="Times New Roman"/>
          <w:color w:val="000000"/>
          <w:sz w:val="24"/>
          <w:szCs w:val="24"/>
        </w:rPr>
      </w:pPr>
      <w:r w:rsidRPr="006A750D">
        <w:rPr>
          <w:rFonts w:ascii="Garamond" w:hAnsi="Garamond" w:cs="Times New Roman"/>
          <w:color w:val="000000"/>
          <w:sz w:val="24"/>
          <w:szCs w:val="24"/>
        </w:rPr>
        <w:t>Emanuel Salinas</w:t>
      </w:r>
    </w:p>
    <w:p w14:paraId="5B7D5AAE" w14:textId="427078B3" w:rsidR="00133D6F" w:rsidRPr="006A750D" w:rsidRDefault="00133D6F" w:rsidP="00133D6F">
      <w:pPr>
        <w:autoSpaceDE w:val="0"/>
        <w:autoSpaceDN w:val="0"/>
        <w:adjustRightInd w:val="0"/>
        <w:spacing w:after="0" w:line="240" w:lineRule="auto"/>
        <w:jc w:val="center"/>
        <w:rPr>
          <w:rFonts w:ascii="Garamond" w:hAnsi="Garamond" w:cs="Times New Roman"/>
          <w:color w:val="000000"/>
          <w:sz w:val="24"/>
          <w:szCs w:val="24"/>
        </w:rPr>
      </w:pPr>
      <w:r w:rsidRPr="006A750D">
        <w:rPr>
          <w:rFonts w:ascii="Garamond" w:hAnsi="Garamond" w:cs="Times New Roman"/>
          <w:color w:val="000000"/>
          <w:sz w:val="24"/>
          <w:szCs w:val="24"/>
        </w:rPr>
        <w:t>Menaxher i Rajo</w:t>
      </w:r>
      <w:r w:rsidR="00EE0EB9" w:rsidRPr="006A750D">
        <w:rPr>
          <w:rFonts w:ascii="Garamond" w:hAnsi="Garamond" w:cs="Times New Roman"/>
          <w:color w:val="000000"/>
          <w:sz w:val="24"/>
          <w:szCs w:val="24"/>
        </w:rPr>
        <w:t>n</w:t>
      </w:r>
      <w:r w:rsidRPr="006A750D">
        <w:rPr>
          <w:rFonts w:ascii="Garamond" w:hAnsi="Garamond" w:cs="Times New Roman"/>
          <w:color w:val="000000"/>
          <w:sz w:val="24"/>
          <w:szCs w:val="24"/>
        </w:rPr>
        <w:t>it</w:t>
      </w:r>
    </w:p>
    <w:p w14:paraId="463307E9" w14:textId="739B6739" w:rsidR="00133D6F" w:rsidRPr="006A750D" w:rsidRDefault="00133D6F" w:rsidP="00EE0EB9">
      <w:pPr>
        <w:autoSpaceDE w:val="0"/>
        <w:autoSpaceDN w:val="0"/>
        <w:adjustRightInd w:val="0"/>
        <w:spacing w:after="0" w:line="240" w:lineRule="auto"/>
        <w:jc w:val="center"/>
        <w:rPr>
          <w:rFonts w:ascii="Garamond" w:hAnsi="Garamond" w:cs="Times New Roman"/>
          <w:b/>
          <w:bCs/>
          <w:color w:val="000000"/>
          <w:sz w:val="24"/>
          <w:szCs w:val="24"/>
        </w:rPr>
      </w:pPr>
      <w:r w:rsidRPr="006A750D">
        <w:rPr>
          <w:rFonts w:ascii="Garamond" w:hAnsi="Garamond" w:cs="Times New Roman"/>
          <w:color w:val="000000"/>
          <w:sz w:val="24"/>
          <w:szCs w:val="24"/>
        </w:rPr>
        <w:t>Banka Botërore</w:t>
      </w:r>
    </w:p>
    <w:p w14:paraId="2EC35FAB" w14:textId="77777777" w:rsidR="00133D6F" w:rsidRPr="006A750D" w:rsidRDefault="00133D6F" w:rsidP="00133D6F">
      <w:pPr>
        <w:autoSpaceDE w:val="0"/>
        <w:autoSpaceDN w:val="0"/>
        <w:adjustRightInd w:val="0"/>
        <w:spacing w:after="0" w:line="240" w:lineRule="auto"/>
        <w:jc w:val="both"/>
        <w:rPr>
          <w:rFonts w:ascii="Garamond" w:hAnsi="Garamond" w:cs="Times New Roman"/>
          <w:color w:val="000000"/>
          <w:sz w:val="24"/>
          <w:szCs w:val="24"/>
        </w:rPr>
      </w:pPr>
      <w:r w:rsidRPr="006A750D">
        <w:rPr>
          <w:rFonts w:ascii="Garamond" w:hAnsi="Garamond" w:cs="Times New Roman"/>
          <w:color w:val="000000"/>
          <w:sz w:val="24"/>
          <w:szCs w:val="24"/>
        </w:rPr>
        <w:t xml:space="preserve"> </w:t>
      </w:r>
    </w:p>
    <w:p w14:paraId="1839FDC9" w14:textId="77777777" w:rsidR="00133D6F" w:rsidRPr="006A750D" w:rsidRDefault="00133D6F" w:rsidP="00133D6F">
      <w:pPr>
        <w:pStyle w:val="TEKSTIIII"/>
        <w:jc w:val="center"/>
        <w:rPr>
          <w:b/>
        </w:rPr>
      </w:pPr>
      <w:r w:rsidRPr="006A750D">
        <w:rPr>
          <w:b/>
        </w:rPr>
        <w:t>BANKA BOTËRORE</w:t>
      </w:r>
    </w:p>
    <w:p w14:paraId="03C9D99F" w14:textId="77777777" w:rsidR="00133D6F" w:rsidRPr="006A750D" w:rsidRDefault="00133D6F" w:rsidP="00133D6F">
      <w:pPr>
        <w:pStyle w:val="TEKSTIIII"/>
        <w:jc w:val="center"/>
        <w:rPr>
          <w:b/>
        </w:rPr>
      </w:pPr>
      <w:r w:rsidRPr="006A750D">
        <w:rPr>
          <w:b/>
        </w:rPr>
        <w:t>BERZH-IDA GRUPI I BANKËS BOTËRORE</w:t>
      </w:r>
    </w:p>
    <w:p w14:paraId="71AE54D1" w14:textId="77777777" w:rsidR="00133D6F" w:rsidRPr="006A750D" w:rsidRDefault="00133D6F" w:rsidP="00133D6F">
      <w:pPr>
        <w:autoSpaceDE w:val="0"/>
        <w:autoSpaceDN w:val="0"/>
        <w:adjustRightInd w:val="0"/>
        <w:spacing w:after="0" w:line="240" w:lineRule="auto"/>
        <w:jc w:val="both"/>
        <w:rPr>
          <w:rFonts w:ascii="Garamond" w:hAnsi="Garamond" w:cs="Times New Roman"/>
          <w:color w:val="000000"/>
          <w:sz w:val="24"/>
          <w:szCs w:val="24"/>
        </w:rPr>
      </w:pPr>
    </w:p>
    <w:p w14:paraId="47F8CEA3" w14:textId="77777777" w:rsidR="00133D6F" w:rsidRPr="00C926D6" w:rsidRDefault="00133D6F" w:rsidP="00133D6F">
      <w:pPr>
        <w:autoSpaceDE w:val="0"/>
        <w:autoSpaceDN w:val="0"/>
        <w:adjustRightInd w:val="0"/>
        <w:spacing w:after="0" w:line="240" w:lineRule="auto"/>
        <w:jc w:val="both"/>
        <w:rPr>
          <w:rFonts w:ascii="Garamond" w:hAnsi="Garamond" w:cs="Times New Roman"/>
          <w:b/>
          <w:bCs/>
          <w:iCs/>
          <w:color w:val="000000"/>
          <w:sz w:val="24"/>
          <w:szCs w:val="24"/>
        </w:rPr>
      </w:pPr>
      <w:r w:rsidRPr="00C926D6">
        <w:rPr>
          <w:rFonts w:ascii="Garamond" w:hAnsi="Garamond" w:cs="Times New Roman"/>
          <w:b/>
          <w:bCs/>
          <w:iCs/>
          <w:color w:val="000000"/>
          <w:sz w:val="24"/>
          <w:szCs w:val="24"/>
        </w:rPr>
        <w:t xml:space="preserve">Bashkëlidhur: </w:t>
      </w:r>
    </w:p>
    <w:p w14:paraId="2F1C0EAB" w14:textId="3CB04D59" w:rsidR="00133D6F" w:rsidRPr="006A750D" w:rsidRDefault="00133D6F" w:rsidP="00133D6F">
      <w:pPr>
        <w:autoSpaceDE w:val="0"/>
        <w:autoSpaceDN w:val="0"/>
        <w:adjustRightInd w:val="0"/>
        <w:spacing w:after="0" w:line="240" w:lineRule="auto"/>
        <w:jc w:val="both"/>
        <w:rPr>
          <w:rFonts w:ascii="Garamond" w:hAnsi="Garamond" w:cs="Times New Roman"/>
          <w:color w:val="000000"/>
          <w:sz w:val="24"/>
          <w:szCs w:val="24"/>
        </w:rPr>
      </w:pPr>
      <w:r w:rsidRPr="006A750D">
        <w:rPr>
          <w:rFonts w:ascii="Garamond" w:hAnsi="Garamond" w:cs="Times New Roman"/>
          <w:color w:val="000000"/>
          <w:sz w:val="24"/>
          <w:szCs w:val="24"/>
        </w:rPr>
        <w:t xml:space="preserve">1. Modeli i </w:t>
      </w:r>
      <w:r w:rsidR="00C926D6" w:rsidRPr="006A750D">
        <w:rPr>
          <w:rFonts w:ascii="Garamond" w:hAnsi="Garamond" w:cs="Times New Roman"/>
          <w:color w:val="000000"/>
          <w:sz w:val="24"/>
          <w:szCs w:val="24"/>
        </w:rPr>
        <w:t xml:space="preserve">shkresës së nënshkruesit të autorizuar </w:t>
      </w:r>
      <w:r w:rsidRPr="006A750D">
        <w:rPr>
          <w:rFonts w:ascii="Garamond" w:hAnsi="Garamond" w:cs="Times New Roman"/>
          <w:color w:val="000000"/>
          <w:sz w:val="24"/>
          <w:szCs w:val="24"/>
        </w:rPr>
        <w:t>(LNA)</w:t>
      </w:r>
    </w:p>
    <w:p w14:paraId="626B8C96" w14:textId="188DA3AD" w:rsidR="00133D6F" w:rsidRPr="006A750D" w:rsidRDefault="00133D6F" w:rsidP="00133D6F">
      <w:pPr>
        <w:autoSpaceDE w:val="0"/>
        <w:autoSpaceDN w:val="0"/>
        <w:adjustRightInd w:val="0"/>
        <w:spacing w:after="0" w:line="240" w:lineRule="auto"/>
        <w:jc w:val="both"/>
        <w:rPr>
          <w:rFonts w:ascii="Garamond" w:hAnsi="Garamond" w:cs="Times New Roman"/>
          <w:color w:val="000000"/>
          <w:sz w:val="24"/>
          <w:szCs w:val="24"/>
        </w:rPr>
      </w:pPr>
      <w:r w:rsidRPr="006A750D">
        <w:rPr>
          <w:rFonts w:ascii="Garamond" w:hAnsi="Garamond" w:cs="Times New Roman"/>
          <w:color w:val="000000"/>
          <w:sz w:val="24"/>
          <w:szCs w:val="24"/>
        </w:rPr>
        <w:t xml:space="preserve">2. Modeli i </w:t>
      </w:r>
      <w:r w:rsidR="00C926D6" w:rsidRPr="006A750D">
        <w:rPr>
          <w:rFonts w:ascii="Garamond" w:hAnsi="Garamond" w:cs="Times New Roman"/>
          <w:color w:val="000000"/>
          <w:sz w:val="24"/>
          <w:szCs w:val="24"/>
        </w:rPr>
        <w:t xml:space="preserve">deklaratës së shpenzimeve </w:t>
      </w:r>
      <w:r w:rsidRPr="006A750D">
        <w:rPr>
          <w:rFonts w:ascii="Garamond" w:hAnsi="Garamond" w:cs="Times New Roman"/>
          <w:color w:val="000000"/>
          <w:sz w:val="24"/>
          <w:szCs w:val="24"/>
        </w:rPr>
        <w:t xml:space="preserve">(FDSH) </w:t>
      </w:r>
    </w:p>
    <w:p w14:paraId="52FD47DC" w14:textId="123F6E35" w:rsidR="00133D6F" w:rsidRPr="006A750D" w:rsidRDefault="00133D6F" w:rsidP="00133D6F">
      <w:pPr>
        <w:autoSpaceDE w:val="0"/>
        <w:autoSpaceDN w:val="0"/>
        <w:adjustRightInd w:val="0"/>
        <w:spacing w:after="0" w:line="240" w:lineRule="auto"/>
        <w:jc w:val="both"/>
        <w:rPr>
          <w:rFonts w:ascii="Garamond" w:hAnsi="Garamond" w:cs="Times New Roman"/>
          <w:color w:val="000000"/>
          <w:sz w:val="24"/>
          <w:szCs w:val="24"/>
        </w:rPr>
      </w:pPr>
      <w:r w:rsidRPr="006A750D">
        <w:rPr>
          <w:rFonts w:ascii="Garamond" w:hAnsi="Garamond" w:cs="Times New Roman"/>
          <w:color w:val="000000"/>
          <w:sz w:val="24"/>
          <w:szCs w:val="24"/>
        </w:rPr>
        <w:t>Për dijeni të:</w:t>
      </w:r>
      <w:r w:rsidR="00200679">
        <w:rPr>
          <w:rFonts w:ascii="Garamond" w:hAnsi="Garamond" w:cs="Times New Roman"/>
          <w:color w:val="000000"/>
          <w:sz w:val="24"/>
          <w:szCs w:val="24"/>
        </w:rPr>
        <w:t xml:space="preserve"> </w:t>
      </w:r>
      <w:r w:rsidRPr="006A750D">
        <w:rPr>
          <w:rFonts w:ascii="Garamond" w:hAnsi="Garamond" w:cs="Times New Roman"/>
          <w:color w:val="000000"/>
          <w:sz w:val="24"/>
          <w:szCs w:val="24"/>
        </w:rPr>
        <w:t xml:space="preserve">SH.S. Mirela Kumbaro, </w:t>
      </w:r>
      <w:r w:rsidR="00C926D6" w:rsidRPr="006A750D">
        <w:rPr>
          <w:rFonts w:ascii="Garamond" w:hAnsi="Garamond" w:cs="Times New Roman"/>
          <w:color w:val="000000"/>
          <w:sz w:val="24"/>
          <w:szCs w:val="24"/>
        </w:rPr>
        <w:t xml:space="preserve">ministër </w:t>
      </w:r>
      <w:r w:rsidRPr="006A750D">
        <w:rPr>
          <w:rFonts w:ascii="Garamond" w:hAnsi="Garamond" w:cs="Times New Roman"/>
          <w:color w:val="000000"/>
          <w:sz w:val="24"/>
          <w:szCs w:val="24"/>
        </w:rPr>
        <w:t>i Turizmit dhe Mjedisit (MTM)</w:t>
      </w:r>
    </w:p>
    <w:p w14:paraId="59BA95F1" w14:textId="2AA98E9A" w:rsidR="00133D6F" w:rsidRPr="006A750D" w:rsidRDefault="00133D6F" w:rsidP="00133D6F">
      <w:pPr>
        <w:autoSpaceDE w:val="0"/>
        <w:autoSpaceDN w:val="0"/>
        <w:adjustRightInd w:val="0"/>
        <w:spacing w:after="0" w:line="240" w:lineRule="auto"/>
        <w:jc w:val="both"/>
        <w:rPr>
          <w:rFonts w:ascii="Garamond" w:hAnsi="Garamond" w:cs="Times New Roman"/>
          <w:color w:val="000000"/>
          <w:sz w:val="24"/>
          <w:szCs w:val="24"/>
        </w:rPr>
      </w:pPr>
      <w:r w:rsidRPr="006A750D">
        <w:rPr>
          <w:rFonts w:ascii="Garamond" w:hAnsi="Garamond" w:cs="Times New Roman"/>
          <w:color w:val="000000"/>
          <w:sz w:val="24"/>
          <w:szCs w:val="24"/>
        </w:rPr>
        <w:t xml:space="preserve">Z. Klevis Jahaj, </w:t>
      </w:r>
      <w:r w:rsidR="00C926D6" w:rsidRPr="006A750D">
        <w:rPr>
          <w:rFonts w:ascii="Garamond" w:hAnsi="Garamond" w:cs="Times New Roman"/>
          <w:color w:val="000000"/>
          <w:sz w:val="24"/>
          <w:szCs w:val="24"/>
        </w:rPr>
        <w:t>drejtor</w:t>
      </w:r>
      <w:r w:rsidRPr="006A750D">
        <w:rPr>
          <w:rFonts w:ascii="Garamond" w:hAnsi="Garamond" w:cs="Times New Roman"/>
          <w:color w:val="000000"/>
          <w:sz w:val="24"/>
          <w:szCs w:val="24"/>
        </w:rPr>
        <w:t>, Agjencia Kombëtare e Ujësjellës</w:t>
      </w:r>
      <w:r w:rsidR="00C926D6">
        <w:rPr>
          <w:rFonts w:ascii="Garamond" w:hAnsi="Garamond" w:cs="Times New Roman"/>
          <w:color w:val="000000"/>
          <w:sz w:val="24"/>
          <w:szCs w:val="24"/>
        </w:rPr>
        <w:t>-</w:t>
      </w:r>
      <w:r w:rsidRPr="006A750D">
        <w:rPr>
          <w:rFonts w:ascii="Garamond" w:hAnsi="Garamond" w:cs="Times New Roman"/>
          <w:color w:val="000000"/>
          <w:sz w:val="24"/>
          <w:szCs w:val="24"/>
        </w:rPr>
        <w:t xml:space="preserve">Kanalizimeve dhe Infrastrukturës së Mbetjeve (AKUM) </w:t>
      </w:r>
    </w:p>
    <w:p w14:paraId="66172247" w14:textId="77777777" w:rsidR="00133D6F" w:rsidRPr="006A750D" w:rsidRDefault="00133D6F" w:rsidP="00133D6F">
      <w:pPr>
        <w:autoSpaceDE w:val="0"/>
        <w:autoSpaceDN w:val="0"/>
        <w:adjustRightInd w:val="0"/>
        <w:spacing w:after="0" w:line="240" w:lineRule="auto"/>
        <w:jc w:val="both"/>
        <w:rPr>
          <w:rFonts w:ascii="Garamond" w:hAnsi="Garamond" w:cs="Times New Roman"/>
          <w:color w:val="000000"/>
          <w:sz w:val="24"/>
          <w:szCs w:val="24"/>
        </w:rPr>
      </w:pPr>
    </w:p>
    <w:p w14:paraId="6B1AB235" w14:textId="77777777" w:rsidR="004E0DB1" w:rsidRDefault="004E0DB1" w:rsidP="000149FC">
      <w:pPr>
        <w:pStyle w:val="TEKSTIIII"/>
        <w:jc w:val="center"/>
        <w:rPr>
          <w:b/>
        </w:rPr>
      </w:pPr>
    </w:p>
    <w:p w14:paraId="7A3397EE" w14:textId="77777777" w:rsidR="004E0DB1" w:rsidRDefault="004E0DB1" w:rsidP="000149FC">
      <w:pPr>
        <w:pStyle w:val="TEKSTIIII"/>
        <w:jc w:val="center"/>
        <w:rPr>
          <w:b/>
        </w:rPr>
      </w:pPr>
    </w:p>
    <w:p w14:paraId="28588F41" w14:textId="77777777" w:rsidR="004E0DB1" w:rsidRDefault="004E0DB1" w:rsidP="000149FC">
      <w:pPr>
        <w:pStyle w:val="TEKSTIIII"/>
        <w:jc w:val="center"/>
        <w:rPr>
          <w:b/>
        </w:rPr>
      </w:pPr>
    </w:p>
    <w:p w14:paraId="687C8BF3" w14:textId="77777777" w:rsidR="004E0DB1" w:rsidRDefault="004E0DB1" w:rsidP="000149FC">
      <w:pPr>
        <w:pStyle w:val="TEKSTIIII"/>
        <w:jc w:val="center"/>
        <w:rPr>
          <w:b/>
        </w:rPr>
      </w:pPr>
    </w:p>
    <w:p w14:paraId="0D11D33B" w14:textId="77777777" w:rsidR="004E0DB1" w:rsidRDefault="004E0DB1" w:rsidP="000149FC">
      <w:pPr>
        <w:pStyle w:val="TEKSTIIII"/>
        <w:jc w:val="center"/>
        <w:rPr>
          <w:b/>
        </w:rPr>
      </w:pPr>
    </w:p>
    <w:p w14:paraId="208AF4EE" w14:textId="086E583A" w:rsidR="000149FC" w:rsidRPr="006A750D" w:rsidRDefault="000149FC" w:rsidP="000149FC">
      <w:pPr>
        <w:pStyle w:val="TEKSTIIII"/>
        <w:jc w:val="center"/>
        <w:rPr>
          <w:b/>
        </w:rPr>
      </w:pPr>
      <w:r w:rsidRPr="006A750D">
        <w:rPr>
          <w:b/>
        </w:rPr>
        <w:t>Akeduli 1</w:t>
      </w:r>
      <w:r w:rsidR="00C926D6">
        <w:rPr>
          <w:b/>
        </w:rPr>
        <w:t>.</w:t>
      </w:r>
      <w:r w:rsidRPr="006A750D">
        <w:rPr>
          <w:b/>
        </w:rPr>
        <w:t xml:space="preserve"> Dispozitat e </w:t>
      </w:r>
      <w:r w:rsidR="00EE0EB9" w:rsidRPr="006A750D">
        <w:rPr>
          <w:b/>
        </w:rPr>
        <w:t>d</w:t>
      </w:r>
      <w:r w:rsidRPr="006A750D">
        <w:rPr>
          <w:b/>
        </w:rPr>
        <w:t>isbursimit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305"/>
        <w:gridCol w:w="1237"/>
        <w:gridCol w:w="1633"/>
        <w:gridCol w:w="1634"/>
        <w:gridCol w:w="1462"/>
        <w:gridCol w:w="168"/>
        <w:gridCol w:w="1618"/>
      </w:tblGrid>
      <w:tr w:rsidR="000149FC" w:rsidRPr="006A750D" w14:paraId="5D743051" w14:textId="77777777" w:rsidTr="000149FC">
        <w:trPr>
          <w:jc w:val="center"/>
        </w:trPr>
        <w:tc>
          <w:tcPr>
            <w:tcW w:w="13435" w:type="dxa"/>
            <w:gridSpan w:val="8"/>
          </w:tcPr>
          <w:p w14:paraId="0DE320F6" w14:textId="49FE8D4F" w:rsidR="000149FC" w:rsidRPr="006A750D" w:rsidRDefault="000149FC" w:rsidP="000149FC">
            <w:pPr>
              <w:spacing w:after="0" w:line="240" w:lineRule="auto"/>
              <w:jc w:val="center"/>
              <w:rPr>
                <w:rFonts w:ascii="Garamond" w:hAnsi="Garamond" w:cs="Times New Roman"/>
                <w:bCs/>
                <w:sz w:val="16"/>
                <w:szCs w:val="18"/>
              </w:rPr>
            </w:pPr>
            <w:r w:rsidRPr="006A750D">
              <w:rPr>
                <w:rFonts w:ascii="Garamond" w:hAnsi="Garamond" w:cs="Times New Roman"/>
                <w:b/>
                <w:bCs/>
                <w:sz w:val="16"/>
                <w:szCs w:val="18"/>
              </w:rPr>
              <w:t xml:space="preserve">Informacion </w:t>
            </w:r>
            <w:r w:rsidR="00325669">
              <w:rPr>
                <w:rFonts w:ascii="Garamond" w:hAnsi="Garamond" w:cs="Times New Roman"/>
                <w:b/>
                <w:bCs/>
                <w:sz w:val="16"/>
                <w:szCs w:val="18"/>
              </w:rPr>
              <w:t>b</w:t>
            </w:r>
            <w:r w:rsidRPr="006A750D">
              <w:rPr>
                <w:rFonts w:ascii="Garamond" w:hAnsi="Garamond" w:cs="Times New Roman"/>
                <w:b/>
                <w:bCs/>
                <w:sz w:val="16"/>
                <w:szCs w:val="18"/>
              </w:rPr>
              <w:t>azë</w:t>
            </w:r>
          </w:p>
        </w:tc>
      </w:tr>
      <w:tr w:rsidR="000149FC" w:rsidRPr="006A750D" w14:paraId="59F97159" w14:textId="77777777" w:rsidTr="000149FC">
        <w:trPr>
          <w:jc w:val="center"/>
        </w:trPr>
        <w:tc>
          <w:tcPr>
            <w:tcW w:w="2225" w:type="dxa"/>
            <w:vMerge w:val="restart"/>
          </w:tcPr>
          <w:p w14:paraId="4D6E810C" w14:textId="518E5C34" w:rsidR="000149FC" w:rsidRPr="006A750D" w:rsidRDefault="00200679" w:rsidP="000149FC">
            <w:pPr>
              <w:spacing w:after="0" w:line="240" w:lineRule="auto"/>
              <w:jc w:val="both"/>
              <w:rPr>
                <w:rFonts w:ascii="Garamond" w:hAnsi="Garamond" w:cs="Times New Roman"/>
                <w:b/>
                <w:bCs/>
                <w:sz w:val="16"/>
                <w:szCs w:val="18"/>
              </w:rPr>
            </w:pPr>
            <w:r>
              <w:rPr>
                <w:rFonts w:ascii="Garamond" w:hAnsi="Garamond" w:cs="Times New Roman"/>
                <w:b/>
                <w:bCs/>
                <w:sz w:val="16"/>
                <w:szCs w:val="18"/>
              </w:rPr>
              <w:t xml:space="preserve"> </w:t>
            </w:r>
          </w:p>
          <w:p w14:paraId="2359793C" w14:textId="77777777" w:rsidR="000149FC" w:rsidRPr="006A750D" w:rsidRDefault="000149FC" w:rsidP="000149FC">
            <w:pPr>
              <w:spacing w:after="0" w:line="240" w:lineRule="auto"/>
              <w:jc w:val="both"/>
              <w:rPr>
                <w:rFonts w:ascii="Garamond" w:hAnsi="Garamond" w:cs="Times New Roman"/>
                <w:b/>
                <w:bCs/>
                <w:sz w:val="16"/>
                <w:szCs w:val="18"/>
              </w:rPr>
            </w:pPr>
          </w:p>
          <w:p w14:paraId="3A8CBE66" w14:textId="432E5A1D" w:rsidR="000149FC" w:rsidRPr="006A750D" w:rsidRDefault="000149FC" w:rsidP="000149FC">
            <w:pPr>
              <w:spacing w:after="0" w:line="240" w:lineRule="auto"/>
              <w:jc w:val="both"/>
              <w:rPr>
                <w:rFonts w:ascii="Garamond" w:hAnsi="Garamond" w:cs="Times New Roman"/>
                <w:b/>
                <w:bCs/>
                <w:sz w:val="16"/>
                <w:szCs w:val="18"/>
              </w:rPr>
            </w:pPr>
            <w:r w:rsidRPr="006A750D">
              <w:rPr>
                <w:rFonts w:ascii="Garamond" w:hAnsi="Garamond" w:cs="Times New Roman"/>
                <w:b/>
                <w:bCs/>
                <w:sz w:val="16"/>
                <w:szCs w:val="18"/>
              </w:rPr>
              <w:t xml:space="preserve">Numri i Huas </w:t>
            </w:r>
          </w:p>
        </w:tc>
        <w:tc>
          <w:tcPr>
            <w:tcW w:w="2305" w:type="dxa"/>
            <w:gridSpan w:val="2"/>
            <w:vMerge w:val="restart"/>
          </w:tcPr>
          <w:p w14:paraId="44713375" w14:textId="77777777" w:rsidR="000149FC" w:rsidRPr="006A750D" w:rsidRDefault="000149FC" w:rsidP="000149FC">
            <w:pPr>
              <w:spacing w:after="0" w:line="240" w:lineRule="auto"/>
              <w:jc w:val="both"/>
              <w:rPr>
                <w:rFonts w:ascii="Garamond" w:hAnsi="Garamond" w:cs="Times New Roman"/>
                <w:b/>
                <w:bCs/>
                <w:sz w:val="16"/>
                <w:szCs w:val="18"/>
              </w:rPr>
            </w:pPr>
          </w:p>
          <w:p w14:paraId="45CFF8A1" w14:textId="77777777" w:rsidR="000149FC" w:rsidRPr="006A750D" w:rsidRDefault="000149FC" w:rsidP="000149FC">
            <w:pPr>
              <w:spacing w:after="0" w:line="240" w:lineRule="auto"/>
              <w:jc w:val="both"/>
              <w:rPr>
                <w:rFonts w:ascii="Garamond" w:hAnsi="Garamond" w:cs="Times New Roman"/>
                <w:b/>
                <w:bCs/>
                <w:sz w:val="16"/>
                <w:szCs w:val="18"/>
              </w:rPr>
            </w:pPr>
          </w:p>
          <w:p w14:paraId="56820C42" w14:textId="77777777"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 xml:space="preserve">BERZH 95070-AL </w:t>
            </w:r>
          </w:p>
        </w:tc>
        <w:tc>
          <w:tcPr>
            <w:tcW w:w="2226" w:type="dxa"/>
          </w:tcPr>
          <w:p w14:paraId="561D1CA9" w14:textId="77777777" w:rsidR="000149FC" w:rsidRPr="006A750D" w:rsidRDefault="000149FC" w:rsidP="000149FC">
            <w:pPr>
              <w:spacing w:after="0" w:line="240" w:lineRule="auto"/>
              <w:jc w:val="both"/>
              <w:rPr>
                <w:rFonts w:ascii="Garamond" w:hAnsi="Garamond" w:cs="Times New Roman"/>
                <w:b/>
                <w:bCs/>
                <w:sz w:val="16"/>
                <w:szCs w:val="18"/>
              </w:rPr>
            </w:pPr>
            <w:r w:rsidRPr="006A750D">
              <w:rPr>
                <w:rFonts w:ascii="Garamond" w:hAnsi="Garamond" w:cs="Times New Roman"/>
                <w:b/>
                <w:bCs/>
                <w:sz w:val="16"/>
                <w:szCs w:val="18"/>
              </w:rPr>
              <w:t xml:space="preserve">Rajoni </w:t>
            </w:r>
          </w:p>
        </w:tc>
        <w:tc>
          <w:tcPr>
            <w:tcW w:w="2226" w:type="dxa"/>
          </w:tcPr>
          <w:p w14:paraId="35E173AF" w14:textId="77777777"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 xml:space="preserve">Shqipëri </w:t>
            </w:r>
          </w:p>
        </w:tc>
        <w:tc>
          <w:tcPr>
            <w:tcW w:w="1926" w:type="dxa"/>
            <w:vMerge w:val="restart"/>
          </w:tcPr>
          <w:p w14:paraId="251FD6D2" w14:textId="77777777" w:rsidR="000149FC" w:rsidRPr="006A750D" w:rsidRDefault="000149FC" w:rsidP="000149FC">
            <w:pPr>
              <w:spacing w:after="0" w:line="240" w:lineRule="auto"/>
              <w:jc w:val="both"/>
              <w:rPr>
                <w:rFonts w:ascii="Garamond" w:hAnsi="Garamond" w:cs="Times New Roman"/>
                <w:b/>
                <w:bCs/>
                <w:sz w:val="16"/>
                <w:szCs w:val="18"/>
              </w:rPr>
            </w:pPr>
            <w:r w:rsidRPr="006A750D">
              <w:rPr>
                <w:rFonts w:ascii="Garamond" w:hAnsi="Garamond" w:cs="Times New Roman"/>
                <w:b/>
                <w:bCs/>
                <w:sz w:val="16"/>
                <w:szCs w:val="18"/>
              </w:rPr>
              <w:t xml:space="preserve">Data e mbylljes </w:t>
            </w:r>
          </w:p>
        </w:tc>
        <w:tc>
          <w:tcPr>
            <w:tcW w:w="2527" w:type="dxa"/>
            <w:gridSpan w:val="2"/>
            <w:vMerge w:val="restart"/>
          </w:tcPr>
          <w:p w14:paraId="5180EC63" w14:textId="55F5D2E6"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 xml:space="preserve">Aktet III.B.2 të </w:t>
            </w:r>
            <w:r w:rsidR="00325669">
              <w:rPr>
                <w:rFonts w:ascii="Garamond" w:hAnsi="Garamond" w:cs="Times New Roman"/>
                <w:bCs/>
                <w:sz w:val="16"/>
                <w:szCs w:val="18"/>
              </w:rPr>
              <w:t>g</w:t>
            </w:r>
            <w:r w:rsidRPr="006A750D">
              <w:rPr>
                <w:rFonts w:ascii="Garamond" w:hAnsi="Garamond" w:cs="Times New Roman"/>
                <w:bCs/>
                <w:sz w:val="16"/>
                <w:szCs w:val="18"/>
              </w:rPr>
              <w:t xml:space="preserve">rafikut 2 të Marrëveshjes së Huas </w:t>
            </w:r>
          </w:p>
        </w:tc>
      </w:tr>
      <w:tr w:rsidR="000149FC" w:rsidRPr="006A750D" w14:paraId="40119DE9" w14:textId="77777777" w:rsidTr="000149FC">
        <w:trPr>
          <w:jc w:val="center"/>
        </w:trPr>
        <w:tc>
          <w:tcPr>
            <w:tcW w:w="2225" w:type="dxa"/>
            <w:vMerge/>
          </w:tcPr>
          <w:p w14:paraId="517E45F0" w14:textId="77777777" w:rsidR="000149FC" w:rsidRPr="006A750D" w:rsidRDefault="000149FC" w:rsidP="000149FC">
            <w:pPr>
              <w:spacing w:after="0" w:line="240" w:lineRule="auto"/>
              <w:jc w:val="both"/>
              <w:rPr>
                <w:rFonts w:ascii="Garamond" w:hAnsi="Garamond" w:cs="Times New Roman"/>
                <w:bCs/>
                <w:sz w:val="16"/>
                <w:szCs w:val="18"/>
              </w:rPr>
            </w:pPr>
          </w:p>
        </w:tc>
        <w:tc>
          <w:tcPr>
            <w:tcW w:w="2305" w:type="dxa"/>
            <w:gridSpan w:val="2"/>
            <w:vMerge/>
          </w:tcPr>
          <w:p w14:paraId="744DE386" w14:textId="77777777" w:rsidR="000149FC" w:rsidRPr="006A750D" w:rsidRDefault="000149FC" w:rsidP="000149FC">
            <w:pPr>
              <w:spacing w:after="0" w:line="240" w:lineRule="auto"/>
              <w:jc w:val="both"/>
              <w:rPr>
                <w:rFonts w:ascii="Garamond" w:hAnsi="Garamond" w:cs="Times New Roman"/>
                <w:bCs/>
                <w:sz w:val="16"/>
                <w:szCs w:val="18"/>
              </w:rPr>
            </w:pPr>
          </w:p>
        </w:tc>
        <w:tc>
          <w:tcPr>
            <w:tcW w:w="2226" w:type="dxa"/>
          </w:tcPr>
          <w:p w14:paraId="6B1E75A0" w14:textId="77777777" w:rsidR="000149FC" w:rsidRPr="006A750D" w:rsidRDefault="000149FC" w:rsidP="000149FC">
            <w:pPr>
              <w:spacing w:after="0" w:line="240" w:lineRule="auto"/>
              <w:jc w:val="both"/>
              <w:rPr>
                <w:rFonts w:ascii="Garamond" w:hAnsi="Garamond" w:cs="Times New Roman"/>
                <w:b/>
                <w:bCs/>
                <w:sz w:val="16"/>
                <w:szCs w:val="18"/>
              </w:rPr>
            </w:pPr>
            <w:r w:rsidRPr="006A750D">
              <w:rPr>
                <w:rFonts w:ascii="Garamond" w:hAnsi="Garamond" w:cs="Times New Roman"/>
                <w:b/>
                <w:bCs/>
                <w:sz w:val="16"/>
                <w:szCs w:val="18"/>
              </w:rPr>
              <w:t xml:space="preserve">Huamarrësi </w:t>
            </w:r>
          </w:p>
        </w:tc>
        <w:tc>
          <w:tcPr>
            <w:tcW w:w="2226" w:type="dxa"/>
          </w:tcPr>
          <w:p w14:paraId="0A937556" w14:textId="77777777" w:rsidR="000149FC" w:rsidRPr="006A750D" w:rsidRDefault="000149FC" w:rsidP="00851D2D">
            <w:pPr>
              <w:spacing w:after="0" w:line="240" w:lineRule="auto"/>
              <w:rPr>
                <w:rFonts w:ascii="Garamond" w:hAnsi="Garamond" w:cs="Times New Roman"/>
                <w:bCs/>
                <w:sz w:val="16"/>
                <w:szCs w:val="18"/>
              </w:rPr>
            </w:pPr>
            <w:r w:rsidRPr="006A750D">
              <w:rPr>
                <w:rFonts w:ascii="Garamond" w:hAnsi="Garamond" w:cs="Times New Roman"/>
                <w:bCs/>
                <w:sz w:val="16"/>
                <w:szCs w:val="18"/>
              </w:rPr>
              <w:t xml:space="preserve">Republika e Shqipërisë </w:t>
            </w:r>
          </w:p>
        </w:tc>
        <w:tc>
          <w:tcPr>
            <w:tcW w:w="1926" w:type="dxa"/>
            <w:vMerge/>
          </w:tcPr>
          <w:p w14:paraId="5609219C" w14:textId="77777777" w:rsidR="000149FC" w:rsidRPr="006A750D" w:rsidRDefault="000149FC" w:rsidP="000149FC">
            <w:pPr>
              <w:spacing w:after="0" w:line="240" w:lineRule="auto"/>
              <w:jc w:val="both"/>
              <w:rPr>
                <w:rFonts w:ascii="Garamond" w:hAnsi="Garamond" w:cs="Times New Roman"/>
                <w:bCs/>
                <w:sz w:val="16"/>
                <w:szCs w:val="18"/>
              </w:rPr>
            </w:pPr>
          </w:p>
        </w:tc>
        <w:tc>
          <w:tcPr>
            <w:tcW w:w="2527" w:type="dxa"/>
            <w:gridSpan w:val="2"/>
            <w:vMerge/>
          </w:tcPr>
          <w:p w14:paraId="375B2E72" w14:textId="77777777" w:rsidR="000149FC" w:rsidRPr="006A750D" w:rsidRDefault="000149FC" w:rsidP="000149FC">
            <w:pPr>
              <w:spacing w:after="0" w:line="240" w:lineRule="auto"/>
              <w:jc w:val="both"/>
              <w:rPr>
                <w:rFonts w:ascii="Garamond" w:hAnsi="Garamond" w:cs="Times New Roman"/>
                <w:bCs/>
                <w:sz w:val="16"/>
                <w:szCs w:val="18"/>
              </w:rPr>
            </w:pPr>
          </w:p>
        </w:tc>
      </w:tr>
      <w:tr w:rsidR="000149FC" w:rsidRPr="006A750D" w14:paraId="6401D505" w14:textId="77777777" w:rsidTr="000149FC">
        <w:trPr>
          <w:jc w:val="center"/>
        </w:trPr>
        <w:tc>
          <w:tcPr>
            <w:tcW w:w="2225" w:type="dxa"/>
            <w:vMerge/>
          </w:tcPr>
          <w:p w14:paraId="7EE3CCF5" w14:textId="77777777" w:rsidR="000149FC" w:rsidRPr="006A750D" w:rsidRDefault="000149FC" w:rsidP="000149FC">
            <w:pPr>
              <w:spacing w:after="0" w:line="240" w:lineRule="auto"/>
              <w:jc w:val="both"/>
              <w:rPr>
                <w:rFonts w:ascii="Garamond" w:hAnsi="Garamond" w:cs="Times New Roman"/>
                <w:bCs/>
                <w:sz w:val="16"/>
                <w:szCs w:val="18"/>
              </w:rPr>
            </w:pPr>
          </w:p>
        </w:tc>
        <w:tc>
          <w:tcPr>
            <w:tcW w:w="2305" w:type="dxa"/>
            <w:gridSpan w:val="2"/>
            <w:vMerge/>
          </w:tcPr>
          <w:p w14:paraId="043AC0A1" w14:textId="77777777" w:rsidR="000149FC" w:rsidRPr="006A750D" w:rsidRDefault="000149FC" w:rsidP="000149FC">
            <w:pPr>
              <w:spacing w:after="0" w:line="240" w:lineRule="auto"/>
              <w:jc w:val="both"/>
              <w:rPr>
                <w:rFonts w:ascii="Garamond" w:hAnsi="Garamond" w:cs="Times New Roman"/>
                <w:bCs/>
                <w:sz w:val="16"/>
                <w:szCs w:val="18"/>
              </w:rPr>
            </w:pPr>
          </w:p>
        </w:tc>
        <w:tc>
          <w:tcPr>
            <w:tcW w:w="2226" w:type="dxa"/>
          </w:tcPr>
          <w:p w14:paraId="5CFC8A12" w14:textId="77777777" w:rsidR="000149FC" w:rsidRPr="006A750D" w:rsidRDefault="000149FC" w:rsidP="000149FC">
            <w:pPr>
              <w:spacing w:after="0" w:line="240" w:lineRule="auto"/>
              <w:jc w:val="both"/>
              <w:rPr>
                <w:rFonts w:ascii="Garamond" w:hAnsi="Garamond" w:cs="Times New Roman"/>
                <w:b/>
                <w:bCs/>
                <w:sz w:val="16"/>
                <w:szCs w:val="18"/>
              </w:rPr>
            </w:pPr>
            <w:r w:rsidRPr="006A750D">
              <w:rPr>
                <w:rFonts w:ascii="Garamond" w:hAnsi="Garamond" w:cs="Times New Roman"/>
                <w:b/>
                <w:bCs/>
                <w:sz w:val="16"/>
                <w:szCs w:val="18"/>
              </w:rPr>
              <w:t xml:space="preserve">Emri i Projektit </w:t>
            </w:r>
          </w:p>
        </w:tc>
        <w:tc>
          <w:tcPr>
            <w:tcW w:w="2226" w:type="dxa"/>
          </w:tcPr>
          <w:p w14:paraId="5F49CD79" w14:textId="77777777" w:rsidR="000149FC" w:rsidRPr="006A750D" w:rsidRDefault="000149FC" w:rsidP="00851D2D">
            <w:pPr>
              <w:spacing w:after="0" w:line="240" w:lineRule="auto"/>
              <w:rPr>
                <w:rFonts w:ascii="Garamond" w:hAnsi="Garamond" w:cs="Times New Roman"/>
                <w:bCs/>
                <w:sz w:val="16"/>
                <w:szCs w:val="18"/>
              </w:rPr>
            </w:pPr>
            <w:r w:rsidRPr="006A750D">
              <w:rPr>
                <w:rFonts w:ascii="Garamond" w:hAnsi="Garamond" w:cs="Times New Roman"/>
                <w:bCs/>
                <w:sz w:val="16"/>
                <w:szCs w:val="18"/>
              </w:rPr>
              <w:t xml:space="preserve">Projekti Deti Blu për një </w:t>
            </w:r>
            <w:r w:rsidRPr="006A750D">
              <w:rPr>
                <w:rFonts w:ascii="Garamond" w:hAnsi="Garamond" w:cs="Times New Roman"/>
                <w:sz w:val="16"/>
                <w:szCs w:val="18"/>
                <w:bdr w:val="none" w:sz="0" w:space="0" w:color="auto" w:frame="1"/>
              </w:rPr>
              <w:t>Mjedis të Pastër dhe me Aftësi Ripërtëritëse, Deti Blu</w:t>
            </w:r>
          </w:p>
        </w:tc>
        <w:tc>
          <w:tcPr>
            <w:tcW w:w="1926" w:type="dxa"/>
          </w:tcPr>
          <w:p w14:paraId="2D5C7B3E" w14:textId="5F7E9C64" w:rsidR="000149FC" w:rsidRPr="006A750D" w:rsidRDefault="000149FC" w:rsidP="000149FC">
            <w:pPr>
              <w:spacing w:after="0" w:line="240" w:lineRule="auto"/>
              <w:jc w:val="both"/>
              <w:rPr>
                <w:rFonts w:ascii="Garamond" w:hAnsi="Garamond" w:cs="Times New Roman"/>
                <w:b/>
                <w:bCs/>
                <w:sz w:val="16"/>
                <w:szCs w:val="18"/>
              </w:rPr>
            </w:pPr>
            <w:r w:rsidRPr="006A750D">
              <w:rPr>
                <w:rFonts w:ascii="Garamond" w:hAnsi="Garamond" w:cs="Times New Roman"/>
                <w:b/>
                <w:bCs/>
                <w:sz w:val="16"/>
                <w:szCs w:val="18"/>
              </w:rPr>
              <w:t xml:space="preserve">Data e </w:t>
            </w:r>
            <w:r w:rsidR="00AC2821" w:rsidRPr="006A750D">
              <w:rPr>
                <w:rFonts w:ascii="Garamond" w:hAnsi="Garamond" w:cs="Times New Roman"/>
                <w:b/>
                <w:bCs/>
                <w:sz w:val="16"/>
                <w:szCs w:val="18"/>
              </w:rPr>
              <w:t>afatit të disbursimit</w:t>
            </w:r>
            <w:r w:rsidRPr="006A750D">
              <w:rPr>
                <w:rFonts w:ascii="Garamond" w:hAnsi="Garamond" w:cs="Times New Roman"/>
                <w:b/>
                <w:bCs/>
                <w:sz w:val="16"/>
                <w:szCs w:val="18"/>
              </w:rPr>
              <w:t xml:space="preserve"> </w:t>
            </w:r>
          </w:p>
          <w:p w14:paraId="4FF0BCA9" w14:textId="16367B8C"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w:t>
            </w:r>
            <w:r w:rsidR="00C926D6">
              <w:rPr>
                <w:rFonts w:ascii="Garamond" w:hAnsi="Garamond" w:cs="Times New Roman"/>
                <w:bCs/>
                <w:sz w:val="16"/>
                <w:szCs w:val="18"/>
              </w:rPr>
              <w:t>n</w:t>
            </w:r>
            <w:r w:rsidRPr="006A750D">
              <w:rPr>
                <w:rFonts w:ascii="Garamond" w:hAnsi="Garamond" w:cs="Times New Roman"/>
                <w:bCs/>
                <w:sz w:val="16"/>
                <w:szCs w:val="18"/>
              </w:rPr>
              <w:t xml:space="preserve">ënseksioni 3.7**) </w:t>
            </w:r>
          </w:p>
        </w:tc>
        <w:tc>
          <w:tcPr>
            <w:tcW w:w="2527" w:type="dxa"/>
            <w:gridSpan w:val="2"/>
          </w:tcPr>
          <w:p w14:paraId="61826FA4" w14:textId="77777777"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 xml:space="preserve">Katër (4) muaj pas datës së mbylljes. </w:t>
            </w:r>
          </w:p>
        </w:tc>
      </w:tr>
      <w:tr w:rsidR="000149FC" w:rsidRPr="006A750D" w14:paraId="42BC5FD1" w14:textId="77777777" w:rsidTr="000149FC">
        <w:trPr>
          <w:jc w:val="center"/>
        </w:trPr>
        <w:tc>
          <w:tcPr>
            <w:tcW w:w="13435" w:type="dxa"/>
            <w:gridSpan w:val="8"/>
          </w:tcPr>
          <w:p w14:paraId="355616FB" w14:textId="40CAC2E7" w:rsidR="000149FC" w:rsidRPr="006A750D" w:rsidRDefault="000149FC" w:rsidP="000149FC">
            <w:pPr>
              <w:spacing w:after="0" w:line="240" w:lineRule="auto"/>
              <w:jc w:val="center"/>
              <w:rPr>
                <w:rFonts w:ascii="Garamond" w:hAnsi="Garamond" w:cs="Times New Roman"/>
                <w:b/>
                <w:bCs/>
                <w:sz w:val="16"/>
                <w:szCs w:val="18"/>
              </w:rPr>
            </w:pPr>
            <w:r w:rsidRPr="006A750D">
              <w:rPr>
                <w:rFonts w:ascii="Garamond" w:hAnsi="Garamond" w:cs="Times New Roman"/>
                <w:b/>
                <w:bCs/>
                <w:sz w:val="16"/>
                <w:szCs w:val="18"/>
              </w:rPr>
              <w:t xml:space="preserve">Metodat e </w:t>
            </w:r>
            <w:r w:rsidR="00AC2821" w:rsidRPr="006A750D">
              <w:rPr>
                <w:rFonts w:ascii="Garamond" w:hAnsi="Garamond" w:cs="Times New Roman"/>
                <w:b/>
                <w:bCs/>
                <w:sz w:val="16"/>
                <w:szCs w:val="18"/>
              </w:rPr>
              <w:t>disbursimit dhe aktet mbështetëse</w:t>
            </w:r>
          </w:p>
        </w:tc>
      </w:tr>
      <w:tr w:rsidR="000149FC" w:rsidRPr="006A750D" w14:paraId="537CEA1F" w14:textId="77777777" w:rsidTr="000149FC">
        <w:trPr>
          <w:jc w:val="center"/>
        </w:trPr>
        <w:tc>
          <w:tcPr>
            <w:tcW w:w="4530" w:type="dxa"/>
            <w:gridSpan w:val="3"/>
          </w:tcPr>
          <w:p w14:paraId="4FB4BD73" w14:textId="6E7432B0" w:rsidR="000149FC" w:rsidRPr="006A750D" w:rsidRDefault="000149FC" w:rsidP="000149FC">
            <w:pPr>
              <w:spacing w:after="0" w:line="240" w:lineRule="auto"/>
              <w:jc w:val="center"/>
              <w:rPr>
                <w:rFonts w:ascii="Garamond" w:hAnsi="Garamond" w:cs="Times New Roman"/>
                <w:b/>
                <w:bCs/>
                <w:sz w:val="16"/>
                <w:szCs w:val="18"/>
              </w:rPr>
            </w:pPr>
            <w:r w:rsidRPr="006A750D">
              <w:rPr>
                <w:rFonts w:ascii="Garamond" w:hAnsi="Garamond" w:cs="Times New Roman"/>
                <w:b/>
                <w:bCs/>
                <w:sz w:val="16"/>
                <w:szCs w:val="18"/>
              </w:rPr>
              <w:t xml:space="preserve">Metodat e </w:t>
            </w:r>
            <w:r w:rsidR="00AC2821" w:rsidRPr="006A750D">
              <w:rPr>
                <w:rFonts w:ascii="Garamond" w:hAnsi="Garamond" w:cs="Times New Roman"/>
                <w:b/>
                <w:bCs/>
                <w:sz w:val="16"/>
                <w:szCs w:val="18"/>
              </w:rPr>
              <w:t>disbursimit</w:t>
            </w:r>
          </w:p>
          <w:p w14:paraId="63D4CD86" w14:textId="77777777" w:rsidR="000149FC" w:rsidRPr="006A750D" w:rsidRDefault="000149FC" w:rsidP="000149FC">
            <w:pPr>
              <w:spacing w:after="0" w:line="240" w:lineRule="auto"/>
              <w:jc w:val="center"/>
              <w:rPr>
                <w:rFonts w:ascii="Garamond" w:hAnsi="Garamond" w:cs="Times New Roman"/>
                <w:bCs/>
                <w:sz w:val="16"/>
                <w:szCs w:val="18"/>
              </w:rPr>
            </w:pPr>
            <w:r w:rsidRPr="006A750D">
              <w:rPr>
                <w:rFonts w:ascii="Garamond" w:hAnsi="Garamond" w:cs="Times New Roman"/>
                <w:bCs/>
                <w:sz w:val="16"/>
                <w:szCs w:val="18"/>
              </w:rPr>
              <w:t>(</w:t>
            </w:r>
            <w:r w:rsidRPr="006A750D">
              <w:rPr>
                <w:rFonts w:ascii="Garamond" w:hAnsi="Garamond" w:cs="Times New Roman"/>
                <w:bCs/>
                <w:i/>
                <w:sz w:val="16"/>
                <w:szCs w:val="18"/>
              </w:rPr>
              <w:t>Akti 2**)</w:t>
            </w:r>
          </w:p>
        </w:tc>
        <w:tc>
          <w:tcPr>
            <w:tcW w:w="2226" w:type="dxa"/>
          </w:tcPr>
          <w:p w14:paraId="75DD8B55" w14:textId="77777777" w:rsidR="000149FC" w:rsidRPr="006A750D" w:rsidRDefault="000149FC" w:rsidP="000149FC">
            <w:pPr>
              <w:spacing w:after="0" w:line="240" w:lineRule="auto"/>
              <w:jc w:val="both"/>
              <w:rPr>
                <w:rFonts w:ascii="Garamond" w:hAnsi="Garamond" w:cs="Times New Roman"/>
                <w:b/>
                <w:bCs/>
                <w:sz w:val="16"/>
                <w:szCs w:val="18"/>
              </w:rPr>
            </w:pPr>
            <w:r w:rsidRPr="006A750D">
              <w:rPr>
                <w:rFonts w:ascii="Garamond" w:hAnsi="Garamond" w:cs="Times New Roman"/>
                <w:b/>
                <w:bCs/>
                <w:sz w:val="16"/>
                <w:szCs w:val="18"/>
              </w:rPr>
              <w:t xml:space="preserve">Metodat </w:t>
            </w:r>
          </w:p>
        </w:tc>
        <w:tc>
          <w:tcPr>
            <w:tcW w:w="6679" w:type="dxa"/>
            <w:gridSpan w:val="4"/>
          </w:tcPr>
          <w:p w14:paraId="4F372D2B" w14:textId="1C0E0F25" w:rsidR="000149FC" w:rsidRPr="006A750D" w:rsidRDefault="000149FC" w:rsidP="000149FC">
            <w:pPr>
              <w:spacing w:after="0" w:line="240" w:lineRule="auto"/>
              <w:jc w:val="center"/>
              <w:rPr>
                <w:rFonts w:ascii="Garamond" w:hAnsi="Garamond" w:cs="Times New Roman"/>
                <w:b/>
                <w:bCs/>
                <w:sz w:val="16"/>
                <w:szCs w:val="18"/>
              </w:rPr>
            </w:pPr>
            <w:r w:rsidRPr="006A750D">
              <w:rPr>
                <w:rFonts w:ascii="Garamond" w:hAnsi="Garamond" w:cs="Times New Roman"/>
                <w:b/>
                <w:bCs/>
                <w:sz w:val="16"/>
                <w:szCs w:val="18"/>
              </w:rPr>
              <w:t xml:space="preserve">Aktet </w:t>
            </w:r>
            <w:r w:rsidR="00AC2821" w:rsidRPr="006A750D">
              <w:rPr>
                <w:rFonts w:ascii="Garamond" w:hAnsi="Garamond" w:cs="Times New Roman"/>
                <w:b/>
                <w:bCs/>
                <w:sz w:val="16"/>
                <w:szCs w:val="18"/>
              </w:rPr>
              <w:t>mbështetëse</w:t>
            </w:r>
          </w:p>
          <w:p w14:paraId="12CCBD0A" w14:textId="77777777" w:rsidR="000149FC" w:rsidRPr="006A750D" w:rsidRDefault="000149FC" w:rsidP="000149FC">
            <w:pPr>
              <w:spacing w:after="0" w:line="240" w:lineRule="auto"/>
              <w:jc w:val="center"/>
              <w:rPr>
                <w:rFonts w:ascii="Garamond" w:hAnsi="Garamond" w:cs="Times New Roman"/>
                <w:bCs/>
                <w:i/>
                <w:sz w:val="16"/>
                <w:szCs w:val="18"/>
              </w:rPr>
            </w:pPr>
            <w:r w:rsidRPr="006A750D">
              <w:rPr>
                <w:rFonts w:ascii="Garamond" w:hAnsi="Garamond" w:cs="Times New Roman"/>
                <w:bCs/>
                <w:i/>
                <w:sz w:val="16"/>
                <w:szCs w:val="18"/>
              </w:rPr>
              <w:t>(Paragrafet 4.3 dhe 4.4**)</w:t>
            </w:r>
          </w:p>
        </w:tc>
      </w:tr>
      <w:tr w:rsidR="000149FC" w:rsidRPr="006A750D" w14:paraId="0ED09790" w14:textId="77777777" w:rsidTr="000149FC">
        <w:trPr>
          <w:jc w:val="center"/>
        </w:trPr>
        <w:tc>
          <w:tcPr>
            <w:tcW w:w="4530" w:type="dxa"/>
            <w:gridSpan w:val="3"/>
          </w:tcPr>
          <w:p w14:paraId="7A2E77A8" w14:textId="77777777"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 xml:space="preserve">Pagesa direkte </w:t>
            </w:r>
          </w:p>
        </w:tc>
        <w:tc>
          <w:tcPr>
            <w:tcW w:w="2226" w:type="dxa"/>
          </w:tcPr>
          <w:p w14:paraId="63B16469" w14:textId="77777777"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 xml:space="preserve">Po </w:t>
            </w:r>
          </w:p>
        </w:tc>
        <w:tc>
          <w:tcPr>
            <w:tcW w:w="6679" w:type="dxa"/>
            <w:gridSpan w:val="4"/>
          </w:tcPr>
          <w:p w14:paraId="2765FE11" w14:textId="77777777"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Kopje e të dhënave (për shembull fatura e furnitorëve, garancitë për paradhënie dhe pagesat e mirëmbajtjes, etj.)</w:t>
            </w:r>
          </w:p>
        </w:tc>
      </w:tr>
      <w:tr w:rsidR="000149FC" w:rsidRPr="006A750D" w14:paraId="7EE0AE39" w14:textId="77777777" w:rsidTr="000149FC">
        <w:trPr>
          <w:jc w:val="center"/>
        </w:trPr>
        <w:tc>
          <w:tcPr>
            <w:tcW w:w="4530" w:type="dxa"/>
            <w:gridSpan w:val="3"/>
          </w:tcPr>
          <w:p w14:paraId="73532A6E" w14:textId="77777777"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 xml:space="preserve">Rimbursimi </w:t>
            </w:r>
          </w:p>
        </w:tc>
        <w:tc>
          <w:tcPr>
            <w:tcW w:w="2226" w:type="dxa"/>
          </w:tcPr>
          <w:p w14:paraId="588FA3DD" w14:textId="77777777"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Po</w:t>
            </w:r>
          </w:p>
        </w:tc>
        <w:tc>
          <w:tcPr>
            <w:tcW w:w="6679" w:type="dxa"/>
            <w:gridSpan w:val="4"/>
          </w:tcPr>
          <w:p w14:paraId="198E3053" w14:textId="36153D64"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 xml:space="preserve">FDSH në formatin e parashikuar në </w:t>
            </w:r>
            <w:r w:rsidR="007B1689">
              <w:rPr>
                <w:rFonts w:ascii="Garamond" w:hAnsi="Garamond" w:cs="Times New Roman"/>
                <w:bCs/>
                <w:sz w:val="16"/>
                <w:szCs w:val="18"/>
              </w:rPr>
              <w:t>b</w:t>
            </w:r>
            <w:r w:rsidRPr="006A750D">
              <w:rPr>
                <w:rFonts w:ascii="Garamond" w:hAnsi="Garamond" w:cs="Times New Roman"/>
                <w:bCs/>
                <w:sz w:val="16"/>
                <w:szCs w:val="18"/>
              </w:rPr>
              <w:t xml:space="preserve">ashkëlidhjen 2 të DFIL-it </w:t>
            </w:r>
          </w:p>
        </w:tc>
      </w:tr>
      <w:tr w:rsidR="000149FC" w:rsidRPr="006A750D" w14:paraId="0D03AE07" w14:textId="77777777" w:rsidTr="000149FC">
        <w:trPr>
          <w:jc w:val="center"/>
        </w:trPr>
        <w:tc>
          <w:tcPr>
            <w:tcW w:w="4530" w:type="dxa"/>
            <w:gridSpan w:val="3"/>
          </w:tcPr>
          <w:p w14:paraId="0C88CB41" w14:textId="770B4E58"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 xml:space="preserve">Paradhënie (në një </w:t>
            </w:r>
            <w:r w:rsidR="00AC2821" w:rsidRPr="006A750D">
              <w:rPr>
                <w:rFonts w:ascii="Garamond" w:hAnsi="Garamond" w:cs="Times New Roman"/>
                <w:bCs/>
                <w:sz w:val="16"/>
                <w:szCs w:val="18"/>
              </w:rPr>
              <w:t xml:space="preserve">llogari </w:t>
            </w:r>
            <w:r w:rsidRPr="006A750D">
              <w:rPr>
                <w:rFonts w:ascii="Garamond" w:hAnsi="Garamond" w:cs="Times New Roman"/>
                <w:bCs/>
                <w:sz w:val="16"/>
                <w:szCs w:val="18"/>
              </w:rPr>
              <w:t>të caktuar)</w:t>
            </w:r>
          </w:p>
        </w:tc>
        <w:tc>
          <w:tcPr>
            <w:tcW w:w="2226" w:type="dxa"/>
          </w:tcPr>
          <w:p w14:paraId="76EA2A8B" w14:textId="77777777"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 xml:space="preserve">Po </w:t>
            </w:r>
          </w:p>
        </w:tc>
        <w:tc>
          <w:tcPr>
            <w:tcW w:w="6679" w:type="dxa"/>
            <w:gridSpan w:val="4"/>
          </w:tcPr>
          <w:p w14:paraId="106EFD9A" w14:textId="6FD34B1B"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 xml:space="preserve">FDSH në formatin e parashikuar në </w:t>
            </w:r>
            <w:r w:rsidR="007B1689">
              <w:rPr>
                <w:rFonts w:ascii="Garamond" w:hAnsi="Garamond" w:cs="Times New Roman"/>
                <w:bCs/>
                <w:sz w:val="16"/>
                <w:szCs w:val="18"/>
              </w:rPr>
              <w:t>b</w:t>
            </w:r>
            <w:r w:rsidRPr="006A750D">
              <w:rPr>
                <w:rFonts w:ascii="Garamond" w:hAnsi="Garamond" w:cs="Times New Roman"/>
                <w:bCs/>
                <w:sz w:val="16"/>
                <w:szCs w:val="18"/>
              </w:rPr>
              <w:t>ashkëlidhjen 2 të DFIL-it</w:t>
            </w:r>
          </w:p>
        </w:tc>
      </w:tr>
      <w:tr w:rsidR="000149FC" w:rsidRPr="006A750D" w14:paraId="67F53BFB" w14:textId="77777777" w:rsidTr="000149FC">
        <w:trPr>
          <w:jc w:val="center"/>
        </w:trPr>
        <w:tc>
          <w:tcPr>
            <w:tcW w:w="4530" w:type="dxa"/>
            <w:gridSpan w:val="3"/>
          </w:tcPr>
          <w:p w14:paraId="6137F50B" w14:textId="1B7A8A1A"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 xml:space="preserve">Detyrime të </w:t>
            </w:r>
            <w:r w:rsidR="00C926D6" w:rsidRPr="006A750D">
              <w:rPr>
                <w:rFonts w:ascii="Garamond" w:hAnsi="Garamond" w:cs="Times New Roman"/>
                <w:bCs/>
                <w:sz w:val="16"/>
                <w:szCs w:val="18"/>
              </w:rPr>
              <w:t>veçanta</w:t>
            </w:r>
            <w:r w:rsidRPr="006A750D">
              <w:rPr>
                <w:rFonts w:ascii="Garamond" w:hAnsi="Garamond" w:cs="Times New Roman"/>
                <w:bCs/>
                <w:sz w:val="16"/>
                <w:szCs w:val="18"/>
              </w:rPr>
              <w:t xml:space="preserve"> </w:t>
            </w:r>
          </w:p>
        </w:tc>
        <w:tc>
          <w:tcPr>
            <w:tcW w:w="2226" w:type="dxa"/>
          </w:tcPr>
          <w:p w14:paraId="3AC0912C" w14:textId="77777777"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 xml:space="preserve">Po </w:t>
            </w:r>
          </w:p>
        </w:tc>
        <w:tc>
          <w:tcPr>
            <w:tcW w:w="6679" w:type="dxa"/>
            <w:gridSpan w:val="4"/>
          </w:tcPr>
          <w:p w14:paraId="088E073A" w14:textId="6FCEF2C8"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 xml:space="preserve">Kopje e shkresës së </w:t>
            </w:r>
            <w:r w:rsidR="00AC2821" w:rsidRPr="006A750D">
              <w:rPr>
                <w:rFonts w:ascii="Garamond" w:hAnsi="Garamond" w:cs="Times New Roman"/>
                <w:bCs/>
                <w:sz w:val="16"/>
                <w:szCs w:val="18"/>
              </w:rPr>
              <w:t xml:space="preserve">kreditit </w:t>
            </w:r>
            <w:r w:rsidRPr="006A750D">
              <w:rPr>
                <w:rFonts w:ascii="Garamond" w:hAnsi="Garamond" w:cs="Times New Roman"/>
                <w:bCs/>
                <w:sz w:val="16"/>
                <w:szCs w:val="18"/>
              </w:rPr>
              <w:t xml:space="preserve">(përfshirë faturën (at) zyrtare, nëse citohet në </w:t>
            </w:r>
            <w:r w:rsidR="00AC2821" w:rsidRPr="006A750D">
              <w:rPr>
                <w:rFonts w:ascii="Garamond" w:hAnsi="Garamond" w:cs="Times New Roman"/>
                <w:bCs/>
                <w:sz w:val="16"/>
                <w:szCs w:val="18"/>
              </w:rPr>
              <w:t>shkresën e kredisë</w:t>
            </w:r>
          </w:p>
          <w:p w14:paraId="4BB7DF10" w14:textId="77777777" w:rsidR="000149FC" w:rsidRPr="006A750D" w:rsidRDefault="000149FC" w:rsidP="000149FC">
            <w:pPr>
              <w:spacing w:after="0" w:line="240" w:lineRule="auto"/>
              <w:jc w:val="both"/>
              <w:rPr>
                <w:rFonts w:ascii="Garamond" w:hAnsi="Garamond" w:cs="Times New Roman"/>
                <w:bCs/>
                <w:sz w:val="16"/>
                <w:szCs w:val="18"/>
              </w:rPr>
            </w:pPr>
          </w:p>
        </w:tc>
      </w:tr>
      <w:tr w:rsidR="000149FC" w:rsidRPr="006A750D" w14:paraId="2EB95CBA" w14:textId="77777777" w:rsidTr="000149FC">
        <w:trPr>
          <w:jc w:val="center"/>
        </w:trPr>
        <w:tc>
          <w:tcPr>
            <w:tcW w:w="13435" w:type="dxa"/>
            <w:gridSpan w:val="8"/>
          </w:tcPr>
          <w:p w14:paraId="460AFDDA" w14:textId="5602AB33" w:rsidR="000149FC" w:rsidRPr="006A750D" w:rsidRDefault="000149FC" w:rsidP="000149FC">
            <w:pPr>
              <w:spacing w:after="0" w:line="240" w:lineRule="auto"/>
              <w:jc w:val="center"/>
              <w:rPr>
                <w:rFonts w:ascii="Garamond" w:hAnsi="Garamond" w:cs="Times New Roman"/>
                <w:b/>
                <w:bCs/>
                <w:i/>
                <w:sz w:val="16"/>
                <w:szCs w:val="18"/>
              </w:rPr>
            </w:pPr>
            <w:r w:rsidRPr="006A750D">
              <w:rPr>
                <w:rFonts w:ascii="Garamond" w:hAnsi="Garamond" w:cs="Times New Roman"/>
                <w:b/>
                <w:bCs/>
                <w:i/>
                <w:sz w:val="16"/>
                <w:szCs w:val="18"/>
              </w:rPr>
              <w:t xml:space="preserve">Llogaria e </w:t>
            </w:r>
            <w:r w:rsidR="00AC2821" w:rsidRPr="006A750D">
              <w:rPr>
                <w:rFonts w:ascii="Garamond" w:hAnsi="Garamond" w:cs="Times New Roman"/>
                <w:b/>
                <w:bCs/>
                <w:i/>
                <w:sz w:val="16"/>
                <w:szCs w:val="18"/>
              </w:rPr>
              <w:t xml:space="preserve">caktuar </w:t>
            </w:r>
            <w:r w:rsidRPr="006A750D">
              <w:rPr>
                <w:rFonts w:ascii="Garamond" w:hAnsi="Garamond" w:cs="Times New Roman"/>
                <w:b/>
                <w:bCs/>
                <w:i/>
                <w:sz w:val="16"/>
                <w:szCs w:val="18"/>
              </w:rPr>
              <w:t>(Seksionet 5 dhe 6**)</w:t>
            </w:r>
          </w:p>
        </w:tc>
      </w:tr>
      <w:tr w:rsidR="000149FC" w:rsidRPr="006A750D" w14:paraId="7ECBE53F" w14:textId="77777777" w:rsidTr="000149FC">
        <w:trPr>
          <w:jc w:val="center"/>
        </w:trPr>
        <w:tc>
          <w:tcPr>
            <w:tcW w:w="2628" w:type="dxa"/>
            <w:gridSpan w:val="2"/>
          </w:tcPr>
          <w:p w14:paraId="18271ED2" w14:textId="77777777" w:rsidR="000149FC" w:rsidRPr="006A750D" w:rsidRDefault="000149FC" w:rsidP="000149FC">
            <w:pPr>
              <w:spacing w:after="0" w:line="240" w:lineRule="auto"/>
              <w:jc w:val="both"/>
              <w:rPr>
                <w:rFonts w:ascii="Garamond" w:hAnsi="Garamond" w:cs="Times New Roman"/>
                <w:b/>
                <w:bCs/>
                <w:i/>
                <w:sz w:val="16"/>
                <w:szCs w:val="18"/>
              </w:rPr>
            </w:pPr>
          </w:p>
          <w:p w14:paraId="2FD60A33" w14:textId="77777777" w:rsidR="000149FC" w:rsidRPr="006A750D" w:rsidRDefault="000149FC" w:rsidP="000149FC">
            <w:pPr>
              <w:spacing w:after="0" w:line="240" w:lineRule="auto"/>
              <w:jc w:val="both"/>
              <w:rPr>
                <w:rFonts w:ascii="Garamond" w:hAnsi="Garamond" w:cs="Times New Roman"/>
                <w:b/>
                <w:bCs/>
                <w:i/>
                <w:sz w:val="16"/>
                <w:szCs w:val="18"/>
              </w:rPr>
            </w:pPr>
            <w:r w:rsidRPr="006A750D">
              <w:rPr>
                <w:rFonts w:ascii="Garamond" w:hAnsi="Garamond" w:cs="Times New Roman"/>
                <w:b/>
                <w:bCs/>
                <w:i/>
                <w:sz w:val="16"/>
                <w:szCs w:val="18"/>
              </w:rPr>
              <w:t xml:space="preserve">Lloji </w:t>
            </w:r>
          </w:p>
        </w:tc>
        <w:tc>
          <w:tcPr>
            <w:tcW w:w="6354" w:type="dxa"/>
            <w:gridSpan w:val="3"/>
          </w:tcPr>
          <w:p w14:paraId="41520AF0" w14:textId="77777777"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2 DA të ndara</w:t>
            </w:r>
          </w:p>
          <w:p w14:paraId="037A6CD0" w14:textId="3ADE267F"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 xml:space="preserve">DA-A </w:t>
            </w:r>
            <w:r w:rsidR="007B1689">
              <w:rPr>
                <w:rFonts w:ascii="Garamond" w:hAnsi="Garamond" w:cs="Times New Roman"/>
                <w:bCs/>
                <w:sz w:val="16"/>
                <w:szCs w:val="18"/>
              </w:rPr>
              <w:t>k</w:t>
            </w:r>
            <w:r w:rsidRPr="006A750D">
              <w:rPr>
                <w:rFonts w:ascii="Garamond" w:hAnsi="Garamond" w:cs="Times New Roman"/>
                <w:bCs/>
                <w:sz w:val="16"/>
                <w:szCs w:val="18"/>
              </w:rPr>
              <w:t>ategoria 1 deri në 3, menaxhuar nga MTM-ja***, dhe</w:t>
            </w:r>
          </w:p>
          <w:p w14:paraId="0AAD0FF4" w14:textId="56FF70D2"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 xml:space="preserve">DA-B për </w:t>
            </w:r>
            <w:r w:rsidR="00AC2821" w:rsidRPr="006A750D">
              <w:rPr>
                <w:rFonts w:ascii="Garamond" w:hAnsi="Garamond" w:cs="Times New Roman"/>
                <w:bCs/>
                <w:sz w:val="16"/>
                <w:szCs w:val="18"/>
              </w:rPr>
              <w:t xml:space="preserve">kategoritë </w:t>
            </w:r>
            <w:r w:rsidRPr="006A750D">
              <w:rPr>
                <w:rFonts w:ascii="Garamond" w:hAnsi="Garamond" w:cs="Times New Roman"/>
                <w:bCs/>
                <w:sz w:val="16"/>
                <w:szCs w:val="18"/>
              </w:rPr>
              <w:t xml:space="preserve">4 dhe 5, menaxhuar nga AKUM-i*** </w:t>
            </w:r>
          </w:p>
        </w:tc>
        <w:tc>
          <w:tcPr>
            <w:tcW w:w="2226" w:type="dxa"/>
            <w:gridSpan w:val="2"/>
          </w:tcPr>
          <w:p w14:paraId="2C49B372" w14:textId="77777777" w:rsidR="000149FC" w:rsidRPr="006A750D" w:rsidRDefault="000149FC" w:rsidP="000149FC">
            <w:pPr>
              <w:spacing w:after="0" w:line="240" w:lineRule="auto"/>
              <w:jc w:val="both"/>
              <w:rPr>
                <w:rFonts w:ascii="Garamond" w:hAnsi="Garamond" w:cs="Times New Roman"/>
                <w:b/>
                <w:bCs/>
                <w:sz w:val="16"/>
                <w:szCs w:val="18"/>
              </w:rPr>
            </w:pPr>
            <w:r w:rsidRPr="006A750D">
              <w:rPr>
                <w:rFonts w:ascii="Garamond" w:hAnsi="Garamond" w:cs="Times New Roman"/>
                <w:b/>
                <w:bCs/>
                <w:sz w:val="16"/>
                <w:szCs w:val="18"/>
              </w:rPr>
              <w:t xml:space="preserve">Tavan </w:t>
            </w:r>
          </w:p>
        </w:tc>
        <w:tc>
          <w:tcPr>
            <w:tcW w:w="2227" w:type="dxa"/>
          </w:tcPr>
          <w:p w14:paraId="2275F1E9" w14:textId="77777777"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DA-A: Fikse</w:t>
            </w:r>
          </w:p>
          <w:p w14:paraId="21CE34CA" w14:textId="77777777"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 xml:space="preserve">DA-B: Fikse </w:t>
            </w:r>
          </w:p>
        </w:tc>
      </w:tr>
      <w:tr w:rsidR="000149FC" w:rsidRPr="006A750D" w14:paraId="116D4C7F" w14:textId="77777777" w:rsidTr="000149FC">
        <w:trPr>
          <w:jc w:val="center"/>
        </w:trPr>
        <w:tc>
          <w:tcPr>
            <w:tcW w:w="2628" w:type="dxa"/>
            <w:gridSpan w:val="2"/>
          </w:tcPr>
          <w:p w14:paraId="6F26A71B" w14:textId="187F9F43" w:rsidR="000149FC" w:rsidRPr="006A750D" w:rsidRDefault="000149FC" w:rsidP="007B1689">
            <w:pPr>
              <w:spacing w:after="0" w:line="240" w:lineRule="auto"/>
              <w:rPr>
                <w:rFonts w:ascii="Garamond" w:hAnsi="Garamond" w:cs="Times New Roman"/>
                <w:b/>
                <w:bCs/>
                <w:i/>
                <w:sz w:val="16"/>
                <w:szCs w:val="18"/>
              </w:rPr>
            </w:pPr>
            <w:r w:rsidRPr="006A750D">
              <w:rPr>
                <w:rFonts w:ascii="Garamond" w:hAnsi="Garamond" w:cs="Times New Roman"/>
                <w:b/>
                <w:bCs/>
                <w:i/>
                <w:sz w:val="16"/>
                <w:szCs w:val="18"/>
              </w:rPr>
              <w:t xml:space="preserve">Emri i </w:t>
            </w:r>
            <w:r w:rsidR="00AC2821" w:rsidRPr="006A750D">
              <w:rPr>
                <w:rFonts w:ascii="Garamond" w:hAnsi="Garamond" w:cs="Times New Roman"/>
                <w:b/>
                <w:bCs/>
                <w:i/>
                <w:sz w:val="16"/>
                <w:szCs w:val="18"/>
              </w:rPr>
              <w:t xml:space="preserve">institucionit financiar </w:t>
            </w:r>
          </w:p>
        </w:tc>
        <w:tc>
          <w:tcPr>
            <w:tcW w:w="6354" w:type="dxa"/>
            <w:gridSpan w:val="3"/>
          </w:tcPr>
          <w:p w14:paraId="38E5B583" w14:textId="77777777" w:rsidR="000149FC" w:rsidRPr="006A750D" w:rsidRDefault="000149FC" w:rsidP="007B1689">
            <w:pPr>
              <w:spacing w:after="0" w:line="240" w:lineRule="auto"/>
              <w:rPr>
                <w:rFonts w:ascii="Garamond" w:hAnsi="Garamond" w:cs="Times New Roman"/>
                <w:bCs/>
                <w:sz w:val="16"/>
                <w:szCs w:val="18"/>
              </w:rPr>
            </w:pPr>
            <w:r w:rsidRPr="006A750D">
              <w:rPr>
                <w:rFonts w:ascii="Garamond" w:hAnsi="Garamond" w:cs="Times New Roman"/>
                <w:bCs/>
                <w:sz w:val="16"/>
                <w:szCs w:val="18"/>
              </w:rPr>
              <w:t xml:space="preserve">Banka e Shqipërisë </w:t>
            </w:r>
          </w:p>
        </w:tc>
        <w:tc>
          <w:tcPr>
            <w:tcW w:w="2226" w:type="dxa"/>
            <w:gridSpan w:val="2"/>
          </w:tcPr>
          <w:p w14:paraId="5F71426C" w14:textId="77777777" w:rsidR="000149FC" w:rsidRPr="006A750D" w:rsidRDefault="000149FC" w:rsidP="007B1689">
            <w:pPr>
              <w:spacing w:after="0" w:line="240" w:lineRule="auto"/>
              <w:rPr>
                <w:rFonts w:ascii="Garamond" w:hAnsi="Garamond" w:cs="Times New Roman"/>
                <w:b/>
                <w:bCs/>
                <w:sz w:val="16"/>
                <w:szCs w:val="18"/>
              </w:rPr>
            </w:pPr>
            <w:r w:rsidRPr="006A750D">
              <w:rPr>
                <w:rFonts w:ascii="Garamond" w:hAnsi="Garamond" w:cs="Times New Roman"/>
                <w:b/>
                <w:bCs/>
                <w:sz w:val="16"/>
                <w:szCs w:val="18"/>
              </w:rPr>
              <w:t>Valuta</w:t>
            </w:r>
          </w:p>
        </w:tc>
        <w:tc>
          <w:tcPr>
            <w:tcW w:w="2227" w:type="dxa"/>
          </w:tcPr>
          <w:p w14:paraId="170E0F4A" w14:textId="77777777" w:rsidR="000149FC" w:rsidRPr="006A750D" w:rsidRDefault="000149FC" w:rsidP="007B1689">
            <w:pPr>
              <w:spacing w:after="0" w:line="240" w:lineRule="auto"/>
              <w:rPr>
                <w:rFonts w:ascii="Garamond" w:hAnsi="Garamond" w:cs="Times New Roman"/>
                <w:bCs/>
                <w:sz w:val="16"/>
                <w:szCs w:val="18"/>
              </w:rPr>
            </w:pPr>
            <w:r w:rsidRPr="006A750D">
              <w:rPr>
                <w:rFonts w:ascii="Garamond" w:hAnsi="Garamond" w:cs="Times New Roman"/>
                <w:bCs/>
                <w:sz w:val="16"/>
                <w:szCs w:val="18"/>
              </w:rPr>
              <w:t xml:space="preserve">Euro për të dyja </w:t>
            </w:r>
          </w:p>
        </w:tc>
      </w:tr>
      <w:tr w:rsidR="000149FC" w:rsidRPr="006A750D" w14:paraId="25A656B6" w14:textId="77777777" w:rsidTr="000149FC">
        <w:trPr>
          <w:jc w:val="center"/>
        </w:trPr>
        <w:tc>
          <w:tcPr>
            <w:tcW w:w="2628" w:type="dxa"/>
            <w:gridSpan w:val="2"/>
          </w:tcPr>
          <w:p w14:paraId="291C69F9" w14:textId="77777777" w:rsidR="000149FC" w:rsidRPr="006A750D" w:rsidRDefault="000149FC" w:rsidP="007B1689">
            <w:pPr>
              <w:spacing w:after="0" w:line="240" w:lineRule="auto"/>
              <w:rPr>
                <w:rFonts w:ascii="Garamond" w:hAnsi="Garamond" w:cs="Times New Roman"/>
                <w:b/>
                <w:bCs/>
                <w:i/>
                <w:sz w:val="16"/>
                <w:szCs w:val="18"/>
              </w:rPr>
            </w:pPr>
            <w:r w:rsidRPr="006A750D">
              <w:rPr>
                <w:rFonts w:ascii="Garamond" w:hAnsi="Garamond" w:cs="Times New Roman"/>
                <w:b/>
                <w:bCs/>
                <w:i/>
                <w:sz w:val="16"/>
                <w:szCs w:val="18"/>
              </w:rPr>
              <w:t xml:space="preserve">Periudha e raportimit </w:t>
            </w:r>
          </w:p>
          <w:p w14:paraId="421A3406" w14:textId="6977EF0A" w:rsidR="000149FC" w:rsidRPr="006A750D" w:rsidRDefault="000149FC" w:rsidP="007B1689">
            <w:pPr>
              <w:spacing w:after="0" w:line="240" w:lineRule="auto"/>
              <w:rPr>
                <w:rFonts w:ascii="Garamond" w:hAnsi="Garamond" w:cs="Times New Roman"/>
                <w:bCs/>
                <w:i/>
                <w:sz w:val="16"/>
                <w:szCs w:val="18"/>
              </w:rPr>
            </w:pPr>
            <w:r w:rsidRPr="006A750D">
              <w:rPr>
                <w:rFonts w:ascii="Garamond" w:hAnsi="Garamond" w:cs="Times New Roman"/>
                <w:bCs/>
                <w:i/>
                <w:sz w:val="16"/>
                <w:szCs w:val="18"/>
              </w:rPr>
              <w:t>(</w:t>
            </w:r>
            <w:r w:rsidR="00C926D6">
              <w:rPr>
                <w:rFonts w:ascii="Garamond" w:hAnsi="Garamond" w:cs="Times New Roman"/>
                <w:bCs/>
                <w:i/>
                <w:sz w:val="16"/>
                <w:szCs w:val="18"/>
              </w:rPr>
              <w:t>n</w:t>
            </w:r>
            <w:r w:rsidRPr="006A750D">
              <w:rPr>
                <w:rFonts w:ascii="Garamond" w:hAnsi="Garamond" w:cs="Times New Roman"/>
                <w:bCs/>
                <w:i/>
                <w:sz w:val="16"/>
                <w:szCs w:val="18"/>
              </w:rPr>
              <w:t xml:space="preserve">ënparagrafët 6.3**) </w:t>
            </w:r>
          </w:p>
        </w:tc>
        <w:tc>
          <w:tcPr>
            <w:tcW w:w="6354" w:type="dxa"/>
            <w:gridSpan w:val="3"/>
          </w:tcPr>
          <w:p w14:paraId="024A975C" w14:textId="77777777" w:rsidR="000149FC" w:rsidRPr="006A750D" w:rsidRDefault="000149FC" w:rsidP="007B1689">
            <w:pPr>
              <w:spacing w:after="0" w:line="240" w:lineRule="auto"/>
              <w:rPr>
                <w:rFonts w:ascii="Garamond" w:hAnsi="Garamond" w:cs="Times New Roman"/>
                <w:bCs/>
                <w:sz w:val="16"/>
                <w:szCs w:val="18"/>
              </w:rPr>
            </w:pPr>
            <w:r w:rsidRPr="006A750D">
              <w:rPr>
                <w:rFonts w:ascii="Garamond" w:hAnsi="Garamond" w:cs="Times New Roman"/>
                <w:bCs/>
                <w:sz w:val="16"/>
                <w:szCs w:val="18"/>
              </w:rPr>
              <w:t xml:space="preserve">Mujore </w:t>
            </w:r>
          </w:p>
        </w:tc>
        <w:tc>
          <w:tcPr>
            <w:tcW w:w="2226" w:type="dxa"/>
            <w:gridSpan w:val="2"/>
          </w:tcPr>
          <w:p w14:paraId="029D5B59" w14:textId="77777777" w:rsidR="000149FC" w:rsidRPr="006A750D" w:rsidRDefault="000149FC" w:rsidP="007B1689">
            <w:pPr>
              <w:spacing w:after="0" w:line="240" w:lineRule="auto"/>
              <w:rPr>
                <w:rFonts w:ascii="Garamond" w:hAnsi="Garamond" w:cs="Times New Roman"/>
                <w:b/>
                <w:bCs/>
                <w:sz w:val="16"/>
                <w:szCs w:val="18"/>
              </w:rPr>
            </w:pPr>
            <w:r w:rsidRPr="006A750D">
              <w:rPr>
                <w:rFonts w:ascii="Garamond" w:hAnsi="Garamond" w:cs="Times New Roman"/>
                <w:b/>
                <w:bCs/>
                <w:sz w:val="16"/>
                <w:szCs w:val="18"/>
              </w:rPr>
              <w:t xml:space="preserve">Shuma </w:t>
            </w:r>
          </w:p>
        </w:tc>
        <w:tc>
          <w:tcPr>
            <w:tcW w:w="2227" w:type="dxa"/>
          </w:tcPr>
          <w:p w14:paraId="69C61E47" w14:textId="77777777" w:rsidR="000149FC" w:rsidRPr="006A750D" w:rsidRDefault="000149FC" w:rsidP="007B1689">
            <w:pPr>
              <w:spacing w:after="0" w:line="240" w:lineRule="auto"/>
              <w:rPr>
                <w:rFonts w:ascii="Garamond" w:hAnsi="Garamond" w:cs="Times New Roman"/>
                <w:bCs/>
                <w:sz w:val="16"/>
                <w:szCs w:val="18"/>
              </w:rPr>
            </w:pPr>
            <w:r w:rsidRPr="006A750D">
              <w:rPr>
                <w:rFonts w:ascii="Garamond" w:hAnsi="Garamond" w:cs="Times New Roman"/>
                <w:bCs/>
                <w:sz w:val="16"/>
                <w:szCs w:val="18"/>
              </w:rPr>
              <w:t>DA-A: 1,000.000</w:t>
            </w:r>
          </w:p>
          <w:p w14:paraId="70847C6D" w14:textId="77777777" w:rsidR="000149FC" w:rsidRPr="006A750D" w:rsidRDefault="000149FC" w:rsidP="007B1689">
            <w:pPr>
              <w:spacing w:after="0" w:line="240" w:lineRule="auto"/>
              <w:rPr>
                <w:rFonts w:ascii="Garamond" w:hAnsi="Garamond" w:cs="Times New Roman"/>
                <w:bCs/>
                <w:sz w:val="16"/>
                <w:szCs w:val="18"/>
              </w:rPr>
            </w:pPr>
            <w:r w:rsidRPr="006A750D">
              <w:rPr>
                <w:rFonts w:ascii="Garamond" w:hAnsi="Garamond" w:cs="Times New Roman"/>
                <w:bCs/>
                <w:sz w:val="16"/>
                <w:szCs w:val="18"/>
              </w:rPr>
              <w:t>DA-B: 4,000,000</w:t>
            </w:r>
          </w:p>
        </w:tc>
      </w:tr>
      <w:tr w:rsidR="000149FC" w:rsidRPr="006A750D" w14:paraId="73EC57E1" w14:textId="77777777" w:rsidTr="000149FC">
        <w:trPr>
          <w:jc w:val="center"/>
        </w:trPr>
        <w:tc>
          <w:tcPr>
            <w:tcW w:w="13435" w:type="dxa"/>
            <w:gridSpan w:val="8"/>
          </w:tcPr>
          <w:p w14:paraId="79595A5B" w14:textId="1B40FBDA" w:rsidR="000149FC" w:rsidRPr="006A750D" w:rsidRDefault="000149FC" w:rsidP="007B1689">
            <w:pPr>
              <w:spacing w:after="0" w:line="240" w:lineRule="auto"/>
              <w:rPr>
                <w:rFonts w:ascii="Garamond" w:hAnsi="Garamond" w:cs="Times New Roman"/>
                <w:b/>
                <w:bCs/>
                <w:sz w:val="16"/>
                <w:szCs w:val="18"/>
              </w:rPr>
            </w:pPr>
            <w:r w:rsidRPr="006A750D">
              <w:rPr>
                <w:rFonts w:ascii="Garamond" w:hAnsi="Garamond" w:cs="Times New Roman"/>
                <w:b/>
                <w:bCs/>
                <w:sz w:val="16"/>
                <w:szCs w:val="18"/>
              </w:rPr>
              <w:t xml:space="preserve">Vlera minimum e </w:t>
            </w:r>
            <w:r w:rsidR="00AC2821" w:rsidRPr="006A750D">
              <w:rPr>
                <w:rFonts w:ascii="Garamond" w:hAnsi="Garamond" w:cs="Times New Roman"/>
                <w:b/>
                <w:bCs/>
                <w:sz w:val="16"/>
                <w:szCs w:val="18"/>
              </w:rPr>
              <w:t xml:space="preserve">aplikimeve </w:t>
            </w:r>
            <w:r w:rsidRPr="006A750D">
              <w:rPr>
                <w:rFonts w:ascii="Garamond" w:hAnsi="Garamond" w:cs="Times New Roman"/>
                <w:bCs/>
                <w:i/>
                <w:sz w:val="16"/>
                <w:szCs w:val="18"/>
              </w:rPr>
              <w:t>(</w:t>
            </w:r>
            <w:r w:rsidR="00AC2821" w:rsidRPr="006A750D">
              <w:rPr>
                <w:rFonts w:ascii="Garamond" w:hAnsi="Garamond" w:cs="Times New Roman"/>
                <w:bCs/>
                <w:i/>
                <w:sz w:val="16"/>
                <w:szCs w:val="18"/>
              </w:rPr>
              <w:t xml:space="preserve">nënparagrafet </w:t>
            </w:r>
            <w:r w:rsidRPr="006A750D">
              <w:rPr>
                <w:rFonts w:ascii="Garamond" w:hAnsi="Garamond" w:cs="Times New Roman"/>
                <w:bCs/>
                <w:i/>
                <w:sz w:val="16"/>
                <w:szCs w:val="18"/>
              </w:rPr>
              <w:t>3.5**)</w:t>
            </w:r>
          </w:p>
        </w:tc>
      </w:tr>
      <w:tr w:rsidR="000149FC" w:rsidRPr="006A750D" w14:paraId="54F92F78" w14:textId="77777777" w:rsidTr="000149FC">
        <w:trPr>
          <w:jc w:val="center"/>
        </w:trPr>
        <w:tc>
          <w:tcPr>
            <w:tcW w:w="13435" w:type="dxa"/>
            <w:gridSpan w:val="8"/>
          </w:tcPr>
          <w:p w14:paraId="4CF458A2" w14:textId="68E5BB10"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 xml:space="preserve">Vlera minimum e aplikimeve </w:t>
            </w:r>
            <w:r w:rsidR="00AC2821" w:rsidRPr="006A750D">
              <w:rPr>
                <w:rFonts w:ascii="Garamond" w:hAnsi="Garamond" w:cs="Times New Roman"/>
                <w:bCs/>
                <w:sz w:val="16"/>
                <w:szCs w:val="18"/>
              </w:rPr>
              <w:t>për rimbursim, pagesa direkte dhe detyrimi i ve</w:t>
            </w:r>
            <w:r w:rsidR="00AC2821" w:rsidRPr="006A750D">
              <w:rPr>
                <w:rFonts w:ascii="Garamond" w:hAnsi="Garamond"/>
                <w:bCs/>
                <w:sz w:val="16"/>
                <w:szCs w:val="18"/>
              </w:rPr>
              <w:t>ç</w:t>
            </w:r>
            <w:r w:rsidR="00AC2821" w:rsidRPr="006A750D">
              <w:rPr>
                <w:rFonts w:ascii="Garamond" w:hAnsi="Garamond" w:cs="Times New Roman"/>
                <w:bCs/>
                <w:sz w:val="16"/>
                <w:szCs w:val="18"/>
              </w:rPr>
              <w:t>antë është iekuivalent me 200,000 euro</w:t>
            </w:r>
            <w:r w:rsidRPr="006A750D">
              <w:rPr>
                <w:rFonts w:ascii="Garamond" w:hAnsi="Garamond" w:cs="Times New Roman"/>
                <w:bCs/>
                <w:sz w:val="16"/>
                <w:szCs w:val="18"/>
              </w:rPr>
              <w:t xml:space="preserve">. </w:t>
            </w:r>
          </w:p>
        </w:tc>
      </w:tr>
      <w:tr w:rsidR="000149FC" w:rsidRPr="006A750D" w14:paraId="49505B9C" w14:textId="77777777" w:rsidTr="000149FC">
        <w:trPr>
          <w:jc w:val="center"/>
        </w:trPr>
        <w:tc>
          <w:tcPr>
            <w:tcW w:w="13435" w:type="dxa"/>
            <w:gridSpan w:val="8"/>
          </w:tcPr>
          <w:p w14:paraId="769EE8A8" w14:textId="77777777" w:rsidR="000149FC" w:rsidRPr="006A750D" w:rsidRDefault="000149FC" w:rsidP="000149FC">
            <w:pPr>
              <w:spacing w:after="0" w:line="240" w:lineRule="auto"/>
              <w:jc w:val="both"/>
              <w:rPr>
                <w:rFonts w:ascii="Garamond" w:hAnsi="Garamond" w:cs="Times New Roman"/>
                <w:bCs/>
                <w:sz w:val="16"/>
                <w:szCs w:val="18"/>
              </w:rPr>
            </w:pPr>
          </w:p>
        </w:tc>
      </w:tr>
      <w:tr w:rsidR="000149FC" w:rsidRPr="006A750D" w14:paraId="0BBC02EC" w14:textId="77777777" w:rsidTr="000149FC">
        <w:trPr>
          <w:jc w:val="center"/>
        </w:trPr>
        <w:tc>
          <w:tcPr>
            <w:tcW w:w="13435" w:type="dxa"/>
            <w:gridSpan w:val="8"/>
          </w:tcPr>
          <w:p w14:paraId="2AD73CC6" w14:textId="3DC81AB8" w:rsidR="000149FC" w:rsidRPr="006A750D" w:rsidRDefault="000149FC" w:rsidP="000149FC">
            <w:pPr>
              <w:spacing w:after="0" w:line="240" w:lineRule="auto"/>
              <w:jc w:val="center"/>
              <w:rPr>
                <w:rFonts w:ascii="Garamond" w:hAnsi="Garamond" w:cs="Times New Roman"/>
                <w:bCs/>
                <w:sz w:val="16"/>
                <w:szCs w:val="18"/>
              </w:rPr>
            </w:pPr>
            <w:r w:rsidRPr="006A750D">
              <w:rPr>
                <w:rFonts w:ascii="Garamond" w:hAnsi="Garamond" w:cs="Times New Roman"/>
                <w:b/>
                <w:bCs/>
                <w:sz w:val="16"/>
                <w:szCs w:val="18"/>
              </w:rPr>
              <w:t xml:space="preserve">Nënshkrimet e </w:t>
            </w:r>
            <w:r w:rsidR="00AC2821" w:rsidRPr="006A750D">
              <w:rPr>
                <w:rFonts w:ascii="Garamond" w:hAnsi="Garamond" w:cs="Times New Roman"/>
                <w:b/>
                <w:bCs/>
                <w:sz w:val="16"/>
                <w:szCs w:val="18"/>
              </w:rPr>
              <w:t>autorizuara</w:t>
            </w:r>
            <w:r w:rsidR="00AC2821" w:rsidRPr="006A750D">
              <w:rPr>
                <w:rFonts w:ascii="Garamond" w:hAnsi="Garamond" w:cs="Times New Roman"/>
                <w:bCs/>
                <w:sz w:val="16"/>
                <w:szCs w:val="18"/>
              </w:rPr>
              <w:t xml:space="preserve"> </w:t>
            </w:r>
            <w:r w:rsidRPr="006A750D">
              <w:rPr>
                <w:rFonts w:ascii="Garamond" w:hAnsi="Garamond" w:cs="Times New Roman"/>
                <w:bCs/>
                <w:sz w:val="16"/>
                <w:szCs w:val="18"/>
              </w:rPr>
              <w:t>(</w:t>
            </w:r>
            <w:r w:rsidR="00AC2821" w:rsidRPr="006A750D">
              <w:rPr>
                <w:rFonts w:ascii="Garamond" w:hAnsi="Garamond" w:cs="Times New Roman"/>
                <w:bCs/>
                <w:sz w:val="16"/>
                <w:szCs w:val="18"/>
              </w:rPr>
              <w:t>nënparagraf</w:t>
            </w:r>
            <w:r w:rsidR="00AC2821">
              <w:rPr>
                <w:rFonts w:ascii="Garamond" w:hAnsi="Garamond" w:cs="Times New Roman"/>
                <w:bCs/>
                <w:sz w:val="16"/>
                <w:szCs w:val="18"/>
              </w:rPr>
              <w:t>ë</w:t>
            </w:r>
            <w:r w:rsidR="00AC2821" w:rsidRPr="006A750D">
              <w:rPr>
                <w:rFonts w:ascii="Garamond" w:hAnsi="Garamond" w:cs="Times New Roman"/>
                <w:bCs/>
                <w:sz w:val="16"/>
                <w:szCs w:val="18"/>
              </w:rPr>
              <w:t xml:space="preserve">t </w:t>
            </w:r>
            <w:r w:rsidRPr="006A750D">
              <w:rPr>
                <w:rFonts w:ascii="Garamond" w:hAnsi="Garamond" w:cs="Times New Roman"/>
                <w:bCs/>
                <w:sz w:val="16"/>
                <w:szCs w:val="18"/>
              </w:rPr>
              <w:t>3.1 dhe 3.2**)</w:t>
            </w:r>
          </w:p>
          <w:p w14:paraId="1E434E40" w14:textId="4422CCF4" w:rsidR="000149FC" w:rsidRPr="006A750D" w:rsidRDefault="000149FC" w:rsidP="000149FC">
            <w:pPr>
              <w:spacing w:after="0" w:line="240" w:lineRule="auto"/>
              <w:jc w:val="center"/>
              <w:rPr>
                <w:rFonts w:ascii="Garamond" w:hAnsi="Garamond" w:cs="Times New Roman"/>
                <w:bCs/>
                <w:sz w:val="16"/>
                <w:szCs w:val="18"/>
              </w:rPr>
            </w:pPr>
            <w:r w:rsidRPr="006A750D">
              <w:rPr>
                <w:rFonts w:ascii="Garamond" w:hAnsi="Garamond" w:cs="Times New Roman"/>
                <w:bCs/>
                <w:sz w:val="16"/>
                <w:szCs w:val="18"/>
              </w:rPr>
              <w:t xml:space="preserve">Modeli i shkresës </w:t>
            </w:r>
            <w:r w:rsidR="00AC2821" w:rsidRPr="006A750D">
              <w:rPr>
                <w:rFonts w:ascii="Garamond" w:hAnsi="Garamond" w:cs="Times New Roman"/>
                <w:bCs/>
                <w:sz w:val="16"/>
                <w:szCs w:val="18"/>
              </w:rPr>
              <w:t xml:space="preserve">së nënshkruesve të autorizuar </w:t>
            </w:r>
            <w:r w:rsidRPr="006A750D">
              <w:rPr>
                <w:rFonts w:ascii="Garamond" w:hAnsi="Garamond" w:cs="Times New Roman"/>
                <w:bCs/>
                <w:sz w:val="16"/>
                <w:szCs w:val="18"/>
              </w:rPr>
              <w:t xml:space="preserve">(LNA) jepet në dokumentin </w:t>
            </w:r>
            <w:r w:rsidR="007B1689">
              <w:rPr>
                <w:rFonts w:ascii="Garamond" w:hAnsi="Garamond" w:cs="Times New Roman"/>
                <w:bCs/>
                <w:sz w:val="16"/>
                <w:szCs w:val="18"/>
              </w:rPr>
              <w:t>b</w:t>
            </w:r>
            <w:r w:rsidRPr="006A750D">
              <w:rPr>
                <w:rFonts w:ascii="Garamond" w:hAnsi="Garamond" w:cs="Times New Roman"/>
                <w:bCs/>
                <w:sz w:val="16"/>
                <w:szCs w:val="18"/>
              </w:rPr>
              <w:t>ashkëlidhjen 1 të kësaj shkrese</w:t>
            </w:r>
          </w:p>
          <w:p w14:paraId="681BC0B0" w14:textId="061D7301" w:rsidR="000149FC" w:rsidRPr="006A750D" w:rsidRDefault="000149FC" w:rsidP="007B1689">
            <w:pPr>
              <w:spacing w:after="0" w:line="240" w:lineRule="auto"/>
              <w:jc w:val="center"/>
              <w:rPr>
                <w:rFonts w:ascii="Garamond" w:hAnsi="Garamond" w:cs="Times New Roman"/>
                <w:bCs/>
                <w:sz w:val="16"/>
                <w:szCs w:val="18"/>
              </w:rPr>
            </w:pPr>
            <w:r w:rsidRPr="006A750D">
              <w:rPr>
                <w:rFonts w:ascii="Garamond" w:hAnsi="Garamond" w:cs="Times New Roman"/>
                <w:b/>
                <w:bCs/>
                <w:i/>
                <w:sz w:val="16"/>
                <w:szCs w:val="18"/>
              </w:rPr>
              <w:t xml:space="preserve">Tërheqja dhe </w:t>
            </w:r>
            <w:r w:rsidR="00AC2821" w:rsidRPr="006A750D">
              <w:rPr>
                <w:rFonts w:ascii="Garamond" w:hAnsi="Garamond" w:cs="Times New Roman"/>
                <w:b/>
                <w:bCs/>
                <w:i/>
                <w:sz w:val="16"/>
                <w:szCs w:val="18"/>
              </w:rPr>
              <w:t>aplikimet për dokumentacion</w:t>
            </w:r>
            <w:r w:rsidR="00AC2821" w:rsidRPr="006A750D">
              <w:rPr>
                <w:rFonts w:ascii="Garamond" w:hAnsi="Garamond" w:cs="Times New Roman"/>
                <w:bCs/>
                <w:sz w:val="16"/>
                <w:szCs w:val="18"/>
              </w:rPr>
              <w:t xml:space="preserve"> </w:t>
            </w:r>
            <w:r w:rsidRPr="006A750D">
              <w:rPr>
                <w:rFonts w:ascii="Garamond" w:hAnsi="Garamond" w:cs="Times New Roman"/>
                <w:bCs/>
                <w:sz w:val="16"/>
                <w:szCs w:val="18"/>
              </w:rPr>
              <w:t>(</w:t>
            </w:r>
            <w:r w:rsidR="00AC2821" w:rsidRPr="006A750D">
              <w:rPr>
                <w:rFonts w:ascii="Garamond" w:hAnsi="Garamond" w:cs="Times New Roman"/>
                <w:bCs/>
                <w:sz w:val="16"/>
                <w:szCs w:val="18"/>
              </w:rPr>
              <w:t>nënparagraf</w:t>
            </w:r>
            <w:r w:rsidR="00AC2821">
              <w:rPr>
                <w:rFonts w:ascii="Garamond" w:hAnsi="Garamond" w:cs="Times New Roman"/>
                <w:bCs/>
                <w:sz w:val="16"/>
                <w:szCs w:val="18"/>
              </w:rPr>
              <w:t>ë</w:t>
            </w:r>
            <w:r w:rsidR="00AC2821" w:rsidRPr="006A750D">
              <w:rPr>
                <w:rFonts w:ascii="Garamond" w:hAnsi="Garamond" w:cs="Times New Roman"/>
                <w:bCs/>
                <w:sz w:val="16"/>
                <w:szCs w:val="18"/>
              </w:rPr>
              <w:t xml:space="preserve">t </w:t>
            </w:r>
            <w:r w:rsidRPr="006A750D">
              <w:rPr>
                <w:rFonts w:ascii="Garamond" w:hAnsi="Garamond" w:cs="Times New Roman"/>
                <w:bCs/>
                <w:sz w:val="16"/>
                <w:szCs w:val="18"/>
              </w:rPr>
              <w:t>3.3 dhe 3.4**)</w:t>
            </w:r>
          </w:p>
        </w:tc>
      </w:tr>
      <w:tr w:rsidR="000149FC" w:rsidRPr="006A750D" w14:paraId="1FDB0BC8" w14:textId="77777777" w:rsidTr="000149FC">
        <w:trPr>
          <w:jc w:val="center"/>
        </w:trPr>
        <w:tc>
          <w:tcPr>
            <w:tcW w:w="13435" w:type="dxa"/>
            <w:gridSpan w:val="8"/>
          </w:tcPr>
          <w:p w14:paraId="46C8C930" w14:textId="2C8D66E1" w:rsidR="000149FC" w:rsidRPr="006A750D" w:rsidRDefault="000149FC" w:rsidP="000149FC">
            <w:pPr>
              <w:spacing w:after="0" w:line="240" w:lineRule="auto"/>
              <w:jc w:val="both"/>
              <w:rPr>
                <w:rFonts w:ascii="Garamond" w:hAnsi="Garamond" w:cs="Times New Roman"/>
                <w:bCs/>
                <w:sz w:val="16"/>
                <w:szCs w:val="18"/>
              </w:rPr>
            </w:pPr>
            <w:r w:rsidRPr="006A750D">
              <w:rPr>
                <w:rFonts w:ascii="Garamond" w:hAnsi="Garamond" w:cs="Times New Roman"/>
                <w:bCs/>
                <w:sz w:val="16"/>
                <w:szCs w:val="18"/>
              </w:rPr>
              <w:t xml:space="preserve">LNA dhe </w:t>
            </w:r>
            <w:r w:rsidR="00AC2821" w:rsidRPr="006A750D">
              <w:rPr>
                <w:rFonts w:ascii="Garamond" w:hAnsi="Garamond" w:cs="Times New Roman"/>
                <w:bCs/>
                <w:sz w:val="16"/>
                <w:szCs w:val="18"/>
              </w:rPr>
              <w:t xml:space="preserve">aplikimet </w:t>
            </w:r>
            <w:r w:rsidRPr="006A750D">
              <w:rPr>
                <w:rFonts w:ascii="Garamond" w:hAnsi="Garamond" w:cs="Times New Roman"/>
                <w:bCs/>
                <w:sz w:val="16"/>
                <w:szCs w:val="18"/>
              </w:rPr>
              <w:t xml:space="preserve">për </w:t>
            </w:r>
            <w:r w:rsidR="00AC2821" w:rsidRPr="006A750D">
              <w:rPr>
                <w:rFonts w:ascii="Garamond" w:hAnsi="Garamond" w:cs="Times New Roman"/>
                <w:bCs/>
                <w:sz w:val="16"/>
                <w:szCs w:val="18"/>
              </w:rPr>
              <w:t xml:space="preserve">tërheqje </w:t>
            </w:r>
            <w:r w:rsidRPr="006A750D">
              <w:rPr>
                <w:rFonts w:ascii="Garamond" w:hAnsi="Garamond" w:cs="Times New Roman"/>
                <w:bCs/>
                <w:sz w:val="16"/>
                <w:szCs w:val="18"/>
              </w:rPr>
              <w:t>me aktet e tyre mbështetëse do të dorëzohen elektronikisht</w:t>
            </w:r>
            <w:r w:rsidR="00200679">
              <w:rPr>
                <w:rFonts w:ascii="Garamond" w:hAnsi="Garamond" w:cs="Times New Roman"/>
                <w:bCs/>
                <w:sz w:val="16"/>
                <w:szCs w:val="18"/>
              </w:rPr>
              <w:t xml:space="preserve"> </w:t>
            </w:r>
            <w:r w:rsidRPr="006A750D">
              <w:rPr>
                <w:rFonts w:ascii="Garamond" w:hAnsi="Garamond" w:cs="Times New Roman"/>
                <w:bCs/>
                <w:sz w:val="16"/>
                <w:szCs w:val="18"/>
              </w:rPr>
              <w:t xml:space="preserve">nëpërmjet sistemit të Client Connection/Lidhja me </w:t>
            </w:r>
            <w:r w:rsidR="00AC2821" w:rsidRPr="006A750D">
              <w:rPr>
                <w:rFonts w:ascii="Garamond" w:hAnsi="Garamond" w:cs="Times New Roman"/>
                <w:bCs/>
                <w:sz w:val="16"/>
                <w:szCs w:val="18"/>
              </w:rPr>
              <w:t xml:space="preserve">klientin </w:t>
            </w:r>
            <w:r w:rsidR="00AC2821">
              <w:rPr>
                <w:rFonts w:ascii="Garamond" w:hAnsi="Garamond" w:cs="Times New Roman"/>
                <w:bCs/>
                <w:sz w:val="16"/>
                <w:szCs w:val="18"/>
              </w:rPr>
              <w:t>e</w:t>
            </w:r>
            <w:r w:rsidRPr="006A750D">
              <w:rPr>
                <w:rFonts w:ascii="Garamond" w:hAnsi="Garamond" w:cs="Times New Roman"/>
                <w:bCs/>
                <w:sz w:val="16"/>
                <w:szCs w:val="18"/>
              </w:rPr>
              <w:t xml:space="preserve"> Bankës </w:t>
            </w:r>
          </w:p>
        </w:tc>
      </w:tr>
      <w:tr w:rsidR="000149FC" w:rsidRPr="006A750D" w14:paraId="4350EE2E" w14:textId="77777777" w:rsidTr="000149FC">
        <w:trPr>
          <w:jc w:val="center"/>
        </w:trPr>
        <w:tc>
          <w:tcPr>
            <w:tcW w:w="13435" w:type="dxa"/>
            <w:gridSpan w:val="8"/>
          </w:tcPr>
          <w:p w14:paraId="315FCD3A" w14:textId="44DB6428" w:rsidR="000149FC" w:rsidRPr="006A750D" w:rsidRDefault="000149FC" w:rsidP="000149FC">
            <w:pPr>
              <w:spacing w:after="0" w:line="240" w:lineRule="auto"/>
              <w:jc w:val="center"/>
              <w:rPr>
                <w:rFonts w:ascii="Garamond" w:hAnsi="Garamond" w:cs="Times New Roman"/>
                <w:b/>
                <w:bCs/>
                <w:sz w:val="16"/>
                <w:szCs w:val="18"/>
              </w:rPr>
            </w:pPr>
            <w:r w:rsidRPr="006A750D">
              <w:rPr>
                <w:rFonts w:ascii="Garamond" w:hAnsi="Garamond" w:cs="Times New Roman"/>
                <w:b/>
                <w:bCs/>
                <w:sz w:val="16"/>
                <w:szCs w:val="18"/>
              </w:rPr>
              <w:t xml:space="preserve">Udhëzime </w:t>
            </w:r>
            <w:r w:rsidR="00AC2821" w:rsidRPr="006A750D">
              <w:rPr>
                <w:rFonts w:ascii="Garamond" w:hAnsi="Garamond" w:cs="Times New Roman"/>
                <w:b/>
                <w:bCs/>
                <w:sz w:val="16"/>
                <w:szCs w:val="18"/>
              </w:rPr>
              <w:t>shtesë</w:t>
            </w:r>
          </w:p>
        </w:tc>
      </w:tr>
      <w:tr w:rsidR="000149FC" w:rsidRPr="006A750D" w14:paraId="0C66AF87" w14:textId="77777777" w:rsidTr="000149FC">
        <w:trPr>
          <w:jc w:val="center"/>
        </w:trPr>
        <w:tc>
          <w:tcPr>
            <w:tcW w:w="13435" w:type="dxa"/>
            <w:gridSpan w:val="8"/>
          </w:tcPr>
          <w:p w14:paraId="12CE38D3" w14:textId="53B36632" w:rsidR="000149FC" w:rsidRPr="006A750D" w:rsidRDefault="000149FC" w:rsidP="000149FC">
            <w:pPr>
              <w:spacing w:after="0" w:line="240" w:lineRule="auto"/>
              <w:rPr>
                <w:rFonts w:ascii="Garamond" w:hAnsi="Garamond" w:cs="Times New Roman"/>
                <w:bCs/>
                <w:sz w:val="16"/>
                <w:szCs w:val="18"/>
              </w:rPr>
            </w:pPr>
            <w:r w:rsidRPr="006A750D">
              <w:rPr>
                <w:rFonts w:ascii="Garamond" w:hAnsi="Garamond" w:cs="Times New Roman"/>
                <w:bCs/>
                <w:sz w:val="16"/>
                <w:szCs w:val="18"/>
              </w:rPr>
              <w:t xml:space="preserve">Fondet nga </w:t>
            </w:r>
            <w:r w:rsidR="00AC2821" w:rsidRPr="006A750D">
              <w:rPr>
                <w:rFonts w:ascii="Garamond" w:hAnsi="Garamond" w:cs="Times New Roman"/>
                <w:bCs/>
                <w:sz w:val="16"/>
                <w:szCs w:val="18"/>
              </w:rPr>
              <w:t xml:space="preserve">llogaritë e caktuara mund të transferohen në llogaritë </w:t>
            </w:r>
            <w:r w:rsidRPr="006A750D">
              <w:rPr>
                <w:rFonts w:ascii="Garamond" w:hAnsi="Garamond" w:cs="Times New Roman"/>
                <w:bCs/>
                <w:sz w:val="16"/>
                <w:szCs w:val="18"/>
              </w:rPr>
              <w:t xml:space="preserve">e Projektit (njëra në valutën e </w:t>
            </w:r>
            <w:r w:rsidR="00AC2821">
              <w:rPr>
                <w:rFonts w:ascii="Garamond" w:hAnsi="Garamond" w:cs="Times New Roman"/>
                <w:bCs/>
                <w:sz w:val="16"/>
                <w:szCs w:val="18"/>
              </w:rPr>
              <w:t>H</w:t>
            </w:r>
            <w:r w:rsidRPr="006A750D">
              <w:rPr>
                <w:rFonts w:ascii="Garamond" w:hAnsi="Garamond" w:cs="Times New Roman"/>
                <w:bCs/>
                <w:sz w:val="16"/>
                <w:szCs w:val="18"/>
              </w:rPr>
              <w:t>uas dhe tjetra në valutën lokale)</w:t>
            </w:r>
            <w:r w:rsidR="00200679">
              <w:rPr>
                <w:rFonts w:ascii="Garamond" w:hAnsi="Garamond" w:cs="Times New Roman"/>
                <w:bCs/>
                <w:sz w:val="16"/>
                <w:szCs w:val="18"/>
              </w:rPr>
              <w:t xml:space="preserve"> </w:t>
            </w:r>
            <w:r w:rsidRPr="006A750D">
              <w:rPr>
                <w:rFonts w:ascii="Garamond" w:hAnsi="Garamond" w:cs="Times New Roman"/>
                <w:bCs/>
                <w:sz w:val="16"/>
                <w:szCs w:val="18"/>
              </w:rPr>
              <w:t xml:space="preserve">në një institucion financiar të pranueshëm për Bankën, për të përmbushur shpenzimet e pranueshme të projektit, me kushtin që transaksionet dhe bilanci në këto llogari të përfshihen në të gjitha raportet financiare të projektit . </w:t>
            </w:r>
          </w:p>
        </w:tc>
      </w:tr>
    </w:tbl>
    <w:p w14:paraId="5A687C59" w14:textId="0421FAB9" w:rsidR="000149FC" w:rsidRPr="00C926D6" w:rsidRDefault="000149FC" w:rsidP="00851D2D">
      <w:pPr>
        <w:pStyle w:val="TEKSTIIII"/>
        <w:rPr>
          <w:i/>
          <w:sz w:val="20"/>
        </w:rPr>
      </w:pPr>
      <w:r w:rsidRPr="00C926D6">
        <w:rPr>
          <w:i/>
          <w:sz w:val="20"/>
        </w:rPr>
        <w:t xml:space="preserve">** </w:t>
      </w:r>
      <w:r w:rsidR="00EE0EB9" w:rsidRPr="00C926D6">
        <w:rPr>
          <w:i/>
          <w:sz w:val="20"/>
        </w:rPr>
        <w:t>Paragrafët</w:t>
      </w:r>
      <w:r w:rsidRPr="00C926D6">
        <w:rPr>
          <w:i/>
          <w:sz w:val="20"/>
        </w:rPr>
        <w:t xml:space="preserve"> dhe nën</w:t>
      </w:r>
      <w:r w:rsidR="00EE0EB9" w:rsidRPr="00C926D6">
        <w:rPr>
          <w:i/>
          <w:sz w:val="20"/>
        </w:rPr>
        <w:t>paragrafët</w:t>
      </w:r>
      <w:r w:rsidRPr="00C926D6">
        <w:rPr>
          <w:i/>
          <w:sz w:val="20"/>
        </w:rPr>
        <w:t xml:space="preserve"> lidhen me “Udhëzimet e </w:t>
      </w:r>
      <w:r w:rsidR="00EE0EB9" w:rsidRPr="00C926D6">
        <w:rPr>
          <w:i/>
          <w:sz w:val="20"/>
        </w:rPr>
        <w:t>disbursimit për financimin e projektit të investim</w:t>
      </w:r>
      <w:r w:rsidRPr="00C926D6">
        <w:rPr>
          <w:i/>
          <w:sz w:val="20"/>
        </w:rPr>
        <w:t xml:space="preserve">it”, shkurt 2017. </w:t>
      </w:r>
    </w:p>
    <w:p w14:paraId="757745E9" w14:textId="47B07F48" w:rsidR="00133D6F" w:rsidRPr="00C926D6" w:rsidRDefault="000149FC" w:rsidP="00851D2D">
      <w:pPr>
        <w:pStyle w:val="TEKSTIIII"/>
        <w:rPr>
          <w:i/>
          <w:color w:val="000000"/>
          <w:sz w:val="20"/>
        </w:rPr>
      </w:pPr>
      <w:r w:rsidRPr="00C926D6">
        <w:rPr>
          <w:i/>
          <w:sz w:val="20"/>
        </w:rPr>
        <w:t>***</w:t>
      </w:r>
      <w:r w:rsidR="007B1689">
        <w:rPr>
          <w:i/>
          <w:sz w:val="20"/>
        </w:rPr>
        <w:t xml:space="preserve"> </w:t>
      </w:r>
      <w:r w:rsidRPr="00C926D6">
        <w:rPr>
          <w:i/>
          <w:sz w:val="20"/>
        </w:rPr>
        <w:t>MTM-ja dhe AKUM-i siç përcaktohen në Marrëveshjen e Huas.</w:t>
      </w:r>
    </w:p>
    <w:p w14:paraId="7BC1E4D7" w14:textId="77777777" w:rsidR="002B07D6" w:rsidRPr="006A750D" w:rsidRDefault="002B07D6" w:rsidP="00133D6F">
      <w:pPr>
        <w:pStyle w:val="TEKSTIIII"/>
      </w:pPr>
    </w:p>
    <w:p w14:paraId="0C60B09D" w14:textId="77777777" w:rsidR="00C5452A" w:rsidRDefault="00C5452A" w:rsidP="002D76A7">
      <w:pPr>
        <w:spacing w:after="0" w:line="240" w:lineRule="auto"/>
        <w:ind w:firstLine="284"/>
        <w:jc w:val="right"/>
        <w:rPr>
          <w:rFonts w:ascii="Garamond" w:hAnsi="Garamond" w:cs="Times New Roman"/>
          <w:b/>
          <w:bCs/>
          <w:sz w:val="20"/>
          <w:szCs w:val="20"/>
        </w:rPr>
      </w:pPr>
    </w:p>
    <w:p w14:paraId="74642124" w14:textId="77777777" w:rsidR="00C5452A" w:rsidRDefault="00C5452A" w:rsidP="002D76A7">
      <w:pPr>
        <w:spacing w:after="0" w:line="240" w:lineRule="auto"/>
        <w:ind w:firstLine="284"/>
        <w:jc w:val="right"/>
        <w:rPr>
          <w:rFonts w:ascii="Garamond" w:hAnsi="Garamond" w:cs="Times New Roman"/>
          <w:b/>
          <w:bCs/>
          <w:sz w:val="20"/>
          <w:szCs w:val="20"/>
        </w:rPr>
      </w:pPr>
    </w:p>
    <w:p w14:paraId="4058656D" w14:textId="77777777" w:rsidR="00C5452A" w:rsidRDefault="00C5452A" w:rsidP="002D76A7">
      <w:pPr>
        <w:spacing w:after="0" w:line="240" w:lineRule="auto"/>
        <w:ind w:firstLine="284"/>
        <w:jc w:val="right"/>
        <w:rPr>
          <w:rFonts w:ascii="Garamond" w:hAnsi="Garamond" w:cs="Times New Roman"/>
          <w:b/>
          <w:bCs/>
          <w:sz w:val="20"/>
          <w:szCs w:val="20"/>
        </w:rPr>
      </w:pPr>
    </w:p>
    <w:p w14:paraId="1A37F079" w14:textId="77777777" w:rsidR="00C5452A" w:rsidRDefault="00C5452A" w:rsidP="002D76A7">
      <w:pPr>
        <w:spacing w:after="0" w:line="240" w:lineRule="auto"/>
        <w:ind w:firstLine="284"/>
        <w:jc w:val="right"/>
        <w:rPr>
          <w:rFonts w:ascii="Garamond" w:hAnsi="Garamond" w:cs="Times New Roman"/>
          <w:b/>
          <w:bCs/>
          <w:sz w:val="20"/>
          <w:szCs w:val="20"/>
        </w:rPr>
      </w:pPr>
    </w:p>
    <w:p w14:paraId="6F111EAE" w14:textId="77777777" w:rsidR="00C5452A" w:rsidRDefault="00C5452A" w:rsidP="002D76A7">
      <w:pPr>
        <w:spacing w:after="0" w:line="240" w:lineRule="auto"/>
        <w:ind w:firstLine="284"/>
        <w:jc w:val="right"/>
        <w:rPr>
          <w:rFonts w:ascii="Garamond" w:hAnsi="Garamond" w:cs="Times New Roman"/>
          <w:b/>
          <w:bCs/>
          <w:sz w:val="20"/>
          <w:szCs w:val="20"/>
        </w:rPr>
      </w:pPr>
    </w:p>
    <w:p w14:paraId="7ED2F969" w14:textId="77777777" w:rsidR="00C5452A" w:rsidRDefault="00C5452A" w:rsidP="002D76A7">
      <w:pPr>
        <w:spacing w:after="0" w:line="240" w:lineRule="auto"/>
        <w:ind w:firstLine="284"/>
        <w:jc w:val="right"/>
        <w:rPr>
          <w:rFonts w:ascii="Garamond" w:hAnsi="Garamond" w:cs="Times New Roman"/>
          <w:b/>
          <w:bCs/>
          <w:sz w:val="20"/>
          <w:szCs w:val="20"/>
        </w:rPr>
      </w:pPr>
    </w:p>
    <w:p w14:paraId="7EB72940" w14:textId="77777777" w:rsidR="00C5452A" w:rsidRDefault="00C5452A" w:rsidP="002D76A7">
      <w:pPr>
        <w:spacing w:after="0" w:line="240" w:lineRule="auto"/>
        <w:ind w:firstLine="284"/>
        <w:jc w:val="right"/>
        <w:rPr>
          <w:rFonts w:ascii="Garamond" w:hAnsi="Garamond" w:cs="Times New Roman"/>
          <w:b/>
          <w:bCs/>
          <w:sz w:val="20"/>
          <w:szCs w:val="20"/>
        </w:rPr>
      </w:pPr>
    </w:p>
    <w:p w14:paraId="53B6830C" w14:textId="77777777" w:rsidR="00C5452A" w:rsidRDefault="00C5452A" w:rsidP="002D76A7">
      <w:pPr>
        <w:spacing w:after="0" w:line="240" w:lineRule="auto"/>
        <w:ind w:firstLine="284"/>
        <w:jc w:val="right"/>
        <w:rPr>
          <w:rFonts w:ascii="Garamond" w:hAnsi="Garamond" w:cs="Times New Roman"/>
          <w:b/>
          <w:bCs/>
          <w:sz w:val="20"/>
          <w:szCs w:val="20"/>
        </w:rPr>
      </w:pPr>
    </w:p>
    <w:p w14:paraId="1BCE3482" w14:textId="77777777" w:rsidR="00C5452A" w:rsidRDefault="00C5452A" w:rsidP="002D76A7">
      <w:pPr>
        <w:spacing w:after="0" w:line="240" w:lineRule="auto"/>
        <w:ind w:firstLine="284"/>
        <w:jc w:val="right"/>
        <w:rPr>
          <w:rFonts w:ascii="Garamond" w:hAnsi="Garamond" w:cs="Times New Roman"/>
          <w:b/>
          <w:bCs/>
          <w:sz w:val="20"/>
          <w:szCs w:val="20"/>
        </w:rPr>
      </w:pPr>
    </w:p>
    <w:p w14:paraId="50C12E33" w14:textId="77777777" w:rsidR="00C5452A" w:rsidRDefault="00C5452A" w:rsidP="002D76A7">
      <w:pPr>
        <w:spacing w:after="0" w:line="240" w:lineRule="auto"/>
        <w:ind w:firstLine="284"/>
        <w:jc w:val="right"/>
        <w:rPr>
          <w:rFonts w:ascii="Garamond" w:hAnsi="Garamond" w:cs="Times New Roman"/>
          <w:b/>
          <w:bCs/>
          <w:sz w:val="20"/>
          <w:szCs w:val="20"/>
        </w:rPr>
      </w:pPr>
    </w:p>
    <w:p w14:paraId="1E16459A" w14:textId="77777777" w:rsidR="00C5452A" w:rsidRDefault="00C5452A" w:rsidP="002D76A7">
      <w:pPr>
        <w:spacing w:after="0" w:line="240" w:lineRule="auto"/>
        <w:ind w:firstLine="284"/>
        <w:jc w:val="right"/>
        <w:rPr>
          <w:rFonts w:ascii="Garamond" w:hAnsi="Garamond" w:cs="Times New Roman"/>
          <w:b/>
          <w:bCs/>
          <w:sz w:val="20"/>
          <w:szCs w:val="20"/>
        </w:rPr>
      </w:pPr>
    </w:p>
    <w:p w14:paraId="5778EE13" w14:textId="77777777" w:rsidR="00C5452A" w:rsidRDefault="00C5452A" w:rsidP="002D76A7">
      <w:pPr>
        <w:spacing w:after="0" w:line="240" w:lineRule="auto"/>
        <w:ind w:firstLine="284"/>
        <w:jc w:val="right"/>
        <w:rPr>
          <w:rFonts w:ascii="Garamond" w:hAnsi="Garamond" w:cs="Times New Roman"/>
          <w:b/>
          <w:bCs/>
          <w:sz w:val="20"/>
          <w:szCs w:val="20"/>
        </w:rPr>
      </w:pPr>
    </w:p>
    <w:p w14:paraId="55523388" w14:textId="77777777" w:rsidR="00C5452A" w:rsidRDefault="00C5452A" w:rsidP="002D76A7">
      <w:pPr>
        <w:spacing w:after="0" w:line="240" w:lineRule="auto"/>
        <w:ind w:firstLine="284"/>
        <w:jc w:val="right"/>
        <w:rPr>
          <w:rFonts w:ascii="Garamond" w:hAnsi="Garamond" w:cs="Times New Roman"/>
          <w:b/>
          <w:bCs/>
          <w:sz w:val="20"/>
          <w:szCs w:val="20"/>
        </w:rPr>
      </w:pPr>
    </w:p>
    <w:p w14:paraId="4D8FC012" w14:textId="77777777" w:rsidR="00C5452A" w:rsidRDefault="00C5452A" w:rsidP="002D76A7">
      <w:pPr>
        <w:spacing w:after="0" w:line="240" w:lineRule="auto"/>
        <w:ind w:firstLine="284"/>
        <w:jc w:val="right"/>
        <w:rPr>
          <w:rFonts w:ascii="Garamond" w:hAnsi="Garamond" w:cs="Times New Roman"/>
          <w:b/>
          <w:bCs/>
          <w:sz w:val="20"/>
          <w:szCs w:val="20"/>
        </w:rPr>
      </w:pPr>
    </w:p>
    <w:p w14:paraId="1EC86050" w14:textId="77777777" w:rsidR="00C5452A" w:rsidRDefault="00C5452A" w:rsidP="002D76A7">
      <w:pPr>
        <w:spacing w:after="0" w:line="240" w:lineRule="auto"/>
        <w:ind w:firstLine="284"/>
        <w:jc w:val="right"/>
        <w:rPr>
          <w:rFonts w:ascii="Garamond" w:hAnsi="Garamond" w:cs="Times New Roman"/>
          <w:b/>
          <w:bCs/>
          <w:sz w:val="20"/>
          <w:szCs w:val="20"/>
        </w:rPr>
      </w:pPr>
    </w:p>
    <w:p w14:paraId="08239483" w14:textId="77777777" w:rsidR="00C5452A" w:rsidRDefault="00C5452A" w:rsidP="002D76A7">
      <w:pPr>
        <w:spacing w:after="0" w:line="240" w:lineRule="auto"/>
        <w:ind w:firstLine="284"/>
        <w:jc w:val="right"/>
        <w:rPr>
          <w:rFonts w:ascii="Garamond" w:hAnsi="Garamond" w:cs="Times New Roman"/>
          <w:b/>
          <w:bCs/>
          <w:sz w:val="20"/>
          <w:szCs w:val="20"/>
        </w:rPr>
      </w:pPr>
    </w:p>
    <w:p w14:paraId="580528F3" w14:textId="77777777" w:rsidR="00C5452A" w:rsidRDefault="00C5452A" w:rsidP="002D76A7">
      <w:pPr>
        <w:spacing w:after="0" w:line="240" w:lineRule="auto"/>
        <w:ind w:firstLine="284"/>
        <w:jc w:val="right"/>
        <w:rPr>
          <w:rFonts w:ascii="Garamond" w:hAnsi="Garamond" w:cs="Times New Roman"/>
          <w:b/>
          <w:bCs/>
          <w:sz w:val="20"/>
          <w:szCs w:val="20"/>
        </w:rPr>
      </w:pPr>
    </w:p>
    <w:p w14:paraId="5900D76E" w14:textId="77777777" w:rsidR="00C5452A" w:rsidRDefault="00C5452A" w:rsidP="002D76A7">
      <w:pPr>
        <w:spacing w:after="0" w:line="240" w:lineRule="auto"/>
        <w:ind w:firstLine="284"/>
        <w:jc w:val="right"/>
        <w:rPr>
          <w:rFonts w:ascii="Garamond" w:hAnsi="Garamond" w:cs="Times New Roman"/>
          <w:b/>
          <w:bCs/>
          <w:sz w:val="20"/>
          <w:szCs w:val="20"/>
        </w:rPr>
      </w:pPr>
    </w:p>
    <w:p w14:paraId="1055790C" w14:textId="77777777" w:rsidR="00C5452A" w:rsidRDefault="00C5452A" w:rsidP="002D76A7">
      <w:pPr>
        <w:spacing w:after="0" w:line="240" w:lineRule="auto"/>
        <w:ind w:firstLine="284"/>
        <w:jc w:val="right"/>
        <w:rPr>
          <w:rFonts w:ascii="Garamond" w:hAnsi="Garamond" w:cs="Times New Roman"/>
          <w:b/>
          <w:bCs/>
          <w:sz w:val="20"/>
          <w:szCs w:val="20"/>
        </w:rPr>
      </w:pPr>
    </w:p>
    <w:p w14:paraId="3A116BEB" w14:textId="77777777" w:rsidR="00C5452A" w:rsidRDefault="00C5452A" w:rsidP="002D76A7">
      <w:pPr>
        <w:spacing w:after="0" w:line="240" w:lineRule="auto"/>
        <w:ind w:firstLine="284"/>
        <w:jc w:val="right"/>
        <w:rPr>
          <w:rFonts w:ascii="Garamond" w:hAnsi="Garamond" w:cs="Times New Roman"/>
          <w:b/>
          <w:bCs/>
          <w:sz w:val="20"/>
          <w:szCs w:val="20"/>
        </w:rPr>
      </w:pPr>
    </w:p>
    <w:p w14:paraId="4965F6CE" w14:textId="77777777" w:rsidR="00C5452A" w:rsidRDefault="00C5452A" w:rsidP="002D76A7">
      <w:pPr>
        <w:spacing w:after="0" w:line="240" w:lineRule="auto"/>
        <w:ind w:firstLine="284"/>
        <w:jc w:val="right"/>
        <w:rPr>
          <w:rFonts w:ascii="Garamond" w:hAnsi="Garamond" w:cs="Times New Roman"/>
          <w:b/>
          <w:bCs/>
          <w:sz w:val="20"/>
          <w:szCs w:val="20"/>
        </w:rPr>
      </w:pPr>
    </w:p>
    <w:p w14:paraId="67BA0DE8" w14:textId="77777777" w:rsidR="00C5452A" w:rsidRDefault="00C5452A" w:rsidP="002D76A7">
      <w:pPr>
        <w:spacing w:after="0" w:line="240" w:lineRule="auto"/>
        <w:ind w:firstLine="284"/>
        <w:jc w:val="right"/>
        <w:rPr>
          <w:rFonts w:ascii="Garamond" w:hAnsi="Garamond" w:cs="Times New Roman"/>
          <w:b/>
          <w:bCs/>
          <w:sz w:val="20"/>
          <w:szCs w:val="20"/>
        </w:rPr>
      </w:pPr>
    </w:p>
    <w:p w14:paraId="67B46BA6" w14:textId="77777777" w:rsidR="00C5452A" w:rsidRDefault="00C5452A" w:rsidP="002D76A7">
      <w:pPr>
        <w:spacing w:after="0" w:line="240" w:lineRule="auto"/>
        <w:ind w:firstLine="284"/>
        <w:jc w:val="right"/>
        <w:rPr>
          <w:rFonts w:ascii="Garamond" w:hAnsi="Garamond" w:cs="Times New Roman"/>
          <w:b/>
          <w:bCs/>
          <w:sz w:val="20"/>
          <w:szCs w:val="20"/>
        </w:rPr>
      </w:pPr>
    </w:p>
    <w:p w14:paraId="0F92AE80" w14:textId="77777777" w:rsidR="00C5452A" w:rsidRDefault="00C5452A" w:rsidP="002D76A7">
      <w:pPr>
        <w:spacing w:after="0" w:line="240" w:lineRule="auto"/>
        <w:ind w:firstLine="284"/>
        <w:jc w:val="right"/>
        <w:rPr>
          <w:rFonts w:ascii="Garamond" w:hAnsi="Garamond" w:cs="Times New Roman"/>
          <w:b/>
          <w:bCs/>
          <w:sz w:val="20"/>
          <w:szCs w:val="20"/>
        </w:rPr>
      </w:pPr>
    </w:p>
    <w:p w14:paraId="093D2D42" w14:textId="77777777" w:rsidR="00C5452A" w:rsidRDefault="00C5452A" w:rsidP="002D76A7">
      <w:pPr>
        <w:spacing w:after="0" w:line="240" w:lineRule="auto"/>
        <w:ind w:firstLine="284"/>
        <w:jc w:val="right"/>
        <w:rPr>
          <w:rFonts w:ascii="Garamond" w:hAnsi="Garamond" w:cs="Times New Roman"/>
          <w:b/>
          <w:bCs/>
          <w:sz w:val="20"/>
          <w:szCs w:val="20"/>
        </w:rPr>
      </w:pPr>
    </w:p>
    <w:p w14:paraId="0AFDFEC4" w14:textId="77777777" w:rsidR="00C5452A" w:rsidRDefault="00C5452A" w:rsidP="002D76A7">
      <w:pPr>
        <w:spacing w:after="0" w:line="240" w:lineRule="auto"/>
        <w:ind w:firstLine="284"/>
        <w:jc w:val="right"/>
        <w:rPr>
          <w:rFonts w:ascii="Garamond" w:hAnsi="Garamond" w:cs="Times New Roman"/>
          <w:b/>
          <w:bCs/>
          <w:sz w:val="20"/>
          <w:szCs w:val="20"/>
        </w:rPr>
      </w:pPr>
    </w:p>
    <w:p w14:paraId="4D236B1C" w14:textId="77777777" w:rsidR="00C5452A" w:rsidRDefault="00C5452A" w:rsidP="002D76A7">
      <w:pPr>
        <w:spacing w:after="0" w:line="240" w:lineRule="auto"/>
        <w:ind w:firstLine="284"/>
        <w:jc w:val="right"/>
        <w:rPr>
          <w:rFonts w:ascii="Garamond" w:hAnsi="Garamond" w:cs="Times New Roman"/>
          <w:b/>
          <w:bCs/>
          <w:sz w:val="20"/>
          <w:szCs w:val="20"/>
        </w:rPr>
      </w:pPr>
    </w:p>
    <w:p w14:paraId="62D0FD11" w14:textId="77777777" w:rsidR="00C5452A" w:rsidRDefault="00C5452A" w:rsidP="002D76A7">
      <w:pPr>
        <w:spacing w:after="0" w:line="240" w:lineRule="auto"/>
        <w:ind w:firstLine="284"/>
        <w:jc w:val="right"/>
        <w:rPr>
          <w:rFonts w:ascii="Garamond" w:hAnsi="Garamond" w:cs="Times New Roman"/>
          <w:b/>
          <w:bCs/>
          <w:sz w:val="20"/>
          <w:szCs w:val="20"/>
        </w:rPr>
      </w:pPr>
    </w:p>
    <w:p w14:paraId="06896499" w14:textId="77777777" w:rsidR="00C5452A" w:rsidRDefault="00C5452A" w:rsidP="002D76A7">
      <w:pPr>
        <w:spacing w:after="0" w:line="240" w:lineRule="auto"/>
        <w:ind w:firstLine="284"/>
        <w:jc w:val="right"/>
        <w:rPr>
          <w:rFonts w:ascii="Garamond" w:hAnsi="Garamond" w:cs="Times New Roman"/>
          <w:b/>
          <w:bCs/>
          <w:sz w:val="20"/>
          <w:szCs w:val="20"/>
        </w:rPr>
      </w:pPr>
    </w:p>
    <w:p w14:paraId="19126076" w14:textId="2D5B9AB5" w:rsidR="00851D2D" w:rsidRPr="006A750D" w:rsidRDefault="00851D2D" w:rsidP="002D76A7">
      <w:pPr>
        <w:spacing w:after="0" w:line="240" w:lineRule="auto"/>
        <w:ind w:firstLine="284"/>
        <w:jc w:val="right"/>
        <w:rPr>
          <w:rFonts w:ascii="Garamond" w:hAnsi="Garamond" w:cs="Times New Roman"/>
          <w:b/>
          <w:bCs/>
          <w:sz w:val="20"/>
          <w:szCs w:val="20"/>
        </w:rPr>
      </w:pPr>
      <w:r w:rsidRPr="006A750D">
        <w:rPr>
          <w:rFonts w:ascii="Garamond" w:hAnsi="Garamond" w:cs="Times New Roman"/>
          <w:b/>
          <w:bCs/>
          <w:sz w:val="20"/>
          <w:szCs w:val="20"/>
        </w:rPr>
        <w:t>Bashkëlidhje 1</w:t>
      </w:r>
      <w:r w:rsidR="00C926D6">
        <w:rPr>
          <w:rFonts w:ascii="Garamond" w:hAnsi="Garamond" w:cs="Times New Roman"/>
          <w:b/>
          <w:bCs/>
          <w:sz w:val="20"/>
          <w:szCs w:val="20"/>
        </w:rPr>
        <w:t>.</w:t>
      </w:r>
      <w:r w:rsidRPr="006A750D">
        <w:rPr>
          <w:rFonts w:ascii="Garamond" w:hAnsi="Garamond" w:cs="Times New Roman"/>
          <w:b/>
          <w:bCs/>
          <w:sz w:val="20"/>
          <w:szCs w:val="20"/>
        </w:rPr>
        <w:t xml:space="preserve"> Modeli i </w:t>
      </w:r>
      <w:r w:rsidR="00C926D6" w:rsidRPr="006A750D">
        <w:rPr>
          <w:rFonts w:ascii="Garamond" w:hAnsi="Garamond" w:cs="Times New Roman"/>
          <w:b/>
          <w:bCs/>
          <w:sz w:val="20"/>
          <w:szCs w:val="20"/>
        </w:rPr>
        <w:t xml:space="preserve">shkresës së nënshkruesit të autorizuar </w:t>
      </w:r>
      <w:r w:rsidRPr="006A750D">
        <w:rPr>
          <w:rFonts w:ascii="Garamond" w:hAnsi="Garamond" w:cs="Times New Roman"/>
          <w:b/>
          <w:bCs/>
          <w:sz w:val="20"/>
          <w:szCs w:val="20"/>
        </w:rPr>
        <w:t>(LNA)</w:t>
      </w:r>
    </w:p>
    <w:p w14:paraId="710B5D77" w14:textId="77777777" w:rsidR="00851D2D" w:rsidRPr="006A750D" w:rsidRDefault="00851D2D" w:rsidP="00851D2D">
      <w:pPr>
        <w:spacing w:after="0" w:line="240" w:lineRule="auto"/>
        <w:ind w:firstLine="284"/>
        <w:jc w:val="center"/>
        <w:rPr>
          <w:rFonts w:ascii="Garamond" w:hAnsi="Garamond" w:cs="Times New Roman"/>
          <w:b/>
          <w:bCs/>
          <w:sz w:val="20"/>
          <w:szCs w:val="20"/>
        </w:rPr>
      </w:pPr>
    </w:p>
    <w:p w14:paraId="5C0D8CD3" w14:textId="3CC95B99" w:rsidR="00851D2D" w:rsidRPr="006A750D" w:rsidRDefault="00851D2D" w:rsidP="00851D2D">
      <w:pPr>
        <w:spacing w:after="0" w:line="240" w:lineRule="auto"/>
        <w:ind w:firstLine="284"/>
        <w:jc w:val="center"/>
        <w:rPr>
          <w:rFonts w:ascii="Garamond" w:hAnsi="Garamond" w:cs="Times New Roman"/>
          <w:bCs/>
          <w:sz w:val="20"/>
          <w:szCs w:val="20"/>
        </w:rPr>
      </w:pPr>
      <w:r w:rsidRPr="006A750D">
        <w:rPr>
          <w:rFonts w:ascii="Garamond" w:hAnsi="Garamond" w:cs="Times New Roman"/>
          <w:bCs/>
          <w:sz w:val="20"/>
          <w:szCs w:val="20"/>
        </w:rPr>
        <w:t>[Letër me kokë</w:t>
      </w:r>
      <w:r w:rsidR="00EE0EB9" w:rsidRPr="006A750D">
        <w:rPr>
          <w:rFonts w:ascii="Garamond" w:hAnsi="Garamond" w:cs="Times New Roman"/>
          <w:bCs/>
          <w:sz w:val="20"/>
          <w:szCs w:val="20"/>
        </w:rPr>
        <w:t xml:space="preserve"> </w:t>
      </w:r>
      <w:r w:rsidRPr="006A750D">
        <w:rPr>
          <w:rFonts w:ascii="Garamond" w:hAnsi="Garamond" w:cs="Times New Roman"/>
          <w:bCs/>
          <w:sz w:val="20"/>
          <w:szCs w:val="20"/>
        </w:rPr>
        <w:t>Koka e shkresës]</w:t>
      </w:r>
    </w:p>
    <w:p w14:paraId="0EE05864" w14:textId="77777777" w:rsidR="00851D2D" w:rsidRPr="006A750D" w:rsidRDefault="00851D2D" w:rsidP="00851D2D">
      <w:pPr>
        <w:spacing w:after="0" w:line="240" w:lineRule="auto"/>
        <w:ind w:firstLine="284"/>
        <w:jc w:val="center"/>
        <w:rPr>
          <w:rFonts w:ascii="Garamond" w:hAnsi="Garamond" w:cs="Times New Roman"/>
          <w:bCs/>
          <w:sz w:val="20"/>
          <w:szCs w:val="20"/>
        </w:rPr>
      </w:pPr>
      <w:r w:rsidRPr="006A750D">
        <w:rPr>
          <w:rFonts w:ascii="Garamond" w:hAnsi="Garamond" w:cs="Times New Roman"/>
          <w:bCs/>
          <w:sz w:val="20"/>
          <w:szCs w:val="20"/>
        </w:rPr>
        <w:t>Ministria e Financave</w:t>
      </w:r>
    </w:p>
    <w:p w14:paraId="4FABB0B8" w14:textId="4DAF5B21" w:rsidR="00851D2D" w:rsidRPr="006A750D" w:rsidRDefault="00851D2D" w:rsidP="00851D2D">
      <w:pPr>
        <w:spacing w:after="0" w:line="240" w:lineRule="auto"/>
        <w:ind w:firstLine="284"/>
        <w:jc w:val="center"/>
        <w:rPr>
          <w:rFonts w:ascii="Garamond" w:hAnsi="Garamond" w:cs="Times New Roman"/>
          <w:bCs/>
          <w:sz w:val="20"/>
          <w:szCs w:val="20"/>
        </w:rPr>
      </w:pPr>
      <w:r w:rsidRPr="006A750D">
        <w:rPr>
          <w:rFonts w:ascii="Garamond" w:hAnsi="Garamond" w:cs="Times New Roman"/>
          <w:bCs/>
          <w:sz w:val="20"/>
          <w:szCs w:val="20"/>
        </w:rPr>
        <w:t xml:space="preserve">[Adresa e </w:t>
      </w:r>
      <w:r w:rsidR="00CC2B70" w:rsidRPr="006A750D">
        <w:rPr>
          <w:rFonts w:ascii="Garamond" w:hAnsi="Garamond" w:cs="Times New Roman"/>
          <w:bCs/>
          <w:sz w:val="20"/>
          <w:szCs w:val="20"/>
        </w:rPr>
        <w:t>rrugës</w:t>
      </w:r>
      <w:r w:rsidRPr="006A750D">
        <w:rPr>
          <w:rFonts w:ascii="Garamond" w:hAnsi="Garamond" w:cs="Times New Roman"/>
          <w:bCs/>
          <w:sz w:val="20"/>
          <w:szCs w:val="20"/>
        </w:rPr>
        <w:t>]</w:t>
      </w:r>
    </w:p>
    <w:p w14:paraId="19EB9C9C" w14:textId="77777777" w:rsidR="00851D2D" w:rsidRPr="006A750D" w:rsidRDefault="00851D2D" w:rsidP="00851D2D">
      <w:pPr>
        <w:spacing w:after="0" w:line="240" w:lineRule="auto"/>
        <w:ind w:firstLine="284"/>
        <w:jc w:val="right"/>
        <w:rPr>
          <w:rFonts w:ascii="Garamond" w:hAnsi="Garamond" w:cs="Times New Roman"/>
          <w:bCs/>
          <w:sz w:val="20"/>
          <w:szCs w:val="20"/>
        </w:rPr>
      </w:pPr>
      <w:r w:rsidRPr="006A750D">
        <w:rPr>
          <w:rFonts w:ascii="Garamond" w:hAnsi="Garamond" w:cs="Times New Roman"/>
          <w:bCs/>
          <w:sz w:val="20"/>
          <w:szCs w:val="20"/>
        </w:rPr>
        <w:t>[</w:t>
      </w:r>
      <w:r w:rsidRPr="006A750D">
        <w:rPr>
          <w:rFonts w:ascii="Garamond" w:hAnsi="Garamond" w:cs="Times New Roman"/>
          <w:bCs/>
          <w:i/>
          <w:sz w:val="20"/>
          <w:szCs w:val="20"/>
        </w:rPr>
        <w:t>DATË</w:t>
      </w:r>
      <w:r w:rsidRPr="006A750D">
        <w:rPr>
          <w:rFonts w:ascii="Garamond" w:hAnsi="Garamond" w:cs="Times New Roman"/>
          <w:bCs/>
          <w:sz w:val="20"/>
          <w:szCs w:val="20"/>
        </w:rPr>
        <w:t>]</w:t>
      </w:r>
    </w:p>
    <w:p w14:paraId="7EE3BAC0" w14:textId="77777777" w:rsidR="00851D2D" w:rsidRPr="006A750D" w:rsidRDefault="00851D2D" w:rsidP="00851D2D">
      <w:pPr>
        <w:spacing w:after="0" w:line="240" w:lineRule="auto"/>
        <w:ind w:firstLine="284"/>
        <w:rPr>
          <w:rFonts w:ascii="Garamond" w:hAnsi="Garamond" w:cs="Times New Roman"/>
          <w:bCs/>
          <w:sz w:val="20"/>
          <w:szCs w:val="20"/>
        </w:rPr>
      </w:pPr>
      <w:r w:rsidRPr="006A750D">
        <w:rPr>
          <w:rFonts w:ascii="Garamond" w:hAnsi="Garamond" w:cs="Times New Roman"/>
          <w:bCs/>
          <w:sz w:val="20"/>
          <w:szCs w:val="20"/>
        </w:rPr>
        <w:t>Banka Botërore</w:t>
      </w:r>
    </w:p>
    <w:p w14:paraId="01804CCB" w14:textId="77777777" w:rsidR="00851D2D" w:rsidRPr="006A750D" w:rsidRDefault="00851D2D" w:rsidP="00851D2D">
      <w:pPr>
        <w:spacing w:after="0" w:line="240" w:lineRule="auto"/>
        <w:ind w:firstLine="284"/>
        <w:rPr>
          <w:rFonts w:ascii="Garamond" w:hAnsi="Garamond" w:cs="Times New Roman"/>
          <w:bCs/>
          <w:sz w:val="20"/>
          <w:szCs w:val="20"/>
        </w:rPr>
      </w:pPr>
      <w:r w:rsidRPr="006A750D">
        <w:rPr>
          <w:rFonts w:ascii="Garamond" w:hAnsi="Garamond" w:cs="Times New Roman"/>
          <w:bCs/>
          <w:sz w:val="20"/>
          <w:szCs w:val="20"/>
        </w:rPr>
        <w:t>Radnicka cesta 80, 9th floor</w:t>
      </w:r>
    </w:p>
    <w:p w14:paraId="320EB0BC" w14:textId="77777777" w:rsidR="00851D2D" w:rsidRPr="006A750D" w:rsidRDefault="00851D2D" w:rsidP="00851D2D">
      <w:pPr>
        <w:spacing w:after="0" w:line="240" w:lineRule="auto"/>
        <w:ind w:firstLine="284"/>
        <w:rPr>
          <w:rFonts w:ascii="Garamond" w:hAnsi="Garamond" w:cs="Times New Roman"/>
          <w:bCs/>
          <w:sz w:val="20"/>
          <w:szCs w:val="20"/>
        </w:rPr>
      </w:pPr>
      <w:r w:rsidRPr="006A750D">
        <w:rPr>
          <w:rFonts w:ascii="Garamond" w:hAnsi="Garamond" w:cs="Times New Roman"/>
          <w:bCs/>
          <w:sz w:val="20"/>
          <w:szCs w:val="20"/>
        </w:rPr>
        <w:t>Zagreb, HR-10000, Croatia</w:t>
      </w:r>
    </w:p>
    <w:p w14:paraId="789EDD7C" w14:textId="77777777" w:rsidR="00851D2D" w:rsidRPr="006A750D" w:rsidRDefault="00851D2D" w:rsidP="00851D2D">
      <w:pPr>
        <w:spacing w:after="0" w:line="240" w:lineRule="auto"/>
        <w:ind w:firstLine="284"/>
        <w:rPr>
          <w:rFonts w:ascii="Garamond" w:hAnsi="Garamond" w:cs="Times New Roman"/>
          <w:bCs/>
          <w:sz w:val="20"/>
          <w:szCs w:val="20"/>
        </w:rPr>
      </w:pPr>
    </w:p>
    <w:p w14:paraId="01A3C471" w14:textId="77777777" w:rsidR="00851D2D" w:rsidRPr="006A750D" w:rsidRDefault="00851D2D" w:rsidP="00851D2D">
      <w:pPr>
        <w:spacing w:after="0" w:line="240" w:lineRule="auto"/>
        <w:ind w:firstLine="284"/>
        <w:rPr>
          <w:rFonts w:ascii="Garamond" w:hAnsi="Garamond" w:cs="Times New Roman"/>
          <w:bCs/>
          <w:sz w:val="20"/>
          <w:szCs w:val="20"/>
        </w:rPr>
      </w:pPr>
      <w:r w:rsidRPr="006A750D">
        <w:rPr>
          <w:rFonts w:ascii="Garamond" w:hAnsi="Garamond" w:cs="Times New Roman"/>
          <w:bCs/>
          <w:sz w:val="20"/>
          <w:szCs w:val="20"/>
        </w:rPr>
        <w:t>Për dijeni: [Drejtuesi i Ekipit Rajonal, WFACS]</w:t>
      </w:r>
    </w:p>
    <w:p w14:paraId="02B3CB97" w14:textId="77777777" w:rsidR="00851D2D" w:rsidRPr="006A750D" w:rsidRDefault="00851D2D" w:rsidP="00851D2D">
      <w:pPr>
        <w:spacing w:after="0" w:line="240" w:lineRule="auto"/>
        <w:ind w:firstLine="284"/>
        <w:rPr>
          <w:rFonts w:ascii="Garamond" w:hAnsi="Garamond" w:cs="Times New Roman"/>
          <w:bCs/>
          <w:sz w:val="20"/>
          <w:szCs w:val="20"/>
        </w:rPr>
      </w:pPr>
    </w:p>
    <w:p w14:paraId="46961D99" w14:textId="77777777" w:rsidR="00851D2D" w:rsidRPr="006A750D" w:rsidRDefault="00851D2D" w:rsidP="00851D2D">
      <w:pPr>
        <w:spacing w:after="0" w:line="240" w:lineRule="auto"/>
        <w:ind w:firstLine="284"/>
        <w:jc w:val="center"/>
        <w:rPr>
          <w:rFonts w:ascii="Garamond" w:hAnsi="Garamond" w:cs="Times New Roman"/>
          <w:b/>
          <w:bCs/>
          <w:sz w:val="20"/>
          <w:szCs w:val="20"/>
        </w:rPr>
      </w:pPr>
      <w:r w:rsidRPr="006A750D">
        <w:rPr>
          <w:rFonts w:ascii="Garamond" w:hAnsi="Garamond" w:cs="Times New Roman"/>
          <w:b/>
          <w:bCs/>
          <w:sz w:val="20"/>
          <w:szCs w:val="20"/>
        </w:rPr>
        <w:t>Lënda: Huaja e BERZH-it 95070-AL</w:t>
      </w:r>
    </w:p>
    <w:p w14:paraId="07FA4F56" w14:textId="77777777" w:rsidR="00851D2D" w:rsidRPr="006A750D" w:rsidRDefault="00851D2D" w:rsidP="00851D2D">
      <w:pPr>
        <w:spacing w:after="0" w:line="240" w:lineRule="auto"/>
        <w:ind w:firstLine="284"/>
        <w:jc w:val="center"/>
        <w:rPr>
          <w:rFonts w:ascii="Garamond" w:hAnsi="Garamond" w:cs="Times New Roman"/>
          <w:b/>
          <w:bCs/>
          <w:sz w:val="20"/>
          <w:szCs w:val="20"/>
        </w:rPr>
      </w:pPr>
      <w:r w:rsidRPr="006A750D">
        <w:rPr>
          <w:rFonts w:ascii="Garamond" w:hAnsi="Garamond" w:cs="Times New Roman"/>
          <w:b/>
          <w:bCs/>
          <w:sz w:val="20"/>
          <w:szCs w:val="20"/>
        </w:rPr>
        <w:t xml:space="preserve">Projekti </w:t>
      </w:r>
      <w:r w:rsidRPr="006A750D">
        <w:rPr>
          <w:rFonts w:ascii="Garamond" w:hAnsi="Garamond" w:cs="Times New Roman"/>
          <w:b/>
          <w:sz w:val="20"/>
          <w:szCs w:val="20"/>
          <w:bdr w:val="none" w:sz="0" w:space="0" w:color="auto" w:frame="1"/>
        </w:rPr>
        <w:t>Mjedis i Pastër dhe me Aftësi Ripërtëritëse, Deti Blu</w:t>
      </w:r>
    </w:p>
    <w:p w14:paraId="28C24BD1" w14:textId="77777777" w:rsidR="00851D2D" w:rsidRPr="006A750D" w:rsidRDefault="00851D2D" w:rsidP="00851D2D">
      <w:pPr>
        <w:spacing w:after="0" w:line="240" w:lineRule="auto"/>
        <w:ind w:firstLine="284"/>
        <w:jc w:val="center"/>
        <w:rPr>
          <w:rFonts w:ascii="Garamond" w:hAnsi="Garamond" w:cs="Times New Roman"/>
          <w:b/>
          <w:bCs/>
          <w:sz w:val="20"/>
          <w:szCs w:val="20"/>
        </w:rPr>
      </w:pPr>
    </w:p>
    <w:p w14:paraId="40E365E5" w14:textId="78785E5F" w:rsidR="00851D2D" w:rsidRPr="006A750D" w:rsidRDefault="00851D2D" w:rsidP="00851D2D">
      <w:pPr>
        <w:spacing w:after="0" w:line="240" w:lineRule="auto"/>
        <w:ind w:firstLine="284"/>
        <w:jc w:val="both"/>
        <w:rPr>
          <w:rFonts w:ascii="Garamond" w:hAnsi="Garamond" w:cs="Times New Roman"/>
          <w:bCs/>
          <w:sz w:val="20"/>
          <w:szCs w:val="20"/>
        </w:rPr>
      </w:pPr>
      <w:r w:rsidRPr="006A750D">
        <w:rPr>
          <w:rFonts w:ascii="Garamond" w:hAnsi="Garamond" w:cs="Times New Roman"/>
          <w:bCs/>
          <w:sz w:val="20"/>
          <w:szCs w:val="20"/>
        </w:rPr>
        <w:t xml:space="preserve">Referuar Marrëveshjes së Huas ndërmjet Bankës Ndërkombëtare për Rindërtim dhe Zhvillim (“Banka Botërore”) dhe Republikës së Shqipërisë (“Huamarrësi”), të datës _________, që parashikon Huan e lartpërmendur. </w:t>
      </w:r>
    </w:p>
    <w:p w14:paraId="6EC8DB47" w14:textId="21526792" w:rsidR="00851D2D" w:rsidRPr="006A750D" w:rsidRDefault="00851D2D" w:rsidP="00851D2D">
      <w:pPr>
        <w:spacing w:after="0" w:line="240" w:lineRule="auto"/>
        <w:ind w:firstLine="284"/>
        <w:jc w:val="both"/>
        <w:rPr>
          <w:rFonts w:ascii="Garamond" w:hAnsi="Garamond" w:cs="Times New Roman"/>
          <w:bCs/>
          <w:sz w:val="20"/>
          <w:szCs w:val="20"/>
        </w:rPr>
      </w:pPr>
      <w:r w:rsidRPr="006A750D">
        <w:rPr>
          <w:rFonts w:ascii="Garamond" w:hAnsi="Garamond" w:cs="Times New Roman"/>
          <w:bCs/>
          <w:sz w:val="20"/>
          <w:szCs w:val="20"/>
        </w:rPr>
        <w:t xml:space="preserve">Sipas paragrafit 2.03 të </w:t>
      </w:r>
      <w:r w:rsidR="00200679" w:rsidRPr="006A750D">
        <w:rPr>
          <w:rFonts w:ascii="Garamond" w:hAnsi="Garamond" w:cs="Times New Roman"/>
          <w:bCs/>
          <w:sz w:val="20"/>
          <w:szCs w:val="20"/>
        </w:rPr>
        <w:t xml:space="preserve">kushteve </w:t>
      </w:r>
      <w:r w:rsidRPr="006A750D">
        <w:rPr>
          <w:rFonts w:ascii="Garamond" w:hAnsi="Garamond" w:cs="Times New Roman"/>
          <w:bCs/>
          <w:sz w:val="20"/>
          <w:szCs w:val="20"/>
        </w:rPr>
        <w:t xml:space="preserve">të </w:t>
      </w:r>
      <w:r w:rsidR="00200679" w:rsidRPr="006A750D">
        <w:rPr>
          <w:rFonts w:ascii="Garamond" w:hAnsi="Garamond" w:cs="Times New Roman"/>
          <w:bCs/>
          <w:sz w:val="20"/>
          <w:szCs w:val="20"/>
        </w:rPr>
        <w:t>përgjithshme</w:t>
      </w:r>
      <w:r w:rsidRPr="006A750D">
        <w:rPr>
          <w:rFonts w:ascii="Garamond" w:hAnsi="Garamond" w:cs="Times New Roman"/>
          <w:bCs/>
          <w:sz w:val="20"/>
          <w:szCs w:val="20"/>
        </w:rPr>
        <w:t>,, siç përcaktohet në Marrëveshje, çdo</w:t>
      </w:r>
      <w:r w:rsidRPr="006A750D">
        <w:rPr>
          <w:rFonts w:ascii="Garamond" w:hAnsi="Garamond" w:cs="Times New Roman"/>
          <w:bCs/>
          <w:sz w:val="20"/>
          <w:szCs w:val="20"/>
          <w:vertAlign w:val="superscript"/>
        </w:rPr>
        <w:footnoteReference w:id="2"/>
      </w:r>
      <w:r w:rsidRPr="006A750D">
        <w:rPr>
          <w:rFonts w:ascii="Garamond" w:hAnsi="Garamond" w:cs="Times New Roman"/>
          <w:bCs/>
          <w:sz w:val="20"/>
          <w:szCs w:val="20"/>
        </w:rPr>
        <w:t xml:space="preserve"> [një] nga personat modelet e nënshkrimeve</w:t>
      </w:r>
      <w:r w:rsidR="00AC2821">
        <w:rPr>
          <w:rFonts w:ascii="Garamond" w:hAnsi="Garamond" w:cs="Times New Roman"/>
          <w:bCs/>
          <w:sz w:val="20"/>
          <w:szCs w:val="20"/>
        </w:rPr>
        <w:t xml:space="preserve"> </w:t>
      </w:r>
      <w:r w:rsidRPr="006A750D">
        <w:rPr>
          <w:rFonts w:ascii="Garamond" w:hAnsi="Garamond" w:cs="Times New Roman"/>
          <w:bCs/>
          <w:sz w:val="20"/>
          <w:szCs w:val="20"/>
        </w:rPr>
        <w:t xml:space="preserve">të të cilëve paraqiten më poshtë, autorizohet në emër të Huamarrësit të nënshkruajë aplikimet për tërheqje sipas kësaj Huaje. </w:t>
      </w:r>
    </w:p>
    <w:p w14:paraId="2A9131DF" w14:textId="47E26B84" w:rsidR="00851D2D" w:rsidRPr="006A750D" w:rsidRDefault="00851D2D" w:rsidP="00851D2D">
      <w:pPr>
        <w:spacing w:after="0" w:line="240" w:lineRule="auto"/>
        <w:ind w:firstLine="284"/>
        <w:jc w:val="both"/>
        <w:rPr>
          <w:rFonts w:ascii="Garamond" w:hAnsi="Garamond" w:cs="Times New Roman"/>
          <w:bCs/>
          <w:sz w:val="20"/>
          <w:szCs w:val="20"/>
        </w:rPr>
      </w:pPr>
      <w:r w:rsidRPr="006A750D">
        <w:rPr>
          <w:rFonts w:ascii="Garamond" w:hAnsi="Garamond" w:cs="Times New Roman"/>
          <w:bCs/>
          <w:sz w:val="20"/>
          <w:szCs w:val="20"/>
        </w:rPr>
        <w:t xml:space="preserve">Për qëllimet e dorëzimit të </w:t>
      </w:r>
      <w:r w:rsidR="00200679" w:rsidRPr="006A750D">
        <w:rPr>
          <w:rFonts w:ascii="Garamond" w:hAnsi="Garamond" w:cs="Times New Roman"/>
          <w:bCs/>
          <w:sz w:val="20"/>
          <w:szCs w:val="20"/>
        </w:rPr>
        <w:t xml:space="preserve">aplikimeve </w:t>
      </w:r>
      <w:r w:rsidRPr="006A750D">
        <w:rPr>
          <w:rFonts w:ascii="Garamond" w:hAnsi="Garamond" w:cs="Times New Roman"/>
          <w:bCs/>
          <w:sz w:val="20"/>
          <w:szCs w:val="20"/>
        </w:rPr>
        <w:t xml:space="preserve">për Bankën Botërore, </w:t>
      </w:r>
      <w:r w:rsidRPr="006A750D">
        <w:rPr>
          <w:rFonts w:ascii="Garamond" w:hAnsi="Garamond" w:cs="Times New Roman"/>
          <w:bCs/>
          <w:sz w:val="20"/>
          <w:szCs w:val="20"/>
          <w:vertAlign w:val="superscript"/>
        </w:rPr>
        <w:footnoteReference w:id="3"/>
      </w:r>
      <w:r w:rsidRPr="006A750D">
        <w:rPr>
          <w:rFonts w:ascii="Garamond" w:hAnsi="Garamond" w:cs="Times New Roman"/>
          <w:bCs/>
          <w:sz w:val="20"/>
          <w:szCs w:val="20"/>
        </w:rPr>
        <w:t xml:space="preserve"> [secili] nga personat modelet nënshkrimeve të konfirmuara të të cilëve paraqiten më poshtë, autorizohen në emër të Huamarrësit, duke vepruar </w:t>
      </w:r>
      <w:r w:rsidRPr="006A750D">
        <w:rPr>
          <w:rFonts w:ascii="Garamond" w:hAnsi="Garamond" w:cs="Times New Roman"/>
          <w:bCs/>
          <w:sz w:val="20"/>
          <w:szCs w:val="20"/>
          <w:vertAlign w:val="superscript"/>
        </w:rPr>
        <w:footnoteReference w:id="4"/>
      </w:r>
      <w:r w:rsidRPr="006A750D">
        <w:rPr>
          <w:rFonts w:ascii="Garamond" w:hAnsi="Garamond" w:cs="Times New Roman"/>
          <w:bCs/>
          <w:sz w:val="20"/>
          <w:szCs w:val="20"/>
        </w:rPr>
        <w:t xml:space="preserve"> [individualisht]</w:t>
      </w:r>
      <w:r w:rsidRPr="006A750D">
        <w:rPr>
          <w:rFonts w:ascii="Garamond" w:hAnsi="Garamond" w:cs="Times New Roman"/>
          <w:bCs/>
          <w:sz w:val="20"/>
          <w:szCs w:val="20"/>
          <w:vertAlign w:val="superscript"/>
        </w:rPr>
        <w:footnoteReference w:id="5"/>
      </w:r>
      <w:r w:rsidR="002D76A7">
        <w:rPr>
          <w:rFonts w:ascii="Garamond" w:hAnsi="Garamond" w:cs="Times New Roman"/>
          <w:bCs/>
          <w:sz w:val="20"/>
          <w:szCs w:val="20"/>
        </w:rPr>
        <w:t xml:space="preserve"> </w:t>
      </w:r>
      <w:r w:rsidRPr="006A750D">
        <w:rPr>
          <w:rFonts w:ascii="Garamond" w:hAnsi="Garamond" w:cs="Times New Roman"/>
          <w:bCs/>
          <w:sz w:val="20"/>
          <w:szCs w:val="20"/>
        </w:rPr>
        <w:t xml:space="preserve">[bashkërisht], të dorëzojë Aplikimet, dhe dëshmi në mbështetje të tyre, në termat dhe kushtet e specifikuar nga Banka Botërore. </w:t>
      </w:r>
    </w:p>
    <w:p w14:paraId="1F331440" w14:textId="75A8EC28" w:rsidR="00851D2D" w:rsidRPr="006A750D" w:rsidRDefault="00851D2D" w:rsidP="00851D2D">
      <w:pPr>
        <w:spacing w:after="0" w:line="240" w:lineRule="auto"/>
        <w:ind w:firstLine="284"/>
        <w:jc w:val="both"/>
        <w:rPr>
          <w:rFonts w:ascii="Garamond" w:hAnsi="Garamond" w:cs="Times New Roman"/>
          <w:bCs/>
          <w:sz w:val="20"/>
          <w:szCs w:val="20"/>
        </w:rPr>
      </w:pPr>
      <w:r w:rsidRPr="006A750D">
        <w:rPr>
          <w:rFonts w:ascii="Garamond" w:hAnsi="Garamond" w:cs="Times New Roman"/>
          <w:bCs/>
          <w:sz w:val="20"/>
          <w:szCs w:val="20"/>
        </w:rPr>
        <w:t xml:space="preserve">Kjo konfirmon se Huamarrësi autorizon persona të tillë të pranojnë </w:t>
      </w:r>
      <w:r w:rsidR="00200679" w:rsidRPr="006A750D">
        <w:rPr>
          <w:rFonts w:ascii="Garamond" w:hAnsi="Garamond" w:cs="Times New Roman"/>
          <w:bCs/>
          <w:sz w:val="20"/>
          <w:szCs w:val="20"/>
        </w:rPr>
        <w:t xml:space="preserve">kredencialet </w:t>
      </w:r>
      <w:r w:rsidRPr="006A750D">
        <w:rPr>
          <w:rFonts w:ascii="Garamond" w:hAnsi="Garamond" w:cs="Times New Roman"/>
          <w:bCs/>
          <w:sz w:val="20"/>
          <w:szCs w:val="20"/>
        </w:rPr>
        <w:t xml:space="preserve">e </w:t>
      </w:r>
      <w:r w:rsidR="00200679" w:rsidRPr="006A750D">
        <w:rPr>
          <w:rFonts w:ascii="Garamond" w:hAnsi="Garamond" w:cs="Times New Roman"/>
          <w:bCs/>
          <w:sz w:val="20"/>
          <w:szCs w:val="20"/>
        </w:rPr>
        <w:t xml:space="preserve">identifikimit </w:t>
      </w:r>
      <w:r w:rsidRPr="006A750D">
        <w:rPr>
          <w:rFonts w:ascii="Garamond" w:hAnsi="Garamond" w:cs="Times New Roman"/>
          <w:bCs/>
          <w:sz w:val="20"/>
          <w:szCs w:val="20"/>
        </w:rPr>
        <w:t xml:space="preserve">të </w:t>
      </w:r>
      <w:r w:rsidR="00200679" w:rsidRPr="006A750D">
        <w:rPr>
          <w:rFonts w:ascii="Garamond" w:hAnsi="Garamond" w:cs="Times New Roman"/>
          <w:bCs/>
          <w:sz w:val="20"/>
          <w:szCs w:val="20"/>
        </w:rPr>
        <w:t xml:space="preserve">sigurisë </w:t>
      </w:r>
      <w:r w:rsidRPr="006A750D">
        <w:rPr>
          <w:rFonts w:ascii="Garamond" w:hAnsi="Garamond" w:cs="Times New Roman"/>
          <w:bCs/>
          <w:sz w:val="20"/>
          <w:szCs w:val="20"/>
        </w:rPr>
        <w:t xml:space="preserve">(SIDC) dhe të përcjellin aplikimet dhe aktet mbështetëse për Bankën Botërore me mjete elektronike. </w:t>
      </w:r>
    </w:p>
    <w:p w14:paraId="059CA5BC" w14:textId="613AA01D" w:rsidR="00851D2D" w:rsidRPr="006A750D" w:rsidRDefault="00851D2D" w:rsidP="00851D2D">
      <w:pPr>
        <w:spacing w:after="0" w:line="240" w:lineRule="auto"/>
        <w:ind w:firstLine="284"/>
        <w:jc w:val="both"/>
        <w:rPr>
          <w:rFonts w:ascii="Garamond" w:hAnsi="Garamond" w:cs="Times New Roman"/>
          <w:bCs/>
          <w:sz w:val="20"/>
          <w:szCs w:val="20"/>
        </w:rPr>
      </w:pPr>
      <w:r w:rsidRPr="006A750D">
        <w:rPr>
          <w:rFonts w:ascii="Garamond" w:hAnsi="Garamond" w:cs="Times New Roman"/>
          <w:bCs/>
          <w:sz w:val="20"/>
          <w:szCs w:val="20"/>
        </w:rPr>
        <w:t xml:space="preserve">Duke ditur plotësisht se Banka Botërore do të mbështetet me këto përfaqësime dhe garanci, duke përfshirë pa kufizim, përfaqësimet dhe garancitë e përfshira në </w:t>
      </w:r>
      <w:r w:rsidR="00200679" w:rsidRPr="006A750D">
        <w:rPr>
          <w:rFonts w:ascii="Garamond" w:hAnsi="Garamond" w:cs="Times New Roman"/>
          <w:bCs/>
          <w:i/>
          <w:sz w:val="20"/>
          <w:szCs w:val="20"/>
        </w:rPr>
        <w:t xml:space="preserve">termat dhe kushtet e përdorimi të kredencialeve të identifikimit të sigurisë </w:t>
      </w:r>
      <w:r w:rsidRPr="006A750D">
        <w:rPr>
          <w:rFonts w:ascii="Garamond" w:hAnsi="Garamond" w:cs="Times New Roman"/>
          <w:bCs/>
          <w:sz w:val="20"/>
          <w:szCs w:val="20"/>
        </w:rPr>
        <w:t xml:space="preserve">(“Termat dhe </w:t>
      </w:r>
      <w:r w:rsidR="00200679" w:rsidRPr="006A750D">
        <w:rPr>
          <w:rFonts w:ascii="Garamond" w:hAnsi="Garamond" w:cs="Times New Roman"/>
          <w:bCs/>
          <w:sz w:val="20"/>
          <w:szCs w:val="20"/>
        </w:rPr>
        <w:t xml:space="preserve">kushtet e përdorimit </w:t>
      </w:r>
      <w:r w:rsidRPr="006A750D">
        <w:rPr>
          <w:rFonts w:ascii="Garamond" w:hAnsi="Garamond" w:cs="Times New Roman"/>
          <w:bCs/>
          <w:sz w:val="20"/>
          <w:szCs w:val="20"/>
        </w:rPr>
        <w:t>të SIDC-së”), Huamarrësi përfaqëson dhe garanton Bankën Botërore se do të marrë masa që kët</w:t>
      </w:r>
      <w:r w:rsidR="00DE5F01">
        <w:rPr>
          <w:rFonts w:ascii="Garamond" w:hAnsi="Garamond" w:cs="Times New Roman"/>
          <w:bCs/>
          <w:sz w:val="20"/>
          <w:szCs w:val="20"/>
        </w:rPr>
        <w:t>a</w:t>
      </w:r>
      <w:r w:rsidRPr="006A750D">
        <w:rPr>
          <w:rFonts w:ascii="Garamond" w:hAnsi="Garamond" w:cs="Times New Roman"/>
          <w:bCs/>
          <w:sz w:val="20"/>
          <w:szCs w:val="20"/>
        </w:rPr>
        <w:t xml:space="preserve"> persona t’i zbatojnë at</w:t>
      </w:r>
      <w:r w:rsidR="00DE5F01">
        <w:rPr>
          <w:rFonts w:ascii="Garamond" w:hAnsi="Garamond" w:cs="Times New Roman"/>
          <w:bCs/>
          <w:sz w:val="20"/>
          <w:szCs w:val="20"/>
        </w:rPr>
        <w:t>a</w:t>
      </w:r>
      <w:r w:rsidRPr="006A750D">
        <w:rPr>
          <w:rFonts w:ascii="Garamond" w:hAnsi="Garamond" w:cs="Times New Roman"/>
          <w:bCs/>
          <w:sz w:val="20"/>
          <w:szCs w:val="20"/>
        </w:rPr>
        <w:t xml:space="preserve"> terma dhe kushte. </w:t>
      </w:r>
    </w:p>
    <w:p w14:paraId="658EBF8A" w14:textId="01FE643A" w:rsidR="00851D2D" w:rsidRPr="006A750D" w:rsidRDefault="00851D2D" w:rsidP="00851D2D">
      <w:pPr>
        <w:spacing w:after="0" w:line="240" w:lineRule="auto"/>
        <w:ind w:firstLine="284"/>
        <w:jc w:val="both"/>
        <w:rPr>
          <w:rFonts w:ascii="Garamond" w:hAnsi="Garamond" w:cs="Times New Roman"/>
          <w:bCs/>
          <w:sz w:val="20"/>
          <w:szCs w:val="20"/>
        </w:rPr>
      </w:pPr>
      <w:r w:rsidRPr="006A750D">
        <w:rPr>
          <w:rFonts w:ascii="Garamond" w:hAnsi="Garamond" w:cs="Times New Roman"/>
          <w:bCs/>
          <w:sz w:val="20"/>
          <w:szCs w:val="20"/>
        </w:rPr>
        <w:t xml:space="preserve">Ky </w:t>
      </w:r>
      <w:r w:rsidR="00DE5F01">
        <w:rPr>
          <w:rFonts w:ascii="Garamond" w:hAnsi="Garamond" w:cs="Times New Roman"/>
          <w:bCs/>
          <w:sz w:val="20"/>
          <w:szCs w:val="20"/>
        </w:rPr>
        <w:t>a</w:t>
      </w:r>
      <w:r w:rsidRPr="006A750D">
        <w:rPr>
          <w:rFonts w:ascii="Garamond" w:hAnsi="Garamond" w:cs="Times New Roman"/>
          <w:bCs/>
          <w:sz w:val="20"/>
          <w:szCs w:val="20"/>
        </w:rPr>
        <w:t xml:space="preserve">utorizim zëvendëson çdo </w:t>
      </w:r>
      <w:r w:rsidR="00200679" w:rsidRPr="006A750D">
        <w:rPr>
          <w:rFonts w:ascii="Garamond" w:hAnsi="Garamond" w:cs="Times New Roman"/>
          <w:bCs/>
          <w:sz w:val="20"/>
          <w:szCs w:val="20"/>
        </w:rPr>
        <w:t xml:space="preserve">autorizim </w:t>
      </w:r>
      <w:r w:rsidRPr="006A750D">
        <w:rPr>
          <w:rFonts w:ascii="Garamond" w:hAnsi="Garamond" w:cs="Times New Roman"/>
          <w:bCs/>
          <w:sz w:val="20"/>
          <w:szCs w:val="20"/>
        </w:rPr>
        <w:t xml:space="preserve">aktualisht në të dhënat e Bankës Botërore në lidhje me këtë Marrëveshje. </w:t>
      </w:r>
    </w:p>
    <w:p w14:paraId="3056EB59" w14:textId="77777777" w:rsidR="00851D2D" w:rsidRPr="006A750D" w:rsidRDefault="00851D2D" w:rsidP="00851D2D">
      <w:pPr>
        <w:spacing w:after="0" w:line="240" w:lineRule="auto"/>
        <w:ind w:firstLine="284"/>
        <w:jc w:val="both"/>
        <w:rPr>
          <w:rFonts w:ascii="Garamond" w:hAnsi="Garamond" w:cs="Times New Roman"/>
          <w:bCs/>
        </w:rPr>
      </w:pPr>
    </w:p>
    <w:p w14:paraId="49B3F0D5" w14:textId="670020B6" w:rsidR="00851D2D" w:rsidRPr="006A750D" w:rsidRDefault="00851D2D" w:rsidP="00851D2D">
      <w:pPr>
        <w:spacing w:after="0" w:line="240" w:lineRule="auto"/>
        <w:ind w:firstLine="284"/>
        <w:jc w:val="both"/>
        <w:rPr>
          <w:rFonts w:ascii="Garamond" w:hAnsi="Garamond" w:cs="Times New Roman"/>
          <w:b/>
          <w:bCs/>
        </w:rPr>
      </w:pPr>
      <w:r w:rsidRPr="006A750D">
        <w:rPr>
          <w:rFonts w:ascii="Garamond" w:hAnsi="Garamond" w:cs="Times New Roman"/>
          <w:b/>
          <w:bCs/>
        </w:rPr>
        <w:t xml:space="preserve">Detajet e </w:t>
      </w:r>
      <w:r w:rsidR="00EE0EB9" w:rsidRPr="006A750D">
        <w:rPr>
          <w:rFonts w:ascii="Garamond" w:hAnsi="Garamond" w:cs="Times New Roman"/>
          <w:b/>
          <w:bCs/>
        </w:rPr>
        <w:t>n</w:t>
      </w:r>
      <w:r w:rsidRPr="006A750D">
        <w:rPr>
          <w:rFonts w:ascii="Garamond" w:hAnsi="Garamond" w:cs="Times New Roman"/>
          <w:b/>
          <w:bCs/>
        </w:rPr>
        <w:t xml:space="preserve">ënshkruesit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966"/>
        <w:gridCol w:w="1809"/>
        <w:gridCol w:w="2379"/>
      </w:tblGrid>
      <w:tr w:rsidR="00851D2D" w:rsidRPr="006A750D" w14:paraId="7862AB72" w14:textId="77777777" w:rsidTr="00F7449E">
        <w:tc>
          <w:tcPr>
            <w:tcW w:w="1792" w:type="pct"/>
          </w:tcPr>
          <w:p w14:paraId="172AEB7B" w14:textId="77777777" w:rsidR="00851D2D" w:rsidRPr="006A750D" w:rsidRDefault="00851D2D" w:rsidP="00851D2D">
            <w:pPr>
              <w:spacing w:after="0" w:line="240" w:lineRule="auto"/>
              <w:jc w:val="both"/>
              <w:rPr>
                <w:rFonts w:ascii="Garamond" w:hAnsi="Garamond" w:cs="Times New Roman"/>
                <w:b/>
                <w:bCs/>
              </w:rPr>
            </w:pPr>
            <w:r w:rsidRPr="006A750D">
              <w:rPr>
                <w:rFonts w:ascii="Garamond" w:hAnsi="Garamond" w:cs="Times New Roman"/>
                <w:b/>
                <w:bCs/>
              </w:rPr>
              <w:t xml:space="preserve">Emri </w:t>
            </w:r>
          </w:p>
        </w:tc>
        <w:tc>
          <w:tcPr>
            <w:tcW w:w="1025" w:type="pct"/>
          </w:tcPr>
          <w:p w14:paraId="649887D3" w14:textId="77777777" w:rsidR="00851D2D" w:rsidRPr="006A750D" w:rsidRDefault="00851D2D" w:rsidP="00851D2D">
            <w:pPr>
              <w:spacing w:after="0" w:line="240" w:lineRule="auto"/>
              <w:jc w:val="both"/>
              <w:rPr>
                <w:rFonts w:ascii="Garamond" w:hAnsi="Garamond" w:cs="Times New Roman"/>
                <w:b/>
                <w:bCs/>
              </w:rPr>
            </w:pPr>
            <w:r w:rsidRPr="006A750D">
              <w:rPr>
                <w:rFonts w:ascii="Garamond" w:hAnsi="Garamond" w:cs="Times New Roman"/>
                <w:b/>
                <w:bCs/>
              </w:rPr>
              <w:t xml:space="preserve">Funksioni </w:t>
            </w:r>
          </w:p>
        </w:tc>
        <w:tc>
          <w:tcPr>
            <w:tcW w:w="943" w:type="pct"/>
          </w:tcPr>
          <w:p w14:paraId="4A9FA80E" w14:textId="77777777" w:rsidR="00851D2D" w:rsidRPr="006A750D" w:rsidRDefault="00851D2D" w:rsidP="00851D2D">
            <w:pPr>
              <w:spacing w:after="0" w:line="240" w:lineRule="auto"/>
              <w:jc w:val="both"/>
              <w:rPr>
                <w:rFonts w:ascii="Garamond" w:hAnsi="Garamond" w:cs="Times New Roman"/>
                <w:b/>
                <w:bCs/>
              </w:rPr>
            </w:pPr>
            <w:r w:rsidRPr="006A750D">
              <w:rPr>
                <w:rFonts w:ascii="Garamond" w:hAnsi="Garamond" w:cs="Times New Roman"/>
                <w:b/>
                <w:bCs/>
              </w:rPr>
              <w:t xml:space="preserve">Email ID </w:t>
            </w:r>
          </w:p>
        </w:tc>
        <w:tc>
          <w:tcPr>
            <w:tcW w:w="1240" w:type="pct"/>
          </w:tcPr>
          <w:p w14:paraId="69FF0B55" w14:textId="77777777" w:rsidR="00851D2D" w:rsidRPr="006A750D" w:rsidRDefault="00851D2D" w:rsidP="00851D2D">
            <w:pPr>
              <w:spacing w:after="0" w:line="240" w:lineRule="auto"/>
              <w:jc w:val="both"/>
              <w:rPr>
                <w:rFonts w:ascii="Garamond" w:hAnsi="Garamond" w:cs="Times New Roman"/>
                <w:b/>
                <w:bCs/>
              </w:rPr>
            </w:pPr>
            <w:r w:rsidRPr="006A750D">
              <w:rPr>
                <w:rFonts w:ascii="Garamond" w:hAnsi="Garamond" w:cs="Times New Roman"/>
                <w:b/>
                <w:bCs/>
              </w:rPr>
              <w:t xml:space="preserve">Numri i telefonit </w:t>
            </w:r>
          </w:p>
        </w:tc>
      </w:tr>
      <w:tr w:rsidR="00851D2D" w:rsidRPr="006A750D" w14:paraId="23C1E542" w14:textId="77777777" w:rsidTr="00F7449E">
        <w:tc>
          <w:tcPr>
            <w:tcW w:w="1792" w:type="pct"/>
          </w:tcPr>
          <w:p w14:paraId="7C582002" w14:textId="5B2ECE19" w:rsidR="00851D2D" w:rsidRPr="006A750D" w:rsidRDefault="00851D2D" w:rsidP="00851D2D">
            <w:pPr>
              <w:spacing w:after="0" w:line="240" w:lineRule="auto"/>
              <w:jc w:val="both"/>
              <w:rPr>
                <w:rFonts w:ascii="Garamond" w:hAnsi="Garamond" w:cs="Times New Roman"/>
                <w:bCs/>
              </w:rPr>
            </w:pPr>
            <w:r w:rsidRPr="006A750D">
              <w:rPr>
                <w:rFonts w:ascii="Garamond" w:hAnsi="Garamond" w:cs="Times New Roman"/>
                <w:bCs/>
              </w:rPr>
              <w:t xml:space="preserve">[Emri i </w:t>
            </w:r>
            <w:r w:rsidR="00200679">
              <w:rPr>
                <w:rFonts w:ascii="Garamond" w:hAnsi="Garamond" w:cs="Times New Roman"/>
                <w:bCs/>
              </w:rPr>
              <w:t>n</w:t>
            </w:r>
            <w:r w:rsidRPr="006A750D">
              <w:rPr>
                <w:rFonts w:ascii="Garamond" w:hAnsi="Garamond" w:cs="Times New Roman"/>
                <w:bCs/>
              </w:rPr>
              <w:t>ënshkruesit]</w:t>
            </w:r>
          </w:p>
        </w:tc>
        <w:tc>
          <w:tcPr>
            <w:tcW w:w="1025" w:type="pct"/>
          </w:tcPr>
          <w:p w14:paraId="5BD0E6A2" w14:textId="77777777" w:rsidR="00851D2D" w:rsidRPr="006A750D" w:rsidRDefault="00851D2D" w:rsidP="00851D2D">
            <w:pPr>
              <w:spacing w:after="0" w:line="240" w:lineRule="auto"/>
              <w:jc w:val="both"/>
              <w:rPr>
                <w:rFonts w:ascii="Garamond" w:hAnsi="Garamond" w:cs="Times New Roman"/>
                <w:bCs/>
              </w:rPr>
            </w:pPr>
            <w:r w:rsidRPr="006A750D">
              <w:rPr>
                <w:rFonts w:ascii="Garamond" w:hAnsi="Garamond" w:cs="Times New Roman"/>
                <w:bCs/>
              </w:rPr>
              <w:t>[Titulli]</w:t>
            </w:r>
          </w:p>
        </w:tc>
        <w:tc>
          <w:tcPr>
            <w:tcW w:w="943" w:type="pct"/>
          </w:tcPr>
          <w:p w14:paraId="782CC311" w14:textId="1E3A341E" w:rsidR="00851D2D" w:rsidRPr="006A750D" w:rsidRDefault="00851D2D" w:rsidP="00851D2D">
            <w:pPr>
              <w:spacing w:after="0" w:line="240" w:lineRule="auto"/>
              <w:jc w:val="both"/>
              <w:rPr>
                <w:rFonts w:ascii="Garamond" w:hAnsi="Garamond" w:cs="Times New Roman"/>
                <w:bCs/>
              </w:rPr>
            </w:pPr>
            <w:r w:rsidRPr="006A750D">
              <w:rPr>
                <w:rFonts w:ascii="Garamond" w:hAnsi="Garamond" w:cs="Times New Roman"/>
                <w:bCs/>
              </w:rPr>
              <w:t>[E</w:t>
            </w:r>
            <w:r w:rsidR="00F7449E">
              <w:rPr>
                <w:rFonts w:ascii="Garamond" w:hAnsi="Garamond" w:cs="Times New Roman"/>
                <w:bCs/>
              </w:rPr>
              <w:t>-</w:t>
            </w:r>
            <w:r w:rsidRPr="006A750D">
              <w:rPr>
                <w:rFonts w:ascii="Garamond" w:hAnsi="Garamond" w:cs="Times New Roman"/>
                <w:bCs/>
              </w:rPr>
              <w:t>mail]</w:t>
            </w:r>
          </w:p>
        </w:tc>
        <w:tc>
          <w:tcPr>
            <w:tcW w:w="1240" w:type="pct"/>
          </w:tcPr>
          <w:p w14:paraId="68446ACB" w14:textId="77777777" w:rsidR="00851D2D" w:rsidRPr="006A750D" w:rsidRDefault="00851D2D" w:rsidP="00851D2D">
            <w:pPr>
              <w:spacing w:after="0" w:line="240" w:lineRule="auto"/>
              <w:jc w:val="both"/>
              <w:rPr>
                <w:rFonts w:ascii="Garamond" w:hAnsi="Garamond" w:cs="Times New Roman"/>
                <w:bCs/>
              </w:rPr>
            </w:pPr>
            <w:r w:rsidRPr="006A750D">
              <w:rPr>
                <w:rFonts w:ascii="Garamond" w:hAnsi="Garamond" w:cs="Times New Roman"/>
                <w:bCs/>
              </w:rPr>
              <w:t>[Telefon]</w:t>
            </w:r>
          </w:p>
        </w:tc>
      </w:tr>
      <w:tr w:rsidR="00851D2D" w:rsidRPr="006A750D" w14:paraId="027761D4" w14:textId="77777777" w:rsidTr="00F7449E">
        <w:tc>
          <w:tcPr>
            <w:tcW w:w="1792" w:type="pct"/>
          </w:tcPr>
          <w:p w14:paraId="6084E3F3" w14:textId="77777777" w:rsidR="00851D2D" w:rsidRPr="006A750D" w:rsidRDefault="00851D2D" w:rsidP="00851D2D">
            <w:pPr>
              <w:spacing w:after="0" w:line="240" w:lineRule="auto"/>
              <w:jc w:val="both"/>
              <w:rPr>
                <w:rFonts w:ascii="Garamond" w:hAnsi="Garamond" w:cs="Times New Roman"/>
                <w:bCs/>
              </w:rPr>
            </w:pPr>
          </w:p>
        </w:tc>
        <w:tc>
          <w:tcPr>
            <w:tcW w:w="1025" w:type="pct"/>
          </w:tcPr>
          <w:p w14:paraId="6529CC59" w14:textId="77777777" w:rsidR="00851D2D" w:rsidRPr="006A750D" w:rsidRDefault="00851D2D" w:rsidP="00851D2D">
            <w:pPr>
              <w:spacing w:after="0" w:line="240" w:lineRule="auto"/>
              <w:jc w:val="both"/>
              <w:rPr>
                <w:rFonts w:ascii="Garamond" w:hAnsi="Garamond" w:cs="Times New Roman"/>
                <w:bCs/>
              </w:rPr>
            </w:pPr>
          </w:p>
        </w:tc>
        <w:tc>
          <w:tcPr>
            <w:tcW w:w="943" w:type="pct"/>
          </w:tcPr>
          <w:p w14:paraId="0F9161D4" w14:textId="77777777" w:rsidR="00851D2D" w:rsidRPr="006A750D" w:rsidRDefault="00851D2D" w:rsidP="00851D2D">
            <w:pPr>
              <w:spacing w:after="0" w:line="240" w:lineRule="auto"/>
              <w:jc w:val="both"/>
              <w:rPr>
                <w:rFonts w:ascii="Garamond" w:hAnsi="Garamond" w:cs="Times New Roman"/>
                <w:bCs/>
              </w:rPr>
            </w:pPr>
          </w:p>
        </w:tc>
        <w:tc>
          <w:tcPr>
            <w:tcW w:w="1240" w:type="pct"/>
          </w:tcPr>
          <w:p w14:paraId="5762C048" w14:textId="77777777" w:rsidR="00851D2D" w:rsidRPr="006A750D" w:rsidRDefault="00851D2D" w:rsidP="00851D2D">
            <w:pPr>
              <w:spacing w:after="0" w:line="240" w:lineRule="auto"/>
              <w:jc w:val="both"/>
              <w:rPr>
                <w:rFonts w:ascii="Garamond" w:hAnsi="Garamond" w:cs="Times New Roman"/>
                <w:bCs/>
              </w:rPr>
            </w:pPr>
          </w:p>
        </w:tc>
      </w:tr>
    </w:tbl>
    <w:p w14:paraId="38F0A30F" w14:textId="77777777" w:rsidR="00851D2D" w:rsidRPr="006A750D" w:rsidRDefault="00851D2D" w:rsidP="00851D2D">
      <w:pPr>
        <w:spacing w:after="0" w:line="240" w:lineRule="auto"/>
        <w:ind w:firstLine="284"/>
        <w:jc w:val="both"/>
        <w:rPr>
          <w:rFonts w:ascii="Garamond" w:hAnsi="Garamond" w:cs="Times New Roman"/>
          <w:bCs/>
        </w:rPr>
      </w:pPr>
    </w:p>
    <w:p w14:paraId="57A29D7B" w14:textId="0AF3E127" w:rsidR="00851D2D" w:rsidRPr="006A750D" w:rsidRDefault="00851D2D" w:rsidP="00851D2D">
      <w:pPr>
        <w:spacing w:after="0" w:line="240" w:lineRule="auto"/>
        <w:ind w:firstLine="284"/>
        <w:jc w:val="both"/>
        <w:rPr>
          <w:rFonts w:ascii="Garamond" w:hAnsi="Garamond" w:cs="Times New Roman"/>
          <w:bCs/>
        </w:rPr>
      </w:pPr>
      <w:r w:rsidRPr="006A750D">
        <w:rPr>
          <w:rFonts w:ascii="Garamond" w:hAnsi="Garamond" w:cs="Times New Roman"/>
          <w:b/>
          <w:bCs/>
        </w:rPr>
        <w:t xml:space="preserve">Nënshkrimet model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9"/>
        <w:gridCol w:w="1967"/>
        <w:gridCol w:w="1863"/>
        <w:gridCol w:w="2323"/>
      </w:tblGrid>
      <w:tr w:rsidR="00851D2D" w:rsidRPr="006A750D" w14:paraId="54DD1C1A" w14:textId="77777777" w:rsidTr="00F7449E">
        <w:tc>
          <w:tcPr>
            <w:tcW w:w="1792" w:type="pct"/>
          </w:tcPr>
          <w:p w14:paraId="14804B3B" w14:textId="77777777" w:rsidR="00851D2D" w:rsidRPr="006A750D" w:rsidRDefault="00851D2D" w:rsidP="00851D2D">
            <w:pPr>
              <w:spacing w:after="0" w:line="240" w:lineRule="auto"/>
              <w:jc w:val="both"/>
              <w:rPr>
                <w:rFonts w:ascii="Garamond" w:hAnsi="Garamond" w:cs="Times New Roman"/>
                <w:b/>
                <w:bCs/>
              </w:rPr>
            </w:pPr>
            <w:r w:rsidRPr="006A750D">
              <w:rPr>
                <w:rFonts w:ascii="Garamond" w:hAnsi="Garamond" w:cs="Times New Roman"/>
                <w:b/>
                <w:bCs/>
              </w:rPr>
              <w:t xml:space="preserve">Emri </w:t>
            </w:r>
          </w:p>
        </w:tc>
        <w:tc>
          <w:tcPr>
            <w:tcW w:w="1025" w:type="pct"/>
          </w:tcPr>
          <w:p w14:paraId="18D2DE38" w14:textId="77777777" w:rsidR="00851D2D" w:rsidRPr="006A750D" w:rsidRDefault="00851D2D" w:rsidP="00851D2D">
            <w:pPr>
              <w:spacing w:after="0" w:line="240" w:lineRule="auto"/>
              <w:jc w:val="both"/>
              <w:rPr>
                <w:rFonts w:ascii="Garamond" w:hAnsi="Garamond" w:cs="Times New Roman"/>
                <w:b/>
                <w:bCs/>
              </w:rPr>
            </w:pPr>
            <w:r w:rsidRPr="006A750D">
              <w:rPr>
                <w:rFonts w:ascii="Garamond" w:hAnsi="Garamond" w:cs="Times New Roman"/>
                <w:b/>
                <w:bCs/>
              </w:rPr>
              <w:t xml:space="preserve">Nënshkrimi 1 </w:t>
            </w:r>
          </w:p>
        </w:tc>
        <w:tc>
          <w:tcPr>
            <w:tcW w:w="971" w:type="pct"/>
          </w:tcPr>
          <w:p w14:paraId="6CA3BE44" w14:textId="3678741F" w:rsidR="00851D2D" w:rsidRPr="006A750D" w:rsidRDefault="00851D2D" w:rsidP="00851D2D">
            <w:pPr>
              <w:spacing w:after="0" w:line="240" w:lineRule="auto"/>
              <w:jc w:val="both"/>
              <w:rPr>
                <w:rFonts w:ascii="Garamond" w:hAnsi="Garamond" w:cs="Times New Roman"/>
                <w:b/>
                <w:bCs/>
              </w:rPr>
            </w:pPr>
            <w:r w:rsidRPr="006A750D">
              <w:rPr>
                <w:rFonts w:ascii="Garamond" w:hAnsi="Garamond" w:cs="Times New Roman"/>
                <w:b/>
                <w:bCs/>
              </w:rPr>
              <w:t>Nënshkrimi 2</w:t>
            </w:r>
            <w:r w:rsidR="00200679">
              <w:rPr>
                <w:rFonts w:ascii="Garamond" w:hAnsi="Garamond" w:cs="Times New Roman"/>
                <w:b/>
                <w:bCs/>
              </w:rPr>
              <w:t xml:space="preserve"> </w:t>
            </w:r>
          </w:p>
        </w:tc>
        <w:tc>
          <w:tcPr>
            <w:tcW w:w="1211" w:type="pct"/>
          </w:tcPr>
          <w:p w14:paraId="60C7322F" w14:textId="46D9157D" w:rsidR="00851D2D" w:rsidRPr="006A750D" w:rsidRDefault="00851D2D" w:rsidP="00851D2D">
            <w:pPr>
              <w:spacing w:after="0" w:line="240" w:lineRule="auto"/>
              <w:jc w:val="both"/>
              <w:rPr>
                <w:rFonts w:ascii="Garamond" w:hAnsi="Garamond" w:cs="Times New Roman"/>
                <w:b/>
                <w:bCs/>
              </w:rPr>
            </w:pPr>
            <w:r w:rsidRPr="006A750D">
              <w:rPr>
                <w:rFonts w:ascii="Garamond" w:hAnsi="Garamond" w:cs="Times New Roman"/>
                <w:b/>
                <w:bCs/>
              </w:rPr>
              <w:t>Nënshkrimi 3</w:t>
            </w:r>
            <w:r w:rsidR="00200679">
              <w:rPr>
                <w:rFonts w:ascii="Garamond" w:hAnsi="Garamond" w:cs="Times New Roman"/>
                <w:b/>
                <w:bCs/>
              </w:rPr>
              <w:t xml:space="preserve"> </w:t>
            </w:r>
          </w:p>
        </w:tc>
      </w:tr>
      <w:tr w:rsidR="00851D2D" w:rsidRPr="006A750D" w14:paraId="18509B2C" w14:textId="77777777" w:rsidTr="00F7449E">
        <w:tc>
          <w:tcPr>
            <w:tcW w:w="1792" w:type="pct"/>
          </w:tcPr>
          <w:p w14:paraId="418BE1EB" w14:textId="408E7A7F" w:rsidR="00851D2D" w:rsidRPr="006A750D" w:rsidRDefault="00851D2D" w:rsidP="00851D2D">
            <w:pPr>
              <w:spacing w:after="0" w:line="240" w:lineRule="auto"/>
              <w:jc w:val="both"/>
              <w:rPr>
                <w:rFonts w:ascii="Garamond" w:hAnsi="Garamond" w:cs="Times New Roman"/>
                <w:bCs/>
              </w:rPr>
            </w:pPr>
            <w:r w:rsidRPr="006A750D">
              <w:rPr>
                <w:rFonts w:ascii="Garamond" w:hAnsi="Garamond" w:cs="Times New Roman"/>
                <w:bCs/>
              </w:rPr>
              <w:t xml:space="preserve">[Emri i </w:t>
            </w:r>
            <w:r w:rsidR="00200679">
              <w:rPr>
                <w:rFonts w:ascii="Garamond" w:hAnsi="Garamond" w:cs="Times New Roman"/>
                <w:bCs/>
              </w:rPr>
              <w:t>n</w:t>
            </w:r>
            <w:r w:rsidRPr="006A750D">
              <w:rPr>
                <w:rFonts w:ascii="Garamond" w:hAnsi="Garamond" w:cs="Times New Roman"/>
                <w:bCs/>
              </w:rPr>
              <w:t>ënshkruesit]</w:t>
            </w:r>
          </w:p>
        </w:tc>
        <w:tc>
          <w:tcPr>
            <w:tcW w:w="1025" w:type="pct"/>
          </w:tcPr>
          <w:p w14:paraId="2E66D15C" w14:textId="77777777" w:rsidR="00851D2D" w:rsidRPr="006A750D" w:rsidRDefault="00851D2D" w:rsidP="00851D2D">
            <w:pPr>
              <w:spacing w:after="0" w:line="240" w:lineRule="auto"/>
              <w:jc w:val="both"/>
              <w:rPr>
                <w:rFonts w:ascii="Garamond" w:hAnsi="Garamond" w:cs="Times New Roman"/>
                <w:bCs/>
              </w:rPr>
            </w:pPr>
          </w:p>
        </w:tc>
        <w:tc>
          <w:tcPr>
            <w:tcW w:w="971" w:type="pct"/>
          </w:tcPr>
          <w:p w14:paraId="397A79DC" w14:textId="77777777" w:rsidR="00851D2D" w:rsidRPr="006A750D" w:rsidRDefault="00851D2D" w:rsidP="00851D2D">
            <w:pPr>
              <w:spacing w:after="0" w:line="240" w:lineRule="auto"/>
              <w:jc w:val="both"/>
              <w:rPr>
                <w:rFonts w:ascii="Garamond" w:hAnsi="Garamond" w:cs="Times New Roman"/>
                <w:bCs/>
              </w:rPr>
            </w:pPr>
          </w:p>
        </w:tc>
        <w:tc>
          <w:tcPr>
            <w:tcW w:w="1211" w:type="pct"/>
          </w:tcPr>
          <w:p w14:paraId="2AA1B2AF" w14:textId="77777777" w:rsidR="00851D2D" w:rsidRPr="006A750D" w:rsidRDefault="00851D2D" w:rsidP="00851D2D">
            <w:pPr>
              <w:spacing w:after="0" w:line="240" w:lineRule="auto"/>
              <w:jc w:val="both"/>
              <w:rPr>
                <w:rFonts w:ascii="Garamond" w:hAnsi="Garamond" w:cs="Times New Roman"/>
                <w:bCs/>
              </w:rPr>
            </w:pPr>
          </w:p>
        </w:tc>
      </w:tr>
      <w:tr w:rsidR="00851D2D" w:rsidRPr="006A750D" w14:paraId="14B3B7E6" w14:textId="77777777" w:rsidTr="00F7449E">
        <w:tc>
          <w:tcPr>
            <w:tcW w:w="1792" w:type="pct"/>
          </w:tcPr>
          <w:p w14:paraId="675DB848" w14:textId="77777777" w:rsidR="00851D2D" w:rsidRPr="006A750D" w:rsidRDefault="00851D2D" w:rsidP="00851D2D">
            <w:pPr>
              <w:spacing w:after="0" w:line="240" w:lineRule="auto"/>
              <w:jc w:val="both"/>
              <w:rPr>
                <w:rFonts w:ascii="Garamond" w:hAnsi="Garamond" w:cs="Times New Roman"/>
                <w:bCs/>
              </w:rPr>
            </w:pPr>
          </w:p>
        </w:tc>
        <w:tc>
          <w:tcPr>
            <w:tcW w:w="1025" w:type="pct"/>
          </w:tcPr>
          <w:p w14:paraId="11737F12" w14:textId="77777777" w:rsidR="00851D2D" w:rsidRPr="006A750D" w:rsidRDefault="00851D2D" w:rsidP="00851D2D">
            <w:pPr>
              <w:spacing w:after="0" w:line="240" w:lineRule="auto"/>
              <w:jc w:val="both"/>
              <w:rPr>
                <w:rFonts w:ascii="Garamond" w:hAnsi="Garamond" w:cs="Times New Roman"/>
                <w:bCs/>
              </w:rPr>
            </w:pPr>
          </w:p>
        </w:tc>
        <w:tc>
          <w:tcPr>
            <w:tcW w:w="971" w:type="pct"/>
          </w:tcPr>
          <w:p w14:paraId="16DE9202" w14:textId="77777777" w:rsidR="00851D2D" w:rsidRPr="006A750D" w:rsidRDefault="00851D2D" w:rsidP="00851D2D">
            <w:pPr>
              <w:spacing w:after="0" w:line="240" w:lineRule="auto"/>
              <w:jc w:val="both"/>
              <w:rPr>
                <w:rFonts w:ascii="Garamond" w:hAnsi="Garamond" w:cs="Times New Roman"/>
                <w:bCs/>
              </w:rPr>
            </w:pPr>
          </w:p>
        </w:tc>
        <w:tc>
          <w:tcPr>
            <w:tcW w:w="1211" w:type="pct"/>
          </w:tcPr>
          <w:p w14:paraId="7394209A" w14:textId="77777777" w:rsidR="00851D2D" w:rsidRPr="006A750D" w:rsidRDefault="00851D2D" w:rsidP="00851D2D">
            <w:pPr>
              <w:spacing w:after="0" w:line="240" w:lineRule="auto"/>
              <w:jc w:val="both"/>
              <w:rPr>
                <w:rFonts w:ascii="Garamond" w:hAnsi="Garamond" w:cs="Times New Roman"/>
                <w:bCs/>
              </w:rPr>
            </w:pPr>
          </w:p>
        </w:tc>
      </w:tr>
    </w:tbl>
    <w:p w14:paraId="4DA2A116" w14:textId="77777777" w:rsidR="00851D2D" w:rsidRPr="006A750D" w:rsidRDefault="00851D2D" w:rsidP="00851D2D">
      <w:pPr>
        <w:spacing w:after="0" w:line="240" w:lineRule="auto"/>
        <w:ind w:firstLine="284"/>
        <w:jc w:val="both"/>
        <w:rPr>
          <w:rFonts w:ascii="Garamond" w:hAnsi="Garamond" w:cs="Times New Roman"/>
          <w:bCs/>
        </w:rPr>
      </w:pPr>
    </w:p>
    <w:p w14:paraId="78ED845E" w14:textId="7D9555C7" w:rsidR="00851D2D" w:rsidRPr="006A750D" w:rsidRDefault="00851D2D" w:rsidP="00851D2D">
      <w:pPr>
        <w:spacing w:after="0" w:line="240" w:lineRule="auto"/>
        <w:ind w:firstLine="284"/>
        <w:jc w:val="center"/>
        <w:rPr>
          <w:rFonts w:ascii="Garamond" w:hAnsi="Garamond" w:cs="Times New Roman"/>
          <w:bCs/>
        </w:rPr>
      </w:pPr>
      <w:r w:rsidRPr="006A750D">
        <w:rPr>
          <w:rFonts w:ascii="Garamond" w:hAnsi="Garamond" w:cs="Times New Roman"/>
          <w:bCs/>
        </w:rPr>
        <w:t>Me respekt,</w:t>
      </w:r>
    </w:p>
    <w:p w14:paraId="42766CD2" w14:textId="49115262" w:rsidR="00851D2D" w:rsidRPr="006A750D" w:rsidRDefault="00851D2D" w:rsidP="00851D2D">
      <w:pPr>
        <w:spacing w:after="0" w:line="240" w:lineRule="auto"/>
        <w:ind w:firstLine="284"/>
        <w:jc w:val="center"/>
        <w:rPr>
          <w:rFonts w:ascii="Garamond" w:hAnsi="Garamond" w:cs="Times New Roman"/>
          <w:bCs/>
        </w:rPr>
      </w:pPr>
      <w:r w:rsidRPr="006A750D">
        <w:rPr>
          <w:rFonts w:ascii="Garamond" w:hAnsi="Garamond" w:cs="Times New Roman"/>
          <w:bCs/>
          <w:i/>
        </w:rPr>
        <w:t>/nënshkruar/</w:t>
      </w:r>
    </w:p>
    <w:p w14:paraId="54399459" w14:textId="77777777" w:rsidR="00851D2D" w:rsidRPr="006A750D" w:rsidRDefault="00851D2D" w:rsidP="00851D2D">
      <w:pPr>
        <w:spacing w:after="0" w:line="240" w:lineRule="auto"/>
        <w:ind w:firstLine="284"/>
        <w:jc w:val="center"/>
        <w:rPr>
          <w:rFonts w:ascii="Garamond" w:hAnsi="Garamond" w:cs="Times New Roman"/>
          <w:bCs/>
        </w:rPr>
      </w:pPr>
      <w:r w:rsidRPr="006A750D">
        <w:rPr>
          <w:rFonts w:ascii="Garamond" w:hAnsi="Garamond" w:cs="Times New Roman"/>
          <w:bCs/>
        </w:rPr>
        <w:t>___________</w:t>
      </w:r>
    </w:p>
    <w:p w14:paraId="3FFCEEED" w14:textId="77777777" w:rsidR="00851D2D" w:rsidRPr="006A750D" w:rsidRDefault="00851D2D" w:rsidP="00851D2D">
      <w:pPr>
        <w:spacing w:after="0" w:line="240" w:lineRule="auto"/>
        <w:ind w:firstLine="284"/>
        <w:jc w:val="center"/>
        <w:rPr>
          <w:rFonts w:ascii="Garamond" w:hAnsi="Garamond" w:cs="Times New Roman"/>
          <w:bCs/>
        </w:rPr>
      </w:pPr>
      <w:r w:rsidRPr="006A750D">
        <w:rPr>
          <w:rFonts w:ascii="Garamond" w:hAnsi="Garamond" w:cs="Times New Roman"/>
          <w:bCs/>
        </w:rPr>
        <w:t>[Funksioni]</w:t>
      </w:r>
    </w:p>
    <w:p w14:paraId="6566D6B5" w14:textId="77777777" w:rsidR="00851D2D" w:rsidRPr="006A750D" w:rsidRDefault="00851D2D" w:rsidP="00476407">
      <w:pPr>
        <w:pStyle w:val="TEKSTIIII"/>
      </w:pPr>
    </w:p>
    <w:p w14:paraId="6C4450C3" w14:textId="77777777" w:rsidR="00BC6CA9" w:rsidRDefault="00BC6CA9" w:rsidP="002D76A7">
      <w:pPr>
        <w:pStyle w:val="TEKSTIIII"/>
        <w:jc w:val="right"/>
        <w:rPr>
          <w:b/>
        </w:rPr>
      </w:pPr>
    </w:p>
    <w:p w14:paraId="13DB2C46" w14:textId="77777777" w:rsidR="00BC6CA9" w:rsidRDefault="00BC6CA9" w:rsidP="002D76A7">
      <w:pPr>
        <w:pStyle w:val="TEKSTIIII"/>
        <w:jc w:val="right"/>
        <w:rPr>
          <w:b/>
        </w:rPr>
      </w:pPr>
    </w:p>
    <w:p w14:paraId="5A3E2E67" w14:textId="77777777" w:rsidR="00BC6CA9" w:rsidRDefault="00BC6CA9" w:rsidP="002D76A7">
      <w:pPr>
        <w:pStyle w:val="TEKSTIIII"/>
        <w:jc w:val="right"/>
        <w:rPr>
          <w:b/>
        </w:rPr>
      </w:pPr>
    </w:p>
    <w:p w14:paraId="1E870F5E" w14:textId="77777777" w:rsidR="00BC6CA9" w:rsidRDefault="00BC6CA9" w:rsidP="002D76A7">
      <w:pPr>
        <w:pStyle w:val="TEKSTIIII"/>
        <w:jc w:val="right"/>
        <w:rPr>
          <w:b/>
        </w:rPr>
      </w:pPr>
    </w:p>
    <w:p w14:paraId="3E655CD8" w14:textId="77777777" w:rsidR="00BC6CA9" w:rsidRDefault="00BC6CA9" w:rsidP="002D76A7">
      <w:pPr>
        <w:pStyle w:val="TEKSTIIII"/>
        <w:jc w:val="right"/>
        <w:rPr>
          <w:b/>
        </w:rPr>
      </w:pPr>
    </w:p>
    <w:p w14:paraId="1FE8E581" w14:textId="39EE1480" w:rsidR="00791DA2" w:rsidRPr="006A750D" w:rsidRDefault="00200679" w:rsidP="002D76A7">
      <w:pPr>
        <w:pStyle w:val="TEKSTIIII"/>
        <w:jc w:val="right"/>
        <w:rPr>
          <w:b/>
        </w:rPr>
      </w:pPr>
      <w:bookmarkStart w:id="0" w:name="_GoBack"/>
      <w:bookmarkEnd w:id="0"/>
      <w:r>
        <w:rPr>
          <w:b/>
        </w:rPr>
        <w:t>B</w:t>
      </w:r>
      <w:r w:rsidRPr="006A750D">
        <w:rPr>
          <w:b/>
        </w:rPr>
        <w:t>ashkëlidhur 2</w:t>
      </w:r>
      <w:r>
        <w:rPr>
          <w:b/>
        </w:rPr>
        <w:t>.</w:t>
      </w:r>
      <w:r w:rsidRPr="006A750D">
        <w:rPr>
          <w:b/>
        </w:rPr>
        <w:t xml:space="preserve"> </w:t>
      </w:r>
      <w:r>
        <w:rPr>
          <w:b/>
        </w:rPr>
        <w:t>M</w:t>
      </w:r>
      <w:r w:rsidRPr="006A750D">
        <w:rPr>
          <w:b/>
        </w:rPr>
        <w:t xml:space="preserve">odeli i pasqyrës </w:t>
      </w:r>
      <w:r w:rsidR="00791DA2" w:rsidRPr="006A750D">
        <w:rPr>
          <w:b/>
        </w:rPr>
        <w:t xml:space="preserve">së </w:t>
      </w:r>
      <w:r>
        <w:rPr>
          <w:b/>
        </w:rPr>
        <w:t>s</w:t>
      </w:r>
      <w:r w:rsidR="00791DA2" w:rsidRPr="006A750D">
        <w:rPr>
          <w:b/>
        </w:rPr>
        <w:t>hpenzimeve</w:t>
      </w:r>
    </w:p>
    <w:p w14:paraId="44B945ED" w14:textId="62E52D36" w:rsidR="00791DA2" w:rsidRPr="006A750D" w:rsidRDefault="00791DA2" w:rsidP="00791DA2">
      <w:pPr>
        <w:pStyle w:val="TEKSTIIII"/>
        <w:jc w:val="center"/>
        <w:rPr>
          <w:b/>
        </w:rPr>
      </w:pPr>
      <w:r w:rsidRPr="006A750D">
        <w:rPr>
          <w:b/>
        </w:rPr>
        <w:t xml:space="preserve">Pasqyra e </w:t>
      </w:r>
      <w:r w:rsidR="00EE0EB9" w:rsidRPr="006A750D">
        <w:rPr>
          <w:b/>
        </w:rPr>
        <w:t>s</w:t>
      </w:r>
      <w:r w:rsidRPr="006A750D">
        <w:rPr>
          <w:b/>
        </w:rPr>
        <w:t>hpenzimeve (FDSH)</w:t>
      </w:r>
    </w:p>
    <w:tbl>
      <w:tblPr>
        <w:tblW w:w="51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851"/>
        <w:gridCol w:w="991"/>
        <w:gridCol w:w="200"/>
        <w:gridCol w:w="499"/>
        <w:gridCol w:w="190"/>
        <w:gridCol w:w="798"/>
        <w:gridCol w:w="242"/>
        <w:gridCol w:w="526"/>
        <w:gridCol w:w="239"/>
        <w:gridCol w:w="380"/>
        <w:gridCol w:w="487"/>
        <w:gridCol w:w="198"/>
        <w:gridCol w:w="530"/>
        <w:gridCol w:w="261"/>
        <w:gridCol w:w="553"/>
        <w:gridCol w:w="225"/>
        <w:gridCol w:w="568"/>
        <w:gridCol w:w="283"/>
        <w:gridCol w:w="248"/>
        <w:gridCol w:w="545"/>
        <w:gridCol w:w="549"/>
        <w:gridCol w:w="206"/>
        <w:gridCol w:w="720"/>
      </w:tblGrid>
      <w:tr w:rsidR="00791DA2" w:rsidRPr="006A750D" w14:paraId="198B75B8" w14:textId="77777777" w:rsidTr="00791DA2">
        <w:trPr>
          <w:gridBefore w:val="14"/>
          <w:wBefore w:w="3186" w:type="pct"/>
          <w:jc w:val="center"/>
        </w:trPr>
        <w:tc>
          <w:tcPr>
            <w:tcW w:w="922" w:type="pct"/>
            <w:gridSpan w:val="6"/>
            <w:vMerge w:val="restart"/>
            <w:tcBorders>
              <w:top w:val="nil"/>
              <w:left w:val="nil"/>
            </w:tcBorders>
          </w:tcPr>
          <w:p w14:paraId="12BC7A8E" w14:textId="77777777" w:rsidR="00791DA2" w:rsidRPr="006A750D" w:rsidRDefault="00791DA2" w:rsidP="00791DA2">
            <w:pPr>
              <w:spacing w:after="0" w:line="240" w:lineRule="auto"/>
              <w:rPr>
                <w:rFonts w:ascii="Garamond" w:hAnsi="Garamond" w:cs="Times New Roman"/>
                <w:bCs/>
                <w:sz w:val="14"/>
                <w:szCs w:val="14"/>
              </w:rPr>
            </w:pPr>
          </w:p>
        </w:tc>
        <w:tc>
          <w:tcPr>
            <w:tcW w:w="535" w:type="pct"/>
            <w:gridSpan w:val="2"/>
          </w:tcPr>
          <w:p w14:paraId="63B64AD0"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 xml:space="preserve">Financiar </w:t>
            </w:r>
          </w:p>
        </w:tc>
        <w:tc>
          <w:tcPr>
            <w:tcW w:w="357" w:type="pct"/>
            <w:gridSpan w:val="2"/>
          </w:tcPr>
          <w:p w14:paraId="6360F45D" w14:textId="77777777" w:rsidR="00791DA2" w:rsidRPr="006A750D" w:rsidRDefault="00791DA2" w:rsidP="00791DA2">
            <w:pPr>
              <w:spacing w:after="0" w:line="240" w:lineRule="auto"/>
              <w:rPr>
                <w:rFonts w:ascii="Garamond" w:hAnsi="Garamond" w:cs="Times New Roman"/>
                <w:bCs/>
                <w:sz w:val="14"/>
                <w:szCs w:val="14"/>
              </w:rPr>
            </w:pPr>
          </w:p>
        </w:tc>
      </w:tr>
      <w:tr w:rsidR="00791DA2" w:rsidRPr="006A750D" w14:paraId="641F0A2C" w14:textId="77777777" w:rsidTr="00791DA2">
        <w:trPr>
          <w:gridBefore w:val="14"/>
          <w:wBefore w:w="3186" w:type="pct"/>
          <w:jc w:val="center"/>
        </w:trPr>
        <w:tc>
          <w:tcPr>
            <w:tcW w:w="922" w:type="pct"/>
            <w:gridSpan w:val="6"/>
            <w:vMerge/>
            <w:tcBorders>
              <w:left w:val="nil"/>
            </w:tcBorders>
          </w:tcPr>
          <w:p w14:paraId="162FD6D5" w14:textId="77777777" w:rsidR="00791DA2" w:rsidRPr="006A750D" w:rsidRDefault="00791DA2" w:rsidP="00791DA2">
            <w:pPr>
              <w:spacing w:after="0" w:line="240" w:lineRule="auto"/>
              <w:rPr>
                <w:rFonts w:ascii="Garamond" w:hAnsi="Garamond" w:cs="Times New Roman"/>
                <w:bCs/>
                <w:sz w:val="14"/>
                <w:szCs w:val="14"/>
              </w:rPr>
            </w:pPr>
          </w:p>
        </w:tc>
        <w:tc>
          <w:tcPr>
            <w:tcW w:w="535" w:type="pct"/>
            <w:gridSpan w:val="2"/>
          </w:tcPr>
          <w:p w14:paraId="44516BB1"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Huaja #</w:t>
            </w:r>
          </w:p>
        </w:tc>
        <w:tc>
          <w:tcPr>
            <w:tcW w:w="357" w:type="pct"/>
            <w:gridSpan w:val="2"/>
          </w:tcPr>
          <w:p w14:paraId="029D35A1" w14:textId="77777777" w:rsidR="00791DA2" w:rsidRPr="006A750D" w:rsidRDefault="00791DA2" w:rsidP="00791DA2">
            <w:pPr>
              <w:spacing w:after="0" w:line="240" w:lineRule="auto"/>
              <w:rPr>
                <w:rFonts w:ascii="Garamond" w:hAnsi="Garamond" w:cs="Times New Roman"/>
                <w:bCs/>
                <w:sz w:val="14"/>
                <w:szCs w:val="14"/>
              </w:rPr>
            </w:pPr>
          </w:p>
        </w:tc>
      </w:tr>
      <w:tr w:rsidR="00791DA2" w:rsidRPr="006A750D" w14:paraId="7CC49436" w14:textId="77777777" w:rsidTr="00791DA2">
        <w:trPr>
          <w:jc w:val="center"/>
        </w:trPr>
        <w:tc>
          <w:tcPr>
            <w:tcW w:w="1300" w:type="pct"/>
            <w:gridSpan w:val="4"/>
            <w:tcBorders>
              <w:top w:val="nil"/>
              <w:left w:val="nil"/>
              <w:bottom w:val="nil"/>
            </w:tcBorders>
          </w:tcPr>
          <w:p w14:paraId="15D62C08" w14:textId="3643DF8D"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Pagesa e bërë gjatë periudhës nga</w:t>
            </w:r>
            <w:r w:rsidR="00200679">
              <w:rPr>
                <w:rFonts w:ascii="Garamond" w:hAnsi="Garamond" w:cs="Times New Roman"/>
                <w:bCs/>
                <w:sz w:val="14"/>
                <w:szCs w:val="14"/>
              </w:rPr>
              <w:t xml:space="preserve"> </w:t>
            </w:r>
            <w:r w:rsidRPr="006A750D">
              <w:rPr>
                <w:rFonts w:ascii="Garamond" w:hAnsi="Garamond" w:cs="Times New Roman"/>
                <w:bCs/>
                <w:sz w:val="14"/>
                <w:szCs w:val="14"/>
              </w:rPr>
              <w:t xml:space="preserve">         </w:t>
            </w:r>
          </w:p>
        </w:tc>
        <w:tc>
          <w:tcPr>
            <w:tcW w:w="280" w:type="pct"/>
          </w:tcPr>
          <w:p w14:paraId="5463E48E" w14:textId="77777777" w:rsidR="00791DA2" w:rsidRPr="006A750D" w:rsidRDefault="00791DA2" w:rsidP="00791DA2">
            <w:pPr>
              <w:spacing w:after="0" w:line="240" w:lineRule="auto"/>
              <w:rPr>
                <w:rFonts w:ascii="Garamond" w:hAnsi="Garamond" w:cs="Times New Roman"/>
                <w:bCs/>
                <w:sz w:val="14"/>
                <w:szCs w:val="14"/>
              </w:rPr>
            </w:pPr>
          </w:p>
        </w:tc>
        <w:tc>
          <w:tcPr>
            <w:tcW w:w="474" w:type="pct"/>
            <w:gridSpan w:val="3"/>
            <w:tcBorders>
              <w:top w:val="nil"/>
              <w:bottom w:val="nil"/>
            </w:tcBorders>
          </w:tcPr>
          <w:p w14:paraId="1743F787"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deri më</w:t>
            </w:r>
          </w:p>
        </w:tc>
        <w:tc>
          <w:tcPr>
            <w:tcW w:w="356" w:type="pct"/>
            <w:gridSpan w:val="2"/>
          </w:tcPr>
          <w:p w14:paraId="257BA4A6" w14:textId="77777777" w:rsidR="00791DA2" w:rsidRPr="006A750D" w:rsidRDefault="00791DA2" w:rsidP="00791DA2">
            <w:pPr>
              <w:spacing w:after="0" w:line="240" w:lineRule="auto"/>
              <w:rPr>
                <w:rFonts w:ascii="Garamond" w:hAnsi="Garamond" w:cs="Times New Roman"/>
                <w:bCs/>
                <w:sz w:val="14"/>
                <w:szCs w:val="14"/>
              </w:rPr>
            </w:pPr>
          </w:p>
        </w:tc>
        <w:tc>
          <w:tcPr>
            <w:tcW w:w="776" w:type="pct"/>
            <w:gridSpan w:val="4"/>
            <w:tcBorders>
              <w:top w:val="nil"/>
              <w:bottom w:val="nil"/>
              <w:right w:val="nil"/>
            </w:tcBorders>
          </w:tcPr>
          <w:p w14:paraId="13684D66" w14:textId="77777777" w:rsidR="00791DA2" w:rsidRPr="006A750D" w:rsidRDefault="00791DA2" w:rsidP="00791DA2">
            <w:pPr>
              <w:spacing w:after="0" w:line="240" w:lineRule="auto"/>
              <w:rPr>
                <w:rFonts w:ascii="Garamond" w:hAnsi="Garamond" w:cs="Times New Roman"/>
                <w:bCs/>
                <w:sz w:val="14"/>
                <w:szCs w:val="14"/>
              </w:rPr>
            </w:pPr>
          </w:p>
        </w:tc>
        <w:tc>
          <w:tcPr>
            <w:tcW w:w="922" w:type="pct"/>
            <w:gridSpan w:val="6"/>
            <w:vMerge/>
            <w:tcBorders>
              <w:left w:val="nil"/>
              <w:bottom w:val="nil"/>
            </w:tcBorders>
          </w:tcPr>
          <w:p w14:paraId="236DF469" w14:textId="77777777" w:rsidR="00791DA2" w:rsidRPr="006A750D" w:rsidRDefault="00791DA2" w:rsidP="00791DA2">
            <w:pPr>
              <w:spacing w:after="0" w:line="240" w:lineRule="auto"/>
              <w:rPr>
                <w:rFonts w:ascii="Garamond" w:hAnsi="Garamond" w:cs="Times New Roman"/>
                <w:bCs/>
                <w:sz w:val="14"/>
                <w:szCs w:val="14"/>
              </w:rPr>
            </w:pPr>
          </w:p>
        </w:tc>
        <w:tc>
          <w:tcPr>
            <w:tcW w:w="535" w:type="pct"/>
            <w:gridSpan w:val="2"/>
          </w:tcPr>
          <w:p w14:paraId="4C461604"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Aplikimi #</w:t>
            </w:r>
          </w:p>
        </w:tc>
        <w:tc>
          <w:tcPr>
            <w:tcW w:w="357" w:type="pct"/>
            <w:gridSpan w:val="2"/>
          </w:tcPr>
          <w:p w14:paraId="37C7884C" w14:textId="77777777" w:rsidR="00791DA2" w:rsidRPr="006A750D" w:rsidRDefault="00791DA2" w:rsidP="00791DA2">
            <w:pPr>
              <w:spacing w:after="0" w:line="240" w:lineRule="auto"/>
              <w:rPr>
                <w:rFonts w:ascii="Garamond" w:hAnsi="Garamond" w:cs="Times New Roman"/>
                <w:bCs/>
                <w:sz w:val="14"/>
                <w:szCs w:val="14"/>
              </w:rPr>
            </w:pPr>
          </w:p>
        </w:tc>
      </w:tr>
      <w:tr w:rsidR="00791DA2" w:rsidRPr="006A750D" w14:paraId="3102F0E4" w14:textId="77777777" w:rsidTr="00791DA2">
        <w:trPr>
          <w:jc w:val="center"/>
        </w:trPr>
        <w:tc>
          <w:tcPr>
            <w:tcW w:w="2856" w:type="pct"/>
            <w:gridSpan w:val="12"/>
            <w:vMerge w:val="restart"/>
            <w:tcBorders>
              <w:top w:val="nil"/>
              <w:left w:val="nil"/>
              <w:right w:val="nil"/>
            </w:tcBorders>
          </w:tcPr>
          <w:p w14:paraId="1C76DC32" w14:textId="77777777" w:rsidR="00791DA2" w:rsidRPr="006A750D" w:rsidRDefault="00791DA2" w:rsidP="00791DA2">
            <w:pPr>
              <w:spacing w:after="0" w:line="240" w:lineRule="auto"/>
              <w:jc w:val="both"/>
              <w:rPr>
                <w:rFonts w:ascii="Garamond" w:hAnsi="Garamond" w:cs="Times New Roman"/>
                <w:bCs/>
                <w:sz w:val="14"/>
                <w:szCs w:val="14"/>
              </w:rPr>
            </w:pPr>
          </w:p>
          <w:p w14:paraId="16EA3851" w14:textId="77777777" w:rsidR="00791DA2" w:rsidRPr="006A750D" w:rsidRDefault="00791DA2" w:rsidP="00791DA2">
            <w:pPr>
              <w:spacing w:after="0" w:line="240" w:lineRule="auto"/>
              <w:jc w:val="both"/>
              <w:rPr>
                <w:rFonts w:ascii="Garamond" w:hAnsi="Garamond" w:cs="Times New Roman"/>
                <w:bCs/>
                <w:sz w:val="14"/>
                <w:szCs w:val="14"/>
              </w:rPr>
            </w:pPr>
            <w:r w:rsidRPr="006A750D">
              <w:rPr>
                <w:rFonts w:ascii="Garamond" w:hAnsi="Garamond" w:cs="Times New Roman"/>
                <w:bCs/>
                <w:sz w:val="14"/>
                <w:szCs w:val="14"/>
              </w:rPr>
              <w:t xml:space="preserve">Shpenzimet e mëposhtme janë bërë gjatë periudhës financiare prapravepruese (ju lutem shënoni) </w:t>
            </w:r>
          </w:p>
          <w:p w14:paraId="327F4036" w14:textId="725149AA" w:rsidR="00791DA2" w:rsidRPr="006A750D" w:rsidRDefault="00791DA2" w:rsidP="00791DA2">
            <w:pPr>
              <w:spacing w:after="0" w:line="240" w:lineRule="auto"/>
              <w:jc w:val="both"/>
              <w:rPr>
                <w:rFonts w:ascii="Garamond" w:hAnsi="Garamond" w:cs="Times New Roman"/>
                <w:bCs/>
                <w:sz w:val="14"/>
                <w:szCs w:val="14"/>
              </w:rPr>
            </w:pPr>
            <w:r w:rsidRPr="006A750D">
              <w:rPr>
                <w:rFonts w:ascii="Garamond" w:hAnsi="Garamond" w:cs="Times New Roman"/>
                <w:bCs/>
                <w:sz w:val="14"/>
                <w:szCs w:val="14"/>
              </w:rPr>
              <w:t xml:space="preserve">Shpenzimet e mëposhtme janë bërë përpara datës së mbylljes së </w:t>
            </w:r>
            <w:r w:rsidR="00776119" w:rsidRPr="006A750D">
              <w:rPr>
                <w:rFonts w:ascii="Garamond" w:hAnsi="Garamond" w:cs="Times New Roman"/>
                <w:bCs/>
                <w:sz w:val="14"/>
                <w:szCs w:val="14"/>
              </w:rPr>
              <w:t xml:space="preserve">Huas </w:t>
            </w:r>
            <w:r w:rsidRPr="006A750D">
              <w:rPr>
                <w:rFonts w:ascii="Garamond" w:hAnsi="Garamond" w:cs="Times New Roman"/>
                <w:bCs/>
                <w:sz w:val="14"/>
                <w:szCs w:val="14"/>
              </w:rPr>
              <w:t xml:space="preserve">(ju lutem shënoni) </w:t>
            </w:r>
          </w:p>
          <w:p w14:paraId="56CF27B7" w14:textId="77777777" w:rsidR="00791DA2" w:rsidRPr="006A750D" w:rsidRDefault="00791DA2" w:rsidP="00791DA2">
            <w:pPr>
              <w:spacing w:after="0" w:line="240" w:lineRule="auto"/>
              <w:jc w:val="both"/>
              <w:rPr>
                <w:rFonts w:ascii="Garamond" w:hAnsi="Garamond" w:cs="Times New Roman"/>
                <w:bCs/>
                <w:sz w:val="14"/>
                <w:szCs w:val="14"/>
              </w:rPr>
            </w:pPr>
          </w:p>
        </w:tc>
        <w:tc>
          <w:tcPr>
            <w:tcW w:w="330" w:type="pct"/>
            <w:gridSpan w:val="2"/>
            <w:vMerge w:val="restart"/>
            <w:tcBorders>
              <w:top w:val="nil"/>
              <w:left w:val="nil"/>
              <w:right w:val="single" w:sz="4" w:space="0" w:color="auto"/>
            </w:tcBorders>
          </w:tcPr>
          <w:p w14:paraId="643377FC" w14:textId="77777777" w:rsidR="00791DA2" w:rsidRPr="006A750D" w:rsidRDefault="00791DA2" w:rsidP="00791DA2">
            <w:pPr>
              <w:spacing w:after="0" w:line="240" w:lineRule="auto"/>
              <w:jc w:val="both"/>
              <w:rPr>
                <w:rFonts w:ascii="Garamond" w:hAnsi="Garamond" w:cs="Times New Roman"/>
                <w:bCs/>
                <w:sz w:val="14"/>
                <w:szCs w:val="14"/>
              </w:rPr>
            </w:pPr>
          </w:p>
        </w:tc>
        <w:tc>
          <w:tcPr>
            <w:tcW w:w="376" w:type="pct"/>
            <w:gridSpan w:val="2"/>
            <w:tcBorders>
              <w:left w:val="single" w:sz="4" w:space="0" w:color="auto"/>
            </w:tcBorders>
          </w:tcPr>
          <w:p w14:paraId="258EFCF4"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Po</w:t>
            </w:r>
          </w:p>
        </w:tc>
        <w:tc>
          <w:tcPr>
            <w:tcW w:w="327" w:type="pct"/>
            <w:gridSpan w:val="2"/>
          </w:tcPr>
          <w:p w14:paraId="798AE086"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 xml:space="preserve">Jo </w:t>
            </w:r>
          </w:p>
        </w:tc>
        <w:tc>
          <w:tcPr>
            <w:tcW w:w="220" w:type="pct"/>
            <w:gridSpan w:val="2"/>
            <w:vMerge w:val="restart"/>
            <w:tcBorders>
              <w:top w:val="nil"/>
            </w:tcBorders>
          </w:tcPr>
          <w:p w14:paraId="5FD4643F" w14:textId="77777777" w:rsidR="00791DA2" w:rsidRPr="006A750D" w:rsidRDefault="00791DA2" w:rsidP="00791DA2">
            <w:pPr>
              <w:spacing w:after="0" w:line="240" w:lineRule="auto"/>
              <w:rPr>
                <w:rFonts w:ascii="Garamond" w:hAnsi="Garamond" w:cs="Times New Roman"/>
                <w:bCs/>
                <w:sz w:val="14"/>
                <w:szCs w:val="14"/>
              </w:rPr>
            </w:pPr>
          </w:p>
        </w:tc>
        <w:tc>
          <w:tcPr>
            <w:tcW w:w="535" w:type="pct"/>
            <w:gridSpan w:val="2"/>
          </w:tcPr>
          <w:p w14:paraId="7216B08E"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Kategoria #</w:t>
            </w:r>
          </w:p>
        </w:tc>
        <w:tc>
          <w:tcPr>
            <w:tcW w:w="357" w:type="pct"/>
            <w:gridSpan w:val="2"/>
          </w:tcPr>
          <w:p w14:paraId="6B803876" w14:textId="77777777" w:rsidR="00791DA2" w:rsidRPr="006A750D" w:rsidRDefault="00791DA2" w:rsidP="00791DA2">
            <w:pPr>
              <w:spacing w:after="0" w:line="240" w:lineRule="auto"/>
              <w:rPr>
                <w:rFonts w:ascii="Garamond" w:hAnsi="Garamond" w:cs="Times New Roman"/>
                <w:bCs/>
                <w:sz w:val="14"/>
                <w:szCs w:val="14"/>
              </w:rPr>
            </w:pPr>
          </w:p>
        </w:tc>
      </w:tr>
      <w:tr w:rsidR="00791DA2" w:rsidRPr="006A750D" w14:paraId="11D15F83" w14:textId="77777777" w:rsidTr="00791DA2">
        <w:trPr>
          <w:trHeight w:val="240"/>
          <w:jc w:val="center"/>
        </w:trPr>
        <w:tc>
          <w:tcPr>
            <w:tcW w:w="2856" w:type="pct"/>
            <w:gridSpan w:val="12"/>
            <w:vMerge/>
            <w:tcBorders>
              <w:left w:val="nil"/>
              <w:right w:val="nil"/>
            </w:tcBorders>
          </w:tcPr>
          <w:p w14:paraId="58E03591" w14:textId="77777777" w:rsidR="00791DA2" w:rsidRPr="006A750D" w:rsidRDefault="00791DA2" w:rsidP="00791DA2">
            <w:pPr>
              <w:spacing w:after="0" w:line="240" w:lineRule="auto"/>
              <w:rPr>
                <w:rFonts w:ascii="Garamond" w:hAnsi="Garamond" w:cs="Times New Roman"/>
                <w:bCs/>
                <w:sz w:val="14"/>
                <w:szCs w:val="14"/>
              </w:rPr>
            </w:pPr>
          </w:p>
        </w:tc>
        <w:tc>
          <w:tcPr>
            <w:tcW w:w="330" w:type="pct"/>
            <w:gridSpan w:val="2"/>
            <w:vMerge/>
            <w:tcBorders>
              <w:left w:val="nil"/>
              <w:right w:val="single" w:sz="4" w:space="0" w:color="auto"/>
            </w:tcBorders>
          </w:tcPr>
          <w:p w14:paraId="2C73D43E" w14:textId="77777777" w:rsidR="00791DA2" w:rsidRPr="006A750D" w:rsidRDefault="00791DA2" w:rsidP="00791DA2">
            <w:pPr>
              <w:spacing w:after="0" w:line="240" w:lineRule="auto"/>
              <w:rPr>
                <w:rFonts w:ascii="Garamond" w:hAnsi="Garamond" w:cs="Times New Roman"/>
                <w:bCs/>
                <w:sz w:val="14"/>
                <w:szCs w:val="14"/>
              </w:rPr>
            </w:pPr>
          </w:p>
        </w:tc>
        <w:tc>
          <w:tcPr>
            <w:tcW w:w="376" w:type="pct"/>
            <w:gridSpan w:val="2"/>
            <w:tcBorders>
              <w:left w:val="single" w:sz="4" w:space="0" w:color="auto"/>
            </w:tcBorders>
          </w:tcPr>
          <w:p w14:paraId="72A21CD2"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 xml:space="preserve">Po </w:t>
            </w:r>
          </w:p>
        </w:tc>
        <w:tc>
          <w:tcPr>
            <w:tcW w:w="327" w:type="pct"/>
            <w:gridSpan w:val="2"/>
          </w:tcPr>
          <w:p w14:paraId="50389D5F"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 xml:space="preserve">Jo </w:t>
            </w:r>
          </w:p>
        </w:tc>
        <w:tc>
          <w:tcPr>
            <w:tcW w:w="220" w:type="pct"/>
            <w:gridSpan w:val="2"/>
            <w:vMerge/>
            <w:tcBorders>
              <w:top w:val="nil"/>
              <w:bottom w:val="nil"/>
            </w:tcBorders>
          </w:tcPr>
          <w:p w14:paraId="26FA33BC" w14:textId="77777777" w:rsidR="00791DA2" w:rsidRPr="006A750D" w:rsidRDefault="00791DA2" w:rsidP="00791DA2">
            <w:pPr>
              <w:spacing w:after="0" w:line="240" w:lineRule="auto"/>
              <w:rPr>
                <w:rFonts w:ascii="Garamond" w:hAnsi="Garamond" w:cs="Times New Roman"/>
                <w:bCs/>
                <w:sz w:val="14"/>
                <w:szCs w:val="14"/>
              </w:rPr>
            </w:pPr>
          </w:p>
        </w:tc>
        <w:tc>
          <w:tcPr>
            <w:tcW w:w="535" w:type="pct"/>
            <w:gridSpan w:val="2"/>
          </w:tcPr>
          <w:p w14:paraId="679F6E30"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Faqe #</w:t>
            </w:r>
          </w:p>
        </w:tc>
        <w:tc>
          <w:tcPr>
            <w:tcW w:w="357" w:type="pct"/>
            <w:gridSpan w:val="2"/>
          </w:tcPr>
          <w:p w14:paraId="6A531ECC" w14:textId="77777777" w:rsidR="00791DA2" w:rsidRPr="006A750D" w:rsidRDefault="00791DA2" w:rsidP="00791DA2">
            <w:pPr>
              <w:spacing w:after="0" w:line="240" w:lineRule="auto"/>
              <w:rPr>
                <w:rFonts w:ascii="Garamond" w:hAnsi="Garamond" w:cs="Times New Roman"/>
                <w:bCs/>
                <w:sz w:val="14"/>
                <w:szCs w:val="14"/>
              </w:rPr>
            </w:pPr>
          </w:p>
        </w:tc>
      </w:tr>
      <w:tr w:rsidR="00791DA2" w:rsidRPr="006A750D" w14:paraId="7B87620B" w14:textId="77777777" w:rsidTr="00791DA2">
        <w:trPr>
          <w:gridAfter w:val="10"/>
          <w:wAfter w:w="1814" w:type="pct"/>
          <w:trHeight w:val="433"/>
          <w:jc w:val="center"/>
        </w:trPr>
        <w:tc>
          <w:tcPr>
            <w:tcW w:w="2856" w:type="pct"/>
            <w:gridSpan w:val="12"/>
            <w:vMerge/>
            <w:tcBorders>
              <w:left w:val="nil"/>
              <w:bottom w:val="nil"/>
              <w:right w:val="nil"/>
            </w:tcBorders>
          </w:tcPr>
          <w:p w14:paraId="2849F18B" w14:textId="77777777" w:rsidR="00791DA2" w:rsidRPr="006A750D" w:rsidRDefault="00791DA2" w:rsidP="00791DA2">
            <w:pPr>
              <w:spacing w:after="0" w:line="240" w:lineRule="auto"/>
              <w:rPr>
                <w:rFonts w:ascii="Garamond" w:hAnsi="Garamond" w:cs="Times New Roman"/>
                <w:bCs/>
                <w:sz w:val="14"/>
                <w:szCs w:val="14"/>
              </w:rPr>
            </w:pPr>
          </w:p>
        </w:tc>
        <w:tc>
          <w:tcPr>
            <w:tcW w:w="330" w:type="pct"/>
            <w:gridSpan w:val="2"/>
            <w:vMerge/>
            <w:tcBorders>
              <w:left w:val="nil"/>
              <w:bottom w:val="nil"/>
              <w:right w:val="single" w:sz="4" w:space="0" w:color="auto"/>
            </w:tcBorders>
          </w:tcPr>
          <w:p w14:paraId="37C429E1" w14:textId="77777777" w:rsidR="00791DA2" w:rsidRPr="006A750D" w:rsidRDefault="00791DA2" w:rsidP="00791DA2">
            <w:pPr>
              <w:spacing w:after="0" w:line="240" w:lineRule="auto"/>
              <w:rPr>
                <w:rFonts w:ascii="Garamond" w:hAnsi="Garamond" w:cs="Times New Roman"/>
                <w:bCs/>
                <w:sz w:val="14"/>
                <w:szCs w:val="14"/>
              </w:rPr>
            </w:pPr>
          </w:p>
        </w:tc>
      </w:tr>
      <w:tr w:rsidR="00791DA2" w:rsidRPr="006A750D" w14:paraId="5EFB266B" w14:textId="77777777" w:rsidTr="00791DA2">
        <w:trPr>
          <w:jc w:val="center"/>
        </w:trPr>
        <w:tc>
          <w:tcPr>
            <w:tcW w:w="3998" w:type="pct"/>
            <w:gridSpan w:val="19"/>
            <w:tcBorders>
              <w:top w:val="nil"/>
              <w:left w:val="nil"/>
            </w:tcBorders>
          </w:tcPr>
          <w:p w14:paraId="13C940E0" w14:textId="77777777" w:rsidR="00791DA2" w:rsidRPr="006A750D" w:rsidRDefault="00791DA2" w:rsidP="00791DA2">
            <w:pPr>
              <w:spacing w:after="0" w:line="240" w:lineRule="auto"/>
              <w:rPr>
                <w:rFonts w:ascii="Garamond" w:hAnsi="Garamond" w:cs="Times New Roman"/>
                <w:bCs/>
                <w:sz w:val="14"/>
                <w:szCs w:val="14"/>
              </w:rPr>
            </w:pPr>
          </w:p>
          <w:p w14:paraId="2ACA9509" w14:textId="77777777" w:rsidR="00791DA2" w:rsidRPr="006A750D" w:rsidRDefault="00791DA2" w:rsidP="00791DA2">
            <w:pPr>
              <w:spacing w:after="0" w:line="240" w:lineRule="auto"/>
              <w:rPr>
                <w:rFonts w:ascii="Garamond" w:hAnsi="Garamond" w:cs="Times New Roman"/>
                <w:bCs/>
                <w:sz w:val="14"/>
                <w:szCs w:val="14"/>
              </w:rPr>
            </w:pPr>
          </w:p>
        </w:tc>
        <w:tc>
          <w:tcPr>
            <w:tcW w:w="1002" w:type="pct"/>
            <w:gridSpan w:val="5"/>
          </w:tcPr>
          <w:p w14:paraId="38C454EF" w14:textId="7B5A8DB1" w:rsidR="00791DA2" w:rsidRPr="006A750D" w:rsidRDefault="00791DA2" w:rsidP="00791DA2">
            <w:pPr>
              <w:spacing w:after="0" w:line="240" w:lineRule="auto"/>
              <w:jc w:val="center"/>
              <w:rPr>
                <w:rFonts w:ascii="Garamond" w:hAnsi="Garamond" w:cs="Times New Roman"/>
                <w:b/>
                <w:bCs/>
                <w:sz w:val="14"/>
                <w:szCs w:val="14"/>
              </w:rPr>
            </w:pPr>
            <w:r w:rsidRPr="006A750D">
              <w:rPr>
                <w:rFonts w:ascii="Garamond" w:hAnsi="Garamond" w:cs="Times New Roman"/>
                <w:b/>
                <w:bCs/>
                <w:sz w:val="14"/>
                <w:szCs w:val="14"/>
              </w:rPr>
              <w:t xml:space="preserve">VETËM për </w:t>
            </w:r>
            <w:r w:rsidR="00A93111" w:rsidRPr="006A750D">
              <w:rPr>
                <w:rFonts w:ascii="Garamond" w:hAnsi="Garamond" w:cs="Times New Roman"/>
                <w:b/>
                <w:bCs/>
                <w:sz w:val="14"/>
                <w:szCs w:val="14"/>
              </w:rPr>
              <w:t>llogarinë e caktuar</w:t>
            </w:r>
          </w:p>
        </w:tc>
      </w:tr>
      <w:tr w:rsidR="00791DA2" w:rsidRPr="006A750D" w14:paraId="22E183DE" w14:textId="77777777" w:rsidTr="00791DA2">
        <w:trPr>
          <w:jc w:val="center"/>
        </w:trPr>
        <w:tc>
          <w:tcPr>
            <w:tcW w:w="424" w:type="pct"/>
          </w:tcPr>
          <w:p w14:paraId="63FDCFA7"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1</w:t>
            </w:r>
          </w:p>
        </w:tc>
        <w:tc>
          <w:tcPr>
            <w:tcW w:w="353" w:type="pct"/>
          </w:tcPr>
          <w:p w14:paraId="1B143261"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2</w:t>
            </w:r>
          </w:p>
        </w:tc>
        <w:tc>
          <w:tcPr>
            <w:tcW w:w="411" w:type="pct"/>
          </w:tcPr>
          <w:p w14:paraId="70DD7E9D"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3</w:t>
            </w:r>
          </w:p>
        </w:tc>
        <w:tc>
          <w:tcPr>
            <w:tcW w:w="499" w:type="pct"/>
            <w:gridSpan w:val="3"/>
          </w:tcPr>
          <w:p w14:paraId="7C4F42E5"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4</w:t>
            </w:r>
          </w:p>
        </w:tc>
        <w:tc>
          <w:tcPr>
            <w:tcW w:w="255" w:type="pct"/>
          </w:tcPr>
          <w:p w14:paraId="07C640C2"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5</w:t>
            </w:r>
          </w:p>
        </w:tc>
        <w:tc>
          <w:tcPr>
            <w:tcW w:w="356" w:type="pct"/>
            <w:gridSpan w:val="2"/>
          </w:tcPr>
          <w:p w14:paraId="5BAF05CD"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6</w:t>
            </w:r>
          </w:p>
        </w:tc>
        <w:tc>
          <w:tcPr>
            <w:tcW w:w="291" w:type="pct"/>
            <w:gridSpan w:val="2"/>
          </w:tcPr>
          <w:p w14:paraId="647E7392"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7</w:t>
            </w:r>
          </w:p>
        </w:tc>
        <w:tc>
          <w:tcPr>
            <w:tcW w:w="374" w:type="pct"/>
            <w:gridSpan w:val="2"/>
          </w:tcPr>
          <w:p w14:paraId="622489AB"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8</w:t>
            </w:r>
          </w:p>
        </w:tc>
        <w:tc>
          <w:tcPr>
            <w:tcW w:w="330" w:type="pct"/>
            <w:gridSpan w:val="2"/>
          </w:tcPr>
          <w:p w14:paraId="2EC258F6"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9</w:t>
            </w:r>
          </w:p>
        </w:tc>
        <w:tc>
          <w:tcPr>
            <w:tcW w:w="376" w:type="pct"/>
            <w:gridSpan w:val="2"/>
          </w:tcPr>
          <w:p w14:paraId="70DBA829"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10</w:t>
            </w:r>
          </w:p>
        </w:tc>
        <w:tc>
          <w:tcPr>
            <w:tcW w:w="327" w:type="pct"/>
            <w:gridSpan w:val="2"/>
          </w:tcPr>
          <w:p w14:paraId="35CF2215"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11</w:t>
            </w:r>
          </w:p>
        </w:tc>
        <w:tc>
          <w:tcPr>
            <w:tcW w:w="356" w:type="pct"/>
            <w:gridSpan w:val="2"/>
          </w:tcPr>
          <w:p w14:paraId="665B5CC3"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12</w:t>
            </w:r>
          </w:p>
        </w:tc>
        <w:tc>
          <w:tcPr>
            <w:tcW w:w="399" w:type="pct"/>
            <w:gridSpan w:val="2"/>
          </w:tcPr>
          <w:p w14:paraId="5A029C93"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13</w:t>
            </w:r>
          </w:p>
        </w:tc>
        <w:tc>
          <w:tcPr>
            <w:tcW w:w="247" w:type="pct"/>
          </w:tcPr>
          <w:p w14:paraId="313D9748"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14</w:t>
            </w:r>
          </w:p>
        </w:tc>
      </w:tr>
      <w:tr w:rsidR="00791DA2" w:rsidRPr="006A750D" w14:paraId="4BC736CA" w14:textId="77777777" w:rsidTr="00791DA2">
        <w:trPr>
          <w:jc w:val="center"/>
        </w:trPr>
        <w:tc>
          <w:tcPr>
            <w:tcW w:w="424" w:type="pct"/>
          </w:tcPr>
          <w:p w14:paraId="408CA5E7" w14:textId="77777777" w:rsidR="00791DA2" w:rsidRPr="006A750D" w:rsidRDefault="00791DA2" w:rsidP="00791DA2">
            <w:pPr>
              <w:spacing w:after="0" w:line="240" w:lineRule="auto"/>
              <w:jc w:val="center"/>
              <w:rPr>
                <w:rFonts w:ascii="Garamond" w:hAnsi="Garamond" w:cs="Times New Roman"/>
                <w:b/>
                <w:bCs/>
                <w:sz w:val="14"/>
                <w:szCs w:val="14"/>
              </w:rPr>
            </w:pPr>
            <w:r w:rsidRPr="006A750D">
              <w:rPr>
                <w:rFonts w:ascii="Garamond" w:hAnsi="Garamond" w:cs="Times New Roman"/>
                <w:b/>
                <w:bCs/>
                <w:sz w:val="14"/>
                <w:szCs w:val="14"/>
              </w:rPr>
              <w:t>Numri i artikullit</w:t>
            </w:r>
          </w:p>
        </w:tc>
        <w:tc>
          <w:tcPr>
            <w:tcW w:w="353" w:type="pct"/>
          </w:tcPr>
          <w:p w14:paraId="6EC568FB" w14:textId="77777777" w:rsidR="00791DA2" w:rsidRPr="006A750D" w:rsidRDefault="00791DA2" w:rsidP="00791DA2">
            <w:pPr>
              <w:spacing w:after="0" w:line="240" w:lineRule="auto"/>
              <w:jc w:val="center"/>
              <w:rPr>
                <w:rFonts w:ascii="Garamond" w:hAnsi="Garamond" w:cs="Times New Roman"/>
                <w:b/>
                <w:bCs/>
                <w:sz w:val="14"/>
                <w:szCs w:val="14"/>
              </w:rPr>
            </w:pPr>
            <w:r w:rsidRPr="006A750D">
              <w:rPr>
                <w:rFonts w:ascii="Garamond" w:hAnsi="Garamond" w:cs="Times New Roman"/>
                <w:b/>
                <w:bCs/>
                <w:sz w:val="14"/>
                <w:szCs w:val="14"/>
              </w:rPr>
              <w:t>Emri i furnizuesit</w:t>
            </w:r>
          </w:p>
        </w:tc>
        <w:tc>
          <w:tcPr>
            <w:tcW w:w="411" w:type="pct"/>
          </w:tcPr>
          <w:p w14:paraId="26594BC3" w14:textId="3A551D4D" w:rsidR="00791DA2" w:rsidRPr="006A750D" w:rsidRDefault="00791DA2" w:rsidP="00791DA2">
            <w:pPr>
              <w:spacing w:after="0" w:line="240" w:lineRule="auto"/>
              <w:jc w:val="center"/>
              <w:rPr>
                <w:rFonts w:ascii="Garamond" w:hAnsi="Garamond" w:cs="Times New Roman"/>
                <w:b/>
                <w:bCs/>
                <w:sz w:val="14"/>
                <w:szCs w:val="14"/>
              </w:rPr>
            </w:pPr>
            <w:r w:rsidRPr="006A750D">
              <w:rPr>
                <w:rFonts w:ascii="Garamond" w:hAnsi="Garamond" w:cs="Times New Roman"/>
                <w:b/>
                <w:bCs/>
                <w:sz w:val="14"/>
                <w:szCs w:val="14"/>
              </w:rPr>
              <w:t xml:space="preserve">Përshkrim i shkurtër i </w:t>
            </w:r>
            <w:r w:rsidR="00200679">
              <w:rPr>
                <w:rFonts w:ascii="Garamond" w:hAnsi="Garamond" w:cs="Times New Roman"/>
                <w:b/>
                <w:bCs/>
                <w:sz w:val="14"/>
                <w:szCs w:val="14"/>
              </w:rPr>
              <w:t>s</w:t>
            </w:r>
            <w:r w:rsidRPr="006A750D">
              <w:rPr>
                <w:rFonts w:ascii="Garamond" w:hAnsi="Garamond" w:cs="Times New Roman"/>
                <w:b/>
                <w:bCs/>
                <w:sz w:val="14"/>
                <w:szCs w:val="14"/>
              </w:rPr>
              <w:t>hpenzimeve</w:t>
            </w:r>
          </w:p>
        </w:tc>
        <w:tc>
          <w:tcPr>
            <w:tcW w:w="499" w:type="pct"/>
            <w:gridSpan w:val="3"/>
          </w:tcPr>
          <w:p w14:paraId="4ABC44F1" w14:textId="77777777" w:rsidR="00791DA2" w:rsidRPr="006A750D" w:rsidRDefault="00791DA2" w:rsidP="00791DA2">
            <w:pPr>
              <w:spacing w:after="0" w:line="240" w:lineRule="auto"/>
              <w:jc w:val="center"/>
              <w:rPr>
                <w:rFonts w:ascii="Garamond" w:hAnsi="Garamond" w:cs="Times New Roman"/>
                <w:b/>
                <w:bCs/>
                <w:sz w:val="14"/>
                <w:szCs w:val="14"/>
              </w:rPr>
            </w:pPr>
            <w:r w:rsidRPr="006A750D">
              <w:rPr>
                <w:rFonts w:ascii="Garamond" w:hAnsi="Garamond" w:cs="Times New Roman"/>
                <w:b/>
                <w:bCs/>
                <w:sz w:val="14"/>
                <w:szCs w:val="14"/>
              </w:rPr>
              <w:t>Rishikimi paraprak</w:t>
            </w:r>
          </w:p>
          <w:p w14:paraId="33ADA7DF" w14:textId="77777777" w:rsidR="00791DA2" w:rsidRPr="006A750D" w:rsidRDefault="00791DA2" w:rsidP="00791DA2">
            <w:pPr>
              <w:spacing w:after="0" w:line="240" w:lineRule="auto"/>
              <w:jc w:val="center"/>
              <w:rPr>
                <w:rFonts w:ascii="Garamond" w:hAnsi="Garamond" w:cs="Times New Roman"/>
                <w:b/>
                <w:bCs/>
                <w:sz w:val="14"/>
                <w:szCs w:val="14"/>
              </w:rPr>
            </w:pPr>
            <w:r w:rsidRPr="006A750D">
              <w:rPr>
                <w:rFonts w:ascii="Garamond" w:hAnsi="Garamond" w:cs="Times New Roman"/>
                <w:b/>
                <w:bCs/>
                <w:sz w:val="14"/>
                <w:szCs w:val="14"/>
              </w:rPr>
              <w:t>(Kontrata?)</w:t>
            </w:r>
          </w:p>
          <w:p w14:paraId="280DD314" w14:textId="77777777" w:rsidR="00791DA2" w:rsidRPr="006A750D" w:rsidRDefault="00791DA2" w:rsidP="00791DA2">
            <w:pPr>
              <w:spacing w:after="0" w:line="240" w:lineRule="auto"/>
              <w:jc w:val="center"/>
              <w:rPr>
                <w:rFonts w:ascii="Garamond" w:hAnsi="Garamond" w:cs="Times New Roman"/>
                <w:b/>
                <w:bCs/>
                <w:sz w:val="14"/>
                <w:szCs w:val="14"/>
              </w:rPr>
            </w:pPr>
          </w:p>
          <w:p w14:paraId="35678187" w14:textId="77777777" w:rsidR="00791DA2" w:rsidRPr="006A750D" w:rsidRDefault="00791DA2" w:rsidP="00791DA2">
            <w:pPr>
              <w:spacing w:after="0" w:line="240" w:lineRule="auto"/>
              <w:jc w:val="center"/>
              <w:rPr>
                <w:rFonts w:ascii="Garamond" w:hAnsi="Garamond" w:cs="Times New Roman"/>
                <w:bCs/>
                <w:i/>
                <w:sz w:val="14"/>
                <w:szCs w:val="14"/>
              </w:rPr>
            </w:pPr>
            <w:r w:rsidRPr="006A750D">
              <w:rPr>
                <w:rFonts w:ascii="Garamond" w:hAnsi="Garamond" w:cs="Times New Roman"/>
                <w:bCs/>
                <w:i/>
                <w:sz w:val="14"/>
                <w:szCs w:val="14"/>
              </w:rPr>
              <w:t>(PO ose JO)</w:t>
            </w:r>
          </w:p>
        </w:tc>
        <w:tc>
          <w:tcPr>
            <w:tcW w:w="255" w:type="pct"/>
          </w:tcPr>
          <w:p w14:paraId="5EE0FB06" w14:textId="77777777" w:rsidR="00791DA2" w:rsidRPr="006A750D" w:rsidRDefault="00791DA2" w:rsidP="00791DA2">
            <w:pPr>
              <w:spacing w:after="0" w:line="240" w:lineRule="auto"/>
              <w:jc w:val="center"/>
              <w:rPr>
                <w:rFonts w:ascii="Garamond" w:hAnsi="Garamond" w:cs="Times New Roman"/>
                <w:b/>
                <w:bCs/>
                <w:sz w:val="14"/>
                <w:szCs w:val="14"/>
              </w:rPr>
            </w:pPr>
            <w:r w:rsidRPr="006A750D">
              <w:rPr>
                <w:rFonts w:ascii="Garamond" w:hAnsi="Garamond" w:cs="Times New Roman"/>
                <w:b/>
                <w:bCs/>
                <w:sz w:val="14"/>
                <w:szCs w:val="14"/>
              </w:rPr>
              <w:t>Kontratë #</w:t>
            </w:r>
          </w:p>
          <w:p w14:paraId="780AECFE" w14:textId="72511C6F" w:rsidR="00791DA2" w:rsidRPr="006A750D" w:rsidRDefault="00791DA2" w:rsidP="00791DA2">
            <w:pPr>
              <w:spacing w:after="0" w:line="240" w:lineRule="auto"/>
              <w:jc w:val="center"/>
              <w:rPr>
                <w:rFonts w:ascii="Garamond" w:hAnsi="Garamond" w:cs="Times New Roman"/>
                <w:bCs/>
                <w:i/>
                <w:sz w:val="14"/>
                <w:szCs w:val="14"/>
              </w:rPr>
            </w:pPr>
            <w:r w:rsidRPr="006A750D">
              <w:rPr>
                <w:rFonts w:ascii="Garamond" w:hAnsi="Garamond" w:cs="Times New Roman"/>
                <w:bCs/>
                <w:i/>
                <w:sz w:val="14"/>
                <w:szCs w:val="14"/>
              </w:rPr>
              <w:t xml:space="preserve">(Kontratat Client Connection/ Lidhja me </w:t>
            </w:r>
            <w:r w:rsidR="00200679" w:rsidRPr="00776119">
              <w:rPr>
                <w:rFonts w:ascii="Garamond" w:hAnsi="Garamond" w:cs="Times New Roman"/>
                <w:bCs/>
                <w:i/>
                <w:sz w:val="14"/>
                <w:szCs w:val="14"/>
              </w:rPr>
              <w:t>k</w:t>
            </w:r>
            <w:r w:rsidRPr="00776119">
              <w:rPr>
                <w:rFonts w:ascii="Garamond" w:hAnsi="Garamond" w:cs="Times New Roman"/>
                <w:bCs/>
                <w:i/>
                <w:sz w:val="14"/>
                <w:szCs w:val="14"/>
              </w:rPr>
              <w:t xml:space="preserve">lientin # për </w:t>
            </w:r>
            <w:r w:rsidR="00200679" w:rsidRPr="00776119">
              <w:rPr>
                <w:rFonts w:ascii="Garamond" w:hAnsi="Garamond" w:cs="Times New Roman"/>
                <w:bCs/>
                <w:i/>
                <w:sz w:val="14"/>
                <w:szCs w:val="14"/>
              </w:rPr>
              <w:t>r</w:t>
            </w:r>
            <w:r w:rsidRPr="00776119">
              <w:rPr>
                <w:rFonts w:ascii="Garamond" w:hAnsi="Garamond" w:cs="Times New Roman"/>
                <w:bCs/>
                <w:i/>
                <w:sz w:val="14"/>
                <w:szCs w:val="14"/>
              </w:rPr>
              <w:t>ishikimin</w:t>
            </w:r>
            <w:r w:rsidRPr="006A750D">
              <w:rPr>
                <w:rFonts w:ascii="Garamond" w:hAnsi="Garamond" w:cs="Times New Roman"/>
                <w:bCs/>
                <w:i/>
                <w:sz w:val="14"/>
                <w:szCs w:val="14"/>
              </w:rPr>
              <w:t xml:space="preserve"> paraprak )</w:t>
            </w:r>
          </w:p>
        </w:tc>
        <w:tc>
          <w:tcPr>
            <w:tcW w:w="356" w:type="pct"/>
            <w:gridSpan w:val="2"/>
          </w:tcPr>
          <w:p w14:paraId="5632C7FB" w14:textId="045E4CFC" w:rsidR="00791DA2" w:rsidRPr="006A750D" w:rsidRDefault="00791DA2" w:rsidP="00791DA2">
            <w:pPr>
              <w:spacing w:after="0" w:line="240" w:lineRule="auto"/>
              <w:jc w:val="center"/>
              <w:rPr>
                <w:rFonts w:ascii="Garamond" w:hAnsi="Garamond" w:cs="Times New Roman"/>
                <w:b/>
                <w:bCs/>
                <w:sz w:val="14"/>
                <w:szCs w:val="14"/>
              </w:rPr>
            </w:pPr>
            <w:r w:rsidRPr="006A750D">
              <w:rPr>
                <w:rFonts w:ascii="Garamond" w:hAnsi="Garamond" w:cs="Times New Roman"/>
                <w:b/>
                <w:bCs/>
                <w:sz w:val="14"/>
                <w:szCs w:val="14"/>
              </w:rPr>
              <w:t>Va</w:t>
            </w:r>
            <w:r w:rsidR="00200679">
              <w:rPr>
                <w:rFonts w:ascii="Garamond" w:hAnsi="Garamond" w:cs="Times New Roman"/>
                <w:b/>
                <w:bCs/>
                <w:sz w:val="14"/>
                <w:szCs w:val="14"/>
              </w:rPr>
              <w:t>l</w:t>
            </w:r>
            <w:r w:rsidRPr="006A750D">
              <w:rPr>
                <w:rFonts w:ascii="Garamond" w:hAnsi="Garamond" w:cs="Times New Roman"/>
                <w:b/>
                <w:bCs/>
                <w:sz w:val="14"/>
                <w:szCs w:val="14"/>
              </w:rPr>
              <w:t xml:space="preserve">uta </w:t>
            </w:r>
            <w:r w:rsidR="00200679" w:rsidRPr="006A750D">
              <w:rPr>
                <w:rFonts w:ascii="Garamond" w:hAnsi="Garamond" w:cs="Times New Roman"/>
                <w:b/>
                <w:bCs/>
                <w:sz w:val="14"/>
                <w:szCs w:val="14"/>
              </w:rPr>
              <w:t>dhe shuma sipas kontratës</w:t>
            </w:r>
          </w:p>
          <w:p w14:paraId="752EBDD3" w14:textId="77777777" w:rsidR="00791DA2" w:rsidRPr="006A750D" w:rsidRDefault="00791DA2" w:rsidP="00791DA2">
            <w:pPr>
              <w:spacing w:after="0" w:line="240" w:lineRule="auto"/>
              <w:jc w:val="center"/>
              <w:rPr>
                <w:rFonts w:ascii="Garamond" w:hAnsi="Garamond" w:cs="Times New Roman"/>
                <w:b/>
                <w:bCs/>
                <w:sz w:val="14"/>
                <w:szCs w:val="14"/>
              </w:rPr>
            </w:pPr>
          </w:p>
          <w:p w14:paraId="1D353919" w14:textId="60F8B20C" w:rsidR="00791DA2" w:rsidRPr="006A750D" w:rsidRDefault="00791DA2" w:rsidP="00791DA2">
            <w:pPr>
              <w:spacing w:after="0" w:line="240" w:lineRule="auto"/>
              <w:jc w:val="center"/>
              <w:rPr>
                <w:rFonts w:ascii="Garamond" w:hAnsi="Garamond" w:cs="Times New Roman"/>
                <w:bCs/>
                <w:i/>
                <w:sz w:val="14"/>
                <w:szCs w:val="14"/>
              </w:rPr>
            </w:pPr>
            <w:r w:rsidRPr="006A750D">
              <w:rPr>
                <w:rFonts w:ascii="Garamond" w:hAnsi="Garamond" w:cs="Times New Roman"/>
                <w:bCs/>
                <w:i/>
                <w:sz w:val="14"/>
                <w:szCs w:val="14"/>
              </w:rPr>
              <w:t xml:space="preserve">(Origjinale + </w:t>
            </w:r>
            <w:r w:rsidR="00200679">
              <w:rPr>
                <w:rFonts w:ascii="Garamond" w:hAnsi="Garamond" w:cs="Times New Roman"/>
                <w:bCs/>
                <w:i/>
                <w:sz w:val="14"/>
                <w:szCs w:val="14"/>
              </w:rPr>
              <w:t>n</w:t>
            </w:r>
            <w:r w:rsidRPr="006A750D">
              <w:rPr>
                <w:rFonts w:ascii="Garamond" w:hAnsi="Garamond" w:cs="Times New Roman"/>
                <w:bCs/>
                <w:i/>
                <w:sz w:val="14"/>
                <w:szCs w:val="14"/>
              </w:rPr>
              <w:t>dryshim)</w:t>
            </w:r>
          </w:p>
        </w:tc>
        <w:tc>
          <w:tcPr>
            <w:tcW w:w="291" w:type="pct"/>
            <w:gridSpan w:val="2"/>
          </w:tcPr>
          <w:p w14:paraId="1DDC27DC" w14:textId="77777777" w:rsidR="00791DA2" w:rsidRPr="006A750D" w:rsidRDefault="00791DA2" w:rsidP="00791DA2">
            <w:pPr>
              <w:spacing w:after="0" w:line="240" w:lineRule="auto"/>
              <w:jc w:val="center"/>
              <w:rPr>
                <w:rFonts w:ascii="Garamond" w:hAnsi="Garamond" w:cs="Times New Roman"/>
                <w:b/>
                <w:bCs/>
                <w:sz w:val="14"/>
                <w:szCs w:val="14"/>
              </w:rPr>
            </w:pPr>
            <w:r w:rsidRPr="006A750D">
              <w:rPr>
                <w:rFonts w:ascii="Garamond" w:hAnsi="Garamond" w:cs="Times New Roman"/>
                <w:b/>
                <w:bCs/>
                <w:sz w:val="14"/>
                <w:szCs w:val="14"/>
              </w:rPr>
              <w:t>Numri i faturës</w:t>
            </w:r>
          </w:p>
        </w:tc>
        <w:tc>
          <w:tcPr>
            <w:tcW w:w="374" w:type="pct"/>
            <w:gridSpan w:val="2"/>
          </w:tcPr>
          <w:p w14:paraId="21F1EA1B" w14:textId="77777777" w:rsidR="00791DA2" w:rsidRPr="006A750D" w:rsidRDefault="00791DA2" w:rsidP="00791DA2">
            <w:pPr>
              <w:spacing w:after="0" w:line="240" w:lineRule="auto"/>
              <w:jc w:val="center"/>
              <w:rPr>
                <w:rFonts w:ascii="Garamond" w:hAnsi="Garamond" w:cs="Times New Roman"/>
                <w:b/>
                <w:bCs/>
                <w:sz w:val="14"/>
                <w:szCs w:val="14"/>
              </w:rPr>
            </w:pPr>
            <w:r w:rsidRPr="006A750D">
              <w:rPr>
                <w:rFonts w:ascii="Garamond" w:hAnsi="Garamond" w:cs="Times New Roman"/>
                <w:b/>
                <w:bCs/>
                <w:sz w:val="14"/>
                <w:szCs w:val="14"/>
              </w:rPr>
              <w:t>Data e pagesës</w:t>
            </w:r>
          </w:p>
        </w:tc>
        <w:tc>
          <w:tcPr>
            <w:tcW w:w="330" w:type="pct"/>
            <w:gridSpan w:val="2"/>
          </w:tcPr>
          <w:p w14:paraId="58AED6B6" w14:textId="77777777" w:rsidR="00791DA2" w:rsidRPr="006A750D" w:rsidRDefault="00791DA2" w:rsidP="00791DA2">
            <w:pPr>
              <w:spacing w:after="0" w:line="240" w:lineRule="auto"/>
              <w:jc w:val="center"/>
              <w:rPr>
                <w:rFonts w:ascii="Garamond" w:hAnsi="Garamond" w:cs="Times New Roman"/>
                <w:b/>
                <w:bCs/>
                <w:sz w:val="14"/>
                <w:szCs w:val="14"/>
              </w:rPr>
            </w:pPr>
            <w:r w:rsidRPr="006A750D">
              <w:rPr>
                <w:rFonts w:ascii="Garamond" w:hAnsi="Garamond" w:cs="Times New Roman"/>
                <w:b/>
                <w:bCs/>
                <w:sz w:val="14"/>
                <w:szCs w:val="14"/>
              </w:rPr>
              <w:t>Shuma totale e faturës së mbuluar nga aplikimi</w:t>
            </w:r>
          </w:p>
          <w:p w14:paraId="466FFA34" w14:textId="77777777" w:rsidR="00791DA2" w:rsidRPr="006A750D" w:rsidRDefault="00791DA2" w:rsidP="00791DA2">
            <w:pPr>
              <w:spacing w:after="0" w:line="240" w:lineRule="auto"/>
              <w:jc w:val="center"/>
              <w:rPr>
                <w:rFonts w:ascii="Garamond" w:hAnsi="Garamond" w:cs="Times New Roman"/>
                <w:b/>
                <w:bCs/>
                <w:sz w:val="14"/>
                <w:szCs w:val="14"/>
              </w:rPr>
            </w:pPr>
          </w:p>
          <w:p w14:paraId="50DE80EB" w14:textId="77777777" w:rsidR="00791DA2" w:rsidRPr="006A750D" w:rsidRDefault="00791DA2" w:rsidP="00791DA2">
            <w:pPr>
              <w:spacing w:after="0" w:line="240" w:lineRule="auto"/>
              <w:jc w:val="center"/>
              <w:rPr>
                <w:rFonts w:ascii="Garamond" w:hAnsi="Garamond" w:cs="Times New Roman"/>
                <w:bCs/>
                <w:i/>
                <w:sz w:val="14"/>
                <w:szCs w:val="14"/>
              </w:rPr>
            </w:pPr>
            <w:r w:rsidRPr="006A750D">
              <w:rPr>
                <w:rFonts w:ascii="Garamond" w:hAnsi="Garamond" w:cs="Times New Roman"/>
                <w:bCs/>
                <w:i/>
                <w:sz w:val="14"/>
                <w:szCs w:val="14"/>
              </w:rPr>
              <w:t>(interpretimi neto)</w:t>
            </w:r>
          </w:p>
        </w:tc>
        <w:tc>
          <w:tcPr>
            <w:tcW w:w="376" w:type="pct"/>
            <w:gridSpan w:val="2"/>
          </w:tcPr>
          <w:p w14:paraId="0304A405" w14:textId="77777777" w:rsidR="00791DA2" w:rsidRPr="006A750D" w:rsidRDefault="00791DA2" w:rsidP="00791DA2">
            <w:pPr>
              <w:spacing w:after="0" w:line="240" w:lineRule="auto"/>
              <w:jc w:val="center"/>
              <w:rPr>
                <w:rFonts w:ascii="Garamond" w:hAnsi="Garamond" w:cs="Times New Roman"/>
                <w:b/>
                <w:bCs/>
                <w:sz w:val="14"/>
                <w:szCs w:val="14"/>
              </w:rPr>
            </w:pPr>
            <w:r w:rsidRPr="006A750D">
              <w:rPr>
                <w:rFonts w:ascii="Garamond" w:hAnsi="Garamond" w:cs="Times New Roman"/>
                <w:b/>
                <w:bCs/>
                <w:sz w:val="14"/>
                <w:szCs w:val="14"/>
              </w:rPr>
              <w:t>% e financuar nga Banka</w:t>
            </w:r>
          </w:p>
        </w:tc>
        <w:tc>
          <w:tcPr>
            <w:tcW w:w="327" w:type="pct"/>
            <w:gridSpan w:val="2"/>
          </w:tcPr>
          <w:p w14:paraId="641515D4" w14:textId="77777777" w:rsidR="00791DA2" w:rsidRPr="006A750D" w:rsidRDefault="00791DA2" w:rsidP="00791DA2">
            <w:pPr>
              <w:spacing w:after="0" w:line="240" w:lineRule="auto"/>
              <w:jc w:val="center"/>
              <w:rPr>
                <w:rFonts w:ascii="Garamond" w:hAnsi="Garamond" w:cs="Times New Roman"/>
                <w:b/>
                <w:bCs/>
                <w:sz w:val="14"/>
                <w:szCs w:val="14"/>
              </w:rPr>
            </w:pPr>
            <w:r w:rsidRPr="006A750D">
              <w:rPr>
                <w:rFonts w:ascii="Garamond" w:hAnsi="Garamond" w:cs="Times New Roman"/>
                <w:b/>
                <w:bCs/>
                <w:sz w:val="14"/>
                <w:szCs w:val="14"/>
              </w:rPr>
              <w:t>Shuma e përcaktuar</w:t>
            </w:r>
          </w:p>
          <w:p w14:paraId="17F340D5" w14:textId="77777777" w:rsidR="00791DA2" w:rsidRPr="006A750D" w:rsidRDefault="00791DA2" w:rsidP="00791DA2">
            <w:pPr>
              <w:spacing w:after="0" w:line="240" w:lineRule="auto"/>
              <w:jc w:val="center"/>
              <w:rPr>
                <w:rFonts w:ascii="Garamond" w:hAnsi="Garamond" w:cs="Times New Roman"/>
                <w:bCs/>
                <w:sz w:val="14"/>
                <w:szCs w:val="14"/>
              </w:rPr>
            </w:pPr>
          </w:p>
          <w:p w14:paraId="6A0AFB8D" w14:textId="77777777" w:rsidR="00791DA2" w:rsidRPr="006A750D" w:rsidRDefault="00791DA2" w:rsidP="00791DA2">
            <w:pPr>
              <w:spacing w:after="0" w:line="240" w:lineRule="auto"/>
              <w:jc w:val="center"/>
              <w:rPr>
                <w:rFonts w:ascii="Garamond" w:hAnsi="Garamond" w:cs="Times New Roman"/>
                <w:bCs/>
                <w:sz w:val="14"/>
                <w:szCs w:val="14"/>
              </w:rPr>
            </w:pPr>
            <w:r w:rsidRPr="006A750D">
              <w:rPr>
                <w:rFonts w:ascii="Garamond" w:hAnsi="Garamond" w:cs="Times New Roman"/>
                <w:bCs/>
                <w:sz w:val="14"/>
                <w:szCs w:val="14"/>
              </w:rPr>
              <w:t>(</w:t>
            </w:r>
            <w:r w:rsidRPr="006A750D">
              <w:rPr>
                <w:rFonts w:ascii="Garamond" w:hAnsi="Garamond" w:cs="Times New Roman"/>
                <w:bCs/>
                <w:i/>
                <w:sz w:val="14"/>
                <w:szCs w:val="14"/>
              </w:rPr>
              <w:t>Col 9 x 10)</w:t>
            </w:r>
          </w:p>
        </w:tc>
        <w:tc>
          <w:tcPr>
            <w:tcW w:w="356" w:type="pct"/>
            <w:gridSpan w:val="2"/>
          </w:tcPr>
          <w:p w14:paraId="426137B3" w14:textId="77777777" w:rsidR="00791DA2" w:rsidRPr="006A750D" w:rsidRDefault="00791DA2" w:rsidP="00791DA2">
            <w:pPr>
              <w:spacing w:after="0" w:line="240" w:lineRule="auto"/>
              <w:jc w:val="center"/>
              <w:rPr>
                <w:rFonts w:ascii="Garamond" w:hAnsi="Garamond" w:cs="Times New Roman"/>
                <w:b/>
                <w:bCs/>
                <w:sz w:val="14"/>
                <w:szCs w:val="14"/>
              </w:rPr>
            </w:pPr>
            <w:r w:rsidRPr="006A750D">
              <w:rPr>
                <w:rFonts w:ascii="Garamond" w:hAnsi="Garamond" w:cs="Times New Roman"/>
                <w:b/>
                <w:bCs/>
                <w:sz w:val="14"/>
                <w:szCs w:val="14"/>
              </w:rPr>
              <w:t>Kursi i këmbimit</w:t>
            </w:r>
          </w:p>
        </w:tc>
        <w:tc>
          <w:tcPr>
            <w:tcW w:w="399" w:type="pct"/>
            <w:gridSpan w:val="2"/>
          </w:tcPr>
          <w:p w14:paraId="26A2A1F3" w14:textId="77777777" w:rsidR="00791DA2" w:rsidRPr="006A750D" w:rsidRDefault="00791DA2" w:rsidP="00791DA2">
            <w:pPr>
              <w:spacing w:after="0" w:line="240" w:lineRule="auto"/>
              <w:jc w:val="center"/>
              <w:rPr>
                <w:rFonts w:ascii="Garamond" w:hAnsi="Garamond" w:cs="Times New Roman"/>
                <w:b/>
                <w:bCs/>
                <w:sz w:val="14"/>
                <w:szCs w:val="14"/>
              </w:rPr>
            </w:pPr>
            <w:r w:rsidRPr="006A750D">
              <w:rPr>
                <w:rFonts w:ascii="Garamond" w:hAnsi="Garamond" w:cs="Times New Roman"/>
                <w:b/>
                <w:bCs/>
                <w:sz w:val="14"/>
                <w:szCs w:val="14"/>
              </w:rPr>
              <w:t>Data e tërheqjes nga llogaria e caktuar</w:t>
            </w:r>
          </w:p>
        </w:tc>
        <w:tc>
          <w:tcPr>
            <w:tcW w:w="247" w:type="pct"/>
          </w:tcPr>
          <w:p w14:paraId="482BAB89" w14:textId="77777777" w:rsidR="00791DA2" w:rsidRPr="006A750D" w:rsidRDefault="00791DA2" w:rsidP="00791DA2">
            <w:pPr>
              <w:spacing w:after="0" w:line="240" w:lineRule="auto"/>
              <w:jc w:val="center"/>
              <w:rPr>
                <w:rFonts w:ascii="Garamond" w:hAnsi="Garamond" w:cs="Times New Roman"/>
                <w:b/>
                <w:bCs/>
                <w:sz w:val="14"/>
                <w:szCs w:val="14"/>
              </w:rPr>
            </w:pPr>
            <w:r w:rsidRPr="006A750D">
              <w:rPr>
                <w:rFonts w:ascii="Garamond" w:hAnsi="Garamond" w:cs="Times New Roman"/>
                <w:b/>
                <w:bCs/>
                <w:sz w:val="14"/>
                <w:szCs w:val="14"/>
              </w:rPr>
              <w:t>Shuma e tërhequr nga llogaria e caktuar</w:t>
            </w:r>
          </w:p>
          <w:p w14:paraId="4E6092D1" w14:textId="77777777" w:rsidR="00791DA2" w:rsidRPr="006A750D" w:rsidRDefault="00791DA2" w:rsidP="00791DA2">
            <w:pPr>
              <w:spacing w:after="0" w:line="240" w:lineRule="auto"/>
              <w:jc w:val="center"/>
              <w:rPr>
                <w:rFonts w:ascii="Garamond" w:hAnsi="Garamond" w:cs="Times New Roman"/>
                <w:bCs/>
                <w:sz w:val="14"/>
                <w:szCs w:val="14"/>
              </w:rPr>
            </w:pPr>
          </w:p>
          <w:p w14:paraId="69ED32EA" w14:textId="77777777" w:rsidR="00791DA2" w:rsidRPr="006A750D" w:rsidRDefault="00791DA2" w:rsidP="00791DA2">
            <w:pPr>
              <w:spacing w:after="0" w:line="240" w:lineRule="auto"/>
              <w:jc w:val="center"/>
              <w:rPr>
                <w:rFonts w:ascii="Garamond" w:hAnsi="Garamond" w:cs="Times New Roman"/>
                <w:bCs/>
                <w:sz w:val="14"/>
                <w:szCs w:val="14"/>
              </w:rPr>
            </w:pPr>
            <w:r w:rsidRPr="006A750D">
              <w:rPr>
                <w:rFonts w:ascii="Garamond" w:hAnsi="Garamond" w:cs="Times New Roman"/>
                <w:bCs/>
                <w:sz w:val="14"/>
                <w:szCs w:val="14"/>
              </w:rPr>
              <w:t>(</w:t>
            </w:r>
            <w:r w:rsidRPr="006A750D">
              <w:rPr>
                <w:rFonts w:ascii="Garamond" w:hAnsi="Garamond" w:cs="Times New Roman"/>
                <w:bCs/>
                <w:i/>
                <w:sz w:val="14"/>
                <w:szCs w:val="14"/>
              </w:rPr>
              <w:t>Col 11/12)</w:t>
            </w:r>
          </w:p>
        </w:tc>
      </w:tr>
      <w:tr w:rsidR="00791DA2" w:rsidRPr="006A750D" w14:paraId="5055C2BA" w14:textId="77777777" w:rsidTr="00791DA2">
        <w:trPr>
          <w:jc w:val="center"/>
        </w:trPr>
        <w:tc>
          <w:tcPr>
            <w:tcW w:w="424" w:type="pct"/>
          </w:tcPr>
          <w:p w14:paraId="348DBFEC" w14:textId="77777777" w:rsidR="00791DA2" w:rsidRPr="006A750D" w:rsidRDefault="00791DA2" w:rsidP="00791DA2">
            <w:pPr>
              <w:spacing w:after="0" w:line="240" w:lineRule="auto"/>
              <w:rPr>
                <w:rFonts w:ascii="Garamond" w:hAnsi="Garamond" w:cs="Times New Roman"/>
                <w:bCs/>
                <w:sz w:val="14"/>
                <w:szCs w:val="14"/>
              </w:rPr>
            </w:pPr>
          </w:p>
        </w:tc>
        <w:tc>
          <w:tcPr>
            <w:tcW w:w="353" w:type="pct"/>
          </w:tcPr>
          <w:p w14:paraId="3D0880B9" w14:textId="77777777" w:rsidR="00791DA2" w:rsidRPr="006A750D" w:rsidRDefault="00791DA2" w:rsidP="00791DA2">
            <w:pPr>
              <w:spacing w:after="0" w:line="240" w:lineRule="auto"/>
              <w:rPr>
                <w:rFonts w:ascii="Garamond" w:hAnsi="Garamond" w:cs="Times New Roman"/>
                <w:bCs/>
                <w:sz w:val="14"/>
                <w:szCs w:val="14"/>
              </w:rPr>
            </w:pPr>
          </w:p>
        </w:tc>
        <w:tc>
          <w:tcPr>
            <w:tcW w:w="411" w:type="pct"/>
          </w:tcPr>
          <w:p w14:paraId="0A3F17B2" w14:textId="77777777" w:rsidR="00791DA2" w:rsidRPr="006A750D" w:rsidRDefault="00791DA2" w:rsidP="00791DA2">
            <w:pPr>
              <w:spacing w:after="0" w:line="240" w:lineRule="auto"/>
              <w:rPr>
                <w:rFonts w:ascii="Garamond" w:hAnsi="Garamond" w:cs="Times New Roman"/>
                <w:bCs/>
                <w:sz w:val="14"/>
                <w:szCs w:val="14"/>
              </w:rPr>
            </w:pPr>
          </w:p>
        </w:tc>
        <w:tc>
          <w:tcPr>
            <w:tcW w:w="499" w:type="pct"/>
            <w:gridSpan w:val="3"/>
          </w:tcPr>
          <w:p w14:paraId="317CBD04" w14:textId="77777777" w:rsidR="00791DA2" w:rsidRPr="006A750D" w:rsidRDefault="00791DA2" w:rsidP="00791DA2">
            <w:pPr>
              <w:spacing w:after="0" w:line="240" w:lineRule="auto"/>
              <w:rPr>
                <w:rFonts w:ascii="Garamond" w:hAnsi="Garamond" w:cs="Times New Roman"/>
                <w:bCs/>
                <w:sz w:val="14"/>
                <w:szCs w:val="14"/>
              </w:rPr>
            </w:pPr>
          </w:p>
        </w:tc>
        <w:tc>
          <w:tcPr>
            <w:tcW w:w="255" w:type="pct"/>
          </w:tcPr>
          <w:p w14:paraId="196C0285" w14:textId="77777777" w:rsidR="00791DA2" w:rsidRPr="006A750D" w:rsidRDefault="00791DA2" w:rsidP="00791DA2">
            <w:pPr>
              <w:spacing w:after="0" w:line="240" w:lineRule="auto"/>
              <w:rPr>
                <w:rFonts w:ascii="Garamond" w:hAnsi="Garamond" w:cs="Times New Roman"/>
                <w:bCs/>
                <w:sz w:val="14"/>
                <w:szCs w:val="14"/>
              </w:rPr>
            </w:pPr>
          </w:p>
        </w:tc>
        <w:tc>
          <w:tcPr>
            <w:tcW w:w="356" w:type="pct"/>
            <w:gridSpan w:val="2"/>
          </w:tcPr>
          <w:p w14:paraId="5FA96768" w14:textId="77777777" w:rsidR="00791DA2" w:rsidRPr="006A750D" w:rsidRDefault="00791DA2" w:rsidP="00791DA2">
            <w:pPr>
              <w:spacing w:after="0" w:line="240" w:lineRule="auto"/>
              <w:rPr>
                <w:rFonts w:ascii="Garamond" w:hAnsi="Garamond" w:cs="Times New Roman"/>
                <w:bCs/>
                <w:sz w:val="14"/>
                <w:szCs w:val="14"/>
              </w:rPr>
            </w:pPr>
          </w:p>
        </w:tc>
        <w:tc>
          <w:tcPr>
            <w:tcW w:w="291" w:type="pct"/>
            <w:gridSpan w:val="2"/>
          </w:tcPr>
          <w:p w14:paraId="00F0D860" w14:textId="77777777" w:rsidR="00791DA2" w:rsidRPr="006A750D" w:rsidRDefault="00791DA2" w:rsidP="00791DA2">
            <w:pPr>
              <w:spacing w:after="0" w:line="240" w:lineRule="auto"/>
              <w:rPr>
                <w:rFonts w:ascii="Garamond" w:hAnsi="Garamond" w:cs="Times New Roman"/>
                <w:bCs/>
                <w:sz w:val="14"/>
                <w:szCs w:val="14"/>
              </w:rPr>
            </w:pPr>
          </w:p>
        </w:tc>
        <w:tc>
          <w:tcPr>
            <w:tcW w:w="374" w:type="pct"/>
            <w:gridSpan w:val="2"/>
          </w:tcPr>
          <w:p w14:paraId="32A99B51" w14:textId="77777777" w:rsidR="00791DA2" w:rsidRPr="006A750D" w:rsidRDefault="00791DA2" w:rsidP="00791DA2">
            <w:pPr>
              <w:spacing w:after="0" w:line="240" w:lineRule="auto"/>
              <w:rPr>
                <w:rFonts w:ascii="Garamond" w:hAnsi="Garamond" w:cs="Times New Roman"/>
                <w:bCs/>
                <w:sz w:val="14"/>
                <w:szCs w:val="14"/>
              </w:rPr>
            </w:pPr>
          </w:p>
        </w:tc>
        <w:tc>
          <w:tcPr>
            <w:tcW w:w="330" w:type="pct"/>
            <w:gridSpan w:val="2"/>
          </w:tcPr>
          <w:p w14:paraId="2FB82DFF" w14:textId="77777777" w:rsidR="00791DA2" w:rsidRPr="006A750D" w:rsidRDefault="00791DA2" w:rsidP="00791DA2">
            <w:pPr>
              <w:spacing w:after="0" w:line="240" w:lineRule="auto"/>
              <w:rPr>
                <w:rFonts w:ascii="Garamond" w:hAnsi="Garamond" w:cs="Times New Roman"/>
                <w:bCs/>
                <w:sz w:val="14"/>
                <w:szCs w:val="14"/>
              </w:rPr>
            </w:pPr>
          </w:p>
        </w:tc>
        <w:tc>
          <w:tcPr>
            <w:tcW w:w="376" w:type="pct"/>
            <w:gridSpan w:val="2"/>
          </w:tcPr>
          <w:p w14:paraId="47C95E20" w14:textId="77777777" w:rsidR="00791DA2" w:rsidRPr="006A750D" w:rsidRDefault="00791DA2" w:rsidP="00791DA2">
            <w:pPr>
              <w:spacing w:after="0" w:line="240" w:lineRule="auto"/>
              <w:rPr>
                <w:rFonts w:ascii="Garamond" w:hAnsi="Garamond" w:cs="Times New Roman"/>
                <w:bCs/>
                <w:sz w:val="14"/>
                <w:szCs w:val="14"/>
              </w:rPr>
            </w:pPr>
          </w:p>
        </w:tc>
        <w:tc>
          <w:tcPr>
            <w:tcW w:w="327" w:type="pct"/>
            <w:gridSpan w:val="2"/>
          </w:tcPr>
          <w:p w14:paraId="132CC297" w14:textId="77777777" w:rsidR="00791DA2" w:rsidRPr="006A750D" w:rsidRDefault="00791DA2" w:rsidP="00791DA2">
            <w:pPr>
              <w:spacing w:after="0" w:line="240" w:lineRule="auto"/>
              <w:rPr>
                <w:rFonts w:ascii="Garamond" w:hAnsi="Garamond" w:cs="Times New Roman"/>
                <w:bCs/>
                <w:sz w:val="14"/>
                <w:szCs w:val="14"/>
              </w:rPr>
            </w:pPr>
          </w:p>
        </w:tc>
        <w:tc>
          <w:tcPr>
            <w:tcW w:w="356" w:type="pct"/>
            <w:gridSpan w:val="2"/>
          </w:tcPr>
          <w:p w14:paraId="3731C544" w14:textId="77777777" w:rsidR="00791DA2" w:rsidRPr="006A750D" w:rsidRDefault="00791DA2" w:rsidP="00791DA2">
            <w:pPr>
              <w:spacing w:after="0" w:line="240" w:lineRule="auto"/>
              <w:rPr>
                <w:rFonts w:ascii="Garamond" w:hAnsi="Garamond" w:cs="Times New Roman"/>
                <w:bCs/>
                <w:sz w:val="14"/>
                <w:szCs w:val="14"/>
              </w:rPr>
            </w:pPr>
          </w:p>
        </w:tc>
        <w:tc>
          <w:tcPr>
            <w:tcW w:w="399" w:type="pct"/>
            <w:gridSpan w:val="2"/>
          </w:tcPr>
          <w:p w14:paraId="0B699434" w14:textId="77777777" w:rsidR="00791DA2" w:rsidRPr="006A750D" w:rsidRDefault="00791DA2" w:rsidP="00791DA2">
            <w:pPr>
              <w:spacing w:after="0" w:line="240" w:lineRule="auto"/>
              <w:rPr>
                <w:rFonts w:ascii="Garamond" w:hAnsi="Garamond" w:cs="Times New Roman"/>
                <w:bCs/>
                <w:sz w:val="14"/>
                <w:szCs w:val="14"/>
              </w:rPr>
            </w:pPr>
          </w:p>
        </w:tc>
        <w:tc>
          <w:tcPr>
            <w:tcW w:w="247" w:type="pct"/>
          </w:tcPr>
          <w:p w14:paraId="6C6741D7" w14:textId="77777777" w:rsidR="00791DA2" w:rsidRPr="006A750D" w:rsidRDefault="00791DA2" w:rsidP="00791DA2">
            <w:pPr>
              <w:spacing w:after="0" w:line="240" w:lineRule="auto"/>
              <w:rPr>
                <w:rFonts w:ascii="Garamond" w:hAnsi="Garamond" w:cs="Times New Roman"/>
                <w:bCs/>
                <w:sz w:val="14"/>
                <w:szCs w:val="14"/>
              </w:rPr>
            </w:pPr>
          </w:p>
        </w:tc>
      </w:tr>
      <w:tr w:rsidR="00791DA2" w:rsidRPr="006A750D" w14:paraId="17606BB1" w14:textId="77777777" w:rsidTr="00791DA2">
        <w:trPr>
          <w:jc w:val="center"/>
        </w:trPr>
        <w:tc>
          <w:tcPr>
            <w:tcW w:w="424" w:type="pct"/>
          </w:tcPr>
          <w:p w14:paraId="051C2986" w14:textId="77777777" w:rsidR="00791DA2" w:rsidRPr="006A750D" w:rsidRDefault="00791DA2" w:rsidP="00791DA2">
            <w:pPr>
              <w:spacing w:after="0" w:line="240" w:lineRule="auto"/>
              <w:rPr>
                <w:rFonts w:ascii="Garamond" w:hAnsi="Garamond" w:cs="Times New Roman"/>
                <w:bCs/>
                <w:sz w:val="14"/>
                <w:szCs w:val="14"/>
              </w:rPr>
            </w:pPr>
          </w:p>
        </w:tc>
        <w:tc>
          <w:tcPr>
            <w:tcW w:w="353" w:type="pct"/>
          </w:tcPr>
          <w:p w14:paraId="2471A5E4" w14:textId="77777777" w:rsidR="00791DA2" w:rsidRPr="006A750D" w:rsidRDefault="00791DA2" w:rsidP="00791DA2">
            <w:pPr>
              <w:spacing w:after="0" w:line="240" w:lineRule="auto"/>
              <w:rPr>
                <w:rFonts w:ascii="Garamond" w:hAnsi="Garamond" w:cs="Times New Roman"/>
                <w:bCs/>
                <w:sz w:val="14"/>
                <w:szCs w:val="14"/>
              </w:rPr>
            </w:pPr>
          </w:p>
        </w:tc>
        <w:tc>
          <w:tcPr>
            <w:tcW w:w="411" w:type="pct"/>
          </w:tcPr>
          <w:p w14:paraId="36F5D5C0" w14:textId="77777777" w:rsidR="00791DA2" w:rsidRPr="006A750D" w:rsidRDefault="00791DA2" w:rsidP="00791DA2">
            <w:pPr>
              <w:spacing w:after="0" w:line="240" w:lineRule="auto"/>
              <w:rPr>
                <w:rFonts w:ascii="Garamond" w:hAnsi="Garamond" w:cs="Times New Roman"/>
                <w:bCs/>
                <w:sz w:val="14"/>
                <w:szCs w:val="14"/>
              </w:rPr>
            </w:pPr>
          </w:p>
        </w:tc>
        <w:tc>
          <w:tcPr>
            <w:tcW w:w="499" w:type="pct"/>
            <w:gridSpan w:val="3"/>
          </w:tcPr>
          <w:p w14:paraId="1015E9E4" w14:textId="77777777" w:rsidR="00791DA2" w:rsidRPr="006A750D" w:rsidRDefault="00791DA2" w:rsidP="00791DA2">
            <w:pPr>
              <w:spacing w:after="0" w:line="240" w:lineRule="auto"/>
              <w:rPr>
                <w:rFonts w:ascii="Garamond" w:hAnsi="Garamond" w:cs="Times New Roman"/>
                <w:bCs/>
                <w:sz w:val="14"/>
                <w:szCs w:val="14"/>
              </w:rPr>
            </w:pPr>
          </w:p>
        </w:tc>
        <w:tc>
          <w:tcPr>
            <w:tcW w:w="255" w:type="pct"/>
          </w:tcPr>
          <w:p w14:paraId="33BA79B7" w14:textId="77777777" w:rsidR="00791DA2" w:rsidRPr="006A750D" w:rsidRDefault="00791DA2" w:rsidP="00791DA2">
            <w:pPr>
              <w:spacing w:after="0" w:line="240" w:lineRule="auto"/>
              <w:rPr>
                <w:rFonts w:ascii="Garamond" w:hAnsi="Garamond" w:cs="Times New Roman"/>
                <w:bCs/>
                <w:sz w:val="14"/>
                <w:szCs w:val="14"/>
              </w:rPr>
            </w:pPr>
          </w:p>
        </w:tc>
        <w:tc>
          <w:tcPr>
            <w:tcW w:w="356" w:type="pct"/>
            <w:gridSpan w:val="2"/>
          </w:tcPr>
          <w:p w14:paraId="13DC2991" w14:textId="77777777" w:rsidR="00791DA2" w:rsidRPr="006A750D" w:rsidRDefault="00791DA2" w:rsidP="00791DA2">
            <w:pPr>
              <w:spacing w:after="0" w:line="240" w:lineRule="auto"/>
              <w:rPr>
                <w:rFonts w:ascii="Garamond" w:hAnsi="Garamond" w:cs="Times New Roman"/>
                <w:bCs/>
                <w:sz w:val="14"/>
                <w:szCs w:val="14"/>
              </w:rPr>
            </w:pPr>
          </w:p>
        </w:tc>
        <w:tc>
          <w:tcPr>
            <w:tcW w:w="291" w:type="pct"/>
            <w:gridSpan w:val="2"/>
          </w:tcPr>
          <w:p w14:paraId="0033491E" w14:textId="77777777" w:rsidR="00791DA2" w:rsidRPr="006A750D" w:rsidRDefault="00791DA2" w:rsidP="00791DA2">
            <w:pPr>
              <w:spacing w:after="0" w:line="240" w:lineRule="auto"/>
              <w:rPr>
                <w:rFonts w:ascii="Garamond" w:hAnsi="Garamond" w:cs="Times New Roman"/>
                <w:bCs/>
                <w:sz w:val="14"/>
                <w:szCs w:val="14"/>
              </w:rPr>
            </w:pPr>
          </w:p>
        </w:tc>
        <w:tc>
          <w:tcPr>
            <w:tcW w:w="374" w:type="pct"/>
            <w:gridSpan w:val="2"/>
          </w:tcPr>
          <w:p w14:paraId="4A88A22B" w14:textId="77777777" w:rsidR="00791DA2" w:rsidRPr="006A750D" w:rsidRDefault="00791DA2" w:rsidP="00791DA2">
            <w:pPr>
              <w:spacing w:after="0" w:line="240" w:lineRule="auto"/>
              <w:rPr>
                <w:rFonts w:ascii="Garamond" w:hAnsi="Garamond" w:cs="Times New Roman"/>
                <w:bCs/>
                <w:sz w:val="14"/>
                <w:szCs w:val="14"/>
              </w:rPr>
            </w:pPr>
          </w:p>
        </w:tc>
        <w:tc>
          <w:tcPr>
            <w:tcW w:w="330" w:type="pct"/>
            <w:gridSpan w:val="2"/>
          </w:tcPr>
          <w:p w14:paraId="76C23425" w14:textId="77777777" w:rsidR="00791DA2" w:rsidRPr="006A750D" w:rsidRDefault="00791DA2" w:rsidP="00791DA2">
            <w:pPr>
              <w:spacing w:after="0" w:line="240" w:lineRule="auto"/>
              <w:rPr>
                <w:rFonts w:ascii="Garamond" w:hAnsi="Garamond" w:cs="Times New Roman"/>
                <w:bCs/>
                <w:sz w:val="14"/>
                <w:szCs w:val="14"/>
              </w:rPr>
            </w:pPr>
          </w:p>
        </w:tc>
        <w:tc>
          <w:tcPr>
            <w:tcW w:w="376" w:type="pct"/>
            <w:gridSpan w:val="2"/>
          </w:tcPr>
          <w:p w14:paraId="13576695" w14:textId="77777777" w:rsidR="00791DA2" w:rsidRPr="006A750D" w:rsidRDefault="00791DA2" w:rsidP="00791DA2">
            <w:pPr>
              <w:spacing w:after="0" w:line="240" w:lineRule="auto"/>
              <w:rPr>
                <w:rFonts w:ascii="Garamond" w:hAnsi="Garamond" w:cs="Times New Roman"/>
                <w:bCs/>
                <w:sz w:val="14"/>
                <w:szCs w:val="14"/>
              </w:rPr>
            </w:pPr>
          </w:p>
        </w:tc>
        <w:tc>
          <w:tcPr>
            <w:tcW w:w="327" w:type="pct"/>
            <w:gridSpan w:val="2"/>
          </w:tcPr>
          <w:p w14:paraId="1B070E6A" w14:textId="77777777" w:rsidR="00791DA2" w:rsidRPr="006A750D" w:rsidRDefault="00791DA2" w:rsidP="00791DA2">
            <w:pPr>
              <w:spacing w:after="0" w:line="240" w:lineRule="auto"/>
              <w:rPr>
                <w:rFonts w:ascii="Garamond" w:hAnsi="Garamond" w:cs="Times New Roman"/>
                <w:bCs/>
                <w:sz w:val="14"/>
                <w:szCs w:val="14"/>
              </w:rPr>
            </w:pPr>
          </w:p>
        </w:tc>
        <w:tc>
          <w:tcPr>
            <w:tcW w:w="356" w:type="pct"/>
            <w:gridSpan w:val="2"/>
          </w:tcPr>
          <w:p w14:paraId="78C0B964" w14:textId="77777777" w:rsidR="00791DA2" w:rsidRPr="006A750D" w:rsidRDefault="00791DA2" w:rsidP="00791DA2">
            <w:pPr>
              <w:spacing w:after="0" w:line="240" w:lineRule="auto"/>
              <w:rPr>
                <w:rFonts w:ascii="Garamond" w:hAnsi="Garamond" w:cs="Times New Roman"/>
                <w:bCs/>
                <w:sz w:val="14"/>
                <w:szCs w:val="14"/>
              </w:rPr>
            </w:pPr>
          </w:p>
        </w:tc>
        <w:tc>
          <w:tcPr>
            <w:tcW w:w="399" w:type="pct"/>
            <w:gridSpan w:val="2"/>
          </w:tcPr>
          <w:p w14:paraId="14953D13" w14:textId="77777777" w:rsidR="00791DA2" w:rsidRPr="006A750D" w:rsidRDefault="00791DA2" w:rsidP="00791DA2">
            <w:pPr>
              <w:spacing w:after="0" w:line="240" w:lineRule="auto"/>
              <w:rPr>
                <w:rFonts w:ascii="Garamond" w:hAnsi="Garamond" w:cs="Times New Roman"/>
                <w:bCs/>
                <w:sz w:val="14"/>
                <w:szCs w:val="14"/>
              </w:rPr>
            </w:pPr>
          </w:p>
        </w:tc>
        <w:tc>
          <w:tcPr>
            <w:tcW w:w="247" w:type="pct"/>
          </w:tcPr>
          <w:p w14:paraId="3C54AC3D" w14:textId="77777777" w:rsidR="00791DA2" w:rsidRPr="006A750D" w:rsidRDefault="00791DA2" w:rsidP="00791DA2">
            <w:pPr>
              <w:spacing w:after="0" w:line="240" w:lineRule="auto"/>
              <w:rPr>
                <w:rFonts w:ascii="Garamond" w:hAnsi="Garamond" w:cs="Times New Roman"/>
                <w:bCs/>
                <w:sz w:val="14"/>
                <w:szCs w:val="14"/>
              </w:rPr>
            </w:pPr>
          </w:p>
        </w:tc>
      </w:tr>
      <w:tr w:rsidR="00791DA2" w:rsidRPr="006A750D" w14:paraId="63C0FAD3" w14:textId="77777777" w:rsidTr="00791DA2">
        <w:trPr>
          <w:jc w:val="center"/>
        </w:trPr>
        <w:tc>
          <w:tcPr>
            <w:tcW w:w="424" w:type="pct"/>
          </w:tcPr>
          <w:p w14:paraId="69101C5F" w14:textId="77777777" w:rsidR="00791DA2" w:rsidRPr="006A750D" w:rsidRDefault="00791DA2" w:rsidP="00791DA2">
            <w:pPr>
              <w:spacing w:after="0" w:line="240" w:lineRule="auto"/>
              <w:rPr>
                <w:rFonts w:ascii="Garamond" w:hAnsi="Garamond" w:cs="Times New Roman"/>
                <w:bCs/>
                <w:sz w:val="14"/>
                <w:szCs w:val="14"/>
              </w:rPr>
            </w:pPr>
          </w:p>
        </w:tc>
        <w:tc>
          <w:tcPr>
            <w:tcW w:w="353" w:type="pct"/>
          </w:tcPr>
          <w:p w14:paraId="2A1D55C2" w14:textId="77777777" w:rsidR="00791DA2" w:rsidRPr="006A750D" w:rsidRDefault="00791DA2" w:rsidP="00791DA2">
            <w:pPr>
              <w:spacing w:after="0" w:line="240" w:lineRule="auto"/>
              <w:rPr>
                <w:rFonts w:ascii="Garamond" w:hAnsi="Garamond" w:cs="Times New Roman"/>
                <w:bCs/>
                <w:sz w:val="14"/>
                <w:szCs w:val="14"/>
              </w:rPr>
            </w:pPr>
          </w:p>
        </w:tc>
        <w:tc>
          <w:tcPr>
            <w:tcW w:w="411" w:type="pct"/>
          </w:tcPr>
          <w:p w14:paraId="426FC6DF" w14:textId="77777777" w:rsidR="00791DA2" w:rsidRPr="006A750D" w:rsidRDefault="00791DA2" w:rsidP="00791DA2">
            <w:pPr>
              <w:spacing w:after="0" w:line="240" w:lineRule="auto"/>
              <w:rPr>
                <w:rFonts w:ascii="Garamond" w:hAnsi="Garamond" w:cs="Times New Roman"/>
                <w:bCs/>
                <w:sz w:val="14"/>
                <w:szCs w:val="14"/>
              </w:rPr>
            </w:pPr>
          </w:p>
        </w:tc>
        <w:tc>
          <w:tcPr>
            <w:tcW w:w="499" w:type="pct"/>
            <w:gridSpan w:val="3"/>
          </w:tcPr>
          <w:p w14:paraId="552D3938" w14:textId="77777777" w:rsidR="00791DA2" w:rsidRPr="006A750D" w:rsidRDefault="00791DA2" w:rsidP="00791DA2">
            <w:pPr>
              <w:spacing w:after="0" w:line="240" w:lineRule="auto"/>
              <w:rPr>
                <w:rFonts w:ascii="Garamond" w:hAnsi="Garamond" w:cs="Times New Roman"/>
                <w:bCs/>
                <w:sz w:val="14"/>
                <w:szCs w:val="14"/>
              </w:rPr>
            </w:pPr>
          </w:p>
        </w:tc>
        <w:tc>
          <w:tcPr>
            <w:tcW w:w="255" w:type="pct"/>
          </w:tcPr>
          <w:p w14:paraId="42F8FBE0" w14:textId="77777777" w:rsidR="00791DA2" w:rsidRPr="006A750D" w:rsidRDefault="00791DA2" w:rsidP="00791DA2">
            <w:pPr>
              <w:spacing w:after="0" w:line="240" w:lineRule="auto"/>
              <w:rPr>
                <w:rFonts w:ascii="Garamond" w:hAnsi="Garamond" w:cs="Times New Roman"/>
                <w:bCs/>
                <w:sz w:val="14"/>
                <w:szCs w:val="14"/>
              </w:rPr>
            </w:pPr>
          </w:p>
        </w:tc>
        <w:tc>
          <w:tcPr>
            <w:tcW w:w="356" w:type="pct"/>
            <w:gridSpan w:val="2"/>
          </w:tcPr>
          <w:p w14:paraId="64E394BE" w14:textId="77777777" w:rsidR="00791DA2" w:rsidRPr="006A750D" w:rsidRDefault="00791DA2" w:rsidP="00791DA2">
            <w:pPr>
              <w:spacing w:after="0" w:line="240" w:lineRule="auto"/>
              <w:rPr>
                <w:rFonts w:ascii="Garamond" w:hAnsi="Garamond" w:cs="Times New Roman"/>
                <w:bCs/>
                <w:sz w:val="14"/>
                <w:szCs w:val="14"/>
              </w:rPr>
            </w:pPr>
          </w:p>
        </w:tc>
        <w:tc>
          <w:tcPr>
            <w:tcW w:w="291" w:type="pct"/>
            <w:gridSpan w:val="2"/>
          </w:tcPr>
          <w:p w14:paraId="09CE2B19" w14:textId="77777777" w:rsidR="00791DA2" w:rsidRPr="006A750D" w:rsidRDefault="00791DA2" w:rsidP="00791DA2">
            <w:pPr>
              <w:spacing w:after="0" w:line="240" w:lineRule="auto"/>
              <w:rPr>
                <w:rFonts w:ascii="Garamond" w:hAnsi="Garamond" w:cs="Times New Roman"/>
                <w:bCs/>
                <w:sz w:val="14"/>
                <w:szCs w:val="14"/>
              </w:rPr>
            </w:pPr>
          </w:p>
        </w:tc>
        <w:tc>
          <w:tcPr>
            <w:tcW w:w="374" w:type="pct"/>
            <w:gridSpan w:val="2"/>
          </w:tcPr>
          <w:p w14:paraId="45580B0A" w14:textId="77777777" w:rsidR="00791DA2" w:rsidRPr="006A750D" w:rsidRDefault="00791DA2" w:rsidP="00791DA2">
            <w:pPr>
              <w:spacing w:after="0" w:line="240" w:lineRule="auto"/>
              <w:rPr>
                <w:rFonts w:ascii="Garamond" w:hAnsi="Garamond" w:cs="Times New Roman"/>
                <w:bCs/>
                <w:sz w:val="14"/>
                <w:szCs w:val="14"/>
              </w:rPr>
            </w:pPr>
          </w:p>
        </w:tc>
        <w:tc>
          <w:tcPr>
            <w:tcW w:w="330" w:type="pct"/>
            <w:gridSpan w:val="2"/>
          </w:tcPr>
          <w:p w14:paraId="5DAC57DF" w14:textId="77777777" w:rsidR="00791DA2" w:rsidRPr="006A750D" w:rsidRDefault="00791DA2" w:rsidP="00791DA2">
            <w:pPr>
              <w:spacing w:after="0" w:line="240" w:lineRule="auto"/>
              <w:rPr>
                <w:rFonts w:ascii="Garamond" w:hAnsi="Garamond" w:cs="Times New Roman"/>
                <w:bCs/>
                <w:sz w:val="14"/>
                <w:szCs w:val="14"/>
              </w:rPr>
            </w:pPr>
          </w:p>
        </w:tc>
        <w:tc>
          <w:tcPr>
            <w:tcW w:w="376" w:type="pct"/>
            <w:gridSpan w:val="2"/>
          </w:tcPr>
          <w:p w14:paraId="37B3ECAA" w14:textId="77777777" w:rsidR="00791DA2" w:rsidRPr="006A750D" w:rsidRDefault="00791DA2" w:rsidP="00791DA2">
            <w:pPr>
              <w:spacing w:after="0" w:line="240" w:lineRule="auto"/>
              <w:rPr>
                <w:rFonts w:ascii="Garamond" w:hAnsi="Garamond" w:cs="Times New Roman"/>
                <w:bCs/>
                <w:sz w:val="14"/>
                <w:szCs w:val="14"/>
              </w:rPr>
            </w:pPr>
          </w:p>
        </w:tc>
        <w:tc>
          <w:tcPr>
            <w:tcW w:w="327" w:type="pct"/>
            <w:gridSpan w:val="2"/>
          </w:tcPr>
          <w:p w14:paraId="0C8B09C2" w14:textId="77777777" w:rsidR="00791DA2" w:rsidRPr="006A750D" w:rsidRDefault="00791DA2" w:rsidP="00791DA2">
            <w:pPr>
              <w:spacing w:after="0" w:line="240" w:lineRule="auto"/>
              <w:rPr>
                <w:rFonts w:ascii="Garamond" w:hAnsi="Garamond" w:cs="Times New Roman"/>
                <w:bCs/>
                <w:sz w:val="14"/>
                <w:szCs w:val="14"/>
              </w:rPr>
            </w:pPr>
          </w:p>
        </w:tc>
        <w:tc>
          <w:tcPr>
            <w:tcW w:w="356" w:type="pct"/>
            <w:gridSpan w:val="2"/>
          </w:tcPr>
          <w:p w14:paraId="4D01FC57" w14:textId="77777777" w:rsidR="00791DA2" w:rsidRPr="006A750D" w:rsidRDefault="00791DA2" w:rsidP="00791DA2">
            <w:pPr>
              <w:spacing w:after="0" w:line="240" w:lineRule="auto"/>
              <w:rPr>
                <w:rFonts w:ascii="Garamond" w:hAnsi="Garamond" w:cs="Times New Roman"/>
                <w:bCs/>
                <w:sz w:val="14"/>
                <w:szCs w:val="14"/>
              </w:rPr>
            </w:pPr>
          </w:p>
        </w:tc>
        <w:tc>
          <w:tcPr>
            <w:tcW w:w="399" w:type="pct"/>
            <w:gridSpan w:val="2"/>
          </w:tcPr>
          <w:p w14:paraId="603A7D88" w14:textId="77777777" w:rsidR="00791DA2" w:rsidRPr="006A750D" w:rsidRDefault="00791DA2" w:rsidP="00791DA2">
            <w:pPr>
              <w:spacing w:after="0" w:line="240" w:lineRule="auto"/>
              <w:rPr>
                <w:rFonts w:ascii="Garamond" w:hAnsi="Garamond" w:cs="Times New Roman"/>
                <w:bCs/>
                <w:sz w:val="14"/>
                <w:szCs w:val="14"/>
              </w:rPr>
            </w:pPr>
          </w:p>
        </w:tc>
        <w:tc>
          <w:tcPr>
            <w:tcW w:w="247" w:type="pct"/>
          </w:tcPr>
          <w:p w14:paraId="3EEEA1C6" w14:textId="77777777" w:rsidR="00791DA2" w:rsidRPr="006A750D" w:rsidRDefault="00791DA2" w:rsidP="00791DA2">
            <w:pPr>
              <w:spacing w:after="0" w:line="240" w:lineRule="auto"/>
              <w:rPr>
                <w:rFonts w:ascii="Garamond" w:hAnsi="Garamond" w:cs="Times New Roman"/>
                <w:bCs/>
                <w:sz w:val="14"/>
                <w:szCs w:val="14"/>
              </w:rPr>
            </w:pPr>
          </w:p>
        </w:tc>
      </w:tr>
      <w:tr w:rsidR="00791DA2" w:rsidRPr="006A750D" w14:paraId="00324137" w14:textId="77777777" w:rsidTr="00791DA2">
        <w:trPr>
          <w:jc w:val="center"/>
        </w:trPr>
        <w:tc>
          <w:tcPr>
            <w:tcW w:w="424" w:type="pct"/>
          </w:tcPr>
          <w:p w14:paraId="7D635EF2" w14:textId="77777777" w:rsidR="00791DA2" w:rsidRPr="006A750D" w:rsidRDefault="00791DA2" w:rsidP="00791DA2">
            <w:pPr>
              <w:spacing w:after="0" w:line="240" w:lineRule="auto"/>
              <w:rPr>
                <w:rFonts w:ascii="Garamond" w:hAnsi="Garamond" w:cs="Times New Roman"/>
                <w:bCs/>
                <w:sz w:val="14"/>
                <w:szCs w:val="14"/>
              </w:rPr>
            </w:pPr>
          </w:p>
        </w:tc>
        <w:tc>
          <w:tcPr>
            <w:tcW w:w="353" w:type="pct"/>
          </w:tcPr>
          <w:p w14:paraId="683E5223" w14:textId="77777777" w:rsidR="00791DA2" w:rsidRPr="006A750D" w:rsidRDefault="00791DA2" w:rsidP="00791DA2">
            <w:pPr>
              <w:spacing w:after="0" w:line="240" w:lineRule="auto"/>
              <w:rPr>
                <w:rFonts w:ascii="Garamond" w:hAnsi="Garamond" w:cs="Times New Roman"/>
                <w:bCs/>
                <w:sz w:val="14"/>
                <w:szCs w:val="14"/>
              </w:rPr>
            </w:pPr>
          </w:p>
        </w:tc>
        <w:tc>
          <w:tcPr>
            <w:tcW w:w="411" w:type="pct"/>
          </w:tcPr>
          <w:p w14:paraId="39E1FC08" w14:textId="77777777" w:rsidR="00791DA2" w:rsidRPr="006A750D" w:rsidRDefault="00791DA2" w:rsidP="00791DA2">
            <w:pPr>
              <w:spacing w:after="0" w:line="240" w:lineRule="auto"/>
              <w:rPr>
                <w:rFonts w:ascii="Garamond" w:hAnsi="Garamond" w:cs="Times New Roman"/>
                <w:bCs/>
                <w:sz w:val="14"/>
                <w:szCs w:val="14"/>
              </w:rPr>
            </w:pPr>
          </w:p>
        </w:tc>
        <w:tc>
          <w:tcPr>
            <w:tcW w:w="499" w:type="pct"/>
            <w:gridSpan w:val="3"/>
          </w:tcPr>
          <w:p w14:paraId="2D8E874A" w14:textId="77777777" w:rsidR="00791DA2" w:rsidRPr="006A750D" w:rsidRDefault="00791DA2" w:rsidP="00791DA2">
            <w:pPr>
              <w:spacing w:after="0" w:line="240" w:lineRule="auto"/>
              <w:rPr>
                <w:rFonts w:ascii="Garamond" w:hAnsi="Garamond" w:cs="Times New Roman"/>
                <w:bCs/>
                <w:sz w:val="14"/>
                <w:szCs w:val="14"/>
              </w:rPr>
            </w:pPr>
          </w:p>
        </w:tc>
        <w:tc>
          <w:tcPr>
            <w:tcW w:w="255" w:type="pct"/>
          </w:tcPr>
          <w:p w14:paraId="4FE8E731" w14:textId="77777777" w:rsidR="00791DA2" w:rsidRPr="006A750D" w:rsidRDefault="00791DA2" w:rsidP="00791DA2">
            <w:pPr>
              <w:spacing w:after="0" w:line="240" w:lineRule="auto"/>
              <w:rPr>
                <w:rFonts w:ascii="Garamond" w:hAnsi="Garamond" w:cs="Times New Roman"/>
                <w:bCs/>
                <w:sz w:val="14"/>
                <w:szCs w:val="14"/>
              </w:rPr>
            </w:pPr>
          </w:p>
        </w:tc>
        <w:tc>
          <w:tcPr>
            <w:tcW w:w="356" w:type="pct"/>
            <w:gridSpan w:val="2"/>
          </w:tcPr>
          <w:p w14:paraId="34FA1D51" w14:textId="77777777" w:rsidR="00791DA2" w:rsidRPr="006A750D" w:rsidRDefault="00791DA2" w:rsidP="00791DA2">
            <w:pPr>
              <w:spacing w:after="0" w:line="240" w:lineRule="auto"/>
              <w:rPr>
                <w:rFonts w:ascii="Garamond" w:hAnsi="Garamond" w:cs="Times New Roman"/>
                <w:bCs/>
                <w:sz w:val="14"/>
                <w:szCs w:val="14"/>
              </w:rPr>
            </w:pPr>
          </w:p>
        </w:tc>
        <w:tc>
          <w:tcPr>
            <w:tcW w:w="291" w:type="pct"/>
            <w:gridSpan w:val="2"/>
          </w:tcPr>
          <w:p w14:paraId="7A437015" w14:textId="77777777" w:rsidR="00791DA2" w:rsidRPr="006A750D" w:rsidRDefault="00791DA2" w:rsidP="00791DA2">
            <w:pPr>
              <w:spacing w:after="0" w:line="240" w:lineRule="auto"/>
              <w:rPr>
                <w:rFonts w:ascii="Garamond" w:hAnsi="Garamond" w:cs="Times New Roman"/>
                <w:bCs/>
                <w:sz w:val="14"/>
                <w:szCs w:val="14"/>
              </w:rPr>
            </w:pPr>
          </w:p>
        </w:tc>
        <w:tc>
          <w:tcPr>
            <w:tcW w:w="374" w:type="pct"/>
            <w:gridSpan w:val="2"/>
          </w:tcPr>
          <w:p w14:paraId="082FD6A9" w14:textId="77777777" w:rsidR="00791DA2" w:rsidRPr="006A750D" w:rsidRDefault="00791DA2" w:rsidP="00791DA2">
            <w:pPr>
              <w:spacing w:after="0" w:line="240" w:lineRule="auto"/>
              <w:rPr>
                <w:rFonts w:ascii="Garamond" w:hAnsi="Garamond" w:cs="Times New Roman"/>
                <w:bCs/>
                <w:sz w:val="14"/>
                <w:szCs w:val="14"/>
              </w:rPr>
            </w:pPr>
          </w:p>
        </w:tc>
        <w:tc>
          <w:tcPr>
            <w:tcW w:w="330" w:type="pct"/>
            <w:gridSpan w:val="2"/>
          </w:tcPr>
          <w:p w14:paraId="2E4ABCC8" w14:textId="77777777" w:rsidR="00791DA2" w:rsidRPr="006A750D" w:rsidRDefault="00791DA2" w:rsidP="00791DA2">
            <w:pPr>
              <w:spacing w:after="0" w:line="240" w:lineRule="auto"/>
              <w:rPr>
                <w:rFonts w:ascii="Garamond" w:hAnsi="Garamond" w:cs="Times New Roman"/>
                <w:bCs/>
                <w:sz w:val="14"/>
                <w:szCs w:val="14"/>
              </w:rPr>
            </w:pPr>
          </w:p>
        </w:tc>
        <w:tc>
          <w:tcPr>
            <w:tcW w:w="376" w:type="pct"/>
            <w:gridSpan w:val="2"/>
          </w:tcPr>
          <w:p w14:paraId="0438FEA8" w14:textId="77777777" w:rsidR="00791DA2" w:rsidRPr="006A750D" w:rsidRDefault="00791DA2" w:rsidP="00791DA2">
            <w:pPr>
              <w:spacing w:after="0" w:line="240" w:lineRule="auto"/>
              <w:rPr>
                <w:rFonts w:ascii="Garamond" w:hAnsi="Garamond" w:cs="Times New Roman"/>
                <w:bCs/>
                <w:sz w:val="14"/>
                <w:szCs w:val="14"/>
              </w:rPr>
            </w:pPr>
          </w:p>
        </w:tc>
        <w:tc>
          <w:tcPr>
            <w:tcW w:w="327" w:type="pct"/>
            <w:gridSpan w:val="2"/>
          </w:tcPr>
          <w:p w14:paraId="198E16C6" w14:textId="77777777" w:rsidR="00791DA2" w:rsidRPr="006A750D" w:rsidRDefault="00791DA2" w:rsidP="00791DA2">
            <w:pPr>
              <w:spacing w:after="0" w:line="240" w:lineRule="auto"/>
              <w:rPr>
                <w:rFonts w:ascii="Garamond" w:hAnsi="Garamond" w:cs="Times New Roman"/>
                <w:bCs/>
                <w:sz w:val="14"/>
                <w:szCs w:val="14"/>
              </w:rPr>
            </w:pPr>
          </w:p>
        </w:tc>
        <w:tc>
          <w:tcPr>
            <w:tcW w:w="356" w:type="pct"/>
            <w:gridSpan w:val="2"/>
          </w:tcPr>
          <w:p w14:paraId="7B0C760E" w14:textId="77777777" w:rsidR="00791DA2" w:rsidRPr="006A750D" w:rsidRDefault="00791DA2" w:rsidP="00791DA2">
            <w:pPr>
              <w:spacing w:after="0" w:line="240" w:lineRule="auto"/>
              <w:rPr>
                <w:rFonts w:ascii="Garamond" w:hAnsi="Garamond" w:cs="Times New Roman"/>
                <w:bCs/>
                <w:sz w:val="14"/>
                <w:szCs w:val="14"/>
              </w:rPr>
            </w:pPr>
          </w:p>
        </w:tc>
        <w:tc>
          <w:tcPr>
            <w:tcW w:w="399" w:type="pct"/>
            <w:gridSpan w:val="2"/>
          </w:tcPr>
          <w:p w14:paraId="2819E5E8" w14:textId="77777777" w:rsidR="00791DA2" w:rsidRPr="006A750D" w:rsidRDefault="00791DA2" w:rsidP="00791DA2">
            <w:pPr>
              <w:spacing w:after="0" w:line="240" w:lineRule="auto"/>
              <w:rPr>
                <w:rFonts w:ascii="Garamond" w:hAnsi="Garamond" w:cs="Times New Roman"/>
                <w:bCs/>
                <w:sz w:val="14"/>
                <w:szCs w:val="14"/>
              </w:rPr>
            </w:pPr>
          </w:p>
        </w:tc>
        <w:tc>
          <w:tcPr>
            <w:tcW w:w="247" w:type="pct"/>
          </w:tcPr>
          <w:p w14:paraId="0495C1A3" w14:textId="77777777" w:rsidR="00791DA2" w:rsidRPr="006A750D" w:rsidRDefault="00791DA2" w:rsidP="00791DA2">
            <w:pPr>
              <w:spacing w:after="0" w:line="240" w:lineRule="auto"/>
              <w:rPr>
                <w:rFonts w:ascii="Garamond" w:hAnsi="Garamond" w:cs="Times New Roman"/>
                <w:bCs/>
                <w:sz w:val="14"/>
                <w:szCs w:val="14"/>
              </w:rPr>
            </w:pPr>
          </w:p>
        </w:tc>
      </w:tr>
      <w:tr w:rsidR="00791DA2" w:rsidRPr="006A750D" w14:paraId="509715BE" w14:textId="77777777" w:rsidTr="00791DA2">
        <w:trPr>
          <w:jc w:val="center"/>
        </w:trPr>
        <w:tc>
          <w:tcPr>
            <w:tcW w:w="424" w:type="pct"/>
          </w:tcPr>
          <w:p w14:paraId="22FC9AE5" w14:textId="77777777" w:rsidR="00791DA2" w:rsidRPr="006A750D" w:rsidRDefault="00791DA2" w:rsidP="00791DA2">
            <w:pPr>
              <w:spacing w:after="0" w:line="240" w:lineRule="auto"/>
              <w:rPr>
                <w:rFonts w:ascii="Garamond" w:hAnsi="Garamond" w:cs="Times New Roman"/>
                <w:bCs/>
                <w:sz w:val="14"/>
                <w:szCs w:val="14"/>
              </w:rPr>
            </w:pPr>
          </w:p>
        </w:tc>
        <w:tc>
          <w:tcPr>
            <w:tcW w:w="353" w:type="pct"/>
          </w:tcPr>
          <w:p w14:paraId="4FCF1AB5" w14:textId="77777777" w:rsidR="00791DA2" w:rsidRPr="006A750D" w:rsidRDefault="00791DA2" w:rsidP="00791DA2">
            <w:pPr>
              <w:spacing w:after="0" w:line="240" w:lineRule="auto"/>
              <w:rPr>
                <w:rFonts w:ascii="Garamond" w:hAnsi="Garamond" w:cs="Times New Roman"/>
                <w:bCs/>
                <w:sz w:val="14"/>
                <w:szCs w:val="14"/>
              </w:rPr>
            </w:pPr>
          </w:p>
        </w:tc>
        <w:tc>
          <w:tcPr>
            <w:tcW w:w="411" w:type="pct"/>
          </w:tcPr>
          <w:p w14:paraId="57407FF9" w14:textId="77777777" w:rsidR="00791DA2" w:rsidRPr="006A750D" w:rsidRDefault="00791DA2" w:rsidP="00791DA2">
            <w:pPr>
              <w:spacing w:after="0" w:line="240" w:lineRule="auto"/>
              <w:rPr>
                <w:rFonts w:ascii="Garamond" w:hAnsi="Garamond" w:cs="Times New Roman"/>
                <w:bCs/>
                <w:sz w:val="14"/>
                <w:szCs w:val="14"/>
              </w:rPr>
            </w:pPr>
          </w:p>
        </w:tc>
        <w:tc>
          <w:tcPr>
            <w:tcW w:w="499" w:type="pct"/>
            <w:gridSpan w:val="3"/>
          </w:tcPr>
          <w:p w14:paraId="607A54B6" w14:textId="77777777" w:rsidR="00791DA2" w:rsidRPr="006A750D" w:rsidRDefault="00791DA2" w:rsidP="00791DA2">
            <w:pPr>
              <w:spacing w:after="0" w:line="240" w:lineRule="auto"/>
              <w:rPr>
                <w:rFonts w:ascii="Garamond" w:hAnsi="Garamond" w:cs="Times New Roman"/>
                <w:bCs/>
                <w:sz w:val="14"/>
                <w:szCs w:val="14"/>
              </w:rPr>
            </w:pPr>
          </w:p>
        </w:tc>
        <w:tc>
          <w:tcPr>
            <w:tcW w:w="255" w:type="pct"/>
          </w:tcPr>
          <w:p w14:paraId="5010C17A" w14:textId="77777777" w:rsidR="00791DA2" w:rsidRPr="006A750D" w:rsidRDefault="00791DA2" w:rsidP="00791DA2">
            <w:pPr>
              <w:spacing w:after="0" w:line="240" w:lineRule="auto"/>
              <w:rPr>
                <w:rFonts w:ascii="Garamond" w:hAnsi="Garamond" w:cs="Times New Roman"/>
                <w:bCs/>
                <w:sz w:val="14"/>
                <w:szCs w:val="14"/>
              </w:rPr>
            </w:pPr>
          </w:p>
        </w:tc>
        <w:tc>
          <w:tcPr>
            <w:tcW w:w="356" w:type="pct"/>
            <w:gridSpan w:val="2"/>
          </w:tcPr>
          <w:p w14:paraId="2DDB4CB9" w14:textId="77777777" w:rsidR="00791DA2" w:rsidRPr="006A750D" w:rsidRDefault="00791DA2" w:rsidP="00791DA2">
            <w:pPr>
              <w:spacing w:after="0" w:line="240" w:lineRule="auto"/>
              <w:rPr>
                <w:rFonts w:ascii="Garamond" w:hAnsi="Garamond" w:cs="Times New Roman"/>
                <w:bCs/>
                <w:sz w:val="14"/>
                <w:szCs w:val="14"/>
              </w:rPr>
            </w:pPr>
          </w:p>
        </w:tc>
        <w:tc>
          <w:tcPr>
            <w:tcW w:w="291" w:type="pct"/>
            <w:gridSpan w:val="2"/>
          </w:tcPr>
          <w:p w14:paraId="511B2228" w14:textId="77777777" w:rsidR="00791DA2" w:rsidRPr="006A750D" w:rsidRDefault="00791DA2" w:rsidP="00791DA2">
            <w:pPr>
              <w:spacing w:after="0" w:line="240" w:lineRule="auto"/>
              <w:rPr>
                <w:rFonts w:ascii="Garamond" w:hAnsi="Garamond" w:cs="Times New Roman"/>
                <w:bCs/>
                <w:sz w:val="14"/>
                <w:szCs w:val="14"/>
              </w:rPr>
            </w:pPr>
          </w:p>
        </w:tc>
        <w:tc>
          <w:tcPr>
            <w:tcW w:w="374" w:type="pct"/>
            <w:gridSpan w:val="2"/>
          </w:tcPr>
          <w:p w14:paraId="18FA4747" w14:textId="77777777" w:rsidR="00791DA2" w:rsidRPr="006A750D" w:rsidRDefault="00791DA2" w:rsidP="00791DA2">
            <w:pPr>
              <w:spacing w:after="0" w:line="240" w:lineRule="auto"/>
              <w:rPr>
                <w:rFonts w:ascii="Garamond" w:hAnsi="Garamond" w:cs="Times New Roman"/>
                <w:bCs/>
                <w:sz w:val="14"/>
                <w:szCs w:val="14"/>
              </w:rPr>
            </w:pPr>
          </w:p>
        </w:tc>
        <w:tc>
          <w:tcPr>
            <w:tcW w:w="330" w:type="pct"/>
            <w:gridSpan w:val="2"/>
          </w:tcPr>
          <w:p w14:paraId="548D341A" w14:textId="77777777" w:rsidR="00791DA2" w:rsidRPr="006A750D" w:rsidRDefault="00791DA2" w:rsidP="00791DA2">
            <w:pPr>
              <w:spacing w:after="0" w:line="240" w:lineRule="auto"/>
              <w:rPr>
                <w:rFonts w:ascii="Garamond" w:hAnsi="Garamond" w:cs="Times New Roman"/>
                <w:bCs/>
                <w:sz w:val="14"/>
                <w:szCs w:val="14"/>
              </w:rPr>
            </w:pPr>
          </w:p>
        </w:tc>
        <w:tc>
          <w:tcPr>
            <w:tcW w:w="376" w:type="pct"/>
            <w:gridSpan w:val="2"/>
          </w:tcPr>
          <w:p w14:paraId="4814A3F5" w14:textId="77777777" w:rsidR="00791DA2" w:rsidRPr="006A750D" w:rsidRDefault="00791DA2" w:rsidP="00791DA2">
            <w:pPr>
              <w:spacing w:after="0" w:line="240" w:lineRule="auto"/>
              <w:rPr>
                <w:rFonts w:ascii="Garamond" w:hAnsi="Garamond" w:cs="Times New Roman"/>
                <w:bCs/>
                <w:sz w:val="14"/>
                <w:szCs w:val="14"/>
              </w:rPr>
            </w:pPr>
          </w:p>
        </w:tc>
        <w:tc>
          <w:tcPr>
            <w:tcW w:w="327" w:type="pct"/>
            <w:gridSpan w:val="2"/>
          </w:tcPr>
          <w:p w14:paraId="5AE2D807" w14:textId="77777777" w:rsidR="00791DA2" w:rsidRPr="006A750D" w:rsidRDefault="00791DA2" w:rsidP="00791DA2">
            <w:pPr>
              <w:spacing w:after="0" w:line="240" w:lineRule="auto"/>
              <w:rPr>
                <w:rFonts w:ascii="Garamond" w:hAnsi="Garamond" w:cs="Times New Roman"/>
                <w:bCs/>
                <w:sz w:val="14"/>
                <w:szCs w:val="14"/>
              </w:rPr>
            </w:pPr>
          </w:p>
        </w:tc>
        <w:tc>
          <w:tcPr>
            <w:tcW w:w="356" w:type="pct"/>
            <w:gridSpan w:val="2"/>
          </w:tcPr>
          <w:p w14:paraId="4B865F35" w14:textId="77777777" w:rsidR="00791DA2" w:rsidRPr="006A750D" w:rsidRDefault="00791DA2" w:rsidP="00791DA2">
            <w:pPr>
              <w:spacing w:after="0" w:line="240" w:lineRule="auto"/>
              <w:rPr>
                <w:rFonts w:ascii="Garamond" w:hAnsi="Garamond" w:cs="Times New Roman"/>
                <w:bCs/>
                <w:sz w:val="14"/>
                <w:szCs w:val="14"/>
              </w:rPr>
            </w:pPr>
          </w:p>
        </w:tc>
        <w:tc>
          <w:tcPr>
            <w:tcW w:w="399" w:type="pct"/>
            <w:gridSpan w:val="2"/>
          </w:tcPr>
          <w:p w14:paraId="7CFF45D9" w14:textId="77777777" w:rsidR="00791DA2" w:rsidRPr="006A750D" w:rsidRDefault="00791DA2" w:rsidP="00791DA2">
            <w:pPr>
              <w:spacing w:after="0" w:line="240" w:lineRule="auto"/>
              <w:rPr>
                <w:rFonts w:ascii="Garamond" w:hAnsi="Garamond" w:cs="Times New Roman"/>
                <w:bCs/>
                <w:sz w:val="14"/>
                <w:szCs w:val="14"/>
              </w:rPr>
            </w:pPr>
          </w:p>
        </w:tc>
        <w:tc>
          <w:tcPr>
            <w:tcW w:w="247" w:type="pct"/>
          </w:tcPr>
          <w:p w14:paraId="68278E9D" w14:textId="77777777" w:rsidR="00791DA2" w:rsidRPr="006A750D" w:rsidRDefault="00791DA2" w:rsidP="00791DA2">
            <w:pPr>
              <w:spacing w:after="0" w:line="240" w:lineRule="auto"/>
              <w:rPr>
                <w:rFonts w:ascii="Garamond" w:hAnsi="Garamond" w:cs="Times New Roman"/>
                <w:bCs/>
                <w:sz w:val="14"/>
                <w:szCs w:val="14"/>
              </w:rPr>
            </w:pPr>
          </w:p>
        </w:tc>
      </w:tr>
      <w:tr w:rsidR="00791DA2" w:rsidRPr="006A750D" w14:paraId="14F8A5AB" w14:textId="77777777" w:rsidTr="00791DA2">
        <w:trPr>
          <w:jc w:val="center"/>
        </w:trPr>
        <w:tc>
          <w:tcPr>
            <w:tcW w:w="424" w:type="pct"/>
          </w:tcPr>
          <w:p w14:paraId="4F2A0BC4" w14:textId="77777777" w:rsidR="00791DA2" w:rsidRPr="006A750D" w:rsidRDefault="00791DA2" w:rsidP="00791DA2">
            <w:pPr>
              <w:spacing w:after="0" w:line="240" w:lineRule="auto"/>
              <w:rPr>
                <w:rFonts w:ascii="Garamond" w:hAnsi="Garamond" w:cs="Times New Roman"/>
                <w:bCs/>
                <w:sz w:val="14"/>
                <w:szCs w:val="14"/>
              </w:rPr>
            </w:pPr>
          </w:p>
        </w:tc>
        <w:tc>
          <w:tcPr>
            <w:tcW w:w="353" w:type="pct"/>
          </w:tcPr>
          <w:p w14:paraId="1B122DB4" w14:textId="77777777" w:rsidR="00791DA2" w:rsidRPr="006A750D" w:rsidRDefault="00791DA2" w:rsidP="00791DA2">
            <w:pPr>
              <w:spacing w:after="0" w:line="240" w:lineRule="auto"/>
              <w:rPr>
                <w:rFonts w:ascii="Garamond" w:hAnsi="Garamond" w:cs="Times New Roman"/>
                <w:bCs/>
                <w:sz w:val="14"/>
                <w:szCs w:val="14"/>
              </w:rPr>
            </w:pPr>
          </w:p>
        </w:tc>
        <w:tc>
          <w:tcPr>
            <w:tcW w:w="411" w:type="pct"/>
          </w:tcPr>
          <w:p w14:paraId="23702184" w14:textId="77777777" w:rsidR="00791DA2" w:rsidRPr="006A750D" w:rsidRDefault="00791DA2" w:rsidP="00791DA2">
            <w:pPr>
              <w:spacing w:after="0" w:line="240" w:lineRule="auto"/>
              <w:rPr>
                <w:rFonts w:ascii="Garamond" w:hAnsi="Garamond" w:cs="Times New Roman"/>
                <w:bCs/>
                <w:sz w:val="14"/>
                <w:szCs w:val="14"/>
              </w:rPr>
            </w:pPr>
          </w:p>
        </w:tc>
        <w:tc>
          <w:tcPr>
            <w:tcW w:w="499" w:type="pct"/>
            <w:gridSpan w:val="3"/>
          </w:tcPr>
          <w:p w14:paraId="1FC2979A" w14:textId="77777777" w:rsidR="00791DA2" w:rsidRPr="006A750D" w:rsidRDefault="00791DA2" w:rsidP="00791DA2">
            <w:pPr>
              <w:spacing w:after="0" w:line="240" w:lineRule="auto"/>
              <w:rPr>
                <w:rFonts w:ascii="Garamond" w:hAnsi="Garamond" w:cs="Times New Roman"/>
                <w:bCs/>
                <w:sz w:val="14"/>
                <w:szCs w:val="14"/>
              </w:rPr>
            </w:pPr>
          </w:p>
        </w:tc>
        <w:tc>
          <w:tcPr>
            <w:tcW w:w="255" w:type="pct"/>
          </w:tcPr>
          <w:p w14:paraId="073EAFD6" w14:textId="77777777" w:rsidR="00791DA2" w:rsidRPr="006A750D" w:rsidRDefault="00791DA2" w:rsidP="00791DA2">
            <w:pPr>
              <w:spacing w:after="0" w:line="240" w:lineRule="auto"/>
              <w:rPr>
                <w:rFonts w:ascii="Garamond" w:hAnsi="Garamond" w:cs="Times New Roman"/>
                <w:bCs/>
                <w:sz w:val="14"/>
                <w:szCs w:val="14"/>
              </w:rPr>
            </w:pPr>
          </w:p>
        </w:tc>
        <w:tc>
          <w:tcPr>
            <w:tcW w:w="356" w:type="pct"/>
            <w:gridSpan w:val="2"/>
          </w:tcPr>
          <w:p w14:paraId="0AEC63C3" w14:textId="77777777" w:rsidR="00791DA2" w:rsidRPr="006A750D" w:rsidRDefault="00791DA2" w:rsidP="00791DA2">
            <w:pPr>
              <w:spacing w:after="0" w:line="240" w:lineRule="auto"/>
              <w:rPr>
                <w:rFonts w:ascii="Garamond" w:hAnsi="Garamond" w:cs="Times New Roman"/>
                <w:bCs/>
                <w:sz w:val="14"/>
                <w:szCs w:val="14"/>
              </w:rPr>
            </w:pPr>
          </w:p>
        </w:tc>
        <w:tc>
          <w:tcPr>
            <w:tcW w:w="291" w:type="pct"/>
            <w:gridSpan w:val="2"/>
          </w:tcPr>
          <w:p w14:paraId="29BBDA1A" w14:textId="77777777" w:rsidR="00791DA2" w:rsidRPr="006A750D" w:rsidRDefault="00791DA2" w:rsidP="00791DA2">
            <w:pPr>
              <w:spacing w:after="0" w:line="240" w:lineRule="auto"/>
              <w:rPr>
                <w:rFonts w:ascii="Garamond" w:hAnsi="Garamond" w:cs="Times New Roman"/>
                <w:bCs/>
                <w:sz w:val="14"/>
                <w:szCs w:val="14"/>
              </w:rPr>
            </w:pPr>
          </w:p>
        </w:tc>
        <w:tc>
          <w:tcPr>
            <w:tcW w:w="374" w:type="pct"/>
            <w:gridSpan w:val="2"/>
          </w:tcPr>
          <w:p w14:paraId="26AADC02" w14:textId="77777777" w:rsidR="00791DA2" w:rsidRPr="006A750D" w:rsidRDefault="00791DA2" w:rsidP="00791DA2">
            <w:pPr>
              <w:spacing w:after="0" w:line="240" w:lineRule="auto"/>
              <w:rPr>
                <w:rFonts w:ascii="Garamond" w:hAnsi="Garamond" w:cs="Times New Roman"/>
                <w:bCs/>
                <w:sz w:val="14"/>
                <w:szCs w:val="14"/>
              </w:rPr>
            </w:pPr>
          </w:p>
        </w:tc>
        <w:tc>
          <w:tcPr>
            <w:tcW w:w="330" w:type="pct"/>
            <w:gridSpan w:val="2"/>
          </w:tcPr>
          <w:p w14:paraId="03C6F3ED" w14:textId="77777777" w:rsidR="00791DA2" w:rsidRPr="006A750D" w:rsidRDefault="00791DA2" w:rsidP="00791DA2">
            <w:pPr>
              <w:spacing w:after="0" w:line="240" w:lineRule="auto"/>
              <w:rPr>
                <w:rFonts w:ascii="Garamond" w:hAnsi="Garamond" w:cs="Times New Roman"/>
                <w:bCs/>
                <w:sz w:val="14"/>
                <w:szCs w:val="14"/>
              </w:rPr>
            </w:pPr>
          </w:p>
        </w:tc>
        <w:tc>
          <w:tcPr>
            <w:tcW w:w="376" w:type="pct"/>
            <w:gridSpan w:val="2"/>
          </w:tcPr>
          <w:p w14:paraId="02886B3F" w14:textId="77777777" w:rsidR="00791DA2" w:rsidRPr="006A750D" w:rsidRDefault="00791DA2" w:rsidP="00791DA2">
            <w:pPr>
              <w:spacing w:after="0" w:line="240" w:lineRule="auto"/>
              <w:rPr>
                <w:rFonts w:ascii="Garamond" w:hAnsi="Garamond" w:cs="Times New Roman"/>
                <w:bCs/>
                <w:sz w:val="14"/>
                <w:szCs w:val="14"/>
              </w:rPr>
            </w:pPr>
          </w:p>
        </w:tc>
        <w:tc>
          <w:tcPr>
            <w:tcW w:w="327" w:type="pct"/>
            <w:gridSpan w:val="2"/>
          </w:tcPr>
          <w:p w14:paraId="46870071" w14:textId="77777777" w:rsidR="00791DA2" w:rsidRPr="006A750D" w:rsidRDefault="00791DA2" w:rsidP="00791DA2">
            <w:pPr>
              <w:spacing w:after="0" w:line="240" w:lineRule="auto"/>
              <w:rPr>
                <w:rFonts w:ascii="Garamond" w:hAnsi="Garamond" w:cs="Times New Roman"/>
                <w:bCs/>
                <w:sz w:val="14"/>
                <w:szCs w:val="14"/>
              </w:rPr>
            </w:pPr>
          </w:p>
        </w:tc>
        <w:tc>
          <w:tcPr>
            <w:tcW w:w="356" w:type="pct"/>
            <w:gridSpan w:val="2"/>
          </w:tcPr>
          <w:p w14:paraId="4428BD81" w14:textId="77777777" w:rsidR="00791DA2" w:rsidRPr="006A750D" w:rsidRDefault="00791DA2" w:rsidP="00791DA2">
            <w:pPr>
              <w:spacing w:after="0" w:line="240" w:lineRule="auto"/>
              <w:rPr>
                <w:rFonts w:ascii="Garamond" w:hAnsi="Garamond" w:cs="Times New Roman"/>
                <w:bCs/>
                <w:sz w:val="14"/>
                <w:szCs w:val="14"/>
              </w:rPr>
            </w:pPr>
          </w:p>
        </w:tc>
        <w:tc>
          <w:tcPr>
            <w:tcW w:w="399" w:type="pct"/>
            <w:gridSpan w:val="2"/>
          </w:tcPr>
          <w:p w14:paraId="69FACF29" w14:textId="77777777" w:rsidR="00791DA2" w:rsidRPr="006A750D" w:rsidRDefault="00791DA2" w:rsidP="00791DA2">
            <w:pPr>
              <w:spacing w:after="0" w:line="240" w:lineRule="auto"/>
              <w:rPr>
                <w:rFonts w:ascii="Garamond" w:hAnsi="Garamond" w:cs="Times New Roman"/>
                <w:bCs/>
                <w:sz w:val="14"/>
                <w:szCs w:val="14"/>
              </w:rPr>
            </w:pPr>
          </w:p>
        </w:tc>
        <w:tc>
          <w:tcPr>
            <w:tcW w:w="247" w:type="pct"/>
          </w:tcPr>
          <w:p w14:paraId="55EA34CE" w14:textId="77777777" w:rsidR="00791DA2" w:rsidRPr="006A750D" w:rsidRDefault="00791DA2" w:rsidP="00791DA2">
            <w:pPr>
              <w:spacing w:after="0" w:line="240" w:lineRule="auto"/>
              <w:rPr>
                <w:rFonts w:ascii="Garamond" w:hAnsi="Garamond" w:cs="Times New Roman"/>
                <w:bCs/>
                <w:sz w:val="14"/>
                <w:szCs w:val="14"/>
              </w:rPr>
            </w:pPr>
          </w:p>
        </w:tc>
      </w:tr>
      <w:tr w:rsidR="00791DA2" w:rsidRPr="006A750D" w14:paraId="139DF04C" w14:textId="77777777" w:rsidTr="00791DA2">
        <w:trPr>
          <w:jc w:val="center"/>
        </w:trPr>
        <w:tc>
          <w:tcPr>
            <w:tcW w:w="424" w:type="pct"/>
          </w:tcPr>
          <w:p w14:paraId="21F85B01" w14:textId="77777777" w:rsidR="00791DA2" w:rsidRPr="006A750D" w:rsidRDefault="00791DA2" w:rsidP="00791DA2">
            <w:pPr>
              <w:spacing w:after="0" w:line="240" w:lineRule="auto"/>
              <w:rPr>
                <w:rFonts w:ascii="Garamond" w:hAnsi="Garamond" w:cs="Times New Roman"/>
                <w:bCs/>
                <w:sz w:val="14"/>
                <w:szCs w:val="14"/>
              </w:rPr>
            </w:pPr>
          </w:p>
        </w:tc>
        <w:tc>
          <w:tcPr>
            <w:tcW w:w="353" w:type="pct"/>
          </w:tcPr>
          <w:p w14:paraId="4FC7EC96" w14:textId="77777777" w:rsidR="00791DA2" w:rsidRPr="006A750D" w:rsidRDefault="00791DA2" w:rsidP="00791DA2">
            <w:pPr>
              <w:spacing w:after="0" w:line="240" w:lineRule="auto"/>
              <w:rPr>
                <w:rFonts w:ascii="Garamond" w:hAnsi="Garamond" w:cs="Times New Roman"/>
                <w:bCs/>
                <w:sz w:val="14"/>
                <w:szCs w:val="14"/>
              </w:rPr>
            </w:pPr>
          </w:p>
        </w:tc>
        <w:tc>
          <w:tcPr>
            <w:tcW w:w="411" w:type="pct"/>
          </w:tcPr>
          <w:p w14:paraId="43CC0B50" w14:textId="77777777" w:rsidR="00791DA2" w:rsidRPr="006A750D" w:rsidRDefault="00791DA2" w:rsidP="00791DA2">
            <w:pPr>
              <w:spacing w:after="0" w:line="240" w:lineRule="auto"/>
              <w:rPr>
                <w:rFonts w:ascii="Garamond" w:hAnsi="Garamond" w:cs="Times New Roman"/>
                <w:bCs/>
                <w:sz w:val="14"/>
                <w:szCs w:val="14"/>
              </w:rPr>
            </w:pPr>
          </w:p>
        </w:tc>
        <w:tc>
          <w:tcPr>
            <w:tcW w:w="499" w:type="pct"/>
            <w:gridSpan w:val="3"/>
          </w:tcPr>
          <w:p w14:paraId="05DAC738" w14:textId="77777777" w:rsidR="00791DA2" w:rsidRPr="006A750D" w:rsidRDefault="00791DA2" w:rsidP="00791DA2">
            <w:pPr>
              <w:spacing w:after="0" w:line="240" w:lineRule="auto"/>
              <w:rPr>
                <w:rFonts w:ascii="Garamond" w:hAnsi="Garamond" w:cs="Times New Roman"/>
                <w:bCs/>
                <w:sz w:val="14"/>
                <w:szCs w:val="14"/>
              </w:rPr>
            </w:pPr>
          </w:p>
        </w:tc>
        <w:tc>
          <w:tcPr>
            <w:tcW w:w="255" w:type="pct"/>
          </w:tcPr>
          <w:p w14:paraId="351969F0" w14:textId="77777777" w:rsidR="00791DA2" w:rsidRPr="006A750D" w:rsidRDefault="00791DA2" w:rsidP="00791DA2">
            <w:pPr>
              <w:spacing w:after="0" w:line="240" w:lineRule="auto"/>
              <w:rPr>
                <w:rFonts w:ascii="Garamond" w:hAnsi="Garamond" w:cs="Times New Roman"/>
                <w:bCs/>
                <w:sz w:val="14"/>
                <w:szCs w:val="14"/>
              </w:rPr>
            </w:pPr>
          </w:p>
        </w:tc>
        <w:tc>
          <w:tcPr>
            <w:tcW w:w="356" w:type="pct"/>
            <w:gridSpan w:val="2"/>
          </w:tcPr>
          <w:p w14:paraId="2B01F7AD" w14:textId="77777777" w:rsidR="00791DA2" w:rsidRPr="006A750D" w:rsidRDefault="00791DA2" w:rsidP="00791DA2">
            <w:pPr>
              <w:spacing w:after="0" w:line="240" w:lineRule="auto"/>
              <w:rPr>
                <w:rFonts w:ascii="Garamond" w:hAnsi="Garamond" w:cs="Times New Roman"/>
                <w:bCs/>
                <w:sz w:val="14"/>
                <w:szCs w:val="14"/>
              </w:rPr>
            </w:pPr>
          </w:p>
        </w:tc>
        <w:tc>
          <w:tcPr>
            <w:tcW w:w="291" w:type="pct"/>
            <w:gridSpan w:val="2"/>
          </w:tcPr>
          <w:p w14:paraId="05877960" w14:textId="77777777" w:rsidR="00791DA2" w:rsidRPr="006A750D" w:rsidRDefault="00791DA2" w:rsidP="00791DA2">
            <w:pPr>
              <w:spacing w:after="0" w:line="240" w:lineRule="auto"/>
              <w:rPr>
                <w:rFonts w:ascii="Garamond" w:hAnsi="Garamond" w:cs="Times New Roman"/>
                <w:bCs/>
                <w:sz w:val="14"/>
                <w:szCs w:val="14"/>
              </w:rPr>
            </w:pPr>
          </w:p>
        </w:tc>
        <w:tc>
          <w:tcPr>
            <w:tcW w:w="374" w:type="pct"/>
            <w:gridSpan w:val="2"/>
          </w:tcPr>
          <w:p w14:paraId="3947FCF7" w14:textId="77777777" w:rsidR="00791DA2" w:rsidRPr="006A750D" w:rsidRDefault="00791DA2" w:rsidP="00791DA2">
            <w:pPr>
              <w:spacing w:after="0" w:line="240" w:lineRule="auto"/>
              <w:rPr>
                <w:rFonts w:ascii="Garamond" w:hAnsi="Garamond" w:cs="Times New Roman"/>
                <w:bCs/>
                <w:sz w:val="14"/>
                <w:szCs w:val="14"/>
              </w:rPr>
            </w:pPr>
          </w:p>
        </w:tc>
        <w:tc>
          <w:tcPr>
            <w:tcW w:w="330" w:type="pct"/>
            <w:gridSpan w:val="2"/>
          </w:tcPr>
          <w:p w14:paraId="19C06633" w14:textId="77777777" w:rsidR="00791DA2" w:rsidRPr="006A750D" w:rsidRDefault="00791DA2" w:rsidP="00791DA2">
            <w:pPr>
              <w:spacing w:after="0" w:line="240" w:lineRule="auto"/>
              <w:rPr>
                <w:rFonts w:ascii="Garamond" w:hAnsi="Garamond" w:cs="Times New Roman"/>
                <w:bCs/>
                <w:sz w:val="14"/>
                <w:szCs w:val="14"/>
              </w:rPr>
            </w:pPr>
          </w:p>
        </w:tc>
        <w:tc>
          <w:tcPr>
            <w:tcW w:w="376" w:type="pct"/>
            <w:gridSpan w:val="2"/>
          </w:tcPr>
          <w:p w14:paraId="051D7D89" w14:textId="77777777" w:rsidR="00791DA2" w:rsidRPr="006A750D" w:rsidRDefault="00791DA2" w:rsidP="00791DA2">
            <w:pPr>
              <w:spacing w:after="0" w:line="240" w:lineRule="auto"/>
              <w:rPr>
                <w:rFonts w:ascii="Garamond" w:hAnsi="Garamond" w:cs="Times New Roman"/>
                <w:bCs/>
                <w:sz w:val="14"/>
                <w:szCs w:val="14"/>
              </w:rPr>
            </w:pPr>
          </w:p>
        </w:tc>
        <w:tc>
          <w:tcPr>
            <w:tcW w:w="327" w:type="pct"/>
            <w:gridSpan w:val="2"/>
          </w:tcPr>
          <w:p w14:paraId="57659D6D" w14:textId="77777777" w:rsidR="00791DA2" w:rsidRPr="006A750D" w:rsidRDefault="00791DA2" w:rsidP="00791DA2">
            <w:pPr>
              <w:spacing w:after="0" w:line="240" w:lineRule="auto"/>
              <w:rPr>
                <w:rFonts w:ascii="Garamond" w:hAnsi="Garamond" w:cs="Times New Roman"/>
                <w:bCs/>
                <w:sz w:val="14"/>
                <w:szCs w:val="14"/>
              </w:rPr>
            </w:pPr>
          </w:p>
        </w:tc>
        <w:tc>
          <w:tcPr>
            <w:tcW w:w="356" w:type="pct"/>
            <w:gridSpan w:val="2"/>
          </w:tcPr>
          <w:p w14:paraId="70554253" w14:textId="77777777" w:rsidR="00791DA2" w:rsidRPr="006A750D" w:rsidRDefault="00791DA2" w:rsidP="00791DA2">
            <w:pPr>
              <w:spacing w:after="0" w:line="240" w:lineRule="auto"/>
              <w:rPr>
                <w:rFonts w:ascii="Garamond" w:hAnsi="Garamond" w:cs="Times New Roman"/>
                <w:bCs/>
                <w:sz w:val="14"/>
                <w:szCs w:val="14"/>
              </w:rPr>
            </w:pPr>
          </w:p>
        </w:tc>
        <w:tc>
          <w:tcPr>
            <w:tcW w:w="399" w:type="pct"/>
            <w:gridSpan w:val="2"/>
          </w:tcPr>
          <w:p w14:paraId="11DE614B" w14:textId="77777777" w:rsidR="00791DA2" w:rsidRPr="006A750D" w:rsidRDefault="00791DA2" w:rsidP="00791DA2">
            <w:pPr>
              <w:spacing w:after="0" w:line="240" w:lineRule="auto"/>
              <w:rPr>
                <w:rFonts w:ascii="Garamond" w:hAnsi="Garamond" w:cs="Times New Roman"/>
                <w:bCs/>
                <w:sz w:val="14"/>
                <w:szCs w:val="14"/>
              </w:rPr>
            </w:pPr>
          </w:p>
        </w:tc>
        <w:tc>
          <w:tcPr>
            <w:tcW w:w="247" w:type="pct"/>
          </w:tcPr>
          <w:p w14:paraId="1B472688" w14:textId="77777777" w:rsidR="00791DA2" w:rsidRPr="006A750D" w:rsidRDefault="00791DA2" w:rsidP="00791DA2">
            <w:pPr>
              <w:spacing w:after="0" w:line="240" w:lineRule="auto"/>
              <w:rPr>
                <w:rFonts w:ascii="Garamond" w:hAnsi="Garamond" w:cs="Times New Roman"/>
                <w:bCs/>
                <w:sz w:val="14"/>
                <w:szCs w:val="14"/>
              </w:rPr>
            </w:pPr>
          </w:p>
        </w:tc>
      </w:tr>
      <w:tr w:rsidR="00791DA2" w:rsidRPr="006A750D" w14:paraId="2A6A44F7" w14:textId="77777777" w:rsidTr="00791DA2">
        <w:trPr>
          <w:jc w:val="center"/>
        </w:trPr>
        <w:tc>
          <w:tcPr>
            <w:tcW w:w="2965" w:type="pct"/>
            <w:gridSpan w:val="13"/>
            <w:tcBorders>
              <w:left w:val="nil"/>
              <w:bottom w:val="nil"/>
            </w:tcBorders>
          </w:tcPr>
          <w:p w14:paraId="2D1852A0" w14:textId="77777777" w:rsidR="00791DA2" w:rsidRPr="006A750D" w:rsidRDefault="00791DA2" w:rsidP="00791DA2">
            <w:pPr>
              <w:spacing w:after="0" w:line="240" w:lineRule="auto"/>
              <w:rPr>
                <w:rFonts w:ascii="Garamond" w:hAnsi="Garamond" w:cs="Times New Roman"/>
                <w:bCs/>
                <w:sz w:val="14"/>
                <w:szCs w:val="14"/>
              </w:rPr>
            </w:pPr>
          </w:p>
        </w:tc>
        <w:tc>
          <w:tcPr>
            <w:tcW w:w="330" w:type="pct"/>
            <w:gridSpan w:val="2"/>
          </w:tcPr>
          <w:p w14:paraId="192694C0"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0.00</w:t>
            </w:r>
          </w:p>
        </w:tc>
        <w:tc>
          <w:tcPr>
            <w:tcW w:w="376" w:type="pct"/>
            <w:gridSpan w:val="2"/>
            <w:tcBorders>
              <w:bottom w:val="nil"/>
            </w:tcBorders>
          </w:tcPr>
          <w:p w14:paraId="78254E4E" w14:textId="77777777" w:rsidR="00791DA2" w:rsidRPr="006A750D" w:rsidRDefault="00791DA2" w:rsidP="00791DA2">
            <w:pPr>
              <w:spacing w:after="0" w:line="240" w:lineRule="auto"/>
              <w:rPr>
                <w:rFonts w:ascii="Garamond" w:hAnsi="Garamond" w:cs="Times New Roman"/>
                <w:bCs/>
                <w:sz w:val="14"/>
                <w:szCs w:val="14"/>
              </w:rPr>
            </w:pPr>
          </w:p>
        </w:tc>
        <w:tc>
          <w:tcPr>
            <w:tcW w:w="327" w:type="pct"/>
            <w:gridSpan w:val="2"/>
          </w:tcPr>
          <w:p w14:paraId="4A3A0E41"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0.00</w:t>
            </w:r>
          </w:p>
        </w:tc>
        <w:tc>
          <w:tcPr>
            <w:tcW w:w="755" w:type="pct"/>
            <w:gridSpan w:val="4"/>
            <w:tcBorders>
              <w:bottom w:val="nil"/>
            </w:tcBorders>
          </w:tcPr>
          <w:p w14:paraId="3041C0A3"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 xml:space="preserve">                        TOTAL </w:t>
            </w:r>
          </w:p>
        </w:tc>
        <w:tc>
          <w:tcPr>
            <w:tcW w:w="247" w:type="pct"/>
          </w:tcPr>
          <w:p w14:paraId="6587EBB4" w14:textId="77777777" w:rsidR="00791DA2" w:rsidRPr="006A750D" w:rsidRDefault="00791DA2" w:rsidP="00791DA2">
            <w:pPr>
              <w:spacing w:after="0" w:line="240" w:lineRule="auto"/>
              <w:rPr>
                <w:rFonts w:ascii="Garamond" w:hAnsi="Garamond" w:cs="Times New Roman"/>
                <w:bCs/>
                <w:sz w:val="14"/>
                <w:szCs w:val="14"/>
              </w:rPr>
            </w:pPr>
            <w:r w:rsidRPr="006A750D">
              <w:rPr>
                <w:rFonts w:ascii="Garamond" w:hAnsi="Garamond" w:cs="Times New Roman"/>
                <w:bCs/>
                <w:sz w:val="14"/>
                <w:szCs w:val="14"/>
              </w:rPr>
              <w:t>0.00</w:t>
            </w:r>
          </w:p>
        </w:tc>
      </w:tr>
    </w:tbl>
    <w:p w14:paraId="49E472C6" w14:textId="77777777" w:rsidR="00791DA2" w:rsidRPr="006A750D" w:rsidRDefault="00791DA2" w:rsidP="00791DA2">
      <w:pPr>
        <w:spacing w:after="0" w:line="240" w:lineRule="auto"/>
        <w:ind w:left="720"/>
        <w:rPr>
          <w:rFonts w:ascii="Garamond" w:hAnsi="Garamond" w:cs="Times New Roman"/>
          <w:bCs/>
          <w:sz w:val="20"/>
          <w:szCs w:val="20"/>
        </w:rPr>
      </w:pPr>
    </w:p>
    <w:p w14:paraId="5C13F4DD" w14:textId="77777777" w:rsidR="00791DA2" w:rsidRPr="006A750D" w:rsidRDefault="00791DA2" w:rsidP="00791DA2">
      <w:pPr>
        <w:spacing w:after="0" w:line="240" w:lineRule="auto"/>
        <w:ind w:left="720"/>
        <w:rPr>
          <w:rFonts w:ascii="Garamond" w:hAnsi="Garamond" w:cs="Times New Roman"/>
          <w:bCs/>
          <w:sz w:val="20"/>
          <w:szCs w:val="20"/>
        </w:rPr>
      </w:pPr>
      <w:r w:rsidRPr="006A750D">
        <w:rPr>
          <w:rFonts w:ascii="Garamond" w:hAnsi="Garamond" w:cs="Times New Roman"/>
          <w:bCs/>
          <w:sz w:val="20"/>
          <w:szCs w:val="20"/>
        </w:rPr>
        <w:t>Aktet mbështetëse për këtë FDSH mbahen në</w:t>
      </w:r>
    </w:p>
    <w:p w14:paraId="04A5A173" w14:textId="77777777" w:rsidR="00791DA2" w:rsidRPr="006A750D" w:rsidRDefault="00791DA2" w:rsidP="00791DA2">
      <w:pPr>
        <w:spacing w:after="0" w:line="240" w:lineRule="auto"/>
        <w:ind w:left="720"/>
        <w:rPr>
          <w:rFonts w:ascii="Garamond" w:hAnsi="Garamond" w:cs="Times New Roman"/>
          <w:bCs/>
          <w:sz w:val="20"/>
          <w:szCs w:val="20"/>
        </w:rPr>
      </w:pPr>
      <w:r w:rsidRPr="006A750D">
        <w:rPr>
          <w:rFonts w:ascii="Garamond" w:hAnsi="Garamond" w:cs="Times New Roman"/>
          <w:bCs/>
          <w:sz w:val="20"/>
          <w:szCs w:val="20"/>
        </w:rPr>
        <w:t>___________________________________________</w:t>
      </w:r>
    </w:p>
    <w:p w14:paraId="612F601D" w14:textId="720010D2" w:rsidR="00791DA2" w:rsidRDefault="00791DA2" w:rsidP="00791DA2">
      <w:pPr>
        <w:spacing w:after="0" w:line="240" w:lineRule="auto"/>
        <w:ind w:left="720"/>
        <w:rPr>
          <w:rFonts w:ascii="Garamond" w:hAnsi="Garamond" w:cs="Times New Roman"/>
          <w:bCs/>
          <w:sz w:val="20"/>
          <w:szCs w:val="20"/>
        </w:rPr>
      </w:pPr>
      <w:r w:rsidRPr="006A750D">
        <w:rPr>
          <w:rFonts w:ascii="Garamond" w:hAnsi="Garamond" w:cs="Times New Roman"/>
          <w:bCs/>
          <w:sz w:val="20"/>
          <w:szCs w:val="20"/>
        </w:rPr>
        <w:t>(vendosni vendin)</w:t>
      </w:r>
    </w:p>
    <w:p w14:paraId="07924799" w14:textId="4283BD55" w:rsidR="007E079B" w:rsidRPr="006A750D" w:rsidRDefault="007E079B" w:rsidP="00791DA2">
      <w:pPr>
        <w:spacing w:after="0" w:line="240" w:lineRule="auto"/>
        <w:ind w:left="720"/>
        <w:rPr>
          <w:rFonts w:ascii="Garamond" w:hAnsi="Garamond" w:cs="Times New Roman"/>
          <w:bCs/>
          <w:sz w:val="20"/>
          <w:szCs w:val="20"/>
        </w:rPr>
      </w:pPr>
      <w:r>
        <w:rPr>
          <w:rFonts w:ascii="Garamond" w:hAnsi="Garamond" w:cs="Times New Roman"/>
          <w:bCs/>
          <w:sz w:val="20"/>
          <w:szCs w:val="20"/>
        </w:rPr>
        <w:t xml:space="preserve">Për çdo kategori duhet të përdoret një model i veçantë. </w:t>
      </w:r>
    </w:p>
    <w:p w14:paraId="7187203C" w14:textId="77777777" w:rsidR="00791DA2" w:rsidRPr="006A750D" w:rsidRDefault="00791DA2" w:rsidP="00791DA2">
      <w:pPr>
        <w:pStyle w:val="TEKSTIIII"/>
      </w:pPr>
    </w:p>
    <w:p w14:paraId="67EC869F" w14:textId="77777777" w:rsidR="003B3B31" w:rsidRPr="006A750D" w:rsidRDefault="003B3B31" w:rsidP="00791DA2">
      <w:pPr>
        <w:pStyle w:val="TEKSTIIII"/>
      </w:pPr>
    </w:p>
    <w:p w14:paraId="77F56018" w14:textId="77777777" w:rsidR="003B3B31" w:rsidRPr="006A750D" w:rsidRDefault="003B3B31" w:rsidP="00791DA2">
      <w:pPr>
        <w:pStyle w:val="TEKSTIIII"/>
      </w:pPr>
    </w:p>
    <w:p w14:paraId="1B746CDC" w14:textId="77777777" w:rsidR="003B3B31" w:rsidRPr="006A750D" w:rsidRDefault="003B3B31" w:rsidP="00791DA2">
      <w:pPr>
        <w:pStyle w:val="TEKSTIIII"/>
      </w:pPr>
    </w:p>
    <w:p w14:paraId="5C80FC60" w14:textId="77777777" w:rsidR="003B3B31" w:rsidRPr="006A750D" w:rsidRDefault="003B3B31" w:rsidP="00791DA2">
      <w:pPr>
        <w:pStyle w:val="TEKSTIIII"/>
      </w:pPr>
    </w:p>
    <w:p w14:paraId="5B5EE184" w14:textId="77777777" w:rsidR="003B3B31" w:rsidRPr="006A750D" w:rsidRDefault="003B3B31" w:rsidP="00791DA2">
      <w:pPr>
        <w:pStyle w:val="TEKSTIIII"/>
      </w:pPr>
    </w:p>
    <w:p w14:paraId="61FE5B58" w14:textId="77777777" w:rsidR="003B3B31" w:rsidRPr="006A750D" w:rsidRDefault="003B3B31" w:rsidP="00791DA2">
      <w:pPr>
        <w:pStyle w:val="TEKSTIIII"/>
      </w:pPr>
    </w:p>
    <w:p w14:paraId="7603295D" w14:textId="77777777" w:rsidR="003B3B31" w:rsidRPr="006A750D" w:rsidRDefault="003B3B31" w:rsidP="00791DA2">
      <w:pPr>
        <w:pStyle w:val="TEKSTIIII"/>
      </w:pPr>
    </w:p>
    <w:p w14:paraId="7256D24A" w14:textId="77777777" w:rsidR="003B3B31" w:rsidRPr="006A750D" w:rsidRDefault="003B3B31" w:rsidP="00791DA2">
      <w:pPr>
        <w:pStyle w:val="TEKSTIIII"/>
      </w:pPr>
    </w:p>
    <w:p w14:paraId="07CE4451" w14:textId="77777777" w:rsidR="003B3B31" w:rsidRPr="006A750D" w:rsidRDefault="003B3B31" w:rsidP="00791DA2">
      <w:pPr>
        <w:pStyle w:val="TEKSTIIII"/>
      </w:pPr>
    </w:p>
    <w:p w14:paraId="0F1F8C67" w14:textId="77777777" w:rsidR="003B3B31" w:rsidRPr="006A750D" w:rsidRDefault="003B3B31" w:rsidP="00791DA2">
      <w:pPr>
        <w:pStyle w:val="TEKSTIIII"/>
      </w:pPr>
    </w:p>
    <w:p w14:paraId="485A0F01" w14:textId="77777777" w:rsidR="003B3B31" w:rsidRPr="006A750D" w:rsidRDefault="003B3B31" w:rsidP="00791DA2">
      <w:pPr>
        <w:pStyle w:val="TEKSTIIII"/>
      </w:pPr>
    </w:p>
    <w:p w14:paraId="41FE6D0F" w14:textId="77777777" w:rsidR="003B3B31" w:rsidRPr="006A750D" w:rsidRDefault="003B3B31" w:rsidP="00791DA2">
      <w:pPr>
        <w:pStyle w:val="TEKSTIIII"/>
      </w:pPr>
    </w:p>
    <w:p w14:paraId="58AAAE2A" w14:textId="77777777" w:rsidR="003B3B31" w:rsidRPr="006A750D" w:rsidRDefault="003B3B31" w:rsidP="00791DA2">
      <w:pPr>
        <w:pStyle w:val="TEKSTIIII"/>
      </w:pPr>
    </w:p>
    <w:p w14:paraId="26E879AB" w14:textId="77777777" w:rsidR="003B3B31" w:rsidRPr="006A750D" w:rsidRDefault="003B3B31" w:rsidP="00791DA2">
      <w:pPr>
        <w:pStyle w:val="TEKSTIIII"/>
      </w:pPr>
    </w:p>
    <w:p w14:paraId="3F906AFD" w14:textId="77777777" w:rsidR="003B3B31" w:rsidRPr="006A750D" w:rsidRDefault="003B3B31" w:rsidP="00791DA2">
      <w:pPr>
        <w:pStyle w:val="TEKSTIIII"/>
      </w:pPr>
    </w:p>
    <w:p w14:paraId="22654BE5" w14:textId="77777777" w:rsidR="003B3B31" w:rsidRPr="006A750D" w:rsidRDefault="003B3B31" w:rsidP="00791DA2">
      <w:pPr>
        <w:pStyle w:val="TEKSTIIII"/>
      </w:pPr>
    </w:p>
    <w:p w14:paraId="231D5DD2" w14:textId="77777777" w:rsidR="003B3B31" w:rsidRPr="006A750D" w:rsidRDefault="003B3B31" w:rsidP="00791DA2">
      <w:pPr>
        <w:pStyle w:val="TEKSTIIII"/>
      </w:pPr>
    </w:p>
    <w:p w14:paraId="14EC2C2C" w14:textId="77777777" w:rsidR="003B3B31" w:rsidRPr="006A750D" w:rsidRDefault="00861FEB" w:rsidP="00861FEB">
      <w:pPr>
        <w:pStyle w:val="TEKSTIIII"/>
        <w:ind w:firstLine="0"/>
        <w:jc w:val="center"/>
      </w:pPr>
      <w:r w:rsidRPr="006A750D">
        <w:rPr>
          <w:noProof/>
          <w:lang w:val="en-US"/>
        </w:rPr>
        <w:drawing>
          <wp:inline distT="0" distB="0" distL="0" distR="0" wp14:anchorId="0993BC02" wp14:editId="03A04670">
            <wp:extent cx="5458968" cy="7754112"/>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rreveshja e nenshkruar 15042024_0001_Page_01.jpg"/>
                    <pic:cNvPicPr/>
                  </pic:nvPicPr>
                  <pic:blipFill>
                    <a:blip r:embed="rId13">
                      <a:extLst>
                        <a:ext uri="{28A0092B-C50C-407E-A947-70E740481C1C}">
                          <a14:useLocalDpi xmlns:a14="http://schemas.microsoft.com/office/drawing/2010/main" val="0"/>
                        </a:ext>
                      </a:extLst>
                    </a:blip>
                    <a:stretch>
                      <a:fillRect/>
                    </a:stretch>
                  </pic:blipFill>
                  <pic:spPr>
                    <a:xfrm>
                      <a:off x="0" y="0"/>
                      <a:ext cx="5458968" cy="7754112"/>
                    </a:xfrm>
                    <a:prstGeom prst="rect">
                      <a:avLst/>
                    </a:prstGeom>
                  </pic:spPr>
                </pic:pic>
              </a:graphicData>
            </a:graphic>
          </wp:inline>
        </w:drawing>
      </w:r>
      <w:r w:rsidRPr="006A750D">
        <w:rPr>
          <w:noProof/>
          <w:lang w:val="en-US"/>
        </w:rPr>
        <w:drawing>
          <wp:inline distT="0" distB="0" distL="0" distR="0" wp14:anchorId="36BAF984" wp14:editId="3E03086F">
            <wp:extent cx="5329165" cy="7381037"/>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rreveshja e nenshkruar 15042024_0001_Page_02.jpg"/>
                    <pic:cNvPicPr/>
                  </pic:nvPicPr>
                  <pic:blipFill>
                    <a:blip r:embed="rId14">
                      <a:extLst>
                        <a:ext uri="{28A0092B-C50C-407E-A947-70E740481C1C}">
                          <a14:useLocalDpi xmlns:a14="http://schemas.microsoft.com/office/drawing/2010/main" val="0"/>
                        </a:ext>
                      </a:extLst>
                    </a:blip>
                    <a:stretch>
                      <a:fillRect/>
                    </a:stretch>
                  </pic:blipFill>
                  <pic:spPr>
                    <a:xfrm>
                      <a:off x="0" y="0"/>
                      <a:ext cx="5331311" cy="7384009"/>
                    </a:xfrm>
                    <a:prstGeom prst="rect">
                      <a:avLst/>
                    </a:prstGeom>
                  </pic:spPr>
                </pic:pic>
              </a:graphicData>
            </a:graphic>
          </wp:inline>
        </w:drawing>
      </w:r>
      <w:r w:rsidRPr="006A750D">
        <w:rPr>
          <w:noProof/>
          <w:lang w:val="en-US"/>
        </w:rPr>
        <w:drawing>
          <wp:inline distT="0" distB="0" distL="0" distR="0" wp14:anchorId="15676836" wp14:editId="3B15A9F2">
            <wp:extent cx="5672096" cy="8002829"/>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rreveshja e nenshkruar 15042024_0001_Page_03.jpg"/>
                    <pic:cNvPicPr/>
                  </pic:nvPicPr>
                  <pic:blipFill>
                    <a:blip r:embed="rId15">
                      <a:extLst>
                        <a:ext uri="{28A0092B-C50C-407E-A947-70E740481C1C}">
                          <a14:useLocalDpi xmlns:a14="http://schemas.microsoft.com/office/drawing/2010/main" val="0"/>
                        </a:ext>
                      </a:extLst>
                    </a:blip>
                    <a:stretch>
                      <a:fillRect/>
                    </a:stretch>
                  </pic:blipFill>
                  <pic:spPr>
                    <a:xfrm>
                      <a:off x="0" y="0"/>
                      <a:ext cx="5674996" cy="8006920"/>
                    </a:xfrm>
                    <a:prstGeom prst="rect">
                      <a:avLst/>
                    </a:prstGeom>
                  </pic:spPr>
                </pic:pic>
              </a:graphicData>
            </a:graphic>
          </wp:inline>
        </w:drawing>
      </w:r>
      <w:r w:rsidRPr="006A750D">
        <w:rPr>
          <w:noProof/>
          <w:lang w:val="en-US"/>
        </w:rPr>
        <w:drawing>
          <wp:inline distT="0" distB="0" distL="0" distR="0" wp14:anchorId="492589F2" wp14:editId="4029EB5F">
            <wp:extent cx="4677156" cy="3767328"/>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rreveshja e nenshkruar 15042024_0001_Page_04.jpg"/>
                    <pic:cNvPicPr/>
                  </pic:nvPicPr>
                  <pic:blipFill>
                    <a:blip r:embed="rId16">
                      <a:extLst>
                        <a:ext uri="{28A0092B-C50C-407E-A947-70E740481C1C}">
                          <a14:useLocalDpi xmlns:a14="http://schemas.microsoft.com/office/drawing/2010/main" val="0"/>
                        </a:ext>
                      </a:extLst>
                    </a:blip>
                    <a:stretch>
                      <a:fillRect/>
                    </a:stretch>
                  </pic:blipFill>
                  <pic:spPr>
                    <a:xfrm>
                      <a:off x="0" y="0"/>
                      <a:ext cx="4677156" cy="3767328"/>
                    </a:xfrm>
                    <a:prstGeom prst="rect">
                      <a:avLst/>
                    </a:prstGeom>
                  </pic:spPr>
                </pic:pic>
              </a:graphicData>
            </a:graphic>
          </wp:inline>
        </w:drawing>
      </w:r>
      <w:r w:rsidRPr="006A750D">
        <w:rPr>
          <w:noProof/>
          <w:lang w:val="en-US"/>
        </w:rPr>
        <w:drawing>
          <wp:inline distT="0" distB="0" distL="0" distR="0" wp14:anchorId="233768EA" wp14:editId="1FC0A4D6">
            <wp:extent cx="5564124" cy="5198364"/>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arreveshja e nenshkruar 15042024_0001_Page_05.jpg"/>
                    <pic:cNvPicPr/>
                  </pic:nvPicPr>
                  <pic:blipFill>
                    <a:blip r:embed="rId17">
                      <a:extLst>
                        <a:ext uri="{28A0092B-C50C-407E-A947-70E740481C1C}">
                          <a14:useLocalDpi xmlns:a14="http://schemas.microsoft.com/office/drawing/2010/main" val="0"/>
                        </a:ext>
                      </a:extLst>
                    </a:blip>
                    <a:stretch>
                      <a:fillRect/>
                    </a:stretch>
                  </pic:blipFill>
                  <pic:spPr>
                    <a:xfrm>
                      <a:off x="0" y="0"/>
                      <a:ext cx="5564124" cy="5198364"/>
                    </a:xfrm>
                    <a:prstGeom prst="rect">
                      <a:avLst/>
                    </a:prstGeom>
                  </pic:spPr>
                </pic:pic>
              </a:graphicData>
            </a:graphic>
          </wp:inline>
        </w:drawing>
      </w:r>
      <w:r w:rsidRPr="006A750D">
        <w:rPr>
          <w:noProof/>
          <w:lang w:val="en-US"/>
        </w:rPr>
        <w:drawing>
          <wp:inline distT="0" distB="0" distL="0" distR="0" wp14:anchorId="3C8078B0" wp14:editId="27A2D4B3">
            <wp:extent cx="5330952" cy="6940296"/>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rreveshja e nenshkruar 15042024_0001_Page_06.jpg"/>
                    <pic:cNvPicPr/>
                  </pic:nvPicPr>
                  <pic:blipFill>
                    <a:blip r:embed="rId18">
                      <a:extLst>
                        <a:ext uri="{28A0092B-C50C-407E-A947-70E740481C1C}">
                          <a14:useLocalDpi xmlns:a14="http://schemas.microsoft.com/office/drawing/2010/main" val="0"/>
                        </a:ext>
                      </a:extLst>
                    </a:blip>
                    <a:stretch>
                      <a:fillRect/>
                    </a:stretch>
                  </pic:blipFill>
                  <pic:spPr>
                    <a:xfrm>
                      <a:off x="0" y="0"/>
                      <a:ext cx="5330952" cy="6940296"/>
                    </a:xfrm>
                    <a:prstGeom prst="rect">
                      <a:avLst/>
                    </a:prstGeom>
                  </pic:spPr>
                </pic:pic>
              </a:graphicData>
            </a:graphic>
          </wp:inline>
        </w:drawing>
      </w:r>
      <w:r w:rsidRPr="006A750D">
        <w:rPr>
          <w:noProof/>
          <w:lang w:val="en-US"/>
        </w:rPr>
        <w:drawing>
          <wp:inline distT="0" distB="0" distL="0" distR="0" wp14:anchorId="2CC6ABEC" wp14:editId="5CBE4EDB">
            <wp:extent cx="5376672" cy="699973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rreveshja e nenshkruar 15042024_0001_Page_07.jpg"/>
                    <pic:cNvPicPr/>
                  </pic:nvPicPr>
                  <pic:blipFill>
                    <a:blip r:embed="rId19">
                      <a:extLst>
                        <a:ext uri="{28A0092B-C50C-407E-A947-70E740481C1C}">
                          <a14:useLocalDpi xmlns:a14="http://schemas.microsoft.com/office/drawing/2010/main" val="0"/>
                        </a:ext>
                      </a:extLst>
                    </a:blip>
                    <a:stretch>
                      <a:fillRect/>
                    </a:stretch>
                  </pic:blipFill>
                  <pic:spPr>
                    <a:xfrm>
                      <a:off x="0" y="0"/>
                      <a:ext cx="5376672" cy="6999732"/>
                    </a:xfrm>
                    <a:prstGeom prst="rect">
                      <a:avLst/>
                    </a:prstGeom>
                  </pic:spPr>
                </pic:pic>
              </a:graphicData>
            </a:graphic>
          </wp:inline>
        </w:drawing>
      </w:r>
      <w:r w:rsidRPr="006A750D">
        <w:rPr>
          <w:noProof/>
          <w:lang w:val="en-US"/>
        </w:rPr>
        <w:drawing>
          <wp:inline distT="0" distB="0" distL="0" distR="0" wp14:anchorId="0BE40466" wp14:editId="4589728E">
            <wp:extent cx="5422392" cy="1673352"/>
            <wp:effectExtent l="0" t="0" r="6985"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arreveshja e nenshkruar 15042024_0001_Page_08.jpg"/>
                    <pic:cNvPicPr/>
                  </pic:nvPicPr>
                  <pic:blipFill>
                    <a:blip r:embed="rId20">
                      <a:extLst>
                        <a:ext uri="{28A0092B-C50C-407E-A947-70E740481C1C}">
                          <a14:useLocalDpi xmlns:a14="http://schemas.microsoft.com/office/drawing/2010/main" val="0"/>
                        </a:ext>
                      </a:extLst>
                    </a:blip>
                    <a:stretch>
                      <a:fillRect/>
                    </a:stretch>
                  </pic:blipFill>
                  <pic:spPr>
                    <a:xfrm>
                      <a:off x="0" y="0"/>
                      <a:ext cx="5422392" cy="1673352"/>
                    </a:xfrm>
                    <a:prstGeom prst="rect">
                      <a:avLst/>
                    </a:prstGeom>
                  </pic:spPr>
                </pic:pic>
              </a:graphicData>
            </a:graphic>
          </wp:inline>
        </w:drawing>
      </w:r>
      <w:r w:rsidRPr="006A750D">
        <w:rPr>
          <w:noProof/>
          <w:lang w:val="en-US"/>
        </w:rPr>
        <w:drawing>
          <wp:inline distT="0" distB="0" distL="0" distR="0" wp14:anchorId="44FC7F96" wp14:editId="25B77AB4">
            <wp:extent cx="5390388" cy="6240780"/>
            <wp:effectExtent l="0" t="0" r="127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rreveshja e nenshkruar 15042024_0001_Page_09.jpg"/>
                    <pic:cNvPicPr/>
                  </pic:nvPicPr>
                  <pic:blipFill>
                    <a:blip r:embed="rId21">
                      <a:extLst>
                        <a:ext uri="{28A0092B-C50C-407E-A947-70E740481C1C}">
                          <a14:useLocalDpi xmlns:a14="http://schemas.microsoft.com/office/drawing/2010/main" val="0"/>
                        </a:ext>
                      </a:extLst>
                    </a:blip>
                    <a:stretch>
                      <a:fillRect/>
                    </a:stretch>
                  </pic:blipFill>
                  <pic:spPr>
                    <a:xfrm>
                      <a:off x="0" y="0"/>
                      <a:ext cx="5390388" cy="6240780"/>
                    </a:xfrm>
                    <a:prstGeom prst="rect">
                      <a:avLst/>
                    </a:prstGeom>
                  </pic:spPr>
                </pic:pic>
              </a:graphicData>
            </a:graphic>
          </wp:inline>
        </w:drawing>
      </w:r>
      <w:r w:rsidRPr="006A750D">
        <w:rPr>
          <w:noProof/>
          <w:lang w:val="en-US"/>
        </w:rPr>
        <w:drawing>
          <wp:inline distT="0" distB="0" distL="0" distR="0" wp14:anchorId="0AEB23BC" wp14:editId="79C69CB0">
            <wp:extent cx="5399532" cy="6396228"/>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arreveshja e nenshkruar 15042024_0001_Page_10.jpg"/>
                    <pic:cNvPicPr/>
                  </pic:nvPicPr>
                  <pic:blipFill>
                    <a:blip r:embed="rId22">
                      <a:extLst>
                        <a:ext uri="{28A0092B-C50C-407E-A947-70E740481C1C}">
                          <a14:useLocalDpi xmlns:a14="http://schemas.microsoft.com/office/drawing/2010/main" val="0"/>
                        </a:ext>
                      </a:extLst>
                    </a:blip>
                    <a:stretch>
                      <a:fillRect/>
                    </a:stretch>
                  </pic:blipFill>
                  <pic:spPr>
                    <a:xfrm>
                      <a:off x="0" y="0"/>
                      <a:ext cx="5399532" cy="6396228"/>
                    </a:xfrm>
                    <a:prstGeom prst="rect">
                      <a:avLst/>
                    </a:prstGeom>
                  </pic:spPr>
                </pic:pic>
              </a:graphicData>
            </a:graphic>
          </wp:inline>
        </w:drawing>
      </w:r>
      <w:r w:rsidRPr="006A750D">
        <w:rPr>
          <w:noProof/>
          <w:lang w:val="en-US"/>
        </w:rPr>
        <w:drawing>
          <wp:inline distT="0" distB="0" distL="0" distR="0" wp14:anchorId="53761162" wp14:editId="7385C9C5">
            <wp:extent cx="5244084" cy="6547104"/>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arreveshja e nenshkruar 15042024_0001_Page_11.jpg"/>
                    <pic:cNvPicPr/>
                  </pic:nvPicPr>
                  <pic:blipFill>
                    <a:blip r:embed="rId23">
                      <a:extLst>
                        <a:ext uri="{28A0092B-C50C-407E-A947-70E740481C1C}">
                          <a14:useLocalDpi xmlns:a14="http://schemas.microsoft.com/office/drawing/2010/main" val="0"/>
                        </a:ext>
                      </a:extLst>
                    </a:blip>
                    <a:stretch>
                      <a:fillRect/>
                    </a:stretch>
                  </pic:blipFill>
                  <pic:spPr>
                    <a:xfrm>
                      <a:off x="0" y="0"/>
                      <a:ext cx="5244084" cy="6547104"/>
                    </a:xfrm>
                    <a:prstGeom prst="rect">
                      <a:avLst/>
                    </a:prstGeom>
                  </pic:spPr>
                </pic:pic>
              </a:graphicData>
            </a:graphic>
          </wp:inline>
        </w:drawing>
      </w:r>
      <w:r w:rsidRPr="006A750D">
        <w:rPr>
          <w:noProof/>
          <w:lang w:val="en-US"/>
        </w:rPr>
        <w:drawing>
          <wp:inline distT="0" distB="0" distL="0" distR="0" wp14:anchorId="6E9A7D5B" wp14:editId="37C7F063">
            <wp:extent cx="5070348" cy="618134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arreveshja e nenshkruar 15042024_0001_Page_12.jpg"/>
                    <pic:cNvPicPr/>
                  </pic:nvPicPr>
                  <pic:blipFill>
                    <a:blip r:embed="rId24">
                      <a:extLst>
                        <a:ext uri="{28A0092B-C50C-407E-A947-70E740481C1C}">
                          <a14:useLocalDpi xmlns:a14="http://schemas.microsoft.com/office/drawing/2010/main" val="0"/>
                        </a:ext>
                      </a:extLst>
                    </a:blip>
                    <a:stretch>
                      <a:fillRect/>
                    </a:stretch>
                  </pic:blipFill>
                  <pic:spPr>
                    <a:xfrm>
                      <a:off x="0" y="0"/>
                      <a:ext cx="5070348" cy="6181344"/>
                    </a:xfrm>
                    <a:prstGeom prst="rect">
                      <a:avLst/>
                    </a:prstGeom>
                  </pic:spPr>
                </pic:pic>
              </a:graphicData>
            </a:graphic>
          </wp:inline>
        </w:drawing>
      </w:r>
      <w:r w:rsidRPr="006A750D">
        <w:rPr>
          <w:noProof/>
          <w:lang w:val="en-US"/>
        </w:rPr>
        <w:drawing>
          <wp:inline distT="0" distB="0" distL="0" distR="0" wp14:anchorId="0C5DE833" wp14:editId="09A1A507">
            <wp:extent cx="5390388" cy="6949440"/>
            <wp:effectExtent l="0" t="0" r="127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arreveshja e nenshkruar 15042024_0001_Page_13.jpg"/>
                    <pic:cNvPicPr/>
                  </pic:nvPicPr>
                  <pic:blipFill>
                    <a:blip r:embed="rId25">
                      <a:extLst>
                        <a:ext uri="{28A0092B-C50C-407E-A947-70E740481C1C}">
                          <a14:useLocalDpi xmlns:a14="http://schemas.microsoft.com/office/drawing/2010/main" val="0"/>
                        </a:ext>
                      </a:extLst>
                    </a:blip>
                    <a:stretch>
                      <a:fillRect/>
                    </a:stretch>
                  </pic:blipFill>
                  <pic:spPr>
                    <a:xfrm>
                      <a:off x="0" y="0"/>
                      <a:ext cx="5390388" cy="6949440"/>
                    </a:xfrm>
                    <a:prstGeom prst="rect">
                      <a:avLst/>
                    </a:prstGeom>
                  </pic:spPr>
                </pic:pic>
              </a:graphicData>
            </a:graphic>
          </wp:inline>
        </w:drawing>
      </w:r>
      <w:r w:rsidRPr="006A750D">
        <w:rPr>
          <w:noProof/>
          <w:lang w:val="en-US"/>
        </w:rPr>
        <w:drawing>
          <wp:inline distT="0" distB="0" distL="0" distR="0" wp14:anchorId="1944AF5F" wp14:editId="7B08A155">
            <wp:extent cx="5600700" cy="35661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arreveshja e nenshkruar 15042024_0001_Page_14.jpg"/>
                    <pic:cNvPicPr/>
                  </pic:nvPicPr>
                  <pic:blipFill>
                    <a:blip r:embed="rId26">
                      <a:extLst>
                        <a:ext uri="{28A0092B-C50C-407E-A947-70E740481C1C}">
                          <a14:useLocalDpi xmlns:a14="http://schemas.microsoft.com/office/drawing/2010/main" val="0"/>
                        </a:ext>
                      </a:extLst>
                    </a:blip>
                    <a:stretch>
                      <a:fillRect/>
                    </a:stretch>
                  </pic:blipFill>
                  <pic:spPr>
                    <a:xfrm>
                      <a:off x="0" y="0"/>
                      <a:ext cx="5600700" cy="3566160"/>
                    </a:xfrm>
                    <a:prstGeom prst="rect">
                      <a:avLst/>
                    </a:prstGeom>
                  </pic:spPr>
                </pic:pic>
              </a:graphicData>
            </a:graphic>
          </wp:inline>
        </w:drawing>
      </w:r>
      <w:r w:rsidRPr="006A750D">
        <w:rPr>
          <w:noProof/>
          <w:lang w:val="en-US"/>
        </w:rPr>
        <w:drawing>
          <wp:inline distT="0" distB="0" distL="0" distR="0" wp14:anchorId="15222135" wp14:editId="5960B450">
            <wp:extent cx="5271516" cy="2596896"/>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arreveshja e nenshkruar 15042024_0001_Page_15.jpg"/>
                    <pic:cNvPicPr/>
                  </pic:nvPicPr>
                  <pic:blipFill>
                    <a:blip r:embed="rId27">
                      <a:extLst>
                        <a:ext uri="{28A0092B-C50C-407E-A947-70E740481C1C}">
                          <a14:useLocalDpi xmlns:a14="http://schemas.microsoft.com/office/drawing/2010/main" val="0"/>
                        </a:ext>
                      </a:extLst>
                    </a:blip>
                    <a:stretch>
                      <a:fillRect/>
                    </a:stretch>
                  </pic:blipFill>
                  <pic:spPr>
                    <a:xfrm>
                      <a:off x="0" y="0"/>
                      <a:ext cx="5271516" cy="2596896"/>
                    </a:xfrm>
                    <a:prstGeom prst="rect">
                      <a:avLst/>
                    </a:prstGeom>
                  </pic:spPr>
                </pic:pic>
              </a:graphicData>
            </a:graphic>
          </wp:inline>
        </w:drawing>
      </w:r>
      <w:r w:rsidRPr="006A750D">
        <w:rPr>
          <w:noProof/>
          <w:lang w:val="en-US"/>
        </w:rPr>
        <w:drawing>
          <wp:inline distT="0" distB="0" distL="0" distR="0" wp14:anchorId="6DF23488" wp14:editId="7FD62C94">
            <wp:extent cx="5010912" cy="6880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arreveshja e nenshkruar 15042024_0001_Page_16.jpg"/>
                    <pic:cNvPicPr/>
                  </pic:nvPicPr>
                  <pic:blipFill>
                    <a:blip r:embed="rId28">
                      <a:extLst>
                        <a:ext uri="{28A0092B-C50C-407E-A947-70E740481C1C}">
                          <a14:useLocalDpi xmlns:a14="http://schemas.microsoft.com/office/drawing/2010/main" val="0"/>
                        </a:ext>
                      </a:extLst>
                    </a:blip>
                    <a:stretch>
                      <a:fillRect/>
                    </a:stretch>
                  </pic:blipFill>
                  <pic:spPr>
                    <a:xfrm>
                      <a:off x="0" y="0"/>
                      <a:ext cx="5010912" cy="6880860"/>
                    </a:xfrm>
                    <a:prstGeom prst="rect">
                      <a:avLst/>
                    </a:prstGeom>
                  </pic:spPr>
                </pic:pic>
              </a:graphicData>
            </a:graphic>
          </wp:inline>
        </w:drawing>
      </w:r>
      <w:r w:rsidRPr="006A750D">
        <w:rPr>
          <w:noProof/>
          <w:lang w:val="en-US"/>
        </w:rPr>
        <w:drawing>
          <wp:inline distT="0" distB="0" distL="0" distR="0" wp14:anchorId="56792E9D" wp14:editId="01FE18D4">
            <wp:extent cx="5244084" cy="6986016"/>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rreveshja e nenshkruar 15042024_0001_Page_17.jpg"/>
                    <pic:cNvPicPr/>
                  </pic:nvPicPr>
                  <pic:blipFill>
                    <a:blip r:embed="rId29">
                      <a:extLst>
                        <a:ext uri="{28A0092B-C50C-407E-A947-70E740481C1C}">
                          <a14:useLocalDpi xmlns:a14="http://schemas.microsoft.com/office/drawing/2010/main" val="0"/>
                        </a:ext>
                      </a:extLst>
                    </a:blip>
                    <a:stretch>
                      <a:fillRect/>
                    </a:stretch>
                  </pic:blipFill>
                  <pic:spPr>
                    <a:xfrm>
                      <a:off x="0" y="0"/>
                      <a:ext cx="5244084" cy="6986016"/>
                    </a:xfrm>
                    <a:prstGeom prst="rect">
                      <a:avLst/>
                    </a:prstGeom>
                  </pic:spPr>
                </pic:pic>
              </a:graphicData>
            </a:graphic>
          </wp:inline>
        </w:drawing>
      </w:r>
      <w:r w:rsidRPr="006A750D">
        <w:rPr>
          <w:noProof/>
          <w:lang w:val="en-US"/>
        </w:rPr>
        <w:drawing>
          <wp:inline distT="0" distB="0" distL="0" distR="0" wp14:anchorId="0C0B1DB0" wp14:editId="217EA3E9">
            <wp:extent cx="5212080" cy="6748272"/>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arreveshja e nenshkruar 15042024_0001_Page_18.jpg"/>
                    <pic:cNvPicPr/>
                  </pic:nvPicPr>
                  <pic:blipFill>
                    <a:blip r:embed="rId30">
                      <a:extLst>
                        <a:ext uri="{28A0092B-C50C-407E-A947-70E740481C1C}">
                          <a14:useLocalDpi xmlns:a14="http://schemas.microsoft.com/office/drawing/2010/main" val="0"/>
                        </a:ext>
                      </a:extLst>
                    </a:blip>
                    <a:stretch>
                      <a:fillRect/>
                    </a:stretch>
                  </pic:blipFill>
                  <pic:spPr>
                    <a:xfrm>
                      <a:off x="0" y="0"/>
                      <a:ext cx="5212080" cy="6748272"/>
                    </a:xfrm>
                    <a:prstGeom prst="rect">
                      <a:avLst/>
                    </a:prstGeom>
                  </pic:spPr>
                </pic:pic>
              </a:graphicData>
            </a:graphic>
          </wp:inline>
        </w:drawing>
      </w:r>
      <w:r w:rsidRPr="006A750D">
        <w:rPr>
          <w:noProof/>
          <w:lang w:val="en-US"/>
        </w:rPr>
        <w:drawing>
          <wp:inline distT="0" distB="0" distL="0" distR="0" wp14:anchorId="1262EA3E" wp14:editId="77C1177C">
            <wp:extent cx="5271516" cy="4146804"/>
            <wp:effectExtent l="0" t="0" r="5715"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arreveshja e nenshkruar 15042024_0001_Page_19.jpg"/>
                    <pic:cNvPicPr/>
                  </pic:nvPicPr>
                  <pic:blipFill>
                    <a:blip r:embed="rId31">
                      <a:extLst>
                        <a:ext uri="{28A0092B-C50C-407E-A947-70E740481C1C}">
                          <a14:useLocalDpi xmlns:a14="http://schemas.microsoft.com/office/drawing/2010/main" val="0"/>
                        </a:ext>
                      </a:extLst>
                    </a:blip>
                    <a:stretch>
                      <a:fillRect/>
                    </a:stretch>
                  </pic:blipFill>
                  <pic:spPr>
                    <a:xfrm>
                      <a:off x="0" y="0"/>
                      <a:ext cx="5271516" cy="4146804"/>
                    </a:xfrm>
                    <a:prstGeom prst="rect">
                      <a:avLst/>
                    </a:prstGeom>
                  </pic:spPr>
                </pic:pic>
              </a:graphicData>
            </a:graphic>
          </wp:inline>
        </w:drawing>
      </w:r>
      <w:r w:rsidRPr="006A750D">
        <w:rPr>
          <w:noProof/>
          <w:lang w:val="en-US"/>
        </w:rPr>
        <w:drawing>
          <wp:inline distT="0" distB="0" distL="0" distR="0" wp14:anchorId="45AEF921" wp14:editId="649839A2">
            <wp:extent cx="6097270" cy="83464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arreveshja e nenshkruar 15042024_0001_Page_20.jpg"/>
                    <pic:cNvPicPr/>
                  </pic:nvPicPr>
                  <pic:blipFill>
                    <a:blip r:embed="rId32">
                      <a:extLst>
                        <a:ext uri="{28A0092B-C50C-407E-A947-70E740481C1C}">
                          <a14:useLocalDpi xmlns:a14="http://schemas.microsoft.com/office/drawing/2010/main" val="0"/>
                        </a:ext>
                      </a:extLst>
                    </a:blip>
                    <a:stretch>
                      <a:fillRect/>
                    </a:stretch>
                  </pic:blipFill>
                  <pic:spPr>
                    <a:xfrm>
                      <a:off x="0" y="0"/>
                      <a:ext cx="6097270" cy="8346440"/>
                    </a:xfrm>
                    <a:prstGeom prst="rect">
                      <a:avLst/>
                    </a:prstGeom>
                  </pic:spPr>
                </pic:pic>
              </a:graphicData>
            </a:graphic>
          </wp:inline>
        </w:drawing>
      </w:r>
      <w:r w:rsidRPr="006A750D">
        <w:rPr>
          <w:noProof/>
          <w:lang w:val="en-US"/>
        </w:rPr>
        <w:drawing>
          <wp:inline distT="0" distB="0" distL="0" distR="0" wp14:anchorId="3EE7E31A" wp14:editId="610041D2">
            <wp:extent cx="6097270" cy="8228965"/>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arreveshja e nenshkruar 15042024_0001_Page_21.jpg"/>
                    <pic:cNvPicPr/>
                  </pic:nvPicPr>
                  <pic:blipFill>
                    <a:blip r:embed="rId33">
                      <a:extLst>
                        <a:ext uri="{28A0092B-C50C-407E-A947-70E740481C1C}">
                          <a14:useLocalDpi xmlns:a14="http://schemas.microsoft.com/office/drawing/2010/main" val="0"/>
                        </a:ext>
                      </a:extLst>
                    </a:blip>
                    <a:stretch>
                      <a:fillRect/>
                    </a:stretch>
                  </pic:blipFill>
                  <pic:spPr>
                    <a:xfrm>
                      <a:off x="0" y="0"/>
                      <a:ext cx="6097270" cy="8228965"/>
                    </a:xfrm>
                    <a:prstGeom prst="rect">
                      <a:avLst/>
                    </a:prstGeom>
                  </pic:spPr>
                </pic:pic>
              </a:graphicData>
            </a:graphic>
          </wp:inline>
        </w:drawing>
      </w:r>
      <w:r w:rsidRPr="006A750D">
        <w:rPr>
          <w:noProof/>
          <w:lang w:val="en-US"/>
        </w:rPr>
        <w:drawing>
          <wp:inline distT="0" distB="0" distL="0" distR="0" wp14:anchorId="61EA0C46" wp14:editId="6AE5C45A">
            <wp:extent cx="6097270" cy="257937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arreveshja e nenshkruar 15042024_0001_Page_22.jpg"/>
                    <pic:cNvPicPr/>
                  </pic:nvPicPr>
                  <pic:blipFill>
                    <a:blip r:embed="rId34">
                      <a:extLst>
                        <a:ext uri="{28A0092B-C50C-407E-A947-70E740481C1C}">
                          <a14:useLocalDpi xmlns:a14="http://schemas.microsoft.com/office/drawing/2010/main" val="0"/>
                        </a:ext>
                      </a:extLst>
                    </a:blip>
                    <a:stretch>
                      <a:fillRect/>
                    </a:stretch>
                  </pic:blipFill>
                  <pic:spPr>
                    <a:xfrm>
                      <a:off x="0" y="0"/>
                      <a:ext cx="6097270" cy="2579370"/>
                    </a:xfrm>
                    <a:prstGeom prst="rect">
                      <a:avLst/>
                    </a:prstGeom>
                  </pic:spPr>
                </pic:pic>
              </a:graphicData>
            </a:graphic>
          </wp:inline>
        </w:drawing>
      </w:r>
      <w:r w:rsidRPr="006A750D">
        <w:rPr>
          <w:noProof/>
          <w:lang w:val="en-US"/>
        </w:rPr>
        <w:drawing>
          <wp:inline distT="0" distB="0" distL="0" distR="0" wp14:anchorId="0BAA9241" wp14:editId="29B98E46">
            <wp:extent cx="5481828" cy="8430768"/>
            <wp:effectExtent l="0" t="0" r="508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Marreveshja e nenshkruar 15042024_0001_Page_23.jpg"/>
                    <pic:cNvPicPr/>
                  </pic:nvPicPr>
                  <pic:blipFill>
                    <a:blip r:embed="rId35">
                      <a:extLst>
                        <a:ext uri="{28A0092B-C50C-407E-A947-70E740481C1C}">
                          <a14:useLocalDpi xmlns:a14="http://schemas.microsoft.com/office/drawing/2010/main" val="0"/>
                        </a:ext>
                      </a:extLst>
                    </a:blip>
                    <a:stretch>
                      <a:fillRect/>
                    </a:stretch>
                  </pic:blipFill>
                  <pic:spPr>
                    <a:xfrm>
                      <a:off x="0" y="0"/>
                      <a:ext cx="5481828" cy="8430768"/>
                    </a:xfrm>
                    <a:prstGeom prst="rect">
                      <a:avLst/>
                    </a:prstGeom>
                  </pic:spPr>
                </pic:pic>
              </a:graphicData>
            </a:graphic>
          </wp:inline>
        </w:drawing>
      </w:r>
      <w:r w:rsidRPr="006A750D">
        <w:rPr>
          <w:noProof/>
          <w:lang w:val="en-US"/>
        </w:rPr>
        <w:drawing>
          <wp:inline distT="0" distB="0" distL="0" distR="0" wp14:anchorId="4E93D1EB" wp14:editId="17E910F2">
            <wp:extent cx="6097270" cy="8001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arreveshja e nenshkruar 15042024_0001_Page_24.jpg"/>
                    <pic:cNvPicPr/>
                  </pic:nvPicPr>
                  <pic:blipFill>
                    <a:blip r:embed="rId36">
                      <a:extLst>
                        <a:ext uri="{28A0092B-C50C-407E-A947-70E740481C1C}">
                          <a14:useLocalDpi xmlns:a14="http://schemas.microsoft.com/office/drawing/2010/main" val="0"/>
                        </a:ext>
                      </a:extLst>
                    </a:blip>
                    <a:stretch>
                      <a:fillRect/>
                    </a:stretch>
                  </pic:blipFill>
                  <pic:spPr>
                    <a:xfrm>
                      <a:off x="0" y="0"/>
                      <a:ext cx="6097270" cy="8001000"/>
                    </a:xfrm>
                    <a:prstGeom prst="rect">
                      <a:avLst/>
                    </a:prstGeom>
                  </pic:spPr>
                </pic:pic>
              </a:graphicData>
            </a:graphic>
          </wp:inline>
        </w:drawing>
      </w:r>
      <w:r w:rsidRPr="006A750D">
        <w:rPr>
          <w:noProof/>
          <w:lang w:val="en-US"/>
        </w:rPr>
        <w:drawing>
          <wp:inline distT="0" distB="0" distL="0" distR="0" wp14:anchorId="633BCEF5" wp14:editId="087F6BF1">
            <wp:extent cx="6097270" cy="3672205"/>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rreveshja e nenshkruar 15042024_0001_Page_25.jpg"/>
                    <pic:cNvPicPr/>
                  </pic:nvPicPr>
                  <pic:blipFill>
                    <a:blip r:embed="rId37">
                      <a:extLst>
                        <a:ext uri="{28A0092B-C50C-407E-A947-70E740481C1C}">
                          <a14:useLocalDpi xmlns:a14="http://schemas.microsoft.com/office/drawing/2010/main" val="0"/>
                        </a:ext>
                      </a:extLst>
                    </a:blip>
                    <a:stretch>
                      <a:fillRect/>
                    </a:stretch>
                  </pic:blipFill>
                  <pic:spPr>
                    <a:xfrm>
                      <a:off x="0" y="0"/>
                      <a:ext cx="6097270" cy="3672205"/>
                    </a:xfrm>
                    <a:prstGeom prst="rect">
                      <a:avLst/>
                    </a:prstGeom>
                  </pic:spPr>
                </pic:pic>
              </a:graphicData>
            </a:graphic>
          </wp:inline>
        </w:drawing>
      </w:r>
      <w:r w:rsidRPr="006A750D">
        <w:rPr>
          <w:noProof/>
          <w:lang w:val="en-US"/>
        </w:rPr>
        <w:drawing>
          <wp:inline distT="0" distB="0" distL="0" distR="0" wp14:anchorId="1B5CB559" wp14:editId="4EA5E508">
            <wp:extent cx="5824728" cy="8325612"/>
            <wp:effectExtent l="0" t="0" r="508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arreveshja e nenshkruar 15042024_0001_Page_26.jpg"/>
                    <pic:cNvPicPr/>
                  </pic:nvPicPr>
                  <pic:blipFill>
                    <a:blip r:embed="rId38">
                      <a:extLst>
                        <a:ext uri="{28A0092B-C50C-407E-A947-70E740481C1C}">
                          <a14:useLocalDpi xmlns:a14="http://schemas.microsoft.com/office/drawing/2010/main" val="0"/>
                        </a:ext>
                      </a:extLst>
                    </a:blip>
                    <a:stretch>
                      <a:fillRect/>
                    </a:stretch>
                  </pic:blipFill>
                  <pic:spPr>
                    <a:xfrm>
                      <a:off x="0" y="0"/>
                      <a:ext cx="5824728" cy="8325612"/>
                    </a:xfrm>
                    <a:prstGeom prst="rect">
                      <a:avLst/>
                    </a:prstGeom>
                  </pic:spPr>
                </pic:pic>
              </a:graphicData>
            </a:graphic>
          </wp:inline>
        </w:drawing>
      </w:r>
    </w:p>
    <w:p w14:paraId="4367632F" w14:textId="77777777" w:rsidR="003B3B31" w:rsidRPr="006A750D" w:rsidRDefault="003B3B31" w:rsidP="00791DA2">
      <w:pPr>
        <w:pStyle w:val="TEKSTIIII"/>
      </w:pPr>
    </w:p>
    <w:p w14:paraId="7054DBB0" w14:textId="77777777" w:rsidR="003B3B31" w:rsidRPr="006A750D" w:rsidRDefault="003B3B31" w:rsidP="00791DA2">
      <w:pPr>
        <w:pStyle w:val="TEKSTIIII"/>
      </w:pPr>
    </w:p>
    <w:p w14:paraId="027CD212" w14:textId="77777777" w:rsidR="003B3B31" w:rsidRPr="006A750D" w:rsidRDefault="003B3B31" w:rsidP="003B3B31">
      <w:pPr>
        <w:pStyle w:val="TEKSTIIII"/>
        <w:jc w:val="center"/>
      </w:pPr>
    </w:p>
    <w:sectPr w:rsidR="003B3B31" w:rsidRPr="006A750D" w:rsidSect="00AE5B81">
      <w:headerReference w:type="default" r:id="rId39"/>
      <w:footerReference w:type="default" r:id="rId40"/>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3D679" w14:textId="77777777" w:rsidR="007B3C18" w:rsidRDefault="007B3C18" w:rsidP="00420682">
      <w:pPr>
        <w:spacing w:after="0" w:line="240" w:lineRule="auto"/>
      </w:pPr>
      <w:r>
        <w:separator/>
      </w:r>
    </w:p>
  </w:endnote>
  <w:endnote w:type="continuationSeparator" w:id="0">
    <w:p w14:paraId="6F3C4D15" w14:textId="77777777" w:rsidR="007B3C18" w:rsidRDefault="007B3C18" w:rsidP="00420682">
      <w:pPr>
        <w:spacing w:after="0" w:line="240" w:lineRule="auto"/>
      </w:pPr>
      <w:r>
        <w:continuationSeparator/>
      </w:r>
    </w:p>
  </w:endnote>
  <w:endnote w:type="continuationNotice" w:id="1">
    <w:p w14:paraId="22E4ECB3" w14:textId="77777777" w:rsidR="007B3C18" w:rsidRDefault="007B3C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962233"/>
      <w:docPartObj>
        <w:docPartGallery w:val="Page Numbers (Bottom of Page)"/>
        <w:docPartUnique/>
      </w:docPartObj>
    </w:sdtPr>
    <w:sdtEndPr>
      <w:rPr>
        <w:noProof/>
      </w:rPr>
    </w:sdtEndPr>
    <w:sdtContent>
      <w:p w14:paraId="7B7748F4" w14:textId="77777777" w:rsidR="007B3C18" w:rsidRDefault="007B3C18">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BC6CA9">
          <w:rPr>
            <w:rFonts w:ascii="Times New Roman" w:hAnsi="Times New Roman" w:cs="Times New Roman"/>
            <w:noProof/>
            <w:sz w:val="24"/>
            <w:szCs w:val="24"/>
          </w:rPr>
          <w:t>37</w:t>
        </w:r>
        <w:r w:rsidRPr="0096575A">
          <w:rPr>
            <w:rFonts w:ascii="Times New Roman" w:hAnsi="Times New Roman" w:cs="Times New Roman"/>
            <w:noProof/>
            <w:sz w:val="24"/>
            <w:szCs w:val="24"/>
          </w:rPr>
          <w:fldChar w:fldCharType="end"/>
        </w:r>
      </w:p>
    </w:sdtContent>
  </w:sdt>
  <w:p w14:paraId="2A36A9B6" w14:textId="77777777" w:rsidR="007B3C18" w:rsidRDefault="007B3C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0ADBBF" w14:textId="77777777" w:rsidR="007B3C18" w:rsidRDefault="007B3C18" w:rsidP="00420682">
      <w:pPr>
        <w:spacing w:after="0" w:line="240" w:lineRule="auto"/>
      </w:pPr>
      <w:r>
        <w:separator/>
      </w:r>
    </w:p>
  </w:footnote>
  <w:footnote w:type="continuationSeparator" w:id="0">
    <w:p w14:paraId="42BED157" w14:textId="77777777" w:rsidR="007B3C18" w:rsidRDefault="007B3C18" w:rsidP="00420682">
      <w:pPr>
        <w:spacing w:after="0" w:line="240" w:lineRule="auto"/>
      </w:pPr>
      <w:r>
        <w:continuationSeparator/>
      </w:r>
    </w:p>
  </w:footnote>
  <w:footnote w:type="continuationNotice" w:id="1">
    <w:p w14:paraId="7F45BA63" w14:textId="77777777" w:rsidR="007B3C18" w:rsidRDefault="007B3C18">
      <w:pPr>
        <w:spacing w:after="0" w:line="240" w:lineRule="auto"/>
      </w:pPr>
    </w:p>
  </w:footnote>
  <w:footnote w:id="2">
    <w:p w14:paraId="37BEB8C0" w14:textId="5B47CEB0" w:rsidR="007B3C18" w:rsidRPr="00200679" w:rsidRDefault="007B3C18" w:rsidP="00851D2D">
      <w:pPr>
        <w:pStyle w:val="FootnoteText"/>
        <w:jc w:val="both"/>
        <w:rPr>
          <w:rFonts w:ascii="Garamond" w:hAnsi="Garamond"/>
          <w:i/>
          <w:lang w:val="sq-AL"/>
        </w:rPr>
      </w:pPr>
      <w:r w:rsidRPr="00200679">
        <w:rPr>
          <w:rStyle w:val="FootnoteReference"/>
          <w:rFonts w:ascii="Garamond" w:hAnsi="Garamond"/>
          <w:lang w:val="sq-AL"/>
        </w:rPr>
        <w:footnoteRef/>
      </w:r>
      <w:r w:rsidRPr="00200679">
        <w:rPr>
          <w:rFonts w:ascii="Garamond" w:hAnsi="Garamond"/>
          <w:lang w:val="sq-AL"/>
        </w:rPr>
        <w:t xml:space="preserve"> Udhëzim për Huamarrësin: Specifikoni nëse më shumë se një person duhet të nënshkruajë aplikimet dhe sa ose cilat funksione, dhe nëse zbatohet ndonjë prag. </w:t>
      </w:r>
      <w:r w:rsidRPr="00200679">
        <w:rPr>
          <w:rFonts w:ascii="Garamond" w:hAnsi="Garamond"/>
          <w:i/>
          <w:lang w:val="sq-AL"/>
        </w:rPr>
        <w:t>Ju lutem</w:t>
      </w:r>
      <w:r>
        <w:rPr>
          <w:rFonts w:ascii="Garamond" w:hAnsi="Garamond"/>
          <w:i/>
          <w:lang w:val="sq-AL"/>
        </w:rPr>
        <w:t>,</w:t>
      </w:r>
      <w:r w:rsidRPr="00200679">
        <w:rPr>
          <w:rFonts w:ascii="Garamond" w:hAnsi="Garamond"/>
          <w:i/>
          <w:lang w:val="sq-AL"/>
        </w:rPr>
        <w:t xml:space="preserve"> fshijeni këtë fusnotë në shkresën përfundimtare që i dërgohet Bankës. </w:t>
      </w:r>
    </w:p>
  </w:footnote>
  <w:footnote w:id="3">
    <w:p w14:paraId="2AC27EC9" w14:textId="6CD11DA3" w:rsidR="007B3C18" w:rsidRPr="00200679" w:rsidRDefault="007B3C18" w:rsidP="00851D2D">
      <w:pPr>
        <w:pStyle w:val="FootnoteText"/>
        <w:jc w:val="both"/>
        <w:rPr>
          <w:rFonts w:ascii="Garamond" w:hAnsi="Garamond"/>
          <w:i/>
          <w:lang w:val="sq-AL"/>
        </w:rPr>
      </w:pPr>
      <w:r w:rsidRPr="00200679">
        <w:rPr>
          <w:rStyle w:val="FootnoteReference"/>
          <w:rFonts w:ascii="Garamond" w:hAnsi="Garamond"/>
          <w:lang w:val="sq-AL"/>
        </w:rPr>
        <w:footnoteRef/>
      </w:r>
      <w:r w:rsidRPr="00200679">
        <w:rPr>
          <w:rFonts w:ascii="Garamond" w:hAnsi="Garamond"/>
          <w:lang w:val="sq-AL"/>
        </w:rPr>
        <w:t xml:space="preserve"> Udhëzim për Huamarrësin: Specifikoni nëse më shumë se një person duhet të nënshkruajë </w:t>
      </w:r>
      <w:r w:rsidRPr="00200679">
        <w:rPr>
          <w:rFonts w:ascii="Garamond" w:hAnsi="Garamond"/>
          <w:i/>
          <w:lang w:val="sq-AL"/>
        </w:rPr>
        <w:t>bashkërisht</w:t>
      </w:r>
      <w:r w:rsidRPr="00200679">
        <w:rPr>
          <w:rFonts w:ascii="Garamond" w:hAnsi="Garamond"/>
          <w:lang w:val="sq-AL"/>
        </w:rPr>
        <w:t xml:space="preserve"> aplikimet, nëse po, ju lutem tregoni numrin aktual. </w:t>
      </w:r>
      <w:r w:rsidRPr="00200679">
        <w:rPr>
          <w:rFonts w:ascii="Garamond" w:hAnsi="Garamond"/>
          <w:i/>
          <w:lang w:val="sq-AL"/>
        </w:rPr>
        <w:t>Ju lutem</w:t>
      </w:r>
      <w:r>
        <w:rPr>
          <w:rFonts w:ascii="Garamond" w:hAnsi="Garamond"/>
          <w:i/>
          <w:lang w:val="sq-AL"/>
        </w:rPr>
        <w:t>,</w:t>
      </w:r>
      <w:r w:rsidRPr="00200679">
        <w:rPr>
          <w:rFonts w:ascii="Garamond" w:hAnsi="Garamond"/>
          <w:i/>
          <w:lang w:val="sq-AL"/>
        </w:rPr>
        <w:t xml:space="preserve"> fshijeni këtë fusnotë në shkresën përfundimtare që i dërgohet Bankës.</w:t>
      </w:r>
    </w:p>
  </w:footnote>
  <w:footnote w:id="4">
    <w:p w14:paraId="0286A11E" w14:textId="6508A6FB" w:rsidR="007B3C18" w:rsidRPr="00200679" w:rsidRDefault="007B3C18" w:rsidP="00851D2D">
      <w:pPr>
        <w:pStyle w:val="FootnoteText"/>
        <w:jc w:val="both"/>
        <w:rPr>
          <w:rFonts w:ascii="Garamond" w:hAnsi="Garamond"/>
          <w:lang w:val="sq-AL"/>
        </w:rPr>
      </w:pPr>
      <w:r w:rsidRPr="00200679">
        <w:rPr>
          <w:rStyle w:val="FootnoteReference"/>
          <w:rFonts w:ascii="Garamond" w:hAnsi="Garamond"/>
          <w:lang w:val="sq-AL"/>
        </w:rPr>
        <w:footnoteRef/>
      </w:r>
      <w:r w:rsidRPr="00200679">
        <w:rPr>
          <w:rFonts w:ascii="Garamond" w:hAnsi="Garamond"/>
          <w:lang w:val="sq-AL"/>
        </w:rPr>
        <w:t xml:space="preserve"> Udhëzim për Huamarrësin: Përdorni këtë kllapë nëse dikush nga personat e autorizuar mund të nënshkruajë; nëse kjo nuk është e zbatueshme, ju lutem fshijeni. </w:t>
      </w:r>
      <w:r w:rsidRPr="00200679">
        <w:rPr>
          <w:rFonts w:ascii="Garamond" w:hAnsi="Garamond"/>
          <w:i/>
          <w:lang w:val="sq-AL"/>
        </w:rPr>
        <w:t>Ju lutem</w:t>
      </w:r>
      <w:r>
        <w:rPr>
          <w:rFonts w:ascii="Garamond" w:hAnsi="Garamond"/>
          <w:i/>
          <w:lang w:val="sq-AL"/>
        </w:rPr>
        <w:t>,</w:t>
      </w:r>
      <w:r w:rsidRPr="00200679">
        <w:rPr>
          <w:rFonts w:ascii="Garamond" w:hAnsi="Garamond"/>
          <w:i/>
          <w:lang w:val="sq-AL"/>
        </w:rPr>
        <w:t xml:space="preserve"> fshijeni këtë fusnotë në  shkresën</w:t>
      </w:r>
      <w:r>
        <w:rPr>
          <w:rFonts w:ascii="Garamond" w:hAnsi="Garamond"/>
          <w:i/>
          <w:lang w:val="sq-AL"/>
        </w:rPr>
        <w:t xml:space="preserve"> </w:t>
      </w:r>
      <w:r w:rsidRPr="00200679">
        <w:rPr>
          <w:rFonts w:ascii="Garamond" w:hAnsi="Garamond"/>
          <w:i/>
          <w:lang w:val="sq-AL"/>
        </w:rPr>
        <w:t>përfundimtare që i dërgohet Bankës.</w:t>
      </w:r>
    </w:p>
  </w:footnote>
  <w:footnote w:id="5">
    <w:p w14:paraId="7B7A9D04" w14:textId="77FB60F7" w:rsidR="007B3C18" w:rsidRPr="00200679" w:rsidRDefault="007B3C18" w:rsidP="00200679">
      <w:pPr>
        <w:pStyle w:val="FootnoteText"/>
        <w:jc w:val="both"/>
        <w:rPr>
          <w:rFonts w:ascii="Garamond" w:hAnsi="Garamond"/>
          <w:lang w:val="sq-AL"/>
        </w:rPr>
      </w:pPr>
      <w:r w:rsidRPr="00200679">
        <w:rPr>
          <w:rStyle w:val="FootnoteReference"/>
          <w:rFonts w:ascii="Garamond" w:hAnsi="Garamond"/>
          <w:lang w:val="sq-AL"/>
        </w:rPr>
        <w:footnoteRef/>
      </w:r>
      <w:r w:rsidRPr="00200679">
        <w:rPr>
          <w:rFonts w:ascii="Garamond" w:hAnsi="Garamond"/>
          <w:lang w:val="sq-AL"/>
        </w:rPr>
        <w:t xml:space="preserve"> Udhëzim për Huamarrësin: Përdorni këtë kllapë </w:t>
      </w:r>
      <w:r w:rsidRPr="00200679">
        <w:rPr>
          <w:rFonts w:ascii="Garamond" w:hAnsi="Garamond"/>
          <w:u w:val="single"/>
          <w:lang w:val="sq-AL"/>
        </w:rPr>
        <w:t xml:space="preserve">vetëm </w:t>
      </w:r>
      <w:r w:rsidRPr="00200679">
        <w:rPr>
          <w:rFonts w:ascii="Garamond" w:hAnsi="Garamond"/>
          <w:lang w:val="sq-AL"/>
        </w:rPr>
        <w:t xml:space="preserve">nëse disa individë duhet të nënshkruajnë bashkërisht çdo aplikim; nëse kjo nuk është e zbatueshme, ju lutem fshijeni. </w:t>
      </w:r>
      <w:r w:rsidRPr="00200679">
        <w:rPr>
          <w:rFonts w:ascii="Garamond" w:hAnsi="Garamond"/>
          <w:i/>
          <w:lang w:val="sq-AL"/>
        </w:rPr>
        <w:t>Ju lutem</w:t>
      </w:r>
      <w:r>
        <w:rPr>
          <w:rFonts w:ascii="Garamond" w:hAnsi="Garamond"/>
          <w:i/>
          <w:lang w:val="sq-AL"/>
        </w:rPr>
        <w:t>,</w:t>
      </w:r>
      <w:r w:rsidRPr="00200679">
        <w:rPr>
          <w:rFonts w:ascii="Garamond" w:hAnsi="Garamond"/>
          <w:i/>
          <w:lang w:val="sq-AL"/>
        </w:rPr>
        <w:t xml:space="preserve"> fshijeni këtë fusnotë në letrën përfundimtare që i dërgohet Bankës.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529CC" w14:textId="77777777" w:rsidR="007B3C18" w:rsidRDefault="007B3C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B4D8D"/>
    <w:multiLevelType w:val="hybridMultilevel"/>
    <w:tmpl w:val="F56E3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 w15:restartNumberingAfterBreak="0">
    <w:nsid w:val="21527A48"/>
    <w:multiLevelType w:val="hybridMultilevel"/>
    <w:tmpl w:val="1E480F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15:restartNumberingAfterBreak="0">
    <w:nsid w:val="6C2D4584"/>
    <w:multiLevelType w:val="hybridMultilevel"/>
    <w:tmpl w:val="44DC2D5E"/>
    <w:lvl w:ilvl="0" w:tplc="696A98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4"/>
  </w:num>
  <w:num w:numId="4">
    <w:abstractNumId w:val="5"/>
  </w:num>
  <w:num w:numId="5">
    <w:abstractNumId w:val="6"/>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05CCE"/>
    <w:rsid w:val="00011558"/>
    <w:rsid w:val="000115A2"/>
    <w:rsid w:val="000141A5"/>
    <w:rsid w:val="000149FC"/>
    <w:rsid w:val="000220EC"/>
    <w:rsid w:val="00024790"/>
    <w:rsid w:val="00040D8C"/>
    <w:rsid w:val="00043C57"/>
    <w:rsid w:val="000514F1"/>
    <w:rsid w:val="000518D6"/>
    <w:rsid w:val="00054966"/>
    <w:rsid w:val="00055AB5"/>
    <w:rsid w:val="00056BE8"/>
    <w:rsid w:val="00060376"/>
    <w:rsid w:val="00064330"/>
    <w:rsid w:val="0006589F"/>
    <w:rsid w:val="00072080"/>
    <w:rsid w:val="000765C2"/>
    <w:rsid w:val="00082266"/>
    <w:rsid w:val="00091A46"/>
    <w:rsid w:val="0009415D"/>
    <w:rsid w:val="00096985"/>
    <w:rsid w:val="00096F02"/>
    <w:rsid w:val="00097617"/>
    <w:rsid w:val="000A1E47"/>
    <w:rsid w:val="000A3B4D"/>
    <w:rsid w:val="000A67F4"/>
    <w:rsid w:val="000A6B3D"/>
    <w:rsid w:val="000A7200"/>
    <w:rsid w:val="000B3F8E"/>
    <w:rsid w:val="000B5AFE"/>
    <w:rsid w:val="000C3799"/>
    <w:rsid w:val="000C44A4"/>
    <w:rsid w:val="000D199E"/>
    <w:rsid w:val="000E268C"/>
    <w:rsid w:val="000E32F6"/>
    <w:rsid w:val="000E4CA8"/>
    <w:rsid w:val="000E5BA6"/>
    <w:rsid w:val="000F482E"/>
    <w:rsid w:val="00106F6D"/>
    <w:rsid w:val="0011415C"/>
    <w:rsid w:val="00117D28"/>
    <w:rsid w:val="00120AB4"/>
    <w:rsid w:val="00121E29"/>
    <w:rsid w:val="00122D1F"/>
    <w:rsid w:val="0012550D"/>
    <w:rsid w:val="001268E9"/>
    <w:rsid w:val="00130958"/>
    <w:rsid w:val="00132CEC"/>
    <w:rsid w:val="00133D6F"/>
    <w:rsid w:val="00135A36"/>
    <w:rsid w:val="00136EC9"/>
    <w:rsid w:val="001418E3"/>
    <w:rsid w:val="00146D52"/>
    <w:rsid w:val="00153CC5"/>
    <w:rsid w:val="00154CFD"/>
    <w:rsid w:val="00155BCF"/>
    <w:rsid w:val="00155EBC"/>
    <w:rsid w:val="00163579"/>
    <w:rsid w:val="00166272"/>
    <w:rsid w:val="00166898"/>
    <w:rsid w:val="00167D1D"/>
    <w:rsid w:val="00176471"/>
    <w:rsid w:val="001816AF"/>
    <w:rsid w:val="00191A00"/>
    <w:rsid w:val="001942D4"/>
    <w:rsid w:val="001960B2"/>
    <w:rsid w:val="00197FC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F194A"/>
    <w:rsid w:val="001F78C3"/>
    <w:rsid w:val="001F797D"/>
    <w:rsid w:val="0020004E"/>
    <w:rsid w:val="00200679"/>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3BC9"/>
    <w:rsid w:val="00223F53"/>
    <w:rsid w:val="00224329"/>
    <w:rsid w:val="00225DD1"/>
    <w:rsid w:val="00233280"/>
    <w:rsid w:val="00234BD8"/>
    <w:rsid w:val="0024206A"/>
    <w:rsid w:val="00243B60"/>
    <w:rsid w:val="00247DF1"/>
    <w:rsid w:val="00250F7F"/>
    <w:rsid w:val="002565DA"/>
    <w:rsid w:val="00257318"/>
    <w:rsid w:val="00260E70"/>
    <w:rsid w:val="00264FD5"/>
    <w:rsid w:val="00266C06"/>
    <w:rsid w:val="00267E57"/>
    <w:rsid w:val="0027350F"/>
    <w:rsid w:val="00274D4C"/>
    <w:rsid w:val="002753F6"/>
    <w:rsid w:val="00277C89"/>
    <w:rsid w:val="00280456"/>
    <w:rsid w:val="00282145"/>
    <w:rsid w:val="00284AC7"/>
    <w:rsid w:val="0029234E"/>
    <w:rsid w:val="00294FCA"/>
    <w:rsid w:val="00296ECC"/>
    <w:rsid w:val="002A37C2"/>
    <w:rsid w:val="002A47D7"/>
    <w:rsid w:val="002B07D6"/>
    <w:rsid w:val="002B5242"/>
    <w:rsid w:val="002B5575"/>
    <w:rsid w:val="002C7626"/>
    <w:rsid w:val="002C7D02"/>
    <w:rsid w:val="002D0FBF"/>
    <w:rsid w:val="002D3DB1"/>
    <w:rsid w:val="002D4309"/>
    <w:rsid w:val="002D5F14"/>
    <w:rsid w:val="002D76A7"/>
    <w:rsid w:val="002E0FFB"/>
    <w:rsid w:val="002E2079"/>
    <w:rsid w:val="002E5221"/>
    <w:rsid w:val="002F000B"/>
    <w:rsid w:val="002F2626"/>
    <w:rsid w:val="002F5953"/>
    <w:rsid w:val="002F5F81"/>
    <w:rsid w:val="00300CDA"/>
    <w:rsid w:val="00301305"/>
    <w:rsid w:val="0030276C"/>
    <w:rsid w:val="0031187E"/>
    <w:rsid w:val="00311FAC"/>
    <w:rsid w:val="003168B3"/>
    <w:rsid w:val="00323264"/>
    <w:rsid w:val="003248D9"/>
    <w:rsid w:val="00325554"/>
    <w:rsid w:val="00325669"/>
    <w:rsid w:val="003305E1"/>
    <w:rsid w:val="003333CC"/>
    <w:rsid w:val="00336EED"/>
    <w:rsid w:val="003403C8"/>
    <w:rsid w:val="00340599"/>
    <w:rsid w:val="0034520B"/>
    <w:rsid w:val="00350D3F"/>
    <w:rsid w:val="00350E09"/>
    <w:rsid w:val="003547D6"/>
    <w:rsid w:val="00363075"/>
    <w:rsid w:val="00365BF7"/>
    <w:rsid w:val="003706C5"/>
    <w:rsid w:val="003745EF"/>
    <w:rsid w:val="00375597"/>
    <w:rsid w:val="0038331D"/>
    <w:rsid w:val="00395396"/>
    <w:rsid w:val="003953EE"/>
    <w:rsid w:val="00397541"/>
    <w:rsid w:val="003A135F"/>
    <w:rsid w:val="003A38DC"/>
    <w:rsid w:val="003A63A5"/>
    <w:rsid w:val="003B3B31"/>
    <w:rsid w:val="003C118D"/>
    <w:rsid w:val="003C400C"/>
    <w:rsid w:val="003C48FF"/>
    <w:rsid w:val="003D0E7F"/>
    <w:rsid w:val="003D5049"/>
    <w:rsid w:val="003D59B2"/>
    <w:rsid w:val="003D5ED0"/>
    <w:rsid w:val="003E72F7"/>
    <w:rsid w:val="003F29A8"/>
    <w:rsid w:val="003F398D"/>
    <w:rsid w:val="0040042E"/>
    <w:rsid w:val="00403430"/>
    <w:rsid w:val="00403A89"/>
    <w:rsid w:val="0041300C"/>
    <w:rsid w:val="00420682"/>
    <w:rsid w:val="00433BCD"/>
    <w:rsid w:val="00436717"/>
    <w:rsid w:val="00436FBA"/>
    <w:rsid w:val="00437B33"/>
    <w:rsid w:val="00445610"/>
    <w:rsid w:val="00446CCC"/>
    <w:rsid w:val="0045538C"/>
    <w:rsid w:val="004555DB"/>
    <w:rsid w:val="00455BBA"/>
    <w:rsid w:val="00460BC4"/>
    <w:rsid w:val="004647DB"/>
    <w:rsid w:val="00471609"/>
    <w:rsid w:val="00476407"/>
    <w:rsid w:val="004771A5"/>
    <w:rsid w:val="00477804"/>
    <w:rsid w:val="0048341A"/>
    <w:rsid w:val="00484922"/>
    <w:rsid w:val="004866A8"/>
    <w:rsid w:val="00486954"/>
    <w:rsid w:val="00492BFD"/>
    <w:rsid w:val="00496497"/>
    <w:rsid w:val="00497EEA"/>
    <w:rsid w:val="004A5884"/>
    <w:rsid w:val="004A5DE6"/>
    <w:rsid w:val="004B12D2"/>
    <w:rsid w:val="004B1C8E"/>
    <w:rsid w:val="004B6ED9"/>
    <w:rsid w:val="004C20B0"/>
    <w:rsid w:val="004C2DFD"/>
    <w:rsid w:val="004C4A2B"/>
    <w:rsid w:val="004D3CFC"/>
    <w:rsid w:val="004D678F"/>
    <w:rsid w:val="004D6DAE"/>
    <w:rsid w:val="004D74A9"/>
    <w:rsid w:val="004E0701"/>
    <w:rsid w:val="004E0CFF"/>
    <w:rsid w:val="004E0DB1"/>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37001"/>
    <w:rsid w:val="00542102"/>
    <w:rsid w:val="00550FA3"/>
    <w:rsid w:val="00552AF2"/>
    <w:rsid w:val="0055575B"/>
    <w:rsid w:val="00556AD2"/>
    <w:rsid w:val="0055707F"/>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2431"/>
    <w:rsid w:val="005A7379"/>
    <w:rsid w:val="005A7706"/>
    <w:rsid w:val="005B1D69"/>
    <w:rsid w:val="005B5423"/>
    <w:rsid w:val="005B6E3F"/>
    <w:rsid w:val="005C1F7E"/>
    <w:rsid w:val="005D05F3"/>
    <w:rsid w:val="005D15D9"/>
    <w:rsid w:val="005E5A86"/>
    <w:rsid w:val="005F00A8"/>
    <w:rsid w:val="005F010E"/>
    <w:rsid w:val="00602362"/>
    <w:rsid w:val="0060535D"/>
    <w:rsid w:val="006066FA"/>
    <w:rsid w:val="0061141E"/>
    <w:rsid w:val="00614273"/>
    <w:rsid w:val="0062077A"/>
    <w:rsid w:val="00621A17"/>
    <w:rsid w:val="00623F4C"/>
    <w:rsid w:val="006465EF"/>
    <w:rsid w:val="00646924"/>
    <w:rsid w:val="00647466"/>
    <w:rsid w:val="00651D0E"/>
    <w:rsid w:val="00654305"/>
    <w:rsid w:val="00663243"/>
    <w:rsid w:val="00670AA2"/>
    <w:rsid w:val="0067406E"/>
    <w:rsid w:val="00677E6C"/>
    <w:rsid w:val="00683C22"/>
    <w:rsid w:val="0068478A"/>
    <w:rsid w:val="0069292A"/>
    <w:rsid w:val="00694869"/>
    <w:rsid w:val="00696D19"/>
    <w:rsid w:val="006A2688"/>
    <w:rsid w:val="006A750D"/>
    <w:rsid w:val="006B02FE"/>
    <w:rsid w:val="006B3074"/>
    <w:rsid w:val="006B3952"/>
    <w:rsid w:val="006B3FAD"/>
    <w:rsid w:val="006C2C78"/>
    <w:rsid w:val="006C3818"/>
    <w:rsid w:val="006C54E5"/>
    <w:rsid w:val="006C6D22"/>
    <w:rsid w:val="006C7476"/>
    <w:rsid w:val="006D1953"/>
    <w:rsid w:val="006F4D55"/>
    <w:rsid w:val="006F5C30"/>
    <w:rsid w:val="007031E5"/>
    <w:rsid w:val="00703E15"/>
    <w:rsid w:val="00707B70"/>
    <w:rsid w:val="0071247D"/>
    <w:rsid w:val="007140D9"/>
    <w:rsid w:val="007217C2"/>
    <w:rsid w:val="007243F1"/>
    <w:rsid w:val="00726525"/>
    <w:rsid w:val="0073064D"/>
    <w:rsid w:val="00736DC8"/>
    <w:rsid w:val="007403CF"/>
    <w:rsid w:val="00740D48"/>
    <w:rsid w:val="00742442"/>
    <w:rsid w:val="00746D98"/>
    <w:rsid w:val="00750246"/>
    <w:rsid w:val="00750AED"/>
    <w:rsid w:val="00760420"/>
    <w:rsid w:val="007654B3"/>
    <w:rsid w:val="00770922"/>
    <w:rsid w:val="00770CEF"/>
    <w:rsid w:val="00770FAD"/>
    <w:rsid w:val="00772C10"/>
    <w:rsid w:val="00774741"/>
    <w:rsid w:val="007748A2"/>
    <w:rsid w:val="007749AC"/>
    <w:rsid w:val="00775308"/>
    <w:rsid w:val="00776119"/>
    <w:rsid w:val="00780825"/>
    <w:rsid w:val="00781CCC"/>
    <w:rsid w:val="0078321A"/>
    <w:rsid w:val="00783B0B"/>
    <w:rsid w:val="0078794C"/>
    <w:rsid w:val="00791DA2"/>
    <w:rsid w:val="00795C86"/>
    <w:rsid w:val="007A1622"/>
    <w:rsid w:val="007A2A36"/>
    <w:rsid w:val="007A2E0E"/>
    <w:rsid w:val="007A460E"/>
    <w:rsid w:val="007B1689"/>
    <w:rsid w:val="007B3C18"/>
    <w:rsid w:val="007B4156"/>
    <w:rsid w:val="007C083E"/>
    <w:rsid w:val="007C365B"/>
    <w:rsid w:val="007D6440"/>
    <w:rsid w:val="007D742E"/>
    <w:rsid w:val="007D76F7"/>
    <w:rsid w:val="007E079B"/>
    <w:rsid w:val="007E0959"/>
    <w:rsid w:val="007E2515"/>
    <w:rsid w:val="007E6D9E"/>
    <w:rsid w:val="007F2AAA"/>
    <w:rsid w:val="007F3B8B"/>
    <w:rsid w:val="007F46B2"/>
    <w:rsid w:val="007F5841"/>
    <w:rsid w:val="00801790"/>
    <w:rsid w:val="008030D2"/>
    <w:rsid w:val="00811138"/>
    <w:rsid w:val="00812DE6"/>
    <w:rsid w:val="0081405B"/>
    <w:rsid w:val="00817643"/>
    <w:rsid w:val="00820E26"/>
    <w:rsid w:val="0082648A"/>
    <w:rsid w:val="008372DF"/>
    <w:rsid w:val="00840462"/>
    <w:rsid w:val="008420C3"/>
    <w:rsid w:val="00851D2D"/>
    <w:rsid w:val="008535CB"/>
    <w:rsid w:val="0085472C"/>
    <w:rsid w:val="00857D03"/>
    <w:rsid w:val="00860505"/>
    <w:rsid w:val="00861FEB"/>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1646"/>
    <w:rsid w:val="008A38AE"/>
    <w:rsid w:val="008A3C31"/>
    <w:rsid w:val="008A48E5"/>
    <w:rsid w:val="008A57E5"/>
    <w:rsid w:val="008B3FAE"/>
    <w:rsid w:val="008C0AE5"/>
    <w:rsid w:val="008C15C7"/>
    <w:rsid w:val="008C1C92"/>
    <w:rsid w:val="008C3427"/>
    <w:rsid w:val="008D12D7"/>
    <w:rsid w:val="008D3FB7"/>
    <w:rsid w:val="008D4F14"/>
    <w:rsid w:val="008E125A"/>
    <w:rsid w:val="008F7D68"/>
    <w:rsid w:val="00900D7B"/>
    <w:rsid w:val="00903DE7"/>
    <w:rsid w:val="00904604"/>
    <w:rsid w:val="0090583C"/>
    <w:rsid w:val="0091014E"/>
    <w:rsid w:val="009104DF"/>
    <w:rsid w:val="00925F09"/>
    <w:rsid w:val="00931F3F"/>
    <w:rsid w:val="009438AE"/>
    <w:rsid w:val="00944D6B"/>
    <w:rsid w:val="00954FD3"/>
    <w:rsid w:val="00957A39"/>
    <w:rsid w:val="00957B5F"/>
    <w:rsid w:val="0096096B"/>
    <w:rsid w:val="00962AB7"/>
    <w:rsid w:val="00964128"/>
    <w:rsid w:val="0096575A"/>
    <w:rsid w:val="00970D95"/>
    <w:rsid w:val="00974717"/>
    <w:rsid w:val="00976A3C"/>
    <w:rsid w:val="00976B1C"/>
    <w:rsid w:val="00983F4A"/>
    <w:rsid w:val="009874B3"/>
    <w:rsid w:val="00991D86"/>
    <w:rsid w:val="00993777"/>
    <w:rsid w:val="0099741A"/>
    <w:rsid w:val="009A2331"/>
    <w:rsid w:val="009A4870"/>
    <w:rsid w:val="009A5589"/>
    <w:rsid w:val="009A6F98"/>
    <w:rsid w:val="009A789B"/>
    <w:rsid w:val="009B1183"/>
    <w:rsid w:val="009B61B1"/>
    <w:rsid w:val="009C0ABA"/>
    <w:rsid w:val="009C12D6"/>
    <w:rsid w:val="009C52A4"/>
    <w:rsid w:val="009D36E7"/>
    <w:rsid w:val="009E259E"/>
    <w:rsid w:val="00A01F1A"/>
    <w:rsid w:val="00A06D12"/>
    <w:rsid w:val="00A10786"/>
    <w:rsid w:val="00A10B5D"/>
    <w:rsid w:val="00A159CC"/>
    <w:rsid w:val="00A15DE9"/>
    <w:rsid w:val="00A24621"/>
    <w:rsid w:val="00A27C1F"/>
    <w:rsid w:val="00A34D9D"/>
    <w:rsid w:val="00A35A3F"/>
    <w:rsid w:val="00A36786"/>
    <w:rsid w:val="00A40685"/>
    <w:rsid w:val="00A431DD"/>
    <w:rsid w:val="00A510CF"/>
    <w:rsid w:val="00A5415E"/>
    <w:rsid w:val="00A6165F"/>
    <w:rsid w:val="00A645A6"/>
    <w:rsid w:val="00A7382D"/>
    <w:rsid w:val="00A75385"/>
    <w:rsid w:val="00A7761C"/>
    <w:rsid w:val="00A92401"/>
    <w:rsid w:val="00A93111"/>
    <w:rsid w:val="00A97B73"/>
    <w:rsid w:val="00AA32E0"/>
    <w:rsid w:val="00AA5367"/>
    <w:rsid w:val="00AA545E"/>
    <w:rsid w:val="00AA7433"/>
    <w:rsid w:val="00AB18EF"/>
    <w:rsid w:val="00AC2686"/>
    <w:rsid w:val="00AC2821"/>
    <w:rsid w:val="00AD1072"/>
    <w:rsid w:val="00AD2AD0"/>
    <w:rsid w:val="00AD4C52"/>
    <w:rsid w:val="00AD7FD5"/>
    <w:rsid w:val="00AE5B81"/>
    <w:rsid w:val="00AE5CA3"/>
    <w:rsid w:val="00AF0CE9"/>
    <w:rsid w:val="00AF1C1D"/>
    <w:rsid w:val="00AF3B04"/>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46B49"/>
    <w:rsid w:val="00B51F9D"/>
    <w:rsid w:val="00B54D96"/>
    <w:rsid w:val="00B6099E"/>
    <w:rsid w:val="00B61804"/>
    <w:rsid w:val="00B6427E"/>
    <w:rsid w:val="00B67186"/>
    <w:rsid w:val="00B67778"/>
    <w:rsid w:val="00B67E49"/>
    <w:rsid w:val="00B77DC7"/>
    <w:rsid w:val="00B8668D"/>
    <w:rsid w:val="00B9783F"/>
    <w:rsid w:val="00BA1706"/>
    <w:rsid w:val="00BA1CAD"/>
    <w:rsid w:val="00BA5571"/>
    <w:rsid w:val="00BA7E1D"/>
    <w:rsid w:val="00BB15C8"/>
    <w:rsid w:val="00BB1755"/>
    <w:rsid w:val="00BB6F57"/>
    <w:rsid w:val="00BC0B3B"/>
    <w:rsid w:val="00BC0D62"/>
    <w:rsid w:val="00BC6CA9"/>
    <w:rsid w:val="00BD4611"/>
    <w:rsid w:val="00BD625D"/>
    <w:rsid w:val="00BE26D5"/>
    <w:rsid w:val="00BE2D48"/>
    <w:rsid w:val="00BE4BA2"/>
    <w:rsid w:val="00BE5023"/>
    <w:rsid w:val="00BF2791"/>
    <w:rsid w:val="00C1023D"/>
    <w:rsid w:val="00C10624"/>
    <w:rsid w:val="00C1070C"/>
    <w:rsid w:val="00C114F1"/>
    <w:rsid w:val="00C13FE0"/>
    <w:rsid w:val="00C17A6D"/>
    <w:rsid w:val="00C238A5"/>
    <w:rsid w:val="00C23E2C"/>
    <w:rsid w:val="00C31328"/>
    <w:rsid w:val="00C33585"/>
    <w:rsid w:val="00C40B28"/>
    <w:rsid w:val="00C4191B"/>
    <w:rsid w:val="00C446ED"/>
    <w:rsid w:val="00C47AD9"/>
    <w:rsid w:val="00C5239D"/>
    <w:rsid w:val="00C53EBB"/>
    <w:rsid w:val="00C5452A"/>
    <w:rsid w:val="00C60CAD"/>
    <w:rsid w:val="00C64341"/>
    <w:rsid w:val="00C6446D"/>
    <w:rsid w:val="00C6573D"/>
    <w:rsid w:val="00C70D94"/>
    <w:rsid w:val="00C71734"/>
    <w:rsid w:val="00C74B4C"/>
    <w:rsid w:val="00C751AA"/>
    <w:rsid w:val="00C85BBF"/>
    <w:rsid w:val="00C86B83"/>
    <w:rsid w:val="00C86CD9"/>
    <w:rsid w:val="00C90FD7"/>
    <w:rsid w:val="00C91566"/>
    <w:rsid w:val="00C925DC"/>
    <w:rsid w:val="00C926D6"/>
    <w:rsid w:val="00C92C5B"/>
    <w:rsid w:val="00CA0828"/>
    <w:rsid w:val="00CB0B77"/>
    <w:rsid w:val="00CB13A2"/>
    <w:rsid w:val="00CB1B8E"/>
    <w:rsid w:val="00CC15A1"/>
    <w:rsid w:val="00CC2B70"/>
    <w:rsid w:val="00CC7027"/>
    <w:rsid w:val="00CC7CA2"/>
    <w:rsid w:val="00CD5705"/>
    <w:rsid w:val="00CE2478"/>
    <w:rsid w:val="00CE36AD"/>
    <w:rsid w:val="00CE42A7"/>
    <w:rsid w:val="00CE4E9C"/>
    <w:rsid w:val="00CE5517"/>
    <w:rsid w:val="00CF5B26"/>
    <w:rsid w:val="00CF6D0A"/>
    <w:rsid w:val="00D1002E"/>
    <w:rsid w:val="00D127E2"/>
    <w:rsid w:val="00D23C4B"/>
    <w:rsid w:val="00D24B56"/>
    <w:rsid w:val="00D260E9"/>
    <w:rsid w:val="00D33E88"/>
    <w:rsid w:val="00D3649D"/>
    <w:rsid w:val="00D41916"/>
    <w:rsid w:val="00D45AC2"/>
    <w:rsid w:val="00D45F60"/>
    <w:rsid w:val="00D50CA0"/>
    <w:rsid w:val="00D51772"/>
    <w:rsid w:val="00D52992"/>
    <w:rsid w:val="00D5660B"/>
    <w:rsid w:val="00D56C48"/>
    <w:rsid w:val="00D60C6B"/>
    <w:rsid w:val="00D74495"/>
    <w:rsid w:val="00D751EF"/>
    <w:rsid w:val="00D77F1A"/>
    <w:rsid w:val="00D87B52"/>
    <w:rsid w:val="00D9251D"/>
    <w:rsid w:val="00DA2B84"/>
    <w:rsid w:val="00DA56D4"/>
    <w:rsid w:val="00DB5847"/>
    <w:rsid w:val="00DC03DB"/>
    <w:rsid w:val="00DC0BDC"/>
    <w:rsid w:val="00DC1137"/>
    <w:rsid w:val="00DC34E0"/>
    <w:rsid w:val="00DD492E"/>
    <w:rsid w:val="00DD596F"/>
    <w:rsid w:val="00DD7DEF"/>
    <w:rsid w:val="00DE163B"/>
    <w:rsid w:val="00DE5F01"/>
    <w:rsid w:val="00DE793A"/>
    <w:rsid w:val="00DF2019"/>
    <w:rsid w:val="00DF295D"/>
    <w:rsid w:val="00DF729A"/>
    <w:rsid w:val="00DF7D66"/>
    <w:rsid w:val="00E02F28"/>
    <w:rsid w:val="00E04303"/>
    <w:rsid w:val="00E07E8C"/>
    <w:rsid w:val="00E20095"/>
    <w:rsid w:val="00E208F9"/>
    <w:rsid w:val="00E25329"/>
    <w:rsid w:val="00E26896"/>
    <w:rsid w:val="00E31171"/>
    <w:rsid w:val="00E32B8C"/>
    <w:rsid w:val="00E33812"/>
    <w:rsid w:val="00E370B3"/>
    <w:rsid w:val="00E452DA"/>
    <w:rsid w:val="00E47C1A"/>
    <w:rsid w:val="00E5279C"/>
    <w:rsid w:val="00E60B3E"/>
    <w:rsid w:val="00E611BD"/>
    <w:rsid w:val="00E6234F"/>
    <w:rsid w:val="00E64795"/>
    <w:rsid w:val="00E72BC5"/>
    <w:rsid w:val="00E76B9D"/>
    <w:rsid w:val="00E7782A"/>
    <w:rsid w:val="00E82905"/>
    <w:rsid w:val="00E9471E"/>
    <w:rsid w:val="00EB262A"/>
    <w:rsid w:val="00EC47A4"/>
    <w:rsid w:val="00EC55E7"/>
    <w:rsid w:val="00EC57E8"/>
    <w:rsid w:val="00EC5AA5"/>
    <w:rsid w:val="00EC5B31"/>
    <w:rsid w:val="00ED2418"/>
    <w:rsid w:val="00ED3463"/>
    <w:rsid w:val="00ED7107"/>
    <w:rsid w:val="00EE0EB9"/>
    <w:rsid w:val="00EE5A52"/>
    <w:rsid w:val="00EE5C98"/>
    <w:rsid w:val="00EE7E5D"/>
    <w:rsid w:val="00EF4C49"/>
    <w:rsid w:val="00EF4CCD"/>
    <w:rsid w:val="00EF7E55"/>
    <w:rsid w:val="00F0098F"/>
    <w:rsid w:val="00F03AA2"/>
    <w:rsid w:val="00F03F03"/>
    <w:rsid w:val="00F07F7F"/>
    <w:rsid w:val="00F234B6"/>
    <w:rsid w:val="00F30C68"/>
    <w:rsid w:val="00F312F4"/>
    <w:rsid w:val="00F320F6"/>
    <w:rsid w:val="00F321FF"/>
    <w:rsid w:val="00F32C43"/>
    <w:rsid w:val="00F50416"/>
    <w:rsid w:val="00F52125"/>
    <w:rsid w:val="00F537D2"/>
    <w:rsid w:val="00F552EA"/>
    <w:rsid w:val="00F60A58"/>
    <w:rsid w:val="00F62A46"/>
    <w:rsid w:val="00F630AC"/>
    <w:rsid w:val="00F7449E"/>
    <w:rsid w:val="00F74B85"/>
    <w:rsid w:val="00F814BA"/>
    <w:rsid w:val="00F8279D"/>
    <w:rsid w:val="00F84F9C"/>
    <w:rsid w:val="00F86441"/>
    <w:rsid w:val="00F86F45"/>
    <w:rsid w:val="00F90923"/>
    <w:rsid w:val="00F92EFE"/>
    <w:rsid w:val="00F97484"/>
    <w:rsid w:val="00FA02A3"/>
    <w:rsid w:val="00FA0571"/>
    <w:rsid w:val="00FA065B"/>
    <w:rsid w:val="00FA3199"/>
    <w:rsid w:val="00FA3C0E"/>
    <w:rsid w:val="00FB4F69"/>
    <w:rsid w:val="00FB5CED"/>
    <w:rsid w:val="00FB742A"/>
    <w:rsid w:val="00FC1BB4"/>
    <w:rsid w:val="00FC484A"/>
    <w:rsid w:val="00FC631E"/>
    <w:rsid w:val="00FC6BDD"/>
    <w:rsid w:val="00FD3EA6"/>
    <w:rsid w:val="00FD4130"/>
    <w:rsid w:val="00FE32E6"/>
    <w:rsid w:val="00FE746D"/>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84067"/>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customStyle="1" w:styleId="TEKSTIIII">
    <w:name w:val="TEKSTIIII"/>
    <w:basedOn w:val="Normal"/>
    <w:qFormat/>
    <w:rsid w:val="0034520B"/>
    <w:pPr>
      <w:spacing w:after="0" w:line="240" w:lineRule="auto"/>
      <w:ind w:firstLine="284"/>
      <w:jc w:val="both"/>
    </w:pPr>
    <w:rPr>
      <w:rFonts w:ascii="Garamond" w:hAnsi="Garamond" w:cs="Times New Roman"/>
      <w:sz w:val="24"/>
      <w:szCs w:val="24"/>
    </w:rPr>
  </w:style>
  <w:style w:type="table" w:styleId="TableGrid">
    <w:name w:val="Table Grid"/>
    <w:basedOn w:val="TableNormal"/>
    <w:uiPriority w:val="39"/>
    <w:rsid w:val="0006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image" Target="media/image6.jpg"/><Relationship Id="rId26" Type="http://schemas.openxmlformats.org/officeDocument/2006/relationships/image" Target="media/image14.jpg"/><Relationship Id="rId39" Type="http://schemas.openxmlformats.org/officeDocument/2006/relationships/header" Target="header1.xml"/><Relationship Id="rId21" Type="http://schemas.openxmlformats.org/officeDocument/2006/relationships/image" Target="media/image9.jpg"/><Relationship Id="rId34" Type="http://schemas.openxmlformats.org/officeDocument/2006/relationships/image" Target="media/image22.jpg"/><Relationship Id="rId42"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image" Target="media/image17.jp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jpg"/><Relationship Id="rId32" Type="http://schemas.openxmlformats.org/officeDocument/2006/relationships/image" Target="media/image20.jpg"/><Relationship Id="rId37" Type="http://schemas.openxmlformats.org/officeDocument/2006/relationships/image" Target="media/image25.jpg"/><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image" Target="media/image24.jpg"/><Relationship Id="rId10" Type="http://schemas.openxmlformats.org/officeDocument/2006/relationships/webSettings" Target="webSettings.xml"/><Relationship Id="rId19" Type="http://schemas.openxmlformats.org/officeDocument/2006/relationships/image" Target="media/image7.jpg"/><Relationship Id="rId31" Type="http://schemas.openxmlformats.org/officeDocument/2006/relationships/image" Target="media/image19.jp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image" Target="media/image23.jpg"/><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jpg"/><Relationship Id="rId25" Type="http://schemas.openxmlformats.org/officeDocument/2006/relationships/image" Target="media/image13.jpg"/><Relationship Id="rId33" Type="http://schemas.openxmlformats.org/officeDocument/2006/relationships/image" Target="media/image21.jpg"/><Relationship Id="rId38" Type="http://schemas.openxmlformats.org/officeDocument/2006/relationships/image" Target="media/image2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Nr_x002e__x0020_akti>
    <Data_x0020_e_x0020_Krijimit xmlns="0e656187-b300-4fb0-8bf4-3a50f872073c">2025-02-17T15:02:53Z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2025-02-17T00:00:00Z</Date_x0020_protokolli>
    <Titulli xmlns="0e656187-b300-4fb0-8bf4-3a50f872073c">Për ratifikimin e marrëveshjes së huas ndërmjet Republikës së Shqipërisë dhe Bankës Ndërkombëtare për Rindërtim dhe Zhvillim për projektin "Mjedis i pastër dhe me aftësi ripërtëritëse, Deti Blu"</Titulli>
    <Modifikuesi xmlns="0e656187-b300-4fb0-8bf4-3a50f872073c">jorina.kryeziu</Modifikuesi>
    <Nr_x002e__x0020_prot_x0020_QBZ xmlns="0e656187-b300-4fb0-8bf4-3a50f872073c">301/2</Nr_x002e__x0020_prot_x0020_QBZ>
    <Data_x0020_e_x0020_Modifikimit xmlns="0e656187-b300-4fb0-8bf4-3a50f872073c">2025-02-18T11:45:08Z</Data_x0020_e_x0020_Modifikimit>
    <Dekretuar xmlns="0e656187-b300-4fb0-8bf4-3a50f872073c">false</Dekretuar>
    <Data xmlns="0e656187-b300-4fb0-8bf4-3a50f872073c">2025-01-30T00:00:00Z</Data>
    <Nr_x002e__x0020_protokolli_x0020_i_x0020_aktit xmlns="0e656187-b300-4fb0-8bf4-3a50f872073c">475/4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8D3BD1AED9BD438A96C92E42D22FB2B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8D3BD1AED9BD438A96C92E42D22FB2B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C440A-9161-4F3A-A556-6A7F1935A9B9}">
  <ds:schemaRefs>
    <ds:schemaRef ds:uri="http://purl.org/dc/dcmitype/"/>
    <ds:schemaRef ds:uri="http://schemas.microsoft.com/office/2006/documentManagement/types"/>
    <ds:schemaRef ds:uri="http://purl.org/dc/terms/"/>
    <ds:schemaRef ds:uri="http://schemas.microsoft.com/office/2006/metadata/properties"/>
    <ds:schemaRef ds:uri="http://www.w3.org/XML/1998/namespace"/>
    <ds:schemaRef ds:uri="0e656187-b300-4fb0-8bf4-3a50f872073c"/>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2D238DE1-AE69-4046-946C-BD29A1275526}">
  <ds:schemaRefs>
    <ds:schemaRef ds:uri="http://schemas.microsoft.com/sharepoint/v3/contenttype/forms"/>
  </ds:schemaRefs>
</ds:datastoreItem>
</file>

<file path=customXml/itemProps3.xml><?xml version="1.0" encoding="utf-8"?>
<ds:datastoreItem xmlns:ds="http://schemas.openxmlformats.org/officeDocument/2006/customXml" ds:itemID="{505A11D2-BBE1-40A9-A174-A33D93B5D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9F2414A-5252-47DC-9D5E-1960FF064D88}">
  <ds:schemaRefs>
    <ds:schemaRef ds:uri="http://schemas.microsoft.com/sharepoint/v3/contenttype/forms"/>
  </ds:schemaRefs>
</ds:datastoreItem>
</file>

<file path=customXml/itemProps5.xml><?xml version="1.0" encoding="utf-8"?>
<ds:datastoreItem xmlns:ds="http://schemas.openxmlformats.org/officeDocument/2006/customXml" ds:itemID="{19AE300B-5D78-48F9-9CCC-A37629EA1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5E9D51AB-8DBE-43DE-815B-451E314F3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37</Pages>
  <Words>6447</Words>
  <Characters>36754</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Për ratifikimin e marrëveshjes së huas ndërmjet Republikës së Shqipërisë dhe Bankës Ndërkombëtare për Rindërtim dhe Zhvillim për projektin "Mjedis i pastër dhe me aftësi ripërtëritëse, Deti Blu"</vt:lpstr>
    </vt:vector>
  </TitlesOfParts>
  <Company/>
  <LinksUpToDate>false</LinksUpToDate>
  <CharactersWithSpaces>43115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huas ndërmjet Republikës së Shqipërisë dhe Bankës Ndërkombëtare për Rindërtim dhe Zhvillim për projektin "Mjedis i pastër dhe me aftësi ripërtëritëse, Deti Blu"</dc:title>
  <dc:creator>gazmend.hanku</dc:creator>
  <cp:lastModifiedBy>Entela Suli</cp:lastModifiedBy>
  <cp:revision>92</cp:revision>
  <cp:lastPrinted>2025-02-03T09:16:00Z</cp:lastPrinted>
  <dcterms:created xsi:type="dcterms:W3CDTF">2025-02-18T08:18:00Z</dcterms:created>
  <dcterms:modified xsi:type="dcterms:W3CDTF">2025-02-19T11:43:00Z</dcterms:modified>
</cp:coreProperties>
</file>