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58BF8" w14:textId="77777777" w:rsidR="00420682" w:rsidRPr="00A90BCE" w:rsidRDefault="00420682" w:rsidP="00A90BC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42658BFA" w14:textId="77777777" w:rsidR="00024790" w:rsidRPr="00A90BCE" w:rsidRDefault="002009A1" w:rsidP="00A90BC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A90BC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3C29CA" w:rsidRPr="00A90BCE">
        <w:rPr>
          <w:rFonts w:ascii="Garamond" w:hAnsi="Garamond" w:cs="Times New Roman"/>
          <w:b/>
          <w:color w:val="000000" w:themeColor="text1"/>
          <w:sz w:val="24"/>
          <w:szCs w:val="24"/>
        </w:rPr>
        <w:t>9</w:t>
      </w:r>
      <w:r w:rsidR="007748A2" w:rsidRPr="00A90BCE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DE793A" w:rsidRPr="00A90BCE">
        <w:rPr>
          <w:rFonts w:ascii="Garamond" w:hAnsi="Garamond" w:cs="Times New Roman"/>
          <w:b/>
          <w:color w:val="000000" w:themeColor="text1"/>
          <w:sz w:val="24"/>
          <w:szCs w:val="24"/>
        </w:rPr>
        <w:t>5</w:t>
      </w:r>
      <w:r w:rsidRPr="00A90BC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</w:p>
    <w:p w14:paraId="42658BFB" w14:textId="77777777" w:rsidR="006B06A1" w:rsidRPr="00A90BCE" w:rsidRDefault="006B06A1" w:rsidP="00A90BC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42658BFC" w14:textId="4824FE77" w:rsidR="006B06A1" w:rsidRPr="00A90BCE" w:rsidRDefault="006B06A1" w:rsidP="00A90BC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b/>
          <w:color w:val="000000" w:themeColor="text1"/>
          <w:sz w:val="24"/>
          <w:szCs w:val="24"/>
        </w:rPr>
        <w:t>PËR NJË NDRYSHIM NË LIGJIN NR. 29/2023</w:t>
      </w:r>
      <w:r w:rsidR="008933CE">
        <w:rPr>
          <w:rFonts w:ascii="Garamond" w:hAnsi="Garamond" w:cs="Times New Roman"/>
          <w:b/>
          <w:color w:val="000000" w:themeColor="text1"/>
          <w:sz w:val="24"/>
          <w:szCs w:val="24"/>
        </w:rPr>
        <w:t>,</w:t>
      </w:r>
      <w:r w:rsidRPr="00A90BC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</w:p>
    <w:p w14:paraId="42658BFD" w14:textId="77777777" w:rsidR="006B06A1" w:rsidRPr="00A90BCE" w:rsidRDefault="006B06A1" w:rsidP="00A90BC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b/>
          <w:color w:val="000000" w:themeColor="text1"/>
          <w:sz w:val="24"/>
          <w:szCs w:val="24"/>
        </w:rPr>
        <w:t>“PËR TATIMIN MBI TË ARDHURAT”, I NDRYSHUAR</w:t>
      </w:r>
    </w:p>
    <w:p w14:paraId="42658BFE" w14:textId="77777777" w:rsidR="006B06A1" w:rsidRPr="00A90BCE" w:rsidRDefault="006B06A1" w:rsidP="00A90BC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2658BFF" w14:textId="77777777" w:rsidR="006B06A1" w:rsidRPr="00A90BCE" w:rsidRDefault="006B06A1" w:rsidP="00A90BC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78, </w:t>
      </w:r>
      <w:r w:rsidR="00EE1F9A"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81, pika 1, </w:t>
      </w: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83, pika 1, dhe 155 të Kushtetutës, me propozimin e një deputeti,</w:t>
      </w:r>
    </w:p>
    <w:p w14:paraId="42658C00" w14:textId="77777777" w:rsidR="006B06A1" w:rsidRPr="00A90BCE" w:rsidRDefault="006B06A1" w:rsidP="00A90BC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3663383" w14:textId="77777777" w:rsidR="006B06A1" w:rsidRPr="00A90BCE" w:rsidRDefault="006B06A1" w:rsidP="00A90BC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42658C03" w14:textId="77777777" w:rsidR="006B06A1" w:rsidRPr="00A90BCE" w:rsidRDefault="006B06A1" w:rsidP="00A90BC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42658C04" w14:textId="77777777" w:rsidR="006B06A1" w:rsidRPr="00A90BCE" w:rsidRDefault="006B06A1" w:rsidP="00A90BC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A9708BE" w14:textId="77777777" w:rsidR="006B06A1" w:rsidRPr="00A90BCE" w:rsidRDefault="006B06A1" w:rsidP="00A90BC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42658C06" w14:textId="77777777" w:rsidR="006B06A1" w:rsidRPr="00A90BCE" w:rsidRDefault="006B06A1" w:rsidP="00A90BC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2658C07" w14:textId="77777777" w:rsidR="006B06A1" w:rsidRPr="00A90BCE" w:rsidRDefault="006B06A1" w:rsidP="00A90BC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42658C08" w14:textId="77777777" w:rsidR="006B06A1" w:rsidRPr="00A90BCE" w:rsidRDefault="006B06A1" w:rsidP="00A90BC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2658C09" w14:textId="38452AB3" w:rsidR="006B06A1" w:rsidRPr="00A90BCE" w:rsidRDefault="006B06A1" w:rsidP="00A90BC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Në ligjin nr. 29/2023</w:t>
      </w:r>
      <w:r w:rsidR="008933C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 “Për tatimin mbi të ardhurat”, i ndryshuar, në nenin 69, pika 1, shkronja “b”</w:t>
      </w:r>
      <w:r w:rsidR="008933C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 ndryshohet si më poshtë:</w:t>
      </w:r>
    </w:p>
    <w:p w14:paraId="42658C0A" w14:textId="5083F16A" w:rsidR="006B06A1" w:rsidRPr="00A90BCE" w:rsidRDefault="006B06A1" w:rsidP="00A90BC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“b) </w:t>
      </w:r>
      <w:r w:rsidR="00232A7A" w:rsidRPr="00A90BCE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ntitetet që operojnë në struktura </w:t>
      </w:r>
      <w:proofErr w:type="spellStart"/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akomoduese</w:t>
      </w:r>
      <w:proofErr w:type="spellEnd"/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 “Hotel/</w:t>
      </w:r>
      <w:proofErr w:type="spellStart"/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Resort</w:t>
      </w:r>
      <w:proofErr w:type="spellEnd"/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 me katër dhe pesë yje, status special”</w:t>
      </w:r>
      <w:r w:rsidR="008933C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 sipas përcaktimit në legjislacionin e fushës së turizmit dhe që janë mbajtës të një marke tregtare të regjistruar dhe njohur </w:t>
      </w:r>
      <w:proofErr w:type="spellStart"/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ndërkombëtarisht</w:t>
      </w:r>
      <w:proofErr w:type="spellEnd"/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933CE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“</w:t>
      </w:r>
      <w:proofErr w:type="spellStart"/>
      <w:r w:rsidRPr="00A90BCE">
        <w:rPr>
          <w:rFonts w:ascii="Garamond" w:hAnsi="Garamond" w:cs="Times New Roman"/>
          <w:i/>
          <w:color w:val="000000" w:themeColor="text1"/>
          <w:sz w:val="24"/>
          <w:szCs w:val="24"/>
        </w:rPr>
        <w:t>brand</w:t>
      </w:r>
      <w:proofErr w:type="spellEnd"/>
      <w:r w:rsidRPr="00A90BCE">
        <w:rPr>
          <w:rFonts w:ascii="Garamond" w:hAnsi="Garamond" w:cs="Times New Roman"/>
          <w:i/>
          <w:color w:val="000000" w:themeColor="text1"/>
          <w:sz w:val="24"/>
          <w:szCs w:val="24"/>
        </w:rPr>
        <w:t xml:space="preserve"> name</w:t>
      </w:r>
      <w:r w:rsidRPr="008933CE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”</w:t>
      </w: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, përjashtohen nga tatimi mbi të ardhurat </w:t>
      </w:r>
      <w:proofErr w:type="spellStart"/>
      <w:r w:rsidR="003C29CA" w:rsidRPr="00A90BCE">
        <w:rPr>
          <w:rFonts w:ascii="Garamond" w:hAnsi="Garamond" w:cs="Times New Roman"/>
          <w:color w:val="000000" w:themeColor="text1"/>
          <w:sz w:val="24"/>
          <w:szCs w:val="24"/>
        </w:rPr>
        <w:t>korporative</w:t>
      </w:r>
      <w:proofErr w:type="spellEnd"/>
      <w:r w:rsidR="003C29CA"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 për një periudhe 10-</w:t>
      </w: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vjeçare për ato struktura, të cilat përfitojnë statusin special deri në dhjetor 2026.</w:t>
      </w:r>
    </w:p>
    <w:p w14:paraId="42658C0B" w14:textId="77777777" w:rsidR="006B06A1" w:rsidRPr="00A90BCE" w:rsidRDefault="006B06A1" w:rsidP="00A90BC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Efektet e përjashtimit fillojnë në momentin e fillimit të veprimtarisë ekonomike të strukturës </w:t>
      </w:r>
      <w:proofErr w:type="spellStart"/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akomoduese</w:t>
      </w:r>
      <w:proofErr w:type="spellEnd"/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, por jo më vonë se 5 vjet nga marrja e statusit special.”.</w:t>
      </w:r>
    </w:p>
    <w:p w14:paraId="42658C0C" w14:textId="77777777" w:rsidR="006B06A1" w:rsidRPr="00A90BCE" w:rsidRDefault="006B06A1" w:rsidP="00A90BC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42658C0D" w14:textId="77777777" w:rsidR="006B06A1" w:rsidRPr="00A90BCE" w:rsidRDefault="006B06A1" w:rsidP="00A90BC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42658C0E" w14:textId="77777777" w:rsidR="006B06A1" w:rsidRPr="00A90BCE" w:rsidRDefault="006B06A1" w:rsidP="00A90BC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2658C0F" w14:textId="77777777" w:rsidR="00ED3463" w:rsidRPr="00A90BCE" w:rsidRDefault="006B06A1" w:rsidP="00A90BC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Ky ligj hyn n</w:t>
      </w:r>
      <w:r w:rsidR="0002499A"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ë </w:t>
      </w: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>fuqi 15 dit</w:t>
      </w:r>
      <w:r w:rsidR="0002499A" w:rsidRPr="00A90BCE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A90BCE">
        <w:rPr>
          <w:rFonts w:ascii="Garamond" w:hAnsi="Garamond" w:cs="Times New Roman"/>
          <w:color w:val="000000" w:themeColor="text1"/>
          <w:sz w:val="24"/>
          <w:szCs w:val="24"/>
        </w:rPr>
        <w:t xml:space="preserve"> pas botimit në Fletoren Zyrtare.</w:t>
      </w:r>
    </w:p>
    <w:p w14:paraId="42658C10" w14:textId="77777777" w:rsidR="00221AAC" w:rsidRPr="00A90BCE" w:rsidRDefault="00221AAC" w:rsidP="00A90BCE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2658C16" w14:textId="4E42FF8F" w:rsidR="00976A3C" w:rsidRPr="00A90BCE" w:rsidRDefault="00976A3C" w:rsidP="00A90BCE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A90BCE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A90BCE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3C29CA" w:rsidRPr="00A90BCE">
        <w:rPr>
          <w:rFonts w:ascii="Garamond" w:hAnsi="Garamond" w:cs="Times New Roman"/>
          <w:bCs/>
          <w:color w:val="000000" w:themeColor="text1"/>
          <w:sz w:val="24"/>
          <w:szCs w:val="24"/>
        </w:rPr>
        <w:t>30.1</w:t>
      </w:r>
      <w:r w:rsidR="00E611BD" w:rsidRPr="00A90BCE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7748A2" w:rsidRPr="00A90BCE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DE793A" w:rsidRPr="00A90BCE">
        <w:rPr>
          <w:rFonts w:ascii="Garamond" w:hAnsi="Garamond" w:cs="Times New Roman"/>
          <w:bCs/>
          <w:color w:val="000000" w:themeColor="text1"/>
          <w:sz w:val="24"/>
          <w:szCs w:val="24"/>
        </w:rPr>
        <w:t>5</w:t>
      </w:r>
      <w:r w:rsidR="008933CE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42658C17" w14:textId="34A6CE05" w:rsidR="00200D3D" w:rsidRDefault="00200D3D" w:rsidP="00A90BCE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1F5F39CC" w14:textId="0900FE55" w:rsidR="008B352E" w:rsidRDefault="008B352E" w:rsidP="008B352E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</w:t>
      </w:r>
      <w:r>
        <w:rPr>
          <w:rFonts w:ascii="Garamond" w:hAnsi="Garamond" w:cstheme="majorBidi"/>
          <w:b/>
          <w:sz w:val="24"/>
          <w:szCs w:val="24"/>
        </w:rPr>
        <w:t>76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>
        <w:rPr>
          <w:rFonts w:ascii="Garamond" w:hAnsi="Garamond" w:cstheme="majorBidi"/>
          <w:b/>
          <w:sz w:val="24"/>
          <w:szCs w:val="24"/>
        </w:rPr>
        <w:t xml:space="preserve"> </w:t>
      </w:r>
      <w:r>
        <w:rPr>
          <w:rFonts w:ascii="Garamond" w:hAnsi="Garamond" w:cstheme="majorBidi"/>
          <w:b/>
          <w:sz w:val="24"/>
          <w:szCs w:val="24"/>
        </w:rPr>
        <w:t>25.2.</w:t>
      </w:r>
      <w:bookmarkStart w:id="0" w:name="_GoBack"/>
      <w:bookmarkEnd w:id="0"/>
      <w:r w:rsidRPr="00114AD0">
        <w:rPr>
          <w:rFonts w:ascii="Garamond" w:hAnsi="Garamond" w:cstheme="majorBidi"/>
          <w:b/>
          <w:sz w:val="24"/>
          <w:szCs w:val="24"/>
        </w:rPr>
        <w:t>202</w:t>
      </w:r>
      <w:r>
        <w:rPr>
          <w:rFonts w:ascii="Garamond" w:hAnsi="Garamond" w:cstheme="majorBidi"/>
          <w:b/>
          <w:sz w:val="24"/>
          <w:szCs w:val="24"/>
        </w:rPr>
        <w:t>5</w:t>
      </w:r>
      <w:r w:rsidRPr="00114AD0">
        <w:rPr>
          <w:rFonts w:ascii="Garamond" w:hAnsi="Garamond" w:cstheme="majorBidi"/>
          <w:b/>
          <w:sz w:val="24"/>
          <w:szCs w:val="24"/>
        </w:rPr>
        <w:t xml:space="preserve">, të Presidentit të Republikës së Shqipërisë, Bajram </w:t>
      </w:r>
      <w:proofErr w:type="spellStart"/>
      <w:r w:rsidRPr="00114AD0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114AD0">
        <w:rPr>
          <w:rFonts w:ascii="Garamond" w:hAnsi="Garamond" w:cstheme="majorBidi"/>
          <w:b/>
          <w:sz w:val="24"/>
          <w:szCs w:val="24"/>
        </w:rPr>
        <w:t>.</w:t>
      </w:r>
    </w:p>
    <w:p w14:paraId="7E3A586D" w14:textId="77777777" w:rsidR="008B352E" w:rsidRPr="00A90BCE" w:rsidRDefault="008B352E" w:rsidP="00A90BCE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42658C18" w14:textId="77777777" w:rsidR="00CE5517" w:rsidRPr="00A90BCE" w:rsidRDefault="00CE5517" w:rsidP="00A90BCE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sectPr w:rsidR="00CE5517" w:rsidRPr="00A90BCE" w:rsidSect="007C3F02">
      <w:footerReference w:type="default" r:id="rId13"/>
      <w:pgSz w:w="11906" w:h="16838" w:code="9"/>
      <w:pgMar w:top="1152" w:right="1152" w:bottom="720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9576E" w14:textId="77777777" w:rsidR="008933CE" w:rsidRDefault="008933CE" w:rsidP="00420682">
      <w:pPr>
        <w:spacing w:after="0" w:line="240" w:lineRule="auto"/>
      </w:pPr>
      <w:r>
        <w:separator/>
      </w:r>
    </w:p>
  </w:endnote>
  <w:endnote w:type="continuationSeparator" w:id="0">
    <w:p w14:paraId="0990AAB0" w14:textId="77777777" w:rsidR="008933CE" w:rsidRDefault="008933CE" w:rsidP="00420682">
      <w:pPr>
        <w:spacing w:after="0" w:line="240" w:lineRule="auto"/>
      </w:pPr>
      <w:r>
        <w:continuationSeparator/>
      </w:r>
    </w:p>
  </w:endnote>
  <w:endnote w:type="continuationNotice" w:id="1">
    <w:p w14:paraId="68B9F1E3" w14:textId="77777777" w:rsidR="008933CE" w:rsidRDefault="008933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658C20" w14:textId="77777777" w:rsidR="008933CE" w:rsidRDefault="008933CE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2658C21" w14:textId="77777777" w:rsidR="008933CE" w:rsidRDefault="008933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D757E" w14:textId="77777777" w:rsidR="008933CE" w:rsidRDefault="008933CE" w:rsidP="00420682">
      <w:pPr>
        <w:spacing w:after="0" w:line="240" w:lineRule="auto"/>
      </w:pPr>
      <w:r>
        <w:separator/>
      </w:r>
    </w:p>
  </w:footnote>
  <w:footnote w:type="continuationSeparator" w:id="0">
    <w:p w14:paraId="15A26A54" w14:textId="77777777" w:rsidR="008933CE" w:rsidRDefault="008933CE" w:rsidP="00420682">
      <w:pPr>
        <w:spacing w:after="0" w:line="240" w:lineRule="auto"/>
      </w:pPr>
      <w:r>
        <w:continuationSeparator/>
      </w:r>
    </w:p>
  </w:footnote>
  <w:footnote w:type="continuationNotice" w:id="1">
    <w:p w14:paraId="32891835" w14:textId="77777777" w:rsidR="008933CE" w:rsidRDefault="008933C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2499A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C53E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81CA8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2A7A"/>
    <w:rsid w:val="00233280"/>
    <w:rsid w:val="00234BD8"/>
    <w:rsid w:val="0024206A"/>
    <w:rsid w:val="00243B60"/>
    <w:rsid w:val="00247DF1"/>
    <w:rsid w:val="00250F7F"/>
    <w:rsid w:val="00251003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29CA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0967"/>
    <w:rsid w:val="006A2688"/>
    <w:rsid w:val="006B02FE"/>
    <w:rsid w:val="006B06A1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C3F02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33CE"/>
    <w:rsid w:val="00896644"/>
    <w:rsid w:val="0089762F"/>
    <w:rsid w:val="008A1646"/>
    <w:rsid w:val="008A38AE"/>
    <w:rsid w:val="008A3C31"/>
    <w:rsid w:val="008A48E5"/>
    <w:rsid w:val="008B352E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0BCE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05F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067F4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62335"/>
    <w:rsid w:val="00D77F1A"/>
    <w:rsid w:val="00D871BF"/>
    <w:rsid w:val="00D87B52"/>
    <w:rsid w:val="00D9183C"/>
    <w:rsid w:val="00DA2B84"/>
    <w:rsid w:val="00DA56D4"/>
    <w:rsid w:val="00DB5847"/>
    <w:rsid w:val="00DC03DB"/>
    <w:rsid w:val="00DC0BDC"/>
    <w:rsid w:val="00DC1137"/>
    <w:rsid w:val="00DC34E0"/>
    <w:rsid w:val="00DC37DF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54BC1"/>
    <w:rsid w:val="00E60B3E"/>
    <w:rsid w:val="00E611BD"/>
    <w:rsid w:val="00E6234F"/>
    <w:rsid w:val="00E64795"/>
    <w:rsid w:val="00E6486F"/>
    <w:rsid w:val="00E72BC5"/>
    <w:rsid w:val="00E76B9D"/>
    <w:rsid w:val="00E7782A"/>
    <w:rsid w:val="00E82905"/>
    <w:rsid w:val="00E82F5E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1F9A"/>
    <w:rsid w:val="00EE5C98"/>
    <w:rsid w:val="00EE7E5D"/>
    <w:rsid w:val="00EF4CCD"/>
    <w:rsid w:val="00EF7E55"/>
    <w:rsid w:val="00F03AA2"/>
    <w:rsid w:val="00F03F03"/>
    <w:rsid w:val="00F0494E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58BF2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990C8781BEA41EB844744D9B5CD5D5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</Nr_x002e__x0020_akti>
    <Data_x0020_e_x0020_Krijimit xmlns="0e656187-b300-4fb0-8bf4-3a50f872073c">2025-02-26T11:49:26Z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2025-02-26T00:00:00Z</Date_x0020_protokolli>
    <Titulli xmlns="0e656187-b300-4fb0-8bf4-3a50f872073c">Për një ndryshim në ligjin nr. 29/2023, “Për tatimin mbi të ardhurat”, i ndryshuar</Titulli>
    <Modifikuesi xmlns="0e656187-b300-4fb0-8bf4-3a50f872073c">Suada.Daci</Modifikuesi>
    <Nr_x002e__x0020_prot_x0020_QBZ xmlns="0e656187-b300-4fb0-8bf4-3a50f872073c">370/2</Nr_x002e__x0020_prot_x0020_QBZ>
    <Data_x0020_e_x0020_Modifikimit xmlns="0e656187-b300-4fb0-8bf4-3a50f872073c">2025-02-26T12:09:09Z</Data_x0020_e_x0020_Modifikimit>
    <Dekretuar xmlns="0e656187-b300-4fb0-8bf4-3a50f872073c">false</Dekretuar>
    <Data xmlns="0e656187-b300-4fb0-8bf4-3a50f872073c">2025-01-30T00:00:00Z</Data>
    <Nr_x002e__x0020_protokolli_x0020_i_x0020_aktit xmlns="0e656187-b300-4fb0-8bf4-3a50f872073c">475/10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990C8781BEA41EB844744D9B5CD5D5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E901C-D69D-4D0A-99D5-5B776241F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13AB25C-6115-4CDA-A667-D9C509D99349}">
  <ds:schemaRefs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CEFF7C2-39C0-47F7-98C2-C78B8ABC7C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14B172-0A53-4690-AA60-9E38FE85DF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5AB4D78-2E95-4459-A2D6-2A4AF2146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1FCBA7E-62FD-48BD-8255-186C0B56C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 29/2023, “Për tatimin mbi të ardhurat”, i ndryshuar</vt:lpstr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29/2023, “Për tatimin mbi të ardhurat”, i ndryshuar</dc:title>
  <dc:creator>gazmend.hanku</dc:creator>
  <cp:lastModifiedBy>Alma Lisaku</cp:lastModifiedBy>
  <cp:revision>7</cp:revision>
  <cp:lastPrinted>2025-02-05T09:32:00Z</cp:lastPrinted>
  <dcterms:created xsi:type="dcterms:W3CDTF">2025-02-26T10:51:00Z</dcterms:created>
  <dcterms:modified xsi:type="dcterms:W3CDTF">2025-02-26T11:18:00Z</dcterms:modified>
</cp:coreProperties>
</file>