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0CEE31" w14:textId="77777777" w:rsidR="00420682" w:rsidRPr="002C3FBA" w:rsidRDefault="00420682" w:rsidP="001E6E6E">
      <w:pPr>
        <w:pStyle w:val="Heading1"/>
        <w:jc w:val="center"/>
      </w:pPr>
      <w:r w:rsidRPr="002C3FBA">
        <w:t>LIGJ</w:t>
      </w:r>
    </w:p>
    <w:p w14:paraId="661A9967" w14:textId="50CE252E" w:rsidR="00024790" w:rsidRPr="002C3FBA" w:rsidRDefault="002009A1" w:rsidP="001E6E6E">
      <w:pPr>
        <w:spacing w:after="0" w:line="240" w:lineRule="auto"/>
        <w:ind w:firstLine="284"/>
        <w:jc w:val="center"/>
        <w:rPr>
          <w:rFonts w:ascii="Garamond" w:hAnsi="Garamond" w:cs="Times New Roman"/>
          <w:b/>
          <w:sz w:val="24"/>
          <w:szCs w:val="24"/>
        </w:rPr>
      </w:pPr>
      <w:r w:rsidRPr="002C3FBA">
        <w:rPr>
          <w:rFonts w:ascii="Garamond" w:hAnsi="Garamond" w:cs="Times New Roman"/>
          <w:b/>
          <w:sz w:val="24"/>
          <w:szCs w:val="24"/>
        </w:rPr>
        <w:t>Nr.</w:t>
      </w:r>
      <w:r w:rsidR="00F62A46" w:rsidRPr="002C3FBA">
        <w:rPr>
          <w:rFonts w:ascii="Garamond" w:hAnsi="Garamond" w:cs="Times New Roman"/>
          <w:b/>
          <w:sz w:val="24"/>
          <w:szCs w:val="24"/>
        </w:rPr>
        <w:t xml:space="preserve"> </w:t>
      </w:r>
      <w:r w:rsidR="005A4871" w:rsidRPr="002C3FBA">
        <w:rPr>
          <w:rFonts w:ascii="Garamond" w:hAnsi="Garamond" w:cs="Times New Roman"/>
          <w:b/>
          <w:sz w:val="24"/>
          <w:szCs w:val="24"/>
        </w:rPr>
        <w:t>16</w:t>
      </w:r>
      <w:r w:rsidR="007748A2" w:rsidRPr="002C3FBA">
        <w:rPr>
          <w:rFonts w:ascii="Garamond" w:hAnsi="Garamond" w:cs="Times New Roman"/>
          <w:b/>
          <w:sz w:val="24"/>
          <w:szCs w:val="24"/>
        </w:rPr>
        <w:t>/202</w:t>
      </w:r>
      <w:r w:rsidR="00DE793A" w:rsidRPr="002C3FBA">
        <w:rPr>
          <w:rFonts w:ascii="Garamond" w:hAnsi="Garamond" w:cs="Times New Roman"/>
          <w:b/>
          <w:sz w:val="24"/>
          <w:szCs w:val="24"/>
        </w:rPr>
        <w:t>5</w:t>
      </w:r>
    </w:p>
    <w:p w14:paraId="257BE8D3" w14:textId="77777777" w:rsidR="00E03A48" w:rsidRPr="002C3FBA" w:rsidRDefault="00E03A48" w:rsidP="001E6E6E">
      <w:pPr>
        <w:spacing w:after="0" w:line="240" w:lineRule="auto"/>
        <w:ind w:firstLine="284"/>
        <w:jc w:val="center"/>
        <w:rPr>
          <w:rFonts w:ascii="Garamond" w:hAnsi="Garamond" w:cs="Times New Roman"/>
          <w:b/>
          <w:sz w:val="24"/>
          <w:szCs w:val="24"/>
        </w:rPr>
      </w:pPr>
    </w:p>
    <w:p w14:paraId="1D9FA96A" w14:textId="77777777" w:rsidR="00E03A48" w:rsidRPr="002C3FBA" w:rsidRDefault="006641FF" w:rsidP="001E6E6E">
      <w:pPr>
        <w:spacing w:after="0" w:line="240" w:lineRule="auto"/>
        <w:ind w:firstLine="284"/>
        <w:jc w:val="center"/>
        <w:rPr>
          <w:rFonts w:ascii="Garamond" w:hAnsi="Garamond" w:cs="Times New Roman"/>
          <w:b/>
          <w:sz w:val="24"/>
          <w:szCs w:val="24"/>
        </w:rPr>
      </w:pPr>
      <w:r w:rsidRPr="002C3FBA">
        <w:rPr>
          <w:rFonts w:ascii="Garamond" w:hAnsi="Garamond" w:cs="Times New Roman"/>
          <w:b/>
          <w:sz w:val="24"/>
          <w:szCs w:val="24"/>
        </w:rPr>
        <w:t>PËR RATIFIKIMIN E MARRËVESHJES</w:t>
      </w:r>
      <w:r w:rsidR="00E03A48" w:rsidRPr="002C3FBA">
        <w:rPr>
          <w:rFonts w:ascii="Garamond" w:hAnsi="Garamond" w:cs="Times New Roman"/>
          <w:b/>
          <w:sz w:val="24"/>
          <w:szCs w:val="24"/>
        </w:rPr>
        <w:t xml:space="preserve"> NDËRMJET REPUBLIKËS SË SHQIPËRISË DHE </w:t>
      </w:r>
      <w:r w:rsidRPr="002C3FBA">
        <w:rPr>
          <w:rFonts w:ascii="Garamond" w:hAnsi="Garamond" w:cs="Times New Roman"/>
          <w:b/>
          <w:sz w:val="24"/>
          <w:szCs w:val="24"/>
        </w:rPr>
        <w:t>BANKËS EVROPIANE TË INVESTIMEVE</w:t>
      </w:r>
      <w:r w:rsidR="00E03A48" w:rsidRPr="002C3FBA">
        <w:rPr>
          <w:rFonts w:ascii="Garamond" w:hAnsi="Garamond" w:cs="Times New Roman"/>
          <w:b/>
          <w:sz w:val="24"/>
          <w:szCs w:val="24"/>
        </w:rPr>
        <w:t xml:space="preserve"> LIDHUR ME HAPJEN E PËRFAQËSISË SË BANKËS EVROPIANE TË INVESTIMEVE NË SHQIPËRI</w:t>
      </w:r>
    </w:p>
    <w:p w14:paraId="11331B48" w14:textId="77777777" w:rsidR="00E03A48" w:rsidRPr="002C3FBA" w:rsidRDefault="00E03A48" w:rsidP="001E6E6E">
      <w:pPr>
        <w:spacing w:after="0" w:line="240" w:lineRule="auto"/>
        <w:ind w:firstLine="284"/>
        <w:jc w:val="center"/>
        <w:rPr>
          <w:rFonts w:ascii="Garamond" w:hAnsi="Garamond" w:cs="Times New Roman"/>
          <w:sz w:val="24"/>
          <w:szCs w:val="24"/>
        </w:rPr>
      </w:pPr>
    </w:p>
    <w:p w14:paraId="70AA4F7A" w14:textId="77777777" w:rsidR="00E03A48" w:rsidRPr="002C3FBA" w:rsidRDefault="00E03A48" w:rsidP="004F5000">
      <w:pPr>
        <w:spacing w:after="0" w:line="240" w:lineRule="auto"/>
        <w:ind w:firstLine="284"/>
        <w:jc w:val="both"/>
        <w:rPr>
          <w:rFonts w:ascii="Garamond" w:hAnsi="Garamond" w:cs="Times New Roman"/>
          <w:sz w:val="24"/>
          <w:szCs w:val="24"/>
        </w:rPr>
      </w:pPr>
      <w:r w:rsidRPr="002C3FBA">
        <w:rPr>
          <w:rFonts w:ascii="Garamond" w:hAnsi="Garamond" w:cs="Times New Roman"/>
          <w:sz w:val="24"/>
          <w:szCs w:val="24"/>
        </w:rPr>
        <w:t xml:space="preserve">Në mbështetje të neneve 78, 83, pika </w:t>
      </w:r>
      <w:r w:rsidR="005A4871" w:rsidRPr="002C3FBA">
        <w:rPr>
          <w:rFonts w:ascii="Garamond" w:hAnsi="Garamond" w:cs="Times New Roman"/>
          <w:sz w:val="24"/>
          <w:szCs w:val="24"/>
        </w:rPr>
        <w:t>1</w:t>
      </w:r>
      <w:r w:rsidRPr="002C3FBA">
        <w:rPr>
          <w:rFonts w:ascii="Garamond" w:hAnsi="Garamond" w:cs="Times New Roman"/>
          <w:sz w:val="24"/>
          <w:szCs w:val="24"/>
        </w:rPr>
        <w:t xml:space="preserve">, dhe 121, pika 1, të Kushtetutës, me propozimin e Këshillit të Ministrave, </w:t>
      </w:r>
    </w:p>
    <w:p w14:paraId="50B7EF9C" w14:textId="77777777" w:rsidR="00E03A48" w:rsidRPr="002C3FBA" w:rsidRDefault="00E03A48" w:rsidP="004F5000">
      <w:pPr>
        <w:spacing w:after="0" w:line="240" w:lineRule="auto"/>
        <w:ind w:firstLine="284"/>
        <w:jc w:val="both"/>
        <w:rPr>
          <w:rFonts w:ascii="Garamond" w:hAnsi="Garamond" w:cs="Times New Roman"/>
          <w:sz w:val="24"/>
          <w:szCs w:val="24"/>
        </w:rPr>
      </w:pPr>
    </w:p>
    <w:p w14:paraId="3B7009EA" w14:textId="77777777" w:rsidR="00E03A48" w:rsidRPr="002C3FBA" w:rsidRDefault="00E03A48" w:rsidP="004F5000">
      <w:pPr>
        <w:spacing w:after="0" w:line="240" w:lineRule="auto"/>
        <w:ind w:firstLine="284"/>
        <w:jc w:val="center"/>
        <w:rPr>
          <w:rFonts w:ascii="Garamond" w:hAnsi="Garamond" w:cs="Times New Roman"/>
          <w:sz w:val="24"/>
          <w:szCs w:val="24"/>
        </w:rPr>
      </w:pPr>
      <w:r w:rsidRPr="002C3FBA">
        <w:rPr>
          <w:rFonts w:ascii="Garamond" w:hAnsi="Garamond" w:cs="Times New Roman"/>
          <w:sz w:val="24"/>
          <w:szCs w:val="24"/>
        </w:rPr>
        <w:t>KUVENDI</w:t>
      </w:r>
    </w:p>
    <w:p w14:paraId="54393278" w14:textId="77777777" w:rsidR="00E03A48" w:rsidRPr="002C3FBA" w:rsidRDefault="00E03A48" w:rsidP="004F5000">
      <w:pPr>
        <w:spacing w:after="0" w:line="240" w:lineRule="auto"/>
        <w:ind w:firstLine="284"/>
        <w:jc w:val="center"/>
        <w:rPr>
          <w:rFonts w:ascii="Garamond" w:hAnsi="Garamond" w:cs="Times New Roman"/>
          <w:sz w:val="24"/>
          <w:szCs w:val="24"/>
        </w:rPr>
      </w:pPr>
      <w:r w:rsidRPr="002C3FBA">
        <w:rPr>
          <w:rFonts w:ascii="Garamond" w:hAnsi="Garamond" w:cs="Times New Roman"/>
          <w:sz w:val="24"/>
          <w:szCs w:val="24"/>
        </w:rPr>
        <w:t>I REPUBLIKËS SË SHQIPËRISË</w:t>
      </w:r>
    </w:p>
    <w:p w14:paraId="315204FB" w14:textId="77777777" w:rsidR="00E03A48" w:rsidRPr="002C3FBA" w:rsidRDefault="00E03A48" w:rsidP="004F5000">
      <w:pPr>
        <w:spacing w:after="0" w:line="240" w:lineRule="auto"/>
        <w:ind w:firstLine="284"/>
        <w:jc w:val="center"/>
        <w:rPr>
          <w:rFonts w:ascii="Garamond" w:hAnsi="Garamond" w:cs="Times New Roman"/>
          <w:sz w:val="24"/>
          <w:szCs w:val="24"/>
        </w:rPr>
      </w:pPr>
    </w:p>
    <w:p w14:paraId="3295CD6D" w14:textId="77777777" w:rsidR="00E03A48" w:rsidRPr="002C3FBA" w:rsidRDefault="00CF09E0" w:rsidP="004F5000">
      <w:pPr>
        <w:spacing w:after="0" w:line="240" w:lineRule="auto"/>
        <w:ind w:firstLine="284"/>
        <w:jc w:val="center"/>
        <w:rPr>
          <w:rFonts w:ascii="Garamond" w:hAnsi="Garamond" w:cs="Times New Roman"/>
          <w:sz w:val="24"/>
          <w:szCs w:val="24"/>
        </w:rPr>
      </w:pPr>
      <w:r w:rsidRPr="002C3FBA">
        <w:rPr>
          <w:rFonts w:ascii="Garamond" w:hAnsi="Garamond" w:cs="Times New Roman"/>
          <w:sz w:val="24"/>
          <w:szCs w:val="24"/>
        </w:rPr>
        <w:t>VENDOSI</w:t>
      </w:r>
      <w:r w:rsidR="00E03A48" w:rsidRPr="002C3FBA">
        <w:rPr>
          <w:rFonts w:ascii="Garamond" w:hAnsi="Garamond" w:cs="Times New Roman"/>
          <w:sz w:val="24"/>
          <w:szCs w:val="24"/>
        </w:rPr>
        <w:t>:</w:t>
      </w:r>
    </w:p>
    <w:p w14:paraId="37F6A9F0" w14:textId="77777777" w:rsidR="00E03A48" w:rsidRPr="002C3FBA" w:rsidRDefault="00E03A48" w:rsidP="004F5000">
      <w:pPr>
        <w:spacing w:after="0" w:line="240" w:lineRule="auto"/>
        <w:ind w:firstLine="284"/>
        <w:jc w:val="center"/>
        <w:rPr>
          <w:rFonts w:ascii="Garamond" w:hAnsi="Garamond" w:cs="Times New Roman"/>
          <w:sz w:val="24"/>
          <w:szCs w:val="24"/>
        </w:rPr>
      </w:pPr>
    </w:p>
    <w:p w14:paraId="0CE21FC7" w14:textId="77777777" w:rsidR="00E03A48" w:rsidRPr="002C3FBA" w:rsidRDefault="00E03A48" w:rsidP="004F5000">
      <w:pPr>
        <w:spacing w:after="0" w:line="240" w:lineRule="auto"/>
        <w:ind w:firstLine="284"/>
        <w:jc w:val="center"/>
        <w:rPr>
          <w:rFonts w:ascii="Garamond" w:hAnsi="Garamond" w:cs="Times New Roman"/>
          <w:sz w:val="24"/>
          <w:szCs w:val="24"/>
        </w:rPr>
      </w:pPr>
      <w:r w:rsidRPr="002C3FBA">
        <w:rPr>
          <w:rFonts w:ascii="Garamond" w:hAnsi="Garamond" w:cs="Times New Roman"/>
          <w:sz w:val="24"/>
          <w:szCs w:val="24"/>
        </w:rPr>
        <w:t>Neni 1</w:t>
      </w:r>
    </w:p>
    <w:p w14:paraId="59E9C2A0" w14:textId="77777777" w:rsidR="00E03A48" w:rsidRPr="002C3FBA" w:rsidRDefault="00E03A48" w:rsidP="004F5000">
      <w:pPr>
        <w:spacing w:after="0" w:line="240" w:lineRule="auto"/>
        <w:ind w:firstLine="284"/>
        <w:jc w:val="both"/>
        <w:rPr>
          <w:rFonts w:ascii="Garamond" w:hAnsi="Garamond" w:cs="Times New Roman"/>
          <w:sz w:val="24"/>
          <w:szCs w:val="24"/>
        </w:rPr>
      </w:pPr>
    </w:p>
    <w:p w14:paraId="77DC49D7" w14:textId="77777777" w:rsidR="00E03A48" w:rsidRPr="002C3FBA" w:rsidRDefault="00E03A48" w:rsidP="004F5000">
      <w:pPr>
        <w:spacing w:after="0" w:line="240" w:lineRule="auto"/>
        <w:ind w:firstLine="284"/>
        <w:jc w:val="both"/>
        <w:rPr>
          <w:rFonts w:ascii="Garamond" w:hAnsi="Garamond" w:cs="Times New Roman"/>
          <w:sz w:val="24"/>
          <w:szCs w:val="24"/>
        </w:rPr>
      </w:pPr>
      <w:r w:rsidRPr="002C3FBA">
        <w:rPr>
          <w:rFonts w:ascii="Garamond" w:hAnsi="Garamond" w:cs="Times New Roman"/>
          <w:sz w:val="24"/>
          <w:szCs w:val="24"/>
        </w:rPr>
        <w:t>Ratifikohet marrëveshja ndërmjet Republikës së Shqipërisë dhe Bankës Evropiane të Investimeve lidhur me hapjen e përfaqësisë së Bankës Evropiane të Investimeve në Shqipëri, sipas tekstit që i bashkëlidhet këtij ligji dhe është pjesë përbërëse e tij.</w:t>
      </w:r>
    </w:p>
    <w:p w14:paraId="5909B584" w14:textId="77777777" w:rsidR="00E03A48" w:rsidRPr="002C3FBA" w:rsidRDefault="00E03A48" w:rsidP="004F5000">
      <w:pPr>
        <w:spacing w:after="0" w:line="240" w:lineRule="auto"/>
        <w:ind w:firstLine="284"/>
        <w:jc w:val="both"/>
        <w:rPr>
          <w:rFonts w:ascii="Garamond" w:hAnsi="Garamond" w:cs="Times New Roman"/>
          <w:sz w:val="24"/>
          <w:szCs w:val="24"/>
        </w:rPr>
      </w:pPr>
    </w:p>
    <w:p w14:paraId="64855EE5" w14:textId="77777777" w:rsidR="00E03A48" w:rsidRPr="002C3FBA" w:rsidRDefault="00E03A48" w:rsidP="004F5000">
      <w:pPr>
        <w:spacing w:after="0" w:line="240" w:lineRule="auto"/>
        <w:ind w:firstLine="284"/>
        <w:jc w:val="center"/>
        <w:rPr>
          <w:rFonts w:ascii="Garamond" w:hAnsi="Garamond" w:cs="Times New Roman"/>
          <w:sz w:val="24"/>
          <w:szCs w:val="24"/>
        </w:rPr>
      </w:pPr>
      <w:r w:rsidRPr="002C3FBA">
        <w:rPr>
          <w:rFonts w:ascii="Garamond" w:hAnsi="Garamond" w:cs="Times New Roman"/>
          <w:sz w:val="24"/>
          <w:szCs w:val="24"/>
        </w:rPr>
        <w:t>Neni 2</w:t>
      </w:r>
    </w:p>
    <w:p w14:paraId="6B965E24" w14:textId="77777777" w:rsidR="00E03A48" w:rsidRPr="002C3FBA" w:rsidRDefault="00E03A48" w:rsidP="004F5000">
      <w:pPr>
        <w:spacing w:after="0" w:line="240" w:lineRule="auto"/>
        <w:ind w:firstLine="284"/>
        <w:jc w:val="both"/>
        <w:rPr>
          <w:rFonts w:ascii="Garamond" w:hAnsi="Garamond" w:cs="Times New Roman"/>
          <w:sz w:val="24"/>
          <w:szCs w:val="24"/>
        </w:rPr>
      </w:pPr>
    </w:p>
    <w:p w14:paraId="02A67AF3" w14:textId="77777777" w:rsidR="00E03A48" w:rsidRPr="002C3FBA" w:rsidRDefault="00E03A48" w:rsidP="004F5000">
      <w:pPr>
        <w:spacing w:after="0" w:line="240" w:lineRule="auto"/>
        <w:ind w:firstLine="284"/>
        <w:jc w:val="both"/>
        <w:rPr>
          <w:rFonts w:ascii="Garamond" w:hAnsi="Garamond" w:cs="Times New Roman"/>
          <w:sz w:val="24"/>
          <w:szCs w:val="24"/>
        </w:rPr>
      </w:pPr>
      <w:r w:rsidRPr="002C3FBA">
        <w:rPr>
          <w:rFonts w:ascii="Garamond" w:hAnsi="Garamond" w:cs="Times New Roman"/>
          <w:sz w:val="24"/>
          <w:szCs w:val="24"/>
        </w:rPr>
        <w:t>Ky ligj hyn në fuqi 15 ditë pas botimit në Fletoren Zyrtare.</w:t>
      </w:r>
    </w:p>
    <w:p w14:paraId="47C77719" w14:textId="77777777" w:rsidR="00ED3463" w:rsidRPr="002C3FBA" w:rsidRDefault="00ED3463" w:rsidP="004F5000">
      <w:pPr>
        <w:spacing w:after="0" w:line="240" w:lineRule="auto"/>
        <w:ind w:firstLine="284"/>
        <w:jc w:val="both"/>
        <w:rPr>
          <w:rFonts w:ascii="Garamond" w:hAnsi="Garamond" w:cs="Times New Roman"/>
          <w:sz w:val="24"/>
          <w:szCs w:val="24"/>
        </w:rPr>
      </w:pPr>
    </w:p>
    <w:p w14:paraId="7B1D5E89" w14:textId="77777777" w:rsidR="00DD7DEF" w:rsidRPr="002C3FBA" w:rsidRDefault="00DD7DEF" w:rsidP="004F5000">
      <w:pPr>
        <w:spacing w:after="0" w:line="240" w:lineRule="auto"/>
        <w:ind w:firstLine="284"/>
        <w:jc w:val="both"/>
        <w:rPr>
          <w:rFonts w:ascii="Garamond" w:hAnsi="Garamond" w:cs="Times New Roman"/>
          <w:bCs/>
          <w:sz w:val="24"/>
          <w:szCs w:val="24"/>
        </w:rPr>
      </w:pPr>
    </w:p>
    <w:p w14:paraId="30C0A0DC" w14:textId="77777777" w:rsidR="00976A3C" w:rsidRPr="002C3FBA" w:rsidRDefault="00976A3C" w:rsidP="004F5000">
      <w:pPr>
        <w:spacing w:after="0" w:line="240" w:lineRule="auto"/>
        <w:ind w:firstLine="284"/>
        <w:jc w:val="both"/>
        <w:rPr>
          <w:rFonts w:ascii="Garamond" w:hAnsi="Garamond" w:cs="Times New Roman"/>
          <w:bCs/>
          <w:sz w:val="24"/>
          <w:szCs w:val="24"/>
        </w:rPr>
      </w:pPr>
      <w:r w:rsidRPr="002C3FBA">
        <w:rPr>
          <w:rFonts w:ascii="Garamond" w:hAnsi="Garamond" w:cs="Times New Roman"/>
          <w:bCs/>
          <w:sz w:val="24"/>
          <w:szCs w:val="24"/>
        </w:rPr>
        <w:t>Miratuar në datën</w:t>
      </w:r>
      <w:r w:rsidR="00FC6BDD" w:rsidRPr="002C3FBA">
        <w:rPr>
          <w:rFonts w:ascii="Garamond" w:hAnsi="Garamond" w:cs="Times New Roman"/>
          <w:bCs/>
          <w:sz w:val="24"/>
          <w:szCs w:val="24"/>
        </w:rPr>
        <w:t xml:space="preserve"> </w:t>
      </w:r>
      <w:r w:rsidR="005A4871" w:rsidRPr="002C3FBA">
        <w:rPr>
          <w:rFonts w:ascii="Garamond" w:hAnsi="Garamond" w:cs="Times New Roman"/>
          <w:bCs/>
          <w:sz w:val="24"/>
          <w:szCs w:val="24"/>
        </w:rPr>
        <w:t>13.3</w:t>
      </w:r>
      <w:r w:rsidR="00E611BD" w:rsidRPr="002C3FBA">
        <w:rPr>
          <w:rFonts w:ascii="Garamond" w:hAnsi="Garamond" w:cs="Times New Roman"/>
          <w:bCs/>
          <w:sz w:val="24"/>
          <w:szCs w:val="24"/>
        </w:rPr>
        <w:t>.</w:t>
      </w:r>
      <w:r w:rsidR="007748A2" w:rsidRPr="002C3FBA">
        <w:rPr>
          <w:rFonts w:ascii="Garamond" w:hAnsi="Garamond" w:cs="Times New Roman"/>
          <w:bCs/>
          <w:sz w:val="24"/>
          <w:szCs w:val="24"/>
        </w:rPr>
        <w:t>202</w:t>
      </w:r>
      <w:r w:rsidR="00DE793A" w:rsidRPr="002C3FBA">
        <w:rPr>
          <w:rFonts w:ascii="Garamond" w:hAnsi="Garamond" w:cs="Times New Roman"/>
          <w:bCs/>
          <w:sz w:val="24"/>
          <w:szCs w:val="24"/>
        </w:rPr>
        <w:t>5</w:t>
      </w:r>
      <w:r w:rsidR="00720A82" w:rsidRPr="002C3FBA">
        <w:rPr>
          <w:rFonts w:ascii="Garamond" w:hAnsi="Garamond" w:cs="Times New Roman"/>
          <w:bCs/>
          <w:sz w:val="24"/>
          <w:szCs w:val="24"/>
        </w:rPr>
        <w:t>.</w:t>
      </w:r>
    </w:p>
    <w:p w14:paraId="68E7F1C2" w14:textId="77777777" w:rsidR="00720A82" w:rsidRPr="002C3FBA" w:rsidRDefault="00720A82" w:rsidP="004F5000">
      <w:pPr>
        <w:spacing w:after="0" w:line="240" w:lineRule="auto"/>
        <w:ind w:firstLine="284"/>
        <w:jc w:val="both"/>
        <w:rPr>
          <w:rFonts w:ascii="Garamond" w:hAnsi="Garamond" w:cs="Times New Roman"/>
          <w:bCs/>
          <w:sz w:val="24"/>
          <w:szCs w:val="24"/>
        </w:rPr>
      </w:pPr>
    </w:p>
    <w:p w14:paraId="376EA228" w14:textId="2E2C144B" w:rsidR="00FF0F73" w:rsidRPr="00FF0F73" w:rsidRDefault="00FF0F73" w:rsidP="003851BF">
      <w:pPr>
        <w:shd w:val="clear" w:color="auto" w:fill="FFFFFF"/>
        <w:spacing w:after="0" w:line="240" w:lineRule="auto"/>
        <w:ind w:firstLine="113"/>
        <w:jc w:val="both"/>
        <w:rPr>
          <w:rFonts w:ascii="Garamond" w:eastAsia="Times New Roman" w:hAnsi="Garamond" w:cs="Arial"/>
          <w:b/>
          <w:spacing w:val="-2"/>
          <w:sz w:val="24"/>
          <w:szCs w:val="24"/>
        </w:rPr>
      </w:pPr>
      <w:r w:rsidRPr="00FF0F73">
        <w:rPr>
          <w:rFonts w:ascii="Garamond" w:eastAsia="Times New Roman" w:hAnsi="Garamond" w:cs="Arial"/>
          <w:b/>
          <w:spacing w:val="-2"/>
          <w:sz w:val="24"/>
          <w:szCs w:val="24"/>
        </w:rPr>
        <w:t xml:space="preserve">Shpallur me dekretin nr. </w:t>
      </w:r>
      <w:r w:rsidR="003851BF" w:rsidRPr="003851BF">
        <w:rPr>
          <w:rFonts w:ascii="Garamond" w:eastAsia="Times New Roman" w:hAnsi="Garamond" w:cs="Arial"/>
          <w:b/>
          <w:spacing w:val="-2"/>
          <w:sz w:val="24"/>
          <w:szCs w:val="24"/>
        </w:rPr>
        <w:t>101</w:t>
      </w:r>
      <w:r w:rsidRPr="00FF0F73">
        <w:rPr>
          <w:rFonts w:ascii="Garamond" w:eastAsia="Times New Roman" w:hAnsi="Garamond" w:cs="Arial"/>
          <w:b/>
          <w:spacing w:val="-2"/>
          <w:sz w:val="24"/>
          <w:szCs w:val="24"/>
        </w:rPr>
        <w:t xml:space="preserve">, datë </w:t>
      </w:r>
      <w:r w:rsidR="003851BF" w:rsidRPr="003851BF">
        <w:rPr>
          <w:rFonts w:ascii="Garamond" w:eastAsia="Times New Roman" w:hAnsi="Garamond" w:cs="Arial"/>
          <w:b/>
          <w:spacing w:val="-2"/>
          <w:sz w:val="24"/>
          <w:szCs w:val="24"/>
        </w:rPr>
        <w:t>27</w:t>
      </w:r>
      <w:r w:rsidRPr="00FF0F73">
        <w:rPr>
          <w:rFonts w:ascii="Garamond" w:eastAsia="Times New Roman" w:hAnsi="Garamond" w:cs="Arial"/>
          <w:b/>
          <w:spacing w:val="-2"/>
          <w:sz w:val="24"/>
          <w:szCs w:val="24"/>
        </w:rPr>
        <w:t>.3.2025, të Presidentit të Republikës së Shqipërisë,</w:t>
      </w:r>
      <w:r w:rsidR="003851BF" w:rsidRPr="003851BF">
        <w:rPr>
          <w:rFonts w:ascii="Garamond" w:eastAsia="Times New Roman" w:hAnsi="Garamond" w:cs="Arial"/>
          <w:b/>
          <w:spacing w:val="-2"/>
          <w:sz w:val="24"/>
          <w:szCs w:val="24"/>
        </w:rPr>
        <w:t xml:space="preserve"> </w:t>
      </w:r>
      <w:r w:rsidRPr="00FF0F73">
        <w:rPr>
          <w:rFonts w:ascii="Garamond" w:eastAsia="Times New Roman" w:hAnsi="Garamond" w:cs="Arial"/>
          <w:b/>
          <w:spacing w:val="-2"/>
          <w:sz w:val="24"/>
          <w:szCs w:val="24"/>
        </w:rPr>
        <w:t>Bajram Begaj</w:t>
      </w:r>
      <w:r w:rsidR="003851BF" w:rsidRPr="003851BF">
        <w:rPr>
          <w:rFonts w:ascii="Garamond" w:eastAsia="Times New Roman" w:hAnsi="Garamond" w:cs="Arial"/>
          <w:b/>
          <w:spacing w:val="-2"/>
          <w:sz w:val="24"/>
          <w:szCs w:val="24"/>
        </w:rPr>
        <w:t>.</w:t>
      </w:r>
    </w:p>
    <w:p w14:paraId="7F4E4C68" w14:textId="77777777" w:rsidR="00406159" w:rsidRPr="002C3FBA" w:rsidRDefault="00406159" w:rsidP="004F5000">
      <w:pPr>
        <w:autoSpaceDE w:val="0"/>
        <w:autoSpaceDN w:val="0"/>
        <w:adjustRightInd w:val="0"/>
        <w:spacing w:after="0" w:line="240" w:lineRule="auto"/>
        <w:ind w:firstLine="284"/>
        <w:jc w:val="center"/>
        <w:rPr>
          <w:rFonts w:ascii="Garamond" w:hAnsi="Garamond"/>
          <w:sz w:val="24"/>
        </w:rPr>
      </w:pPr>
    </w:p>
    <w:p w14:paraId="79D623E5" w14:textId="77777777" w:rsidR="00406159" w:rsidRPr="002C3FBA" w:rsidRDefault="00406159" w:rsidP="004F5000">
      <w:pPr>
        <w:autoSpaceDE w:val="0"/>
        <w:autoSpaceDN w:val="0"/>
        <w:adjustRightInd w:val="0"/>
        <w:spacing w:after="0" w:line="240" w:lineRule="auto"/>
        <w:ind w:firstLine="284"/>
        <w:jc w:val="center"/>
        <w:rPr>
          <w:rFonts w:ascii="Garamond" w:hAnsi="Garamond"/>
          <w:sz w:val="24"/>
        </w:rPr>
      </w:pPr>
      <w:r w:rsidRPr="002C3FBA">
        <w:rPr>
          <w:rFonts w:ascii="Garamond" w:hAnsi="Garamond"/>
          <w:sz w:val="24"/>
        </w:rPr>
        <w:t>MARRËVESHJE</w:t>
      </w:r>
    </w:p>
    <w:p w14:paraId="272BFA9C" w14:textId="565848D1" w:rsidR="00406159" w:rsidRPr="002C3FBA" w:rsidRDefault="00406159" w:rsidP="004F5000">
      <w:pPr>
        <w:autoSpaceDE w:val="0"/>
        <w:autoSpaceDN w:val="0"/>
        <w:adjustRightInd w:val="0"/>
        <w:spacing w:after="0" w:line="240" w:lineRule="auto"/>
        <w:ind w:firstLine="284"/>
        <w:jc w:val="center"/>
        <w:rPr>
          <w:rFonts w:ascii="Garamond" w:hAnsi="Garamond"/>
          <w:sz w:val="24"/>
        </w:rPr>
      </w:pPr>
      <w:r w:rsidRPr="002C3FBA">
        <w:rPr>
          <w:rFonts w:ascii="Garamond" w:hAnsi="Garamond"/>
          <w:sz w:val="24"/>
        </w:rPr>
        <w:t>NDËRMJET</w:t>
      </w:r>
      <w:r w:rsidR="00720A82" w:rsidRPr="002C3FBA">
        <w:rPr>
          <w:rFonts w:ascii="Garamond" w:eastAsia="Calibri" w:hAnsi="Garamond" w:cs="Calibri"/>
          <w:sz w:val="24"/>
          <w:szCs w:val="24"/>
        </w:rPr>
        <w:t xml:space="preserve"> </w:t>
      </w:r>
      <w:r w:rsidRPr="002C3FBA">
        <w:rPr>
          <w:rFonts w:ascii="Garamond" w:hAnsi="Garamond"/>
          <w:sz w:val="24"/>
        </w:rPr>
        <w:t>REPUBLIKËS SË SHQIPËRISË</w:t>
      </w:r>
      <w:r w:rsidR="00720A82" w:rsidRPr="002C3FBA">
        <w:rPr>
          <w:rFonts w:ascii="Garamond" w:eastAsia="Calibri" w:hAnsi="Garamond" w:cs="Calibri"/>
          <w:sz w:val="24"/>
          <w:szCs w:val="24"/>
        </w:rPr>
        <w:t xml:space="preserve"> </w:t>
      </w:r>
      <w:r w:rsidRPr="002C3FBA">
        <w:rPr>
          <w:rFonts w:ascii="Garamond" w:hAnsi="Garamond"/>
          <w:sz w:val="24"/>
        </w:rPr>
        <w:t>DHE</w:t>
      </w:r>
      <w:r w:rsidR="00720A82" w:rsidRPr="002C3FBA">
        <w:rPr>
          <w:rFonts w:ascii="Garamond" w:eastAsia="Calibri" w:hAnsi="Garamond" w:cs="Calibri"/>
          <w:sz w:val="24"/>
          <w:szCs w:val="24"/>
        </w:rPr>
        <w:t xml:space="preserve"> </w:t>
      </w:r>
      <w:r w:rsidRPr="002C3FBA">
        <w:rPr>
          <w:rFonts w:ascii="Garamond" w:hAnsi="Garamond"/>
          <w:sz w:val="24"/>
        </w:rPr>
        <w:t>BANKËS EVROPIANE TË INVESTIMEVE</w:t>
      </w:r>
      <w:r w:rsidR="00720A82" w:rsidRPr="002C3FBA">
        <w:rPr>
          <w:rFonts w:ascii="Garamond" w:eastAsia="Calibri" w:hAnsi="Garamond" w:cs="Calibri"/>
          <w:sz w:val="24"/>
          <w:szCs w:val="24"/>
        </w:rPr>
        <w:t xml:space="preserve"> </w:t>
      </w:r>
      <w:r w:rsidRPr="002C3FBA">
        <w:rPr>
          <w:rFonts w:ascii="Garamond" w:hAnsi="Garamond"/>
          <w:sz w:val="24"/>
        </w:rPr>
        <w:t>LIDHUR ME</w:t>
      </w:r>
      <w:r w:rsidR="00720A82" w:rsidRPr="002C3FBA">
        <w:rPr>
          <w:rFonts w:ascii="Garamond" w:eastAsia="Calibri" w:hAnsi="Garamond" w:cs="Calibri"/>
          <w:sz w:val="24"/>
          <w:szCs w:val="24"/>
        </w:rPr>
        <w:t xml:space="preserve"> </w:t>
      </w:r>
      <w:r w:rsidRPr="002C3FBA">
        <w:rPr>
          <w:rFonts w:ascii="Garamond" w:hAnsi="Garamond"/>
          <w:sz w:val="24"/>
        </w:rPr>
        <w:t>HAPJEN E PËRFAQËSISË SË</w:t>
      </w:r>
      <w:r w:rsidR="00720A82" w:rsidRPr="002C3FBA">
        <w:rPr>
          <w:rFonts w:ascii="Garamond" w:eastAsia="Calibri" w:hAnsi="Garamond" w:cs="Calibri"/>
          <w:sz w:val="24"/>
          <w:szCs w:val="24"/>
        </w:rPr>
        <w:t xml:space="preserve"> </w:t>
      </w:r>
      <w:r w:rsidRPr="002C3FBA">
        <w:rPr>
          <w:rFonts w:ascii="Garamond" w:hAnsi="Garamond"/>
          <w:sz w:val="24"/>
        </w:rPr>
        <w:t>BANKËS EVROPIANE TË INVESTIMEVE NË SHQIPËRI</w:t>
      </w:r>
    </w:p>
    <w:p w14:paraId="5D39F43C" w14:textId="77777777" w:rsidR="00406159" w:rsidRPr="002C3FBA" w:rsidRDefault="00406159" w:rsidP="004F5000">
      <w:pPr>
        <w:autoSpaceDE w:val="0"/>
        <w:autoSpaceDN w:val="0"/>
        <w:adjustRightInd w:val="0"/>
        <w:spacing w:after="0" w:line="240" w:lineRule="auto"/>
        <w:ind w:firstLine="284"/>
        <w:jc w:val="both"/>
        <w:rPr>
          <w:rFonts w:ascii="Garamond" w:hAnsi="Garamond"/>
          <w:sz w:val="24"/>
        </w:rPr>
      </w:pPr>
    </w:p>
    <w:p w14:paraId="135B792B" w14:textId="410A60ED" w:rsidR="00406159" w:rsidRPr="002C3FBA" w:rsidRDefault="00406159" w:rsidP="004F5000">
      <w:pPr>
        <w:autoSpaceDE w:val="0"/>
        <w:autoSpaceDN w:val="0"/>
        <w:adjustRightInd w:val="0"/>
        <w:spacing w:after="0" w:line="240" w:lineRule="auto"/>
        <w:ind w:firstLine="284"/>
        <w:jc w:val="both"/>
        <w:rPr>
          <w:rFonts w:ascii="Garamond" w:hAnsi="Garamond"/>
          <w:sz w:val="24"/>
        </w:rPr>
      </w:pPr>
      <w:r w:rsidRPr="002C3FBA">
        <w:rPr>
          <w:rFonts w:ascii="Garamond" w:hAnsi="Garamond"/>
          <w:sz w:val="24"/>
        </w:rPr>
        <w:t>Republika e Shqipërisë (referuar në vijim “Shteti”) dhe Banka Evropiane e Investimeve (referuar në vijim “BEI”), një organizatë ndërkombëtare e pajisur me personalitet juridik dhe organ i Bashkimit Evropian, themeluar në bazë të Traktatit për Funksionimin e BE-së, anëtarët e së cilës janë Shtetet Anëtare të BE-së</w:t>
      </w:r>
      <w:r w:rsidRPr="002C3FBA">
        <w:rPr>
          <w:rFonts w:ascii="Garamond" w:eastAsia="Calibri" w:hAnsi="Garamond" w:cs="Calibri"/>
          <w:sz w:val="24"/>
          <w:szCs w:val="24"/>
        </w:rPr>
        <w:t xml:space="preserve"> (</w:t>
      </w:r>
      <w:r w:rsidRPr="002C3FBA">
        <w:rPr>
          <w:rFonts w:ascii="Garamond" w:hAnsi="Garamond"/>
          <w:sz w:val="24"/>
        </w:rPr>
        <w:t>referuar në vijim së bashku “Palët”);</w:t>
      </w:r>
    </w:p>
    <w:p w14:paraId="37441228" w14:textId="2381BEC8" w:rsidR="00406159" w:rsidRPr="002C3FBA" w:rsidRDefault="00720A82" w:rsidP="004F5000">
      <w:pPr>
        <w:autoSpaceDE w:val="0"/>
        <w:autoSpaceDN w:val="0"/>
        <w:adjustRightInd w:val="0"/>
        <w:spacing w:after="0" w:line="240" w:lineRule="auto"/>
        <w:ind w:firstLine="284"/>
        <w:jc w:val="both"/>
        <w:rPr>
          <w:rFonts w:ascii="Garamond" w:hAnsi="Garamond"/>
          <w:sz w:val="24"/>
        </w:rPr>
      </w:pPr>
      <w:r w:rsidRPr="002C3FBA">
        <w:rPr>
          <w:rFonts w:ascii="Garamond" w:eastAsia="Calibri" w:hAnsi="Garamond" w:cs="Calibri"/>
          <w:i/>
          <w:sz w:val="24"/>
          <w:szCs w:val="24"/>
        </w:rPr>
        <w:t>Me dëshirën</w:t>
      </w:r>
      <w:r w:rsidR="00406159" w:rsidRPr="002C3FBA">
        <w:rPr>
          <w:rFonts w:ascii="Garamond" w:hAnsi="Garamond"/>
          <w:sz w:val="24"/>
        </w:rPr>
        <w:t xml:space="preserve"> për të forcuar marrëdhëniet e tyre dhe për të lehtësuar realizimin e objektivave të Bashkimit Evropian në Republikën e Shqipërisë;</w:t>
      </w:r>
    </w:p>
    <w:p w14:paraId="49795076" w14:textId="1553CB9E" w:rsidR="00406159" w:rsidRPr="002C3FBA" w:rsidRDefault="00720A82" w:rsidP="004F5000">
      <w:pPr>
        <w:autoSpaceDE w:val="0"/>
        <w:autoSpaceDN w:val="0"/>
        <w:adjustRightInd w:val="0"/>
        <w:spacing w:after="0" w:line="240" w:lineRule="auto"/>
        <w:ind w:firstLine="284"/>
        <w:jc w:val="both"/>
        <w:rPr>
          <w:rFonts w:ascii="Garamond" w:hAnsi="Garamond"/>
          <w:sz w:val="24"/>
        </w:rPr>
      </w:pPr>
      <w:r w:rsidRPr="002C3FBA">
        <w:rPr>
          <w:rFonts w:ascii="Garamond" w:eastAsia="Calibri" w:hAnsi="Garamond" w:cs="Calibri"/>
          <w:i/>
          <w:sz w:val="24"/>
          <w:szCs w:val="24"/>
        </w:rPr>
        <w:t>Me dëshirën</w:t>
      </w:r>
      <w:r w:rsidR="00406159" w:rsidRPr="002C3FBA">
        <w:rPr>
          <w:rFonts w:ascii="Garamond" w:hAnsi="Garamond"/>
          <w:sz w:val="24"/>
        </w:rPr>
        <w:t xml:space="preserve"> për të rënë dakord për kushtet në lidhje me hapjen, brenda territorit të Republikës së Shqipërisë, të një Përfaqësie të BEI-t (në vijim referuar si “</w:t>
      </w:r>
      <w:r w:rsidRPr="002C3FBA">
        <w:rPr>
          <w:rFonts w:ascii="Garamond" w:eastAsia="Calibri" w:hAnsi="Garamond" w:cs="Calibri"/>
          <w:sz w:val="24"/>
          <w:szCs w:val="24"/>
        </w:rPr>
        <w:t>Përfaqësia</w:t>
      </w:r>
      <w:r w:rsidR="00406159" w:rsidRPr="002C3FBA">
        <w:rPr>
          <w:rFonts w:ascii="Garamond" w:hAnsi="Garamond"/>
          <w:sz w:val="24"/>
        </w:rPr>
        <w:t xml:space="preserve">”) dhe për privilegjet dhe imunitetet e </w:t>
      </w:r>
      <w:r w:rsidR="00406159" w:rsidRPr="002C3FBA">
        <w:rPr>
          <w:rFonts w:ascii="Garamond" w:eastAsia="Calibri" w:hAnsi="Garamond" w:cs="Calibri"/>
          <w:sz w:val="24"/>
          <w:szCs w:val="24"/>
        </w:rPr>
        <w:t>nevojs</w:t>
      </w:r>
      <w:r w:rsidRPr="002C3FBA">
        <w:rPr>
          <w:rFonts w:ascii="Garamond" w:eastAsia="Calibri" w:hAnsi="Garamond" w:cs="Calibri"/>
          <w:sz w:val="24"/>
          <w:szCs w:val="24"/>
        </w:rPr>
        <w:t>hm</w:t>
      </w:r>
      <w:r w:rsidR="00406159" w:rsidRPr="002C3FBA">
        <w:rPr>
          <w:rFonts w:ascii="Garamond" w:eastAsia="Calibri" w:hAnsi="Garamond" w:cs="Calibri"/>
          <w:sz w:val="24"/>
          <w:szCs w:val="24"/>
        </w:rPr>
        <w:t>e</w:t>
      </w:r>
      <w:r w:rsidR="00406159" w:rsidRPr="002C3FBA">
        <w:rPr>
          <w:rFonts w:ascii="Garamond" w:hAnsi="Garamond"/>
          <w:sz w:val="24"/>
        </w:rPr>
        <w:t xml:space="preserve"> për përmbushjen e misionit të saj;</w:t>
      </w:r>
    </w:p>
    <w:p w14:paraId="4E10A718" w14:textId="64C04D3E" w:rsidR="00406159" w:rsidRPr="002C3FBA" w:rsidRDefault="00720A82" w:rsidP="004F5000">
      <w:pPr>
        <w:autoSpaceDE w:val="0"/>
        <w:autoSpaceDN w:val="0"/>
        <w:adjustRightInd w:val="0"/>
        <w:spacing w:after="0" w:line="240" w:lineRule="auto"/>
        <w:ind w:firstLine="284"/>
        <w:jc w:val="both"/>
        <w:rPr>
          <w:rFonts w:ascii="Garamond" w:hAnsi="Garamond"/>
          <w:sz w:val="24"/>
        </w:rPr>
      </w:pPr>
      <w:r w:rsidRPr="002C3FBA">
        <w:rPr>
          <w:rFonts w:ascii="Garamond" w:eastAsia="Calibri" w:hAnsi="Garamond" w:cs="Calibri"/>
          <w:i/>
          <w:sz w:val="24"/>
          <w:szCs w:val="24"/>
        </w:rPr>
        <w:t>Duke marrë parasysh</w:t>
      </w:r>
      <w:r w:rsidR="00406159" w:rsidRPr="002C3FBA">
        <w:rPr>
          <w:rFonts w:ascii="Garamond" w:hAnsi="Garamond"/>
          <w:sz w:val="24"/>
        </w:rPr>
        <w:t xml:space="preserve"> Marrëveshjen Kuadër ndërmjet Republikës së Shqipërisë dhe Bankës </w:t>
      </w:r>
      <w:r w:rsidR="00406159" w:rsidRPr="002C3FBA">
        <w:rPr>
          <w:rFonts w:ascii="Garamond" w:eastAsia="Calibri" w:hAnsi="Garamond" w:cs="Calibri"/>
          <w:sz w:val="24"/>
          <w:szCs w:val="24"/>
        </w:rPr>
        <w:t>E</w:t>
      </w:r>
      <w:r w:rsidRPr="002C3FBA">
        <w:rPr>
          <w:rFonts w:ascii="Garamond" w:eastAsia="Calibri" w:hAnsi="Garamond" w:cs="Calibri"/>
          <w:sz w:val="24"/>
          <w:szCs w:val="24"/>
        </w:rPr>
        <w:t>v</w:t>
      </w:r>
      <w:r w:rsidR="00406159" w:rsidRPr="002C3FBA">
        <w:rPr>
          <w:rFonts w:ascii="Garamond" w:eastAsia="Calibri" w:hAnsi="Garamond" w:cs="Calibri"/>
          <w:sz w:val="24"/>
          <w:szCs w:val="24"/>
        </w:rPr>
        <w:t>ropiane</w:t>
      </w:r>
      <w:r w:rsidR="00406159" w:rsidRPr="002C3FBA">
        <w:rPr>
          <w:rFonts w:ascii="Garamond" w:hAnsi="Garamond"/>
          <w:sz w:val="24"/>
        </w:rPr>
        <w:t xml:space="preserve"> të Investimeve, që rregullon aktivitetet e BEI</w:t>
      </w:r>
      <w:r w:rsidR="0039007A" w:rsidRPr="002C3FBA">
        <w:rPr>
          <w:rFonts w:ascii="Garamond" w:hAnsi="Garamond"/>
          <w:sz w:val="24"/>
        </w:rPr>
        <w:t>-t</w:t>
      </w:r>
      <w:r w:rsidR="00406159" w:rsidRPr="002C3FBA">
        <w:rPr>
          <w:rFonts w:ascii="Garamond" w:hAnsi="Garamond"/>
          <w:sz w:val="24"/>
        </w:rPr>
        <w:t xml:space="preserve"> në Shqipëri, nënshkruar në vitin 1998 (</w:t>
      </w:r>
      <w:r w:rsidRPr="002C3FBA">
        <w:rPr>
          <w:rFonts w:ascii="Garamond" w:eastAsia="Calibri" w:hAnsi="Garamond" w:cs="Calibri"/>
          <w:sz w:val="24"/>
          <w:szCs w:val="24"/>
        </w:rPr>
        <w:t>l</w:t>
      </w:r>
      <w:r w:rsidR="00406159" w:rsidRPr="002C3FBA">
        <w:rPr>
          <w:rFonts w:ascii="Garamond" w:eastAsia="Calibri" w:hAnsi="Garamond" w:cs="Calibri"/>
          <w:sz w:val="24"/>
          <w:szCs w:val="24"/>
        </w:rPr>
        <w:t>igj</w:t>
      </w:r>
      <w:r w:rsidRPr="002C3FBA">
        <w:rPr>
          <w:rFonts w:ascii="Garamond" w:eastAsia="Calibri" w:hAnsi="Garamond" w:cs="Calibri"/>
          <w:sz w:val="24"/>
          <w:szCs w:val="24"/>
        </w:rPr>
        <w:t>i</w:t>
      </w:r>
      <w:r w:rsidR="00406159" w:rsidRPr="002C3FBA">
        <w:rPr>
          <w:rFonts w:ascii="Garamond" w:hAnsi="Garamond"/>
          <w:sz w:val="24"/>
        </w:rPr>
        <w:t xml:space="preserve"> nr.</w:t>
      </w:r>
      <w:r w:rsidRPr="002C3FBA">
        <w:rPr>
          <w:rFonts w:ascii="Garamond" w:eastAsia="Calibri" w:hAnsi="Garamond" w:cs="Calibri"/>
          <w:sz w:val="24"/>
          <w:szCs w:val="24"/>
        </w:rPr>
        <w:t xml:space="preserve"> </w:t>
      </w:r>
      <w:r w:rsidR="00406159" w:rsidRPr="002C3FBA">
        <w:rPr>
          <w:rFonts w:ascii="Garamond" w:hAnsi="Garamond"/>
          <w:sz w:val="24"/>
        </w:rPr>
        <w:t xml:space="preserve">8326, </w:t>
      </w:r>
      <w:r w:rsidRPr="002C3FBA">
        <w:rPr>
          <w:rFonts w:ascii="Garamond" w:eastAsia="Calibri" w:hAnsi="Garamond" w:cs="Calibri"/>
          <w:sz w:val="24"/>
          <w:szCs w:val="24"/>
        </w:rPr>
        <w:t>datë</w:t>
      </w:r>
      <w:r w:rsidR="00406159" w:rsidRPr="002C3FBA">
        <w:rPr>
          <w:rFonts w:ascii="Garamond" w:eastAsia="Calibri" w:hAnsi="Garamond" w:cs="Calibri"/>
          <w:sz w:val="24"/>
          <w:szCs w:val="24"/>
        </w:rPr>
        <w:t xml:space="preserve"> 9</w:t>
      </w:r>
      <w:r w:rsidR="00406159" w:rsidRPr="002C3FBA">
        <w:rPr>
          <w:rFonts w:ascii="Garamond" w:hAnsi="Garamond"/>
          <w:sz w:val="24"/>
        </w:rPr>
        <w:t>.4.1998)</w:t>
      </w:r>
      <w:r w:rsidR="009700A5" w:rsidRPr="002C3FBA">
        <w:rPr>
          <w:rFonts w:ascii="Garamond" w:hAnsi="Garamond"/>
          <w:sz w:val="24"/>
        </w:rPr>
        <w:t>,</w:t>
      </w:r>
      <w:r w:rsidR="00406159" w:rsidRPr="002C3FBA">
        <w:rPr>
          <w:rFonts w:ascii="Garamond" w:hAnsi="Garamond"/>
          <w:sz w:val="24"/>
        </w:rPr>
        <w:t xml:space="preserve"> në Tiranë, dispozitat e së cilës nuk preken nga kjo Marrëveshje;</w:t>
      </w:r>
    </w:p>
    <w:p w14:paraId="6FE71098" w14:textId="7C14D347" w:rsidR="00406159" w:rsidRPr="002C3FBA" w:rsidRDefault="00720A82" w:rsidP="004F5000">
      <w:pPr>
        <w:autoSpaceDE w:val="0"/>
        <w:autoSpaceDN w:val="0"/>
        <w:adjustRightInd w:val="0"/>
        <w:spacing w:after="0" w:line="240" w:lineRule="auto"/>
        <w:ind w:firstLine="284"/>
        <w:jc w:val="both"/>
        <w:rPr>
          <w:rFonts w:ascii="Garamond" w:hAnsi="Garamond"/>
          <w:sz w:val="24"/>
        </w:rPr>
      </w:pPr>
      <w:r w:rsidRPr="002C3FBA">
        <w:rPr>
          <w:rFonts w:ascii="Garamond" w:eastAsia="Calibri" w:hAnsi="Garamond" w:cs="Calibri"/>
          <w:i/>
          <w:sz w:val="24"/>
          <w:szCs w:val="24"/>
        </w:rPr>
        <w:t>Duke pasur parasysh</w:t>
      </w:r>
      <w:r w:rsidR="00406159" w:rsidRPr="002C3FBA">
        <w:rPr>
          <w:rFonts w:ascii="Garamond" w:hAnsi="Garamond"/>
          <w:sz w:val="24"/>
        </w:rPr>
        <w:t xml:space="preserve"> që Shteti njeh rëndësinë e hapjes së një Përfaqësie të BEI­t brenda territorit të tij;</w:t>
      </w:r>
    </w:p>
    <w:p w14:paraId="0E747EFF" w14:textId="3C642EA3" w:rsidR="00406159" w:rsidRPr="002C3FBA" w:rsidRDefault="00720A82" w:rsidP="004F5000">
      <w:pPr>
        <w:autoSpaceDE w:val="0"/>
        <w:autoSpaceDN w:val="0"/>
        <w:adjustRightInd w:val="0"/>
        <w:spacing w:after="0" w:line="240" w:lineRule="auto"/>
        <w:ind w:firstLine="284"/>
        <w:jc w:val="both"/>
        <w:rPr>
          <w:rFonts w:ascii="Garamond" w:hAnsi="Garamond"/>
          <w:sz w:val="24"/>
        </w:rPr>
      </w:pPr>
      <w:r w:rsidRPr="002C3FBA">
        <w:rPr>
          <w:rFonts w:ascii="Garamond" w:eastAsia="Calibri" w:hAnsi="Garamond" w:cs="Calibri"/>
          <w:i/>
          <w:sz w:val="24"/>
          <w:szCs w:val="24"/>
        </w:rPr>
        <w:t>Duke pasur parasysh</w:t>
      </w:r>
      <w:r w:rsidR="00406159" w:rsidRPr="002C3FBA">
        <w:rPr>
          <w:rFonts w:ascii="Garamond" w:hAnsi="Garamond"/>
          <w:sz w:val="24"/>
        </w:rPr>
        <w:t xml:space="preserve"> se Përfaqësia e BEI-t dhe Delegacioni i Bashkimit Evropian, ky i fundit i hapur më parë në Republikën e Shqipërisë, që përfshihen në të njëjtin kuadër ligjor, duke u udhëhequr nga rregullat ndërkombëtare që rregullojnë marrëdhëniet diplomatike dhe</w:t>
      </w:r>
      <w:r w:rsidR="00940FFB">
        <w:rPr>
          <w:rFonts w:ascii="Garamond" w:hAnsi="Garamond"/>
          <w:sz w:val="24"/>
        </w:rPr>
        <w:t>,</w:t>
      </w:r>
      <w:r w:rsidR="00406159" w:rsidRPr="002C3FBA">
        <w:rPr>
          <w:rFonts w:ascii="Garamond" w:hAnsi="Garamond"/>
          <w:sz w:val="24"/>
        </w:rPr>
        <w:t xml:space="preserve"> veçanërisht</w:t>
      </w:r>
      <w:r w:rsidR="00940FFB">
        <w:rPr>
          <w:rFonts w:ascii="Garamond" w:hAnsi="Garamond"/>
          <w:sz w:val="24"/>
        </w:rPr>
        <w:t>,</w:t>
      </w:r>
      <w:r w:rsidR="00406159" w:rsidRPr="002C3FBA">
        <w:rPr>
          <w:rFonts w:ascii="Garamond" w:hAnsi="Garamond"/>
          <w:sz w:val="24"/>
        </w:rPr>
        <w:t xml:space="preserve"> nga dispozitat ligjore </w:t>
      </w:r>
      <w:r w:rsidR="00406159" w:rsidRPr="002C3FBA">
        <w:rPr>
          <w:rFonts w:ascii="Garamond" w:hAnsi="Garamond"/>
          <w:sz w:val="24"/>
        </w:rPr>
        <w:lastRenderedPageBreak/>
        <w:t>të Konventës së Vjenës mbi Marrëdhëniet Diplomatike</w:t>
      </w:r>
      <w:r w:rsidR="00940FFB">
        <w:rPr>
          <w:rFonts w:ascii="Garamond" w:hAnsi="Garamond"/>
          <w:sz w:val="24"/>
        </w:rPr>
        <w:t>,</w:t>
      </w:r>
      <w:r w:rsidR="00406159" w:rsidRPr="002C3FBA">
        <w:rPr>
          <w:rFonts w:ascii="Garamond" w:hAnsi="Garamond"/>
          <w:sz w:val="24"/>
        </w:rPr>
        <w:t xml:space="preserve"> të datës 18 </w:t>
      </w:r>
      <w:r w:rsidR="00623096" w:rsidRPr="002C3FBA">
        <w:rPr>
          <w:rFonts w:ascii="Garamond" w:hAnsi="Garamond"/>
          <w:sz w:val="24"/>
        </w:rPr>
        <w:t>p</w:t>
      </w:r>
      <w:r w:rsidR="00406159" w:rsidRPr="002C3FBA">
        <w:rPr>
          <w:rFonts w:ascii="Garamond" w:hAnsi="Garamond"/>
          <w:sz w:val="24"/>
        </w:rPr>
        <w:t>rill 1961 (në vijim referuar si “Konventa e Vjenës mbi Marrëdhëniet Diplomatike e 1961”);</w:t>
      </w:r>
    </w:p>
    <w:p w14:paraId="2638C625" w14:textId="2F69514D" w:rsidR="00406159" w:rsidRPr="002C3FBA" w:rsidRDefault="00720A82" w:rsidP="004F5000">
      <w:pPr>
        <w:autoSpaceDE w:val="0"/>
        <w:autoSpaceDN w:val="0"/>
        <w:adjustRightInd w:val="0"/>
        <w:spacing w:after="0" w:line="240" w:lineRule="auto"/>
        <w:ind w:firstLine="284"/>
        <w:jc w:val="both"/>
        <w:rPr>
          <w:rFonts w:ascii="Garamond" w:hAnsi="Garamond"/>
          <w:sz w:val="24"/>
        </w:rPr>
      </w:pPr>
      <w:r w:rsidRPr="002C3FBA">
        <w:rPr>
          <w:rFonts w:ascii="Garamond" w:eastAsia="Calibri" w:hAnsi="Garamond" w:cs="Calibri"/>
          <w:i/>
          <w:sz w:val="24"/>
          <w:szCs w:val="24"/>
        </w:rPr>
        <w:t>Duke konfirmuar</w:t>
      </w:r>
      <w:r w:rsidR="00406159" w:rsidRPr="002C3FBA">
        <w:rPr>
          <w:rFonts w:ascii="Garamond" w:hAnsi="Garamond"/>
          <w:sz w:val="24"/>
        </w:rPr>
        <w:t xml:space="preserve"> se Shteti e ka në vëmendje që Përfaqësia e BEI-t, agjentët dhe punonjësit e saj dhe anëtarët e organeve të tij drejtuese do të përfitojnë, në bazë të kësaj Marrëveshje</w:t>
      </w:r>
      <w:r w:rsidR="00940FFB">
        <w:rPr>
          <w:rFonts w:ascii="Garamond" w:hAnsi="Garamond"/>
          <w:sz w:val="24"/>
        </w:rPr>
        <w:t>je</w:t>
      </w:r>
      <w:r w:rsidR="00406159" w:rsidRPr="002C3FBA">
        <w:rPr>
          <w:rFonts w:ascii="Garamond" w:hAnsi="Garamond"/>
          <w:sz w:val="24"/>
        </w:rPr>
        <w:t>, nga një regjim që është të paktën i krahasueshëm me atë që i është dhënë Delegacionit të Bashkimit Evropian dhe zyrtarëve, agjentëve dhe anëtarëve të tij;</w:t>
      </w:r>
    </w:p>
    <w:p w14:paraId="6B16342F" w14:textId="77777777" w:rsidR="00406159" w:rsidRPr="002C3FBA" w:rsidRDefault="00720A82" w:rsidP="004F5000">
      <w:pPr>
        <w:autoSpaceDE w:val="0"/>
        <w:autoSpaceDN w:val="0"/>
        <w:adjustRightInd w:val="0"/>
        <w:spacing w:after="0" w:line="240" w:lineRule="auto"/>
        <w:ind w:firstLine="284"/>
        <w:jc w:val="both"/>
        <w:rPr>
          <w:rFonts w:ascii="Garamond" w:eastAsia="Calibri" w:hAnsi="Garamond" w:cs="Calibri"/>
          <w:i/>
          <w:sz w:val="24"/>
          <w:szCs w:val="24"/>
        </w:rPr>
      </w:pPr>
      <w:r w:rsidRPr="002C3FBA">
        <w:rPr>
          <w:rFonts w:ascii="Garamond" w:eastAsia="Calibri" w:hAnsi="Garamond" w:cs="Calibri"/>
          <w:i/>
          <w:sz w:val="24"/>
          <w:szCs w:val="24"/>
        </w:rPr>
        <w:t>Kanë rënë dakord si më poshtë:</w:t>
      </w:r>
    </w:p>
    <w:p w14:paraId="4DDCD87F" w14:textId="77777777" w:rsidR="00406159" w:rsidRPr="002C3FBA" w:rsidRDefault="00406159" w:rsidP="004F5000">
      <w:pPr>
        <w:autoSpaceDE w:val="0"/>
        <w:autoSpaceDN w:val="0"/>
        <w:adjustRightInd w:val="0"/>
        <w:spacing w:after="0" w:line="240" w:lineRule="auto"/>
        <w:ind w:firstLine="284"/>
        <w:jc w:val="both"/>
        <w:rPr>
          <w:rFonts w:ascii="Garamond" w:hAnsi="Garamond"/>
          <w:sz w:val="24"/>
        </w:rPr>
      </w:pPr>
    </w:p>
    <w:p w14:paraId="2C6A6FDB" w14:textId="77777777" w:rsidR="00406159" w:rsidRPr="002C3FBA" w:rsidRDefault="00406159" w:rsidP="004F5000">
      <w:pPr>
        <w:autoSpaceDE w:val="0"/>
        <w:autoSpaceDN w:val="0"/>
        <w:adjustRightInd w:val="0"/>
        <w:spacing w:after="0" w:line="240" w:lineRule="auto"/>
        <w:ind w:firstLine="284"/>
        <w:jc w:val="center"/>
        <w:rPr>
          <w:rFonts w:ascii="Garamond" w:hAnsi="Garamond"/>
          <w:sz w:val="24"/>
        </w:rPr>
      </w:pPr>
      <w:r w:rsidRPr="002C3FBA">
        <w:rPr>
          <w:rFonts w:ascii="Garamond" w:hAnsi="Garamond"/>
          <w:sz w:val="24"/>
        </w:rPr>
        <w:t>Neni 1</w:t>
      </w:r>
    </w:p>
    <w:p w14:paraId="0A51F7BC" w14:textId="77777777" w:rsidR="004F5000" w:rsidRPr="002C3FBA" w:rsidRDefault="004F5000" w:rsidP="004F5000">
      <w:pPr>
        <w:autoSpaceDE w:val="0"/>
        <w:autoSpaceDN w:val="0"/>
        <w:adjustRightInd w:val="0"/>
        <w:spacing w:after="0" w:line="240" w:lineRule="auto"/>
        <w:ind w:firstLine="284"/>
        <w:jc w:val="both"/>
        <w:rPr>
          <w:rFonts w:ascii="Garamond" w:hAnsi="Garamond"/>
          <w:sz w:val="24"/>
        </w:rPr>
      </w:pPr>
    </w:p>
    <w:p w14:paraId="05998C3E" w14:textId="77777777" w:rsidR="00406159" w:rsidRPr="002C3FBA" w:rsidRDefault="00406159" w:rsidP="004F5000">
      <w:pPr>
        <w:autoSpaceDE w:val="0"/>
        <w:autoSpaceDN w:val="0"/>
        <w:adjustRightInd w:val="0"/>
        <w:spacing w:after="0" w:line="240" w:lineRule="auto"/>
        <w:ind w:firstLine="284"/>
        <w:jc w:val="both"/>
        <w:rPr>
          <w:rFonts w:ascii="Garamond" w:hAnsi="Garamond"/>
          <w:sz w:val="24"/>
        </w:rPr>
      </w:pPr>
      <w:r w:rsidRPr="002C3FBA">
        <w:rPr>
          <w:rFonts w:ascii="Garamond" w:hAnsi="Garamond"/>
          <w:sz w:val="24"/>
        </w:rPr>
        <w:t>Për qëllimin e kësaj Marrëveshje:</w:t>
      </w:r>
    </w:p>
    <w:p w14:paraId="6EA5C8B0" w14:textId="77777777" w:rsidR="00406159" w:rsidRPr="002C3FBA" w:rsidRDefault="00406159" w:rsidP="004F5000">
      <w:pPr>
        <w:tabs>
          <w:tab w:val="decimal" w:pos="780"/>
        </w:tabs>
        <w:autoSpaceDE w:val="0"/>
        <w:autoSpaceDN w:val="0"/>
        <w:adjustRightInd w:val="0"/>
        <w:spacing w:after="0" w:line="240" w:lineRule="auto"/>
        <w:ind w:firstLine="284"/>
        <w:jc w:val="both"/>
        <w:rPr>
          <w:rFonts w:ascii="Garamond" w:hAnsi="Garamond"/>
          <w:i/>
          <w:sz w:val="24"/>
        </w:rPr>
      </w:pPr>
      <w:r w:rsidRPr="002C3FBA">
        <w:rPr>
          <w:rFonts w:ascii="Garamond" w:hAnsi="Garamond"/>
          <w:i/>
          <w:sz w:val="24"/>
        </w:rPr>
        <w:t>a)</w:t>
      </w:r>
      <w:r w:rsidRPr="002C3FBA">
        <w:rPr>
          <w:rFonts w:ascii="Garamond" w:hAnsi="Garamond"/>
          <w:i/>
          <w:sz w:val="24"/>
        </w:rPr>
        <w:tab/>
      </w:r>
      <w:r w:rsidR="00720A82" w:rsidRPr="002C3FBA">
        <w:rPr>
          <w:rFonts w:ascii="Garamond" w:eastAsia="Calibri" w:hAnsi="Garamond" w:cs="Times New Roman"/>
          <w:i/>
          <w:iCs/>
          <w:sz w:val="24"/>
          <w:szCs w:val="24"/>
        </w:rPr>
        <w:t xml:space="preserve"> </w:t>
      </w:r>
      <w:r w:rsidRPr="002C3FBA">
        <w:rPr>
          <w:rFonts w:ascii="Garamond" w:hAnsi="Garamond"/>
          <w:i/>
          <w:sz w:val="24"/>
        </w:rPr>
        <w:t xml:space="preserve">“Agjenti i Përfaqësisë” </w:t>
      </w:r>
      <w:r w:rsidRPr="002C3FBA">
        <w:rPr>
          <w:rFonts w:ascii="Garamond" w:hAnsi="Garamond"/>
          <w:sz w:val="24"/>
        </w:rPr>
        <w:t>nënkupton Drejtuesin e Përfaqësisë, si dhe çdo agjent tjetër në distancë të caktuar nga BEI në Përfaqësi.</w:t>
      </w:r>
    </w:p>
    <w:p w14:paraId="6911018B" w14:textId="07A5F6B4" w:rsidR="00406159" w:rsidRPr="002C3FBA" w:rsidRDefault="00406159" w:rsidP="004F5000">
      <w:pPr>
        <w:tabs>
          <w:tab w:val="decimal" w:pos="780"/>
        </w:tabs>
        <w:autoSpaceDE w:val="0"/>
        <w:autoSpaceDN w:val="0"/>
        <w:adjustRightInd w:val="0"/>
        <w:spacing w:after="0" w:line="240" w:lineRule="auto"/>
        <w:ind w:firstLine="284"/>
        <w:jc w:val="both"/>
        <w:rPr>
          <w:rFonts w:ascii="Garamond" w:hAnsi="Garamond"/>
          <w:i/>
          <w:sz w:val="24"/>
        </w:rPr>
      </w:pPr>
      <w:r w:rsidRPr="002C3FBA">
        <w:rPr>
          <w:rFonts w:ascii="Garamond" w:hAnsi="Garamond"/>
          <w:i/>
          <w:sz w:val="24"/>
        </w:rPr>
        <w:t>b)</w:t>
      </w:r>
      <w:r w:rsidRPr="002C3FBA">
        <w:rPr>
          <w:rFonts w:ascii="Garamond" w:hAnsi="Garamond"/>
          <w:i/>
          <w:sz w:val="24"/>
        </w:rPr>
        <w:tab/>
      </w:r>
      <w:r w:rsidR="00720A82" w:rsidRPr="002C3FBA">
        <w:rPr>
          <w:rFonts w:ascii="Garamond" w:eastAsia="Calibri" w:hAnsi="Garamond" w:cs="Times New Roman"/>
          <w:i/>
          <w:iCs/>
          <w:sz w:val="24"/>
          <w:szCs w:val="24"/>
        </w:rPr>
        <w:t xml:space="preserve"> </w:t>
      </w:r>
      <w:r w:rsidRPr="002C3FBA">
        <w:rPr>
          <w:rFonts w:ascii="Garamond" w:hAnsi="Garamond"/>
          <w:i/>
          <w:sz w:val="24"/>
        </w:rPr>
        <w:t xml:space="preserve">“Arkivi i </w:t>
      </w:r>
      <w:r w:rsidR="00A478C6" w:rsidRPr="002C3FBA">
        <w:rPr>
          <w:rFonts w:ascii="Garamond" w:hAnsi="Garamond"/>
          <w:i/>
          <w:sz w:val="24"/>
        </w:rPr>
        <w:t>Përfaqësisë”</w:t>
      </w:r>
      <w:r w:rsidRPr="002C3FBA">
        <w:rPr>
          <w:rFonts w:ascii="Garamond" w:hAnsi="Garamond"/>
          <w:i/>
          <w:sz w:val="24"/>
        </w:rPr>
        <w:t xml:space="preserve"> </w:t>
      </w:r>
      <w:r w:rsidRPr="002C3FBA">
        <w:rPr>
          <w:rFonts w:ascii="Garamond" w:hAnsi="Garamond"/>
          <w:sz w:val="24"/>
        </w:rPr>
        <w:t>nënkupton të gjitha regjistrimet, korrespondencën, dokumentet dhe materialet e tjera, duke përfshirë dorëshkrimet, fotografitë e palëvizshme dhe lëvizëse dhe regjistrimet filmike, programet kompjuterike dhe materialet e shkruara, videokasetat dhe disqet, si dhe disqet ose kasetat që përmbajnë të dhëna që i përkasin ose mbahen nga/ose në emër të Përfaqësisë.</w:t>
      </w:r>
    </w:p>
    <w:p w14:paraId="4C752A35" w14:textId="452928C0" w:rsidR="00406159" w:rsidRPr="002C3FBA" w:rsidRDefault="00406159" w:rsidP="004F5000">
      <w:pPr>
        <w:tabs>
          <w:tab w:val="decimal" w:pos="780"/>
        </w:tabs>
        <w:autoSpaceDE w:val="0"/>
        <w:autoSpaceDN w:val="0"/>
        <w:adjustRightInd w:val="0"/>
        <w:spacing w:after="0" w:line="240" w:lineRule="auto"/>
        <w:ind w:firstLine="284"/>
        <w:jc w:val="both"/>
        <w:rPr>
          <w:rFonts w:ascii="Garamond" w:hAnsi="Garamond"/>
          <w:i/>
          <w:sz w:val="24"/>
        </w:rPr>
      </w:pPr>
      <w:r w:rsidRPr="002C3FBA">
        <w:rPr>
          <w:rFonts w:ascii="Garamond" w:hAnsi="Garamond"/>
          <w:i/>
          <w:sz w:val="24"/>
        </w:rPr>
        <w:t>c)</w:t>
      </w:r>
      <w:r w:rsidRPr="002C3FBA">
        <w:rPr>
          <w:rFonts w:ascii="Garamond" w:hAnsi="Garamond"/>
          <w:i/>
          <w:sz w:val="24"/>
        </w:rPr>
        <w:tab/>
      </w:r>
      <w:r w:rsidR="00720A82" w:rsidRPr="002C3FBA">
        <w:rPr>
          <w:rFonts w:ascii="Garamond" w:eastAsia="Calibri" w:hAnsi="Garamond" w:cs="Times New Roman"/>
          <w:i/>
          <w:iCs/>
          <w:sz w:val="24"/>
          <w:szCs w:val="24"/>
        </w:rPr>
        <w:t xml:space="preserve"> </w:t>
      </w:r>
      <w:r w:rsidRPr="002C3FBA">
        <w:rPr>
          <w:rFonts w:ascii="Garamond" w:hAnsi="Garamond"/>
          <w:i/>
          <w:sz w:val="24"/>
        </w:rPr>
        <w:t xml:space="preserve">“Punonjësi i </w:t>
      </w:r>
      <w:r w:rsidR="00A478C6" w:rsidRPr="002C3FBA">
        <w:rPr>
          <w:rFonts w:ascii="Garamond" w:hAnsi="Garamond"/>
          <w:i/>
          <w:sz w:val="24"/>
        </w:rPr>
        <w:t>Përfaqësisë”</w:t>
      </w:r>
      <w:r w:rsidRPr="002C3FBA">
        <w:rPr>
          <w:rFonts w:ascii="Garamond" w:hAnsi="Garamond"/>
          <w:i/>
          <w:sz w:val="24"/>
        </w:rPr>
        <w:t xml:space="preserve"> </w:t>
      </w:r>
      <w:r w:rsidRPr="002C3FBA">
        <w:rPr>
          <w:rFonts w:ascii="Garamond" w:hAnsi="Garamond"/>
          <w:sz w:val="24"/>
        </w:rPr>
        <w:t>nënkupton personelin e rekrutuar në nivel lokal sipas instrumenteve të veçanta të parashikuara për punësimin e personelit jashtë zyrës kryesore të BEI</w:t>
      </w:r>
      <w:r w:rsidR="00720A82" w:rsidRPr="002C3FBA">
        <w:rPr>
          <w:rFonts w:ascii="Garamond" w:eastAsia="Calibri" w:hAnsi="Garamond" w:cs="Times New Roman"/>
          <w:sz w:val="24"/>
          <w:szCs w:val="24"/>
        </w:rPr>
        <w:t>-t</w:t>
      </w:r>
      <w:r w:rsidRPr="002C3FBA">
        <w:rPr>
          <w:rFonts w:ascii="Garamond" w:hAnsi="Garamond"/>
          <w:sz w:val="24"/>
        </w:rPr>
        <w:t xml:space="preserve"> dhe të caktuar në shërbimin e Përfaqësisë.</w:t>
      </w:r>
    </w:p>
    <w:p w14:paraId="45E0FEA2" w14:textId="6C652B54" w:rsidR="00406159" w:rsidRPr="002C3FBA" w:rsidRDefault="00406159" w:rsidP="004F5000">
      <w:pPr>
        <w:tabs>
          <w:tab w:val="decimal" w:pos="780"/>
        </w:tabs>
        <w:autoSpaceDE w:val="0"/>
        <w:autoSpaceDN w:val="0"/>
        <w:adjustRightInd w:val="0"/>
        <w:spacing w:after="0" w:line="240" w:lineRule="auto"/>
        <w:ind w:firstLine="284"/>
        <w:jc w:val="both"/>
        <w:rPr>
          <w:rFonts w:ascii="Garamond" w:hAnsi="Garamond"/>
          <w:i/>
          <w:sz w:val="24"/>
        </w:rPr>
      </w:pPr>
      <w:r w:rsidRPr="002C3FBA">
        <w:rPr>
          <w:rFonts w:ascii="Garamond" w:hAnsi="Garamond"/>
          <w:i/>
          <w:sz w:val="24"/>
        </w:rPr>
        <w:t>d)</w:t>
      </w:r>
      <w:r w:rsidRPr="002C3FBA">
        <w:rPr>
          <w:rFonts w:ascii="Garamond" w:hAnsi="Garamond"/>
          <w:i/>
          <w:sz w:val="24"/>
        </w:rPr>
        <w:tab/>
      </w:r>
      <w:r w:rsidR="00720A82" w:rsidRPr="002C3FBA">
        <w:rPr>
          <w:rFonts w:ascii="Garamond" w:eastAsia="Calibri" w:hAnsi="Garamond" w:cs="Times New Roman"/>
          <w:i/>
          <w:iCs/>
          <w:sz w:val="24"/>
          <w:szCs w:val="24"/>
        </w:rPr>
        <w:t xml:space="preserve"> </w:t>
      </w:r>
      <w:r w:rsidRPr="002C3FBA">
        <w:rPr>
          <w:rFonts w:ascii="Garamond" w:hAnsi="Garamond"/>
          <w:i/>
          <w:sz w:val="24"/>
        </w:rPr>
        <w:t>“Organet drejtuese të BEI-</w:t>
      </w:r>
      <w:r w:rsidR="00E91594">
        <w:rPr>
          <w:rFonts w:ascii="Garamond" w:hAnsi="Garamond"/>
          <w:i/>
          <w:sz w:val="24"/>
        </w:rPr>
        <w:t>t</w:t>
      </w:r>
      <w:r w:rsidRPr="002C3FBA">
        <w:rPr>
          <w:rFonts w:ascii="Garamond" w:hAnsi="Garamond"/>
          <w:i/>
          <w:sz w:val="24"/>
        </w:rPr>
        <w:t xml:space="preserve"> </w:t>
      </w:r>
      <w:r w:rsidRPr="002C3FBA">
        <w:rPr>
          <w:rFonts w:ascii="Garamond" w:hAnsi="Garamond"/>
          <w:sz w:val="24"/>
        </w:rPr>
        <w:t>nënkupton Bordin e Guvernatorëve, Bordin e Drejtorëve dhe Komitetin Drejtues të BEI-t.</w:t>
      </w:r>
    </w:p>
    <w:p w14:paraId="63955C59" w14:textId="77777777" w:rsidR="00406159" w:rsidRPr="002C3FBA" w:rsidRDefault="00406159" w:rsidP="004F5000">
      <w:pPr>
        <w:tabs>
          <w:tab w:val="decimal" w:pos="780"/>
        </w:tabs>
        <w:autoSpaceDE w:val="0"/>
        <w:autoSpaceDN w:val="0"/>
        <w:adjustRightInd w:val="0"/>
        <w:spacing w:after="0" w:line="240" w:lineRule="auto"/>
        <w:ind w:firstLine="284"/>
        <w:jc w:val="both"/>
        <w:rPr>
          <w:rFonts w:ascii="Garamond" w:hAnsi="Garamond"/>
          <w:i/>
          <w:sz w:val="24"/>
        </w:rPr>
      </w:pPr>
      <w:r w:rsidRPr="002C3FBA">
        <w:rPr>
          <w:rFonts w:ascii="Garamond" w:hAnsi="Garamond"/>
          <w:i/>
          <w:sz w:val="24"/>
        </w:rPr>
        <w:t>e)</w:t>
      </w:r>
      <w:r w:rsidRPr="002C3FBA">
        <w:rPr>
          <w:rFonts w:ascii="Garamond" w:hAnsi="Garamond"/>
          <w:i/>
          <w:sz w:val="24"/>
        </w:rPr>
        <w:tab/>
      </w:r>
      <w:r w:rsidR="00720A82" w:rsidRPr="002C3FBA">
        <w:rPr>
          <w:rFonts w:ascii="Garamond" w:eastAsia="Calibri" w:hAnsi="Garamond" w:cs="Times New Roman"/>
          <w:i/>
          <w:iCs/>
          <w:sz w:val="24"/>
          <w:szCs w:val="24"/>
        </w:rPr>
        <w:t xml:space="preserve"> </w:t>
      </w:r>
      <w:r w:rsidRPr="002C3FBA">
        <w:rPr>
          <w:rFonts w:ascii="Garamond" w:hAnsi="Garamond"/>
          <w:i/>
          <w:sz w:val="24"/>
        </w:rPr>
        <w:t xml:space="preserve">“Shefi i Përfaqësisë” </w:t>
      </w:r>
      <w:r w:rsidRPr="002C3FBA">
        <w:rPr>
          <w:rFonts w:ascii="Garamond" w:hAnsi="Garamond"/>
          <w:sz w:val="24"/>
        </w:rPr>
        <w:t>nënkupton zyrtarin kryesor të Zyrës së Përfaqësisë, të emëruar nga BEI, duke përfshirë çdo zyrtar të emëruar për të kryer detyrat e zyrtarit kryesor gjatë mungesës së tij/saj.</w:t>
      </w:r>
    </w:p>
    <w:p w14:paraId="7404B7D1" w14:textId="6D0393B2" w:rsidR="00406159" w:rsidRPr="002C3FBA" w:rsidRDefault="00406159" w:rsidP="004F5000">
      <w:pPr>
        <w:tabs>
          <w:tab w:val="decimal" w:pos="780"/>
        </w:tabs>
        <w:autoSpaceDE w:val="0"/>
        <w:autoSpaceDN w:val="0"/>
        <w:adjustRightInd w:val="0"/>
        <w:spacing w:after="0" w:line="240" w:lineRule="auto"/>
        <w:ind w:firstLine="284"/>
        <w:jc w:val="both"/>
        <w:rPr>
          <w:rFonts w:ascii="Garamond" w:hAnsi="Garamond"/>
          <w:i/>
          <w:sz w:val="24"/>
        </w:rPr>
      </w:pPr>
      <w:r w:rsidRPr="002C3FBA">
        <w:rPr>
          <w:rFonts w:ascii="Garamond" w:hAnsi="Garamond"/>
          <w:i/>
          <w:sz w:val="24"/>
        </w:rPr>
        <w:t>f)</w:t>
      </w:r>
      <w:r w:rsidRPr="002C3FBA">
        <w:rPr>
          <w:rFonts w:ascii="Garamond" w:hAnsi="Garamond"/>
          <w:i/>
          <w:sz w:val="24"/>
        </w:rPr>
        <w:tab/>
      </w:r>
      <w:r w:rsidR="00720A82" w:rsidRPr="002C3FBA">
        <w:rPr>
          <w:rFonts w:ascii="Garamond" w:eastAsia="Calibri" w:hAnsi="Garamond" w:cs="Times New Roman"/>
          <w:i/>
          <w:iCs/>
          <w:sz w:val="24"/>
          <w:szCs w:val="24"/>
        </w:rPr>
        <w:t xml:space="preserve"> </w:t>
      </w:r>
      <w:r w:rsidRPr="002C3FBA">
        <w:rPr>
          <w:rFonts w:ascii="Garamond" w:hAnsi="Garamond"/>
          <w:i/>
          <w:sz w:val="24"/>
        </w:rPr>
        <w:t xml:space="preserve">“Anëtar i familjes” </w:t>
      </w:r>
      <w:r w:rsidRPr="002C3FBA">
        <w:rPr>
          <w:rFonts w:ascii="Garamond" w:hAnsi="Garamond"/>
          <w:sz w:val="24"/>
        </w:rPr>
        <w:t>nënkupton</w:t>
      </w:r>
      <w:r w:rsidR="00720A82" w:rsidRPr="002C3FBA">
        <w:rPr>
          <w:rFonts w:ascii="Garamond" w:eastAsia="Calibri" w:hAnsi="Garamond" w:cs="Times New Roman"/>
          <w:sz w:val="24"/>
          <w:szCs w:val="24"/>
        </w:rPr>
        <w:t>:</w:t>
      </w:r>
      <w:r w:rsidRPr="002C3FBA">
        <w:rPr>
          <w:rFonts w:ascii="Garamond" w:hAnsi="Garamond"/>
          <w:sz w:val="24"/>
        </w:rPr>
        <w:t xml:space="preserve"> (i) bashkëshortin/en ose partnerin/en e jetës i njohur zyrtarisht si i tillë nga BEI; (ii) fëmija (fëmijët</w:t>
      </w:r>
      <w:r w:rsidRPr="002C3FBA">
        <w:rPr>
          <w:rFonts w:ascii="Garamond" w:eastAsia="Calibri" w:hAnsi="Garamond" w:cs="Times New Roman"/>
          <w:sz w:val="24"/>
          <w:szCs w:val="24"/>
        </w:rPr>
        <w:t>)</w:t>
      </w:r>
      <w:r w:rsidR="00720A82" w:rsidRPr="002C3FBA">
        <w:rPr>
          <w:rFonts w:ascii="Garamond" w:eastAsia="Calibri" w:hAnsi="Garamond" w:cs="Times New Roman"/>
          <w:sz w:val="24"/>
          <w:szCs w:val="24"/>
        </w:rPr>
        <w:t>;</w:t>
      </w:r>
      <w:r w:rsidRPr="002C3FBA">
        <w:rPr>
          <w:rFonts w:ascii="Garamond" w:hAnsi="Garamond"/>
          <w:sz w:val="24"/>
        </w:rPr>
        <w:t xml:space="preserve"> dhe (iii) çdo anëtar tjetër i familjes, i njohur zyrtarisht si i varur nga BEI.</w:t>
      </w:r>
    </w:p>
    <w:p w14:paraId="740CC5EF" w14:textId="1FA0D448" w:rsidR="00406159" w:rsidRPr="002C3FBA" w:rsidRDefault="00406159" w:rsidP="004F5000">
      <w:pPr>
        <w:tabs>
          <w:tab w:val="decimal" w:pos="780"/>
        </w:tabs>
        <w:autoSpaceDE w:val="0"/>
        <w:autoSpaceDN w:val="0"/>
        <w:adjustRightInd w:val="0"/>
        <w:spacing w:after="0" w:line="240" w:lineRule="auto"/>
        <w:ind w:firstLine="284"/>
        <w:jc w:val="both"/>
        <w:rPr>
          <w:rFonts w:ascii="Garamond" w:hAnsi="Garamond"/>
          <w:i/>
          <w:sz w:val="24"/>
        </w:rPr>
      </w:pPr>
      <w:r w:rsidRPr="002C3FBA">
        <w:rPr>
          <w:rFonts w:ascii="Garamond" w:hAnsi="Garamond"/>
          <w:i/>
          <w:sz w:val="24"/>
        </w:rPr>
        <w:t>g)</w:t>
      </w:r>
      <w:r w:rsidRPr="002C3FBA">
        <w:rPr>
          <w:rFonts w:ascii="Garamond" w:hAnsi="Garamond"/>
          <w:i/>
          <w:sz w:val="24"/>
        </w:rPr>
        <w:tab/>
      </w:r>
      <w:r w:rsidR="00720A82" w:rsidRPr="002C3FBA">
        <w:rPr>
          <w:rFonts w:ascii="Garamond" w:eastAsia="Calibri" w:hAnsi="Garamond" w:cs="Times New Roman"/>
          <w:i/>
          <w:iCs/>
          <w:sz w:val="24"/>
          <w:szCs w:val="24"/>
        </w:rPr>
        <w:t xml:space="preserve"> </w:t>
      </w:r>
      <w:r w:rsidRPr="002C3FBA">
        <w:rPr>
          <w:rFonts w:ascii="Garamond" w:hAnsi="Garamond"/>
          <w:i/>
          <w:sz w:val="24"/>
        </w:rPr>
        <w:t xml:space="preserve">“Pasuria dhe </w:t>
      </w:r>
      <w:r w:rsidR="00E91594">
        <w:rPr>
          <w:rFonts w:ascii="Garamond" w:hAnsi="Garamond"/>
          <w:i/>
          <w:sz w:val="24"/>
        </w:rPr>
        <w:t>a</w:t>
      </w:r>
      <w:r w:rsidRPr="002C3FBA">
        <w:rPr>
          <w:rFonts w:ascii="Garamond" w:hAnsi="Garamond"/>
          <w:i/>
          <w:sz w:val="24"/>
        </w:rPr>
        <w:t xml:space="preserve">setet e </w:t>
      </w:r>
      <w:r w:rsidRPr="002C3FBA">
        <w:rPr>
          <w:rFonts w:ascii="Garamond" w:eastAsia="Calibri" w:hAnsi="Garamond" w:cs="Times New Roman"/>
          <w:i/>
          <w:iCs/>
          <w:sz w:val="24"/>
          <w:szCs w:val="24"/>
        </w:rPr>
        <w:t>Përfaqësis</w:t>
      </w:r>
      <w:r w:rsidR="00720A82" w:rsidRPr="002C3FBA">
        <w:rPr>
          <w:rFonts w:ascii="Garamond" w:eastAsia="Calibri" w:hAnsi="Garamond" w:cs="Times New Roman"/>
          <w:i/>
          <w:iCs/>
          <w:sz w:val="24"/>
          <w:szCs w:val="24"/>
        </w:rPr>
        <w:t>ë”</w:t>
      </w:r>
      <w:r w:rsidRPr="002C3FBA">
        <w:rPr>
          <w:rFonts w:ascii="Garamond" w:hAnsi="Garamond"/>
          <w:i/>
          <w:sz w:val="24"/>
        </w:rPr>
        <w:t xml:space="preserve"> </w:t>
      </w:r>
      <w:r w:rsidRPr="002C3FBA">
        <w:rPr>
          <w:rFonts w:ascii="Garamond" w:hAnsi="Garamond"/>
          <w:sz w:val="24"/>
        </w:rPr>
        <w:t>nënkupton të gjitha pronat dhe asetet që gëzon BEI në Përfaqësi ose të fituara nga Përfaqësia në Republikën e Shqipërisë.</w:t>
      </w:r>
    </w:p>
    <w:p w14:paraId="29124927" w14:textId="4A76BBF4" w:rsidR="00406159" w:rsidRPr="002C3FBA" w:rsidRDefault="00406159" w:rsidP="004F5000">
      <w:pPr>
        <w:tabs>
          <w:tab w:val="decimal" w:pos="780"/>
        </w:tabs>
        <w:autoSpaceDE w:val="0"/>
        <w:autoSpaceDN w:val="0"/>
        <w:adjustRightInd w:val="0"/>
        <w:spacing w:after="0" w:line="240" w:lineRule="auto"/>
        <w:ind w:firstLine="284"/>
        <w:jc w:val="both"/>
        <w:rPr>
          <w:rFonts w:ascii="Garamond" w:hAnsi="Garamond"/>
          <w:i/>
          <w:sz w:val="24"/>
        </w:rPr>
      </w:pPr>
      <w:r w:rsidRPr="002C3FBA">
        <w:rPr>
          <w:rFonts w:ascii="Garamond" w:hAnsi="Garamond"/>
          <w:i/>
          <w:sz w:val="24"/>
        </w:rPr>
        <w:t>h)</w:t>
      </w:r>
      <w:r w:rsidRPr="002C3FBA">
        <w:rPr>
          <w:rFonts w:ascii="Garamond" w:hAnsi="Garamond"/>
          <w:i/>
          <w:sz w:val="24"/>
        </w:rPr>
        <w:tab/>
      </w:r>
      <w:r w:rsidR="00720A82" w:rsidRPr="002C3FBA">
        <w:rPr>
          <w:rFonts w:ascii="Garamond" w:eastAsia="Calibri" w:hAnsi="Garamond" w:cs="Times New Roman"/>
          <w:i/>
          <w:iCs/>
          <w:sz w:val="24"/>
          <w:szCs w:val="24"/>
        </w:rPr>
        <w:t xml:space="preserve"> </w:t>
      </w:r>
      <w:r w:rsidRPr="002C3FBA">
        <w:rPr>
          <w:rFonts w:ascii="Garamond" w:hAnsi="Garamond"/>
          <w:i/>
          <w:sz w:val="24"/>
        </w:rPr>
        <w:t xml:space="preserve">“Zyrat e </w:t>
      </w:r>
      <w:r w:rsidRPr="002C3FBA">
        <w:rPr>
          <w:rFonts w:ascii="Garamond" w:eastAsia="Calibri" w:hAnsi="Garamond" w:cs="Times New Roman"/>
          <w:i/>
          <w:iCs/>
          <w:sz w:val="24"/>
          <w:szCs w:val="24"/>
        </w:rPr>
        <w:t>Përfaqësis</w:t>
      </w:r>
      <w:r w:rsidR="00720A82" w:rsidRPr="002C3FBA">
        <w:rPr>
          <w:rFonts w:ascii="Garamond" w:eastAsia="Calibri" w:hAnsi="Garamond" w:cs="Times New Roman"/>
          <w:i/>
          <w:iCs/>
          <w:sz w:val="24"/>
          <w:szCs w:val="24"/>
        </w:rPr>
        <w:t>ë”</w:t>
      </w:r>
      <w:r w:rsidRPr="002C3FBA">
        <w:rPr>
          <w:rFonts w:ascii="Garamond" w:hAnsi="Garamond"/>
          <w:i/>
          <w:sz w:val="24"/>
        </w:rPr>
        <w:t xml:space="preserve"> </w:t>
      </w:r>
      <w:r w:rsidRPr="002C3FBA">
        <w:rPr>
          <w:rFonts w:ascii="Garamond" w:hAnsi="Garamond"/>
          <w:sz w:val="24"/>
        </w:rPr>
        <w:t xml:space="preserve">nënkupton ndërtesën ose pjesët e një ndërtese dhe tokën, pavarësisht nga pronësia, e përdorur për qëllime zyrtare të Përfaqësisë. Ai përfshin gjithashtu rezidencën në Republikën e Shqipërisë të </w:t>
      </w:r>
      <w:r w:rsidR="001717A0">
        <w:rPr>
          <w:rFonts w:ascii="Garamond" w:hAnsi="Garamond"/>
          <w:sz w:val="24"/>
        </w:rPr>
        <w:t>k</w:t>
      </w:r>
      <w:r w:rsidRPr="002C3FBA">
        <w:rPr>
          <w:rFonts w:ascii="Garamond" w:hAnsi="Garamond"/>
          <w:sz w:val="24"/>
        </w:rPr>
        <w:t>ryetarit të Përfaqësisë</w:t>
      </w:r>
      <w:r w:rsidR="001717A0">
        <w:rPr>
          <w:rFonts w:ascii="Garamond" w:hAnsi="Garamond"/>
          <w:sz w:val="24"/>
        </w:rPr>
        <w:t>,</w:t>
      </w:r>
      <w:r w:rsidRPr="002C3FBA">
        <w:rPr>
          <w:rFonts w:ascii="Garamond" w:hAnsi="Garamond"/>
          <w:sz w:val="24"/>
        </w:rPr>
        <w:t xml:space="preserve"> si dhe të çdo agjenti tjetër të mërguar të caktuar nga BEI në Përfaqësi.</w:t>
      </w:r>
    </w:p>
    <w:p w14:paraId="3D8D233A" w14:textId="02B13E54" w:rsidR="00406159" w:rsidRPr="002C3FBA" w:rsidRDefault="00406159" w:rsidP="004F5000">
      <w:pPr>
        <w:tabs>
          <w:tab w:val="decimal" w:pos="780"/>
        </w:tabs>
        <w:autoSpaceDE w:val="0"/>
        <w:autoSpaceDN w:val="0"/>
        <w:adjustRightInd w:val="0"/>
        <w:spacing w:after="0" w:line="240" w:lineRule="auto"/>
        <w:ind w:firstLine="284"/>
        <w:jc w:val="both"/>
        <w:rPr>
          <w:rFonts w:ascii="Garamond" w:hAnsi="Garamond"/>
          <w:i/>
          <w:sz w:val="24"/>
        </w:rPr>
      </w:pPr>
      <w:r w:rsidRPr="002C3FBA">
        <w:rPr>
          <w:rFonts w:ascii="Garamond" w:hAnsi="Garamond"/>
          <w:i/>
          <w:sz w:val="24"/>
        </w:rPr>
        <w:t>i)</w:t>
      </w:r>
      <w:r w:rsidRPr="002C3FBA">
        <w:rPr>
          <w:rFonts w:ascii="Garamond" w:hAnsi="Garamond"/>
          <w:i/>
          <w:sz w:val="24"/>
        </w:rPr>
        <w:tab/>
      </w:r>
      <w:r w:rsidR="00BE30F6">
        <w:rPr>
          <w:rFonts w:ascii="Garamond" w:hAnsi="Garamond"/>
          <w:i/>
          <w:sz w:val="24"/>
        </w:rPr>
        <w:t xml:space="preserve"> </w:t>
      </w:r>
      <w:r w:rsidRPr="002C3FBA">
        <w:rPr>
          <w:rFonts w:ascii="Garamond" w:hAnsi="Garamond"/>
          <w:i/>
          <w:sz w:val="24"/>
        </w:rPr>
        <w:t xml:space="preserve">“Protokolli mbi </w:t>
      </w:r>
      <w:r w:rsidR="00E91594" w:rsidRPr="002C3FBA">
        <w:rPr>
          <w:rFonts w:ascii="Garamond" w:hAnsi="Garamond"/>
          <w:i/>
          <w:sz w:val="24"/>
        </w:rPr>
        <w:t xml:space="preserve">privilegjet dhe imunitetet </w:t>
      </w:r>
      <w:r w:rsidRPr="002C3FBA">
        <w:rPr>
          <w:rFonts w:ascii="Garamond" w:hAnsi="Garamond"/>
          <w:i/>
          <w:sz w:val="24"/>
        </w:rPr>
        <w:t xml:space="preserve">e Bashkimit Evropian” </w:t>
      </w:r>
      <w:r w:rsidRPr="002C3FBA">
        <w:rPr>
          <w:rFonts w:ascii="Garamond" w:hAnsi="Garamond"/>
          <w:sz w:val="24"/>
        </w:rPr>
        <w:t xml:space="preserve">nënkupton </w:t>
      </w:r>
      <w:r w:rsidR="00623096" w:rsidRPr="002C3FBA">
        <w:rPr>
          <w:rFonts w:ascii="Garamond" w:hAnsi="Garamond"/>
          <w:sz w:val="24"/>
        </w:rPr>
        <w:t>p</w:t>
      </w:r>
      <w:r w:rsidRPr="002C3FBA">
        <w:rPr>
          <w:rFonts w:ascii="Garamond" w:hAnsi="Garamond"/>
          <w:sz w:val="24"/>
        </w:rPr>
        <w:t>rotokollin nr.</w:t>
      </w:r>
      <w:r w:rsidR="00720A82" w:rsidRPr="002C3FBA">
        <w:rPr>
          <w:rFonts w:ascii="Garamond" w:eastAsia="Calibri" w:hAnsi="Garamond" w:cs="Times New Roman"/>
          <w:sz w:val="24"/>
          <w:szCs w:val="24"/>
        </w:rPr>
        <w:t xml:space="preserve"> </w:t>
      </w:r>
      <w:r w:rsidRPr="002C3FBA">
        <w:rPr>
          <w:rFonts w:ascii="Garamond" w:hAnsi="Garamond"/>
          <w:sz w:val="24"/>
        </w:rPr>
        <w:t>7, pjesë përbërëse e Traktatit të Bashkimit Evropian dhe Traktatit për Funksionimin e Bashkimit Evropian.</w:t>
      </w:r>
    </w:p>
    <w:p w14:paraId="6A8D3B8A" w14:textId="77777777" w:rsidR="00406159" w:rsidRPr="002C3FBA" w:rsidRDefault="00406159" w:rsidP="004F5000">
      <w:pPr>
        <w:autoSpaceDE w:val="0"/>
        <w:autoSpaceDN w:val="0"/>
        <w:adjustRightInd w:val="0"/>
        <w:spacing w:after="0" w:line="240" w:lineRule="auto"/>
        <w:ind w:firstLine="284"/>
        <w:jc w:val="both"/>
        <w:rPr>
          <w:rFonts w:ascii="Garamond" w:hAnsi="Garamond"/>
          <w:sz w:val="24"/>
        </w:rPr>
      </w:pPr>
      <w:r w:rsidRPr="002C3FBA">
        <w:rPr>
          <w:rFonts w:ascii="Garamond" w:hAnsi="Garamond"/>
          <w:sz w:val="24"/>
        </w:rPr>
        <w:t xml:space="preserve">j) </w:t>
      </w:r>
      <w:r w:rsidRPr="002C3FBA">
        <w:rPr>
          <w:rFonts w:ascii="Garamond" w:hAnsi="Garamond"/>
          <w:i/>
          <w:sz w:val="24"/>
        </w:rPr>
        <w:t xml:space="preserve">“Përfaqësia” </w:t>
      </w:r>
      <w:r w:rsidRPr="002C3FBA">
        <w:rPr>
          <w:rFonts w:ascii="Garamond" w:hAnsi="Garamond"/>
          <w:sz w:val="24"/>
        </w:rPr>
        <w:t>nënkupton Përfaqësinë e BEI-t në Republikën e Shqipërisë dhe përfshin zyrën kryesore në Tiranë dhe çdo zyrë shtesë që mund të krijohet me miratimin eksplicit të shtetit në vende të tjera në Republikën e Shqipërisë.</w:t>
      </w:r>
    </w:p>
    <w:p w14:paraId="4732044F" w14:textId="77777777" w:rsidR="00406159" w:rsidRPr="002C3FBA" w:rsidRDefault="00406159" w:rsidP="004F5000">
      <w:pPr>
        <w:autoSpaceDE w:val="0"/>
        <w:autoSpaceDN w:val="0"/>
        <w:adjustRightInd w:val="0"/>
        <w:spacing w:after="0" w:line="240" w:lineRule="auto"/>
        <w:ind w:firstLine="284"/>
        <w:jc w:val="both"/>
        <w:rPr>
          <w:rFonts w:ascii="Garamond" w:hAnsi="Garamond"/>
          <w:sz w:val="24"/>
        </w:rPr>
      </w:pPr>
    </w:p>
    <w:p w14:paraId="64DC291B" w14:textId="77777777" w:rsidR="00406159" w:rsidRPr="002C3FBA" w:rsidRDefault="00406159" w:rsidP="004F5000">
      <w:pPr>
        <w:autoSpaceDE w:val="0"/>
        <w:autoSpaceDN w:val="0"/>
        <w:adjustRightInd w:val="0"/>
        <w:spacing w:after="0" w:line="240" w:lineRule="auto"/>
        <w:ind w:firstLine="284"/>
        <w:jc w:val="center"/>
        <w:rPr>
          <w:rFonts w:ascii="Garamond" w:hAnsi="Garamond"/>
          <w:sz w:val="24"/>
        </w:rPr>
      </w:pPr>
      <w:r w:rsidRPr="002C3FBA">
        <w:rPr>
          <w:rFonts w:ascii="Garamond" w:hAnsi="Garamond"/>
          <w:sz w:val="24"/>
        </w:rPr>
        <w:t>Neni 2</w:t>
      </w:r>
    </w:p>
    <w:p w14:paraId="6D21EBEA" w14:textId="77777777" w:rsidR="004F5000" w:rsidRPr="002C3FBA" w:rsidRDefault="004F5000" w:rsidP="004F5000">
      <w:pPr>
        <w:autoSpaceDE w:val="0"/>
        <w:autoSpaceDN w:val="0"/>
        <w:adjustRightInd w:val="0"/>
        <w:spacing w:after="0" w:line="240" w:lineRule="auto"/>
        <w:ind w:firstLine="284"/>
        <w:jc w:val="both"/>
        <w:rPr>
          <w:rFonts w:ascii="Garamond" w:hAnsi="Garamond"/>
          <w:sz w:val="24"/>
        </w:rPr>
      </w:pPr>
    </w:p>
    <w:p w14:paraId="49645A8E" w14:textId="6CA6E646" w:rsidR="00406159" w:rsidRPr="002C3FBA" w:rsidRDefault="00406159" w:rsidP="004F5000">
      <w:pPr>
        <w:autoSpaceDE w:val="0"/>
        <w:autoSpaceDN w:val="0"/>
        <w:adjustRightInd w:val="0"/>
        <w:spacing w:after="0" w:line="240" w:lineRule="auto"/>
        <w:ind w:firstLine="284"/>
        <w:jc w:val="both"/>
        <w:rPr>
          <w:rFonts w:ascii="Garamond" w:hAnsi="Garamond"/>
          <w:sz w:val="24"/>
        </w:rPr>
      </w:pPr>
      <w:r w:rsidRPr="002C3FBA">
        <w:rPr>
          <w:rFonts w:ascii="Garamond" w:hAnsi="Garamond"/>
          <w:sz w:val="24"/>
        </w:rPr>
        <w:t>Shteti pranon hapjen e përfaqësisë së BEI</w:t>
      </w:r>
      <w:r w:rsidR="00BE30F6">
        <w:rPr>
          <w:rFonts w:ascii="Garamond" w:hAnsi="Garamond"/>
          <w:sz w:val="24"/>
        </w:rPr>
        <w:t>-t</w:t>
      </w:r>
      <w:r w:rsidRPr="002C3FBA">
        <w:rPr>
          <w:rFonts w:ascii="Garamond" w:hAnsi="Garamond"/>
          <w:sz w:val="24"/>
        </w:rPr>
        <w:t xml:space="preserve"> në territorin e Republikës së Shqipërisë. Kjo Përfaqësi synon të sigurojë realizimin e aktiviteteve të BEI-t në Republikën e Shqipërisë.</w:t>
      </w:r>
    </w:p>
    <w:p w14:paraId="29F2DED1" w14:textId="7A64FF40" w:rsidR="00406159" w:rsidRPr="002C3FBA" w:rsidRDefault="00406159" w:rsidP="004F5000">
      <w:pPr>
        <w:autoSpaceDE w:val="0"/>
        <w:autoSpaceDN w:val="0"/>
        <w:adjustRightInd w:val="0"/>
        <w:spacing w:after="0" w:line="240" w:lineRule="auto"/>
        <w:ind w:firstLine="284"/>
        <w:jc w:val="both"/>
        <w:rPr>
          <w:rFonts w:ascii="Garamond" w:hAnsi="Garamond"/>
          <w:sz w:val="24"/>
        </w:rPr>
      </w:pPr>
      <w:r w:rsidRPr="002C3FBA">
        <w:rPr>
          <w:rFonts w:ascii="Garamond" w:hAnsi="Garamond"/>
          <w:sz w:val="24"/>
        </w:rPr>
        <w:t xml:space="preserve">Funksionet që do të realizohen nga Përfaqësia përfshijnë të gjitha aktivitetet që do të kryejë BEI, sipas </w:t>
      </w:r>
      <w:r w:rsidR="006335F8">
        <w:rPr>
          <w:rFonts w:ascii="Garamond" w:hAnsi="Garamond"/>
          <w:sz w:val="24"/>
        </w:rPr>
        <w:t>s</w:t>
      </w:r>
      <w:r w:rsidRPr="002C3FBA">
        <w:rPr>
          <w:rFonts w:ascii="Garamond" w:hAnsi="Garamond"/>
          <w:sz w:val="24"/>
        </w:rPr>
        <w:t xml:space="preserve">tatutit të saj dhe objektivave të </w:t>
      </w:r>
      <w:r w:rsidR="006335F8" w:rsidRPr="002C3FBA">
        <w:rPr>
          <w:rFonts w:ascii="Garamond" w:hAnsi="Garamond"/>
          <w:sz w:val="24"/>
        </w:rPr>
        <w:t>përgjithshëm</w:t>
      </w:r>
      <w:r w:rsidRPr="002C3FBA">
        <w:rPr>
          <w:rFonts w:ascii="Garamond" w:hAnsi="Garamond"/>
          <w:sz w:val="24"/>
        </w:rPr>
        <w:t xml:space="preserve"> të BEI-t, në përputhje me politikat e Bashkimit Evropian.</w:t>
      </w:r>
    </w:p>
    <w:p w14:paraId="655ABA9C" w14:textId="77777777" w:rsidR="004F5000" w:rsidRPr="002C3FBA" w:rsidRDefault="004F5000" w:rsidP="004F5000">
      <w:pPr>
        <w:autoSpaceDE w:val="0"/>
        <w:autoSpaceDN w:val="0"/>
        <w:adjustRightInd w:val="0"/>
        <w:spacing w:after="0" w:line="240" w:lineRule="auto"/>
        <w:ind w:firstLine="284"/>
        <w:jc w:val="both"/>
        <w:rPr>
          <w:rFonts w:ascii="Garamond" w:hAnsi="Garamond"/>
          <w:b/>
          <w:sz w:val="24"/>
        </w:rPr>
      </w:pPr>
    </w:p>
    <w:p w14:paraId="64B5E5D6" w14:textId="77777777" w:rsidR="00406159" w:rsidRPr="002C3FBA" w:rsidRDefault="00406159" w:rsidP="004F5000">
      <w:pPr>
        <w:autoSpaceDE w:val="0"/>
        <w:autoSpaceDN w:val="0"/>
        <w:adjustRightInd w:val="0"/>
        <w:spacing w:after="0" w:line="240" w:lineRule="auto"/>
        <w:ind w:firstLine="284"/>
        <w:jc w:val="center"/>
        <w:rPr>
          <w:rFonts w:ascii="Garamond" w:hAnsi="Garamond"/>
          <w:sz w:val="24"/>
        </w:rPr>
      </w:pPr>
      <w:r w:rsidRPr="002C3FBA">
        <w:rPr>
          <w:rFonts w:ascii="Garamond" w:hAnsi="Garamond"/>
          <w:sz w:val="24"/>
        </w:rPr>
        <w:t>Neni 3</w:t>
      </w:r>
    </w:p>
    <w:p w14:paraId="313F238D" w14:textId="77777777" w:rsidR="004F5000" w:rsidRPr="002C3FBA" w:rsidRDefault="004F5000" w:rsidP="004F5000">
      <w:pPr>
        <w:autoSpaceDE w:val="0"/>
        <w:autoSpaceDN w:val="0"/>
        <w:adjustRightInd w:val="0"/>
        <w:spacing w:after="0" w:line="240" w:lineRule="auto"/>
        <w:ind w:firstLine="284"/>
        <w:jc w:val="center"/>
        <w:rPr>
          <w:rFonts w:ascii="Garamond" w:hAnsi="Garamond"/>
          <w:sz w:val="24"/>
        </w:rPr>
      </w:pPr>
    </w:p>
    <w:p w14:paraId="5E43A5C6" w14:textId="77777777" w:rsidR="00406159" w:rsidRPr="002C3FBA" w:rsidRDefault="00406159" w:rsidP="004F5000">
      <w:pPr>
        <w:autoSpaceDE w:val="0"/>
        <w:autoSpaceDN w:val="0"/>
        <w:adjustRightInd w:val="0"/>
        <w:spacing w:after="0" w:line="240" w:lineRule="auto"/>
        <w:ind w:firstLine="284"/>
        <w:jc w:val="both"/>
        <w:rPr>
          <w:rFonts w:ascii="Garamond" w:hAnsi="Garamond"/>
          <w:sz w:val="24"/>
        </w:rPr>
      </w:pPr>
      <w:r w:rsidRPr="002C3FBA">
        <w:rPr>
          <w:rFonts w:ascii="Garamond" w:hAnsi="Garamond"/>
          <w:sz w:val="24"/>
        </w:rPr>
        <w:t>Në territorin e Republikës së Shqipërisë, BEI ka status juridik.</w:t>
      </w:r>
    </w:p>
    <w:p w14:paraId="643B76B1" w14:textId="5D6C78C2" w:rsidR="00406159" w:rsidRPr="002C3FBA" w:rsidRDefault="00406159" w:rsidP="004F5000">
      <w:pPr>
        <w:autoSpaceDE w:val="0"/>
        <w:autoSpaceDN w:val="0"/>
        <w:adjustRightInd w:val="0"/>
        <w:spacing w:after="0" w:line="240" w:lineRule="auto"/>
        <w:ind w:firstLine="284"/>
        <w:jc w:val="both"/>
        <w:rPr>
          <w:rFonts w:ascii="Garamond" w:hAnsi="Garamond"/>
          <w:sz w:val="24"/>
        </w:rPr>
      </w:pPr>
      <w:r w:rsidRPr="002C3FBA">
        <w:rPr>
          <w:rFonts w:ascii="Garamond" w:hAnsi="Garamond"/>
          <w:sz w:val="24"/>
        </w:rPr>
        <w:t xml:space="preserve">BEI ka zotësi të plotë juridike dhe në veçanti për të lidhur kontrata, për të blerë dhe për të disponuar pasuri të paluajtshme dhe të luajtshme dhe për të qenë palë në çdo proces gjyqësor ose administrativ dhe gjithashtu për të kryer çdo veprimtari tjetër të parashikuar në </w:t>
      </w:r>
      <w:r w:rsidR="00692E0F">
        <w:rPr>
          <w:rFonts w:ascii="Garamond" w:hAnsi="Garamond"/>
          <w:sz w:val="24"/>
        </w:rPr>
        <w:t>s</w:t>
      </w:r>
      <w:r w:rsidRPr="002C3FBA">
        <w:rPr>
          <w:rFonts w:ascii="Garamond" w:hAnsi="Garamond"/>
          <w:sz w:val="24"/>
        </w:rPr>
        <w:t>tatutin e saj ose që ndjek drejtpërdrejt objektivat e përcaktuar në statutin e saj.</w:t>
      </w:r>
    </w:p>
    <w:p w14:paraId="5845555E" w14:textId="77777777" w:rsidR="004F5000" w:rsidRPr="002C3FBA" w:rsidRDefault="004F5000" w:rsidP="004F5000">
      <w:pPr>
        <w:autoSpaceDE w:val="0"/>
        <w:autoSpaceDN w:val="0"/>
        <w:adjustRightInd w:val="0"/>
        <w:spacing w:after="0" w:line="240" w:lineRule="auto"/>
        <w:ind w:firstLine="284"/>
        <w:jc w:val="both"/>
        <w:rPr>
          <w:rFonts w:ascii="Garamond" w:hAnsi="Garamond"/>
          <w:b/>
          <w:sz w:val="24"/>
        </w:rPr>
      </w:pPr>
    </w:p>
    <w:p w14:paraId="76E8D4A8" w14:textId="77777777" w:rsidR="00406159" w:rsidRPr="002C3FBA" w:rsidRDefault="00406159" w:rsidP="004F5000">
      <w:pPr>
        <w:autoSpaceDE w:val="0"/>
        <w:autoSpaceDN w:val="0"/>
        <w:adjustRightInd w:val="0"/>
        <w:spacing w:after="0" w:line="240" w:lineRule="auto"/>
        <w:ind w:firstLine="284"/>
        <w:jc w:val="center"/>
        <w:rPr>
          <w:rFonts w:ascii="Garamond" w:hAnsi="Garamond"/>
          <w:sz w:val="24"/>
        </w:rPr>
      </w:pPr>
      <w:r w:rsidRPr="002C3FBA">
        <w:rPr>
          <w:rFonts w:ascii="Garamond" w:hAnsi="Garamond"/>
          <w:sz w:val="24"/>
        </w:rPr>
        <w:t>Neni 4</w:t>
      </w:r>
    </w:p>
    <w:p w14:paraId="5D33253E" w14:textId="77777777" w:rsidR="004F5000" w:rsidRPr="002C3FBA" w:rsidRDefault="004F5000" w:rsidP="004F5000">
      <w:pPr>
        <w:autoSpaceDE w:val="0"/>
        <w:autoSpaceDN w:val="0"/>
        <w:adjustRightInd w:val="0"/>
        <w:spacing w:after="0" w:line="240" w:lineRule="auto"/>
        <w:ind w:firstLine="284"/>
        <w:jc w:val="both"/>
        <w:rPr>
          <w:rFonts w:ascii="Garamond" w:hAnsi="Garamond"/>
          <w:sz w:val="24"/>
        </w:rPr>
      </w:pPr>
    </w:p>
    <w:p w14:paraId="0E28B13D" w14:textId="77777777" w:rsidR="00406159" w:rsidRPr="002C3FBA" w:rsidRDefault="00406159" w:rsidP="004F5000">
      <w:pPr>
        <w:autoSpaceDE w:val="0"/>
        <w:autoSpaceDN w:val="0"/>
        <w:adjustRightInd w:val="0"/>
        <w:spacing w:after="0" w:line="240" w:lineRule="auto"/>
        <w:ind w:firstLine="284"/>
        <w:jc w:val="both"/>
        <w:rPr>
          <w:rFonts w:ascii="Garamond" w:hAnsi="Garamond"/>
          <w:sz w:val="24"/>
        </w:rPr>
      </w:pPr>
      <w:r w:rsidRPr="002C3FBA">
        <w:rPr>
          <w:rFonts w:ascii="Garamond" w:hAnsi="Garamond"/>
          <w:sz w:val="24"/>
        </w:rPr>
        <w:t>Prona, asetet dhe zyrat e Përfaqësisë, si dhe pronat dhe asetet e BEI-t, të çfarëdo lloji, pavarësisht se ku ndodhen dhe në posedim të kujt janë, përfshirë edhe Arkivin e Përfaqësisë, përjashtohet nga çdo lloj ndërhyrjeje, bastisje, konfiskimi, rekuizimi, shpronësimi apo çdo forme kontrolli apo vendosjeje të masave me ndonjë akt administrativ, legjislativ ose gjyqësor.</w:t>
      </w:r>
    </w:p>
    <w:p w14:paraId="4A243259" w14:textId="77777777" w:rsidR="00406159" w:rsidRPr="002C3FBA" w:rsidRDefault="00406159" w:rsidP="004F5000">
      <w:pPr>
        <w:autoSpaceDE w:val="0"/>
        <w:autoSpaceDN w:val="0"/>
        <w:adjustRightInd w:val="0"/>
        <w:spacing w:after="0" w:line="240" w:lineRule="auto"/>
        <w:ind w:firstLine="284"/>
        <w:jc w:val="both"/>
        <w:rPr>
          <w:rFonts w:ascii="Garamond" w:hAnsi="Garamond"/>
          <w:sz w:val="24"/>
        </w:rPr>
      </w:pPr>
      <w:r w:rsidRPr="002C3FBA">
        <w:rPr>
          <w:rFonts w:ascii="Garamond" w:hAnsi="Garamond"/>
          <w:sz w:val="24"/>
        </w:rPr>
        <w:t>Shteti do të ndërmarrë të gjitha masat e nevojshme për të mbrojtur zyrat e Përfaqësisë kundër çdo ndërhyrje apo dëmtimi dhe çdo akti që synon të prishë rendin publik brenda ambienteve të Përfaqësisë, në të njëjtat kushte si ato që u jepen misioneve diplomatike të akredituara në Shtet. BEI do t’i kalojë në kohë shtetit informacionin e nevojshëm në lidhje me situatën dhe gjendjen e ambienteve të Përfaqësisë.</w:t>
      </w:r>
    </w:p>
    <w:p w14:paraId="69AC5B38" w14:textId="77777777" w:rsidR="004F5000" w:rsidRPr="002C3FBA" w:rsidRDefault="004F5000" w:rsidP="004F5000">
      <w:pPr>
        <w:autoSpaceDE w:val="0"/>
        <w:autoSpaceDN w:val="0"/>
        <w:adjustRightInd w:val="0"/>
        <w:spacing w:after="0" w:line="240" w:lineRule="auto"/>
        <w:ind w:firstLine="284"/>
        <w:jc w:val="both"/>
        <w:rPr>
          <w:rFonts w:ascii="Garamond" w:hAnsi="Garamond"/>
          <w:sz w:val="24"/>
        </w:rPr>
      </w:pPr>
    </w:p>
    <w:p w14:paraId="143459D9" w14:textId="77777777" w:rsidR="00406159" w:rsidRPr="002C3FBA" w:rsidRDefault="00406159" w:rsidP="004F5000">
      <w:pPr>
        <w:autoSpaceDE w:val="0"/>
        <w:autoSpaceDN w:val="0"/>
        <w:adjustRightInd w:val="0"/>
        <w:spacing w:after="0" w:line="240" w:lineRule="auto"/>
        <w:ind w:firstLine="284"/>
        <w:jc w:val="center"/>
        <w:rPr>
          <w:rFonts w:ascii="Garamond" w:hAnsi="Garamond"/>
          <w:sz w:val="24"/>
        </w:rPr>
      </w:pPr>
      <w:r w:rsidRPr="002C3FBA">
        <w:rPr>
          <w:rFonts w:ascii="Garamond" w:hAnsi="Garamond"/>
          <w:sz w:val="24"/>
        </w:rPr>
        <w:t>Neni 5</w:t>
      </w:r>
    </w:p>
    <w:p w14:paraId="37679FE4" w14:textId="77777777" w:rsidR="004F5000" w:rsidRPr="002C3FBA" w:rsidRDefault="004F5000" w:rsidP="004F5000">
      <w:pPr>
        <w:autoSpaceDE w:val="0"/>
        <w:autoSpaceDN w:val="0"/>
        <w:adjustRightInd w:val="0"/>
        <w:spacing w:after="0" w:line="240" w:lineRule="auto"/>
        <w:ind w:firstLine="284"/>
        <w:jc w:val="both"/>
        <w:rPr>
          <w:rFonts w:ascii="Garamond" w:hAnsi="Garamond"/>
          <w:sz w:val="24"/>
        </w:rPr>
      </w:pPr>
    </w:p>
    <w:p w14:paraId="1D6DC14D" w14:textId="2C73A2B0" w:rsidR="00406159" w:rsidRPr="002C3FBA" w:rsidRDefault="00406159" w:rsidP="004F5000">
      <w:pPr>
        <w:autoSpaceDE w:val="0"/>
        <w:autoSpaceDN w:val="0"/>
        <w:adjustRightInd w:val="0"/>
        <w:spacing w:after="0" w:line="240" w:lineRule="auto"/>
        <w:ind w:firstLine="284"/>
        <w:jc w:val="both"/>
        <w:rPr>
          <w:rFonts w:ascii="Garamond" w:hAnsi="Garamond"/>
          <w:sz w:val="24"/>
        </w:rPr>
      </w:pPr>
      <w:r w:rsidRPr="002C3FBA">
        <w:rPr>
          <w:rFonts w:ascii="Garamond" w:hAnsi="Garamond"/>
          <w:sz w:val="24"/>
        </w:rPr>
        <w:t xml:space="preserve">BEI dhe Përfaqësuesit e tij mund të mbajnë në dispozicion të tyre në territorin e Republikës së Shqipërisë të gjitha llojet e fondeve dhe valutave të çdo lloji dhe të ndërmarrin çdo transaksion financiar, duke përfshirë veprimet e llogarive bankare në çdo </w:t>
      </w:r>
      <w:r w:rsidR="00A478C6" w:rsidRPr="002C3FBA">
        <w:rPr>
          <w:rFonts w:ascii="Garamond" w:hAnsi="Garamond"/>
          <w:sz w:val="24"/>
        </w:rPr>
        <w:t>valutë</w:t>
      </w:r>
      <w:r w:rsidRPr="002C3FBA">
        <w:rPr>
          <w:rFonts w:ascii="Garamond" w:hAnsi="Garamond"/>
          <w:sz w:val="24"/>
        </w:rPr>
        <w:t>, të destinuara për arritjen e objektivave të saj në përputhje me dispozitat e kësaj Marrëveshje</w:t>
      </w:r>
      <w:r w:rsidR="00692E0F">
        <w:rPr>
          <w:rFonts w:ascii="Garamond" w:hAnsi="Garamond"/>
          <w:sz w:val="24"/>
        </w:rPr>
        <w:t>je</w:t>
      </w:r>
      <w:r w:rsidRPr="002C3FBA">
        <w:rPr>
          <w:rFonts w:ascii="Garamond" w:hAnsi="Garamond"/>
          <w:sz w:val="24"/>
        </w:rPr>
        <w:t>.</w:t>
      </w:r>
    </w:p>
    <w:p w14:paraId="169D67CA" w14:textId="54E014E4" w:rsidR="004F5000" w:rsidRPr="002C3FBA" w:rsidRDefault="00406159" w:rsidP="00A32F62">
      <w:pPr>
        <w:spacing w:after="0" w:line="240" w:lineRule="auto"/>
        <w:ind w:firstLine="284"/>
        <w:jc w:val="both"/>
        <w:rPr>
          <w:rFonts w:ascii="Garamond" w:hAnsi="Garamond"/>
          <w:sz w:val="24"/>
        </w:rPr>
      </w:pPr>
      <w:r w:rsidRPr="002C3FBA">
        <w:rPr>
          <w:rFonts w:ascii="Garamond" w:hAnsi="Garamond"/>
          <w:sz w:val="24"/>
        </w:rPr>
        <w:t>BEI gëzon lirinë për të transferuar fondet dhe monedhën e saj, si brenda Republikës së Shqipërisë, ashtu edhe nga një vend në tjetrin, si dhe të konvertojë çdo monedhë që zotëron. Ajo</w:t>
      </w:r>
      <w:r w:rsidR="00671483">
        <w:rPr>
          <w:rFonts w:ascii="Garamond" w:hAnsi="Garamond"/>
          <w:sz w:val="24"/>
        </w:rPr>
        <w:t>,</w:t>
      </w:r>
      <w:r w:rsidRPr="002C3FBA">
        <w:rPr>
          <w:rFonts w:ascii="Garamond" w:hAnsi="Garamond"/>
          <w:sz w:val="24"/>
        </w:rPr>
        <w:t xml:space="preserve"> gjithashtu</w:t>
      </w:r>
      <w:r w:rsidR="00671483">
        <w:rPr>
          <w:rFonts w:ascii="Garamond" w:hAnsi="Garamond"/>
          <w:sz w:val="24"/>
        </w:rPr>
        <w:t>,</w:t>
      </w:r>
      <w:r w:rsidRPr="002C3FBA">
        <w:rPr>
          <w:rFonts w:ascii="Garamond" w:hAnsi="Garamond"/>
          <w:sz w:val="24"/>
        </w:rPr>
        <w:t xml:space="preserve"> do të përjashtohet nga detyrimet doganore, ndalimet dhe kufizimet në importin dhe eksportin e aseteve dhe objekteve, përfshirë mjetet motorike,</w:t>
      </w:r>
      <w:r w:rsidR="004F5000" w:rsidRPr="002C3FBA">
        <w:rPr>
          <w:rFonts w:ascii="Garamond" w:hAnsi="Garamond"/>
          <w:sz w:val="24"/>
        </w:rPr>
        <w:t xml:space="preserve"> </w:t>
      </w:r>
      <w:r w:rsidR="00671483">
        <w:rPr>
          <w:rFonts w:ascii="Garamond" w:hAnsi="Garamond"/>
          <w:sz w:val="24"/>
        </w:rPr>
        <w:t>t</w:t>
      </w:r>
      <w:r w:rsidR="004F5000" w:rsidRPr="002C3FBA">
        <w:rPr>
          <w:rFonts w:ascii="Garamond" w:hAnsi="Garamond"/>
          <w:sz w:val="24"/>
        </w:rPr>
        <w:t>ë nevojshme për ushtrimin e aktiviteteve të saj, të cilat janë subjekt i parashikimeve të rregullave të brendshme për privilegjet dhe imunitetet diplomatike.</w:t>
      </w:r>
    </w:p>
    <w:p w14:paraId="2FA3686E" w14:textId="457CEB88" w:rsidR="004F5000" w:rsidRPr="002C3FBA" w:rsidRDefault="004F5000" w:rsidP="004F5000">
      <w:pPr>
        <w:autoSpaceDE w:val="0"/>
        <w:autoSpaceDN w:val="0"/>
        <w:adjustRightInd w:val="0"/>
        <w:spacing w:after="0" w:line="240" w:lineRule="auto"/>
        <w:ind w:firstLine="284"/>
        <w:jc w:val="both"/>
        <w:rPr>
          <w:rFonts w:ascii="Garamond" w:hAnsi="Garamond"/>
          <w:sz w:val="24"/>
        </w:rPr>
      </w:pPr>
      <w:r w:rsidRPr="002C3FBA">
        <w:rPr>
          <w:rFonts w:ascii="Garamond" w:hAnsi="Garamond"/>
          <w:sz w:val="24"/>
        </w:rPr>
        <w:t>BEI, të ardhurat, pronat dhe asetet e saj, si dhe veprimet dhe transaksionet e kryera prej saj në përputhje me statutin e saj, do të përjashtohen nga të gjitha llojet e taksave, tarifave fiskale, detyrimeve doganore dhe detyrimeve të natyrës së ngjashme. Ajo</w:t>
      </w:r>
      <w:r w:rsidR="00623096" w:rsidRPr="002C3FBA">
        <w:rPr>
          <w:rFonts w:ascii="Garamond" w:hAnsi="Garamond"/>
          <w:sz w:val="24"/>
        </w:rPr>
        <w:t>,</w:t>
      </w:r>
      <w:r w:rsidRPr="002C3FBA">
        <w:rPr>
          <w:rFonts w:ascii="Garamond" w:hAnsi="Garamond"/>
          <w:sz w:val="24"/>
        </w:rPr>
        <w:t xml:space="preserve"> gjithashtu</w:t>
      </w:r>
      <w:r w:rsidR="00623096" w:rsidRPr="002C3FBA">
        <w:rPr>
          <w:rFonts w:ascii="Garamond" w:hAnsi="Garamond"/>
          <w:sz w:val="24"/>
        </w:rPr>
        <w:t>,</w:t>
      </w:r>
      <w:r w:rsidRPr="002C3FBA">
        <w:rPr>
          <w:rFonts w:ascii="Garamond" w:hAnsi="Garamond"/>
          <w:sz w:val="24"/>
        </w:rPr>
        <w:t xml:space="preserve"> do të përjashtohet nga çdo formë përgjegjësie në lidhje me pagesën, mbajtjen ose mbledhjen e çdo takse, tarife ose detyrimi dhe pagesën e tarifave për mirëmbajtjen e autostradave publike. Këto përjashtime nuk do të zbatohet për pagesat e stafit lokal.</w:t>
      </w:r>
    </w:p>
    <w:p w14:paraId="2AEA18B5" w14:textId="77777777" w:rsidR="004F5000" w:rsidRPr="002C3FBA" w:rsidRDefault="004F5000" w:rsidP="004F5000">
      <w:pPr>
        <w:autoSpaceDE w:val="0"/>
        <w:autoSpaceDN w:val="0"/>
        <w:adjustRightInd w:val="0"/>
        <w:spacing w:after="0" w:line="240" w:lineRule="auto"/>
        <w:ind w:firstLine="284"/>
        <w:jc w:val="center"/>
        <w:rPr>
          <w:rFonts w:ascii="Garamond" w:hAnsi="Garamond"/>
          <w:sz w:val="24"/>
        </w:rPr>
      </w:pPr>
    </w:p>
    <w:p w14:paraId="71C29BF0" w14:textId="77777777" w:rsidR="004F5000" w:rsidRPr="002C3FBA" w:rsidRDefault="004F5000" w:rsidP="004F5000">
      <w:pPr>
        <w:autoSpaceDE w:val="0"/>
        <w:autoSpaceDN w:val="0"/>
        <w:adjustRightInd w:val="0"/>
        <w:spacing w:after="0" w:line="240" w:lineRule="auto"/>
        <w:ind w:firstLine="284"/>
        <w:jc w:val="center"/>
        <w:rPr>
          <w:rFonts w:ascii="Garamond" w:hAnsi="Garamond"/>
          <w:sz w:val="24"/>
        </w:rPr>
      </w:pPr>
      <w:r w:rsidRPr="002C3FBA">
        <w:rPr>
          <w:rFonts w:ascii="Garamond" w:hAnsi="Garamond"/>
          <w:sz w:val="24"/>
        </w:rPr>
        <w:t>Neni 6</w:t>
      </w:r>
    </w:p>
    <w:p w14:paraId="51E52B44" w14:textId="77777777" w:rsidR="004F5000" w:rsidRPr="002C3FBA" w:rsidRDefault="004F5000" w:rsidP="004F5000">
      <w:pPr>
        <w:autoSpaceDE w:val="0"/>
        <w:autoSpaceDN w:val="0"/>
        <w:adjustRightInd w:val="0"/>
        <w:spacing w:after="0" w:line="240" w:lineRule="auto"/>
        <w:ind w:firstLine="284"/>
        <w:jc w:val="center"/>
        <w:rPr>
          <w:rFonts w:ascii="Garamond" w:hAnsi="Garamond"/>
          <w:sz w:val="24"/>
        </w:rPr>
      </w:pPr>
    </w:p>
    <w:p w14:paraId="5FB9AAE4" w14:textId="5CF9C48F" w:rsidR="004F5000" w:rsidRPr="002C3FBA" w:rsidRDefault="004F5000" w:rsidP="004F5000">
      <w:pPr>
        <w:autoSpaceDE w:val="0"/>
        <w:autoSpaceDN w:val="0"/>
        <w:adjustRightInd w:val="0"/>
        <w:spacing w:after="0" w:line="240" w:lineRule="auto"/>
        <w:ind w:firstLine="284"/>
        <w:jc w:val="both"/>
        <w:rPr>
          <w:rFonts w:ascii="Garamond" w:hAnsi="Garamond"/>
          <w:sz w:val="24"/>
        </w:rPr>
      </w:pPr>
      <w:r w:rsidRPr="002C3FBA">
        <w:rPr>
          <w:rFonts w:ascii="Garamond" w:hAnsi="Garamond"/>
          <w:sz w:val="24"/>
        </w:rPr>
        <w:t xml:space="preserve">Në territorin e Republikës së Shqipërisë, BEI, Përfaqësia e saj, </w:t>
      </w:r>
      <w:r w:rsidR="00385ABF" w:rsidRPr="002C3FBA">
        <w:rPr>
          <w:rFonts w:ascii="Garamond" w:hAnsi="Garamond"/>
          <w:sz w:val="24"/>
        </w:rPr>
        <w:t xml:space="preserve">agjentët dhe punonjësit </w:t>
      </w:r>
      <w:r w:rsidRPr="002C3FBA">
        <w:rPr>
          <w:rFonts w:ascii="Garamond" w:hAnsi="Garamond"/>
          <w:sz w:val="24"/>
        </w:rPr>
        <w:t>e Përfaqësisë dhe anëtarët e organeve drejtuese të BEI</w:t>
      </w:r>
      <w:r w:rsidR="00A478C6" w:rsidRPr="002C3FBA">
        <w:rPr>
          <w:rFonts w:ascii="Garamond" w:hAnsi="Garamond"/>
          <w:sz w:val="24"/>
        </w:rPr>
        <w:t>-t</w:t>
      </w:r>
      <w:r w:rsidRPr="002C3FBA">
        <w:rPr>
          <w:rFonts w:ascii="Garamond" w:hAnsi="Garamond"/>
          <w:sz w:val="24"/>
        </w:rPr>
        <w:t xml:space="preserve">, si dhe familjarët e personave të sipërpërmendur, në përputhje me dispozitat e </w:t>
      </w:r>
      <w:r w:rsidRPr="002C3FBA">
        <w:rPr>
          <w:rFonts w:ascii="Garamond" w:hAnsi="Garamond"/>
          <w:i/>
          <w:sz w:val="24"/>
        </w:rPr>
        <w:t>Konventës së Vj</w:t>
      </w:r>
      <w:r w:rsidR="00A478C6" w:rsidRPr="002C3FBA">
        <w:rPr>
          <w:rFonts w:ascii="Garamond" w:hAnsi="Garamond"/>
          <w:i/>
          <w:sz w:val="24"/>
        </w:rPr>
        <w:t>e</w:t>
      </w:r>
      <w:r w:rsidRPr="002C3FBA">
        <w:rPr>
          <w:rFonts w:ascii="Garamond" w:hAnsi="Garamond"/>
          <w:i/>
          <w:sz w:val="24"/>
        </w:rPr>
        <w:t xml:space="preserve">nës mbi Marrëdhëniet Diplomatike të vitit 1961, </w:t>
      </w:r>
      <w:r w:rsidRPr="002C3FBA">
        <w:rPr>
          <w:rFonts w:ascii="Garamond" w:hAnsi="Garamond"/>
          <w:sz w:val="24"/>
        </w:rPr>
        <w:t>duhet të gëzojnë të njëjtat privilegje dhe imunitete si ato që u jepen misioneve diplomatike të akredituara në Shtet, krerëve dhe anëtarëve të stafit të tyre, si dhe anëtarëve të familjeve të</w:t>
      </w:r>
      <w:r w:rsidR="00A478C6" w:rsidRPr="002C3FBA">
        <w:rPr>
          <w:rFonts w:ascii="Garamond" w:hAnsi="Garamond"/>
          <w:sz w:val="24"/>
        </w:rPr>
        <w:t xml:space="preserve"> t</w:t>
      </w:r>
      <w:r w:rsidRPr="002C3FBA">
        <w:rPr>
          <w:rFonts w:ascii="Garamond" w:hAnsi="Garamond"/>
          <w:sz w:val="24"/>
        </w:rPr>
        <w:t xml:space="preserve">yre. Në këtë mënyrë evidentohet se, në përputhje me nenin 16 të </w:t>
      </w:r>
      <w:r w:rsidRPr="002C3FBA">
        <w:rPr>
          <w:rFonts w:ascii="Garamond" w:hAnsi="Garamond"/>
          <w:i/>
          <w:sz w:val="24"/>
        </w:rPr>
        <w:t xml:space="preserve">Protokollit për </w:t>
      </w:r>
      <w:r w:rsidR="006C51A5" w:rsidRPr="002C3FBA">
        <w:rPr>
          <w:rFonts w:ascii="Garamond" w:hAnsi="Garamond"/>
          <w:i/>
          <w:sz w:val="24"/>
        </w:rPr>
        <w:t xml:space="preserve">privilegjet dhe imunitetet </w:t>
      </w:r>
      <w:r w:rsidRPr="002C3FBA">
        <w:rPr>
          <w:rFonts w:ascii="Garamond" w:hAnsi="Garamond"/>
          <w:i/>
          <w:sz w:val="24"/>
        </w:rPr>
        <w:t xml:space="preserve">e Bashkimit Evropian, </w:t>
      </w:r>
      <w:r w:rsidRPr="002C3FBA">
        <w:rPr>
          <w:rFonts w:ascii="Garamond" w:hAnsi="Garamond"/>
          <w:sz w:val="24"/>
        </w:rPr>
        <w:t>Shtetet Anëtare të Bashkimit Evropian dhe të BEI</w:t>
      </w:r>
      <w:r w:rsidR="00A478C6" w:rsidRPr="002C3FBA">
        <w:rPr>
          <w:rFonts w:ascii="Garamond" w:hAnsi="Garamond"/>
          <w:sz w:val="24"/>
        </w:rPr>
        <w:t>-t</w:t>
      </w:r>
      <w:r w:rsidR="006C51A5">
        <w:rPr>
          <w:rFonts w:ascii="Garamond" w:hAnsi="Garamond"/>
          <w:sz w:val="24"/>
        </w:rPr>
        <w:t xml:space="preserve"> u</w:t>
      </w:r>
      <w:r w:rsidRPr="002C3FBA">
        <w:rPr>
          <w:rFonts w:ascii="Garamond" w:hAnsi="Garamond"/>
          <w:sz w:val="24"/>
        </w:rPr>
        <w:t xml:space="preserve"> japin të njëjtat privilegje dhe imunitete diplomatike misionit të shtetit për Bashkimin Evropian, kreut të tij, anëtarëve të stafit, si dhe anëtarëve të familjeve të tyre.</w:t>
      </w:r>
    </w:p>
    <w:p w14:paraId="70DDC8D6" w14:textId="77777777" w:rsidR="004F5000" w:rsidRPr="002C3FBA" w:rsidRDefault="004F5000" w:rsidP="004F5000">
      <w:pPr>
        <w:autoSpaceDE w:val="0"/>
        <w:autoSpaceDN w:val="0"/>
        <w:adjustRightInd w:val="0"/>
        <w:spacing w:after="0" w:line="240" w:lineRule="auto"/>
        <w:ind w:firstLine="284"/>
        <w:jc w:val="both"/>
        <w:rPr>
          <w:rFonts w:ascii="Garamond" w:hAnsi="Garamond"/>
          <w:sz w:val="24"/>
        </w:rPr>
      </w:pPr>
      <w:r w:rsidRPr="002C3FBA">
        <w:rPr>
          <w:rFonts w:ascii="Garamond" w:hAnsi="Garamond"/>
          <w:sz w:val="24"/>
        </w:rPr>
        <w:t>Privilegjet dhe imunitetet e dhëna nga Shteti në përputhje me paragrafin e mësipërm nuk do t’u jepen personave që janë shtetas të Republikës së Shqipërisë, përveç me pëlqimin e veçantë të Shtetit.</w:t>
      </w:r>
    </w:p>
    <w:p w14:paraId="076EBC0C" w14:textId="77777777" w:rsidR="004F5000" w:rsidRPr="002C3FBA" w:rsidRDefault="004F5000" w:rsidP="004F5000">
      <w:pPr>
        <w:autoSpaceDE w:val="0"/>
        <w:autoSpaceDN w:val="0"/>
        <w:adjustRightInd w:val="0"/>
        <w:spacing w:after="0" w:line="240" w:lineRule="auto"/>
        <w:ind w:firstLine="284"/>
        <w:jc w:val="center"/>
        <w:rPr>
          <w:rFonts w:ascii="Garamond" w:hAnsi="Garamond"/>
          <w:sz w:val="24"/>
        </w:rPr>
      </w:pPr>
    </w:p>
    <w:p w14:paraId="3E30C70A" w14:textId="77777777" w:rsidR="004F5000" w:rsidRPr="002C3FBA" w:rsidRDefault="004F5000" w:rsidP="004F5000">
      <w:pPr>
        <w:autoSpaceDE w:val="0"/>
        <w:autoSpaceDN w:val="0"/>
        <w:adjustRightInd w:val="0"/>
        <w:spacing w:after="0" w:line="240" w:lineRule="auto"/>
        <w:ind w:firstLine="284"/>
        <w:jc w:val="center"/>
        <w:rPr>
          <w:rFonts w:ascii="Garamond" w:hAnsi="Garamond"/>
          <w:sz w:val="24"/>
        </w:rPr>
      </w:pPr>
      <w:r w:rsidRPr="002C3FBA">
        <w:rPr>
          <w:rFonts w:ascii="Garamond" w:hAnsi="Garamond"/>
          <w:sz w:val="24"/>
        </w:rPr>
        <w:t>Neni 7</w:t>
      </w:r>
    </w:p>
    <w:p w14:paraId="7050AAB0" w14:textId="77777777" w:rsidR="004F5000" w:rsidRPr="002C3FBA" w:rsidRDefault="004F5000" w:rsidP="004F5000">
      <w:pPr>
        <w:autoSpaceDE w:val="0"/>
        <w:autoSpaceDN w:val="0"/>
        <w:adjustRightInd w:val="0"/>
        <w:spacing w:after="0" w:line="240" w:lineRule="auto"/>
        <w:ind w:firstLine="284"/>
        <w:jc w:val="center"/>
        <w:rPr>
          <w:rFonts w:ascii="Garamond" w:hAnsi="Garamond"/>
          <w:sz w:val="24"/>
        </w:rPr>
      </w:pPr>
    </w:p>
    <w:p w14:paraId="61B11CE5" w14:textId="37B6995E" w:rsidR="004F5000" w:rsidRPr="002C3FBA" w:rsidRDefault="004F5000" w:rsidP="004F5000">
      <w:pPr>
        <w:autoSpaceDE w:val="0"/>
        <w:autoSpaceDN w:val="0"/>
        <w:adjustRightInd w:val="0"/>
        <w:spacing w:after="0" w:line="240" w:lineRule="auto"/>
        <w:ind w:firstLine="284"/>
        <w:jc w:val="both"/>
        <w:rPr>
          <w:rFonts w:ascii="Garamond" w:hAnsi="Garamond"/>
          <w:sz w:val="24"/>
        </w:rPr>
      </w:pPr>
      <w:r w:rsidRPr="002C3FBA">
        <w:rPr>
          <w:rFonts w:ascii="Garamond" w:hAnsi="Garamond"/>
          <w:sz w:val="24"/>
        </w:rPr>
        <w:t xml:space="preserve">Shteti do të njohë </w:t>
      </w:r>
      <w:r w:rsidRPr="002C3FBA">
        <w:rPr>
          <w:rFonts w:ascii="Garamond" w:hAnsi="Garamond"/>
          <w:i/>
          <w:sz w:val="24"/>
        </w:rPr>
        <w:t xml:space="preserve">laissez-passer </w:t>
      </w:r>
      <w:r w:rsidRPr="002C3FBA">
        <w:rPr>
          <w:rFonts w:ascii="Garamond" w:hAnsi="Garamond"/>
          <w:sz w:val="24"/>
        </w:rPr>
        <w:t>të lëshuar nga Bashkimi Evropian për agjentët e BEI</w:t>
      </w:r>
      <w:r w:rsidR="00FF0F73">
        <w:rPr>
          <w:rFonts w:ascii="Garamond" w:hAnsi="Garamond"/>
          <w:sz w:val="24"/>
        </w:rPr>
        <w:t>-t</w:t>
      </w:r>
      <w:r w:rsidRPr="002C3FBA">
        <w:rPr>
          <w:rFonts w:ascii="Garamond" w:hAnsi="Garamond"/>
          <w:sz w:val="24"/>
        </w:rPr>
        <w:t xml:space="preserve"> dhe për anëtarët e organeve drejtuese të BEI</w:t>
      </w:r>
      <w:r w:rsidR="0004418F">
        <w:rPr>
          <w:rFonts w:ascii="Garamond" w:hAnsi="Garamond"/>
          <w:sz w:val="24"/>
        </w:rPr>
        <w:t>-t</w:t>
      </w:r>
      <w:r w:rsidRPr="002C3FBA">
        <w:rPr>
          <w:rFonts w:ascii="Garamond" w:hAnsi="Garamond"/>
          <w:sz w:val="24"/>
        </w:rPr>
        <w:t xml:space="preserve">, në përputhje me nenin 6 të </w:t>
      </w:r>
      <w:r w:rsidRPr="002C3FBA">
        <w:rPr>
          <w:rFonts w:ascii="Garamond" w:hAnsi="Garamond"/>
          <w:i/>
          <w:sz w:val="24"/>
        </w:rPr>
        <w:t xml:space="preserve">Protokollit për </w:t>
      </w:r>
      <w:r w:rsidR="0004418F" w:rsidRPr="002C3FBA">
        <w:rPr>
          <w:rFonts w:ascii="Garamond" w:hAnsi="Garamond"/>
          <w:i/>
          <w:sz w:val="24"/>
        </w:rPr>
        <w:t xml:space="preserve">privilegjet dhe imunitetet </w:t>
      </w:r>
      <w:r w:rsidRPr="002C3FBA">
        <w:rPr>
          <w:rFonts w:ascii="Garamond" w:hAnsi="Garamond"/>
          <w:i/>
          <w:sz w:val="24"/>
        </w:rPr>
        <w:t xml:space="preserve">e Bashkimit Evropian, </w:t>
      </w:r>
      <w:r w:rsidRPr="002C3FBA">
        <w:rPr>
          <w:rFonts w:ascii="Garamond" w:hAnsi="Garamond"/>
          <w:sz w:val="24"/>
        </w:rPr>
        <w:t>si dokument i vlefshëm udhëtimi.</w:t>
      </w:r>
    </w:p>
    <w:p w14:paraId="62AE59E0" w14:textId="4D5EC469" w:rsidR="004F5000" w:rsidRPr="002C3FBA" w:rsidRDefault="004F5000" w:rsidP="004F5000">
      <w:pPr>
        <w:autoSpaceDE w:val="0"/>
        <w:autoSpaceDN w:val="0"/>
        <w:adjustRightInd w:val="0"/>
        <w:spacing w:after="0" w:line="240" w:lineRule="auto"/>
        <w:ind w:firstLine="284"/>
        <w:jc w:val="both"/>
        <w:rPr>
          <w:rFonts w:ascii="Garamond" w:hAnsi="Garamond"/>
          <w:sz w:val="24"/>
        </w:rPr>
      </w:pPr>
      <w:r w:rsidRPr="002C3FBA">
        <w:rPr>
          <w:rFonts w:ascii="Garamond" w:hAnsi="Garamond"/>
          <w:sz w:val="24"/>
        </w:rPr>
        <w:t>Shteti, i vetëdijshëm për aspektet ndërkombëtare të funksioneve që i atribuohen Përfaqësisë që shkojnë përtej territorit të Republikës së Shqipërisë, do të lehtësojë hyrjen</w:t>
      </w:r>
      <w:r w:rsidR="00B470D7" w:rsidRPr="002C3FBA">
        <w:rPr>
          <w:rFonts w:ascii="Garamond" w:hAnsi="Garamond"/>
          <w:sz w:val="24"/>
        </w:rPr>
        <w:t xml:space="preserve"> d</w:t>
      </w:r>
      <w:r w:rsidRPr="002C3FBA">
        <w:rPr>
          <w:rFonts w:ascii="Garamond" w:hAnsi="Garamond"/>
          <w:sz w:val="24"/>
        </w:rPr>
        <w:t>he daljen nga territori kombëtar për të gjithë personat që janë të ftuar në takime, aktivitete ose punë të organizuara nga Përfaqësia. Palët mund të lidhin marrëveshje specifike për këtë qëllim. Kjo dispozitë është pa c</w:t>
      </w:r>
      <w:r w:rsidR="00623096" w:rsidRPr="002C3FBA">
        <w:rPr>
          <w:rFonts w:ascii="Garamond" w:hAnsi="Garamond"/>
          <w:sz w:val="24"/>
        </w:rPr>
        <w:t>e</w:t>
      </w:r>
      <w:r w:rsidRPr="002C3FBA">
        <w:rPr>
          <w:rFonts w:ascii="Garamond" w:hAnsi="Garamond"/>
          <w:sz w:val="24"/>
        </w:rPr>
        <w:t>nuar zbatimin e dispozitave specifike që lidhen me sigurinë kombëtare ose shëndetin publik.</w:t>
      </w:r>
    </w:p>
    <w:p w14:paraId="55BADAAA" w14:textId="77777777" w:rsidR="00406159" w:rsidRPr="002C3FBA" w:rsidRDefault="00406159" w:rsidP="004F5000">
      <w:pPr>
        <w:autoSpaceDE w:val="0"/>
        <w:autoSpaceDN w:val="0"/>
        <w:adjustRightInd w:val="0"/>
        <w:spacing w:after="0" w:line="240" w:lineRule="auto"/>
        <w:ind w:firstLine="284"/>
        <w:jc w:val="both"/>
        <w:rPr>
          <w:rFonts w:ascii="Garamond" w:hAnsi="Garamond"/>
          <w:sz w:val="24"/>
        </w:rPr>
      </w:pPr>
    </w:p>
    <w:p w14:paraId="7C6381FF" w14:textId="77777777" w:rsidR="00406159" w:rsidRPr="002C3FBA" w:rsidRDefault="00406159" w:rsidP="004F5000">
      <w:pPr>
        <w:spacing w:after="0" w:line="240" w:lineRule="auto"/>
        <w:ind w:firstLine="284"/>
        <w:jc w:val="center"/>
        <w:rPr>
          <w:rFonts w:ascii="Garamond" w:hAnsi="Garamond"/>
          <w:sz w:val="24"/>
        </w:rPr>
      </w:pPr>
      <w:r w:rsidRPr="002C3FBA">
        <w:rPr>
          <w:rFonts w:ascii="Garamond" w:hAnsi="Garamond"/>
          <w:sz w:val="24"/>
        </w:rPr>
        <w:t>Neni 8</w:t>
      </w:r>
    </w:p>
    <w:p w14:paraId="107F1677" w14:textId="77777777" w:rsidR="004F5000" w:rsidRPr="002C3FBA" w:rsidRDefault="004F5000" w:rsidP="004F5000">
      <w:pPr>
        <w:spacing w:after="0" w:line="240" w:lineRule="auto"/>
        <w:ind w:firstLine="284"/>
        <w:jc w:val="center"/>
        <w:rPr>
          <w:rFonts w:ascii="Garamond" w:hAnsi="Garamond"/>
          <w:sz w:val="24"/>
        </w:rPr>
      </w:pPr>
    </w:p>
    <w:p w14:paraId="768D8C66" w14:textId="77777777" w:rsidR="00406159" w:rsidRPr="002C3FBA" w:rsidRDefault="00406159" w:rsidP="004F5000">
      <w:pPr>
        <w:spacing w:after="0" w:line="240" w:lineRule="auto"/>
        <w:ind w:firstLine="284"/>
        <w:jc w:val="both"/>
        <w:rPr>
          <w:rFonts w:ascii="Garamond" w:hAnsi="Garamond"/>
          <w:sz w:val="24"/>
        </w:rPr>
      </w:pPr>
      <w:r w:rsidRPr="002C3FBA">
        <w:rPr>
          <w:rFonts w:ascii="Garamond" w:hAnsi="Garamond"/>
          <w:sz w:val="24"/>
        </w:rPr>
        <w:t>1. Paga dhe shpërblimet e tjera të agjentëve dhe punonjësve të Përfaqësisë do të përjashtohen nga taksat, tarifat, ngarkesat dhe kontributet e veçanta, duke përfshirë regjistrimet tek autoritetet e sigurimeve shoqërore. Ky përjashtim nuk do të zbatohet për shtetasit e Republikës së Shqipërisë, konsulentët ose personat e tjerë që ofrojnë shërbime për Përfaqësinë, të cilët janë rezidentë për qëllime tatimore në Republikën e Shqipërisë.</w:t>
      </w:r>
    </w:p>
    <w:p w14:paraId="2F501599" w14:textId="77777777" w:rsidR="00406159" w:rsidRPr="002C3FBA" w:rsidRDefault="00406159" w:rsidP="004F5000">
      <w:pPr>
        <w:spacing w:after="0" w:line="240" w:lineRule="auto"/>
        <w:ind w:firstLine="284"/>
        <w:jc w:val="both"/>
        <w:rPr>
          <w:rFonts w:ascii="Garamond" w:hAnsi="Garamond"/>
          <w:sz w:val="24"/>
        </w:rPr>
      </w:pPr>
      <w:r w:rsidRPr="002C3FBA">
        <w:rPr>
          <w:rFonts w:ascii="Garamond" w:hAnsi="Garamond"/>
          <w:sz w:val="24"/>
        </w:rPr>
        <w:t>2. Agjentët dhe punonjësit e Përfaqësisë që nuk janë shtetas të Republikës së Shqipërisë do të përjashtohen nga taksat doganore për të gjitha objektet e përdorimit personal, si automjetet motorike, pajisjet shtëpiake dhe objektet personale në të njëjtat kushte si personeli diplomatik i njohur në Republikën e Shqipërisë.</w:t>
      </w:r>
    </w:p>
    <w:p w14:paraId="2E5961D4" w14:textId="77777777" w:rsidR="00406159" w:rsidRPr="002C3FBA" w:rsidRDefault="00406159" w:rsidP="004F5000">
      <w:pPr>
        <w:spacing w:after="0" w:line="240" w:lineRule="auto"/>
        <w:ind w:firstLine="284"/>
        <w:jc w:val="both"/>
        <w:rPr>
          <w:rFonts w:ascii="Garamond" w:hAnsi="Garamond"/>
          <w:sz w:val="24"/>
        </w:rPr>
      </w:pPr>
      <w:r w:rsidRPr="002C3FBA">
        <w:rPr>
          <w:rFonts w:ascii="Garamond" w:hAnsi="Garamond"/>
          <w:sz w:val="24"/>
        </w:rPr>
        <w:t>3. Agjentët dhe punonjësit e Përfaqësisë që nuk janë shtetas të Republikës së Shqipërisë kanë të drejtë që gjatë ushtrimit të funksionit dhe menjëherë pas ndërprerjes së misionit të tyre, të transferojnë fondet në çdo monedhë jashtë Republikës së Shqipërisë, pa kufizime, duke provuar që i zotërojnë këto fonde në mënyrë ligjore.</w:t>
      </w:r>
    </w:p>
    <w:p w14:paraId="360AD44A" w14:textId="2A534988" w:rsidR="00406159" w:rsidRPr="002C3FBA" w:rsidRDefault="00406159" w:rsidP="004F5000">
      <w:pPr>
        <w:spacing w:after="0" w:line="240" w:lineRule="auto"/>
        <w:ind w:firstLine="284"/>
        <w:jc w:val="both"/>
        <w:rPr>
          <w:rFonts w:ascii="Garamond" w:hAnsi="Garamond"/>
          <w:sz w:val="24"/>
        </w:rPr>
      </w:pPr>
      <w:r w:rsidRPr="002C3FBA">
        <w:rPr>
          <w:rFonts w:ascii="Garamond" w:hAnsi="Garamond"/>
          <w:sz w:val="24"/>
        </w:rPr>
        <w:t>4. BEI do të informojë Republikën e Shqipërisë për identitetin e agjentëve dhe punonjësve të Përfaqësisë, si dhe të anëtarëve të familjeve të tyre, për të cilët zbatohen dispozitat e kësaj Marrëveshje</w:t>
      </w:r>
      <w:r w:rsidR="008B0C9A">
        <w:rPr>
          <w:rFonts w:ascii="Garamond" w:hAnsi="Garamond"/>
          <w:sz w:val="24"/>
        </w:rPr>
        <w:t>je</w:t>
      </w:r>
      <w:r w:rsidRPr="002C3FBA">
        <w:rPr>
          <w:rFonts w:ascii="Garamond" w:hAnsi="Garamond"/>
          <w:sz w:val="24"/>
        </w:rPr>
        <w:t>.</w:t>
      </w:r>
    </w:p>
    <w:p w14:paraId="587EDF4B" w14:textId="77777777" w:rsidR="004F5000" w:rsidRPr="002C3FBA" w:rsidRDefault="004F5000" w:rsidP="004F5000">
      <w:pPr>
        <w:spacing w:after="0" w:line="240" w:lineRule="auto"/>
        <w:ind w:firstLine="284"/>
        <w:jc w:val="both"/>
        <w:rPr>
          <w:rFonts w:ascii="Garamond" w:hAnsi="Garamond"/>
          <w:sz w:val="24"/>
        </w:rPr>
      </w:pPr>
    </w:p>
    <w:p w14:paraId="164913DE" w14:textId="77777777" w:rsidR="00406159" w:rsidRPr="002C3FBA" w:rsidRDefault="00406159" w:rsidP="004F5000">
      <w:pPr>
        <w:spacing w:after="0" w:line="240" w:lineRule="auto"/>
        <w:ind w:firstLine="284"/>
        <w:jc w:val="center"/>
        <w:rPr>
          <w:rFonts w:ascii="Garamond" w:hAnsi="Garamond"/>
          <w:sz w:val="24"/>
        </w:rPr>
      </w:pPr>
      <w:r w:rsidRPr="002C3FBA">
        <w:rPr>
          <w:rFonts w:ascii="Garamond" w:hAnsi="Garamond"/>
          <w:sz w:val="24"/>
        </w:rPr>
        <w:t>Neni 9</w:t>
      </w:r>
    </w:p>
    <w:p w14:paraId="0C8BFA67" w14:textId="77777777" w:rsidR="004F5000" w:rsidRPr="002C3FBA" w:rsidRDefault="004F5000" w:rsidP="004F5000">
      <w:pPr>
        <w:spacing w:after="0" w:line="240" w:lineRule="auto"/>
        <w:ind w:firstLine="284"/>
        <w:jc w:val="both"/>
        <w:rPr>
          <w:rFonts w:ascii="Garamond" w:hAnsi="Garamond"/>
          <w:sz w:val="24"/>
        </w:rPr>
      </w:pPr>
    </w:p>
    <w:p w14:paraId="7111F138" w14:textId="5078AA98" w:rsidR="00406159" w:rsidRPr="002C3FBA" w:rsidRDefault="00406159" w:rsidP="004F5000">
      <w:pPr>
        <w:spacing w:after="0" w:line="240" w:lineRule="auto"/>
        <w:ind w:firstLine="284"/>
        <w:jc w:val="both"/>
        <w:rPr>
          <w:rFonts w:ascii="Garamond" w:hAnsi="Garamond"/>
          <w:sz w:val="24"/>
        </w:rPr>
      </w:pPr>
      <w:r w:rsidRPr="002C3FBA">
        <w:rPr>
          <w:rFonts w:ascii="Garamond" w:hAnsi="Garamond"/>
          <w:sz w:val="24"/>
        </w:rPr>
        <w:t>1. Për të gjitha çështjet</w:t>
      </w:r>
      <w:r w:rsidR="00C3332F">
        <w:rPr>
          <w:rFonts w:ascii="Garamond" w:hAnsi="Garamond"/>
          <w:sz w:val="24"/>
        </w:rPr>
        <w:t>,</w:t>
      </w:r>
      <w:r w:rsidRPr="002C3FBA">
        <w:rPr>
          <w:rFonts w:ascii="Garamond" w:hAnsi="Garamond"/>
          <w:sz w:val="24"/>
        </w:rPr>
        <w:t xml:space="preserve"> që nuk parashikohen shprehimisht në këtë Marrëveshje dhe për interpretimin e saj, Palët bien dakord të zbatojnë </w:t>
      </w:r>
      <w:r w:rsidRPr="000C098A">
        <w:rPr>
          <w:rFonts w:ascii="Garamond" w:hAnsi="Garamond"/>
          <w:i/>
          <w:sz w:val="24"/>
        </w:rPr>
        <w:t>Konventën e Vjenës mbi Marrëdhëniet Diplomatike e 1961</w:t>
      </w:r>
      <w:r w:rsidRPr="002C3FBA">
        <w:rPr>
          <w:rFonts w:ascii="Garamond" w:hAnsi="Garamond"/>
          <w:sz w:val="24"/>
        </w:rPr>
        <w:t xml:space="preserve"> dhe dispozitat përkatëse të së drejtës ndërkombëtare.</w:t>
      </w:r>
    </w:p>
    <w:p w14:paraId="585FED33" w14:textId="4171811D" w:rsidR="00406159" w:rsidRPr="002C3FBA" w:rsidRDefault="00406159" w:rsidP="004F5000">
      <w:pPr>
        <w:spacing w:after="0" w:line="240" w:lineRule="auto"/>
        <w:ind w:firstLine="284"/>
        <w:jc w:val="both"/>
        <w:rPr>
          <w:rFonts w:ascii="Garamond" w:hAnsi="Garamond"/>
          <w:sz w:val="24"/>
        </w:rPr>
      </w:pPr>
      <w:r w:rsidRPr="002C3FBA">
        <w:rPr>
          <w:rFonts w:ascii="Garamond" w:hAnsi="Garamond"/>
          <w:sz w:val="24"/>
        </w:rPr>
        <w:t>2. Çdo mosmarrëveshje që mund të lindë në lidhje me interpretimin dhe zbatimin e dispozitave të kësaj Marrëveshje</w:t>
      </w:r>
      <w:r w:rsidR="00E7419C">
        <w:rPr>
          <w:rFonts w:ascii="Garamond" w:hAnsi="Garamond"/>
          <w:sz w:val="24"/>
        </w:rPr>
        <w:t>je</w:t>
      </w:r>
      <w:r w:rsidRPr="002C3FBA">
        <w:rPr>
          <w:rFonts w:ascii="Garamond" w:hAnsi="Garamond"/>
          <w:sz w:val="24"/>
        </w:rPr>
        <w:t xml:space="preserve"> do të jetë objekt konsultimi ndërmjet Palëve, me synimin për të arritur një zgjidhje miqësore. Në rast të jashtëzakonshëm që një zgjidhje e tillë nuk është e mundur brenda një periudhe të arsyeshme, çështja do t</w:t>
      </w:r>
      <w:r w:rsidR="008E05EE">
        <w:rPr>
          <w:rFonts w:ascii="Garamond" w:hAnsi="Garamond"/>
          <w:sz w:val="24"/>
        </w:rPr>
        <w:t>’</w:t>
      </w:r>
      <w:r w:rsidRPr="002C3FBA">
        <w:rPr>
          <w:rFonts w:ascii="Garamond" w:hAnsi="Garamond"/>
          <w:sz w:val="24"/>
        </w:rPr>
        <w:t>i referohet një arbitri të pavarur të caktuar me marrëveshje ndërmjet Palëve. Në rast të dështimit të arritjes së një marrëveshjeje për emrin e arbitrit brenda një periudhe prej një muaji, ky i fundit emërohet nga Sekretari i Përgjithshëm i Gjykatës së Përhershme të Arbitrazhit në Hagë. Një arbitrazh i tillë, vendimi i të cilit do të jetë detyrues, do të kryhet në përputhje me dispozitat ligjore të zbatueshme për Gjykatën e Përhershme të Arbitrazhit të Hagës. Vendi i arbitrazhit do të jetë Parisi dhe gjuha që do të përdoret në procedurat e gjykatës do të jetë anglishtja.</w:t>
      </w:r>
    </w:p>
    <w:p w14:paraId="731BA11B" w14:textId="77777777" w:rsidR="004F5000" w:rsidRPr="002C3FBA" w:rsidRDefault="004F5000" w:rsidP="004F5000">
      <w:pPr>
        <w:spacing w:after="0" w:line="240" w:lineRule="auto"/>
        <w:ind w:firstLine="284"/>
        <w:jc w:val="both"/>
        <w:rPr>
          <w:rFonts w:ascii="Garamond" w:hAnsi="Garamond"/>
          <w:sz w:val="24"/>
        </w:rPr>
      </w:pPr>
    </w:p>
    <w:p w14:paraId="06007203" w14:textId="77777777" w:rsidR="00406159" w:rsidRPr="002C3FBA" w:rsidRDefault="00406159" w:rsidP="004F5000">
      <w:pPr>
        <w:spacing w:after="0" w:line="240" w:lineRule="auto"/>
        <w:ind w:firstLine="284"/>
        <w:jc w:val="center"/>
        <w:rPr>
          <w:rFonts w:ascii="Garamond" w:hAnsi="Garamond"/>
          <w:sz w:val="24"/>
        </w:rPr>
      </w:pPr>
      <w:r w:rsidRPr="002C3FBA">
        <w:rPr>
          <w:rFonts w:ascii="Garamond" w:hAnsi="Garamond"/>
          <w:sz w:val="24"/>
        </w:rPr>
        <w:t>Neni 10</w:t>
      </w:r>
    </w:p>
    <w:p w14:paraId="5A229177" w14:textId="77777777" w:rsidR="004F5000" w:rsidRPr="002C3FBA" w:rsidRDefault="004F5000" w:rsidP="004F5000">
      <w:pPr>
        <w:spacing w:after="0" w:line="240" w:lineRule="auto"/>
        <w:ind w:firstLine="284"/>
        <w:jc w:val="both"/>
        <w:rPr>
          <w:rFonts w:ascii="Garamond" w:hAnsi="Garamond"/>
          <w:sz w:val="24"/>
        </w:rPr>
      </w:pPr>
    </w:p>
    <w:p w14:paraId="7B335ACB" w14:textId="10828E45" w:rsidR="00406159" w:rsidRPr="002C3FBA" w:rsidRDefault="00406159" w:rsidP="004F5000">
      <w:pPr>
        <w:spacing w:after="0" w:line="240" w:lineRule="auto"/>
        <w:ind w:firstLine="284"/>
        <w:jc w:val="both"/>
        <w:rPr>
          <w:rFonts w:ascii="Garamond" w:hAnsi="Garamond"/>
          <w:sz w:val="24"/>
        </w:rPr>
      </w:pPr>
      <w:r w:rsidRPr="002C3FBA">
        <w:rPr>
          <w:rFonts w:ascii="Garamond" w:hAnsi="Garamond"/>
          <w:sz w:val="24"/>
        </w:rPr>
        <w:t>1. Kjo Marrëveshje do të hyjë në fuqi në datën e marrjes nga BEI të njoftimit të dhënë nga Shteti, që konfirmon përfundimin e procedurave të brendshme dhe veçanërisht ratif</w:t>
      </w:r>
      <w:r w:rsidR="00E36EFF">
        <w:rPr>
          <w:rFonts w:ascii="Garamond" w:hAnsi="Garamond"/>
          <w:sz w:val="24"/>
        </w:rPr>
        <w:t>ikimin, i nevojshëm në Republikën</w:t>
      </w:r>
      <w:r w:rsidRPr="002C3FBA">
        <w:rPr>
          <w:rFonts w:ascii="Garamond" w:hAnsi="Garamond"/>
          <w:sz w:val="24"/>
        </w:rPr>
        <w:t xml:space="preserve"> e Shqipërisë për miratimin përfundimtar të kësaj Marrëveshje</w:t>
      </w:r>
      <w:r w:rsidR="00C0657B">
        <w:rPr>
          <w:rFonts w:ascii="Garamond" w:hAnsi="Garamond"/>
          <w:sz w:val="24"/>
        </w:rPr>
        <w:t>je</w:t>
      </w:r>
      <w:r w:rsidRPr="002C3FBA">
        <w:rPr>
          <w:rFonts w:ascii="Garamond" w:hAnsi="Garamond"/>
          <w:sz w:val="24"/>
        </w:rPr>
        <w:t>.</w:t>
      </w:r>
    </w:p>
    <w:p w14:paraId="7C2F1268" w14:textId="77777777" w:rsidR="00406159" w:rsidRPr="002C3FBA" w:rsidRDefault="00406159" w:rsidP="004F5000">
      <w:pPr>
        <w:spacing w:after="0" w:line="240" w:lineRule="auto"/>
        <w:ind w:firstLine="284"/>
        <w:jc w:val="both"/>
        <w:rPr>
          <w:rFonts w:ascii="Garamond" w:hAnsi="Garamond"/>
          <w:sz w:val="24"/>
        </w:rPr>
      </w:pPr>
      <w:r w:rsidRPr="002C3FBA">
        <w:rPr>
          <w:rFonts w:ascii="Garamond" w:hAnsi="Garamond"/>
          <w:sz w:val="24"/>
        </w:rPr>
        <w:t>2. Palët mund ta ndryshojnë këtë Marrëveshje me pëlqim reciprok, të formalizuar me anë të komunikimeve me shkrim. Ndryshimet hyjnë në fuqi në përputhje me paragrafin 1 të këtij neni.</w:t>
      </w:r>
    </w:p>
    <w:p w14:paraId="34E218F1" w14:textId="77777777" w:rsidR="00406159" w:rsidRPr="002C3FBA" w:rsidRDefault="00406159" w:rsidP="004F5000">
      <w:pPr>
        <w:spacing w:after="0" w:line="240" w:lineRule="auto"/>
        <w:ind w:firstLine="284"/>
        <w:jc w:val="both"/>
        <w:rPr>
          <w:rFonts w:ascii="Garamond" w:hAnsi="Garamond"/>
          <w:sz w:val="24"/>
        </w:rPr>
      </w:pPr>
      <w:r w:rsidRPr="002C3FBA">
        <w:rPr>
          <w:rFonts w:ascii="Garamond" w:hAnsi="Garamond"/>
          <w:sz w:val="24"/>
        </w:rPr>
        <w:t>3. Kjo Marrëveshje është me kohëzgjatje të pacaktuar, përveç rastit kur njëra nga Palët, me njoftim me shkrim, vendos të përdorë fuqinë për ta përfunduar atë. Në çdo rast të tillë, Marrëveshja do të mbetet në fuqi gjashtë muaj pas datës së marrjes së njoftimit për përfundimin e saj.</w:t>
      </w:r>
    </w:p>
    <w:p w14:paraId="60E3A473" w14:textId="60A80CFC" w:rsidR="00406159" w:rsidRPr="002C3FBA" w:rsidRDefault="00623096" w:rsidP="004F5000">
      <w:pPr>
        <w:spacing w:after="0" w:line="240" w:lineRule="auto"/>
        <w:ind w:firstLine="284"/>
        <w:jc w:val="both"/>
        <w:rPr>
          <w:rFonts w:ascii="Garamond" w:hAnsi="Garamond"/>
          <w:sz w:val="24"/>
        </w:rPr>
      </w:pPr>
      <w:r w:rsidRPr="002C3FBA">
        <w:rPr>
          <w:rFonts w:ascii="Garamond" w:hAnsi="Garamond"/>
          <w:i/>
          <w:sz w:val="24"/>
        </w:rPr>
        <w:t>Në dëshmi të kësaj,</w:t>
      </w:r>
      <w:r w:rsidRPr="002C3FBA">
        <w:rPr>
          <w:rFonts w:ascii="Garamond" w:hAnsi="Garamond"/>
          <w:sz w:val="24"/>
        </w:rPr>
        <w:t xml:space="preserve"> nënshkruesit</w:t>
      </w:r>
      <w:r w:rsidR="00406159" w:rsidRPr="002C3FBA">
        <w:rPr>
          <w:rFonts w:ascii="Garamond" w:hAnsi="Garamond"/>
          <w:sz w:val="24"/>
        </w:rPr>
        <w:t xml:space="preserve">, të autorizuar për këtë qëllim, kanë nënshkruar këtë Marrëveshje, të shkruar në </w:t>
      </w:r>
      <w:r w:rsidR="00B032D7" w:rsidRPr="002C3FBA">
        <w:rPr>
          <w:rFonts w:ascii="Garamond" w:hAnsi="Garamond"/>
          <w:sz w:val="24"/>
        </w:rPr>
        <w:t>2</w:t>
      </w:r>
      <w:r w:rsidR="00B032D7">
        <w:rPr>
          <w:rFonts w:ascii="Garamond" w:hAnsi="Garamond"/>
          <w:sz w:val="24"/>
        </w:rPr>
        <w:t xml:space="preserve"> </w:t>
      </w:r>
      <w:r w:rsidR="00406159" w:rsidRPr="002C3FBA">
        <w:rPr>
          <w:rFonts w:ascii="Garamond" w:hAnsi="Garamond"/>
          <w:sz w:val="24"/>
        </w:rPr>
        <w:t>(</w:t>
      </w:r>
      <w:r w:rsidR="00B032D7" w:rsidRPr="002C3FBA">
        <w:rPr>
          <w:rFonts w:ascii="Garamond" w:hAnsi="Garamond"/>
          <w:sz w:val="24"/>
        </w:rPr>
        <w:t>dy</w:t>
      </w:r>
      <w:r w:rsidR="00406159" w:rsidRPr="002C3FBA">
        <w:rPr>
          <w:rFonts w:ascii="Garamond" w:hAnsi="Garamond"/>
          <w:sz w:val="24"/>
        </w:rPr>
        <w:t>) origjinale autentike, në gjuhën shqipe dhe angleze. Në rast të mosmarrëveshjeve në interpretim, teksti në gjuhën angleze do të mbizotërojë.</w:t>
      </w:r>
    </w:p>
    <w:p w14:paraId="1828B3E2" w14:textId="4C9D01F2" w:rsidR="00406159" w:rsidRPr="002C3FBA" w:rsidRDefault="00C3313A" w:rsidP="004F5000">
      <w:pPr>
        <w:spacing w:after="0" w:line="240" w:lineRule="auto"/>
        <w:ind w:firstLine="284"/>
        <w:jc w:val="both"/>
        <w:rPr>
          <w:rFonts w:ascii="Garamond" w:hAnsi="Garamond"/>
          <w:sz w:val="24"/>
        </w:rPr>
      </w:pPr>
      <w:r w:rsidRPr="002C3FBA">
        <w:rPr>
          <w:rFonts w:ascii="Garamond" w:hAnsi="Garamond"/>
          <w:sz w:val="24"/>
        </w:rPr>
        <w:t xml:space="preserve">Nënshkruar në </w:t>
      </w:r>
      <w:r w:rsidR="00154A93" w:rsidRPr="002C3FBA">
        <w:rPr>
          <w:rFonts w:ascii="Garamond" w:hAnsi="Garamond"/>
          <w:sz w:val="24"/>
        </w:rPr>
        <w:t>[Tiranë]</w:t>
      </w:r>
      <w:r w:rsidR="00623096" w:rsidRPr="002C3FBA">
        <w:rPr>
          <w:rFonts w:ascii="Garamond" w:hAnsi="Garamond"/>
          <w:sz w:val="24"/>
        </w:rPr>
        <w:t xml:space="preserve">, </w:t>
      </w:r>
      <w:r w:rsidR="00406159" w:rsidRPr="002C3FBA">
        <w:rPr>
          <w:rFonts w:ascii="Garamond" w:hAnsi="Garamond"/>
          <w:sz w:val="24"/>
        </w:rPr>
        <w:t>m</w:t>
      </w:r>
      <w:r w:rsidRPr="002C3FBA">
        <w:rPr>
          <w:rFonts w:ascii="Garamond" w:hAnsi="Garamond"/>
          <w:sz w:val="24"/>
        </w:rPr>
        <w:t>ë</w:t>
      </w:r>
      <w:r w:rsidR="00406159" w:rsidRPr="002C3FBA">
        <w:rPr>
          <w:rFonts w:ascii="Garamond" w:hAnsi="Garamond"/>
          <w:sz w:val="24"/>
        </w:rPr>
        <w:t xml:space="preserve"> </w:t>
      </w:r>
      <w:r w:rsidR="00154A93" w:rsidRPr="002C3FBA">
        <w:rPr>
          <w:rFonts w:ascii="Garamond" w:hAnsi="Garamond"/>
          <w:sz w:val="24"/>
        </w:rPr>
        <w:t>[</w:t>
      </w:r>
      <w:r w:rsidRPr="002C3FBA">
        <w:rPr>
          <w:rFonts w:ascii="Garamond" w:hAnsi="Garamond"/>
          <w:sz w:val="24"/>
        </w:rPr>
        <w:t>24 janar</w:t>
      </w:r>
      <w:r w:rsidR="00154A93" w:rsidRPr="002C3FBA">
        <w:rPr>
          <w:rFonts w:ascii="Garamond" w:hAnsi="Garamond"/>
          <w:sz w:val="24"/>
        </w:rPr>
        <w:t>]</w:t>
      </w:r>
      <w:r w:rsidR="00720A82" w:rsidRPr="002C3FBA">
        <w:rPr>
          <w:rFonts w:ascii="Garamond" w:eastAsia="Calibri" w:hAnsi="Garamond" w:cs="Times New Roman"/>
          <w:sz w:val="24"/>
          <w:szCs w:val="24"/>
        </w:rPr>
        <w:t xml:space="preserve"> </w:t>
      </w:r>
      <w:r w:rsidR="00154A93" w:rsidRPr="002C3FBA">
        <w:rPr>
          <w:rFonts w:ascii="Garamond" w:hAnsi="Garamond"/>
          <w:sz w:val="24"/>
        </w:rPr>
        <w:t>n</w:t>
      </w:r>
      <w:r w:rsidR="00406159" w:rsidRPr="002C3FBA">
        <w:rPr>
          <w:rFonts w:ascii="Garamond" w:hAnsi="Garamond"/>
          <w:sz w:val="24"/>
        </w:rPr>
        <w:t>ë viti</w:t>
      </w:r>
      <w:r w:rsidR="00154A93" w:rsidRPr="002C3FBA">
        <w:rPr>
          <w:rFonts w:ascii="Garamond" w:hAnsi="Garamond"/>
          <w:sz w:val="24"/>
        </w:rPr>
        <w:t>n</w:t>
      </w:r>
      <w:r w:rsidR="00406159" w:rsidRPr="002C3FBA">
        <w:rPr>
          <w:rFonts w:ascii="Garamond" w:hAnsi="Garamond"/>
          <w:sz w:val="24"/>
        </w:rPr>
        <w:t xml:space="preserve"> dy mijë e njëzet e</w:t>
      </w:r>
      <w:r w:rsidR="00154A93" w:rsidRPr="002C3FBA">
        <w:rPr>
          <w:rFonts w:ascii="Garamond" w:hAnsi="Garamond"/>
          <w:sz w:val="24"/>
        </w:rPr>
        <w:t xml:space="preserve"> [</w:t>
      </w:r>
      <w:r w:rsidRPr="002C3FBA">
        <w:rPr>
          <w:rFonts w:ascii="Garamond" w:hAnsi="Garamond"/>
          <w:sz w:val="24"/>
        </w:rPr>
        <w:t>pesë</w:t>
      </w:r>
      <w:r w:rsidR="00154A93" w:rsidRPr="002C3FBA">
        <w:rPr>
          <w:rFonts w:ascii="Garamond" w:hAnsi="Garamond"/>
          <w:sz w:val="24"/>
        </w:rPr>
        <w:t>]</w:t>
      </w:r>
      <w:r w:rsidRPr="002C3FBA">
        <w:rPr>
          <w:rFonts w:ascii="Garamond" w:hAnsi="Garamond"/>
          <w:sz w:val="24"/>
        </w:rPr>
        <w:t xml:space="preserve"> (2025)</w:t>
      </w:r>
      <w:r w:rsidR="00154A93" w:rsidRPr="002C3FBA">
        <w:rPr>
          <w:rFonts w:ascii="Garamond" w:hAnsi="Garamond"/>
          <w:sz w:val="24"/>
        </w:rPr>
        <w:t>.</w:t>
      </w:r>
    </w:p>
    <w:p w14:paraId="1DA9D649" w14:textId="77777777" w:rsidR="00154A93" w:rsidRPr="002C3FBA" w:rsidRDefault="00154A93" w:rsidP="004F5000">
      <w:pPr>
        <w:spacing w:after="0" w:line="240" w:lineRule="auto"/>
        <w:ind w:firstLine="284"/>
        <w:jc w:val="both"/>
        <w:rPr>
          <w:rFonts w:ascii="Garamond" w:hAnsi="Garamond"/>
          <w:sz w:val="24"/>
        </w:rPr>
      </w:pPr>
    </w:p>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5812"/>
      </w:tblGrid>
      <w:tr w:rsidR="002C3FBA" w:rsidRPr="002C3FBA" w14:paraId="0C8CE79E" w14:textId="77777777" w:rsidTr="00C3313A">
        <w:tc>
          <w:tcPr>
            <w:tcW w:w="4106" w:type="dxa"/>
          </w:tcPr>
          <w:p w14:paraId="6C89B25A" w14:textId="77777777" w:rsidR="00C3313A" w:rsidRPr="002C3FBA" w:rsidRDefault="00C3313A" w:rsidP="00C3313A">
            <w:pPr>
              <w:jc w:val="both"/>
              <w:rPr>
                <w:rFonts w:ascii="Garamond" w:hAnsi="Garamond"/>
                <w:sz w:val="24"/>
              </w:rPr>
            </w:pPr>
            <w:r w:rsidRPr="002C3FBA">
              <w:rPr>
                <w:rFonts w:ascii="Garamond" w:hAnsi="Garamond"/>
                <w:sz w:val="24"/>
              </w:rPr>
              <w:t xml:space="preserve">PËR REPUBLIKËN E SHQIPËRISË  </w:t>
            </w:r>
          </w:p>
        </w:tc>
        <w:tc>
          <w:tcPr>
            <w:tcW w:w="5812" w:type="dxa"/>
          </w:tcPr>
          <w:p w14:paraId="798C0AF2" w14:textId="77777777" w:rsidR="00C3313A" w:rsidRPr="002C3FBA" w:rsidRDefault="00C3313A" w:rsidP="00C3313A">
            <w:pPr>
              <w:ind w:firstLine="284"/>
              <w:jc w:val="both"/>
              <w:rPr>
                <w:rFonts w:ascii="Garamond" w:hAnsi="Garamond"/>
                <w:sz w:val="24"/>
              </w:rPr>
            </w:pPr>
            <w:r w:rsidRPr="002C3FBA">
              <w:rPr>
                <w:rFonts w:ascii="Garamond" w:hAnsi="Garamond"/>
                <w:sz w:val="24"/>
              </w:rPr>
              <w:t>PËR BANKËN EVROPIANE TË INVESTIMEVE</w:t>
            </w:r>
          </w:p>
        </w:tc>
      </w:tr>
    </w:tbl>
    <w:p w14:paraId="149E5C10" w14:textId="77777777" w:rsidR="00C3313A" w:rsidRPr="002C3FBA" w:rsidRDefault="00C3313A" w:rsidP="00C3313A">
      <w:pPr>
        <w:spacing w:after="0" w:line="240" w:lineRule="auto"/>
        <w:ind w:firstLine="284"/>
        <w:jc w:val="both"/>
        <w:rPr>
          <w:rFonts w:ascii="Garamond" w:hAnsi="Garamond"/>
          <w:sz w:val="24"/>
        </w:rPr>
      </w:pPr>
    </w:p>
    <w:p w14:paraId="1FFE36B8" w14:textId="234B18ED" w:rsidR="001E6E6E" w:rsidRDefault="005E6B31" w:rsidP="0041271A">
      <w:pPr>
        <w:spacing w:after="0" w:line="240" w:lineRule="auto"/>
        <w:jc w:val="center"/>
        <w:rPr>
          <w:rFonts w:ascii="Garamond" w:hAnsi="Garamond" w:cs="Times New Roman"/>
          <w:bCs/>
          <w:sz w:val="24"/>
          <w:szCs w:val="24"/>
        </w:rPr>
      </w:pPr>
      <w:r w:rsidRPr="002C3FBA">
        <w:rPr>
          <w:rFonts w:ascii="Garamond" w:hAnsi="Garamond" w:cs="Times New Roman"/>
          <w:bCs/>
          <w:noProof/>
          <w:sz w:val="24"/>
          <w:szCs w:val="24"/>
          <w:lang w:val="en-US"/>
        </w:rPr>
        <w:lastRenderedPageBreak/>
        <w:drawing>
          <wp:inline distT="0" distB="0" distL="0" distR="0" wp14:anchorId="43D9D9C5" wp14:editId="1784208D">
            <wp:extent cx="5285433" cy="827400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6. BEI AGREEMENT ENGLISH_Page_1.jpg"/>
                    <pic:cNvPicPr/>
                  </pic:nvPicPr>
                  <pic:blipFill rotWithShape="1">
                    <a:blip r:embed="rId13" cstate="print">
                      <a:extLst>
                        <a:ext uri="{BEBA8EAE-BF5A-486C-A8C5-ECC9F3942E4B}">
                          <a14:imgProps xmlns:a14="http://schemas.microsoft.com/office/drawing/2010/main">
                            <a14:imgLayer r:embed="rId14">
                              <a14:imgEffect>
                                <a14:brightnessContrast bright="20000" contrast="-40000"/>
                              </a14:imgEffect>
                            </a14:imgLayer>
                          </a14:imgProps>
                        </a:ext>
                        <a:ext uri="{28A0092B-C50C-407E-A947-70E740481C1C}">
                          <a14:useLocalDpi xmlns:a14="http://schemas.microsoft.com/office/drawing/2010/main" val="0"/>
                        </a:ext>
                      </a:extLst>
                    </a:blip>
                    <a:srcRect l="4291" t="2177" r="5418" b="3446"/>
                    <a:stretch/>
                  </pic:blipFill>
                  <pic:spPr bwMode="auto">
                    <a:xfrm>
                      <a:off x="0" y="0"/>
                      <a:ext cx="5286702" cy="8275990"/>
                    </a:xfrm>
                    <a:prstGeom prst="rect">
                      <a:avLst/>
                    </a:prstGeom>
                    <a:ln>
                      <a:noFill/>
                    </a:ln>
                    <a:extLst>
                      <a:ext uri="{53640926-AAD7-44D8-BBD7-CCE9431645EC}">
                        <a14:shadowObscured xmlns:a14="http://schemas.microsoft.com/office/drawing/2010/main"/>
                      </a:ext>
                    </a:extLst>
                  </pic:spPr>
                </pic:pic>
              </a:graphicData>
            </a:graphic>
          </wp:inline>
        </w:drawing>
      </w:r>
    </w:p>
    <w:p w14:paraId="1307F499" w14:textId="1B2B686F" w:rsidR="001E6E6E" w:rsidRDefault="001E6E6E" w:rsidP="0041271A">
      <w:pPr>
        <w:spacing w:after="0" w:line="240" w:lineRule="auto"/>
        <w:jc w:val="center"/>
        <w:rPr>
          <w:rFonts w:ascii="Garamond" w:hAnsi="Garamond" w:cs="Times New Roman"/>
          <w:bCs/>
          <w:sz w:val="24"/>
          <w:szCs w:val="24"/>
        </w:rPr>
      </w:pPr>
    </w:p>
    <w:p w14:paraId="6B5236D3" w14:textId="561F7350" w:rsidR="001E6E6E" w:rsidRDefault="001E6E6E" w:rsidP="0041271A">
      <w:pPr>
        <w:spacing w:after="0" w:line="240" w:lineRule="auto"/>
        <w:jc w:val="center"/>
        <w:rPr>
          <w:rFonts w:ascii="Garamond" w:hAnsi="Garamond" w:cs="Times New Roman"/>
          <w:bCs/>
          <w:sz w:val="24"/>
          <w:szCs w:val="24"/>
        </w:rPr>
      </w:pPr>
      <w:r>
        <w:rPr>
          <w:rFonts w:ascii="Garamond" w:hAnsi="Garamond" w:cs="Times New Roman"/>
          <w:bCs/>
          <w:noProof/>
          <w:sz w:val="24"/>
          <w:szCs w:val="24"/>
        </w:rPr>
        <w:lastRenderedPageBreak/>
        <w:drawing>
          <wp:inline distT="0" distB="0" distL="0" distR="0" wp14:anchorId="0F979C55" wp14:editId="28D27E8A">
            <wp:extent cx="5992368" cy="8589264"/>
            <wp:effectExtent l="0" t="0" r="889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6. BEI AGREEMENT ENGLISH_Page_2.jpg"/>
                    <pic:cNvPicPr/>
                  </pic:nvPicPr>
                  <pic:blipFill>
                    <a:blip r:embed="rId15" cstate="print">
                      <a:extLst>
                        <a:ext uri="{BEBA8EAE-BF5A-486C-A8C5-ECC9F3942E4B}">
                          <a14:imgProps xmlns:a14="http://schemas.microsoft.com/office/drawing/2010/main">
                            <a14:imgLayer r:embed="rId16">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992368" cy="8589264"/>
                    </a:xfrm>
                    <a:prstGeom prst="rect">
                      <a:avLst/>
                    </a:prstGeom>
                  </pic:spPr>
                </pic:pic>
              </a:graphicData>
            </a:graphic>
          </wp:inline>
        </w:drawing>
      </w:r>
      <w:bookmarkStart w:id="0" w:name="_GoBack"/>
      <w:bookmarkEnd w:id="0"/>
    </w:p>
    <w:p w14:paraId="1A3E861D" w14:textId="7685FD45" w:rsidR="00406159" w:rsidRPr="002C3FBA" w:rsidRDefault="005E6B31" w:rsidP="0041271A">
      <w:pPr>
        <w:spacing w:after="0" w:line="240" w:lineRule="auto"/>
        <w:jc w:val="center"/>
        <w:rPr>
          <w:rFonts w:ascii="Garamond" w:hAnsi="Garamond" w:cs="Times New Roman"/>
          <w:bCs/>
          <w:sz w:val="24"/>
          <w:szCs w:val="24"/>
        </w:rPr>
      </w:pPr>
      <w:r w:rsidRPr="002C3FBA">
        <w:rPr>
          <w:rFonts w:ascii="Garamond" w:hAnsi="Garamond" w:cs="Times New Roman"/>
          <w:bCs/>
          <w:noProof/>
          <w:sz w:val="24"/>
          <w:szCs w:val="24"/>
          <w:lang w:val="en-US"/>
        </w:rPr>
        <w:lastRenderedPageBreak/>
        <w:drawing>
          <wp:inline distT="0" distB="0" distL="0" distR="0" wp14:anchorId="3C6C7BE6" wp14:editId="0D522466">
            <wp:extent cx="5039249" cy="8414624"/>
            <wp:effectExtent l="0" t="0" r="952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6. BEI AGREEMENT ENGLISH_Page_3.jpg"/>
                    <pic:cNvPicPr/>
                  </pic:nvPicPr>
                  <pic:blipFill rotWithShape="1">
                    <a:blip r:embed="rId17" cstate="print">
                      <a:extLst>
                        <a:ext uri="{BEBA8EAE-BF5A-486C-A8C5-ECC9F3942E4B}">
                          <a14:imgProps xmlns:a14="http://schemas.microsoft.com/office/drawing/2010/main">
                            <a14:imgLayer r:embed="rId18">
                              <a14:imgEffect>
                                <a14:brightnessContrast bright="20000" contrast="-40000"/>
                              </a14:imgEffect>
                            </a14:imgLayer>
                          </a14:imgProps>
                        </a:ext>
                        <a:ext uri="{28A0092B-C50C-407E-A947-70E740481C1C}">
                          <a14:useLocalDpi xmlns:a14="http://schemas.microsoft.com/office/drawing/2010/main" val="0"/>
                        </a:ext>
                      </a:extLst>
                    </a:blip>
                    <a:srcRect l="3612" t="1818" r="3485" b="3030"/>
                    <a:stretch/>
                  </pic:blipFill>
                  <pic:spPr bwMode="auto">
                    <a:xfrm>
                      <a:off x="0" y="0"/>
                      <a:ext cx="5040360" cy="8416479"/>
                    </a:xfrm>
                    <a:prstGeom prst="rect">
                      <a:avLst/>
                    </a:prstGeom>
                    <a:ln>
                      <a:noFill/>
                    </a:ln>
                    <a:extLst>
                      <a:ext uri="{53640926-AAD7-44D8-BBD7-CCE9431645EC}">
                        <a14:shadowObscured xmlns:a14="http://schemas.microsoft.com/office/drawing/2010/main"/>
                      </a:ext>
                    </a:extLst>
                  </pic:spPr>
                </pic:pic>
              </a:graphicData>
            </a:graphic>
          </wp:inline>
        </w:drawing>
      </w:r>
      <w:r w:rsidRPr="002C3FBA">
        <w:rPr>
          <w:rFonts w:ascii="Garamond" w:hAnsi="Garamond" w:cs="Times New Roman"/>
          <w:bCs/>
          <w:noProof/>
          <w:sz w:val="24"/>
          <w:szCs w:val="24"/>
          <w:lang w:val="en-US"/>
        </w:rPr>
        <w:lastRenderedPageBreak/>
        <w:drawing>
          <wp:inline distT="0" distB="0" distL="0" distR="0" wp14:anchorId="4E119714" wp14:editId="13DDBD79">
            <wp:extent cx="5099538" cy="785133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6. BEI AGREEMENT ENGLISH_Page_4.jpg"/>
                    <pic:cNvPicPr/>
                  </pic:nvPicPr>
                  <pic:blipFill rotWithShape="1">
                    <a:blip r:embed="rId19" cstate="print">
                      <a:extLst>
                        <a:ext uri="{BEBA8EAE-BF5A-486C-A8C5-ECC9F3942E4B}">
                          <a14:imgProps xmlns:a14="http://schemas.microsoft.com/office/drawing/2010/main">
                            <a14:imgLayer r:embed="rId20">
                              <a14:imgEffect>
                                <a14:brightnessContrast bright="20000" contrast="-40000"/>
                              </a14:imgEffect>
                            </a14:imgLayer>
                          </a14:imgProps>
                        </a:ext>
                        <a:ext uri="{28A0092B-C50C-407E-A947-70E740481C1C}">
                          <a14:useLocalDpi xmlns:a14="http://schemas.microsoft.com/office/drawing/2010/main" val="0"/>
                        </a:ext>
                      </a:extLst>
                    </a:blip>
                    <a:srcRect l="7654" t="1849" r="5047" b="4897"/>
                    <a:stretch/>
                  </pic:blipFill>
                  <pic:spPr bwMode="auto">
                    <a:xfrm>
                      <a:off x="0" y="0"/>
                      <a:ext cx="5100919" cy="7853456"/>
                    </a:xfrm>
                    <a:prstGeom prst="rect">
                      <a:avLst/>
                    </a:prstGeom>
                    <a:ln>
                      <a:noFill/>
                    </a:ln>
                    <a:extLst>
                      <a:ext uri="{53640926-AAD7-44D8-BBD7-CCE9431645EC}">
                        <a14:shadowObscured xmlns:a14="http://schemas.microsoft.com/office/drawing/2010/main"/>
                      </a:ext>
                    </a:extLst>
                  </pic:spPr>
                </pic:pic>
              </a:graphicData>
            </a:graphic>
          </wp:inline>
        </w:drawing>
      </w:r>
      <w:r w:rsidRPr="002C3FBA">
        <w:rPr>
          <w:rFonts w:ascii="Garamond" w:hAnsi="Garamond" w:cs="Times New Roman"/>
          <w:bCs/>
          <w:noProof/>
          <w:sz w:val="24"/>
          <w:szCs w:val="24"/>
          <w:lang w:val="en-US"/>
        </w:rPr>
        <w:lastRenderedPageBreak/>
        <w:drawing>
          <wp:inline distT="0" distB="0" distL="0" distR="0" wp14:anchorId="3CBA9151" wp14:editId="5C659968">
            <wp:extent cx="5064369" cy="7364730"/>
            <wp:effectExtent l="0" t="0" r="3175"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6. BEI AGREEMENT ENGLISH_Page_5.jpg"/>
                    <pic:cNvPicPr/>
                  </pic:nvPicPr>
                  <pic:blipFill rotWithShape="1">
                    <a:blip r:embed="rId21" cstate="print">
                      <a:extLst>
                        <a:ext uri="{BEBA8EAE-BF5A-486C-A8C5-ECC9F3942E4B}">
                          <a14:imgProps xmlns:a14="http://schemas.microsoft.com/office/drawing/2010/main">
                            <a14:imgLayer r:embed="rId22">
                              <a14:imgEffect>
                                <a14:brightnessContrast bright="20000" contrast="-40000"/>
                              </a14:imgEffect>
                            </a14:imgLayer>
                          </a14:imgProps>
                        </a:ext>
                        <a:ext uri="{28A0092B-C50C-407E-A947-70E740481C1C}">
                          <a14:useLocalDpi xmlns:a14="http://schemas.microsoft.com/office/drawing/2010/main" val="0"/>
                        </a:ext>
                      </a:extLst>
                    </a:blip>
                    <a:srcRect l="8196" t="2189" r="4837" b="3440"/>
                    <a:stretch/>
                  </pic:blipFill>
                  <pic:spPr bwMode="auto">
                    <a:xfrm>
                      <a:off x="0" y="0"/>
                      <a:ext cx="5065602" cy="7366523"/>
                    </a:xfrm>
                    <a:prstGeom prst="rect">
                      <a:avLst/>
                    </a:prstGeom>
                    <a:ln>
                      <a:noFill/>
                    </a:ln>
                    <a:extLst>
                      <a:ext uri="{53640926-AAD7-44D8-BBD7-CCE9431645EC}">
                        <a14:shadowObscured xmlns:a14="http://schemas.microsoft.com/office/drawing/2010/main"/>
                      </a:ext>
                    </a:extLst>
                  </pic:spPr>
                </pic:pic>
              </a:graphicData>
            </a:graphic>
          </wp:inline>
        </w:drawing>
      </w:r>
      <w:r w:rsidRPr="002C3FBA">
        <w:rPr>
          <w:rFonts w:ascii="Garamond" w:hAnsi="Garamond" w:cs="Times New Roman"/>
          <w:bCs/>
          <w:noProof/>
          <w:sz w:val="24"/>
          <w:szCs w:val="24"/>
          <w:lang w:val="en-US"/>
        </w:rPr>
        <w:lastRenderedPageBreak/>
        <w:drawing>
          <wp:inline distT="0" distB="0" distL="0" distR="0" wp14:anchorId="40BB0179" wp14:editId="61345EDD">
            <wp:extent cx="5340699" cy="7098576"/>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6. BEI AGREEMENT ENGLISH_Page_6.jpg"/>
                    <pic:cNvPicPr/>
                  </pic:nvPicPr>
                  <pic:blipFill rotWithShape="1">
                    <a:blip r:embed="rId23" cstate="print">
                      <a:extLst>
                        <a:ext uri="{BEBA8EAE-BF5A-486C-A8C5-ECC9F3942E4B}">
                          <a14:imgProps xmlns:a14="http://schemas.microsoft.com/office/drawing/2010/main">
                            <a14:imgLayer r:embed="rId24">
                              <a14:imgEffect>
                                <a14:brightnessContrast bright="20000" contrast="-40000"/>
                              </a14:imgEffect>
                            </a14:imgLayer>
                          </a14:imgProps>
                        </a:ext>
                        <a:ext uri="{28A0092B-C50C-407E-A947-70E740481C1C}">
                          <a14:useLocalDpi xmlns:a14="http://schemas.microsoft.com/office/drawing/2010/main" val="0"/>
                        </a:ext>
                      </a:extLst>
                    </a:blip>
                    <a:srcRect l="2766" t="3095" r="2396" b="5803"/>
                    <a:stretch/>
                  </pic:blipFill>
                  <pic:spPr bwMode="auto">
                    <a:xfrm>
                      <a:off x="0" y="0"/>
                      <a:ext cx="5341982" cy="7100281"/>
                    </a:xfrm>
                    <a:prstGeom prst="rect">
                      <a:avLst/>
                    </a:prstGeom>
                    <a:ln>
                      <a:noFill/>
                    </a:ln>
                    <a:extLst>
                      <a:ext uri="{53640926-AAD7-44D8-BBD7-CCE9431645EC}">
                        <a14:shadowObscured xmlns:a14="http://schemas.microsoft.com/office/drawing/2010/main"/>
                      </a:ext>
                    </a:extLst>
                  </pic:spPr>
                </pic:pic>
              </a:graphicData>
            </a:graphic>
          </wp:inline>
        </w:drawing>
      </w:r>
    </w:p>
    <w:sectPr w:rsidR="00406159" w:rsidRPr="002C3FBA" w:rsidSect="00AE5B81">
      <w:headerReference w:type="default" r:id="rId25"/>
      <w:footerReference w:type="default" r:id="rId26"/>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6A6073" w14:textId="77777777" w:rsidR="001E6E6E" w:rsidRDefault="001E6E6E" w:rsidP="00420682">
      <w:pPr>
        <w:spacing w:after="0" w:line="240" w:lineRule="auto"/>
      </w:pPr>
      <w:r>
        <w:separator/>
      </w:r>
    </w:p>
  </w:endnote>
  <w:endnote w:type="continuationSeparator" w:id="0">
    <w:p w14:paraId="4BF9F009" w14:textId="77777777" w:rsidR="001E6E6E" w:rsidRDefault="001E6E6E" w:rsidP="00420682">
      <w:pPr>
        <w:spacing w:after="0" w:line="240" w:lineRule="auto"/>
      </w:pPr>
      <w:r>
        <w:continuationSeparator/>
      </w:r>
    </w:p>
  </w:endnote>
  <w:endnote w:type="continuationNotice" w:id="1">
    <w:p w14:paraId="465050D4" w14:textId="77777777" w:rsidR="001E6E6E" w:rsidRDefault="001E6E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BD9D12" w14:textId="77777777" w:rsidR="001E6E6E" w:rsidRDefault="001E6E6E">
    <w:pPr>
      <w:pStyle w:val="Footer"/>
      <w:jc w:val="center"/>
    </w:pPr>
  </w:p>
  <w:p w14:paraId="233F8712" w14:textId="77777777" w:rsidR="001E6E6E" w:rsidRDefault="001E6E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DDDA0C" w14:textId="77777777" w:rsidR="001E6E6E" w:rsidRDefault="001E6E6E" w:rsidP="00420682">
      <w:pPr>
        <w:spacing w:after="0" w:line="240" w:lineRule="auto"/>
      </w:pPr>
      <w:r>
        <w:separator/>
      </w:r>
    </w:p>
  </w:footnote>
  <w:footnote w:type="continuationSeparator" w:id="0">
    <w:p w14:paraId="65D018C9" w14:textId="77777777" w:rsidR="001E6E6E" w:rsidRDefault="001E6E6E" w:rsidP="00420682">
      <w:pPr>
        <w:spacing w:after="0" w:line="240" w:lineRule="auto"/>
      </w:pPr>
      <w:r>
        <w:continuationSeparator/>
      </w:r>
    </w:p>
  </w:footnote>
  <w:footnote w:type="continuationNotice" w:id="1">
    <w:p w14:paraId="5849B056" w14:textId="77777777" w:rsidR="001E6E6E" w:rsidRDefault="001E6E6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B5916F" w14:textId="77777777" w:rsidR="001E6E6E" w:rsidRDefault="001E6E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CCE"/>
    <w:rsid w:val="00011558"/>
    <w:rsid w:val="000115A2"/>
    <w:rsid w:val="000141A5"/>
    <w:rsid w:val="00024790"/>
    <w:rsid w:val="00040D8C"/>
    <w:rsid w:val="00043C57"/>
    <w:rsid w:val="0004418F"/>
    <w:rsid w:val="000514F1"/>
    <w:rsid w:val="000518D6"/>
    <w:rsid w:val="00054966"/>
    <w:rsid w:val="00055AB5"/>
    <w:rsid w:val="00060376"/>
    <w:rsid w:val="00072080"/>
    <w:rsid w:val="000765C2"/>
    <w:rsid w:val="00082266"/>
    <w:rsid w:val="00091A46"/>
    <w:rsid w:val="0009415D"/>
    <w:rsid w:val="00096985"/>
    <w:rsid w:val="00096F02"/>
    <w:rsid w:val="00097617"/>
    <w:rsid w:val="000A1E47"/>
    <w:rsid w:val="000A3B4D"/>
    <w:rsid w:val="000A6B3D"/>
    <w:rsid w:val="000B3F8E"/>
    <w:rsid w:val="000B5AFE"/>
    <w:rsid w:val="000C098A"/>
    <w:rsid w:val="000D199E"/>
    <w:rsid w:val="000E268C"/>
    <w:rsid w:val="000E32F6"/>
    <w:rsid w:val="000E4CA8"/>
    <w:rsid w:val="000E5BA6"/>
    <w:rsid w:val="000F482E"/>
    <w:rsid w:val="00106F6D"/>
    <w:rsid w:val="0011415C"/>
    <w:rsid w:val="00117D28"/>
    <w:rsid w:val="00121E29"/>
    <w:rsid w:val="00122D1F"/>
    <w:rsid w:val="0012550D"/>
    <w:rsid w:val="001268E9"/>
    <w:rsid w:val="00130958"/>
    <w:rsid w:val="00132CEC"/>
    <w:rsid w:val="00135A36"/>
    <w:rsid w:val="00136EC9"/>
    <w:rsid w:val="00146D52"/>
    <w:rsid w:val="00147C6B"/>
    <w:rsid w:val="00152D43"/>
    <w:rsid w:val="00153CC5"/>
    <w:rsid w:val="00154A93"/>
    <w:rsid w:val="00154CFD"/>
    <w:rsid w:val="00155BCF"/>
    <w:rsid w:val="00155EBC"/>
    <w:rsid w:val="00163579"/>
    <w:rsid w:val="00166272"/>
    <w:rsid w:val="00166898"/>
    <w:rsid w:val="00167D1D"/>
    <w:rsid w:val="001717A0"/>
    <w:rsid w:val="00176471"/>
    <w:rsid w:val="001816AF"/>
    <w:rsid w:val="00191A00"/>
    <w:rsid w:val="001942D4"/>
    <w:rsid w:val="001960B2"/>
    <w:rsid w:val="001A1919"/>
    <w:rsid w:val="001A2945"/>
    <w:rsid w:val="001B2638"/>
    <w:rsid w:val="001B796E"/>
    <w:rsid w:val="001C0806"/>
    <w:rsid w:val="001C1A1A"/>
    <w:rsid w:val="001C2335"/>
    <w:rsid w:val="001C445C"/>
    <w:rsid w:val="001C5CDE"/>
    <w:rsid w:val="001C6A0A"/>
    <w:rsid w:val="001C7EC0"/>
    <w:rsid w:val="001D2895"/>
    <w:rsid w:val="001D31EB"/>
    <w:rsid w:val="001D77D6"/>
    <w:rsid w:val="001D7939"/>
    <w:rsid w:val="001E6E6E"/>
    <w:rsid w:val="001F194A"/>
    <w:rsid w:val="001F78C3"/>
    <w:rsid w:val="001F797D"/>
    <w:rsid w:val="0020004E"/>
    <w:rsid w:val="002009A1"/>
    <w:rsid w:val="00200D3D"/>
    <w:rsid w:val="0020160E"/>
    <w:rsid w:val="0020170B"/>
    <w:rsid w:val="00204052"/>
    <w:rsid w:val="002044B0"/>
    <w:rsid w:val="0020507F"/>
    <w:rsid w:val="002101FE"/>
    <w:rsid w:val="00212E52"/>
    <w:rsid w:val="00213234"/>
    <w:rsid w:val="00214854"/>
    <w:rsid w:val="0021715D"/>
    <w:rsid w:val="00217DA0"/>
    <w:rsid w:val="00221AAC"/>
    <w:rsid w:val="00223BC9"/>
    <w:rsid w:val="00223F53"/>
    <w:rsid w:val="00224329"/>
    <w:rsid w:val="00225DD1"/>
    <w:rsid w:val="00233280"/>
    <w:rsid w:val="00234BD8"/>
    <w:rsid w:val="00236AD1"/>
    <w:rsid w:val="0024206A"/>
    <w:rsid w:val="00243B60"/>
    <w:rsid w:val="00247DF1"/>
    <w:rsid w:val="00250F7F"/>
    <w:rsid w:val="00260E70"/>
    <w:rsid w:val="00264FD5"/>
    <w:rsid w:val="00266C06"/>
    <w:rsid w:val="00267E57"/>
    <w:rsid w:val="0027350F"/>
    <w:rsid w:val="00274D4C"/>
    <w:rsid w:val="002753F6"/>
    <w:rsid w:val="00277C89"/>
    <w:rsid w:val="00280456"/>
    <w:rsid w:val="00282145"/>
    <w:rsid w:val="00284AC7"/>
    <w:rsid w:val="00294FCA"/>
    <w:rsid w:val="00296ECC"/>
    <w:rsid w:val="002A47D7"/>
    <w:rsid w:val="002B5575"/>
    <w:rsid w:val="002C3FBA"/>
    <w:rsid w:val="002C7626"/>
    <w:rsid w:val="002C7D02"/>
    <w:rsid w:val="002D3DB1"/>
    <w:rsid w:val="002D4309"/>
    <w:rsid w:val="002D5F14"/>
    <w:rsid w:val="002E0FFB"/>
    <w:rsid w:val="002E2079"/>
    <w:rsid w:val="002E5221"/>
    <w:rsid w:val="002F000B"/>
    <w:rsid w:val="002F5953"/>
    <w:rsid w:val="002F5F81"/>
    <w:rsid w:val="00300CDA"/>
    <w:rsid w:val="00301305"/>
    <w:rsid w:val="0030276C"/>
    <w:rsid w:val="0031187E"/>
    <w:rsid w:val="003168B3"/>
    <w:rsid w:val="00323264"/>
    <w:rsid w:val="003248D9"/>
    <w:rsid w:val="00325554"/>
    <w:rsid w:val="003305E1"/>
    <w:rsid w:val="003333CC"/>
    <w:rsid w:val="00336EED"/>
    <w:rsid w:val="003403C8"/>
    <w:rsid w:val="00351925"/>
    <w:rsid w:val="003547D6"/>
    <w:rsid w:val="00363075"/>
    <w:rsid w:val="00365BF7"/>
    <w:rsid w:val="003706C5"/>
    <w:rsid w:val="003745EF"/>
    <w:rsid w:val="00375597"/>
    <w:rsid w:val="0038331D"/>
    <w:rsid w:val="003851BF"/>
    <w:rsid w:val="00385ABF"/>
    <w:rsid w:val="0039007A"/>
    <w:rsid w:val="00394B65"/>
    <w:rsid w:val="00395396"/>
    <w:rsid w:val="003953EE"/>
    <w:rsid w:val="00397541"/>
    <w:rsid w:val="003A135F"/>
    <w:rsid w:val="003A38DC"/>
    <w:rsid w:val="003A63A5"/>
    <w:rsid w:val="003C118D"/>
    <w:rsid w:val="003C400C"/>
    <w:rsid w:val="003C48FF"/>
    <w:rsid w:val="003D0E7F"/>
    <w:rsid w:val="003D5049"/>
    <w:rsid w:val="003D59B2"/>
    <w:rsid w:val="003D5ED0"/>
    <w:rsid w:val="003E72F7"/>
    <w:rsid w:val="003F29A8"/>
    <w:rsid w:val="003F398D"/>
    <w:rsid w:val="0040042E"/>
    <w:rsid w:val="00403430"/>
    <w:rsid w:val="00403A89"/>
    <w:rsid w:val="00406159"/>
    <w:rsid w:val="0041271A"/>
    <w:rsid w:val="0041300C"/>
    <w:rsid w:val="00420682"/>
    <w:rsid w:val="00433BCD"/>
    <w:rsid w:val="00436717"/>
    <w:rsid w:val="00437B33"/>
    <w:rsid w:val="00445610"/>
    <w:rsid w:val="00446CCC"/>
    <w:rsid w:val="0045538C"/>
    <w:rsid w:val="004555DB"/>
    <w:rsid w:val="00455BBA"/>
    <w:rsid w:val="00460BC4"/>
    <w:rsid w:val="004647DB"/>
    <w:rsid w:val="00471609"/>
    <w:rsid w:val="004771A5"/>
    <w:rsid w:val="00477804"/>
    <w:rsid w:val="0048341A"/>
    <w:rsid w:val="00484922"/>
    <w:rsid w:val="004866A8"/>
    <w:rsid w:val="00486954"/>
    <w:rsid w:val="00492BFD"/>
    <w:rsid w:val="00496497"/>
    <w:rsid w:val="004A5884"/>
    <w:rsid w:val="004A5DE6"/>
    <w:rsid w:val="004B12D2"/>
    <w:rsid w:val="004B6ED9"/>
    <w:rsid w:val="004C20B0"/>
    <w:rsid w:val="004C2DFD"/>
    <w:rsid w:val="004D3CFC"/>
    <w:rsid w:val="004D6DAE"/>
    <w:rsid w:val="004D74A9"/>
    <w:rsid w:val="004E0701"/>
    <w:rsid w:val="004E0CFF"/>
    <w:rsid w:val="004E1C0F"/>
    <w:rsid w:val="004E48D1"/>
    <w:rsid w:val="004E62D6"/>
    <w:rsid w:val="004E7290"/>
    <w:rsid w:val="004E7E53"/>
    <w:rsid w:val="004F446C"/>
    <w:rsid w:val="004F447A"/>
    <w:rsid w:val="004F5000"/>
    <w:rsid w:val="004F7030"/>
    <w:rsid w:val="00513E1E"/>
    <w:rsid w:val="00513F13"/>
    <w:rsid w:val="005201B5"/>
    <w:rsid w:val="0052203F"/>
    <w:rsid w:val="00522FFB"/>
    <w:rsid w:val="00531970"/>
    <w:rsid w:val="00531A97"/>
    <w:rsid w:val="00533AC7"/>
    <w:rsid w:val="00536F06"/>
    <w:rsid w:val="00542102"/>
    <w:rsid w:val="00550FA3"/>
    <w:rsid w:val="00552AF2"/>
    <w:rsid w:val="00553B2C"/>
    <w:rsid w:val="0055575B"/>
    <w:rsid w:val="00556AD2"/>
    <w:rsid w:val="0055707F"/>
    <w:rsid w:val="005661F9"/>
    <w:rsid w:val="00570DA2"/>
    <w:rsid w:val="005726F2"/>
    <w:rsid w:val="00573EE3"/>
    <w:rsid w:val="00575ADC"/>
    <w:rsid w:val="005767F6"/>
    <w:rsid w:val="005841D1"/>
    <w:rsid w:val="005908D6"/>
    <w:rsid w:val="00591503"/>
    <w:rsid w:val="00591A3B"/>
    <w:rsid w:val="0059248B"/>
    <w:rsid w:val="0059341A"/>
    <w:rsid w:val="0059342C"/>
    <w:rsid w:val="00596BF3"/>
    <w:rsid w:val="005A0D53"/>
    <w:rsid w:val="005A4871"/>
    <w:rsid w:val="005A7379"/>
    <w:rsid w:val="005B1D69"/>
    <w:rsid w:val="005B5423"/>
    <w:rsid w:val="005B6E3F"/>
    <w:rsid w:val="005C1F7E"/>
    <w:rsid w:val="005D05F3"/>
    <w:rsid w:val="005D15D9"/>
    <w:rsid w:val="005D30BE"/>
    <w:rsid w:val="005E6B31"/>
    <w:rsid w:val="005F00A8"/>
    <w:rsid w:val="005F010E"/>
    <w:rsid w:val="00602362"/>
    <w:rsid w:val="0060535D"/>
    <w:rsid w:val="006066FA"/>
    <w:rsid w:val="0061141E"/>
    <w:rsid w:val="00614273"/>
    <w:rsid w:val="0062077A"/>
    <w:rsid w:val="00621A17"/>
    <w:rsid w:val="00623096"/>
    <w:rsid w:val="00623F4C"/>
    <w:rsid w:val="006335F8"/>
    <w:rsid w:val="006465EF"/>
    <w:rsid w:val="00646924"/>
    <w:rsid w:val="00647466"/>
    <w:rsid w:val="00651D0E"/>
    <w:rsid w:val="00654305"/>
    <w:rsid w:val="00663243"/>
    <w:rsid w:val="006641FF"/>
    <w:rsid w:val="00670AA2"/>
    <w:rsid w:val="00671483"/>
    <w:rsid w:val="0067406E"/>
    <w:rsid w:val="00677E6C"/>
    <w:rsid w:val="00683C22"/>
    <w:rsid w:val="0068478A"/>
    <w:rsid w:val="00692E0F"/>
    <w:rsid w:val="00694869"/>
    <w:rsid w:val="00696D19"/>
    <w:rsid w:val="00697721"/>
    <w:rsid w:val="006A2688"/>
    <w:rsid w:val="006B02FE"/>
    <w:rsid w:val="006B3074"/>
    <w:rsid w:val="006B3952"/>
    <w:rsid w:val="006C2C78"/>
    <w:rsid w:val="006C3818"/>
    <w:rsid w:val="006C51A5"/>
    <w:rsid w:val="006C54E5"/>
    <w:rsid w:val="006C6D22"/>
    <w:rsid w:val="006C7476"/>
    <w:rsid w:val="006F4D55"/>
    <w:rsid w:val="006F5C30"/>
    <w:rsid w:val="007031E5"/>
    <w:rsid w:val="00703E15"/>
    <w:rsid w:val="00707B70"/>
    <w:rsid w:val="0071247D"/>
    <w:rsid w:val="007140D9"/>
    <w:rsid w:val="00720A82"/>
    <w:rsid w:val="007217C2"/>
    <w:rsid w:val="007243F1"/>
    <w:rsid w:val="00726525"/>
    <w:rsid w:val="0073064D"/>
    <w:rsid w:val="00736DC8"/>
    <w:rsid w:val="007403CF"/>
    <w:rsid w:val="00740D48"/>
    <w:rsid w:val="00742442"/>
    <w:rsid w:val="00750246"/>
    <w:rsid w:val="00750AED"/>
    <w:rsid w:val="00760420"/>
    <w:rsid w:val="007654B3"/>
    <w:rsid w:val="00770CEF"/>
    <w:rsid w:val="00770FAD"/>
    <w:rsid w:val="00772C10"/>
    <w:rsid w:val="00774741"/>
    <w:rsid w:val="007748A2"/>
    <w:rsid w:val="007749AC"/>
    <w:rsid w:val="00775308"/>
    <w:rsid w:val="00781CCC"/>
    <w:rsid w:val="0078321A"/>
    <w:rsid w:val="00783B0B"/>
    <w:rsid w:val="0078794C"/>
    <w:rsid w:val="007A0A8D"/>
    <w:rsid w:val="007A1622"/>
    <w:rsid w:val="007A2A36"/>
    <w:rsid w:val="007A2E0E"/>
    <w:rsid w:val="007A460E"/>
    <w:rsid w:val="007B4156"/>
    <w:rsid w:val="007C083E"/>
    <w:rsid w:val="007D6440"/>
    <w:rsid w:val="007D742E"/>
    <w:rsid w:val="007D76F7"/>
    <w:rsid w:val="007E0959"/>
    <w:rsid w:val="007E2515"/>
    <w:rsid w:val="007E6D9E"/>
    <w:rsid w:val="007F2AAA"/>
    <w:rsid w:val="007F3B8B"/>
    <w:rsid w:val="007F46B2"/>
    <w:rsid w:val="007F5841"/>
    <w:rsid w:val="00801790"/>
    <w:rsid w:val="008030D2"/>
    <w:rsid w:val="00811138"/>
    <w:rsid w:val="0081405B"/>
    <w:rsid w:val="00817643"/>
    <w:rsid w:val="00820E26"/>
    <w:rsid w:val="008372DF"/>
    <w:rsid w:val="00840462"/>
    <w:rsid w:val="008420C3"/>
    <w:rsid w:val="008535CB"/>
    <w:rsid w:val="0085472C"/>
    <w:rsid w:val="00857D03"/>
    <w:rsid w:val="008620E4"/>
    <w:rsid w:val="0086360A"/>
    <w:rsid w:val="00863E39"/>
    <w:rsid w:val="0087208B"/>
    <w:rsid w:val="008720AB"/>
    <w:rsid w:val="0087264B"/>
    <w:rsid w:val="0087468B"/>
    <w:rsid w:val="008814EA"/>
    <w:rsid w:val="0088367C"/>
    <w:rsid w:val="00883D53"/>
    <w:rsid w:val="0088796B"/>
    <w:rsid w:val="00887E61"/>
    <w:rsid w:val="008914C1"/>
    <w:rsid w:val="00892C77"/>
    <w:rsid w:val="00896644"/>
    <w:rsid w:val="0089762F"/>
    <w:rsid w:val="008A1646"/>
    <w:rsid w:val="008A38AE"/>
    <w:rsid w:val="008A3C31"/>
    <w:rsid w:val="008A48E5"/>
    <w:rsid w:val="008B0C9A"/>
    <w:rsid w:val="008B3FAE"/>
    <w:rsid w:val="008C15C7"/>
    <w:rsid w:val="008C1C92"/>
    <w:rsid w:val="008C3427"/>
    <w:rsid w:val="008D12D7"/>
    <w:rsid w:val="008D3FB7"/>
    <w:rsid w:val="008D4F14"/>
    <w:rsid w:val="008E05EE"/>
    <w:rsid w:val="008E125A"/>
    <w:rsid w:val="00900D7B"/>
    <w:rsid w:val="00903DE7"/>
    <w:rsid w:val="00904604"/>
    <w:rsid w:val="0090583C"/>
    <w:rsid w:val="0091014E"/>
    <w:rsid w:val="009104DF"/>
    <w:rsid w:val="00925F09"/>
    <w:rsid w:val="00940FFB"/>
    <w:rsid w:val="009438AE"/>
    <w:rsid w:val="00944D6B"/>
    <w:rsid w:val="00954FD3"/>
    <w:rsid w:val="00957A39"/>
    <w:rsid w:val="00957B5F"/>
    <w:rsid w:val="0096096B"/>
    <w:rsid w:val="00964128"/>
    <w:rsid w:val="0096575A"/>
    <w:rsid w:val="009700A5"/>
    <w:rsid w:val="00970D95"/>
    <w:rsid w:val="00974717"/>
    <w:rsid w:val="00976A3C"/>
    <w:rsid w:val="00976B1C"/>
    <w:rsid w:val="00983F4A"/>
    <w:rsid w:val="009874B3"/>
    <w:rsid w:val="00991D86"/>
    <w:rsid w:val="00993777"/>
    <w:rsid w:val="0099741A"/>
    <w:rsid w:val="009A2331"/>
    <w:rsid w:val="009A4870"/>
    <w:rsid w:val="009A6F98"/>
    <w:rsid w:val="009A789B"/>
    <w:rsid w:val="009B1183"/>
    <w:rsid w:val="009B61B1"/>
    <w:rsid w:val="009C0ABA"/>
    <w:rsid w:val="009C12D6"/>
    <w:rsid w:val="009C52A4"/>
    <w:rsid w:val="009D36E7"/>
    <w:rsid w:val="009E259E"/>
    <w:rsid w:val="00A01F1A"/>
    <w:rsid w:val="00A06D12"/>
    <w:rsid w:val="00A10B5D"/>
    <w:rsid w:val="00A159CC"/>
    <w:rsid w:val="00A15DE9"/>
    <w:rsid w:val="00A27C1F"/>
    <w:rsid w:val="00A32F62"/>
    <w:rsid w:val="00A34D9D"/>
    <w:rsid w:val="00A35A3F"/>
    <w:rsid w:val="00A36786"/>
    <w:rsid w:val="00A40685"/>
    <w:rsid w:val="00A431DD"/>
    <w:rsid w:val="00A478C6"/>
    <w:rsid w:val="00A510CF"/>
    <w:rsid w:val="00A5415E"/>
    <w:rsid w:val="00A645A6"/>
    <w:rsid w:val="00A7382D"/>
    <w:rsid w:val="00A75385"/>
    <w:rsid w:val="00A7761C"/>
    <w:rsid w:val="00A97B73"/>
    <w:rsid w:val="00AA32E0"/>
    <w:rsid w:val="00AA5367"/>
    <w:rsid w:val="00AA545E"/>
    <w:rsid w:val="00AA7433"/>
    <w:rsid w:val="00AB18EF"/>
    <w:rsid w:val="00AC2686"/>
    <w:rsid w:val="00AD1072"/>
    <w:rsid w:val="00AD2AD0"/>
    <w:rsid w:val="00AD4C52"/>
    <w:rsid w:val="00AE5B81"/>
    <w:rsid w:val="00AE5CA3"/>
    <w:rsid w:val="00AF0CE9"/>
    <w:rsid w:val="00AF1C1D"/>
    <w:rsid w:val="00AF4010"/>
    <w:rsid w:val="00AF5D8E"/>
    <w:rsid w:val="00AF79BB"/>
    <w:rsid w:val="00B032D7"/>
    <w:rsid w:val="00B03A16"/>
    <w:rsid w:val="00B05FAF"/>
    <w:rsid w:val="00B07961"/>
    <w:rsid w:val="00B07A20"/>
    <w:rsid w:val="00B12642"/>
    <w:rsid w:val="00B14BBE"/>
    <w:rsid w:val="00B17529"/>
    <w:rsid w:val="00B238ED"/>
    <w:rsid w:val="00B26672"/>
    <w:rsid w:val="00B2797E"/>
    <w:rsid w:val="00B3200A"/>
    <w:rsid w:val="00B46B49"/>
    <w:rsid w:val="00B470D7"/>
    <w:rsid w:val="00B51F9D"/>
    <w:rsid w:val="00B52ECB"/>
    <w:rsid w:val="00B54D96"/>
    <w:rsid w:val="00B6099E"/>
    <w:rsid w:val="00B61804"/>
    <w:rsid w:val="00B6427E"/>
    <w:rsid w:val="00B67778"/>
    <w:rsid w:val="00B67E49"/>
    <w:rsid w:val="00B85262"/>
    <w:rsid w:val="00B8668D"/>
    <w:rsid w:val="00B9783F"/>
    <w:rsid w:val="00BA1706"/>
    <w:rsid w:val="00BA1CAD"/>
    <w:rsid w:val="00BA5571"/>
    <w:rsid w:val="00BA7E1D"/>
    <w:rsid w:val="00BB15C8"/>
    <w:rsid w:val="00BB1755"/>
    <w:rsid w:val="00BB6F57"/>
    <w:rsid w:val="00BC0B3B"/>
    <w:rsid w:val="00BD4611"/>
    <w:rsid w:val="00BD625D"/>
    <w:rsid w:val="00BE2D48"/>
    <w:rsid w:val="00BE30F6"/>
    <w:rsid w:val="00BE4BA2"/>
    <w:rsid w:val="00BE5023"/>
    <w:rsid w:val="00BF2791"/>
    <w:rsid w:val="00C0657B"/>
    <w:rsid w:val="00C1023D"/>
    <w:rsid w:val="00C10624"/>
    <w:rsid w:val="00C17A6D"/>
    <w:rsid w:val="00C238A5"/>
    <w:rsid w:val="00C23E2C"/>
    <w:rsid w:val="00C31328"/>
    <w:rsid w:val="00C3313A"/>
    <w:rsid w:val="00C3332F"/>
    <w:rsid w:val="00C33585"/>
    <w:rsid w:val="00C40B28"/>
    <w:rsid w:val="00C4191B"/>
    <w:rsid w:val="00C446ED"/>
    <w:rsid w:val="00C5239D"/>
    <w:rsid w:val="00C53EBB"/>
    <w:rsid w:val="00C60CAD"/>
    <w:rsid w:val="00C64341"/>
    <w:rsid w:val="00C6446D"/>
    <w:rsid w:val="00C6573D"/>
    <w:rsid w:val="00C70D94"/>
    <w:rsid w:val="00C71734"/>
    <w:rsid w:val="00C74B4C"/>
    <w:rsid w:val="00C751AA"/>
    <w:rsid w:val="00C85BBF"/>
    <w:rsid w:val="00C86CD9"/>
    <w:rsid w:val="00C90FD7"/>
    <w:rsid w:val="00C925DC"/>
    <w:rsid w:val="00C92C5B"/>
    <w:rsid w:val="00CA0828"/>
    <w:rsid w:val="00CB0B77"/>
    <w:rsid w:val="00CB13A2"/>
    <w:rsid w:val="00CB1B8E"/>
    <w:rsid w:val="00CC15A1"/>
    <w:rsid w:val="00CC1EF5"/>
    <w:rsid w:val="00CC7027"/>
    <w:rsid w:val="00CC7CA2"/>
    <w:rsid w:val="00CD5705"/>
    <w:rsid w:val="00CE2478"/>
    <w:rsid w:val="00CE42A7"/>
    <w:rsid w:val="00CE4E9C"/>
    <w:rsid w:val="00CE5517"/>
    <w:rsid w:val="00CF09E0"/>
    <w:rsid w:val="00CF5B26"/>
    <w:rsid w:val="00CF6D0A"/>
    <w:rsid w:val="00D127E2"/>
    <w:rsid w:val="00D23C4B"/>
    <w:rsid w:val="00D24B56"/>
    <w:rsid w:val="00D3649D"/>
    <w:rsid w:val="00D41916"/>
    <w:rsid w:val="00D45AC2"/>
    <w:rsid w:val="00D45F60"/>
    <w:rsid w:val="00D50CA0"/>
    <w:rsid w:val="00D51772"/>
    <w:rsid w:val="00D52992"/>
    <w:rsid w:val="00D5660B"/>
    <w:rsid w:val="00D56C48"/>
    <w:rsid w:val="00D60C6B"/>
    <w:rsid w:val="00D77F1A"/>
    <w:rsid w:val="00D87B52"/>
    <w:rsid w:val="00DA2B84"/>
    <w:rsid w:val="00DA56D4"/>
    <w:rsid w:val="00DB38AE"/>
    <w:rsid w:val="00DB5847"/>
    <w:rsid w:val="00DC03DB"/>
    <w:rsid w:val="00DC0BDC"/>
    <w:rsid w:val="00DC1137"/>
    <w:rsid w:val="00DC34E0"/>
    <w:rsid w:val="00DD492E"/>
    <w:rsid w:val="00DD596F"/>
    <w:rsid w:val="00DD7DEF"/>
    <w:rsid w:val="00DE163B"/>
    <w:rsid w:val="00DE793A"/>
    <w:rsid w:val="00DF2019"/>
    <w:rsid w:val="00DF295D"/>
    <w:rsid w:val="00DF729A"/>
    <w:rsid w:val="00DF7D66"/>
    <w:rsid w:val="00E02F28"/>
    <w:rsid w:val="00E03A48"/>
    <w:rsid w:val="00E04303"/>
    <w:rsid w:val="00E07E8C"/>
    <w:rsid w:val="00E20095"/>
    <w:rsid w:val="00E208F9"/>
    <w:rsid w:val="00E31171"/>
    <w:rsid w:val="00E32A4C"/>
    <w:rsid w:val="00E32B8C"/>
    <w:rsid w:val="00E33812"/>
    <w:rsid w:val="00E36EFF"/>
    <w:rsid w:val="00E370B3"/>
    <w:rsid w:val="00E452DA"/>
    <w:rsid w:val="00E47C1A"/>
    <w:rsid w:val="00E5279C"/>
    <w:rsid w:val="00E60B3E"/>
    <w:rsid w:val="00E611BD"/>
    <w:rsid w:val="00E6234F"/>
    <w:rsid w:val="00E64795"/>
    <w:rsid w:val="00E72BC5"/>
    <w:rsid w:val="00E7419C"/>
    <w:rsid w:val="00E76B9D"/>
    <w:rsid w:val="00E7782A"/>
    <w:rsid w:val="00E82905"/>
    <w:rsid w:val="00E91594"/>
    <w:rsid w:val="00E9471E"/>
    <w:rsid w:val="00EA7CC2"/>
    <w:rsid w:val="00EB262A"/>
    <w:rsid w:val="00EC47A4"/>
    <w:rsid w:val="00EC55E7"/>
    <w:rsid w:val="00EC57E8"/>
    <w:rsid w:val="00EC5AA5"/>
    <w:rsid w:val="00EC5B31"/>
    <w:rsid w:val="00ED2418"/>
    <w:rsid w:val="00ED3463"/>
    <w:rsid w:val="00ED7107"/>
    <w:rsid w:val="00EE5C98"/>
    <w:rsid w:val="00EE7E5D"/>
    <w:rsid w:val="00EF4CCD"/>
    <w:rsid w:val="00EF7E55"/>
    <w:rsid w:val="00F03AA2"/>
    <w:rsid w:val="00F03F03"/>
    <w:rsid w:val="00F07F7F"/>
    <w:rsid w:val="00F234B6"/>
    <w:rsid w:val="00F30C68"/>
    <w:rsid w:val="00F312F4"/>
    <w:rsid w:val="00F320F6"/>
    <w:rsid w:val="00F321FF"/>
    <w:rsid w:val="00F32C43"/>
    <w:rsid w:val="00F50416"/>
    <w:rsid w:val="00F52125"/>
    <w:rsid w:val="00F537D2"/>
    <w:rsid w:val="00F60A58"/>
    <w:rsid w:val="00F62A46"/>
    <w:rsid w:val="00F630AC"/>
    <w:rsid w:val="00F814BA"/>
    <w:rsid w:val="00F8279D"/>
    <w:rsid w:val="00F84F9C"/>
    <w:rsid w:val="00F86F45"/>
    <w:rsid w:val="00F90923"/>
    <w:rsid w:val="00F92EFE"/>
    <w:rsid w:val="00FA02A3"/>
    <w:rsid w:val="00FA0571"/>
    <w:rsid w:val="00FA065B"/>
    <w:rsid w:val="00FA3199"/>
    <w:rsid w:val="00FA3C0E"/>
    <w:rsid w:val="00FB4F69"/>
    <w:rsid w:val="00FB5CED"/>
    <w:rsid w:val="00FB742A"/>
    <w:rsid w:val="00FC1BB4"/>
    <w:rsid w:val="00FC484A"/>
    <w:rsid w:val="00FC631E"/>
    <w:rsid w:val="00FC6BDD"/>
    <w:rsid w:val="00FD3EA6"/>
    <w:rsid w:val="00FD4130"/>
    <w:rsid w:val="00FE32E6"/>
    <w:rsid w:val="00FF0877"/>
    <w:rsid w:val="00FF0F73"/>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69A68"/>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6E6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table" w:styleId="TableGrid">
    <w:name w:val="Table Grid"/>
    <w:basedOn w:val="TableNormal"/>
    <w:uiPriority w:val="39"/>
    <w:rsid w:val="00C331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E6E6E"/>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 w:id="2111580221">
      <w:bodyDiv w:val="1"/>
      <w:marLeft w:val="0"/>
      <w:marRight w:val="0"/>
      <w:marTop w:val="0"/>
      <w:marBottom w:val="0"/>
      <w:divBdr>
        <w:top w:val="none" w:sz="0" w:space="0" w:color="auto"/>
        <w:left w:val="none" w:sz="0" w:space="0" w:color="auto"/>
        <w:bottom w:val="none" w:sz="0" w:space="0" w:color="auto"/>
        <w:right w:val="none" w:sz="0" w:space="0" w:color="auto"/>
      </w:divBdr>
      <w:divsChild>
        <w:div w:id="1296720168">
          <w:marLeft w:val="0"/>
          <w:marRight w:val="0"/>
          <w:marTop w:val="0"/>
          <w:marBottom w:val="0"/>
          <w:divBdr>
            <w:top w:val="none" w:sz="0" w:space="0" w:color="auto"/>
            <w:left w:val="none" w:sz="0" w:space="0" w:color="auto"/>
            <w:bottom w:val="none" w:sz="0" w:space="0" w:color="auto"/>
            <w:right w:val="none" w:sz="0" w:space="0" w:color="auto"/>
          </w:divBdr>
        </w:div>
        <w:div w:id="17180409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microsoft.com/office/2007/relationships/hdphoto" Target="media/hdphoto3.wdp"/><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3.png"/><Relationship Id="rId25" Type="http://schemas.openxmlformats.org/officeDocument/2006/relationships/header" Target="header1.xml"/><Relationship Id="rId2" Type="http://schemas.openxmlformats.org/officeDocument/2006/relationships/customXml" Target="../customXml/item2.xml"/><Relationship Id="rId16" Type="http://schemas.microsoft.com/office/2007/relationships/hdphoto" Target="media/hdphoto2.wdp"/><Relationship Id="rId20" Type="http://schemas.microsoft.com/office/2007/relationships/hdphoto" Target="media/hdphoto4.wdp"/><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microsoft.com/office/2007/relationships/hdphoto" Target="media/hdphoto6.wdp"/><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image" Target="media/image6.png"/><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settings" Target="settings.xml"/><Relationship Id="rId14" Type="http://schemas.microsoft.com/office/2007/relationships/hdphoto" Target="media/hdphoto1.wdp"/><Relationship Id="rId22" Type="http://schemas.microsoft.com/office/2007/relationships/hdphoto" Target="media/hdphoto5.wdp"/><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0B757004AD3489EA13335CF9366180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Nr_x002e__x0020_akti>
    <Data_x0020_e_x0020_Krijimit xmlns="0e656187-b300-4fb0-8bf4-3a50f872073c">2025-03-28T13:24:20Z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2025-03-28T00:00:00Z</Date_x0020_protokolli>
    <Titulli xmlns="0e656187-b300-4fb0-8bf4-3a50f872073c">Për ratifikimin e marrëveshjes, ndërmjet Republikës së Shqipërisë dhe Bankës Evropiane të Investimeve, lidhur me hapjen e përfaqësisë së Bankës Evropiane të Investimeve në Shqipëri</Titulli>
    <Modifikuesi xmlns="0e656187-b300-4fb0-8bf4-3a50f872073c">Amarilda.Muja</Modifikuesi>
    <Nr_x002e__x0020_prot_x0020_QBZ xmlns="0e656187-b300-4fb0-8bf4-3a50f872073c">568/1</Nr_x002e__x0020_prot_x0020_QBZ>
    <Data_x0020_e_x0020_Modifikimit xmlns="0e656187-b300-4fb0-8bf4-3a50f872073c">2025-04-01T11:18:46Z</Data_x0020_e_x0020_Modifikimit>
    <Dekretuar xmlns="0e656187-b300-4fb0-8bf4-3a50f872073c">false</Dekretuar>
    <Data xmlns="0e656187-b300-4fb0-8bf4-3a50f872073c">2025-03-13T00:00:00Z</Data>
    <Nr_x002e__x0020_protokolli_x0020_i_x0020_aktit xmlns="0e656187-b300-4fb0-8bf4-3a50f872073c">1205/2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0B757004AD3489EA13335CF9366180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A1C77B-52C7-4A22-8763-A5174EC082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3DC9203-EFF4-462A-8D76-D40F08DD580D}">
  <ds:schemaRefs>
    <ds:schemaRef ds:uri="http://purl.org/dc/elements/1.1/"/>
    <ds:schemaRef ds:uri="http://schemas.microsoft.com/office/2006/metadata/properties"/>
    <ds:schemaRef ds:uri="http://schemas.openxmlformats.org/package/2006/metadata/core-properties"/>
    <ds:schemaRef ds:uri="http://www.w3.org/XML/1998/namespace"/>
    <ds:schemaRef ds:uri="http://schemas.microsoft.com/office/2006/documentManagement/types"/>
    <ds:schemaRef ds:uri="0e656187-b300-4fb0-8bf4-3a50f872073c"/>
    <ds:schemaRef ds:uri="http://purl.org/dc/dcmitype/"/>
    <ds:schemaRef ds:uri="http://purl.org/dc/terms/"/>
  </ds:schemaRefs>
</ds:datastoreItem>
</file>

<file path=customXml/itemProps3.xml><?xml version="1.0" encoding="utf-8"?>
<ds:datastoreItem xmlns:ds="http://schemas.openxmlformats.org/officeDocument/2006/customXml" ds:itemID="{CB7B4483-18A8-4817-ACE8-EA5817F918DA}">
  <ds:schemaRefs>
    <ds:schemaRef ds:uri="http://schemas.microsoft.com/sharepoint/v3/contenttype/forms"/>
  </ds:schemaRefs>
</ds:datastoreItem>
</file>

<file path=customXml/itemProps4.xml><?xml version="1.0" encoding="utf-8"?>
<ds:datastoreItem xmlns:ds="http://schemas.openxmlformats.org/officeDocument/2006/customXml" ds:itemID="{FAD64296-84D8-48AE-BE00-847723C16F1C}">
  <ds:schemaRefs>
    <ds:schemaRef ds:uri="http://schemas.microsoft.com/sharepoint/v3/contenttype/forms"/>
  </ds:schemaRefs>
</ds:datastoreItem>
</file>

<file path=customXml/itemProps5.xml><?xml version="1.0" encoding="utf-8"?>
<ds:datastoreItem xmlns:ds="http://schemas.openxmlformats.org/officeDocument/2006/customXml" ds:itemID="{887F68BC-DCC0-4A76-A94F-0ADED33069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4453A5D-F67C-4875-BB6B-DB05D1F6F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10</Pages>
  <Words>2038</Words>
  <Characters>11621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Për ratifikimin e marrëveshjes, ndërmjet Republikës së Shqipërisë dhe Bankës Evropiane të Investimeve, lidhur me hapjen e përfaqësisë së Bankës Evropiane të Investimeve në Shqipëri</vt:lpstr>
    </vt:vector>
  </TitlesOfParts>
  <Company/>
  <LinksUpToDate>false</LinksUpToDate>
  <CharactersWithSpaces>13632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marrëveshjes, ndërmjet Republikës së Shqipërisë dhe Bankës Evropiane të Investimeve, lidhur me hapjen e përfaqësisë së Bankës Evropiane të Investimeve në Shqipëri</dc:title>
  <dc:creator>gazmend.hanku</dc:creator>
  <cp:lastModifiedBy>Suada Daci</cp:lastModifiedBy>
  <cp:revision>34</cp:revision>
  <cp:lastPrinted>2025-03-17T11:03:00Z</cp:lastPrinted>
  <dcterms:created xsi:type="dcterms:W3CDTF">2025-04-01T09:15:00Z</dcterms:created>
  <dcterms:modified xsi:type="dcterms:W3CDTF">2025-04-01T10:57:00Z</dcterms:modified>
</cp:coreProperties>
</file>