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FBB74" w14:textId="77777777" w:rsidR="00420682" w:rsidRPr="00C07A1C" w:rsidRDefault="00420682"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LIGJ</w:t>
      </w:r>
    </w:p>
    <w:p w14:paraId="0E773566" w14:textId="77777777" w:rsidR="00024790" w:rsidRPr="00C07A1C" w:rsidRDefault="002009A1"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Nr.</w:t>
      </w:r>
      <w:r w:rsidR="00F62A46" w:rsidRPr="00C07A1C">
        <w:rPr>
          <w:rFonts w:ascii="Garamond" w:hAnsi="Garamond" w:cs="Times New Roman"/>
          <w:b/>
          <w:sz w:val="24"/>
          <w:szCs w:val="24"/>
        </w:rPr>
        <w:t xml:space="preserve"> </w:t>
      </w:r>
      <w:r w:rsidR="00AA725A" w:rsidRPr="00C07A1C">
        <w:rPr>
          <w:rFonts w:ascii="Garamond" w:hAnsi="Garamond" w:cs="Times New Roman"/>
          <w:b/>
          <w:sz w:val="24"/>
          <w:szCs w:val="24"/>
        </w:rPr>
        <w:t>24</w:t>
      </w:r>
      <w:r w:rsidR="007748A2" w:rsidRPr="00C07A1C">
        <w:rPr>
          <w:rFonts w:ascii="Garamond" w:hAnsi="Garamond" w:cs="Times New Roman"/>
          <w:b/>
          <w:sz w:val="24"/>
          <w:szCs w:val="24"/>
        </w:rPr>
        <w:t>/202</w:t>
      </w:r>
      <w:r w:rsidR="00DE793A" w:rsidRPr="00C07A1C">
        <w:rPr>
          <w:rFonts w:ascii="Garamond" w:hAnsi="Garamond" w:cs="Times New Roman"/>
          <w:b/>
          <w:sz w:val="24"/>
          <w:szCs w:val="24"/>
        </w:rPr>
        <w:t>5</w:t>
      </w:r>
      <w:r w:rsidRPr="00C07A1C">
        <w:rPr>
          <w:rFonts w:ascii="Garamond" w:hAnsi="Garamond" w:cs="Times New Roman"/>
          <w:b/>
          <w:sz w:val="24"/>
          <w:szCs w:val="24"/>
        </w:rPr>
        <w:t xml:space="preserve"> </w:t>
      </w:r>
    </w:p>
    <w:p w14:paraId="0E483EE2" w14:textId="77777777" w:rsidR="002B010D" w:rsidRPr="00C07A1C" w:rsidRDefault="002B010D" w:rsidP="00650646">
      <w:pPr>
        <w:spacing w:after="0" w:line="240" w:lineRule="auto"/>
        <w:ind w:firstLine="284"/>
        <w:jc w:val="center"/>
        <w:rPr>
          <w:rFonts w:ascii="Garamond" w:hAnsi="Garamond" w:cs="Times New Roman"/>
          <w:b/>
          <w:sz w:val="24"/>
          <w:szCs w:val="24"/>
        </w:rPr>
      </w:pPr>
    </w:p>
    <w:p w14:paraId="04A119C1" w14:textId="7BDDD733" w:rsidR="002B010D" w:rsidRPr="00C07A1C" w:rsidRDefault="002B010D"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PËR DISA SHTESA DHE NDRYSHIME NË LIGJIN NR. 75/2019</w:t>
      </w:r>
      <w:r w:rsidR="00C07A1C">
        <w:rPr>
          <w:rFonts w:ascii="Garamond" w:hAnsi="Garamond" w:cs="Times New Roman"/>
          <w:b/>
          <w:sz w:val="24"/>
          <w:szCs w:val="24"/>
        </w:rPr>
        <w:t>,</w:t>
      </w:r>
      <w:r w:rsidRPr="00C07A1C">
        <w:rPr>
          <w:rFonts w:ascii="Garamond" w:hAnsi="Garamond" w:cs="Times New Roman"/>
          <w:b/>
          <w:sz w:val="24"/>
          <w:szCs w:val="24"/>
        </w:rPr>
        <w:t xml:space="preserve"> “PËR RININË”</w:t>
      </w:r>
    </w:p>
    <w:p w14:paraId="3365B6B0" w14:textId="77777777" w:rsidR="002B010D" w:rsidRPr="00C07A1C" w:rsidRDefault="002B010D" w:rsidP="00650646">
      <w:pPr>
        <w:spacing w:after="0" w:line="240" w:lineRule="auto"/>
        <w:ind w:firstLine="284"/>
        <w:jc w:val="both"/>
        <w:rPr>
          <w:rFonts w:ascii="Garamond" w:hAnsi="Garamond" w:cs="Times New Roman"/>
          <w:sz w:val="24"/>
          <w:szCs w:val="24"/>
        </w:rPr>
      </w:pPr>
    </w:p>
    <w:p w14:paraId="601E52E8"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Në mbështetje të neneve 78 dhe 83, pika 1, të Kushtetutës, me propozimin e Këshillit të Ministrave, </w:t>
      </w:r>
    </w:p>
    <w:p w14:paraId="065F6760" w14:textId="77777777" w:rsidR="002B010D" w:rsidRPr="00C07A1C" w:rsidRDefault="002B010D" w:rsidP="00650646">
      <w:pPr>
        <w:spacing w:after="0" w:line="240" w:lineRule="auto"/>
        <w:ind w:firstLine="284"/>
        <w:jc w:val="both"/>
        <w:rPr>
          <w:rFonts w:ascii="Garamond" w:hAnsi="Garamond" w:cs="Times New Roman"/>
          <w:sz w:val="24"/>
          <w:szCs w:val="24"/>
        </w:rPr>
      </w:pPr>
    </w:p>
    <w:p w14:paraId="150D803B"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KUVENDI</w:t>
      </w:r>
      <w:bookmarkStart w:id="0" w:name="_GoBack"/>
      <w:bookmarkEnd w:id="0"/>
    </w:p>
    <w:p w14:paraId="41FD0D4F"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I REPUBLIKËS SË SHQIPËRISË</w:t>
      </w:r>
    </w:p>
    <w:p w14:paraId="23F45A2E" w14:textId="77777777" w:rsidR="002B010D" w:rsidRPr="00C07A1C" w:rsidRDefault="002B010D" w:rsidP="00650646">
      <w:pPr>
        <w:spacing w:after="0" w:line="240" w:lineRule="auto"/>
        <w:ind w:firstLine="284"/>
        <w:jc w:val="center"/>
        <w:rPr>
          <w:rFonts w:ascii="Garamond" w:hAnsi="Garamond" w:cs="Times New Roman"/>
          <w:sz w:val="24"/>
          <w:szCs w:val="24"/>
        </w:rPr>
      </w:pPr>
    </w:p>
    <w:p w14:paraId="70345F50"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VENDOSI:</w:t>
      </w:r>
    </w:p>
    <w:p w14:paraId="243980A4" w14:textId="77777777" w:rsidR="002B010D" w:rsidRPr="00C07A1C" w:rsidRDefault="002B010D" w:rsidP="00650646">
      <w:pPr>
        <w:spacing w:after="0" w:line="240" w:lineRule="auto"/>
        <w:ind w:firstLine="284"/>
        <w:jc w:val="both"/>
        <w:rPr>
          <w:rFonts w:ascii="Garamond" w:hAnsi="Garamond" w:cs="Times New Roman"/>
          <w:sz w:val="24"/>
          <w:szCs w:val="24"/>
        </w:rPr>
      </w:pPr>
    </w:p>
    <w:p w14:paraId="4D08E1BA" w14:textId="3F9214B2"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Në ligjin nr. 75/2019</w:t>
      </w:r>
      <w:r w:rsidR="0087222B">
        <w:rPr>
          <w:rFonts w:ascii="Garamond" w:hAnsi="Garamond" w:cs="Times New Roman"/>
          <w:sz w:val="24"/>
          <w:szCs w:val="24"/>
        </w:rPr>
        <w:t>,</w:t>
      </w:r>
      <w:r w:rsidRPr="00C07A1C">
        <w:rPr>
          <w:rFonts w:ascii="Garamond" w:hAnsi="Garamond" w:cs="Times New Roman"/>
          <w:sz w:val="24"/>
          <w:szCs w:val="24"/>
        </w:rPr>
        <w:t xml:space="preserve"> “Për rininë”</w:t>
      </w:r>
      <w:r w:rsidR="00473DBA">
        <w:rPr>
          <w:rFonts w:ascii="Garamond" w:hAnsi="Garamond" w:cs="Times New Roman"/>
          <w:sz w:val="24"/>
          <w:szCs w:val="24"/>
        </w:rPr>
        <w:t>,</w:t>
      </w:r>
      <w:r w:rsidRPr="00C07A1C">
        <w:rPr>
          <w:rFonts w:ascii="Garamond" w:hAnsi="Garamond" w:cs="Times New Roman"/>
          <w:sz w:val="24"/>
          <w:szCs w:val="24"/>
        </w:rPr>
        <w:t xml:space="preserve"> bëhen këto shtesa dhe ndryshime:</w:t>
      </w:r>
    </w:p>
    <w:p w14:paraId="68C887B7" w14:textId="77777777" w:rsidR="002B010D" w:rsidRPr="00C07A1C" w:rsidRDefault="002B010D" w:rsidP="00650646">
      <w:pPr>
        <w:spacing w:after="0" w:line="240" w:lineRule="auto"/>
        <w:ind w:firstLine="284"/>
        <w:jc w:val="both"/>
        <w:rPr>
          <w:rFonts w:ascii="Garamond" w:hAnsi="Garamond" w:cs="Times New Roman"/>
          <w:sz w:val="24"/>
          <w:szCs w:val="24"/>
        </w:rPr>
      </w:pPr>
    </w:p>
    <w:p w14:paraId="700B6DF1"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w:t>
      </w:r>
    </w:p>
    <w:p w14:paraId="01859710" w14:textId="77777777" w:rsidR="002B010D" w:rsidRPr="00C07A1C" w:rsidRDefault="002B010D" w:rsidP="00650646">
      <w:pPr>
        <w:spacing w:after="0" w:line="240" w:lineRule="auto"/>
        <w:ind w:firstLine="284"/>
        <w:jc w:val="both"/>
        <w:rPr>
          <w:rFonts w:ascii="Garamond" w:hAnsi="Garamond" w:cs="Times New Roman"/>
          <w:sz w:val="24"/>
          <w:szCs w:val="24"/>
        </w:rPr>
      </w:pPr>
    </w:p>
    <w:p w14:paraId="7D00F27D"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Në nenin 3 bëhen këto shtesa:</w:t>
      </w:r>
    </w:p>
    <w:p w14:paraId="28638FA9" w14:textId="77777777" w:rsidR="002B010D" w:rsidRPr="00C07A1C" w:rsidRDefault="00797043"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1. </w:t>
      </w:r>
      <w:r w:rsidR="002B010D" w:rsidRPr="00C07A1C">
        <w:rPr>
          <w:rFonts w:ascii="Garamond" w:hAnsi="Garamond" w:cs="Times New Roman"/>
          <w:sz w:val="24"/>
          <w:szCs w:val="24"/>
        </w:rPr>
        <w:t xml:space="preserve">Pas shkronjës “b” shtohet shkronja “b/1” me këtë përmbajtje: </w:t>
      </w:r>
    </w:p>
    <w:p w14:paraId="0E8B1B24"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“b/1) “Grup joformal rinor” është grupimi i të rinjve, që ndajnë qëllime dhe vlera të përbashkëta, që nuk është regjistruar si person juridik, në përputhje me legjislacionin në fuqi, përfaqësohet nga anëtarët e tij dhe vepron me qëllim mbrojtjen dhe zhvillimin e interesave të </w:t>
      </w:r>
      <w:proofErr w:type="spellStart"/>
      <w:r w:rsidRPr="00C07A1C">
        <w:rPr>
          <w:rFonts w:ascii="Garamond" w:hAnsi="Garamond" w:cs="Times New Roman"/>
          <w:sz w:val="24"/>
          <w:szCs w:val="24"/>
        </w:rPr>
        <w:t>të</w:t>
      </w:r>
      <w:proofErr w:type="spellEnd"/>
      <w:r w:rsidRPr="00C07A1C">
        <w:rPr>
          <w:rFonts w:ascii="Garamond" w:hAnsi="Garamond" w:cs="Times New Roman"/>
          <w:sz w:val="24"/>
          <w:szCs w:val="24"/>
        </w:rPr>
        <w:t xml:space="preserve"> rinjve dhe zhvillimin e komunitetit vendor.”.</w:t>
      </w:r>
    </w:p>
    <w:p w14:paraId="099CF844" w14:textId="77777777" w:rsidR="002B010D" w:rsidRPr="00C07A1C" w:rsidRDefault="00797043"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w:t>
      </w:r>
      <w:r w:rsidR="002B010D" w:rsidRPr="00C07A1C">
        <w:rPr>
          <w:rFonts w:ascii="Garamond" w:hAnsi="Garamond" w:cs="Times New Roman"/>
          <w:sz w:val="24"/>
          <w:szCs w:val="24"/>
        </w:rPr>
        <w:t>Pas shkronjës “ç” shtohet shkronja “ç/1” me këtë përmbajtje:</w:t>
      </w:r>
    </w:p>
    <w:p w14:paraId="65ED076B"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 “ç/1) “Qendra rinore” është personi juridik, që ofron infrastrukturën rinore për zhvillimin nga organizatat rinore, organizatat për të rinjtë, grupet joformale rinore dhe të rinjve, të aktiviteteve dhe veprimtarive rinore, programeve të edukimit joformal, aktiviteteve të informimit, </w:t>
      </w:r>
      <w:proofErr w:type="spellStart"/>
      <w:r w:rsidRPr="00C07A1C">
        <w:rPr>
          <w:rFonts w:ascii="Garamond" w:hAnsi="Garamond" w:cs="Times New Roman"/>
          <w:sz w:val="24"/>
          <w:szCs w:val="24"/>
        </w:rPr>
        <w:t>mentorimit</w:t>
      </w:r>
      <w:proofErr w:type="spellEnd"/>
      <w:r w:rsidRPr="00C07A1C">
        <w:rPr>
          <w:rFonts w:ascii="Garamond" w:hAnsi="Garamond" w:cs="Times New Roman"/>
          <w:sz w:val="24"/>
          <w:szCs w:val="24"/>
        </w:rPr>
        <w:t xml:space="preserve"> dhe trajnimit të </w:t>
      </w:r>
      <w:proofErr w:type="spellStart"/>
      <w:r w:rsidRPr="00C07A1C">
        <w:rPr>
          <w:rFonts w:ascii="Garamond" w:hAnsi="Garamond" w:cs="Times New Roman"/>
          <w:sz w:val="24"/>
          <w:szCs w:val="24"/>
        </w:rPr>
        <w:t>të</w:t>
      </w:r>
      <w:proofErr w:type="spellEnd"/>
      <w:r w:rsidRPr="00C07A1C">
        <w:rPr>
          <w:rFonts w:ascii="Garamond" w:hAnsi="Garamond" w:cs="Times New Roman"/>
          <w:sz w:val="24"/>
          <w:szCs w:val="24"/>
        </w:rPr>
        <w:t xml:space="preserve"> rinjve dhe punës rinore.”.</w:t>
      </w:r>
    </w:p>
    <w:p w14:paraId="51426EFC" w14:textId="77777777" w:rsidR="002B010D" w:rsidRPr="00C07A1C" w:rsidRDefault="00797043"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3. </w:t>
      </w:r>
      <w:r w:rsidR="002B010D" w:rsidRPr="00C07A1C">
        <w:rPr>
          <w:rFonts w:ascii="Garamond" w:hAnsi="Garamond" w:cs="Times New Roman"/>
          <w:sz w:val="24"/>
          <w:szCs w:val="24"/>
        </w:rPr>
        <w:t xml:space="preserve">Pas shkronjës “f” shtohet shkronja “g” me këtë përmbajtje: </w:t>
      </w:r>
    </w:p>
    <w:p w14:paraId="7CA88E96"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“g) “Të rinj </w:t>
      </w:r>
      <w:proofErr w:type="spellStart"/>
      <w:r w:rsidRPr="00C07A1C">
        <w:rPr>
          <w:rFonts w:ascii="Garamond" w:hAnsi="Garamond" w:cs="Times New Roman"/>
          <w:sz w:val="24"/>
          <w:szCs w:val="24"/>
        </w:rPr>
        <w:t>JPAFP</w:t>
      </w:r>
      <w:proofErr w:type="spellEnd"/>
      <w:r w:rsidRPr="00C07A1C">
        <w:rPr>
          <w:rFonts w:ascii="Garamond" w:hAnsi="Garamond" w:cs="Times New Roman"/>
          <w:sz w:val="24"/>
          <w:szCs w:val="24"/>
        </w:rPr>
        <w:t>” janë të rinjtë jo në punësim, arsim ose formim profesional.”.</w:t>
      </w:r>
    </w:p>
    <w:p w14:paraId="697316E9" w14:textId="77777777" w:rsidR="002B010D" w:rsidRPr="00C07A1C" w:rsidRDefault="002B010D" w:rsidP="00650646">
      <w:pPr>
        <w:spacing w:after="0" w:line="240" w:lineRule="auto"/>
        <w:ind w:firstLine="284"/>
        <w:jc w:val="both"/>
        <w:rPr>
          <w:rFonts w:ascii="Garamond" w:hAnsi="Garamond" w:cs="Times New Roman"/>
          <w:sz w:val="24"/>
          <w:szCs w:val="24"/>
        </w:rPr>
      </w:pPr>
    </w:p>
    <w:p w14:paraId="7F42E3C0"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2</w:t>
      </w:r>
    </w:p>
    <w:p w14:paraId="4428274C" w14:textId="77777777" w:rsidR="002B010D" w:rsidRPr="00C07A1C" w:rsidRDefault="002B010D" w:rsidP="00650646">
      <w:pPr>
        <w:spacing w:after="0" w:line="240" w:lineRule="auto"/>
        <w:ind w:firstLine="284"/>
        <w:jc w:val="both"/>
        <w:rPr>
          <w:rFonts w:ascii="Garamond" w:hAnsi="Garamond" w:cs="Times New Roman"/>
          <w:sz w:val="24"/>
          <w:szCs w:val="24"/>
        </w:rPr>
      </w:pPr>
    </w:p>
    <w:p w14:paraId="537873D6"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Pas shkronjës “ç” të pikës 1 të nenit 4 shtohet shkronja “d” me këtë përmbajtje: </w:t>
      </w:r>
    </w:p>
    <w:p w14:paraId="4F00C1CB"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“d) parimin e </w:t>
      </w:r>
      <w:proofErr w:type="spellStart"/>
      <w:r w:rsidRPr="00C07A1C">
        <w:rPr>
          <w:rFonts w:ascii="Garamond" w:hAnsi="Garamond" w:cs="Times New Roman"/>
          <w:sz w:val="24"/>
          <w:szCs w:val="24"/>
        </w:rPr>
        <w:t>gjithëpërfshirjes</w:t>
      </w:r>
      <w:proofErr w:type="spellEnd"/>
      <w:r w:rsidRPr="00C07A1C">
        <w:rPr>
          <w:rFonts w:ascii="Garamond" w:hAnsi="Garamond" w:cs="Times New Roman"/>
          <w:sz w:val="24"/>
          <w:szCs w:val="24"/>
        </w:rPr>
        <w:t xml:space="preserve">, ku politikat rinore garantojnë pjesëmarrjen efektive dhe të barabartë në të gjitha sferat e jetës, për të rinjtë që </w:t>
      </w:r>
      <w:r w:rsidR="00E511A6" w:rsidRPr="00C07A1C">
        <w:rPr>
          <w:rFonts w:ascii="Garamond" w:hAnsi="Garamond" w:cs="Times New Roman"/>
          <w:sz w:val="24"/>
          <w:szCs w:val="24"/>
        </w:rPr>
        <w:t>u</w:t>
      </w:r>
      <w:r w:rsidRPr="00C07A1C">
        <w:rPr>
          <w:rFonts w:ascii="Garamond" w:hAnsi="Garamond" w:cs="Times New Roman"/>
          <w:sz w:val="24"/>
          <w:szCs w:val="24"/>
        </w:rPr>
        <w:t xml:space="preserve"> përkasin grupeve të </w:t>
      </w:r>
      <w:proofErr w:type="spellStart"/>
      <w:r w:rsidRPr="00C07A1C">
        <w:rPr>
          <w:rFonts w:ascii="Garamond" w:hAnsi="Garamond" w:cs="Times New Roman"/>
          <w:sz w:val="24"/>
          <w:szCs w:val="24"/>
        </w:rPr>
        <w:t>margjinalizuara</w:t>
      </w:r>
      <w:proofErr w:type="spellEnd"/>
      <w:r w:rsidRPr="00C07A1C">
        <w:rPr>
          <w:rFonts w:ascii="Garamond" w:hAnsi="Garamond" w:cs="Times New Roman"/>
          <w:sz w:val="24"/>
          <w:szCs w:val="24"/>
        </w:rPr>
        <w:t xml:space="preserve">, të rinjtë me nevoja të veçanta, të rinjtë me </w:t>
      </w:r>
      <w:proofErr w:type="spellStart"/>
      <w:r w:rsidRPr="00C07A1C">
        <w:rPr>
          <w:rFonts w:ascii="Garamond" w:hAnsi="Garamond" w:cs="Times New Roman"/>
          <w:sz w:val="24"/>
          <w:szCs w:val="24"/>
        </w:rPr>
        <w:t>akses</w:t>
      </w:r>
      <w:proofErr w:type="spellEnd"/>
      <w:r w:rsidRPr="00C07A1C">
        <w:rPr>
          <w:rFonts w:ascii="Garamond" w:hAnsi="Garamond" w:cs="Times New Roman"/>
          <w:sz w:val="24"/>
          <w:szCs w:val="24"/>
        </w:rPr>
        <w:t xml:space="preserve"> të kufizuar në shërbime dhe burime dhe të rinjtë </w:t>
      </w:r>
      <w:proofErr w:type="spellStart"/>
      <w:r w:rsidRPr="00C07A1C">
        <w:rPr>
          <w:rFonts w:ascii="Garamond" w:hAnsi="Garamond" w:cs="Times New Roman"/>
          <w:sz w:val="24"/>
          <w:szCs w:val="24"/>
        </w:rPr>
        <w:t>JPAFP</w:t>
      </w:r>
      <w:proofErr w:type="spellEnd"/>
      <w:r w:rsidRPr="00C07A1C">
        <w:rPr>
          <w:rFonts w:ascii="Garamond" w:hAnsi="Garamond" w:cs="Times New Roman"/>
          <w:sz w:val="24"/>
          <w:szCs w:val="24"/>
        </w:rPr>
        <w:t>.”.</w:t>
      </w:r>
    </w:p>
    <w:p w14:paraId="6B17558C" w14:textId="77777777" w:rsidR="002B010D" w:rsidRPr="00C07A1C" w:rsidRDefault="002B010D" w:rsidP="00650646">
      <w:pPr>
        <w:spacing w:after="0" w:line="240" w:lineRule="auto"/>
        <w:ind w:firstLine="284"/>
        <w:jc w:val="both"/>
        <w:rPr>
          <w:rFonts w:ascii="Garamond" w:hAnsi="Garamond" w:cs="Times New Roman"/>
          <w:sz w:val="24"/>
          <w:szCs w:val="24"/>
        </w:rPr>
      </w:pPr>
    </w:p>
    <w:p w14:paraId="7939BCAA"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3</w:t>
      </w:r>
    </w:p>
    <w:p w14:paraId="3707B9AC" w14:textId="77777777" w:rsidR="002B010D" w:rsidRPr="00C07A1C" w:rsidRDefault="002B010D" w:rsidP="00650646">
      <w:pPr>
        <w:spacing w:after="0" w:line="240" w:lineRule="auto"/>
        <w:ind w:firstLine="284"/>
        <w:jc w:val="both"/>
        <w:rPr>
          <w:rFonts w:ascii="Garamond" w:hAnsi="Garamond" w:cs="Times New Roman"/>
          <w:sz w:val="24"/>
          <w:szCs w:val="24"/>
        </w:rPr>
      </w:pPr>
    </w:p>
    <w:p w14:paraId="3E6AD553"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Shkronja “d” e nenit 5 ndryshohet si më poshtë: </w:t>
      </w:r>
    </w:p>
    <w:p w14:paraId="2386A2D4"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“d) monitoron zbatimin e standardeve të funksionimit e të dhënies së shërbimeve nga qendrat rinore;”. </w:t>
      </w:r>
    </w:p>
    <w:p w14:paraId="7F21520A" w14:textId="77777777" w:rsidR="002B010D" w:rsidRPr="00C07A1C" w:rsidRDefault="002B010D" w:rsidP="00650646">
      <w:pPr>
        <w:spacing w:after="0" w:line="240" w:lineRule="auto"/>
        <w:ind w:firstLine="284"/>
        <w:jc w:val="both"/>
        <w:rPr>
          <w:rFonts w:ascii="Garamond" w:hAnsi="Garamond" w:cs="Times New Roman"/>
          <w:sz w:val="24"/>
          <w:szCs w:val="24"/>
        </w:rPr>
      </w:pPr>
    </w:p>
    <w:p w14:paraId="3C553E39"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4</w:t>
      </w:r>
    </w:p>
    <w:p w14:paraId="2D40DC76" w14:textId="77777777" w:rsidR="002B010D" w:rsidRPr="00C07A1C" w:rsidRDefault="002B010D" w:rsidP="00650646">
      <w:pPr>
        <w:spacing w:after="0" w:line="240" w:lineRule="auto"/>
        <w:ind w:firstLine="284"/>
        <w:jc w:val="both"/>
        <w:rPr>
          <w:rFonts w:ascii="Garamond" w:hAnsi="Garamond" w:cs="Times New Roman"/>
          <w:sz w:val="24"/>
          <w:szCs w:val="24"/>
        </w:rPr>
      </w:pPr>
    </w:p>
    <w:p w14:paraId="2C5666D9" w14:textId="32BE314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Në shkronjën “f” të pikës 2 të nenit 8 pas fjalëve “organizatat rinore” shtohen</w:t>
      </w:r>
      <w:r w:rsidR="003A1EE4" w:rsidRPr="00C07A1C">
        <w:rPr>
          <w:rFonts w:ascii="Garamond" w:hAnsi="Garamond" w:cs="Times New Roman"/>
          <w:sz w:val="24"/>
          <w:szCs w:val="24"/>
        </w:rPr>
        <w:t xml:space="preserve"> </w:t>
      </w:r>
      <w:r w:rsidR="00E511A6" w:rsidRPr="00C07A1C">
        <w:rPr>
          <w:rFonts w:ascii="Garamond" w:hAnsi="Garamond" w:cs="Times New Roman"/>
          <w:sz w:val="24"/>
          <w:szCs w:val="24"/>
        </w:rPr>
        <w:t xml:space="preserve">fjalët </w:t>
      </w:r>
      <w:r w:rsidRPr="00C07A1C">
        <w:rPr>
          <w:rFonts w:ascii="Garamond" w:hAnsi="Garamond" w:cs="Times New Roman"/>
          <w:sz w:val="24"/>
          <w:szCs w:val="24"/>
        </w:rPr>
        <w:t>“grupet joformale rinore, këshillat rinorë vendorë”.</w:t>
      </w:r>
    </w:p>
    <w:p w14:paraId="09B44D5B" w14:textId="77777777" w:rsidR="002B010D" w:rsidRPr="00C07A1C" w:rsidRDefault="002B010D" w:rsidP="00650646">
      <w:pPr>
        <w:spacing w:after="0" w:line="240" w:lineRule="auto"/>
        <w:ind w:firstLine="284"/>
        <w:jc w:val="both"/>
        <w:rPr>
          <w:rFonts w:ascii="Garamond" w:hAnsi="Garamond" w:cs="Times New Roman"/>
          <w:sz w:val="24"/>
          <w:szCs w:val="24"/>
        </w:rPr>
      </w:pPr>
    </w:p>
    <w:p w14:paraId="65084A36"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5</w:t>
      </w:r>
    </w:p>
    <w:p w14:paraId="0A13F5A1" w14:textId="77777777" w:rsidR="002B010D" w:rsidRPr="00C07A1C" w:rsidRDefault="002B010D" w:rsidP="00650646">
      <w:pPr>
        <w:spacing w:after="0" w:line="240" w:lineRule="auto"/>
        <w:ind w:firstLine="284"/>
        <w:jc w:val="both"/>
        <w:rPr>
          <w:rFonts w:ascii="Garamond" w:hAnsi="Garamond" w:cs="Times New Roman"/>
          <w:sz w:val="24"/>
          <w:szCs w:val="24"/>
        </w:rPr>
      </w:pPr>
    </w:p>
    <w:p w14:paraId="3AC2C634"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Në nenin 9 bëhen këto ndryshime dhe shtesa:</w:t>
      </w:r>
    </w:p>
    <w:p w14:paraId="5D3A92E1" w14:textId="77777777" w:rsidR="002B010D" w:rsidRPr="00C07A1C" w:rsidRDefault="00E511A6"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1.</w:t>
      </w:r>
      <w:r w:rsidR="00542192" w:rsidRPr="00C07A1C">
        <w:rPr>
          <w:rFonts w:ascii="Garamond" w:hAnsi="Garamond" w:cs="Times New Roman"/>
          <w:sz w:val="24"/>
          <w:szCs w:val="24"/>
        </w:rPr>
        <w:t xml:space="preserve"> </w:t>
      </w:r>
      <w:r w:rsidR="002B010D" w:rsidRPr="00C07A1C">
        <w:rPr>
          <w:rFonts w:ascii="Garamond" w:hAnsi="Garamond" w:cs="Times New Roman"/>
          <w:sz w:val="24"/>
          <w:szCs w:val="24"/>
        </w:rPr>
        <w:t>Në pikën 1 bëhen ndryshimi dhe shtesa e mëposhtme:</w:t>
      </w:r>
    </w:p>
    <w:p w14:paraId="2B21A159" w14:textId="77777777" w:rsidR="002B010D" w:rsidRPr="00C07A1C" w:rsidRDefault="00E511A6"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a) </w:t>
      </w:r>
      <w:r w:rsidR="002B010D" w:rsidRPr="00C07A1C">
        <w:rPr>
          <w:rFonts w:ascii="Garamond" w:hAnsi="Garamond" w:cs="Times New Roman"/>
          <w:sz w:val="24"/>
          <w:szCs w:val="24"/>
        </w:rPr>
        <w:t xml:space="preserve">Shkronja “a” ndryshohet si më poshtë: </w:t>
      </w:r>
    </w:p>
    <w:p w14:paraId="4437A47B"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lastRenderedPageBreak/>
        <w:t>“a) jep mendim për politikat prioritare, buxhetin dhe veprimtaritë në fushën e rinisë;”.</w:t>
      </w:r>
    </w:p>
    <w:p w14:paraId="25ADD1A9" w14:textId="77777777" w:rsidR="002B010D" w:rsidRPr="00C07A1C" w:rsidRDefault="00E511A6"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b) </w:t>
      </w:r>
      <w:r w:rsidR="002B010D" w:rsidRPr="00C07A1C">
        <w:rPr>
          <w:rFonts w:ascii="Garamond" w:hAnsi="Garamond" w:cs="Times New Roman"/>
          <w:sz w:val="24"/>
          <w:szCs w:val="24"/>
        </w:rPr>
        <w:t xml:space="preserve">Pas shkronjës “ç” shtohet shkronja “d” me këtë përmbajtje: </w:t>
      </w:r>
    </w:p>
    <w:p w14:paraId="1851051B"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“d) jep mendimin për politikat dhe çështjet e tjera me ndikim mbi të rinjtë, sipas kërkesës së ministrisë përgjegjëse për rininë.”. </w:t>
      </w:r>
    </w:p>
    <w:p w14:paraId="773DA5F0" w14:textId="77777777" w:rsidR="002B010D" w:rsidRPr="00C07A1C" w:rsidRDefault="00B52A2C"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2.</w:t>
      </w:r>
      <w:r w:rsidR="00650646" w:rsidRPr="00C07A1C">
        <w:rPr>
          <w:rFonts w:ascii="Garamond" w:hAnsi="Garamond" w:cs="Times New Roman"/>
          <w:sz w:val="24"/>
          <w:szCs w:val="24"/>
        </w:rPr>
        <w:t xml:space="preserve"> </w:t>
      </w:r>
      <w:r w:rsidRPr="00C07A1C">
        <w:rPr>
          <w:rFonts w:ascii="Garamond" w:hAnsi="Garamond" w:cs="Times New Roman"/>
          <w:sz w:val="24"/>
          <w:szCs w:val="24"/>
        </w:rPr>
        <w:t>Pika 2 ndryshohet si më poshtë</w:t>
      </w:r>
      <w:r w:rsidR="002B010D" w:rsidRPr="00C07A1C">
        <w:rPr>
          <w:rFonts w:ascii="Garamond" w:hAnsi="Garamond" w:cs="Times New Roman"/>
          <w:sz w:val="24"/>
          <w:szCs w:val="24"/>
        </w:rPr>
        <w:t xml:space="preserve">: </w:t>
      </w:r>
    </w:p>
    <w:p w14:paraId="1313CCD2" w14:textId="495FD0E6"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“2. Këshilli Kombëtar i Rinisë ka në përbërje 18 anëtarë, ku të paktën dy të tretat e anëtarëve përfaqësojnë të rinjtë. Këshilli, në përbërje të tij, siguron përfaqësim të drej</w:t>
      </w:r>
      <w:r w:rsidR="00542192" w:rsidRPr="00C07A1C">
        <w:rPr>
          <w:rFonts w:ascii="Garamond" w:hAnsi="Garamond" w:cs="Times New Roman"/>
          <w:sz w:val="24"/>
          <w:szCs w:val="24"/>
        </w:rPr>
        <w:t>të dhe gjithëpërfshirës të grup</w:t>
      </w:r>
      <w:r w:rsidR="00C07A1C">
        <w:rPr>
          <w:rFonts w:ascii="Garamond" w:hAnsi="Garamond" w:cs="Times New Roman"/>
          <w:sz w:val="24"/>
          <w:szCs w:val="24"/>
        </w:rPr>
        <w:t>-</w:t>
      </w:r>
      <w:r w:rsidRPr="00C07A1C">
        <w:rPr>
          <w:rFonts w:ascii="Garamond" w:hAnsi="Garamond" w:cs="Times New Roman"/>
          <w:sz w:val="24"/>
          <w:szCs w:val="24"/>
        </w:rPr>
        <w:t xml:space="preserve">moshës rinore, pjesëmarrjen e të rinjve nga grupet e </w:t>
      </w:r>
      <w:proofErr w:type="spellStart"/>
      <w:r w:rsidRPr="00C07A1C">
        <w:rPr>
          <w:rFonts w:ascii="Garamond" w:hAnsi="Garamond" w:cs="Times New Roman"/>
          <w:sz w:val="24"/>
          <w:szCs w:val="24"/>
        </w:rPr>
        <w:t>margjinalizuara</w:t>
      </w:r>
      <w:proofErr w:type="spellEnd"/>
      <w:r w:rsidRPr="00C07A1C">
        <w:rPr>
          <w:rFonts w:ascii="Garamond" w:hAnsi="Garamond" w:cs="Times New Roman"/>
          <w:sz w:val="24"/>
          <w:szCs w:val="24"/>
        </w:rPr>
        <w:t xml:space="preserve">, të rinjve me nevoja të veçanta, të rinjve nga diaspora dhe respektimin e përfaqësimit të barabartë gjinor. Këshilli </w:t>
      </w:r>
      <w:proofErr w:type="spellStart"/>
      <w:r w:rsidRPr="00C07A1C">
        <w:rPr>
          <w:rFonts w:ascii="Garamond" w:hAnsi="Garamond" w:cs="Times New Roman"/>
          <w:sz w:val="24"/>
          <w:szCs w:val="24"/>
        </w:rPr>
        <w:t>bashkëkryesohet</w:t>
      </w:r>
      <w:proofErr w:type="spellEnd"/>
      <w:r w:rsidRPr="00C07A1C">
        <w:rPr>
          <w:rFonts w:ascii="Garamond" w:hAnsi="Garamond" w:cs="Times New Roman"/>
          <w:sz w:val="24"/>
          <w:szCs w:val="24"/>
        </w:rPr>
        <w:t xml:space="preserve"> nga ministri përgjegjës për rininë dhe njëri nga anëtarët e tij, që pë</w:t>
      </w:r>
      <w:r w:rsidR="00542192" w:rsidRPr="00C07A1C">
        <w:rPr>
          <w:rFonts w:ascii="Garamond" w:hAnsi="Garamond" w:cs="Times New Roman"/>
          <w:sz w:val="24"/>
          <w:szCs w:val="24"/>
        </w:rPr>
        <w:t>rfaqëson të rinjtë. Anëtarët e K</w:t>
      </w:r>
      <w:r w:rsidRPr="00C07A1C">
        <w:rPr>
          <w:rFonts w:ascii="Garamond" w:hAnsi="Garamond" w:cs="Times New Roman"/>
          <w:sz w:val="24"/>
          <w:szCs w:val="24"/>
        </w:rPr>
        <w:t xml:space="preserve">ëshillit emërohen me urdhër të ministrit përgjegjës për rininë.”. </w:t>
      </w:r>
    </w:p>
    <w:p w14:paraId="79A545AA" w14:textId="77777777" w:rsidR="002B010D" w:rsidRPr="00C07A1C" w:rsidRDefault="00B52A2C"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3.</w:t>
      </w:r>
      <w:r w:rsidR="00650646" w:rsidRPr="00C07A1C">
        <w:rPr>
          <w:rFonts w:ascii="Garamond" w:hAnsi="Garamond" w:cs="Times New Roman"/>
          <w:sz w:val="24"/>
          <w:szCs w:val="24"/>
        </w:rPr>
        <w:t xml:space="preserve"> </w:t>
      </w:r>
      <w:r w:rsidRPr="00C07A1C">
        <w:rPr>
          <w:rFonts w:ascii="Garamond" w:hAnsi="Garamond" w:cs="Times New Roman"/>
          <w:sz w:val="24"/>
          <w:szCs w:val="24"/>
        </w:rPr>
        <w:t>Pas pikës 2 shtohet pika 2/1</w:t>
      </w:r>
      <w:r w:rsidR="002B010D" w:rsidRPr="00C07A1C">
        <w:rPr>
          <w:rFonts w:ascii="Garamond" w:hAnsi="Garamond" w:cs="Times New Roman"/>
          <w:sz w:val="24"/>
          <w:szCs w:val="24"/>
        </w:rPr>
        <w:t xml:space="preserve"> me këtë përmbajtje:</w:t>
      </w:r>
    </w:p>
    <w:p w14:paraId="546E7F7F"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“2/1. Institucioni përgjegjës për rininë mbulon shpenzimet për veprimtarinë e Këshillit Kombëtar të Rinisë.”.</w:t>
      </w:r>
    </w:p>
    <w:p w14:paraId="2E1E04FA" w14:textId="77777777" w:rsidR="002B010D" w:rsidRPr="00C07A1C" w:rsidRDefault="00B52A2C"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4.</w:t>
      </w:r>
      <w:r w:rsidR="00650646" w:rsidRPr="00C07A1C">
        <w:rPr>
          <w:rFonts w:ascii="Garamond" w:hAnsi="Garamond" w:cs="Times New Roman"/>
          <w:sz w:val="24"/>
          <w:szCs w:val="24"/>
        </w:rPr>
        <w:t xml:space="preserve"> </w:t>
      </w:r>
      <w:r w:rsidRPr="00C07A1C">
        <w:rPr>
          <w:rFonts w:ascii="Garamond" w:hAnsi="Garamond" w:cs="Times New Roman"/>
          <w:sz w:val="24"/>
          <w:szCs w:val="24"/>
        </w:rPr>
        <w:t xml:space="preserve">Në pikën 3 pas fjalëve “procedurat e zgjedhjes” shtohen </w:t>
      </w:r>
      <w:r w:rsidR="00542192" w:rsidRPr="00C07A1C">
        <w:rPr>
          <w:rFonts w:ascii="Garamond" w:hAnsi="Garamond" w:cs="Times New Roman"/>
          <w:sz w:val="24"/>
          <w:szCs w:val="24"/>
        </w:rPr>
        <w:t xml:space="preserve">fjalët </w:t>
      </w:r>
      <w:r w:rsidRPr="00C07A1C">
        <w:rPr>
          <w:rFonts w:ascii="Garamond" w:hAnsi="Garamond" w:cs="Times New Roman"/>
          <w:sz w:val="24"/>
          <w:szCs w:val="24"/>
        </w:rPr>
        <w:t>“</w:t>
      </w:r>
      <w:r w:rsidR="002B010D" w:rsidRPr="00C07A1C">
        <w:rPr>
          <w:rFonts w:ascii="Garamond" w:hAnsi="Garamond" w:cs="Times New Roman"/>
          <w:sz w:val="24"/>
          <w:szCs w:val="24"/>
        </w:rPr>
        <w:t>dh</w:t>
      </w:r>
      <w:r w:rsidRPr="00C07A1C">
        <w:rPr>
          <w:rFonts w:ascii="Garamond" w:hAnsi="Garamond" w:cs="Times New Roman"/>
          <w:sz w:val="24"/>
          <w:szCs w:val="24"/>
        </w:rPr>
        <w:t>e kompensimit të shpenzimeve</w:t>
      </w:r>
      <w:r w:rsidR="002B010D" w:rsidRPr="00C07A1C">
        <w:rPr>
          <w:rFonts w:ascii="Garamond" w:hAnsi="Garamond" w:cs="Times New Roman"/>
          <w:sz w:val="24"/>
          <w:szCs w:val="24"/>
        </w:rPr>
        <w:t>”.</w:t>
      </w:r>
    </w:p>
    <w:p w14:paraId="50B1BC7E" w14:textId="77777777" w:rsidR="002B010D" w:rsidRPr="00C07A1C" w:rsidRDefault="002B010D" w:rsidP="00650646">
      <w:pPr>
        <w:spacing w:after="0" w:line="240" w:lineRule="auto"/>
        <w:ind w:firstLine="284"/>
        <w:jc w:val="both"/>
        <w:rPr>
          <w:rFonts w:ascii="Garamond" w:hAnsi="Garamond" w:cs="Times New Roman"/>
          <w:sz w:val="24"/>
          <w:szCs w:val="24"/>
        </w:rPr>
      </w:pPr>
    </w:p>
    <w:p w14:paraId="4D99072A"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6</w:t>
      </w:r>
    </w:p>
    <w:p w14:paraId="02B4A47D" w14:textId="77777777" w:rsidR="002B010D" w:rsidRPr="00C07A1C" w:rsidRDefault="002B010D" w:rsidP="00650646">
      <w:pPr>
        <w:spacing w:after="0" w:line="240" w:lineRule="auto"/>
        <w:ind w:firstLine="284"/>
        <w:jc w:val="both"/>
        <w:rPr>
          <w:rFonts w:ascii="Garamond" w:hAnsi="Garamond" w:cs="Times New Roman"/>
          <w:sz w:val="24"/>
          <w:szCs w:val="24"/>
        </w:rPr>
      </w:pPr>
    </w:p>
    <w:p w14:paraId="6716F4CC"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Në nenin 10 bëhen shtesat dhe ndryshimi i mëposhtëm:</w:t>
      </w:r>
    </w:p>
    <w:p w14:paraId="76BA2873" w14:textId="77777777" w:rsidR="002B010D" w:rsidRPr="00C07A1C" w:rsidRDefault="00542192"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1. </w:t>
      </w:r>
      <w:r w:rsidR="00B52A2C" w:rsidRPr="00C07A1C">
        <w:rPr>
          <w:rFonts w:ascii="Garamond" w:hAnsi="Garamond" w:cs="Times New Roman"/>
          <w:sz w:val="24"/>
          <w:szCs w:val="24"/>
        </w:rPr>
        <w:t>Pas shkronjës “ç” të pikës 1 shtohet shkronja “d”</w:t>
      </w:r>
      <w:r w:rsidRPr="00C07A1C">
        <w:rPr>
          <w:rFonts w:ascii="Garamond" w:hAnsi="Garamond" w:cs="Times New Roman"/>
          <w:sz w:val="24"/>
          <w:szCs w:val="24"/>
        </w:rPr>
        <w:t xml:space="preserve"> </w:t>
      </w:r>
      <w:r w:rsidR="002B010D" w:rsidRPr="00C07A1C">
        <w:rPr>
          <w:rFonts w:ascii="Garamond" w:hAnsi="Garamond" w:cs="Times New Roman"/>
          <w:sz w:val="24"/>
          <w:szCs w:val="24"/>
        </w:rPr>
        <w:t>me këtë përmbajtje:</w:t>
      </w:r>
    </w:p>
    <w:p w14:paraId="5EAEBBA9"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“d) </w:t>
      </w:r>
      <w:r w:rsidR="00542192" w:rsidRPr="00C07A1C">
        <w:rPr>
          <w:rFonts w:ascii="Garamond" w:hAnsi="Garamond" w:cs="Times New Roman"/>
          <w:sz w:val="24"/>
          <w:szCs w:val="24"/>
        </w:rPr>
        <w:t>j</w:t>
      </w:r>
      <w:r w:rsidRPr="00C07A1C">
        <w:rPr>
          <w:rFonts w:ascii="Garamond" w:hAnsi="Garamond" w:cs="Times New Roman"/>
          <w:sz w:val="24"/>
          <w:szCs w:val="24"/>
        </w:rPr>
        <w:t xml:space="preserve">ep mendim për politikat dhe çështjet e tjera vendore me ndikim mbi të rinjtë, sipas kërkesës së bashkisë.”. </w:t>
      </w:r>
    </w:p>
    <w:p w14:paraId="70623435" w14:textId="77777777" w:rsidR="002B010D" w:rsidRPr="00C07A1C" w:rsidRDefault="00542192"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w:t>
      </w:r>
      <w:r w:rsidR="00B52A2C" w:rsidRPr="00C07A1C">
        <w:rPr>
          <w:rFonts w:ascii="Garamond" w:hAnsi="Garamond" w:cs="Times New Roman"/>
          <w:sz w:val="24"/>
          <w:szCs w:val="24"/>
        </w:rPr>
        <w:t>Pika 2 ndryshohet</w:t>
      </w:r>
      <w:r w:rsidR="002B010D" w:rsidRPr="00C07A1C">
        <w:rPr>
          <w:rFonts w:ascii="Garamond" w:hAnsi="Garamond" w:cs="Times New Roman"/>
          <w:sz w:val="24"/>
          <w:szCs w:val="24"/>
        </w:rPr>
        <w:t xml:space="preserve"> si më poshtë: </w:t>
      </w:r>
    </w:p>
    <w:p w14:paraId="0279D217"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Këshilli vendor i rinisë përbëhet nga një numër anëtarësh, që llogaritet në një të tretën e numrit në fuqi të anëtarëve të këshillit bashkiak, ku të paktën dy të tretat e anëtarëve përfaqësojnë të rinjtë. Këshilli </w:t>
      </w:r>
      <w:proofErr w:type="spellStart"/>
      <w:r w:rsidRPr="00C07A1C">
        <w:rPr>
          <w:rFonts w:ascii="Garamond" w:hAnsi="Garamond" w:cs="Times New Roman"/>
          <w:sz w:val="24"/>
          <w:szCs w:val="24"/>
        </w:rPr>
        <w:t>bashkëkryesohet</w:t>
      </w:r>
      <w:proofErr w:type="spellEnd"/>
      <w:r w:rsidRPr="00C07A1C">
        <w:rPr>
          <w:rFonts w:ascii="Garamond" w:hAnsi="Garamond" w:cs="Times New Roman"/>
          <w:sz w:val="24"/>
          <w:szCs w:val="24"/>
        </w:rPr>
        <w:t xml:space="preserve"> nga kryetari i bashkisë dhe njëri nga anëtarët e tij, që përfaqëson të rinjtë. Anëtarët e këshillit vendor të rinisë emërohen me urdhër të kryetarit të bashkisë.”.</w:t>
      </w:r>
    </w:p>
    <w:p w14:paraId="167D6126" w14:textId="0895C2F5" w:rsidR="002B010D" w:rsidRPr="00C07A1C" w:rsidRDefault="00542192"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3.</w:t>
      </w:r>
      <w:r w:rsidR="00C07A1C">
        <w:rPr>
          <w:rFonts w:ascii="Garamond" w:hAnsi="Garamond" w:cs="Times New Roman"/>
          <w:sz w:val="24"/>
          <w:szCs w:val="24"/>
        </w:rPr>
        <w:t xml:space="preserve"> </w:t>
      </w:r>
      <w:r w:rsidR="00B52A2C" w:rsidRPr="00C07A1C">
        <w:rPr>
          <w:rFonts w:ascii="Garamond" w:hAnsi="Garamond" w:cs="Times New Roman"/>
          <w:sz w:val="24"/>
          <w:szCs w:val="24"/>
        </w:rPr>
        <w:t>Pas pikës 2 shtohet pika 2/1</w:t>
      </w:r>
      <w:r w:rsidR="002B010D" w:rsidRPr="00C07A1C">
        <w:rPr>
          <w:rFonts w:ascii="Garamond" w:hAnsi="Garamond" w:cs="Times New Roman"/>
          <w:sz w:val="24"/>
          <w:szCs w:val="24"/>
        </w:rPr>
        <w:t xml:space="preserve"> me këtë përmbajtje:</w:t>
      </w:r>
    </w:p>
    <w:p w14:paraId="6304A966"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“2/1. Veprimtaria e këshillit vendor të rinisë financohet:</w:t>
      </w:r>
    </w:p>
    <w:p w14:paraId="44E3A08C" w14:textId="77777777" w:rsidR="002B010D" w:rsidRPr="00C07A1C" w:rsidRDefault="00542192"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a) </w:t>
      </w:r>
      <w:r w:rsidR="002B010D" w:rsidRPr="00C07A1C">
        <w:rPr>
          <w:rFonts w:ascii="Garamond" w:hAnsi="Garamond" w:cs="Times New Roman"/>
          <w:sz w:val="24"/>
          <w:szCs w:val="24"/>
        </w:rPr>
        <w:t xml:space="preserve">nga bashkia, bazuar në legjislacionin në fuqi; </w:t>
      </w:r>
    </w:p>
    <w:p w14:paraId="6B92E350" w14:textId="77777777" w:rsidR="002B010D" w:rsidRPr="00C07A1C" w:rsidRDefault="00542192"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b) </w:t>
      </w:r>
      <w:r w:rsidR="002B010D" w:rsidRPr="00C07A1C">
        <w:rPr>
          <w:rFonts w:ascii="Garamond" w:hAnsi="Garamond" w:cs="Times New Roman"/>
          <w:sz w:val="24"/>
          <w:szCs w:val="24"/>
        </w:rPr>
        <w:t>nga institucioni përgjegjës për rininë, bazuar në këtë ligj dhe në aktet nënligjore të tij.”.</w:t>
      </w:r>
    </w:p>
    <w:p w14:paraId="7D2766B3" w14:textId="77777777" w:rsidR="002B010D" w:rsidRPr="00C07A1C" w:rsidRDefault="00542192"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4. </w:t>
      </w:r>
      <w:r w:rsidR="00B52A2C" w:rsidRPr="00C07A1C">
        <w:rPr>
          <w:rFonts w:ascii="Garamond" w:hAnsi="Garamond" w:cs="Times New Roman"/>
          <w:sz w:val="24"/>
          <w:szCs w:val="24"/>
        </w:rPr>
        <w:t xml:space="preserve">Në pikën 3 pas fjalëve “procedurat e përzgjedhjes” shtohen </w:t>
      </w:r>
      <w:r w:rsidRPr="00C07A1C">
        <w:rPr>
          <w:rFonts w:ascii="Garamond" w:hAnsi="Garamond" w:cs="Times New Roman"/>
          <w:sz w:val="24"/>
          <w:szCs w:val="24"/>
        </w:rPr>
        <w:t xml:space="preserve">fjalët </w:t>
      </w:r>
      <w:r w:rsidR="00B52A2C" w:rsidRPr="00C07A1C">
        <w:rPr>
          <w:rFonts w:ascii="Garamond" w:hAnsi="Garamond" w:cs="Times New Roman"/>
          <w:sz w:val="24"/>
          <w:szCs w:val="24"/>
        </w:rPr>
        <w:t>“</w:t>
      </w:r>
      <w:r w:rsidR="00C84B47" w:rsidRPr="00C07A1C">
        <w:rPr>
          <w:rFonts w:ascii="Garamond" w:hAnsi="Garamond" w:cs="Times New Roman"/>
          <w:sz w:val="24"/>
          <w:szCs w:val="24"/>
        </w:rPr>
        <w:t xml:space="preserve">dhe </w:t>
      </w:r>
      <w:r w:rsidR="002B010D" w:rsidRPr="00C07A1C">
        <w:rPr>
          <w:rFonts w:ascii="Garamond" w:hAnsi="Garamond" w:cs="Times New Roman"/>
          <w:sz w:val="24"/>
          <w:szCs w:val="24"/>
        </w:rPr>
        <w:t>kompensimit të s</w:t>
      </w:r>
      <w:r w:rsidR="00B52A2C" w:rsidRPr="00C07A1C">
        <w:rPr>
          <w:rFonts w:ascii="Garamond" w:hAnsi="Garamond" w:cs="Times New Roman"/>
          <w:sz w:val="24"/>
          <w:szCs w:val="24"/>
        </w:rPr>
        <w:t>hpenzimeve</w:t>
      </w:r>
      <w:r w:rsidR="002B010D" w:rsidRPr="00C07A1C">
        <w:rPr>
          <w:rFonts w:ascii="Garamond" w:hAnsi="Garamond" w:cs="Times New Roman"/>
          <w:sz w:val="24"/>
          <w:szCs w:val="24"/>
        </w:rPr>
        <w:t>”.</w:t>
      </w:r>
    </w:p>
    <w:p w14:paraId="6B9BDDEE" w14:textId="77777777" w:rsidR="002B010D" w:rsidRPr="00C07A1C" w:rsidRDefault="002B010D" w:rsidP="00650646">
      <w:pPr>
        <w:spacing w:after="0" w:line="240" w:lineRule="auto"/>
        <w:ind w:firstLine="284"/>
        <w:jc w:val="both"/>
        <w:rPr>
          <w:rFonts w:ascii="Garamond" w:hAnsi="Garamond" w:cs="Times New Roman"/>
          <w:sz w:val="24"/>
          <w:szCs w:val="24"/>
        </w:rPr>
      </w:pPr>
    </w:p>
    <w:p w14:paraId="559DEBDF"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7</w:t>
      </w:r>
    </w:p>
    <w:p w14:paraId="266E9FF5" w14:textId="77777777" w:rsidR="002B010D" w:rsidRPr="00C07A1C" w:rsidRDefault="002B010D" w:rsidP="00650646">
      <w:pPr>
        <w:spacing w:after="0" w:line="240" w:lineRule="auto"/>
        <w:ind w:firstLine="284"/>
        <w:jc w:val="both"/>
        <w:rPr>
          <w:rFonts w:ascii="Garamond" w:hAnsi="Garamond" w:cs="Times New Roman"/>
          <w:sz w:val="24"/>
          <w:szCs w:val="24"/>
        </w:rPr>
      </w:pPr>
    </w:p>
    <w:p w14:paraId="7CFB3A97" w14:textId="77777777" w:rsidR="002B010D" w:rsidRPr="00C07A1C" w:rsidRDefault="00B52A2C"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Shkronja “c” e pikës 2 të nenit 11 ndryshohet si më poshtë</w:t>
      </w:r>
      <w:r w:rsidR="002B010D" w:rsidRPr="00C07A1C">
        <w:rPr>
          <w:rFonts w:ascii="Garamond" w:hAnsi="Garamond" w:cs="Times New Roman"/>
          <w:sz w:val="24"/>
          <w:szCs w:val="24"/>
        </w:rPr>
        <w:t xml:space="preserve">: </w:t>
      </w:r>
    </w:p>
    <w:p w14:paraId="4D03A2B9"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“c) të paktën 70 për qind e anëtarëve, në rastin e organizatave me anëtarësi, dhe të paktën dy të tretat e bordit të drejtorëve, në rastin e organizatave pa anëtarësi, të jenë të rinj.”.</w:t>
      </w:r>
    </w:p>
    <w:p w14:paraId="1F867464" w14:textId="77777777" w:rsidR="002B010D" w:rsidRPr="00C07A1C" w:rsidRDefault="002B010D" w:rsidP="00650646">
      <w:pPr>
        <w:spacing w:after="0" w:line="240" w:lineRule="auto"/>
        <w:ind w:firstLine="284"/>
        <w:jc w:val="both"/>
        <w:rPr>
          <w:rFonts w:ascii="Garamond" w:hAnsi="Garamond" w:cs="Times New Roman"/>
          <w:sz w:val="24"/>
          <w:szCs w:val="24"/>
        </w:rPr>
      </w:pPr>
    </w:p>
    <w:p w14:paraId="042BEA5C"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8</w:t>
      </w:r>
    </w:p>
    <w:p w14:paraId="23CA9095" w14:textId="77777777" w:rsidR="002B010D" w:rsidRPr="00C07A1C" w:rsidRDefault="002B010D" w:rsidP="00650646">
      <w:pPr>
        <w:spacing w:after="0" w:line="240" w:lineRule="auto"/>
        <w:ind w:firstLine="284"/>
        <w:jc w:val="both"/>
        <w:rPr>
          <w:rFonts w:ascii="Garamond" w:hAnsi="Garamond" w:cs="Times New Roman"/>
          <w:sz w:val="24"/>
          <w:szCs w:val="24"/>
        </w:rPr>
      </w:pPr>
    </w:p>
    <w:p w14:paraId="2D1970B5" w14:textId="77777777" w:rsidR="002B010D" w:rsidRPr="00C07A1C" w:rsidRDefault="00B52A2C"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Pas nenit 13 shtohet neni 13/1</w:t>
      </w:r>
      <w:r w:rsidR="002B010D" w:rsidRPr="00C07A1C">
        <w:rPr>
          <w:rFonts w:ascii="Garamond" w:hAnsi="Garamond" w:cs="Times New Roman"/>
          <w:sz w:val="24"/>
          <w:szCs w:val="24"/>
        </w:rPr>
        <w:t xml:space="preserve"> me këtë përmbajtje:</w:t>
      </w:r>
    </w:p>
    <w:p w14:paraId="44059BA8" w14:textId="77777777" w:rsidR="002B010D" w:rsidRPr="00C07A1C" w:rsidRDefault="002B010D" w:rsidP="00650646">
      <w:pPr>
        <w:spacing w:after="0" w:line="240" w:lineRule="auto"/>
        <w:ind w:firstLine="284"/>
        <w:jc w:val="both"/>
        <w:rPr>
          <w:rFonts w:ascii="Garamond" w:hAnsi="Garamond" w:cs="Times New Roman"/>
          <w:sz w:val="24"/>
          <w:szCs w:val="24"/>
        </w:rPr>
      </w:pPr>
    </w:p>
    <w:p w14:paraId="263155F2"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13/1</w:t>
      </w:r>
    </w:p>
    <w:p w14:paraId="4DBAFD8E" w14:textId="77777777" w:rsidR="002B010D" w:rsidRPr="00C07A1C" w:rsidRDefault="002B010D"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Grupet joformale rinore</w:t>
      </w:r>
    </w:p>
    <w:p w14:paraId="199E05DB" w14:textId="77777777" w:rsidR="002B010D" w:rsidRPr="00C07A1C" w:rsidRDefault="002B010D" w:rsidP="00650646">
      <w:pPr>
        <w:spacing w:after="0" w:line="240" w:lineRule="auto"/>
        <w:ind w:firstLine="284"/>
        <w:jc w:val="both"/>
        <w:rPr>
          <w:rFonts w:ascii="Garamond" w:hAnsi="Garamond" w:cs="Times New Roman"/>
          <w:sz w:val="24"/>
          <w:szCs w:val="24"/>
        </w:rPr>
      </w:pPr>
    </w:p>
    <w:p w14:paraId="5E537128"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1. </w:t>
      </w:r>
      <w:r w:rsidR="002B010D" w:rsidRPr="00C07A1C">
        <w:rPr>
          <w:rFonts w:ascii="Garamond" w:hAnsi="Garamond" w:cs="Times New Roman"/>
          <w:sz w:val="24"/>
          <w:szCs w:val="24"/>
        </w:rPr>
        <w:t xml:space="preserve">Grupet joformale rinore janë grupimet e organizuara të </w:t>
      </w:r>
      <w:proofErr w:type="spellStart"/>
      <w:r w:rsidR="002B010D" w:rsidRPr="00C07A1C">
        <w:rPr>
          <w:rFonts w:ascii="Garamond" w:hAnsi="Garamond" w:cs="Times New Roman"/>
          <w:sz w:val="24"/>
          <w:szCs w:val="24"/>
        </w:rPr>
        <w:t>të</w:t>
      </w:r>
      <w:proofErr w:type="spellEnd"/>
      <w:r w:rsidR="002B010D" w:rsidRPr="00C07A1C">
        <w:rPr>
          <w:rFonts w:ascii="Garamond" w:hAnsi="Garamond" w:cs="Times New Roman"/>
          <w:sz w:val="24"/>
          <w:szCs w:val="24"/>
        </w:rPr>
        <w:t xml:space="preserve"> rinjve, që ndajnë qëllime dhe vlera të përbashkëta, zhvillojnë veprimtari, që nuk synojnë fitimin dhe nuk janë të regjistruar si persona juridikë, në bazë të legjislacionit në fuqi.</w:t>
      </w:r>
    </w:p>
    <w:p w14:paraId="4228FA20"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w:t>
      </w:r>
      <w:r w:rsidR="002B010D" w:rsidRPr="00C07A1C">
        <w:rPr>
          <w:rFonts w:ascii="Garamond" w:hAnsi="Garamond" w:cs="Times New Roman"/>
          <w:sz w:val="24"/>
          <w:szCs w:val="24"/>
        </w:rPr>
        <w:t>Grupet joformale rinore përmbushin këto kritere:</w:t>
      </w:r>
    </w:p>
    <w:p w14:paraId="39107B5C"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a) p</w:t>
      </w:r>
      <w:r w:rsidR="002B010D" w:rsidRPr="00C07A1C">
        <w:rPr>
          <w:rFonts w:ascii="Garamond" w:hAnsi="Garamond" w:cs="Times New Roman"/>
          <w:sz w:val="24"/>
          <w:szCs w:val="24"/>
        </w:rPr>
        <w:t xml:space="preserve">ërbëhen nga të paktën 4 të rinj me shtetësi shqiptare dhe vendbanim në të njëjtën bashki; </w:t>
      </w:r>
    </w:p>
    <w:p w14:paraId="48595B2D"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lastRenderedPageBreak/>
        <w:t>b)</w:t>
      </w:r>
      <w:r w:rsidR="00AB71E9" w:rsidRPr="00C07A1C">
        <w:rPr>
          <w:rFonts w:ascii="Garamond" w:hAnsi="Garamond" w:cs="Times New Roman"/>
          <w:sz w:val="24"/>
          <w:szCs w:val="24"/>
        </w:rPr>
        <w:t xml:space="preserve"> caktojnë përmes një akti noterial</w:t>
      </w:r>
      <w:r w:rsidRPr="00C07A1C">
        <w:rPr>
          <w:rFonts w:ascii="Garamond" w:hAnsi="Garamond" w:cs="Times New Roman"/>
          <w:sz w:val="24"/>
          <w:szCs w:val="24"/>
        </w:rPr>
        <w:t xml:space="preserve"> një koordinator mes anëtarëve të grupit, që është në moshë madhore dhe përfaqëson grupin në marrëdhënie me të tretët;</w:t>
      </w:r>
    </w:p>
    <w:p w14:paraId="270BB6A0" w14:textId="1930E65B"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c) n</w:t>
      </w:r>
      <w:r w:rsidR="002B010D" w:rsidRPr="00C07A1C">
        <w:rPr>
          <w:rFonts w:ascii="Garamond" w:hAnsi="Garamond" w:cs="Times New Roman"/>
          <w:sz w:val="24"/>
          <w:szCs w:val="24"/>
        </w:rPr>
        <w:t>dërmarrin veprimtari dhe aktivitete, që adresojnë çështje dhe problematika në komunitetin</w:t>
      </w:r>
      <w:r w:rsidR="003A1EE4" w:rsidRPr="00C07A1C">
        <w:rPr>
          <w:rFonts w:ascii="Garamond" w:hAnsi="Garamond" w:cs="Times New Roman"/>
          <w:sz w:val="24"/>
          <w:szCs w:val="24"/>
        </w:rPr>
        <w:t xml:space="preserve"> </w:t>
      </w:r>
      <w:r w:rsidR="002B010D" w:rsidRPr="00C07A1C">
        <w:rPr>
          <w:rFonts w:ascii="Garamond" w:hAnsi="Garamond" w:cs="Times New Roman"/>
          <w:sz w:val="24"/>
          <w:szCs w:val="24"/>
        </w:rPr>
        <w:t xml:space="preserve">e tyre vendor ose që synojnë mbrojtjen dhe zhvillimin e interesave të </w:t>
      </w:r>
      <w:proofErr w:type="spellStart"/>
      <w:r w:rsidR="002B010D" w:rsidRPr="00C07A1C">
        <w:rPr>
          <w:rFonts w:ascii="Garamond" w:hAnsi="Garamond" w:cs="Times New Roman"/>
          <w:sz w:val="24"/>
          <w:szCs w:val="24"/>
        </w:rPr>
        <w:t>të</w:t>
      </w:r>
      <w:proofErr w:type="spellEnd"/>
      <w:r w:rsidR="002B010D" w:rsidRPr="00C07A1C">
        <w:rPr>
          <w:rFonts w:ascii="Garamond" w:hAnsi="Garamond" w:cs="Times New Roman"/>
          <w:sz w:val="24"/>
          <w:szCs w:val="24"/>
        </w:rPr>
        <w:t xml:space="preserve"> rinjve.</w:t>
      </w:r>
    </w:p>
    <w:p w14:paraId="0769D379"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3. </w:t>
      </w:r>
      <w:r w:rsidR="002B010D" w:rsidRPr="00C07A1C">
        <w:rPr>
          <w:rFonts w:ascii="Garamond" w:hAnsi="Garamond" w:cs="Times New Roman"/>
          <w:sz w:val="24"/>
          <w:szCs w:val="24"/>
        </w:rPr>
        <w:t>Regjistrimi në bazën e të dhë</w:t>
      </w:r>
      <w:r w:rsidRPr="00C07A1C">
        <w:rPr>
          <w:rFonts w:ascii="Garamond" w:hAnsi="Garamond" w:cs="Times New Roman"/>
          <w:sz w:val="24"/>
          <w:szCs w:val="24"/>
        </w:rPr>
        <w:t>nave për rininë, sipas nenit 18</w:t>
      </w:r>
      <w:r w:rsidR="002B010D" w:rsidRPr="00C07A1C">
        <w:rPr>
          <w:rFonts w:ascii="Garamond" w:hAnsi="Garamond" w:cs="Times New Roman"/>
          <w:sz w:val="24"/>
          <w:szCs w:val="24"/>
        </w:rPr>
        <w:t xml:space="preserve"> të këtij ligji, bëhet me kërkesë të koordinatorit të grupit joformal.</w:t>
      </w:r>
    </w:p>
    <w:p w14:paraId="01E2770B"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4. </w:t>
      </w:r>
      <w:r w:rsidR="002B010D" w:rsidRPr="00C07A1C">
        <w:rPr>
          <w:rFonts w:ascii="Garamond" w:hAnsi="Garamond" w:cs="Times New Roman"/>
          <w:sz w:val="24"/>
          <w:szCs w:val="24"/>
        </w:rPr>
        <w:t xml:space="preserve">Grupet joformale rinore mund të përfitojnë financime </w:t>
      </w:r>
      <w:r w:rsidRPr="00C07A1C">
        <w:rPr>
          <w:rFonts w:ascii="Garamond" w:hAnsi="Garamond" w:cs="Times New Roman"/>
          <w:sz w:val="24"/>
          <w:szCs w:val="24"/>
        </w:rPr>
        <w:t>nga organet e pushtetit qendror</w:t>
      </w:r>
      <w:r w:rsidR="002B010D" w:rsidRPr="00C07A1C">
        <w:rPr>
          <w:rFonts w:ascii="Garamond" w:hAnsi="Garamond" w:cs="Times New Roman"/>
          <w:sz w:val="24"/>
          <w:szCs w:val="24"/>
        </w:rPr>
        <w:t xml:space="preserve"> nëpërmjet fondit të dedikuar për rininë nga bashkitë, si dhe nga burime të tjera të ligjshme.”.</w:t>
      </w:r>
    </w:p>
    <w:p w14:paraId="67FD894E" w14:textId="77777777" w:rsidR="002B010D" w:rsidRPr="00C07A1C" w:rsidRDefault="002B010D" w:rsidP="00650646">
      <w:pPr>
        <w:spacing w:after="0" w:line="240" w:lineRule="auto"/>
        <w:ind w:firstLine="284"/>
        <w:jc w:val="both"/>
        <w:rPr>
          <w:rFonts w:ascii="Garamond" w:hAnsi="Garamond" w:cs="Times New Roman"/>
          <w:sz w:val="24"/>
          <w:szCs w:val="24"/>
        </w:rPr>
      </w:pPr>
    </w:p>
    <w:p w14:paraId="04896AE8"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9</w:t>
      </w:r>
    </w:p>
    <w:p w14:paraId="26D6EA2C" w14:textId="77777777" w:rsidR="002B010D" w:rsidRPr="00C07A1C" w:rsidRDefault="002B010D" w:rsidP="00650646">
      <w:pPr>
        <w:spacing w:after="0" w:line="240" w:lineRule="auto"/>
        <w:ind w:firstLine="284"/>
        <w:jc w:val="both"/>
        <w:rPr>
          <w:rFonts w:ascii="Garamond" w:hAnsi="Garamond" w:cs="Times New Roman"/>
          <w:sz w:val="24"/>
          <w:szCs w:val="24"/>
        </w:rPr>
      </w:pPr>
    </w:p>
    <w:p w14:paraId="1DE2740D"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Pas nenit</w:t>
      </w:r>
      <w:r w:rsidR="00AB71E9" w:rsidRPr="00C07A1C">
        <w:rPr>
          <w:rFonts w:ascii="Garamond" w:hAnsi="Garamond" w:cs="Times New Roman"/>
          <w:sz w:val="24"/>
          <w:szCs w:val="24"/>
        </w:rPr>
        <w:t xml:space="preserve"> 14 shtohen nenet 14/1 dhe 14/2</w:t>
      </w:r>
      <w:r w:rsidRPr="00C07A1C">
        <w:rPr>
          <w:rFonts w:ascii="Garamond" w:hAnsi="Garamond" w:cs="Times New Roman"/>
          <w:sz w:val="24"/>
          <w:szCs w:val="24"/>
        </w:rPr>
        <w:t xml:space="preserve"> me këtë përmbajtje:</w:t>
      </w:r>
    </w:p>
    <w:p w14:paraId="138AD6F0" w14:textId="77777777" w:rsidR="002B010D" w:rsidRPr="00C07A1C" w:rsidRDefault="002B010D" w:rsidP="00650646">
      <w:pPr>
        <w:spacing w:after="0" w:line="240" w:lineRule="auto"/>
        <w:ind w:firstLine="284"/>
        <w:jc w:val="both"/>
        <w:rPr>
          <w:rFonts w:ascii="Garamond" w:hAnsi="Garamond" w:cs="Times New Roman"/>
          <w:sz w:val="24"/>
          <w:szCs w:val="24"/>
        </w:rPr>
      </w:pPr>
    </w:p>
    <w:p w14:paraId="50648237"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14/1</w:t>
      </w:r>
    </w:p>
    <w:p w14:paraId="3AE44755" w14:textId="77777777" w:rsidR="002B010D" w:rsidRPr="00C07A1C" w:rsidRDefault="002B010D"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Punonjësi rinor</w:t>
      </w:r>
    </w:p>
    <w:p w14:paraId="62914911" w14:textId="77777777" w:rsidR="002B010D" w:rsidRPr="00C07A1C" w:rsidRDefault="002B010D" w:rsidP="00650646">
      <w:pPr>
        <w:spacing w:after="0" w:line="240" w:lineRule="auto"/>
        <w:ind w:firstLine="284"/>
        <w:jc w:val="both"/>
        <w:rPr>
          <w:rFonts w:ascii="Garamond" w:hAnsi="Garamond" w:cs="Times New Roman"/>
          <w:sz w:val="24"/>
          <w:szCs w:val="24"/>
        </w:rPr>
      </w:pPr>
    </w:p>
    <w:p w14:paraId="7AACEC0F"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1. </w:t>
      </w:r>
      <w:r w:rsidR="002B010D" w:rsidRPr="00C07A1C">
        <w:rPr>
          <w:rFonts w:ascii="Garamond" w:hAnsi="Garamond" w:cs="Times New Roman"/>
          <w:sz w:val="24"/>
          <w:szCs w:val="24"/>
        </w:rPr>
        <w:t>Punonjës rinor është personi i angazhuar për të kryer punën rinore.</w:t>
      </w:r>
    </w:p>
    <w:p w14:paraId="56E90850"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w:t>
      </w:r>
      <w:r w:rsidR="002B010D" w:rsidRPr="00C07A1C">
        <w:rPr>
          <w:rFonts w:ascii="Garamond" w:hAnsi="Garamond" w:cs="Times New Roman"/>
          <w:sz w:val="24"/>
          <w:szCs w:val="24"/>
        </w:rPr>
        <w:t>Punonjësi rinor mbështet dhe udhëzon të rinjtë, në grupe ose individualisht, në fusha të ndryshme dhe me interes për ta, duke mbështetur zhvillimin e tyre personal dhe shoqëror.</w:t>
      </w:r>
    </w:p>
    <w:p w14:paraId="44F0D17C" w14:textId="2DA1431F"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3. </w:t>
      </w:r>
      <w:r w:rsidR="002B010D" w:rsidRPr="00C07A1C">
        <w:rPr>
          <w:rFonts w:ascii="Garamond" w:hAnsi="Garamond" w:cs="Times New Roman"/>
          <w:sz w:val="24"/>
          <w:szCs w:val="24"/>
        </w:rPr>
        <w:t>Punonjësi rinor punësohet dhe angazhohet si vullnetar pranë institucioneve publike dhe jopublike, që punojnë me të rinjtë pranë organizatave rinore dhe për të rinjtë pranë qendrave rinore dhe hapësirave rinore.</w:t>
      </w:r>
      <w:r w:rsidR="003A1EE4" w:rsidRPr="00C07A1C">
        <w:rPr>
          <w:rFonts w:ascii="Garamond" w:hAnsi="Garamond" w:cs="Times New Roman"/>
          <w:sz w:val="24"/>
          <w:szCs w:val="24"/>
        </w:rPr>
        <w:t xml:space="preserve"> </w:t>
      </w:r>
    </w:p>
    <w:p w14:paraId="65A15584"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4. </w:t>
      </w:r>
      <w:r w:rsidR="002B010D" w:rsidRPr="00C07A1C">
        <w:rPr>
          <w:rFonts w:ascii="Garamond" w:hAnsi="Garamond" w:cs="Times New Roman"/>
          <w:sz w:val="24"/>
          <w:szCs w:val="24"/>
        </w:rPr>
        <w:t>Regjistrimi në bazën e të dhënave për rininë, sipas nenit 18, të këtij ligji, bëhet me kërkesë të punonjësit rinor.</w:t>
      </w:r>
    </w:p>
    <w:p w14:paraId="795A9020"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5. </w:t>
      </w:r>
      <w:r w:rsidR="002B010D" w:rsidRPr="00C07A1C">
        <w:rPr>
          <w:rFonts w:ascii="Garamond" w:hAnsi="Garamond" w:cs="Times New Roman"/>
          <w:sz w:val="24"/>
          <w:szCs w:val="24"/>
        </w:rPr>
        <w:t>Institucioni përgjegjës për rininë mbështet ofrimin e programeve për formimin profesional të punonjësve rinorë dhe veprimtaritë për ngritjen e kapaciteteve dhe zhvillimin e vazhduar profesional të punonjësve rinorë.</w:t>
      </w:r>
    </w:p>
    <w:p w14:paraId="22582066"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6. </w:t>
      </w:r>
      <w:r w:rsidR="002B010D" w:rsidRPr="00C07A1C">
        <w:rPr>
          <w:rFonts w:ascii="Garamond" w:hAnsi="Garamond" w:cs="Times New Roman"/>
          <w:sz w:val="24"/>
          <w:szCs w:val="24"/>
        </w:rPr>
        <w:t>Kriteret dhe procedurat e përfitimit të kualifikimit profesional të punonjësve rinorë miratohen me udhëzim të ministrit përgjegjës për rininë dhe të ministrit përgjegjës për arsimin profesional.</w:t>
      </w:r>
    </w:p>
    <w:p w14:paraId="29DFBDCD" w14:textId="77777777" w:rsidR="002B010D" w:rsidRPr="00C07A1C" w:rsidRDefault="002B010D" w:rsidP="00650646">
      <w:pPr>
        <w:spacing w:after="0" w:line="240" w:lineRule="auto"/>
        <w:ind w:firstLine="284"/>
        <w:jc w:val="both"/>
        <w:rPr>
          <w:rFonts w:ascii="Garamond" w:hAnsi="Garamond" w:cs="Times New Roman"/>
          <w:sz w:val="24"/>
          <w:szCs w:val="24"/>
        </w:rPr>
      </w:pPr>
    </w:p>
    <w:p w14:paraId="078125A9"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14/2</w:t>
      </w:r>
    </w:p>
    <w:p w14:paraId="008E831D" w14:textId="77777777" w:rsidR="002B010D" w:rsidRPr="00C07A1C" w:rsidRDefault="002B010D"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Programi kombëtar i praktikave të punës</w:t>
      </w:r>
    </w:p>
    <w:p w14:paraId="7648A448" w14:textId="77777777" w:rsidR="002B010D" w:rsidRPr="00C07A1C" w:rsidRDefault="002B010D" w:rsidP="00650646">
      <w:pPr>
        <w:spacing w:after="0" w:line="240" w:lineRule="auto"/>
        <w:ind w:firstLine="284"/>
        <w:jc w:val="both"/>
        <w:rPr>
          <w:rFonts w:ascii="Garamond" w:hAnsi="Garamond" w:cs="Times New Roman"/>
          <w:sz w:val="24"/>
          <w:szCs w:val="24"/>
        </w:rPr>
      </w:pPr>
    </w:p>
    <w:p w14:paraId="5BD35990"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1.</w:t>
      </w:r>
      <w:r w:rsidR="00650646" w:rsidRPr="00C07A1C">
        <w:rPr>
          <w:rFonts w:ascii="Garamond" w:hAnsi="Garamond" w:cs="Times New Roman"/>
          <w:sz w:val="24"/>
          <w:szCs w:val="24"/>
        </w:rPr>
        <w:t xml:space="preserve"> </w:t>
      </w:r>
      <w:r w:rsidRPr="00C07A1C">
        <w:rPr>
          <w:rFonts w:ascii="Garamond" w:hAnsi="Garamond" w:cs="Times New Roman"/>
          <w:sz w:val="24"/>
          <w:szCs w:val="24"/>
        </w:rPr>
        <w:t>Programi kombëtar i praktikave të punës mbështet të rinjtë e diplomuar, me një përvojë kualifikuese profesionale në institucionet e administratës shtetërore dhe në institucionet e tjera publike.</w:t>
      </w:r>
    </w:p>
    <w:p w14:paraId="561FD4FC" w14:textId="0440239D"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w:t>
      </w:r>
      <w:r w:rsidR="002B010D" w:rsidRPr="00C07A1C">
        <w:rPr>
          <w:rFonts w:ascii="Garamond" w:hAnsi="Garamond" w:cs="Times New Roman"/>
          <w:sz w:val="24"/>
          <w:szCs w:val="24"/>
        </w:rPr>
        <w:t>Të rinjtë pjesëmarrës në program mbështeten gjatë zhvillimit të praktikës përmes mbikëqyrjes, trajnimit dhe trajtimit ushqimor dhe, pas përfundimit të praktikës, të rinjtë me vlerësimin më të lartë do të punësohen përmes kontratave të përkohshme të punës.</w:t>
      </w:r>
      <w:r w:rsidR="003A1EE4" w:rsidRPr="00C07A1C">
        <w:rPr>
          <w:rFonts w:ascii="Garamond" w:hAnsi="Garamond" w:cs="Times New Roman"/>
          <w:sz w:val="24"/>
          <w:szCs w:val="24"/>
        </w:rPr>
        <w:t xml:space="preserve"> </w:t>
      </w:r>
    </w:p>
    <w:p w14:paraId="1E3AA210"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3. </w:t>
      </w:r>
      <w:r w:rsidR="002B010D" w:rsidRPr="00C07A1C">
        <w:rPr>
          <w:rFonts w:ascii="Garamond" w:hAnsi="Garamond" w:cs="Times New Roman"/>
          <w:sz w:val="24"/>
          <w:szCs w:val="24"/>
        </w:rPr>
        <w:t xml:space="preserve">Programi kombëtar i praktikave të punës realizohet në bazë të thirrjeve vjetore dhe koordinohet nga ministri përgjegjës për rininë. </w:t>
      </w:r>
    </w:p>
    <w:p w14:paraId="4A680379"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4. </w:t>
      </w:r>
      <w:r w:rsidR="002B010D" w:rsidRPr="00C07A1C">
        <w:rPr>
          <w:rFonts w:ascii="Garamond" w:hAnsi="Garamond" w:cs="Times New Roman"/>
          <w:sz w:val="24"/>
          <w:szCs w:val="24"/>
        </w:rPr>
        <w:t xml:space="preserve">Këshilli i Ministrave miraton programin kombëtar të praktikave të punës në administratën shtetërore dhe në institucionet e tjera publike, duke përcaktuar rregullat për organizmin e programit dhe mbështetjes së të rinjve praktikantë.”. </w:t>
      </w:r>
    </w:p>
    <w:p w14:paraId="135A13A0" w14:textId="77777777" w:rsidR="002B010D" w:rsidRPr="00C07A1C" w:rsidRDefault="002B010D" w:rsidP="00650646">
      <w:pPr>
        <w:spacing w:after="0" w:line="240" w:lineRule="auto"/>
        <w:ind w:firstLine="284"/>
        <w:jc w:val="both"/>
        <w:rPr>
          <w:rFonts w:ascii="Garamond" w:hAnsi="Garamond" w:cs="Times New Roman"/>
          <w:sz w:val="24"/>
          <w:szCs w:val="24"/>
        </w:rPr>
      </w:pPr>
    </w:p>
    <w:p w14:paraId="01AF8C5D"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10</w:t>
      </w:r>
    </w:p>
    <w:p w14:paraId="46A877D8" w14:textId="77777777" w:rsidR="002B010D" w:rsidRPr="00C07A1C" w:rsidRDefault="002B010D" w:rsidP="00650646">
      <w:pPr>
        <w:spacing w:after="0" w:line="240" w:lineRule="auto"/>
        <w:ind w:firstLine="284"/>
        <w:jc w:val="both"/>
        <w:rPr>
          <w:rFonts w:ascii="Garamond" w:hAnsi="Garamond" w:cs="Times New Roman"/>
          <w:sz w:val="24"/>
          <w:szCs w:val="24"/>
        </w:rPr>
      </w:pPr>
    </w:p>
    <w:p w14:paraId="480A6BD1"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Në nenin 15 bëhen këto shtesa:</w:t>
      </w:r>
    </w:p>
    <w:p w14:paraId="52D7134E"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1. </w:t>
      </w:r>
      <w:r w:rsidR="00B52A2C" w:rsidRPr="00C07A1C">
        <w:rPr>
          <w:rFonts w:ascii="Garamond" w:hAnsi="Garamond" w:cs="Times New Roman"/>
          <w:sz w:val="24"/>
          <w:szCs w:val="24"/>
        </w:rPr>
        <w:t>Në pikën 3 pas fjalëve “</w:t>
      </w:r>
      <w:r w:rsidR="002B010D" w:rsidRPr="00C07A1C">
        <w:rPr>
          <w:rFonts w:ascii="Garamond" w:hAnsi="Garamond" w:cs="Times New Roman"/>
          <w:sz w:val="24"/>
          <w:szCs w:val="24"/>
        </w:rPr>
        <w:t xml:space="preserve">organizatave </w:t>
      </w:r>
      <w:r w:rsidR="00B52A2C" w:rsidRPr="00C07A1C">
        <w:rPr>
          <w:rFonts w:ascii="Garamond" w:hAnsi="Garamond" w:cs="Times New Roman"/>
          <w:sz w:val="24"/>
          <w:szCs w:val="24"/>
        </w:rPr>
        <w:t xml:space="preserve">rinore dhe/ose për të rinjtë” shtohen </w:t>
      </w:r>
      <w:r w:rsidRPr="00C07A1C">
        <w:rPr>
          <w:rFonts w:ascii="Garamond" w:hAnsi="Garamond" w:cs="Times New Roman"/>
          <w:sz w:val="24"/>
          <w:szCs w:val="24"/>
        </w:rPr>
        <w:t xml:space="preserve">fjalët </w:t>
      </w:r>
      <w:r w:rsidR="00B52A2C" w:rsidRPr="00C07A1C">
        <w:rPr>
          <w:rFonts w:ascii="Garamond" w:hAnsi="Garamond" w:cs="Times New Roman"/>
          <w:sz w:val="24"/>
          <w:szCs w:val="24"/>
        </w:rPr>
        <w:t>“</w:t>
      </w:r>
      <w:r w:rsidR="002B010D" w:rsidRPr="00C07A1C">
        <w:rPr>
          <w:rFonts w:ascii="Garamond" w:hAnsi="Garamond" w:cs="Times New Roman"/>
          <w:sz w:val="24"/>
          <w:szCs w:val="24"/>
        </w:rPr>
        <w:t>bashkive, grupeve joformale rinore dhe këshillave</w:t>
      </w:r>
      <w:r w:rsidR="00B52A2C" w:rsidRPr="00C07A1C">
        <w:rPr>
          <w:rFonts w:ascii="Garamond" w:hAnsi="Garamond" w:cs="Times New Roman"/>
          <w:sz w:val="24"/>
          <w:szCs w:val="24"/>
        </w:rPr>
        <w:t xml:space="preserve"> rinorë vendorë</w:t>
      </w:r>
      <w:r w:rsidR="002B010D" w:rsidRPr="00C07A1C">
        <w:rPr>
          <w:rFonts w:ascii="Garamond" w:hAnsi="Garamond" w:cs="Times New Roman"/>
          <w:sz w:val="24"/>
          <w:szCs w:val="24"/>
        </w:rPr>
        <w:t>”.</w:t>
      </w:r>
    </w:p>
    <w:p w14:paraId="200C8422"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w:t>
      </w:r>
      <w:r w:rsidR="00B52A2C" w:rsidRPr="00C07A1C">
        <w:rPr>
          <w:rFonts w:ascii="Garamond" w:hAnsi="Garamond" w:cs="Times New Roman"/>
          <w:sz w:val="24"/>
          <w:szCs w:val="24"/>
        </w:rPr>
        <w:t>Pas pikës 3 shtohet pika 4</w:t>
      </w:r>
      <w:r w:rsidR="002B010D" w:rsidRPr="00C07A1C">
        <w:rPr>
          <w:rFonts w:ascii="Garamond" w:hAnsi="Garamond" w:cs="Times New Roman"/>
          <w:sz w:val="24"/>
          <w:szCs w:val="24"/>
        </w:rPr>
        <w:t xml:space="preserve"> me këtë përmbajtje: </w:t>
      </w:r>
    </w:p>
    <w:p w14:paraId="1B35DC4D"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“4. Komisioni i vlerësimit ngrihet me qëllim vlerësimin e kërkesave për mbështetje përmes fondeve </w:t>
      </w:r>
      <w:proofErr w:type="spellStart"/>
      <w:r w:rsidRPr="00C07A1C">
        <w:rPr>
          <w:rFonts w:ascii="Garamond" w:hAnsi="Garamond" w:cs="Times New Roman"/>
          <w:sz w:val="24"/>
          <w:szCs w:val="24"/>
        </w:rPr>
        <w:t>grant</w:t>
      </w:r>
      <w:proofErr w:type="spellEnd"/>
      <w:r w:rsidRPr="00C07A1C">
        <w:rPr>
          <w:rFonts w:ascii="Garamond" w:hAnsi="Garamond" w:cs="Times New Roman"/>
          <w:sz w:val="24"/>
          <w:szCs w:val="24"/>
        </w:rPr>
        <w:t xml:space="preserve"> të buxhetit të shtetit, të dedikuara për rininë, të paraqitura nga organizatat rinore dhe për të rinjtë, bashkitë, grupet joformale rinore dhe këshillat rinorë vendorë. Rregullat për organizimin, funksionimin </w:t>
      </w:r>
      <w:r w:rsidRPr="00C07A1C">
        <w:rPr>
          <w:rFonts w:ascii="Garamond" w:hAnsi="Garamond" w:cs="Times New Roman"/>
          <w:sz w:val="24"/>
          <w:szCs w:val="24"/>
        </w:rPr>
        <w:lastRenderedPageBreak/>
        <w:t>dhe përbërjen e komisionit të vlerësimit, si dhe kriteret, procedurat e përzgjedhjes dhe shpërblimit të anëtarëve të tij përcaktohen me vendim të Këshillit të Ministrave.”.</w:t>
      </w:r>
    </w:p>
    <w:p w14:paraId="7C51488A" w14:textId="77777777" w:rsidR="002B010D" w:rsidRPr="00C07A1C" w:rsidRDefault="002B010D" w:rsidP="00650646">
      <w:pPr>
        <w:spacing w:after="0" w:line="240" w:lineRule="auto"/>
        <w:ind w:firstLine="284"/>
        <w:jc w:val="both"/>
        <w:rPr>
          <w:rFonts w:ascii="Garamond" w:hAnsi="Garamond" w:cs="Times New Roman"/>
          <w:sz w:val="24"/>
          <w:szCs w:val="24"/>
        </w:rPr>
      </w:pPr>
    </w:p>
    <w:p w14:paraId="5558DCC7"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11</w:t>
      </w:r>
    </w:p>
    <w:p w14:paraId="4D1AA7DE" w14:textId="77777777" w:rsidR="002B010D" w:rsidRPr="00C07A1C" w:rsidRDefault="002B010D" w:rsidP="00650646">
      <w:pPr>
        <w:spacing w:after="0" w:line="240" w:lineRule="auto"/>
        <w:ind w:firstLine="284"/>
        <w:jc w:val="both"/>
        <w:rPr>
          <w:rFonts w:ascii="Garamond" w:hAnsi="Garamond" w:cs="Times New Roman"/>
          <w:sz w:val="24"/>
          <w:szCs w:val="24"/>
        </w:rPr>
      </w:pPr>
    </w:p>
    <w:p w14:paraId="12A6C6DE"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Në nenin 16 bëhen shtesat dhe ndryshimi i mëposhtëm:</w:t>
      </w:r>
    </w:p>
    <w:p w14:paraId="2327F69C"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1. </w:t>
      </w:r>
      <w:r w:rsidR="002B010D" w:rsidRPr="00C07A1C">
        <w:rPr>
          <w:rFonts w:ascii="Garamond" w:hAnsi="Garamond" w:cs="Times New Roman"/>
          <w:sz w:val="24"/>
          <w:szCs w:val="24"/>
        </w:rPr>
        <w:t>Në pikën 1 bëhen këto shtesa:</w:t>
      </w:r>
    </w:p>
    <w:p w14:paraId="4F2C8ED8"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a) </w:t>
      </w:r>
      <w:r w:rsidR="002B010D" w:rsidRPr="00C07A1C">
        <w:rPr>
          <w:rFonts w:ascii="Garamond" w:hAnsi="Garamond" w:cs="Times New Roman"/>
          <w:sz w:val="24"/>
          <w:szCs w:val="24"/>
        </w:rPr>
        <w:t>Në fund të sh</w:t>
      </w:r>
      <w:r w:rsidR="004C37EC" w:rsidRPr="00C07A1C">
        <w:rPr>
          <w:rFonts w:ascii="Garamond" w:hAnsi="Garamond" w:cs="Times New Roman"/>
          <w:sz w:val="24"/>
          <w:szCs w:val="24"/>
        </w:rPr>
        <w:t>kronjës “b” shtohen fjalët “</w:t>
      </w:r>
      <w:r w:rsidR="002B010D" w:rsidRPr="00C07A1C">
        <w:rPr>
          <w:rFonts w:ascii="Garamond" w:hAnsi="Garamond" w:cs="Times New Roman"/>
          <w:sz w:val="24"/>
          <w:szCs w:val="24"/>
        </w:rPr>
        <w:t>grupeve joformale rinore dhe këshillave rinorë vendorë;”.</w:t>
      </w:r>
    </w:p>
    <w:p w14:paraId="7B70DBF1" w14:textId="0F9396E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b) </w:t>
      </w:r>
      <w:r w:rsidR="002B010D" w:rsidRPr="00C07A1C">
        <w:rPr>
          <w:rFonts w:ascii="Garamond" w:hAnsi="Garamond" w:cs="Times New Roman"/>
          <w:sz w:val="24"/>
          <w:szCs w:val="24"/>
        </w:rPr>
        <w:t>Pas shkro</w:t>
      </w:r>
      <w:r w:rsidR="004C37EC" w:rsidRPr="00C07A1C">
        <w:rPr>
          <w:rFonts w:ascii="Garamond" w:hAnsi="Garamond" w:cs="Times New Roman"/>
          <w:sz w:val="24"/>
          <w:szCs w:val="24"/>
        </w:rPr>
        <w:t>njës “b” shtohet shkronja “b/1”</w:t>
      </w:r>
      <w:r w:rsidR="003A1EE4" w:rsidRPr="00C07A1C">
        <w:rPr>
          <w:rFonts w:ascii="Garamond" w:hAnsi="Garamond" w:cs="Times New Roman"/>
          <w:sz w:val="24"/>
          <w:szCs w:val="24"/>
        </w:rPr>
        <w:t xml:space="preserve"> </w:t>
      </w:r>
      <w:r w:rsidR="002B010D" w:rsidRPr="00C07A1C">
        <w:rPr>
          <w:rFonts w:ascii="Garamond" w:hAnsi="Garamond" w:cs="Times New Roman"/>
          <w:sz w:val="24"/>
          <w:szCs w:val="24"/>
        </w:rPr>
        <w:t xml:space="preserve">me këtë përmbajtje: </w:t>
      </w:r>
    </w:p>
    <w:p w14:paraId="33B2A6D6"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“b/1) financimin e </w:t>
      </w:r>
      <w:r w:rsidR="00AB71E9" w:rsidRPr="00C07A1C">
        <w:rPr>
          <w:rFonts w:ascii="Garamond" w:hAnsi="Garamond" w:cs="Times New Roman"/>
          <w:sz w:val="24"/>
          <w:szCs w:val="24"/>
        </w:rPr>
        <w:t>programit të talenteve rinore;”.</w:t>
      </w:r>
    </w:p>
    <w:p w14:paraId="67B72400" w14:textId="77777777" w:rsidR="002B010D" w:rsidRPr="00C07A1C" w:rsidRDefault="00AB71E9"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2. Në pikën 2</w:t>
      </w:r>
      <w:r w:rsidR="002B010D" w:rsidRPr="00C07A1C">
        <w:rPr>
          <w:rFonts w:ascii="Garamond" w:hAnsi="Garamond" w:cs="Times New Roman"/>
          <w:sz w:val="24"/>
          <w:szCs w:val="24"/>
        </w:rPr>
        <w:t xml:space="preserve"> fjalët “Projektet e ndërtimit ose rikonstruksionit të objekteve pub</w:t>
      </w:r>
      <w:r w:rsidRPr="00C07A1C">
        <w:rPr>
          <w:rFonts w:ascii="Garamond" w:hAnsi="Garamond" w:cs="Times New Roman"/>
          <w:sz w:val="24"/>
          <w:szCs w:val="24"/>
        </w:rPr>
        <w:t>like dhe infrastrukturës rinore</w:t>
      </w:r>
      <w:r w:rsidR="002B010D" w:rsidRPr="00C07A1C">
        <w:rPr>
          <w:rFonts w:ascii="Garamond" w:hAnsi="Garamond" w:cs="Times New Roman"/>
          <w:sz w:val="24"/>
          <w:szCs w:val="24"/>
        </w:rPr>
        <w:t xml:space="preserve"> paraqiten dhe miratohen në përputhje me procedurat e parashikua</w:t>
      </w:r>
      <w:r w:rsidRPr="00C07A1C">
        <w:rPr>
          <w:rFonts w:ascii="Garamond" w:hAnsi="Garamond" w:cs="Times New Roman"/>
          <w:sz w:val="24"/>
          <w:szCs w:val="24"/>
        </w:rPr>
        <w:t>ra nga legjislacioni në fuqi</w:t>
      </w:r>
      <w:r w:rsidR="002B010D" w:rsidRPr="00C07A1C">
        <w:rPr>
          <w:rFonts w:ascii="Garamond" w:hAnsi="Garamond" w:cs="Times New Roman"/>
          <w:sz w:val="24"/>
          <w:szCs w:val="24"/>
        </w:rPr>
        <w:t xml:space="preserve">” zëvendësohen me </w:t>
      </w:r>
      <w:r w:rsidRPr="00C07A1C">
        <w:rPr>
          <w:rFonts w:ascii="Garamond" w:hAnsi="Garamond" w:cs="Times New Roman"/>
          <w:sz w:val="24"/>
          <w:szCs w:val="24"/>
        </w:rPr>
        <w:t xml:space="preserve">fjalët </w:t>
      </w:r>
      <w:r w:rsidR="002B010D" w:rsidRPr="00C07A1C">
        <w:rPr>
          <w:rFonts w:ascii="Garamond" w:hAnsi="Garamond" w:cs="Times New Roman"/>
          <w:sz w:val="24"/>
          <w:szCs w:val="24"/>
        </w:rPr>
        <w:t>“Projektet e ndërtimit ose të rikonstruksionit të objekteve publike dhe infrastruk</w:t>
      </w:r>
      <w:r w:rsidRPr="00C07A1C">
        <w:rPr>
          <w:rFonts w:ascii="Garamond" w:hAnsi="Garamond" w:cs="Times New Roman"/>
          <w:sz w:val="24"/>
          <w:szCs w:val="24"/>
        </w:rPr>
        <w:t>turës rinore, sipas shkronjës a të pikës 1</w:t>
      </w:r>
      <w:r w:rsidR="002B010D" w:rsidRPr="00C07A1C">
        <w:rPr>
          <w:rFonts w:ascii="Garamond" w:hAnsi="Garamond" w:cs="Times New Roman"/>
          <w:sz w:val="24"/>
          <w:szCs w:val="24"/>
        </w:rPr>
        <w:t xml:space="preserve"> të këtij neni, paraqiten dhe vlerësohen në përputhje me procedurat e parashikuara nga ky ligj d</w:t>
      </w:r>
      <w:r w:rsidR="0071138D" w:rsidRPr="00C07A1C">
        <w:rPr>
          <w:rFonts w:ascii="Garamond" w:hAnsi="Garamond" w:cs="Times New Roman"/>
          <w:sz w:val="24"/>
          <w:szCs w:val="24"/>
        </w:rPr>
        <w:t xml:space="preserve">he aktet </w:t>
      </w:r>
      <w:r w:rsidRPr="00C07A1C">
        <w:rPr>
          <w:rFonts w:ascii="Garamond" w:hAnsi="Garamond" w:cs="Times New Roman"/>
          <w:sz w:val="24"/>
          <w:szCs w:val="24"/>
        </w:rPr>
        <w:t>nënligjore të tij</w:t>
      </w:r>
      <w:r w:rsidR="002B010D" w:rsidRPr="00C07A1C">
        <w:rPr>
          <w:rFonts w:ascii="Garamond" w:hAnsi="Garamond" w:cs="Times New Roman"/>
          <w:sz w:val="24"/>
          <w:szCs w:val="24"/>
        </w:rPr>
        <w:t>”.</w:t>
      </w:r>
    </w:p>
    <w:p w14:paraId="77ED000B" w14:textId="77777777" w:rsidR="002B010D" w:rsidRPr="00C07A1C" w:rsidRDefault="002B010D" w:rsidP="00650646">
      <w:pPr>
        <w:spacing w:after="0" w:line="240" w:lineRule="auto"/>
        <w:ind w:firstLine="284"/>
        <w:jc w:val="both"/>
        <w:rPr>
          <w:rFonts w:ascii="Garamond" w:hAnsi="Garamond" w:cs="Times New Roman"/>
          <w:sz w:val="24"/>
          <w:szCs w:val="24"/>
        </w:rPr>
      </w:pPr>
    </w:p>
    <w:p w14:paraId="5A27A35A"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12</w:t>
      </w:r>
    </w:p>
    <w:p w14:paraId="3DB28930" w14:textId="77777777" w:rsidR="002B010D" w:rsidRPr="00C07A1C" w:rsidRDefault="002B010D" w:rsidP="00650646">
      <w:pPr>
        <w:spacing w:after="0" w:line="240" w:lineRule="auto"/>
        <w:ind w:firstLine="284"/>
        <w:jc w:val="both"/>
        <w:rPr>
          <w:rFonts w:ascii="Garamond" w:hAnsi="Garamond" w:cs="Times New Roman"/>
          <w:sz w:val="24"/>
          <w:szCs w:val="24"/>
        </w:rPr>
      </w:pPr>
    </w:p>
    <w:p w14:paraId="0545D9F2" w14:textId="77777777" w:rsidR="002B010D" w:rsidRPr="00C07A1C" w:rsidRDefault="004C37EC"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Pas nenit 16 shtohet neni 16/1</w:t>
      </w:r>
      <w:r w:rsidR="002B010D" w:rsidRPr="00C07A1C">
        <w:rPr>
          <w:rFonts w:ascii="Garamond" w:hAnsi="Garamond" w:cs="Times New Roman"/>
          <w:sz w:val="24"/>
          <w:szCs w:val="24"/>
        </w:rPr>
        <w:t xml:space="preserve"> me këtë përmbajtje:</w:t>
      </w:r>
    </w:p>
    <w:p w14:paraId="63C6D4C8" w14:textId="77777777" w:rsidR="002B010D" w:rsidRPr="00C07A1C" w:rsidRDefault="002B010D" w:rsidP="00650646">
      <w:pPr>
        <w:spacing w:after="0" w:line="240" w:lineRule="auto"/>
        <w:ind w:firstLine="284"/>
        <w:jc w:val="both"/>
        <w:rPr>
          <w:rFonts w:ascii="Garamond" w:hAnsi="Garamond" w:cs="Times New Roman"/>
          <w:sz w:val="24"/>
          <w:szCs w:val="24"/>
        </w:rPr>
      </w:pPr>
    </w:p>
    <w:p w14:paraId="5DDDDB84"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16/1</w:t>
      </w:r>
    </w:p>
    <w:p w14:paraId="233B2F25" w14:textId="77777777" w:rsidR="002B010D" w:rsidRPr="00C07A1C" w:rsidRDefault="002B010D"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Programi i talenteve rinore</w:t>
      </w:r>
    </w:p>
    <w:p w14:paraId="308C7044" w14:textId="77777777" w:rsidR="002B010D" w:rsidRPr="00C07A1C" w:rsidRDefault="002B010D" w:rsidP="00650646">
      <w:pPr>
        <w:spacing w:after="0" w:line="240" w:lineRule="auto"/>
        <w:ind w:firstLine="284"/>
        <w:jc w:val="both"/>
        <w:rPr>
          <w:rFonts w:ascii="Garamond" w:hAnsi="Garamond" w:cs="Times New Roman"/>
          <w:sz w:val="24"/>
          <w:szCs w:val="24"/>
        </w:rPr>
      </w:pPr>
    </w:p>
    <w:p w14:paraId="16BBA1AB"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1. </w:t>
      </w:r>
      <w:r w:rsidR="002B010D" w:rsidRPr="00C07A1C">
        <w:rPr>
          <w:rFonts w:ascii="Garamond" w:hAnsi="Garamond" w:cs="Times New Roman"/>
          <w:sz w:val="24"/>
          <w:szCs w:val="24"/>
        </w:rPr>
        <w:t xml:space="preserve">Programi i talenteve rinore mbështet të rinjtë në kultivimin dhe promovimin e talentit të tyre në fushat e artit, kulturës, edukimit, shkencës, teknologjisë dhe sportit, përmes mbulimit të kostove të pjesëmarrjes në </w:t>
      </w:r>
      <w:proofErr w:type="spellStart"/>
      <w:r w:rsidR="002B010D" w:rsidRPr="00C07A1C">
        <w:rPr>
          <w:rFonts w:ascii="Garamond" w:hAnsi="Garamond" w:cs="Times New Roman"/>
          <w:sz w:val="24"/>
          <w:szCs w:val="24"/>
        </w:rPr>
        <w:t>kompeticionet</w:t>
      </w:r>
      <w:proofErr w:type="spellEnd"/>
      <w:r w:rsidR="002B010D" w:rsidRPr="00C07A1C">
        <w:rPr>
          <w:rFonts w:ascii="Garamond" w:hAnsi="Garamond" w:cs="Times New Roman"/>
          <w:sz w:val="24"/>
          <w:szCs w:val="24"/>
        </w:rPr>
        <w:t xml:space="preserve"> dhe veprimtaritë zyrtare ndërkombëtare dhe dhënies së shpërblimit financiar, bazuar në vlerësimin e në rezultatet e arritura nga të rinjtë në </w:t>
      </w:r>
      <w:proofErr w:type="spellStart"/>
      <w:r w:rsidR="002B010D" w:rsidRPr="00C07A1C">
        <w:rPr>
          <w:rFonts w:ascii="Garamond" w:hAnsi="Garamond" w:cs="Times New Roman"/>
          <w:sz w:val="24"/>
          <w:szCs w:val="24"/>
        </w:rPr>
        <w:t>kompeticionet</w:t>
      </w:r>
      <w:proofErr w:type="spellEnd"/>
      <w:r w:rsidR="002B010D" w:rsidRPr="00C07A1C">
        <w:rPr>
          <w:rFonts w:ascii="Garamond" w:hAnsi="Garamond" w:cs="Times New Roman"/>
          <w:sz w:val="24"/>
          <w:szCs w:val="24"/>
        </w:rPr>
        <w:t xml:space="preserve"> dhe veprimtaritë zyrtare ndërkombëtare. </w:t>
      </w:r>
    </w:p>
    <w:p w14:paraId="3735E31B"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w:t>
      </w:r>
      <w:r w:rsidR="002B010D" w:rsidRPr="00C07A1C">
        <w:rPr>
          <w:rFonts w:ascii="Garamond" w:hAnsi="Garamond" w:cs="Times New Roman"/>
          <w:sz w:val="24"/>
          <w:szCs w:val="24"/>
        </w:rPr>
        <w:t xml:space="preserve">Rregullat për organizimin e programit, kriteret, mënyra e mbështetjes dhe masa e shpërblimit financiar për të rinjtë miratohen me vendim të Këshillit të Ministrave.”. </w:t>
      </w:r>
    </w:p>
    <w:p w14:paraId="29564F50" w14:textId="77777777" w:rsidR="002B010D" w:rsidRPr="00C07A1C" w:rsidRDefault="002B010D" w:rsidP="00650646">
      <w:pPr>
        <w:spacing w:after="0" w:line="240" w:lineRule="auto"/>
        <w:ind w:firstLine="284"/>
        <w:jc w:val="both"/>
        <w:rPr>
          <w:rFonts w:ascii="Garamond" w:hAnsi="Garamond" w:cs="Times New Roman"/>
          <w:sz w:val="24"/>
          <w:szCs w:val="24"/>
        </w:rPr>
      </w:pPr>
    </w:p>
    <w:p w14:paraId="6F2D74FE"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13</w:t>
      </w:r>
    </w:p>
    <w:p w14:paraId="3DEE38AC" w14:textId="77777777" w:rsidR="002B010D" w:rsidRPr="00C07A1C" w:rsidRDefault="002B010D" w:rsidP="00650646">
      <w:pPr>
        <w:spacing w:after="0" w:line="240" w:lineRule="auto"/>
        <w:ind w:firstLine="284"/>
        <w:jc w:val="both"/>
        <w:rPr>
          <w:rFonts w:ascii="Garamond" w:hAnsi="Garamond" w:cs="Times New Roman"/>
          <w:sz w:val="24"/>
          <w:szCs w:val="24"/>
        </w:rPr>
      </w:pPr>
    </w:p>
    <w:p w14:paraId="7700F6D2" w14:textId="77777777" w:rsidR="002B010D" w:rsidRPr="00C07A1C" w:rsidRDefault="00A57CA5"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Pas nenit 17 shtohet neni 17/1</w:t>
      </w:r>
      <w:r w:rsidR="002B010D" w:rsidRPr="00C07A1C">
        <w:rPr>
          <w:rFonts w:ascii="Garamond" w:hAnsi="Garamond" w:cs="Times New Roman"/>
          <w:sz w:val="24"/>
          <w:szCs w:val="24"/>
        </w:rPr>
        <w:t xml:space="preserve"> me këtë përmbajtje:</w:t>
      </w:r>
    </w:p>
    <w:p w14:paraId="7B09DC68" w14:textId="77777777" w:rsidR="002B010D" w:rsidRPr="00C07A1C" w:rsidRDefault="002B010D" w:rsidP="00650646">
      <w:pPr>
        <w:spacing w:after="0" w:line="240" w:lineRule="auto"/>
        <w:ind w:firstLine="284"/>
        <w:jc w:val="both"/>
        <w:rPr>
          <w:rFonts w:ascii="Garamond" w:hAnsi="Garamond" w:cs="Times New Roman"/>
          <w:sz w:val="24"/>
          <w:szCs w:val="24"/>
        </w:rPr>
      </w:pPr>
    </w:p>
    <w:p w14:paraId="44598761"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17/1</w:t>
      </w:r>
    </w:p>
    <w:p w14:paraId="39AB68FC" w14:textId="77777777" w:rsidR="002B010D" w:rsidRPr="00C07A1C" w:rsidRDefault="002B010D"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Qendrat rinore</w:t>
      </w:r>
    </w:p>
    <w:p w14:paraId="7FE74FBA" w14:textId="77777777" w:rsidR="002B010D" w:rsidRPr="00C07A1C" w:rsidRDefault="002B010D" w:rsidP="00650646">
      <w:pPr>
        <w:spacing w:after="0" w:line="240" w:lineRule="auto"/>
        <w:ind w:firstLine="284"/>
        <w:jc w:val="both"/>
        <w:rPr>
          <w:rFonts w:ascii="Garamond" w:hAnsi="Garamond" w:cs="Times New Roman"/>
          <w:sz w:val="24"/>
          <w:szCs w:val="24"/>
        </w:rPr>
      </w:pPr>
    </w:p>
    <w:p w14:paraId="67EA9E02"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1. </w:t>
      </w:r>
      <w:r w:rsidR="002B010D" w:rsidRPr="00C07A1C">
        <w:rPr>
          <w:rFonts w:ascii="Garamond" w:hAnsi="Garamond" w:cs="Times New Roman"/>
          <w:sz w:val="24"/>
          <w:szCs w:val="24"/>
        </w:rPr>
        <w:t xml:space="preserve">Qendrat rinore krijohen si persona juridikë, që ofrojnë infrastrukturën rinore për zhvillimin, nga organizatat rinore, organizatat për të rinjtë, grupet joformale rinore dhe të rinjve, të aktiviteteve dhe veprimtarive rinore, programeve të edukimit joformal, aktiviteteve të informimit, </w:t>
      </w:r>
      <w:proofErr w:type="spellStart"/>
      <w:r w:rsidR="002B010D" w:rsidRPr="00C07A1C">
        <w:rPr>
          <w:rFonts w:ascii="Garamond" w:hAnsi="Garamond" w:cs="Times New Roman"/>
          <w:sz w:val="24"/>
          <w:szCs w:val="24"/>
        </w:rPr>
        <w:t>mentorimit</w:t>
      </w:r>
      <w:proofErr w:type="spellEnd"/>
      <w:r w:rsidR="002B010D" w:rsidRPr="00C07A1C">
        <w:rPr>
          <w:rFonts w:ascii="Garamond" w:hAnsi="Garamond" w:cs="Times New Roman"/>
          <w:sz w:val="24"/>
          <w:szCs w:val="24"/>
        </w:rPr>
        <w:t xml:space="preserve"> dhe trajnimit të </w:t>
      </w:r>
      <w:proofErr w:type="spellStart"/>
      <w:r w:rsidR="002B010D" w:rsidRPr="00C07A1C">
        <w:rPr>
          <w:rFonts w:ascii="Garamond" w:hAnsi="Garamond" w:cs="Times New Roman"/>
          <w:sz w:val="24"/>
          <w:szCs w:val="24"/>
        </w:rPr>
        <w:t>të</w:t>
      </w:r>
      <w:proofErr w:type="spellEnd"/>
      <w:r w:rsidR="002B010D" w:rsidRPr="00C07A1C">
        <w:rPr>
          <w:rFonts w:ascii="Garamond" w:hAnsi="Garamond" w:cs="Times New Roman"/>
          <w:sz w:val="24"/>
          <w:szCs w:val="24"/>
        </w:rPr>
        <w:t xml:space="preserve"> rinjve dhe punës rinore.</w:t>
      </w:r>
    </w:p>
    <w:p w14:paraId="2EBCB447"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2. </w:t>
      </w:r>
      <w:r w:rsidR="002B010D" w:rsidRPr="00C07A1C">
        <w:rPr>
          <w:rFonts w:ascii="Garamond" w:hAnsi="Garamond" w:cs="Times New Roman"/>
          <w:sz w:val="24"/>
          <w:szCs w:val="24"/>
        </w:rPr>
        <w:t>Qendrat rinore organizohen, sipas rastit, si më poshtë:</w:t>
      </w:r>
    </w:p>
    <w:p w14:paraId="185CE3CF"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a) q</w:t>
      </w:r>
      <w:r w:rsidR="002B010D" w:rsidRPr="00C07A1C">
        <w:rPr>
          <w:rFonts w:ascii="Garamond" w:hAnsi="Garamond" w:cs="Times New Roman"/>
          <w:sz w:val="24"/>
          <w:szCs w:val="24"/>
        </w:rPr>
        <w:t xml:space="preserve">endra rinore publike krijohet dhe funksionon si person juridik, i krijuar nga bashkia, që ka pronësinë mbi infrastrukturën rinore, që ofron qendra. Krijimi dhe rregullat për organizmin dhe funksionimin e qendrës rinore publike miratohen nga këshilli bashkiak; </w:t>
      </w:r>
    </w:p>
    <w:p w14:paraId="3E9C31C6"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b) q</w:t>
      </w:r>
      <w:r w:rsidR="002B010D" w:rsidRPr="00C07A1C">
        <w:rPr>
          <w:rFonts w:ascii="Garamond" w:hAnsi="Garamond" w:cs="Times New Roman"/>
          <w:sz w:val="24"/>
          <w:szCs w:val="24"/>
        </w:rPr>
        <w:t xml:space="preserve">endra rinore e përbashkët krijohet dhe funksionon si person juridik, i ndarë nga palët, bazuar në marrëveshjen e bashkëpunimit të lidhur ndërmjet bashkisë, që ka pronësinë mbi infrastrukturën rinore që ofron qendra, dhe një ose më shumë organizatave rinore dhe organizatave për të rinj, që kryejnë veprimtarinë në territorin e bashkisë. Marrëveshja e bashkëpunimit përcakton rregullat për krijimin, organizimin, funksionimin, kohëzgjatjen dhe financimin e qendrës rinore të përbashkët dhe miratohet nga këshilli bashkiak; </w:t>
      </w:r>
    </w:p>
    <w:p w14:paraId="092E4DE7" w14:textId="0147DAC9"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lastRenderedPageBreak/>
        <w:t>c) q</w:t>
      </w:r>
      <w:r w:rsidR="002B010D" w:rsidRPr="00C07A1C">
        <w:rPr>
          <w:rFonts w:ascii="Garamond" w:hAnsi="Garamond" w:cs="Times New Roman"/>
          <w:sz w:val="24"/>
          <w:szCs w:val="24"/>
        </w:rPr>
        <w:t>endra rinore jopublike krijohet si person juridik privat, fitimprurës ose jofitimprurës, që ofron infrastrukturë</w:t>
      </w:r>
      <w:r w:rsidRPr="00C07A1C">
        <w:rPr>
          <w:rFonts w:ascii="Garamond" w:hAnsi="Garamond" w:cs="Times New Roman"/>
          <w:sz w:val="24"/>
          <w:szCs w:val="24"/>
        </w:rPr>
        <w:t>n rinore dhe kryen veprimtarinë</w:t>
      </w:r>
      <w:r w:rsidR="002B010D" w:rsidRPr="00C07A1C">
        <w:rPr>
          <w:rFonts w:ascii="Garamond" w:hAnsi="Garamond" w:cs="Times New Roman"/>
          <w:sz w:val="24"/>
          <w:szCs w:val="24"/>
        </w:rPr>
        <w:t xml:space="preserve"> në përputhje me parashikimet e këtij ligji dhe të legjislacionit në fuqi.</w:t>
      </w:r>
      <w:r w:rsidR="003A1EE4" w:rsidRPr="00C07A1C">
        <w:rPr>
          <w:rFonts w:ascii="Garamond" w:hAnsi="Garamond" w:cs="Times New Roman"/>
          <w:sz w:val="24"/>
          <w:szCs w:val="24"/>
        </w:rPr>
        <w:t xml:space="preserve"> </w:t>
      </w:r>
    </w:p>
    <w:p w14:paraId="506F49A5"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3. </w:t>
      </w:r>
      <w:r w:rsidR="002B010D" w:rsidRPr="00C07A1C">
        <w:rPr>
          <w:rFonts w:ascii="Garamond" w:hAnsi="Garamond" w:cs="Times New Roman"/>
          <w:sz w:val="24"/>
          <w:szCs w:val="24"/>
        </w:rPr>
        <w:t xml:space="preserve">Bashkitë mund të </w:t>
      </w:r>
      <w:r w:rsidRPr="00C07A1C">
        <w:rPr>
          <w:rFonts w:ascii="Garamond" w:hAnsi="Garamond" w:cs="Times New Roman"/>
          <w:sz w:val="24"/>
          <w:szCs w:val="24"/>
        </w:rPr>
        <w:t xml:space="preserve">lidhin marrëveshje bashkëpunimi ndërmjet tyre dhe të </w:t>
      </w:r>
      <w:proofErr w:type="spellStart"/>
      <w:r w:rsidRPr="00C07A1C">
        <w:rPr>
          <w:rFonts w:ascii="Garamond" w:hAnsi="Garamond" w:cs="Times New Roman"/>
          <w:sz w:val="24"/>
          <w:szCs w:val="24"/>
        </w:rPr>
        <w:t>tretëve</w:t>
      </w:r>
      <w:proofErr w:type="spellEnd"/>
      <w:r w:rsidR="002B010D" w:rsidRPr="00C07A1C">
        <w:rPr>
          <w:rFonts w:ascii="Garamond" w:hAnsi="Garamond" w:cs="Times New Roman"/>
          <w:sz w:val="24"/>
          <w:szCs w:val="24"/>
        </w:rPr>
        <w:t xml:space="preserve"> për krijimin e qendrave rinore, që do t’u shërbejnë të rinjve të bashkive të tyre, në përputhje me legjislacionin në fuqi për vetëqeverisjen vendore.</w:t>
      </w:r>
    </w:p>
    <w:p w14:paraId="586917A8"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4. </w:t>
      </w:r>
      <w:r w:rsidR="002B010D" w:rsidRPr="00C07A1C">
        <w:rPr>
          <w:rFonts w:ascii="Garamond" w:hAnsi="Garamond" w:cs="Times New Roman"/>
          <w:sz w:val="24"/>
          <w:szCs w:val="24"/>
        </w:rPr>
        <w:t xml:space="preserve">Qendrat rinore mbështeten dhe financohen përmes kontributeve të themeluesve, donacioneve, </w:t>
      </w:r>
      <w:proofErr w:type="spellStart"/>
      <w:r w:rsidR="002B010D" w:rsidRPr="00C07A1C">
        <w:rPr>
          <w:rFonts w:ascii="Garamond" w:hAnsi="Garamond" w:cs="Times New Roman"/>
          <w:sz w:val="24"/>
          <w:szCs w:val="24"/>
        </w:rPr>
        <w:t>sponsorizimeve</w:t>
      </w:r>
      <w:proofErr w:type="spellEnd"/>
      <w:r w:rsidR="002B010D" w:rsidRPr="00C07A1C">
        <w:rPr>
          <w:rFonts w:ascii="Garamond" w:hAnsi="Garamond" w:cs="Times New Roman"/>
          <w:sz w:val="24"/>
          <w:szCs w:val="24"/>
        </w:rPr>
        <w:t xml:space="preserve"> dhe projekteve, si dhe nga të ardhurat e krijuara prej tyre.</w:t>
      </w:r>
    </w:p>
    <w:p w14:paraId="52BD6444" w14:textId="77777777"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5. </w:t>
      </w:r>
      <w:r w:rsidR="002B010D" w:rsidRPr="00C07A1C">
        <w:rPr>
          <w:rFonts w:ascii="Garamond" w:hAnsi="Garamond" w:cs="Times New Roman"/>
          <w:sz w:val="24"/>
          <w:szCs w:val="24"/>
        </w:rPr>
        <w:t>Veprimtaria dhe aktivitetet e qendrave rinore përgatiten dhe zbatohen nga punonjësit rinorë, sipas përca</w:t>
      </w:r>
      <w:r w:rsidRPr="00C07A1C">
        <w:rPr>
          <w:rFonts w:ascii="Garamond" w:hAnsi="Garamond" w:cs="Times New Roman"/>
          <w:sz w:val="24"/>
          <w:szCs w:val="24"/>
        </w:rPr>
        <w:t xml:space="preserve">ktimeve të nenit 14/1 </w:t>
      </w:r>
      <w:r w:rsidR="002B010D" w:rsidRPr="00C07A1C">
        <w:rPr>
          <w:rFonts w:ascii="Garamond" w:hAnsi="Garamond" w:cs="Times New Roman"/>
          <w:sz w:val="24"/>
          <w:szCs w:val="24"/>
        </w:rPr>
        <w:t xml:space="preserve">të këtij ligji. </w:t>
      </w:r>
    </w:p>
    <w:p w14:paraId="46BC758C" w14:textId="320B39ED" w:rsidR="002B010D" w:rsidRPr="00C07A1C" w:rsidRDefault="0017699F"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6. </w:t>
      </w:r>
      <w:r w:rsidR="002B010D" w:rsidRPr="00C07A1C">
        <w:rPr>
          <w:rFonts w:ascii="Garamond" w:hAnsi="Garamond" w:cs="Times New Roman"/>
          <w:sz w:val="24"/>
          <w:szCs w:val="24"/>
        </w:rPr>
        <w:t>Qendrat rinore, për</w:t>
      </w:r>
      <w:r w:rsidR="003A1EE4" w:rsidRPr="00C07A1C">
        <w:rPr>
          <w:rFonts w:ascii="Garamond" w:hAnsi="Garamond" w:cs="Times New Roman"/>
          <w:sz w:val="24"/>
          <w:szCs w:val="24"/>
        </w:rPr>
        <w:t xml:space="preserve"> </w:t>
      </w:r>
      <w:r w:rsidR="002B010D" w:rsidRPr="00C07A1C">
        <w:rPr>
          <w:rFonts w:ascii="Garamond" w:hAnsi="Garamond" w:cs="Times New Roman"/>
          <w:sz w:val="24"/>
          <w:szCs w:val="24"/>
        </w:rPr>
        <w:t>realizimin e veprimtarisë së tyre, bashkëpunojnë me strukturat administrative për çështjet e rinisë në bashki,</w:t>
      </w:r>
      <w:r w:rsidR="003A1EE4" w:rsidRPr="00C07A1C">
        <w:rPr>
          <w:rFonts w:ascii="Garamond" w:hAnsi="Garamond" w:cs="Times New Roman"/>
          <w:sz w:val="24"/>
          <w:szCs w:val="24"/>
        </w:rPr>
        <w:t xml:space="preserve"> </w:t>
      </w:r>
      <w:r w:rsidR="002B010D" w:rsidRPr="00C07A1C">
        <w:rPr>
          <w:rFonts w:ascii="Garamond" w:hAnsi="Garamond" w:cs="Times New Roman"/>
          <w:sz w:val="24"/>
          <w:szCs w:val="24"/>
        </w:rPr>
        <w:t>institucionin përgjegjës për rininë, këshillat vendorë rinorë dhe komunitetin rinor të bashkisë.</w:t>
      </w:r>
    </w:p>
    <w:p w14:paraId="46F64477" w14:textId="73BA0B24"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7.</w:t>
      </w:r>
      <w:r w:rsidR="00650646" w:rsidRPr="00C07A1C">
        <w:rPr>
          <w:rFonts w:ascii="Garamond" w:hAnsi="Garamond" w:cs="Times New Roman"/>
          <w:sz w:val="24"/>
          <w:szCs w:val="24"/>
        </w:rPr>
        <w:t xml:space="preserve"> </w:t>
      </w:r>
      <w:r w:rsidRPr="00C07A1C">
        <w:rPr>
          <w:rFonts w:ascii="Garamond" w:hAnsi="Garamond" w:cs="Times New Roman"/>
          <w:sz w:val="24"/>
          <w:szCs w:val="24"/>
        </w:rPr>
        <w:t>Roli, struktura dhe standardet bazë të cilësisë së qendrave rinore përcaktohen me udhëzim të përbashkët të ministrit përgjegjës për rininë dhe të ministrit përgjegjës për çështjet vendore dhe zbatohen për të gjitha format e qendrave rinore.”.</w:t>
      </w:r>
      <w:r w:rsidR="003A1EE4" w:rsidRPr="00C07A1C">
        <w:rPr>
          <w:rFonts w:ascii="Garamond" w:hAnsi="Garamond" w:cs="Times New Roman"/>
          <w:sz w:val="24"/>
          <w:szCs w:val="24"/>
        </w:rPr>
        <w:t xml:space="preserve"> </w:t>
      </w:r>
    </w:p>
    <w:p w14:paraId="70AD6371" w14:textId="77777777" w:rsidR="002B010D" w:rsidRPr="00C07A1C" w:rsidRDefault="002B010D" w:rsidP="00650646">
      <w:pPr>
        <w:spacing w:after="0" w:line="240" w:lineRule="auto"/>
        <w:ind w:firstLine="284"/>
        <w:jc w:val="both"/>
        <w:rPr>
          <w:rFonts w:ascii="Garamond" w:hAnsi="Garamond" w:cs="Times New Roman"/>
          <w:sz w:val="24"/>
          <w:szCs w:val="24"/>
        </w:rPr>
      </w:pPr>
    </w:p>
    <w:p w14:paraId="46CCDA90"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14</w:t>
      </w:r>
    </w:p>
    <w:p w14:paraId="3BE9B189" w14:textId="77777777" w:rsidR="002B010D" w:rsidRPr="00C07A1C" w:rsidRDefault="002B010D" w:rsidP="00650646">
      <w:pPr>
        <w:spacing w:after="0" w:line="240" w:lineRule="auto"/>
        <w:ind w:firstLine="284"/>
        <w:jc w:val="both"/>
        <w:rPr>
          <w:rFonts w:ascii="Garamond" w:hAnsi="Garamond" w:cs="Times New Roman"/>
          <w:sz w:val="24"/>
          <w:szCs w:val="24"/>
        </w:rPr>
      </w:pPr>
    </w:p>
    <w:p w14:paraId="0F4CABD7" w14:textId="77777777" w:rsidR="002B010D" w:rsidRPr="00C07A1C" w:rsidRDefault="00A57CA5"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Në shkronjën “a” të pikës 2 të nenit 18 pas fjalëve “në vend dhe në diasporë” shtohen </w:t>
      </w:r>
      <w:r w:rsidR="003D482A" w:rsidRPr="00C07A1C">
        <w:rPr>
          <w:rFonts w:ascii="Garamond" w:hAnsi="Garamond" w:cs="Times New Roman"/>
          <w:sz w:val="24"/>
          <w:szCs w:val="24"/>
        </w:rPr>
        <w:t xml:space="preserve">fjalët </w:t>
      </w:r>
      <w:r w:rsidRPr="00C07A1C">
        <w:rPr>
          <w:rFonts w:ascii="Garamond" w:hAnsi="Garamond" w:cs="Times New Roman"/>
          <w:sz w:val="24"/>
          <w:szCs w:val="24"/>
        </w:rPr>
        <w:t>“</w:t>
      </w:r>
      <w:r w:rsidR="002B010D" w:rsidRPr="00C07A1C">
        <w:rPr>
          <w:rFonts w:ascii="Garamond" w:hAnsi="Garamond" w:cs="Times New Roman"/>
          <w:sz w:val="24"/>
          <w:szCs w:val="24"/>
        </w:rPr>
        <w:t>grupet joforma</w:t>
      </w:r>
      <w:r w:rsidRPr="00C07A1C">
        <w:rPr>
          <w:rFonts w:ascii="Garamond" w:hAnsi="Garamond" w:cs="Times New Roman"/>
          <w:sz w:val="24"/>
          <w:szCs w:val="24"/>
        </w:rPr>
        <w:t>le rinore, punonjësit rinorë</w:t>
      </w:r>
      <w:r w:rsidR="002B010D" w:rsidRPr="00C07A1C">
        <w:rPr>
          <w:rFonts w:ascii="Garamond" w:hAnsi="Garamond" w:cs="Times New Roman"/>
          <w:sz w:val="24"/>
          <w:szCs w:val="24"/>
        </w:rPr>
        <w:t>”.</w:t>
      </w:r>
    </w:p>
    <w:p w14:paraId="0B690D22" w14:textId="77777777" w:rsidR="002B010D" w:rsidRPr="00C07A1C" w:rsidRDefault="002B010D" w:rsidP="00650646">
      <w:pPr>
        <w:spacing w:after="0" w:line="240" w:lineRule="auto"/>
        <w:ind w:firstLine="284"/>
        <w:jc w:val="both"/>
        <w:rPr>
          <w:rFonts w:ascii="Garamond" w:hAnsi="Garamond" w:cs="Times New Roman"/>
          <w:sz w:val="24"/>
          <w:szCs w:val="24"/>
        </w:rPr>
      </w:pPr>
    </w:p>
    <w:p w14:paraId="58298367"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15</w:t>
      </w:r>
    </w:p>
    <w:p w14:paraId="4BA2ED25" w14:textId="77777777" w:rsidR="002B010D" w:rsidRPr="00C07A1C" w:rsidRDefault="002B010D" w:rsidP="00650646">
      <w:pPr>
        <w:spacing w:after="0" w:line="240" w:lineRule="auto"/>
        <w:ind w:firstLine="284"/>
        <w:jc w:val="both"/>
        <w:rPr>
          <w:rFonts w:ascii="Garamond" w:hAnsi="Garamond" w:cs="Times New Roman"/>
          <w:sz w:val="24"/>
          <w:szCs w:val="24"/>
        </w:rPr>
      </w:pPr>
    </w:p>
    <w:p w14:paraId="44707F68"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Kudo në tekstin e ligjit fjalët “njësitë e vetëqeverisjes vendore” zëvendësohen me </w:t>
      </w:r>
      <w:r w:rsidR="003D482A" w:rsidRPr="00C07A1C">
        <w:rPr>
          <w:rFonts w:ascii="Garamond" w:hAnsi="Garamond" w:cs="Times New Roman"/>
          <w:sz w:val="24"/>
          <w:szCs w:val="24"/>
        </w:rPr>
        <w:t xml:space="preserve">fjalën </w:t>
      </w:r>
      <w:r w:rsidRPr="00C07A1C">
        <w:rPr>
          <w:rFonts w:ascii="Garamond" w:hAnsi="Garamond" w:cs="Times New Roman"/>
          <w:sz w:val="24"/>
          <w:szCs w:val="24"/>
        </w:rPr>
        <w:t xml:space="preserve">“bashkitë”. </w:t>
      </w:r>
    </w:p>
    <w:p w14:paraId="2AD47FE4" w14:textId="77777777" w:rsidR="002B010D" w:rsidRPr="00C07A1C" w:rsidRDefault="002B010D" w:rsidP="00650646">
      <w:pPr>
        <w:spacing w:after="0" w:line="240" w:lineRule="auto"/>
        <w:ind w:firstLine="284"/>
        <w:jc w:val="both"/>
        <w:rPr>
          <w:rFonts w:ascii="Garamond" w:hAnsi="Garamond" w:cs="Times New Roman"/>
          <w:sz w:val="24"/>
          <w:szCs w:val="24"/>
        </w:rPr>
      </w:pPr>
    </w:p>
    <w:p w14:paraId="353B0FC4" w14:textId="77777777" w:rsidR="002B010D" w:rsidRPr="00C07A1C" w:rsidRDefault="002B010D" w:rsidP="00650646">
      <w:pPr>
        <w:spacing w:after="0" w:line="240" w:lineRule="auto"/>
        <w:ind w:firstLine="284"/>
        <w:jc w:val="center"/>
        <w:rPr>
          <w:rFonts w:ascii="Garamond" w:hAnsi="Garamond" w:cs="Times New Roman"/>
          <w:sz w:val="24"/>
          <w:szCs w:val="24"/>
        </w:rPr>
      </w:pPr>
      <w:r w:rsidRPr="00C07A1C">
        <w:rPr>
          <w:rFonts w:ascii="Garamond" w:hAnsi="Garamond" w:cs="Times New Roman"/>
          <w:sz w:val="24"/>
          <w:szCs w:val="24"/>
        </w:rPr>
        <w:t>Neni 16</w:t>
      </w:r>
    </w:p>
    <w:p w14:paraId="35D8A60D" w14:textId="77777777" w:rsidR="002B010D" w:rsidRPr="00C07A1C" w:rsidRDefault="002B010D" w:rsidP="00650646">
      <w:pPr>
        <w:spacing w:after="0" w:line="240" w:lineRule="auto"/>
        <w:ind w:firstLine="284"/>
        <w:jc w:val="center"/>
        <w:rPr>
          <w:rFonts w:ascii="Garamond" w:hAnsi="Garamond" w:cs="Times New Roman"/>
          <w:b/>
          <w:sz w:val="24"/>
          <w:szCs w:val="24"/>
        </w:rPr>
      </w:pPr>
      <w:r w:rsidRPr="00C07A1C">
        <w:rPr>
          <w:rFonts w:ascii="Garamond" w:hAnsi="Garamond" w:cs="Times New Roman"/>
          <w:b/>
          <w:sz w:val="24"/>
          <w:szCs w:val="24"/>
        </w:rPr>
        <w:t>Hyrja në fuqi</w:t>
      </w:r>
    </w:p>
    <w:p w14:paraId="5366FE03" w14:textId="77777777" w:rsidR="002B010D" w:rsidRPr="00C07A1C" w:rsidRDefault="002B010D" w:rsidP="00650646">
      <w:pPr>
        <w:spacing w:after="0" w:line="240" w:lineRule="auto"/>
        <w:ind w:firstLine="284"/>
        <w:jc w:val="both"/>
        <w:rPr>
          <w:rFonts w:ascii="Garamond" w:hAnsi="Garamond" w:cs="Times New Roman"/>
          <w:sz w:val="24"/>
          <w:szCs w:val="24"/>
        </w:rPr>
      </w:pPr>
    </w:p>
    <w:p w14:paraId="312BA942" w14:textId="77777777" w:rsidR="002B010D" w:rsidRPr="00C07A1C" w:rsidRDefault="002B010D" w:rsidP="00650646">
      <w:pPr>
        <w:spacing w:after="0" w:line="240" w:lineRule="auto"/>
        <w:ind w:firstLine="284"/>
        <w:jc w:val="both"/>
        <w:rPr>
          <w:rFonts w:ascii="Garamond" w:hAnsi="Garamond" w:cs="Times New Roman"/>
          <w:sz w:val="24"/>
          <w:szCs w:val="24"/>
        </w:rPr>
      </w:pPr>
      <w:r w:rsidRPr="00C07A1C">
        <w:rPr>
          <w:rFonts w:ascii="Garamond" w:hAnsi="Garamond" w:cs="Times New Roman"/>
          <w:sz w:val="24"/>
          <w:szCs w:val="24"/>
        </w:rPr>
        <w:t xml:space="preserve">Ky ligj hyn </w:t>
      </w:r>
      <w:r w:rsidR="00A57CA5" w:rsidRPr="00C07A1C">
        <w:rPr>
          <w:rFonts w:ascii="Garamond" w:hAnsi="Garamond" w:cs="Times New Roman"/>
          <w:sz w:val="24"/>
          <w:szCs w:val="24"/>
        </w:rPr>
        <w:t>në fuqi 15 ditë pas botimit në Fletoren Zyrtare</w:t>
      </w:r>
      <w:r w:rsidRPr="00C07A1C">
        <w:rPr>
          <w:rFonts w:ascii="Garamond" w:hAnsi="Garamond" w:cs="Times New Roman"/>
          <w:sz w:val="24"/>
          <w:szCs w:val="24"/>
        </w:rPr>
        <w:t>.</w:t>
      </w:r>
    </w:p>
    <w:p w14:paraId="73091F97" w14:textId="77777777" w:rsidR="002B010D" w:rsidRPr="00C07A1C" w:rsidRDefault="002B010D" w:rsidP="00650646">
      <w:pPr>
        <w:spacing w:after="0" w:line="240" w:lineRule="auto"/>
        <w:ind w:firstLine="284"/>
        <w:jc w:val="both"/>
        <w:rPr>
          <w:rFonts w:ascii="Garamond" w:hAnsi="Garamond" w:cs="Times New Roman"/>
          <w:sz w:val="24"/>
          <w:szCs w:val="24"/>
        </w:rPr>
      </w:pPr>
    </w:p>
    <w:p w14:paraId="400DE329" w14:textId="27E188A0" w:rsidR="00976A3C" w:rsidRPr="00C07A1C" w:rsidRDefault="00976A3C" w:rsidP="00650646">
      <w:pPr>
        <w:spacing w:after="0" w:line="240" w:lineRule="auto"/>
        <w:ind w:firstLine="284"/>
        <w:jc w:val="both"/>
        <w:rPr>
          <w:rFonts w:ascii="Garamond" w:hAnsi="Garamond" w:cs="Times New Roman"/>
          <w:bCs/>
          <w:sz w:val="24"/>
          <w:szCs w:val="24"/>
        </w:rPr>
      </w:pPr>
      <w:r w:rsidRPr="00C07A1C">
        <w:rPr>
          <w:rFonts w:ascii="Garamond" w:hAnsi="Garamond" w:cs="Times New Roman"/>
          <w:bCs/>
          <w:sz w:val="24"/>
          <w:szCs w:val="24"/>
        </w:rPr>
        <w:t>Miratuar në datën</w:t>
      </w:r>
      <w:r w:rsidR="00FC6BDD" w:rsidRPr="00C07A1C">
        <w:rPr>
          <w:rFonts w:ascii="Garamond" w:hAnsi="Garamond" w:cs="Times New Roman"/>
          <w:bCs/>
          <w:sz w:val="24"/>
          <w:szCs w:val="24"/>
        </w:rPr>
        <w:t xml:space="preserve"> </w:t>
      </w:r>
      <w:r w:rsidR="0017699F" w:rsidRPr="00C07A1C">
        <w:rPr>
          <w:rFonts w:ascii="Garamond" w:hAnsi="Garamond" w:cs="Times New Roman"/>
          <w:bCs/>
          <w:sz w:val="24"/>
          <w:szCs w:val="24"/>
        </w:rPr>
        <w:t>17.3</w:t>
      </w:r>
      <w:r w:rsidR="00E611BD" w:rsidRPr="00C07A1C">
        <w:rPr>
          <w:rFonts w:ascii="Garamond" w:hAnsi="Garamond" w:cs="Times New Roman"/>
          <w:bCs/>
          <w:sz w:val="24"/>
          <w:szCs w:val="24"/>
        </w:rPr>
        <w:t>.</w:t>
      </w:r>
      <w:r w:rsidR="007748A2" w:rsidRPr="00C07A1C">
        <w:rPr>
          <w:rFonts w:ascii="Garamond" w:hAnsi="Garamond" w:cs="Times New Roman"/>
          <w:bCs/>
          <w:sz w:val="24"/>
          <w:szCs w:val="24"/>
        </w:rPr>
        <w:t>202</w:t>
      </w:r>
      <w:r w:rsidR="00DE793A" w:rsidRPr="00C07A1C">
        <w:rPr>
          <w:rFonts w:ascii="Garamond" w:hAnsi="Garamond" w:cs="Times New Roman"/>
          <w:bCs/>
          <w:sz w:val="24"/>
          <w:szCs w:val="24"/>
        </w:rPr>
        <w:t>5</w:t>
      </w:r>
      <w:r w:rsidR="0062633B">
        <w:rPr>
          <w:rFonts w:ascii="Garamond" w:hAnsi="Garamond" w:cs="Times New Roman"/>
          <w:bCs/>
          <w:sz w:val="24"/>
          <w:szCs w:val="24"/>
        </w:rPr>
        <w:t>.</w:t>
      </w:r>
    </w:p>
    <w:p w14:paraId="6FD066BF" w14:textId="77777777" w:rsidR="00200D3D" w:rsidRPr="00C07A1C" w:rsidRDefault="00200D3D" w:rsidP="00650646">
      <w:pPr>
        <w:spacing w:after="0" w:line="240" w:lineRule="auto"/>
        <w:ind w:firstLine="284"/>
        <w:rPr>
          <w:rFonts w:ascii="Garamond" w:eastAsia="Times New Roman" w:hAnsi="Garamond" w:cs="Times New Roman"/>
          <w:sz w:val="24"/>
          <w:szCs w:val="24"/>
        </w:rPr>
      </w:pPr>
    </w:p>
    <w:p w14:paraId="290298D6" w14:textId="39C59606" w:rsidR="003A1EE4" w:rsidRPr="00C07A1C" w:rsidRDefault="003A1EE4" w:rsidP="003A1EE4">
      <w:pPr>
        <w:spacing w:after="0" w:line="240" w:lineRule="auto"/>
        <w:jc w:val="both"/>
        <w:rPr>
          <w:rFonts w:ascii="Garamond" w:eastAsia="Times New Roman" w:hAnsi="Garamond" w:cs="Times New Roman"/>
          <w:b/>
          <w:sz w:val="24"/>
          <w:szCs w:val="24"/>
        </w:rPr>
      </w:pPr>
      <w:r w:rsidRPr="00C07A1C">
        <w:rPr>
          <w:rFonts w:ascii="Garamond" w:eastAsia="Times New Roman" w:hAnsi="Garamond" w:cs="Times New Roman"/>
          <w:b/>
          <w:sz w:val="24"/>
          <w:szCs w:val="24"/>
        </w:rPr>
        <w:t xml:space="preserve">Shpallur me dekretin </w:t>
      </w:r>
      <w:r w:rsidRPr="00C07A1C">
        <w:rPr>
          <w:rFonts w:ascii="Garamond" w:hAnsi="Garamond" w:cstheme="majorBidi"/>
          <w:b/>
          <w:sz w:val="24"/>
          <w:szCs w:val="24"/>
        </w:rPr>
        <w:t>nr. 108</w:t>
      </w:r>
      <w:r w:rsidRPr="00C07A1C">
        <w:rPr>
          <w:rFonts w:ascii="Garamond" w:eastAsia="Times New Roman" w:hAnsi="Garamond" w:cs="Times New Roman"/>
          <w:b/>
          <w:sz w:val="24"/>
          <w:szCs w:val="24"/>
        </w:rPr>
        <w:t xml:space="preserve">, datë </w:t>
      </w:r>
      <w:r w:rsidRPr="00C07A1C">
        <w:rPr>
          <w:rFonts w:ascii="Garamond" w:hAnsi="Garamond" w:cstheme="majorBidi"/>
          <w:b/>
          <w:sz w:val="24"/>
          <w:szCs w:val="24"/>
        </w:rPr>
        <w:t>7.4.2025,</w:t>
      </w:r>
      <w:r w:rsidRPr="00C07A1C">
        <w:rPr>
          <w:rFonts w:ascii="Garamond" w:eastAsia="Times New Roman" w:hAnsi="Garamond" w:cs="Times New Roman"/>
          <w:b/>
          <w:sz w:val="24"/>
          <w:szCs w:val="24"/>
        </w:rPr>
        <w:t xml:space="preserve"> të Presidentit të Republikës së Shqipërisë, Bajram </w:t>
      </w:r>
      <w:proofErr w:type="spellStart"/>
      <w:r w:rsidRPr="00C07A1C">
        <w:rPr>
          <w:rFonts w:ascii="Garamond" w:eastAsia="Times New Roman" w:hAnsi="Garamond" w:cs="Times New Roman"/>
          <w:b/>
          <w:sz w:val="24"/>
          <w:szCs w:val="24"/>
        </w:rPr>
        <w:t>Begaj</w:t>
      </w:r>
      <w:proofErr w:type="spellEnd"/>
      <w:r w:rsidRPr="00C07A1C">
        <w:rPr>
          <w:rFonts w:ascii="Garamond" w:hAnsi="Garamond" w:cstheme="majorBidi"/>
          <w:b/>
          <w:sz w:val="24"/>
          <w:szCs w:val="24"/>
        </w:rPr>
        <w:t>.</w:t>
      </w:r>
    </w:p>
    <w:p w14:paraId="63AE0F80" w14:textId="77777777" w:rsidR="008A48E5" w:rsidRPr="00C07A1C" w:rsidRDefault="008A48E5" w:rsidP="00650646">
      <w:pPr>
        <w:spacing w:after="0" w:line="240" w:lineRule="auto"/>
        <w:ind w:firstLine="284"/>
        <w:rPr>
          <w:rFonts w:ascii="Garamond" w:eastAsia="Times New Roman" w:hAnsi="Garamond" w:cs="Times New Roman"/>
          <w:sz w:val="24"/>
          <w:szCs w:val="24"/>
        </w:rPr>
      </w:pPr>
    </w:p>
    <w:p w14:paraId="27957F76" w14:textId="77777777" w:rsidR="00213234" w:rsidRPr="00C07A1C" w:rsidRDefault="00213234" w:rsidP="00650646">
      <w:pPr>
        <w:spacing w:after="0" w:line="240" w:lineRule="auto"/>
        <w:ind w:firstLine="284"/>
        <w:jc w:val="both"/>
        <w:rPr>
          <w:rFonts w:ascii="Garamond" w:hAnsi="Garamond" w:cs="Times New Roman"/>
          <w:bCs/>
          <w:sz w:val="24"/>
          <w:szCs w:val="24"/>
        </w:rPr>
      </w:pPr>
    </w:p>
    <w:sectPr w:rsidR="00213234" w:rsidRPr="00C07A1C"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B7D8AB" w14:textId="77777777" w:rsidR="003A1EE4" w:rsidRDefault="003A1EE4" w:rsidP="00420682">
      <w:pPr>
        <w:spacing w:after="0" w:line="240" w:lineRule="auto"/>
      </w:pPr>
      <w:r>
        <w:separator/>
      </w:r>
    </w:p>
  </w:endnote>
  <w:endnote w:type="continuationSeparator" w:id="0">
    <w:p w14:paraId="2902CD3A" w14:textId="77777777" w:rsidR="003A1EE4" w:rsidRDefault="003A1EE4" w:rsidP="00420682">
      <w:pPr>
        <w:spacing w:after="0" w:line="240" w:lineRule="auto"/>
      </w:pPr>
      <w:r>
        <w:continuationSeparator/>
      </w:r>
    </w:p>
  </w:endnote>
  <w:endnote w:type="continuationNotice" w:id="1">
    <w:p w14:paraId="47C7F553" w14:textId="77777777" w:rsidR="00C979DD" w:rsidRDefault="00C979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47B91E" w14:textId="77777777" w:rsidR="003A1EE4" w:rsidRDefault="003A1EE4" w:rsidP="00420682">
      <w:pPr>
        <w:spacing w:after="0" w:line="240" w:lineRule="auto"/>
      </w:pPr>
      <w:r>
        <w:separator/>
      </w:r>
    </w:p>
  </w:footnote>
  <w:footnote w:type="continuationSeparator" w:id="0">
    <w:p w14:paraId="4263AE44" w14:textId="77777777" w:rsidR="003A1EE4" w:rsidRDefault="003A1EE4" w:rsidP="00420682">
      <w:pPr>
        <w:spacing w:after="0" w:line="240" w:lineRule="auto"/>
      </w:pPr>
      <w:r>
        <w:continuationSeparator/>
      </w:r>
    </w:p>
  </w:footnote>
  <w:footnote w:type="continuationNotice" w:id="1">
    <w:p w14:paraId="243CA332" w14:textId="77777777" w:rsidR="00C979DD" w:rsidRDefault="00C979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7699F"/>
    <w:rsid w:val="001816AF"/>
    <w:rsid w:val="001910F8"/>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010D"/>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1EE4"/>
    <w:rsid w:val="003A38DC"/>
    <w:rsid w:val="003A63A5"/>
    <w:rsid w:val="003C118D"/>
    <w:rsid w:val="003C400C"/>
    <w:rsid w:val="003C48FF"/>
    <w:rsid w:val="003D0E7F"/>
    <w:rsid w:val="003D482A"/>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3DBA"/>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37EC"/>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42192"/>
    <w:rsid w:val="00550FA3"/>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B743B"/>
    <w:rsid w:val="005C1F7E"/>
    <w:rsid w:val="005D05F3"/>
    <w:rsid w:val="005D15D9"/>
    <w:rsid w:val="005F00A8"/>
    <w:rsid w:val="005F010E"/>
    <w:rsid w:val="00602362"/>
    <w:rsid w:val="0060535D"/>
    <w:rsid w:val="006066FA"/>
    <w:rsid w:val="0061141E"/>
    <w:rsid w:val="00614273"/>
    <w:rsid w:val="0062077A"/>
    <w:rsid w:val="00621A17"/>
    <w:rsid w:val="00623F4C"/>
    <w:rsid w:val="0062633B"/>
    <w:rsid w:val="006465EF"/>
    <w:rsid w:val="00646924"/>
    <w:rsid w:val="00647466"/>
    <w:rsid w:val="0065064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2DAF"/>
    <w:rsid w:val="006F4D55"/>
    <w:rsid w:val="006F5C30"/>
    <w:rsid w:val="007031E5"/>
    <w:rsid w:val="00703E15"/>
    <w:rsid w:val="00707B70"/>
    <w:rsid w:val="0071138D"/>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7043"/>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22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3FAE"/>
    <w:rsid w:val="008C15C7"/>
    <w:rsid w:val="008C1C92"/>
    <w:rsid w:val="008C3427"/>
    <w:rsid w:val="008D12D7"/>
    <w:rsid w:val="008D3FB7"/>
    <w:rsid w:val="008D4F14"/>
    <w:rsid w:val="008E125A"/>
    <w:rsid w:val="00900D7B"/>
    <w:rsid w:val="00902751"/>
    <w:rsid w:val="00903DE7"/>
    <w:rsid w:val="00904604"/>
    <w:rsid w:val="0090583C"/>
    <w:rsid w:val="0091014E"/>
    <w:rsid w:val="009104DF"/>
    <w:rsid w:val="009243E4"/>
    <w:rsid w:val="00925F09"/>
    <w:rsid w:val="009302F4"/>
    <w:rsid w:val="009438AE"/>
    <w:rsid w:val="00944D6B"/>
    <w:rsid w:val="00954FD3"/>
    <w:rsid w:val="00957A39"/>
    <w:rsid w:val="00957B5F"/>
    <w:rsid w:val="0096096B"/>
    <w:rsid w:val="00964128"/>
    <w:rsid w:val="00964A9D"/>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D7BAB"/>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57CA5"/>
    <w:rsid w:val="00A645A6"/>
    <w:rsid w:val="00A7382D"/>
    <w:rsid w:val="00A75385"/>
    <w:rsid w:val="00A7761C"/>
    <w:rsid w:val="00A97B73"/>
    <w:rsid w:val="00AA32E0"/>
    <w:rsid w:val="00AA5367"/>
    <w:rsid w:val="00AA545E"/>
    <w:rsid w:val="00AA725A"/>
    <w:rsid w:val="00AA7433"/>
    <w:rsid w:val="00AB18EF"/>
    <w:rsid w:val="00AB71E9"/>
    <w:rsid w:val="00AC2686"/>
    <w:rsid w:val="00AD1072"/>
    <w:rsid w:val="00AD2AD0"/>
    <w:rsid w:val="00AD4C52"/>
    <w:rsid w:val="00AE5B81"/>
    <w:rsid w:val="00AE5CA3"/>
    <w:rsid w:val="00AF0CE9"/>
    <w:rsid w:val="00AF1C1D"/>
    <w:rsid w:val="00AF4010"/>
    <w:rsid w:val="00AF4F8A"/>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2A2C"/>
    <w:rsid w:val="00B54D96"/>
    <w:rsid w:val="00B6099E"/>
    <w:rsid w:val="00B61804"/>
    <w:rsid w:val="00B61DEF"/>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4BA2"/>
    <w:rsid w:val="00BE5023"/>
    <w:rsid w:val="00BE6E2C"/>
    <w:rsid w:val="00BF2791"/>
    <w:rsid w:val="00C07A1C"/>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4B47"/>
    <w:rsid w:val="00C85BBF"/>
    <w:rsid w:val="00C86CD9"/>
    <w:rsid w:val="00C90FD7"/>
    <w:rsid w:val="00C925DC"/>
    <w:rsid w:val="00C92C5B"/>
    <w:rsid w:val="00C979DD"/>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02A25"/>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11A6"/>
    <w:rsid w:val="00E5279C"/>
    <w:rsid w:val="00E5731C"/>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A569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5B74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2025-04-08T13:49:54Z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2025-04-08T00:00:00Z</Date_x0020_protokolli>
    <Titulli xmlns="0e656187-b300-4fb0-8bf4-3a50f872073c">Për disa shtesa dhe ndryshime në ligjin nr. 75/2019 "Për Rininë"</Titulli>
    <Modifikuesi xmlns="0e656187-b300-4fb0-8bf4-3a50f872073c">nevila.samarxhi</Modifikuesi>
    <Nr_x002e__x0020_prot_x0020_QBZ xmlns="0e656187-b300-4fb0-8bf4-3a50f872073c">602/1</Nr_x002e__x0020_prot_x0020_QBZ>
    <Data_x0020_e_x0020_Modifikimit xmlns="0e656187-b300-4fb0-8bf4-3a50f872073c">2025-04-08T14:00:30Z</Data_x0020_e_x0020_Modifikimit>
    <Dekretuar xmlns="0e656187-b300-4fb0-8bf4-3a50f872073c">false</Dekretuar>
    <Data xmlns="0e656187-b300-4fb0-8bf4-3a50f872073c">2025-03-17T00:00:00Z</Data>
    <Nr_x002e__x0020_protokolli_x0020_i_x0020_aktit xmlns="0e656187-b300-4fb0-8bf4-3a50f872073c">1205/6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BCA0BDD922479CBF8501D7DBC87A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2BCA0BDD922479CBF8501D7DBC87A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4721C-DC86-486F-8A88-65AD1EC0B74B}">
  <ds:schemaRefs>
    <ds:schemaRef ds:uri="http://purl.org/dc/dcmitype/"/>
    <ds:schemaRef ds:uri="http://www.w3.org/XML/1998/namespace"/>
    <ds:schemaRef ds:uri="http://purl.org/dc/terms/"/>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23019D9A-2152-4E35-AD9D-57A4A28E1723}">
  <ds:schemaRefs>
    <ds:schemaRef ds:uri="http://schemas.microsoft.com/sharepoint/v3/contenttype/forms"/>
  </ds:schemaRefs>
</ds:datastoreItem>
</file>

<file path=customXml/itemProps3.xml><?xml version="1.0" encoding="utf-8"?>
<ds:datastoreItem xmlns:ds="http://schemas.openxmlformats.org/officeDocument/2006/customXml" ds:itemID="{0BB7CED7-B352-45A1-B7A2-1844ECF8B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7CC698-65EF-449D-8EE8-E0CDEE9688C0}">
  <ds:schemaRefs>
    <ds:schemaRef ds:uri="http://schemas.microsoft.com/sharepoint/v3/contenttype/forms"/>
  </ds:schemaRefs>
</ds:datastoreItem>
</file>

<file path=customXml/itemProps5.xml><?xml version="1.0" encoding="utf-8"?>
<ds:datastoreItem xmlns:ds="http://schemas.openxmlformats.org/officeDocument/2006/customXml" ds:itemID="{BE1A2012-D58E-4C8B-80FD-1CE06AD8C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82987C7-E3BB-42F6-82B8-F59DDEE96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5</Pages>
  <Words>1934</Words>
  <Characters>11028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Alma Lisaku</cp:lastModifiedBy>
  <cp:revision>114</cp:revision>
  <cp:lastPrinted>2025-03-19T09:26:00Z</cp:lastPrinted>
  <dcterms:created xsi:type="dcterms:W3CDTF">2024-03-05T14:35:00Z</dcterms:created>
  <dcterms:modified xsi:type="dcterms:W3CDTF">2025-04-08T13:12:00Z</dcterms:modified>
</cp:coreProperties>
</file>