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7D6A8" w14:textId="77777777" w:rsidR="00420682" w:rsidRPr="0062682B" w:rsidRDefault="00420682" w:rsidP="00D9452F">
      <w:pPr>
        <w:pStyle w:val="Definition"/>
        <w:jc w:val="center"/>
        <w:rPr>
          <w:b/>
        </w:rPr>
      </w:pPr>
      <w:r w:rsidRPr="0062682B">
        <w:rPr>
          <w:b/>
        </w:rPr>
        <w:t>LIGJ</w:t>
      </w:r>
    </w:p>
    <w:p w14:paraId="1B52C6F9" w14:textId="77777777" w:rsidR="00024790" w:rsidRPr="008F022B" w:rsidRDefault="002009A1" w:rsidP="00122564">
      <w:pPr>
        <w:spacing w:after="0" w:line="240" w:lineRule="auto"/>
        <w:ind w:firstLine="284"/>
        <w:jc w:val="center"/>
        <w:rPr>
          <w:rFonts w:ascii="Garamond" w:hAnsi="Garamond" w:cs="Times New Roman"/>
          <w:b/>
          <w:sz w:val="24"/>
          <w:szCs w:val="24"/>
        </w:rPr>
      </w:pPr>
      <w:r w:rsidRPr="008F022B">
        <w:rPr>
          <w:rFonts w:ascii="Garamond" w:hAnsi="Garamond" w:cs="Times New Roman"/>
          <w:b/>
          <w:sz w:val="24"/>
          <w:szCs w:val="24"/>
        </w:rPr>
        <w:t>Nr.</w:t>
      </w:r>
      <w:r w:rsidR="00F62A46" w:rsidRPr="008F022B">
        <w:rPr>
          <w:rFonts w:ascii="Garamond" w:hAnsi="Garamond" w:cs="Times New Roman"/>
          <w:b/>
          <w:sz w:val="24"/>
          <w:szCs w:val="24"/>
        </w:rPr>
        <w:t xml:space="preserve"> </w:t>
      </w:r>
      <w:r w:rsidR="00F41493" w:rsidRPr="008F022B">
        <w:rPr>
          <w:rFonts w:ascii="Garamond" w:hAnsi="Garamond" w:cs="Times New Roman"/>
          <w:b/>
          <w:sz w:val="24"/>
          <w:szCs w:val="24"/>
        </w:rPr>
        <w:t>33</w:t>
      </w:r>
      <w:r w:rsidR="007748A2" w:rsidRPr="008F022B">
        <w:rPr>
          <w:rFonts w:ascii="Garamond" w:hAnsi="Garamond" w:cs="Times New Roman"/>
          <w:b/>
          <w:sz w:val="24"/>
          <w:szCs w:val="24"/>
        </w:rPr>
        <w:t>/202</w:t>
      </w:r>
      <w:r w:rsidR="00DE793A" w:rsidRPr="008F022B">
        <w:rPr>
          <w:rFonts w:ascii="Garamond" w:hAnsi="Garamond" w:cs="Times New Roman"/>
          <w:b/>
          <w:sz w:val="24"/>
          <w:szCs w:val="24"/>
        </w:rPr>
        <w:t>5</w:t>
      </w:r>
      <w:r w:rsidRPr="008F022B">
        <w:rPr>
          <w:rFonts w:ascii="Garamond" w:hAnsi="Garamond" w:cs="Times New Roman"/>
          <w:b/>
          <w:sz w:val="24"/>
          <w:szCs w:val="24"/>
        </w:rPr>
        <w:t xml:space="preserve"> </w:t>
      </w:r>
    </w:p>
    <w:p w14:paraId="51A7ED10" w14:textId="77777777" w:rsidR="00762027" w:rsidRPr="008F022B" w:rsidRDefault="00762027" w:rsidP="00122564">
      <w:pPr>
        <w:spacing w:after="0" w:line="240" w:lineRule="auto"/>
        <w:ind w:firstLine="284"/>
        <w:jc w:val="center"/>
        <w:rPr>
          <w:rFonts w:ascii="Garamond" w:hAnsi="Garamond" w:cs="Times New Roman"/>
          <w:b/>
          <w:sz w:val="24"/>
          <w:szCs w:val="24"/>
        </w:rPr>
      </w:pPr>
    </w:p>
    <w:p w14:paraId="323E57E7" w14:textId="01C41053" w:rsidR="00762027" w:rsidRPr="008F022B" w:rsidRDefault="00762027" w:rsidP="00122564">
      <w:pPr>
        <w:spacing w:after="0" w:line="240" w:lineRule="auto"/>
        <w:ind w:firstLine="284"/>
        <w:jc w:val="center"/>
        <w:rPr>
          <w:rFonts w:ascii="Garamond" w:hAnsi="Garamond" w:cs="Times New Roman"/>
          <w:b/>
          <w:sz w:val="24"/>
          <w:szCs w:val="24"/>
        </w:rPr>
      </w:pPr>
      <w:r w:rsidRPr="008F022B">
        <w:rPr>
          <w:rFonts w:ascii="Garamond" w:hAnsi="Garamond" w:cs="Times New Roman"/>
          <w:b/>
          <w:sz w:val="24"/>
          <w:szCs w:val="24"/>
        </w:rPr>
        <w:t xml:space="preserve">PËR RATIFIKIMIN E MARRËVESHJES SË GARANCISË NDËRMJET REPUBLIKËS SË SHQIPËRISË DHE BANKËS EVROPIANE PËR RINDËRTIM DHE ZHVILLIM </w:t>
      </w:r>
      <w:r w:rsidR="000429A9" w:rsidRPr="008F022B">
        <w:rPr>
          <w:rFonts w:ascii="Garamond" w:hAnsi="Garamond" w:cs="Times New Roman"/>
          <w:b/>
          <w:sz w:val="24"/>
          <w:szCs w:val="24"/>
        </w:rPr>
        <w:t>(</w:t>
      </w:r>
      <w:r w:rsidRPr="008F022B">
        <w:rPr>
          <w:rFonts w:ascii="Garamond" w:hAnsi="Garamond" w:cs="Times New Roman"/>
          <w:b/>
          <w:sz w:val="24"/>
          <w:szCs w:val="24"/>
        </w:rPr>
        <w:t xml:space="preserve">BERZH) PËR MARRËVESHJEN E HUAS NDËRMJET OPERATORIT </w:t>
      </w:r>
    </w:p>
    <w:p w14:paraId="1CBF11A3" w14:textId="3F422FCB" w:rsidR="00762027" w:rsidRPr="008F022B" w:rsidRDefault="00762027" w:rsidP="00122564">
      <w:pPr>
        <w:spacing w:after="0" w:line="240" w:lineRule="auto"/>
        <w:ind w:firstLine="284"/>
        <w:jc w:val="center"/>
        <w:rPr>
          <w:rFonts w:ascii="Garamond" w:hAnsi="Garamond" w:cs="Times New Roman"/>
          <w:b/>
          <w:sz w:val="24"/>
          <w:szCs w:val="24"/>
        </w:rPr>
      </w:pPr>
      <w:r w:rsidRPr="008F022B">
        <w:rPr>
          <w:rFonts w:ascii="Garamond" w:hAnsi="Garamond" w:cs="Times New Roman"/>
          <w:b/>
          <w:sz w:val="24"/>
          <w:szCs w:val="24"/>
        </w:rPr>
        <w:t xml:space="preserve">TË SHPËRNDARJES SË ENERGJISË ELEKTRIKE GROUP SHA </w:t>
      </w:r>
      <w:r w:rsidR="000429A9" w:rsidRPr="008F022B">
        <w:rPr>
          <w:rFonts w:ascii="Garamond" w:hAnsi="Garamond" w:cs="Times New Roman"/>
          <w:b/>
          <w:sz w:val="24"/>
          <w:szCs w:val="24"/>
        </w:rPr>
        <w:t>(</w:t>
      </w:r>
      <w:r w:rsidRPr="008F022B">
        <w:rPr>
          <w:rFonts w:ascii="Garamond" w:hAnsi="Garamond" w:cs="Times New Roman"/>
          <w:b/>
          <w:sz w:val="24"/>
          <w:szCs w:val="24"/>
        </w:rPr>
        <w:t xml:space="preserve">OSHEE) DHE BANKËS EVROPIANE PËR RINDËRTIM DHE ZHVILLIM PËR PROJEKTIN </w:t>
      </w:r>
    </w:p>
    <w:p w14:paraId="69145016" w14:textId="462FF4E9" w:rsidR="00762027" w:rsidRPr="008F022B" w:rsidRDefault="00762027" w:rsidP="00122564">
      <w:pPr>
        <w:spacing w:after="0" w:line="240" w:lineRule="auto"/>
        <w:ind w:firstLine="284"/>
        <w:jc w:val="center"/>
        <w:rPr>
          <w:rFonts w:ascii="Garamond" w:hAnsi="Garamond" w:cs="Times New Roman"/>
          <w:b/>
          <w:sz w:val="24"/>
          <w:szCs w:val="24"/>
        </w:rPr>
      </w:pPr>
      <w:r w:rsidRPr="008F022B">
        <w:rPr>
          <w:rFonts w:ascii="Garamond" w:hAnsi="Garamond" w:cs="Times New Roman"/>
          <w:b/>
          <w:sz w:val="24"/>
          <w:szCs w:val="24"/>
        </w:rPr>
        <w:t>E QËNDRUESHMËRISË SË OSHEE-</w:t>
      </w:r>
      <w:r w:rsidR="00AE4E1E" w:rsidRPr="008F022B">
        <w:rPr>
          <w:rFonts w:ascii="Garamond" w:hAnsi="Garamond" w:cs="Times New Roman"/>
          <w:b/>
          <w:sz w:val="24"/>
          <w:szCs w:val="24"/>
        </w:rPr>
        <w:t>së</w:t>
      </w:r>
    </w:p>
    <w:p w14:paraId="4B514CD5" w14:textId="77777777" w:rsidR="00762027" w:rsidRPr="008F022B" w:rsidRDefault="00762027" w:rsidP="00122564">
      <w:pPr>
        <w:spacing w:after="0" w:line="240" w:lineRule="auto"/>
        <w:ind w:firstLine="284"/>
        <w:jc w:val="both"/>
        <w:rPr>
          <w:rFonts w:ascii="Garamond" w:hAnsi="Garamond" w:cs="Times New Roman"/>
          <w:sz w:val="24"/>
          <w:szCs w:val="24"/>
        </w:rPr>
      </w:pPr>
    </w:p>
    <w:p w14:paraId="08FD765A" w14:textId="581B0E47" w:rsidR="00762027" w:rsidRPr="008F022B" w:rsidRDefault="00762027" w:rsidP="00122564">
      <w:pPr>
        <w:spacing w:after="0" w:line="240" w:lineRule="auto"/>
        <w:ind w:firstLine="284"/>
        <w:jc w:val="both"/>
        <w:rPr>
          <w:rFonts w:ascii="Garamond" w:hAnsi="Garamond" w:cs="Times New Roman"/>
          <w:sz w:val="24"/>
          <w:szCs w:val="24"/>
        </w:rPr>
      </w:pPr>
      <w:r w:rsidRPr="008F022B">
        <w:rPr>
          <w:rFonts w:ascii="Garamond" w:hAnsi="Garamond" w:cs="Times New Roman"/>
          <w:sz w:val="24"/>
          <w:szCs w:val="24"/>
        </w:rPr>
        <w:t xml:space="preserve">Në mbështetje të neneve 78, 83, pika 1, dhe 121, pika 1, shkronja </w:t>
      </w:r>
      <w:r w:rsidR="008B4B8D" w:rsidRPr="008F022B">
        <w:rPr>
          <w:rFonts w:ascii="Garamond" w:hAnsi="Garamond" w:cs="Times New Roman"/>
          <w:sz w:val="24"/>
          <w:szCs w:val="24"/>
        </w:rPr>
        <w:t>“</w:t>
      </w:r>
      <w:r w:rsidRPr="008F022B">
        <w:rPr>
          <w:rFonts w:ascii="Garamond" w:hAnsi="Garamond" w:cs="Times New Roman"/>
          <w:sz w:val="24"/>
          <w:szCs w:val="24"/>
        </w:rPr>
        <w:t>ç</w:t>
      </w:r>
      <w:r w:rsidR="008B4B8D" w:rsidRPr="008F022B">
        <w:rPr>
          <w:rFonts w:ascii="Garamond" w:hAnsi="Garamond" w:cs="Times New Roman"/>
          <w:sz w:val="24"/>
          <w:szCs w:val="24"/>
        </w:rPr>
        <w:t>”</w:t>
      </w:r>
      <w:r w:rsidRPr="008F022B">
        <w:rPr>
          <w:rFonts w:ascii="Garamond" w:hAnsi="Garamond" w:cs="Times New Roman"/>
          <w:sz w:val="24"/>
          <w:szCs w:val="24"/>
        </w:rPr>
        <w:t xml:space="preserve">, të Kushtetutës, me propozimin e Këshillit të Ministrave, </w:t>
      </w:r>
    </w:p>
    <w:p w14:paraId="7EB20E8B" w14:textId="77777777" w:rsidR="00762027" w:rsidRPr="008F022B" w:rsidRDefault="00762027" w:rsidP="00122564">
      <w:pPr>
        <w:spacing w:after="0" w:line="240" w:lineRule="auto"/>
        <w:ind w:firstLine="284"/>
        <w:jc w:val="both"/>
        <w:rPr>
          <w:rFonts w:ascii="Garamond" w:hAnsi="Garamond" w:cs="Times New Roman"/>
          <w:sz w:val="24"/>
          <w:szCs w:val="24"/>
        </w:rPr>
      </w:pPr>
    </w:p>
    <w:p w14:paraId="0FE4DF03" w14:textId="77777777" w:rsidR="00762027" w:rsidRPr="008F022B" w:rsidRDefault="00762027" w:rsidP="00122564">
      <w:pPr>
        <w:spacing w:after="0" w:line="240" w:lineRule="auto"/>
        <w:ind w:firstLine="284"/>
        <w:jc w:val="center"/>
        <w:rPr>
          <w:rFonts w:ascii="Garamond" w:hAnsi="Garamond" w:cs="Times New Roman"/>
          <w:sz w:val="24"/>
          <w:szCs w:val="24"/>
        </w:rPr>
      </w:pPr>
      <w:r w:rsidRPr="008F022B">
        <w:rPr>
          <w:rFonts w:ascii="Garamond" w:hAnsi="Garamond" w:cs="Times New Roman"/>
          <w:sz w:val="24"/>
          <w:szCs w:val="24"/>
        </w:rPr>
        <w:t>KUVENDI</w:t>
      </w:r>
    </w:p>
    <w:p w14:paraId="5A4C3AF3" w14:textId="77777777" w:rsidR="00762027" w:rsidRPr="008F022B" w:rsidRDefault="00762027" w:rsidP="00122564">
      <w:pPr>
        <w:spacing w:after="0" w:line="240" w:lineRule="auto"/>
        <w:ind w:firstLine="284"/>
        <w:jc w:val="center"/>
        <w:rPr>
          <w:rFonts w:ascii="Garamond" w:hAnsi="Garamond" w:cs="Times New Roman"/>
          <w:sz w:val="24"/>
          <w:szCs w:val="24"/>
        </w:rPr>
      </w:pPr>
      <w:r w:rsidRPr="008F022B">
        <w:rPr>
          <w:rFonts w:ascii="Garamond" w:hAnsi="Garamond" w:cs="Times New Roman"/>
          <w:sz w:val="24"/>
          <w:szCs w:val="24"/>
        </w:rPr>
        <w:t>I REPUBLIKËS SË SHQIPËRISË</w:t>
      </w:r>
    </w:p>
    <w:p w14:paraId="397E5358" w14:textId="77777777" w:rsidR="00762027" w:rsidRPr="008F022B" w:rsidRDefault="00762027" w:rsidP="00122564">
      <w:pPr>
        <w:spacing w:after="0" w:line="240" w:lineRule="auto"/>
        <w:ind w:firstLine="284"/>
        <w:jc w:val="center"/>
        <w:rPr>
          <w:rFonts w:ascii="Garamond" w:hAnsi="Garamond" w:cs="Times New Roman"/>
          <w:sz w:val="24"/>
          <w:szCs w:val="24"/>
        </w:rPr>
      </w:pPr>
    </w:p>
    <w:p w14:paraId="3E50335B" w14:textId="77777777" w:rsidR="00762027" w:rsidRPr="008F022B" w:rsidRDefault="00762027" w:rsidP="00122564">
      <w:pPr>
        <w:spacing w:after="0" w:line="240" w:lineRule="auto"/>
        <w:ind w:firstLine="284"/>
        <w:jc w:val="center"/>
        <w:rPr>
          <w:rFonts w:ascii="Garamond" w:hAnsi="Garamond" w:cs="Times New Roman"/>
          <w:sz w:val="24"/>
          <w:szCs w:val="24"/>
        </w:rPr>
      </w:pPr>
      <w:r w:rsidRPr="008F022B">
        <w:rPr>
          <w:rFonts w:ascii="Garamond" w:hAnsi="Garamond" w:cs="Times New Roman"/>
          <w:sz w:val="24"/>
          <w:szCs w:val="24"/>
        </w:rPr>
        <w:t>VENDOSI:</w:t>
      </w:r>
    </w:p>
    <w:p w14:paraId="25CF027A" w14:textId="77777777" w:rsidR="00762027" w:rsidRPr="008F022B" w:rsidRDefault="00762027" w:rsidP="00122564">
      <w:pPr>
        <w:spacing w:after="0" w:line="240" w:lineRule="auto"/>
        <w:ind w:firstLine="284"/>
        <w:jc w:val="center"/>
        <w:rPr>
          <w:rFonts w:ascii="Garamond" w:hAnsi="Garamond" w:cs="Times New Roman"/>
          <w:sz w:val="24"/>
          <w:szCs w:val="24"/>
        </w:rPr>
      </w:pPr>
    </w:p>
    <w:p w14:paraId="119EC2B0" w14:textId="77777777" w:rsidR="00762027" w:rsidRPr="008F022B" w:rsidRDefault="00762027" w:rsidP="00122564">
      <w:pPr>
        <w:spacing w:after="0" w:line="240" w:lineRule="auto"/>
        <w:ind w:firstLine="284"/>
        <w:jc w:val="center"/>
        <w:rPr>
          <w:rFonts w:ascii="Garamond" w:hAnsi="Garamond" w:cs="Times New Roman"/>
          <w:sz w:val="24"/>
          <w:szCs w:val="24"/>
        </w:rPr>
      </w:pPr>
      <w:r w:rsidRPr="008F022B">
        <w:rPr>
          <w:rFonts w:ascii="Garamond" w:hAnsi="Garamond" w:cs="Times New Roman"/>
          <w:sz w:val="24"/>
          <w:szCs w:val="24"/>
        </w:rPr>
        <w:t>Neni 1</w:t>
      </w:r>
    </w:p>
    <w:p w14:paraId="129F8E8A" w14:textId="77777777" w:rsidR="00762027" w:rsidRPr="008F022B" w:rsidRDefault="00762027" w:rsidP="00122564">
      <w:pPr>
        <w:spacing w:after="0" w:line="240" w:lineRule="auto"/>
        <w:ind w:firstLine="284"/>
        <w:jc w:val="both"/>
        <w:rPr>
          <w:rFonts w:ascii="Garamond" w:hAnsi="Garamond" w:cs="Times New Roman"/>
          <w:sz w:val="24"/>
          <w:szCs w:val="24"/>
        </w:rPr>
      </w:pPr>
    </w:p>
    <w:p w14:paraId="0E2C0B3E" w14:textId="72E04B9C" w:rsidR="00762027" w:rsidRPr="008F022B" w:rsidRDefault="00762027" w:rsidP="00122564">
      <w:pPr>
        <w:spacing w:after="0" w:line="240" w:lineRule="auto"/>
        <w:ind w:firstLine="284"/>
        <w:jc w:val="both"/>
        <w:rPr>
          <w:rFonts w:ascii="Garamond" w:hAnsi="Garamond" w:cs="Times New Roman"/>
          <w:sz w:val="24"/>
          <w:szCs w:val="24"/>
        </w:rPr>
      </w:pPr>
      <w:r w:rsidRPr="008F022B">
        <w:rPr>
          <w:rFonts w:ascii="Garamond" w:hAnsi="Garamond" w:cs="Times New Roman"/>
          <w:sz w:val="24"/>
          <w:szCs w:val="24"/>
        </w:rPr>
        <w:t xml:space="preserve">Ratifikohet marrëveshja e garancisë ndërmjet Republikës së Shqipërisë dhe Bankës Evropiane për Rindërtim dhe Zhvillim </w:t>
      </w:r>
      <w:r w:rsidR="00645E6F" w:rsidRPr="008F022B">
        <w:rPr>
          <w:rFonts w:ascii="Garamond" w:hAnsi="Garamond" w:cs="Times New Roman"/>
          <w:sz w:val="24"/>
          <w:szCs w:val="24"/>
        </w:rPr>
        <w:t>(</w:t>
      </w:r>
      <w:r w:rsidRPr="008F022B">
        <w:rPr>
          <w:rFonts w:ascii="Garamond" w:hAnsi="Garamond" w:cs="Times New Roman"/>
          <w:sz w:val="24"/>
          <w:szCs w:val="24"/>
        </w:rPr>
        <w:t>BERZH) për marrëveshjen e huas ndërmjet Operatorit të Shpërndarjes së Energjisë Elektrike Group sh.a., dhe Bankës Evropiane për Rindërtim dhe Zhvillim për projektin e qëndrueshmërisë së OSHEE-së sipas tekstit që i bashkëlidhet këtij ligji dhe është pjesë përbërëse e tij.</w:t>
      </w:r>
    </w:p>
    <w:p w14:paraId="4AB80B76" w14:textId="77777777" w:rsidR="00762027" w:rsidRPr="008F022B" w:rsidRDefault="00762027" w:rsidP="00122564">
      <w:pPr>
        <w:spacing w:after="0" w:line="240" w:lineRule="auto"/>
        <w:ind w:firstLine="284"/>
        <w:jc w:val="both"/>
        <w:rPr>
          <w:rFonts w:ascii="Garamond" w:hAnsi="Garamond" w:cs="Times New Roman"/>
          <w:sz w:val="24"/>
          <w:szCs w:val="24"/>
        </w:rPr>
      </w:pPr>
      <w:r w:rsidRPr="008F022B">
        <w:rPr>
          <w:rFonts w:ascii="Garamond" w:hAnsi="Garamond" w:cs="Times New Roman"/>
          <w:sz w:val="24"/>
          <w:szCs w:val="24"/>
        </w:rPr>
        <w:t xml:space="preserve"> </w:t>
      </w:r>
    </w:p>
    <w:p w14:paraId="119C81B7" w14:textId="77777777" w:rsidR="00762027" w:rsidRPr="008F022B" w:rsidRDefault="00762027" w:rsidP="00122564">
      <w:pPr>
        <w:spacing w:after="0" w:line="240" w:lineRule="auto"/>
        <w:ind w:firstLine="284"/>
        <w:jc w:val="center"/>
        <w:rPr>
          <w:rFonts w:ascii="Garamond" w:hAnsi="Garamond" w:cs="Times New Roman"/>
          <w:sz w:val="24"/>
          <w:szCs w:val="24"/>
        </w:rPr>
      </w:pPr>
      <w:r w:rsidRPr="008F022B">
        <w:rPr>
          <w:rFonts w:ascii="Garamond" w:hAnsi="Garamond" w:cs="Times New Roman"/>
          <w:sz w:val="24"/>
          <w:szCs w:val="24"/>
        </w:rPr>
        <w:t>Neni 2</w:t>
      </w:r>
    </w:p>
    <w:p w14:paraId="3C2906C6" w14:textId="77777777" w:rsidR="00762027" w:rsidRPr="008F022B" w:rsidRDefault="00762027" w:rsidP="00122564">
      <w:pPr>
        <w:spacing w:after="0" w:line="240" w:lineRule="auto"/>
        <w:ind w:firstLine="284"/>
        <w:jc w:val="both"/>
        <w:rPr>
          <w:rFonts w:ascii="Garamond" w:hAnsi="Garamond" w:cs="Times New Roman"/>
          <w:sz w:val="24"/>
          <w:szCs w:val="24"/>
        </w:rPr>
      </w:pPr>
    </w:p>
    <w:p w14:paraId="0CF5A3BD" w14:textId="6CD1D427" w:rsidR="00762027" w:rsidRPr="008F022B" w:rsidRDefault="00762027" w:rsidP="00122564">
      <w:pPr>
        <w:spacing w:after="0" w:line="240" w:lineRule="auto"/>
        <w:ind w:firstLine="284"/>
        <w:jc w:val="both"/>
        <w:rPr>
          <w:rFonts w:ascii="Garamond" w:hAnsi="Garamond" w:cs="Times New Roman"/>
          <w:sz w:val="24"/>
          <w:szCs w:val="24"/>
        </w:rPr>
      </w:pPr>
      <w:r w:rsidRPr="008F022B">
        <w:rPr>
          <w:rFonts w:ascii="Garamond" w:hAnsi="Garamond" w:cs="Times New Roman"/>
          <w:sz w:val="24"/>
          <w:szCs w:val="24"/>
        </w:rPr>
        <w:t>Ky ligj hyn në fuqi 15 ditë pas botimit në Fletoren Zyrtare.</w:t>
      </w:r>
      <w:r w:rsidR="001C3F8B" w:rsidRPr="008F022B">
        <w:rPr>
          <w:rFonts w:ascii="Garamond" w:hAnsi="Garamond" w:cs="Times New Roman"/>
          <w:sz w:val="24"/>
          <w:szCs w:val="24"/>
        </w:rPr>
        <w:t xml:space="preserve"> </w:t>
      </w:r>
    </w:p>
    <w:p w14:paraId="469739EA" w14:textId="77777777" w:rsidR="001624D1" w:rsidRPr="008F022B" w:rsidRDefault="001624D1" w:rsidP="00122564">
      <w:pPr>
        <w:spacing w:after="0" w:line="240" w:lineRule="auto"/>
        <w:ind w:firstLine="284"/>
        <w:jc w:val="both"/>
        <w:rPr>
          <w:rFonts w:ascii="Garamond" w:hAnsi="Garamond" w:cs="Times New Roman"/>
          <w:sz w:val="24"/>
          <w:szCs w:val="24"/>
        </w:rPr>
      </w:pPr>
    </w:p>
    <w:p w14:paraId="58EC4C90" w14:textId="77777777" w:rsidR="0052203F" w:rsidRPr="008F022B" w:rsidRDefault="0052203F" w:rsidP="00122564">
      <w:pPr>
        <w:spacing w:after="0" w:line="240" w:lineRule="auto"/>
        <w:ind w:firstLine="284"/>
        <w:jc w:val="right"/>
        <w:rPr>
          <w:rFonts w:ascii="Garamond" w:hAnsi="Garamond" w:cs="Times New Roman"/>
          <w:bCs/>
          <w:sz w:val="24"/>
          <w:szCs w:val="24"/>
        </w:rPr>
      </w:pPr>
    </w:p>
    <w:p w14:paraId="7C422067" w14:textId="77777777" w:rsidR="0058460D" w:rsidRPr="008F022B" w:rsidRDefault="00976A3C" w:rsidP="006A7DF3">
      <w:pPr>
        <w:spacing w:after="0" w:line="240" w:lineRule="auto"/>
        <w:ind w:firstLine="284"/>
        <w:jc w:val="both"/>
        <w:rPr>
          <w:rFonts w:ascii="Garamond" w:hAnsi="Garamond"/>
          <w:sz w:val="24"/>
          <w:szCs w:val="24"/>
        </w:rPr>
      </w:pPr>
      <w:r w:rsidRPr="008F022B">
        <w:rPr>
          <w:rFonts w:ascii="Garamond" w:hAnsi="Garamond" w:cs="Times New Roman"/>
          <w:bCs/>
          <w:sz w:val="24"/>
          <w:szCs w:val="24"/>
        </w:rPr>
        <w:t>Miratuar në datën</w:t>
      </w:r>
      <w:r w:rsidR="001624D1" w:rsidRPr="008F022B">
        <w:rPr>
          <w:rFonts w:ascii="Garamond" w:hAnsi="Garamond" w:cs="Times New Roman"/>
          <w:bCs/>
          <w:sz w:val="24"/>
          <w:szCs w:val="24"/>
        </w:rPr>
        <w:t xml:space="preserve"> 5.6</w:t>
      </w:r>
      <w:r w:rsidR="00E611BD" w:rsidRPr="008F022B">
        <w:rPr>
          <w:rFonts w:ascii="Garamond" w:hAnsi="Garamond" w:cs="Times New Roman"/>
          <w:bCs/>
          <w:sz w:val="24"/>
          <w:szCs w:val="24"/>
        </w:rPr>
        <w:t>.</w:t>
      </w:r>
      <w:r w:rsidR="007748A2" w:rsidRPr="008F022B">
        <w:rPr>
          <w:rFonts w:ascii="Garamond" w:hAnsi="Garamond" w:cs="Times New Roman"/>
          <w:bCs/>
          <w:sz w:val="24"/>
          <w:szCs w:val="24"/>
        </w:rPr>
        <w:t>202</w:t>
      </w:r>
      <w:r w:rsidR="00DE793A" w:rsidRPr="008F022B">
        <w:rPr>
          <w:rFonts w:ascii="Garamond" w:hAnsi="Garamond" w:cs="Times New Roman"/>
          <w:bCs/>
          <w:sz w:val="24"/>
          <w:szCs w:val="24"/>
        </w:rPr>
        <w:t>5</w:t>
      </w:r>
      <w:r w:rsidR="006A7DF3" w:rsidRPr="008F022B">
        <w:rPr>
          <w:rFonts w:ascii="Garamond" w:hAnsi="Garamond" w:cs="Times New Roman"/>
          <w:bCs/>
          <w:sz w:val="24"/>
          <w:szCs w:val="24"/>
        </w:rPr>
        <w:t>.</w:t>
      </w:r>
    </w:p>
    <w:p w14:paraId="0E6FC359" w14:textId="70A5D664" w:rsidR="00D9452F" w:rsidRDefault="00D9452F" w:rsidP="006A7DF3">
      <w:pPr>
        <w:spacing w:after="0" w:line="240" w:lineRule="auto"/>
        <w:ind w:firstLine="284"/>
        <w:jc w:val="both"/>
        <w:rPr>
          <w:rFonts w:ascii="Garamond" w:hAnsi="Garamond"/>
          <w:sz w:val="24"/>
          <w:szCs w:val="24"/>
        </w:rPr>
      </w:pPr>
    </w:p>
    <w:p w14:paraId="251EA8D9" w14:textId="244063AD" w:rsidR="00D9452F" w:rsidRDefault="00D9452F" w:rsidP="004B0809">
      <w:pPr>
        <w:spacing w:after="0" w:line="240" w:lineRule="auto"/>
        <w:ind w:firstLine="284"/>
        <w:jc w:val="both"/>
        <w:rPr>
          <w:rFonts w:ascii="Garamond" w:hAnsi="Garamond"/>
          <w:sz w:val="24"/>
          <w:szCs w:val="24"/>
        </w:rPr>
      </w:pPr>
    </w:p>
    <w:p w14:paraId="553CAB54" w14:textId="75F66763" w:rsidR="00D9452F" w:rsidRPr="00D9452F" w:rsidRDefault="00D9452F" w:rsidP="004B0809">
      <w:pPr>
        <w:spacing w:after="0" w:line="240" w:lineRule="auto"/>
        <w:jc w:val="both"/>
        <w:rPr>
          <w:rFonts w:ascii="Garamond" w:hAnsi="Garamond"/>
          <w:b/>
          <w:sz w:val="24"/>
          <w:szCs w:val="24"/>
        </w:rPr>
      </w:pPr>
      <w:r w:rsidRPr="00D9452F">
        <w:rPr>
          <w:rFonts w:ascii="Garamond" w:hAnsi="Garamond"/>
          <w:b/>
          <w:sz w:val="24"/>
          <w:szCs w:val="24"/>
        </w:rPr>
        <w:t>Shpallur me dekretin nr.</w:t>
      </w:r>
      <w:r>
        <w:rPr>
          <w:rFonts w:ascii="Garamond" w:hAnsi="Garamond"/>
          <w:b/>
          <w:sz w:val="24"/>
          <w:szCs w:val="24"/>
        </w:rPr>
        <w:t xml:space="preserve"> </w:t>
      </w:r>
      <w:r w:rsidRPr="00D9452F">
        <w:rPr>
          <w:rFonts w:ascii="Garamond" w:hAnsi="Garamond"/>
          <w:b/>
          <w:sz w:val="24"/>
          <w:szCs w:val="24"/>
        </w:rPr>
        <w:t>202, datë 24.6.2025, të</w:t>
      </w:r>
      <w:r>
        <w:rPr>
          <w:rFonts w:ascii="Garamond" w:hAnsi="Garamond"/>
          <w:b/>
          <w:sz w:val="24"/>
          <w:szCs w:val="24"/>
        </w:rPr>
        <w:t xml:space="preserve"> </w:t>
      </w:r>
      <w:r w:rsidRPr="00D9452F">
        <w:rPr>
          <w:rFonts w:ascii="Garamond" w:hAnsi="Garamond"/>
          <w:b/>
          <w:sz w:val="24"/>
          <w:szCs w:val="24"/>
        </w:rPr>
        <w:t>Presidentit të Republikës së Shqipërisë</w:t>
      </w:r>
      <w:r w:rsidR="004B0809">
        <w:rPr>
          <w:rFonts w:ascii="Garamond" w:hAnsi="Garamond"/>
          <w:b/>
          <w:sz w:val="24"/>
          <w:szCs w:val="24"/>
        </w:rPr>
        <w:t>,</w:t>
      </w:r>
      <w:r w:rsidRPr="00D9452F">
        <w:rPr>
          <w:rFonts w:ascii="Garamond" w:hAnsi="Garamond"/>
          <w:b/>
          <w:sz w:val="24"/>
          <w:szCs w:val="24"/>
        </w:rPr>
        <w:t xml:space="preserve"> Bajram Begaj.</w:t>
      </w:r>
    </w:p>
    <w:p w14:paraId="0FE2056F" w14:textId="77777777" w:rsidR="006A7DF3" w:rsidRPr="008F022B" w:rsidRDefault="006A7DF3" w:rsidP="00122564">
      <w:pPr>
        <w:spacing w:after="0" w:line="240" w:lineRule="auto"/>
        <w:ind w:firstLine="284"/>
        <w:jc w:val="right"/>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362"/>
      </w:tblGrid>
      <w:tr w:rsidR="003C1508" w:rsidRPr="008F022B" w14:paraId="2281241E" w14:textId="77777777" w:rsidTr="003C1508">
        <w:tc>
          <w:tcPr>
            <w:tcW w:w="7230" w:type="dxa"/>
          </w:tcPr>
          <w:p w14:paraId="3176ECE3" w14:textId="0F4104F5" w:rsidR="003C1508" w:rsidRPr="008F022B" w:rsidRDefault="003C1508" w:rsidP="003C1508">
            <w:pPr>
              <w:rPr>
                <w:rFonts w:ascii="Garamond" w:hAnsi="Garamond"/>
                <w:color w:val="000000"/>
                <w:sz w:val="20"/>
                <w:szCs w:val="24"/>
              </w:rPr>
            </w:pPr>
            <w:r w:rsidRPr="008F022B">
              <w:rPr>
                <w:rFonts w:ascii="Garamond" w:hAnsi="Garamond"/>
                <w:color w:val="000000"/>
                <w:sz w:val="20"/>
                <w:szCs w:val="24"/>
              </w:rPr>
              <w:t>Draft konfidencial</w:t>
            </w:r>
          </w:p>
        </w:tc>
        <w:tc>
          <w:tcPr>
            <w:tcW w:w="2362" w:type="dxa"/>
          </w:tcPr>
          <w:p w14:paraId="3A6A7E6E" w14:textId="1773985A" w:rsidR="003C1508" w:rsidRPr="008F022B" w:rsidRDefault="00D9452F" w:rsidP="003C1508">
            <w:pPr>
              <w:rPr>
                <w:rFonts w:ascii="Garamond" w:hAnsi="Garamond"/>
                <w:color w:val="000000"/>
                <w:sz w:val="20"/>
                <w:szCs w:val="24"/>
              </w:rPr>
            </w:pPr>
            <w:r w:rsidRPr="008F022B">
              <w:rPr>
                <w:rFonts w:ascii="Garamond" w:hAnsi="Garamond"/>
                <w:color w:val="000000"/>
                <w:sz w:val="20"/>
                <w:szCs w:val="24"/>
              </w:rPr>
              <w:t>Ref</w:t>
            </w:r>
            <w:r w:rsidR="003C1508" w:rsidRPr="008F022B">
              <w:rPr>
                <w:rFonts w:ascii="Garamond" w:hAnsi="Garamond"/>
                <w:color w:val="000000"/>
                <w:sz w:val="20"/>
                <w:szCs w:val="24"/>
              </w:rPr>
              <w:t>: c al esp 8002</w:t>
            </w:r>
          </w:p>
        </w:tc>
      </w:tr>
      <w:tr w:rsidR="003C1508" w:rsidRPr="008F022B" w14:paraId="5478B51C" w14:textId="77777777" w:rsidTr="003C1508">
        <w:tc>
          <w:tcPr>
            <w:tcW w:w="7230" w:type="dxa"/>
          </w:tcPr>
          <w:p w14:paraId="4F536ACA" w14:textId="45E07C99" w:rsidR="003C1508" w:rsidRPr="008F022B" w:rsidRDefault="003C1508" w:rsidP="003C1508">
            <w:pPr>
              <w:rPr>
                <w:rFonts w:ascii="Garamond" w:hAnsi="Garamond"/>
                <w:color w:val="000000"/>
                <w:sz w:val="20"/>
                <w:szCs w:val="24"/>
              </w:rPr>
            </w:pPr>
            <w:r w:rsidRPr="008F022B">
              <w:rPr>
                <w:rFonts w:ascii="Garamond" w:hAnsi="Garamond"/>
                <w:color w:val="000000"/>
                <w:sz w:val="20"/>
                <w:szCs w:val="24"/>
              </w:rPr>
              <w:t>Objekt ndryshimi</w:t>
            </w:r>
          </w:p>
        </w:tc>
        <w:tc>
          <w:tcPr>
            <w:tcW w:w="2362" w:type="dxa"/>
          </w:tcPr>
          <w:p w14:paraId="4E34A3B2" w14:textId="40B4536F" w:rsidR="003C1508" w:rsidRPr="008F022B" w:rsidRDefault="003C1508" w:rsidP="003C1508">
            <w:pPr>
              <w:rPr>
                <w:rFonts w:ascii="Garamond" w:hAnsi="Garamond"/>
                <w:color w:val="000000"/>
                <w:sz w:val="20"/>
                <w:szCs w:val="24"/>
              </w:rPr>
            </w:pPr>
            <w:r w:rsidRPr="008F022B">
              <w:rPr>
                <w:rFonts w:ascii="Garamond" w:hAnsi="Garamond"/>
                <w:color w:val="000000"/>
                <w:sz w:val="20"/>
                <w:szCs w:val="24"/>
              </w:rPr>
              <w:t>Data e draftit: 031024</w:t>
            </w:r>
          </w:p>
        </w:tc>
      </w:tr>
    </w:tbl>
    <w:p w14:paraId="5C6FC637" w14:textId="77777777" w:rsidR="003C1508" w:rsidRPr="008F022B" w:rsidRDefault="003C1508" w:rsidP="00122564">
      <w:pPr>
        <w:spacing w:after="0" w:line="240" w:lineRule="auto"/>
        <w:ind w:firstLine="284"/>
        <w:jc w:val="right"/>
        <w:rPr>
          <w:rFonts w:ascii="Garamond" w:hAnsi="Garamond"/>
          <w:sz w:val="24"/>
          <w:szCs w:val="24"/>
        </w:rPr>
      </w:pPr>
    </w:p>
    <w:p w14:paraId="6CF72A18" w14:textId="67EF251D" w:rsidR="0058460D" w:rsidRPr="008F022B" w:rsidRDefault="00185257" w:rsidP="00122564">
      <w:pPr>
        <w:spacing w:after="0" w:line="240" w:lineRule="auto"/>
        <w:ind w:firstLine="284"/>
        <w:jc w:val="right"/>
        <w:rPr>
          <w:rFonts w:ascii="Garamond" w:hAnsi="Garamond"/>
          <w:sz w:val="24"/>
          <w:szCs w:val="24"/>
        </w:rPr>
      </w:pPr>
      <w:r w:rsidRPr="008F022B">
        <w:rPr>
          <w:rFonts w:ascii="Garamond" w:hAnsi="Garamond"/>
          <w:sz w:val="24"/>
          <w:szCs w:val="24"/>
        </w:rPr>
        <w:t>(</w:t>
      </w:r>
      <w:r w:rsidR="0058460D" w:rsidRPr="008F022B">
        <w:rPr>
          <w:rFonts w:ascii="Garamond" w:hAnsi="Garamond"/>
          <w:sz w:val="24"/>
          <w:szCs w:val="24"/>
        </w:rPr>
        <w:t>Numri i Veprimit 55236)</w:t>
      </w:r>
    </w:p>
    <w:p w14:paraId="4394902C" w14:textId="77777777" w:rsidR="0058460D" w:rsidRPr="008F022B" w:rsidRDefault="0058460D" w:rsidP="00122564">
      <w:pPr>
        <w:spacing w:after="0" w:line="240" w:lineRule="auto"/>
        <w:ind w:firstLine="284"/>
        <w:jc w:val="center"/>
        <w:rPr>
          <w:rFonts w:ascii="Garamond" w:hAnsi="Garamond"/>
          <w:b/>
          <w:sz w:val="24"/>
          <w:szCs w:val="24"/>
        </w:rPr>
      </w:pPr>
      <w:r w:rsidRPr="008F022B">
        <w:rPr>
          <w:rFonts w:ascii="Garamond" w:hAnsi="Garamond"/>
          <w:b/>
          <w:sz w:val="24"/>
          <w:szCs w:val="24"/>
        </w:rPr>
        <w:t xml:space="preserve">MARRËVESHJE GARANCIE </w:t>
      </w:r>
    </w:p>
    <w:p w14:paraId="356BAE45" w14:textId="6FCCB051" w:rsidR="0058460D" w:rsidRPr="008F022B" w:rsidRDefault="006A7DF3" w:rsidP="00122564">
      <w:pPr>
        <w:spacing w:after="0" w:line="240" w:lineRule="auto"/>
        <w:ind w:firstLine="284"/>
        <w:jc w:val="center"/>
        <w:rPr>
          <w:rFonts w:ascii="Garamond" w:hAnsi="Garamond"/>
          <w:b/>
          <w:sz w:val="24"/>
          <w:szCs w:val="24"/>
        </w:rPr>
      </w:pPr>
      <w:r w:rsidRPr="008F022B">
        <w:rPr>
          <w:rFonts w:ascii="Garamond" w:hAnsi="Garamond"/>
          <w:b/>
          <w:sz w:val="24"/>
          <w:szCs w:val="24"/>
        </w:rPr>
        <w:t>(</w:t>
      </w:r>
      <w:r w:rsidR="0058460D" w:rsidRPr="008F022B">
        <w:rPr>
          <w:rFonts w:ascii="Garamond" w:hAnsi="Garamond"/>
          <w:b/>
          <w:sz w:val="24"/>
          <w:szCs w:val="24"/>
        </w:rPr>
        <w:t>Projekti i Qëndrueshmërisë së OSHEE-së)</w:t>
      </w:r>
    </w:p>
    <w:p w14:paraId="58D017CC" w14:textId="30E5DE49" w:rsidR="0058460D" w:rsidRPr="008F022B" w:rsidRDefault="007607D0" w:rsidP="00122564">
      <w:pPr>
        <w:spacing w:after="0" w:line="240" w:lineRule="auto"/>
        <w:ind w:firstLine="284"/>
        <w:jc w:val="center"/>
        <w:rPr>
          <w:rFonts w:ascii="Garamond" w:hAnsi="Garamond"/>
          <w:sz w:val="24"/>
          <w:szCs w:val="24"/>
        </w:rPr>
      </w:pPr>
      <w:r w:rsidRPr="008F022B">
        <w:rPr>
          <w:rFonts w:ascii="Garamond" w:hAnsi="Garamond"/>
          <w:sz w:val="24"/>
          <w:szCs w:val="24"/>
        </w:rPr>
        <w:t>NDËRMJET REPUBLIKËS SË SHQIPËRISË DHE</w:t>
      </w:r>
    </w:p>
    <w:p w14:paraId="749D22C3" w14:textId="3AC1ABA2" w:rsidR="0058460D" w:rsidRPr="008F022B" w:rsidRDefault="007607D0" w:rsidP="00122564">
      <w:pPr>
        <w:spacing w:after="0" w:line="240" w:lineRule="auto"/>
        <w:ind w:firstLine="284"/>
        <w:jc w:val="center"/>
        <w:rPr>
          <w:rFonts w:ascii="Garamond" w:hAnsi="Garamond"/>
          <w:sz w:val="24"/>
          <w:szCs w:val="24"/>
        </w:rPr>
      </w:pPr>
      <w:r w:rsidRPr="008F022B">
        <w:rPr>
          <w:rFonts w:ascii="Garamond" w:hAnsi="Garamond"/>
          <w:sz w:val="24"/>
          <w:szCs w:val="24"/>
        </w:rPr>
        <w:t>BANKËS EVROPIANE PËR RINDËRTIM DHE ZHVILLIM</w:t>
      </w:r>
    </w:p>
    <w:p w14:paraId="4B4B7D8A" w14:textId="637DE07A" w:rsidR="0058460D" w:rsidRPr="008F022B" w:rsidRDefault="0058460D" w:rsidP="00122564">
      <w:pPr>
        <w:spacing w:after="0" w:line="240" w:lineRule="auto"/>
        <w:ind w:firstLine="284"/>
        <w:jc w:val="center"/>
        <w:rPr>
          <w:rFonts w:ascii="Garamond" w:hAnsi="Garamond"/>
          <w:sz w:val="24"/>
          <w:szCs w:val="24"/>
        </w:rPr>
      </w:pPr>
      <w:r w:rsidRPr="008F022B">
        <w:rPr>
          <w:rFonts w:ascii="Garamond" w:hAnsi="Garamond"/>
          <w:sz w:val="24"/>
          <w:szCs w:val="24"/>
        </w:rPr>
        <w:t xml:space="preserve">Datë 10 </w:t>
      </w:r>
      <w:r w:rsidR="008B4B8D" w:rsidRPr="008F022B">
        <w:rPr>
          <w:rFonts w:ascii="Garamond" w:hAnsi="Garamond"/>
          <w:sz w:val="24"/>
          <w:szCs w:val="24"/>
        </w:rPr>
        <w:t>m</w:t>
      </w:r>
      <w:r w:rsidRPr="008F022B">
        <w:rPr>
          <w:rFonts w:ascii="Garamond" w:hAnsi="Garamond"/>
          <w:sz w:val="24"/>
          <w:szCs w:val="24"/>
        </w:rPr>
        <w:t>ars 2025</w:t>
      </w:r>
    </w:p>
    <w:p w14:paraId="2A1BE3C9" w14:textId="77777777" w:rsidR="0058460D" w:rsidRPr="008F022B" w:rsidRDefault="0058460D" w:rsidP="00122564">
      <w:pPr>
        <w:spacing w:after="0" w:line="240" w:lineRule="auto"/>
        <w:ind w:firstLine="284"/>
        <w:jc w:val="center"/>
        <w:rPr>
          <w:rFonts w:ascii="Garamond" w:hAnsi="Garamond"/>
          <w:sz w:val="24"/>
          <w:szCs w:val="24"/>
        </w:rPr>
      </w:pPr>
    </w:p>
    <w:p w14:paraId="0AFE68E5" w14:textId="41B44448" w:rsidR="0058460D" w:rsidRPr="008F022B" w:rsidRDefault="008B4B8D" w:rsidP="008B4B8D">
      <w:pPr>
        <w:pStyle w:val="Title"/>
        <w:spacing w:after="0"/>
        <w:ind w:firstLine="284"/>
        <w:jc w:val="left"/>
        <w:rPr>
          <w:rFonts w:ascii="Garamond" w:hAnsi="Garamond"/>
          <w:szCs w:val="24"/>
          <w:lang w:val="sq-AL"/>
        </w:rPr>
      </w:pPr>
      <w:bookmarkStart w:id="0" w:name="TABLEOFCONTENTS"/>
      <w:r w:rsidRPr="008F022B">
        <w:rPr>
          <w:rFonts w:ascii="Garamond" w:hAnsi="Garamond"/>
          <w:caps w:val="0"/>
          <w:szCs w:val="24"/>
          <w:lang w:val="sq-AL"/>
        </w:rPr>
        <w:t>Tabela e lëndës</w:t>
      </w:r>
    </w:p>
    <w:p w14:paraId="5D0AC89F" w14:textId="29F00783" w:rsidR="0058460D" w:rsidRPr="008F022B" w:rsidRDefault="0058460D" w:rsidP="00122564">
      <w:pPr>
        <w:pStyle w:val="TOC1"/>
        <w:tabs>
          <w:tab w:val="clear" w:pos="8505"/>
        </w:tabs>
        <w:spacing w:before="0"/>
        <w:ind w:right="0" w:firstLine="284"/>
        <w:jc w:val="left"/>
        <w:rPr>
          <w:rFonts w:ascii="Garamond" w:hAnsi="Garamond"/>
          <w:caps w:val="0"/>
          <w:noProof w:val="0"/>
          <w:szCs w:val="24"/>
          <w:lang w:val="sq-AL"/>
        </w:rPr>
      </w:pPr>
      <w:r w:rsidRPr="008F022B">
        <w:rPr>
          <w:rFonts w:ascii="Garamond" w:hAnsi="Garamond"/>
          <w:noProof w:val="0"/>
          <w:szCs w:val="24"/>
          <w:lang w:val="sq-AL"/>
        </w:rPr>
        <w:t>NENI I</w:t>
      </w:r>
      <w:r w:rsidR="008B4B8D" w:rsidRPr="008F022B">
        <w:rPr>
          <w:rFonts w:ascii="Garamond" w:hAnsi="Garamond"/>
          <w:noProof w:val="0"/>
          <w:szCs w:val="24"/>
          <w:lang w:val="sq-AL"/>
        </w:rPr>
        <w:t>.</w:t>
      </w:r>
      <w:r w:rsidRPr="008F022B">
        <w:rPr>
          <w:rFonts w:ascii="Garamond" w:hAnsi="Garamond"/>
          <w:noProof w:val="0"/>
          <w:szCs w:val="24"/>
          <w:lang w:val="sq-AL"/>
        </w:rPr>
        <w:t xml:space="preserve"> TERMAT DHE KUSHTET STANDARDE; PËRKUFIZIMET</w:t>
      </w:r>
    </w:p>
    <w:p w14:paraId="01BF54C8" w14:textId="0685174F" w:rsidR="0058460D" w:rsidRPr="008F022B" w:rsidRDefault="0058460D" w:rsidP="00122564">
      <w:pPr>
        <w:spacing w:after="0" w:line="240" w:lineRule="auto"/>
        <w:ind w:firstLine="284"/>
        <w:rPr>
          <w:rFonts w:ascii="Garamond" w:hAnsi="Garamond"/>
          <w:sz w:val="24"/>
          <w:szCs w:val="24"/>
        </w:rPr>
      </w:pPr>
      <w:r w:rsidRPr="008F022B">
        <w:rPr>
          <w:rFonts w:ascii="Garamond" w:hAnsi="Garamond"/>
          <w:sz w:val="24"/>
          <w:szCs w:val="24"/>
        </w:rPr>
        <w:t>Seksioni 1.01.</w:t>
      </w:r>
      <w:r w:rsidR="00122564" w:rsidRPr="008F022B">
        <w:rPr>
          <w:rFonts w:ascii="Garamond" w:hAnsi="Garamond"/>
          <w:sz w:val="24"/>
          <w:szCs w:val="24"/>
        </w:rPr>
        <w:t xml:space="preserve"> </w:t>
      </w:r>
      <w:r w:rsidRPr="008F022B">
        <w:rPr>
          <w:rFonts w:ascii="Garamond" w:hAnsi="Garamond"/>
          <w:sz w:val="24"/>
          <w:szCs w:val="24"/>
        </w:rPr>
        <w:t xml:space="preserve">Përfshirja e </w:t>
      </w:r>
      <w:r w:rsidR="008B4B8D" w:rsidRPr="008F022B">
        <w:rPr>
          <w:rFonts w:ascii="Garamond" w:hAnsi="Garamond"/>
          <w:sz w:val="24"/>
          <w:szCs w:val="24"/>
        </w:rPr>
        <w:t xml:space="preserve">termave dhe kushteve standarde </w:t>
      </w:r>
    </w:p>
    <w:p w14:paraId="2424280B" w14:textId="77777777" w:rsidR="0058460D" w:rsidRPr="008F022B" w:rsidRDefault="0058460D" w:rsidP="00122564">
      <w:pPr>
        <w:spacing w:after="0" w:line="240" w:lineRule="auto"/>
        <w:ind w:firstLine="284"/>
        <w:rPr>
          <w:rFonts w:ascii="Garamond" w:hAnsi="Garamond"/>
          <w:sz w:val="24"/>
          <w:szCs w:val="24"/>
        </w:rPr>
      </w:pPr>
      <w:r w:rsidRPr="008F022B">
        <w:rPr>
          <w:rFonts w:ascii="Garamond" w:hAnsi="Garamond"/>
          <w:sz w:val="24"/>
          <w:szCs w:val="24"/>
        </w:rPr>
        <w:t>Seksioni 1.02.</w:t>
      </w:r>
      <w:r w:rsidR="00122564" w:rsidRPr="008F022B">
        <w:rPr>
          <w:rFonts w:ascii="Garamond" w:hAnsi="Garamond"/>
          <w:sz w:val="24"/>
          <w:szCs w:val="24"/>
        </w:rPr>
        <w:t xml:space="preserve"> </w:t>
      </w:r>
      <w:r w:rsidRPr="008F022B">
        <w:rPr>
          <w:rFonts w:ascii="Garamond" w:hAnsi="Garamond"/>
          <w:sz w:val="24"/>
          <w:szCs w:val="24"/>
        </w:rPr>
        <w:t>Përkufizimet</w:t>
      </w:r>
      <w:r w:rsidR="00122564" w:rsidRPr="008F022B">
        <w:rPr>
          <w:rFonts w:ascii="Garamond" w:hAnsi="Garamond"/>
          <w:sz w:val="24"/>
          <w:szCs w:val="24"/>
        </w:rPr>
        <w:t xml:space="preserve"> </w:t>
      </w:r>
    </w:p>
    <w:p w14:paraId="1A20E7FF" w14:textId="77777777" w:rsidR="0058460D" w:rsidRPr="008F022B" w:rsidRDefault="0058460D" w:rsidP="00122564">
      <w:pPr>
        <w:spacing w:after="0" w:line="240" w:lineRule="auto"/>
        <w:ind w:firstLine="284"/>
        <w:rPr>
          <w:rFonts w:ascii="Garamond" w:hAnsi="Garamond"/>
          <w:sz w:val="24"/>
          <w:szCs w:val="24"/>
        </w:rPr>
      </w:pPr>
      <w:r w:rsidRPr="008F022B">
        <w:rPr>
          <w:rFonts w:ascii="Garamond" w:hAnsi="Garamond"/>
          <w:sz w:val="24"/>
          <w:szCs w:val="24"/>
        </w:rPr>
        <w:t>Seksioni 1.03.</w:t>
      </w:r>
      <w:r w:rsidR="00122564" w:rsidRPr="008F022B">
        <w:rPr>
          <w:rFonts w:ascii="Garamond" w:hAnsi="Garamond"/>
          <w:sz w:val="24"/>
          <w:szCs w:val="24"/>
        </w:rPr>
        <w:t xml:space="preserve"> </w:t>
      </w:r>
      <w:r w:rsidRPr="008F022B">
        <w:rPr>
          <w:rFonts w:ascii="Garamond" w:hAnsi="Garamond"/>
          <w:sz w:val="24"/>
          <w:szCs w:val="24"/>
        </w:rPr>
        <w:t>Interpretimi</w:t>
      </w:r>
      <w:r w:rsidR="00122564" w:rsidRPr="008F022B">
        <w:rPr>
          <w:rFonts w:ascii="Garamond" w:hAnsi="Garamond"/>
          <w:sz w:val="24"/>
          <w:szCs w:val="24"/>
        </w:rPr>
        <w:t xml:space="preserve"> </w:t>
      </w:r>
    </w:p>
    <w:p w14:paraId="7B70DC61" w14:textId="5E488DE6" w:rsidR="0058460D" w:rsidRPr="008F022B" w:rsidRDefault="0058460D" w:rsidP="00122564">
      <w:pPr>
        <w:pStyle w:val="TOC1"/>
        <w:tabs>
          <w:tab w:val="clear" w:pos="8505"/>
        </w:tabs>
        <w:spacing w:before="0"/>
        <w:ind w:right="0" w:firstLine="284"/>
        <w:jc w:val="left"/>
        <w:rPr>
          <w:rFonts w:ascii="Garamond" w:hAnsi="Garamond"/>
          <w:caps w:val="0"/>
          <w:noProof w:val="0"/>
          <w:szCs w:val="24"/>
          <w:lang w:val="sq-AL"/>
        </w:rPr>
      </w:pPr>
      <w:r w:rsidRPr="008F022B">
        <w:rPr>
          <w:rFonts w:ascii="Garamond" w:hAnsi="Garamond"/>
          <w:noProof w:val="0"/>
          <w:szCs w:val="24"/>
          <w:lang w:val="sq-AL"/>
        </w:rPr>
        <w:t>NENI II</w:t>
      </w:r>
      <w:r w:rsidR="008B4B8D" w:rsidRPr="008F022B">
        <w:rPr>
          <w:rFonts w:ascii="Garamond" w:hAnsi="Garamond"/>
          <w:noProof w:val="0"/>
          <w:szCs w:val="24"/>
          <w:lang w:val="sq-AL"/>
        </w:rPr>
        <w:t>.</w:t>
      </w:r>
      <w:r w:rsidRPr="008F022B">
        <w:rPr>
          <w:rFonts w:ascii="Garamond" w:hAnsi="Garamond"/>
          <w:noProof w:val="0"/>
          <w:szCs w:val="24"/>
          <w:lang w:val="sq-AL"/>
        </w:rPr>
        <w:t xml:space="preserve"> GARANCIA, DETYRIME TË TJERA</w:t>
      </w:r>
      <w:r w:rsidR="00122564" w:rsidRPr="008F022B">
        <w:rPr>
          <w:rFonts w:ascii="Garamond" w:hAnsi="Garamond"/>
          <w:noProof w:val="0"/>
          <w:szCs w:val="24"/>
          <w:lang w:val="sq-AL"/>
        </w:rPr>
        <w:t xml:space="preserve"> </w:t>
      </w:r>
    </w:p>
    <w:p w14:paraId="33C35EAA" w14:textId="77777777" w:rsidR="0058460D" w:rsidRPr="008F022B" w:rsidRDefault="0058460D" w:rsidP="00122564">
      <w:pPr>
        <w:spacing w:after="0" w:line="240" w:lineRule="auto"/>
        <w:ind w:firstLine="284"/>
        <w:rPr>
          <w:rFonts w:ascii="Garamond" w:hAnsi="Garamond"/>
          <w:sz w:val="24"/>
          <w:szCs w:val="24"/>
        </w:rPr>
      </w:pPr>
      <w:r w:rsidRPr="008F022B">
        <w:rPr>
          <w:rFonts w:ascii="Garamond" w:hAnsi="Garamond"/>
          <w:sz w:val="24"/>
          <w:szCs w:val="24"/>
        </w:rPr>
        <w:t>Seksioni 2.01.</w:t>
      </w:r>
      <w:r w:rsidR="00122564" w:rsidRPr="008F022B">
        <w:rPr>
          <w:rFonts w:ascii="Garamond" w:hAnsi="Garamond"/>
          <w:sz w:val="24"/>
          <w:szCs w:val="24"/>
        </w:rPr>
        <w:t xml:space="preserve"> </w:t>
      </w:r>
      <w:r w:rsidRPr="008F022B">
        <w:rPr>
          <w:rFonts w:ascii="Garamond" w:hAnsi="Garamond"/>
          <w:sz w:val="24"/>
          <w:szCs w:val="24"/>
        </w:rPr>
        <w:t>Garancia</w:t>
      </w:r>
      <w:r w:rsidR="00122564" w:rsidRPr="008F022B">
        <w:rPr>
          <w:rFonts w:ascii="Garamond" w:hAnsi="Garamond"/>
          <w:sz w:val="24"/>
          <w:szCs w:val="24"/>
        </w:rPr>
        <w:t xml:space="preserve"> </w:t>
      </w:r>
    </w:p>
    <w:p w14:paraId="6913691C" w14:textId="77777777" w:rsidR="0058460D" w:rsidRPr="008F022B" w:rsidRDefault="0058460D" w:rsidP="00122564">
      <w:pPr>
        <w:spacing w:after="0" w:line="240" w:lineRule="auto"/>
        <w:ind w:firstLine="284"/>
        <w:rPr>
          <w:rFonts w:ascii="Garamond" w:hAnsi="Garamond"/>
          <w:sz w:val="24"/>
          <w:szCs w:val="24"/>
        </w:rPr>
      </w:pPr>
      <w:r w:rsidRPr="008F022B">
        <w:rPr>
          <w:rFonts w:ascii="Garamond" w:hAnsi="Garamond"/>
          <w:sz w:val="24"/>
          <w:szCs w:val="24"/>
        </w:rPr>
        <w:lastRenderedPageBreak/>
        <w:t>Seksioni 2.02.</w:t>
      </w:r>
      <w:r w:rsidR="00122564" w:rsidRPr="008F022B">
        <w:rPr>
          <w:rFonts w:ascii="Garamond" w:hAnsi="Garamond"/>
          <w:sz w:val="24"/>
          <w:szCs w:val="24"/>
        </w:rPr>
        <w:t xml:space="preserve"> </w:t>
      </w:r>
      <w:r w:rsidRPr="008F022B">
        <w:rPr>
          <w:rFonts w:ascii="Garamond" w:hAnsi="Garamond"/>
          <w:sz w:val="24"/>
          <w:szCs w:val="24"/>
        </w:rPr>
        <w:t>Detyrime të tjera</w:t>
      </w:r>
      <w:r w:rsidR="00122564" w:rsidRPr="008F022B">
        <w:rPr>
          <w:rFonts w:ascii="Garamond" w:hAnsi="Garamond"/>
          <w:sz w:val="24"/>
          <w:szCs w:val="24"/>
        </w:rPr>
        <w:t xml:space="preserve"> </w:t>
      </w:r>
    </w:p>
    <w:p w14:paraId="28B450B5" w14:textId="4784DE60" w:rsidR="0058460D" w:rsidRPr="008F022B" w:rsidRDefault="0058460D" w:rsidP="00122564">
      <w:pPr>
        <w:pStyle w:val="TOC1"/>
        <w:tabs>
          <w:tab w:val="clear" w:pos="8505"/>
        </w:tabs>
        <w:spacing w:before="0"/>
        <w:ind w:right="0" w:firstLine="284"/>
        <w:jc w:val="left"/>
        <w:rPr>
          <w:rFonts w:ascii="Garamond" w:hAnsi="Garamond"/>
          <w:caps w:val="0"/>
          <w:noProof w:val="0"/>
          <w:szCs w:val="24"/>
          <w:lang w:val="sq-AL"/>
        </w:rPr>
      </w:pPr>
      <w:r w:rsidRPr="008F022B">
        <w:rPr>
          <w:rFonts w:ascii="Garamond" w:hAnsi="Garamond"/>
          <w:noProof w:val="0"/>
          <w:szCs w:val="24"/>
          <w:lang w:val="sq-AL"/>
        </w:rPr>
        <w:t>NENI III</w:t>
      </w:r>
      <w:r w:rsidR="008B4B8D" w:rsidRPr="008F022B">
        <w:rPr>
          <w:rFonts w:ascii="Garamond" w:hAnsi="Garamond"/>
          <w:noProof w:val="0"/>
          <w:szCs w:val="24"/>
          <w:lang w:val="sq-AL"/>
        </w:rPr>
        <w:t>.</w:t>
      </w:r>
      <w:r w:rsidRPr="008F022B">
        <w:rPr>
          <w:rFonts w:ascii="Garamond" w:hAnsi="Garamond"/>
          <w:noProof w:val="0"/>
          <w:szCs w:val="24"/>
          <w:lang w:val="sq-AL"/>
        </w:rPr>
        <w:t xml:space="preserve"> TË NDRYSHME</w:t>
      </w:r>
      <w:r w:rsidR="00122564" w:rsidRPr="008F022B">
        <w:rPr>
          <w:rFonts w:ascii="Garamond" w:hAnsi="Garamond"/>
          <w:noProof w:val="0"/>
          <w:szCs w:val="24"/>
          <w:lang w:val="sq-AL"/>
        </w:rPr>
        <w:t xml:space="preserve"> </w:t>
      </w:r>
    </w:p>
    <w:p w14:paraId="2888FB0F" w14:textId="77777777" w:rsidR="0058460D" w:rsidRPr="008F022B" w:rsidRDefault="0058460D" w:rsidP="00122564">
      <w:pPr>
        <w:spacing w:after="0" w:line="240" w:lineRule="auto"/>
        <w:ind w:firstLine="284"/>
        <w:rPr>
          <w:rFonts w:ascii="Garamond" w:hAnsi="Garamond"/>
          <w:sz w:val="24"/>
          <w:szCs w:val="24"/>
        </w:rPr>
      </w:pPr>
      <w:r w:rsidRPr="008F022B">
        <w:rPr>
          <w:rFonts w:ascii="Garamond" w:hAnsi="Garamond"/>
          <w:sz w:val="24"/>
          <w:szCs w:val="24"/>
        </w:rPr>
        <w:t>Seksioni 3.01.</w:t>
      </w:r>
      <w:r w:rsidR="00122564" w:rsidRPr="008F022B">
        <w:rPr>
          <w:rFonts w:ascii="Garamond" w:hAnsi="Garamond"/>
          <w:sz w:val="24"/>
          <w:szCs w:val="24"/>
        </w:rPr>
        <w:t xml:space="preserve"> </w:t>
      </w:r>
      <w:r w:rsidRPr="008F022B">
        <w:rPr>
          <w:rFonts w:ascii="Garamond" w:hAnsi="Garamond"/>
          <w:sz w:val="24"/>
          <w:szCs w:val="24"/>
        </w:rPr>
        <w:t>Njoftimet</w:t>
      </w:r>
      <w:r w:rsidR="00122564" w:rsidRPr="008F022B">
        <w:rPr>
          <w:rFonts w:ascii="Garamond" w:hAnsi="Garamond"/>
          <w:sz w:val="24"/>
          <w:szCs w:val="24"/>
        </w:rPr>
        <w:t xml:space="preserve"> </w:t>
      </w:r>
    </w:p>
    <w:p w14:paraId="2A1436FB" w14:textId="5E0850DA" w:rsidR="0058460D" w:rsidRPr="008F022B" w:rsidRDefault="0058460D" w:rsidP="00122564">
      <w:pPr>
        <w:spacing w:after="0" w:line="240" w:lineRule="auto"/>
        <w:ind w:firstLine="284"/>
        <w:rPr>
          <w:rFonts w:ascii="Garamond" w:hAnsi="Garamond"/>
          <w:sz w:val="24"/>
          <w:szCs w:val="24"/>
        </w:rPr>
      </w:pPr>
      <w:r w:rsidRPr="008F022B">
        <w:rPr>
          <w:rFonts w:ascii="Garamond" w:hAnsi="Garamond"/>
          <w:sz w:val="24"/>
          <w:szCs w:val="24"/>
        </w:rPr>
        <w:t>Seksioni 3.02.</w:t>
      </w:r>
      <w:r w:rsidR="00122564" w:rsidRPr="008F022B">
        <w:rPr>
          <w:rFonts w:ascii="Garamond" w:hAnsi="Garamond"/>
          <w:sz w:val="24"/>
          <w:szCs w:val="24"/>
        </w:rPr>
        <w:t xml:space="preserve"> </w:t>
      </w:r>
      <w:r w:rsidRPr="008F022B">
        <w:rPr>
          <w:rFonts w:ascii="Garamond" w:hAnsi="Garamond"/>
          <w:sz w:val="24"/>
          <w:szCs w:val="24"/>
        </w:rPr>
        <w:t xml:space="preserve">Opinioni </w:t>
      </w:r>
      <w:r w:rsidR="008B4B8D" w:rsidRPr="008F022B">
        <w:rPr>
          <w:rFonts w:ascii="Garamond" w:hAnsi="Garamond"/>
          <w:sz w:val="24"/>
          <w:szCs w:val="24"/>
        </w:rPr>
        <w:t>l</w:t>
      </w:r>
      <w:r w:rsidRPr="008F022B">
        <w:rPr>
          <w:rFonts w:ascii="Garamond" w:hAnsi="Garamond"/>
          <w:sz w:val="24"/>
          <w:szCs w:val="24"/>
        </w:rPr>
        <w:t>igjor</w:t>
      </w:r>
      <w:r w:rsidR="00122564" w:rsidRPr="008F022B">
        <w:rPr>
          <w:rFonts w:ascii="Garamond" w:hAnsi="Garamond"/>
          <w:sz w:val="24"/>
          <w:szCs w:val="24"/>
        </w:rPr>
        <w:t xml:space="preserve"> </w:t>
      </w:r>
    </w:p>
    <w:p w14:paraId="648E0E6D" w14:textId="77777777" w:rsidR="0058460D" w:rsidRPr="008F022B" w:rsidRDefault="0058460D" w:rsidP="00122564">
      <w:pPr>
        <w:spacing w:after="0" w:line="240" w:lineRule="auto"/>
        <w:ind w:firstLine="284"/>
        <w:rPr>
          <w:rFonts w:ascii="Garamond" w:hAnsi="Garamond"/>
          <w:sz w:val="24"/>
          <w:szCs w:val="24"/>
        </w:rPr>
      </w:pPr>
    </w:p>
    <w:p w14:paraId="38CC643C" w14:textId="77777777" w:rsidR="0058460D" w:rsidRPr="008F022B" w:rsidRDefault="0058460D" w:rsidP="00122564">
      <w:pPr>
        <w:pStyle w:val="Title"/>
        <w:spacing w:after="0"/>
        <w:ind w:firstLine="284"/>
        <w:rPr>
          <w:rFonts w:ascii="Garamond" w:hAnsi="Garamond"/>
          <w:b w:val="0"/>
          <w:szCs w:val="24"/>
          <w:lang w:val="sq-AL"/>
        </w:rPr>
      </w:pPr>
      <w:bookmarkStart w:id="1" w:name="AGREEMENT_INTRO"/>
      <w:bookmarkEnd w:id="0"/>
      <w:r w:rsidRPr="008F022B">
        <w:rPr>
          <w:rFonts w:ascii="Garamond" w:hAnsi="Garamond"/>
          <w:b w:val="0"/>
          <w:szCs w:val="24"/>
          <w:lang w:val="sq-AL"/>
        </w:rPr>
        <w:t>MARRËVESHJE GARANCIE</w:t>
      </w:r>
    </w:p>
    <w:p w14:paraId="142E1636" w14:textId="77777777" w:rsidR="0058460D" w:rsidRPr="008F022B" w:rsidRDefault="0058460D" w:rsidP="00122564">
      <w:pPr>
        <w:spacing w:after="0" w:line="240" w:lineRule="auto"/>
        <w:ind w:firstLine="284"/>
        <w:rPr>
          <w:rFonts w:ascii="Garamond" w:hAnsi="Garamond"/>
          <w:sz w:val="24"/>
          <w:szCs w:val="24"/>
          <w:lang w:eastAsia="en-GB"/>
        </w:rPr>
      </w:pPr>
    </w:p>
    <w:p w14:paraId="4716C2E0" w14:textId="0C4E8A29" w:rsidR="0058460D" w:rsidRPr="008F022B" w:rsidRDefault="003D29F7" w:rsidP="00122564">
      <w:pPr>
        <w:pStyle w:val="Paragrapha"/>
        <w:spacing w:before="0"/>
        <w:ind w:firstLine="284"/>
        <w:rPr>
          <w:rFonts w:ascii="Garamond" w:hAnsi="Garamond"/>
          <w:szCs w:val="24"/>
          <w:lang w:val="sq-AL"/>
        </w:rPr>
      </w:pPr>
      <w:r w:rsidRPr="008F022B">
        <w:rPr>
          <w:rFonts w:ascii="Garamond" w:hAnsi="Garamond"/>
          <w:b/>
          <w:szCs w:val="24"/>
          <w:lang w:val="sq-AL"/>
        </w:rPr>
        <w:t>Marrëveshje</w:t>
      </w:r>
      <w:r w:rsidR="0058460D" w:rsidRPr="008F022B">
        <w:rPr>
          <w:rFonts w:ascii="Garamond" w:hAnsi="Garamond"/>
          <w:b/>
          <w:szCs w:val="24"/>
          <w:lang w:val="sq-AL"/>
        </w:rPr>
        <w:t xml:space="preserve"> </w:t>
      </w:r>
      <w:r w:rsidR="0058460D" w:rsidRPr="008F022B">
        <w:rPr>
          <w:rFonts w:ascii="Garamond" w:hAnsi="Garamond"/>
          <w:szCs w:val="24"/>
          <w:lang w:val="sq-AL"/>
        </w:rPr>
        <w:t>e</w:t>
      </w:r>
      <w:r w:rsidR="0058460D" w:rsidRPr="008F022B">
        <w:rPr>
          <w:rFonts w:ascii="Garamond" w:hAnsi="Garamond"/>
          <w:b/>
          <w:szCs w:val="24"/>
          <w:lang w:val="sq-AL"/>
        </w:rPr>
        <w:t xml:space="preserve"> </w:t>
      </w:r>
      <w:r w:rsidR="0058460D" w:rsidRPr="008F022B">
        <w:rPr>
          <w:rFonts w:ascii="Garamond" w:hAnsi="Garamond"/>
          <w:szCs w:val="24"/>
          <w:lang w:val="sq-AL"/>
        </w:rPr>
        <w:t xml:space="preserve">datës 10 </w:t>
      </w:r>
      <w:r w:rsidR="008B4B8D" w:rsidRPr="008F022B">
        <w:rPr>
          <w:rFonts w:ascii="Garamond" w:hAnsi="Garamond"/>
          <w:szCs w:val="24"/>
          <w:lang w:val="sq-AL"/>
        </w:rPr>
        <w:t xml:space="preserve">mars </w:t>
      </w:r>
      <w:r w:rsidR="0058460D" w:rsidRPr="008F022B">
        <w:rPr>
          <w:rFonts w:ascii="Garamond" w:hAnsi="Garamond"/>
          <w:szCs w:val="24"/>
          <w:lang w:val="sq-AL"/>
        </w:rPr>
        <w:t xml:space="preserve">2025 ndërmjet </w:t>
      </w:r>
      <w:r w:rsidRPr="008F022B">
        <w:rPr>
          <w:rFonts w:ascii="Garamond" w:hAnsi="Garamond"/>
          <w:b/>
          <w:szCs w:val="24"/>
          <w:lang w:val="sq-AL"/>
        </w:rPr>
        <w:t>Republikës së Shqipërisë</w:t>
      </w:r>
      <w:r w:rsidRPr="008F022B">
        <w:rPr>
          <w:rFonts w:ascii="Garamond" w:hAnsi="Garamond"/>
          <w:szCs w:val="24"/>
          <w:lang w:val="sq-AL"/>
        </w:rPr>
        <w:t xml:space="preserve"> </w:t>
      </w:r>
      <w:r w:rsidR="0068234B" w:rsidRPr="008F022B">
        <w:rPr>
          <w:rFonts w:ascii="Garamond" w:hAnsi="Garamond"/>
          <w:szCs w:val="24"/>
          <w:lang w:val="sq-AL"/>
        </w:rPr>
        <w:t>(</w:t>
      </w:r>
      <w:r w:rsidR="008B4B8D" w:rsidRPr="008F022B">
        <w:rPr>
          <w:rFonts w:ascii="Garamond" w:hAnsi="Garamond"/>
          <w:szCs w:val="24"/>
          <w:lang w:val="sq-AL"/>
        </w:rPr>
        <w:t>“</w:t>
      </w:r>
      <w:r w:rsidR="0058460D" w:rsidRPr="008F022B">
        <w:rPr>
          <w:rFonts w:ascii="Garamond" w:hAnsi="Garamond"/>
          <w:szCs w:val="24"/>
          <w:lang w:val="sq-AL"/>
        </w:rPr>
        <w:t>Garantuesi</w:t>
      </w:r>
      <w:r w:rsidR="008B4B8D" w:rsidRPr="008F022B">
        <w:rPr>
          <w:rFonts w:ascii="Garamond" w:hAnsi="Garamond"/>
          <w:szCs w:val="24"/>
          <w:lang w:val="sq-AL"/>
        </w:rPr>
        <w:t>”</w:t>
      </w:r>
      <w:r w:rsidR="0058460D" w:rsidRPr="008F022B">
        <w:rPr>
          <w:rFonts w:ascii="Garamond" w:hAnsi="Garamond"/>
          <w:szCs w:val="24"/>
          <w:lang w:val="sq-AL"/>
        </w:rPr>
        <w:t xml:space="preserve">) dhe </w:t>
      </w:r>
      <w:r w:rsidRPr="008F022B">
        <w:rPr>
          <w:rFonts w:ascii="Garamond" w:hAnsi="Garamond"/>
          <w:b/>
          <w:szCs w:val="24"/>
          <w:lang w:val="sq-AL"/>
        </w:rPr>
        <w:t>Bankës Evropiane për Rindërtim dhe Zhvillim</w:t>
      </w:r>
      <w:r w:rsidRPr="008F022B">
        <w:rPr>
          <w:rFonts w:ascii="Garamond" w:hAnsi="Garamond"/>
          <w:szCs w:val="24"/>
          <w:lang w:val="sq-AL"/>
        </w:rPr>
        <w:t xml:space="preserve"> </w:t>
      </w:r>
      <w:r w:rsidR="0068234B" w:rsidRPr="008F022B">
        <w:rPr>
          <w:rFonts w:ascii="Garamond" w:hAnsi="Garamond"/>
          <w:szCs w:val="24"/>
          <w:lang w:val="sq-AL"/>
        </w:rPr>
        <w:t>(</w:t>
      </w:r>
      <w:r w:rsidR="008B4B8D" w:rsidRPr="008F022B">
        <w:rPr>
          <w:rFonts w:ascii="Garamond" w:hAnsi="Garamond"/>
          <w:szCs w:val="24"/>
          <w:lang w:val="sq-AL"/>
        </w:rPr>
        <w:t>“</w:t>
      </w:r>
      <w:r w:rsidR="0058460D" w:rsidRPr="008F022B">
        <w:rPr>
          <w:rFonts w:ascii="Garamond" w:hAnsi="Garamond"/>
          <w:szCs w:val="24"/>
          <w:lang w:val="sq-AL"/>
        </w:rPr>
        <w:t>Banka</w:t>
      </w:r>
      <w:r w:rsidR="008B4B8D" w:rsidRPr="008F022B">
        <w:rPr>
          <w:rFonts w:ascii="Garamond" w:hAnsi="Garamond"/>
          <w:szCs w:val="24"/>
          <w:lang w:val="sq-AL"/>
        </w:rPr>
        <w:t>”</w:t>
      </w:r>
      <w:r w:rsidR="0058460D" w:rsidRPr="008F022B">
        <w:rPr>
          <w:rFonts w:ascii="Garamond" w:hAnsi="Garamond"/>
          <w:szCs w:val="24"/>
          <w:lang w:val="sq-AL"/>
        </w:rPr>
        <w:t>).</w:t>
      </w:r>
    </w:p>
    <w:bookmarkEnd w:id="1"/>
    <w:p w14:paraId="4F3EDA20" w14:textId="77777777" w:rsidR="0058460D" w:rsidRPr="008F022B" w:rsidRDefault="0058460D" w:rsidP="00122564">
      <w:pPr>
        <w:spacing w:after="0" w:line="240" w:lineRule="auto"/>
        <w:ind w:firstLine="284"/>
        <w:jc w:val="center"/>
        <w:rPr>
          <w:rFonts w:ascii="Garamond" w:hAnsi="Garamond"/>
          <w:b/>
          <w:sz w:val="24"/>
          <w:szCs w:val="24"/>
        </w:rPr>
      </w:pPr>
    </w:p>
    <w:p w14:paraId="53C3E83D" w14:textId="61387B6A" w:rsidR="0058460D" w:rsidRPr="008F022B" w:rsidRDefault="00D43EFD" w:rsidP="00D43EFD">
      <w:pPr>
        <w:spacing w:after="0" w:line="240" w:lineRule="auto"/>
        <w:ind w:firstLine="284"/>
        <w:rPr>
          <w:rFonts w:ascii="Garamond" w:hAnsi="Garamond"/>
          <w:b/>
          <w:sz w:val="24"/>
          <w:szCs w:val="24"/>
        </w:rPr>
      </w:pPr>
      <w:r w:rsidRPr="008F022B">
        <w:rPr>
          <w:rFonts w:ascii="Garamond" w:hAnsi="Garamond"/>
          <w:b/>
          <w:sz w:val="24"/>
          <w:szCs w:val="24"/>
        </w:rPr>
        <w:t>Preambulë</w:t>
      </w:r>
    </w:p>
    <w:p w14:paraId="1DB14FAB" w14:textId="58A021E6" w:rsidR="0058460D" w:rsidRPr="008F022B" w:rsidRDefault="0058460D" w:rsidP="00122564">
      <w:pPr>
        <w:pStyle w:val="Paragrapha"/>
        <w:spacing w:before="0"/>
        <w:ind w:firstLine="284"/>
        <w:rPr>
          <w:rFonts w:ascii="Garamond" w:hAnsi="Garamond"/>
          <w:szCs w:val="24"/>
          <w:lang w:val="sq-AL"/>
        </w:rPr>
      </w:pPr>
      <w:r w:rsidRPr="008F022B">
        <w:rPr>
          <w:rFonts w:ascii="Garamond" w:hAnsi="Garamond"/>
          <w:i/>
          <w:szCs w:val="24"/>
          <w:lang w:val="sq-AL"/>
        </w:rPr>
        <w:t>D</w:t>
      </w:r>
      <w:r w:rsidR="008B4B8D" w:rsidRPr="008F022B">
        <w:rPr>
          <w:rFonts w:ascii="Garamond" w:hAnsi="Garamond"/>
          <w:i/>
          <w:szCs w:val="24"/>
          <w:lang w:val="sq-AL"/>
        </w:rPr>
        <w:t>uke pasur parasysh se</w:t>
      </w:r>
      <w:r w:rsidRPr="008F022B">
        <w:rPr>
          <w:rFonts w:ascii="Garamond" w:hAnsi="Garamond"/>
          <w:b/>
          <w:szCs w:val="24"/>
          <w:lang w:val="sq-AL"/>
        </w:rPr>
        <w:t xml:space="preserve"> </w:t>
      </w:r>
      <w:r w:rsidRPr="008F022B">
        <w:rPr>
          <w:rFonts w:ascii="Garamond" w:hAnsi="Garamond"/>
          <w:szCs w:val="24"/>
          <w:lang w:val="sq-AL"/>
        </w:rPr>
        <w:t>Garantuesi dhe Operatori i Shpërndarjes s</w:t>
      </w:r>
      <w:r w:rsidR="008F511C" w:rsidRPr="008F022B">
        <w:rPr>
          <w:rFonts w:ascii="Garamond" w:hAnsi="Garamond"/>
          <w:szCs w:val="24"/>
          <w:lang w:val="sq-AL"/>
        </w:rPr>
        <w:t>ë</w:t>
      </w:r>
      <w:r w:rsidRPr="008F022B">
        <w:rPr>
          <w:rFonts w:ascii="Garamond" w:hAnsi="Garamond"/>
          <w:szCs w:val="24"/>
          <w:lang w:val="sq-AL"/>
        </w:rPr>
        <w:t xml:space="preserve"> Energjisë Elektrike Group </w:t>
      </w:r>
      <w:r w:rsidR="008B4B8D" w:rsidRPr="008F022B">
        <w:rPr>
          <w:rFonts w:ascii="Garamond" w:hAnsi="Garamond"/>
          <w:szCs w:val="24"/>
          <w:lang w:val="sq-AL"/>
        </w:rPr>
        <w:t>sh.a</w:t>
      </w:r>
      <w:r w:rsidRPr="008F022B">
        <w:rPr>
          <w:rFonts w:ascii="Garamond" w:hAnsi="Garamond"/>
          <w:szCs w:val="24"/>
          <w:lang w:val="sq-AL"/>
        </w:rPr>
        <w:t xml:space="preserve">. </w:t>
      </w:r>
      <w:r w:rsidR="0068234B" w:rsidRPr="008F022B">
        <w:rPr>
          <w:rFonts w:ascii="Garamond" w:hAnsi="Garamond"/>
          <w:szCs w:val="24"/>
          <w:lang w:val="sq-AL"/>
        </w:rPr>
        <w:t>(</w:t>
      </w:r>
      <w:r w:rsidR="008B4B8D" w:rsidRPr="008F022B">
        <w:rPr>
          <w:rFonts w:ascii="Garamond" w:hAnsi="Garamond"/>
          <w:szCs w:val="24"/>
          <w:lang w:val="sq-AL"/>
        </w:rPr>
        <w:t>“</w:t>
      </w:r>
      <w:r w:rsidRPr="008F022B">
        <w:rPr>
          <w:rFonts w:ascii="Garamond" w:hAnsi="Garamond"/>
          <w:szCs w:val="24"/>
          <w:lang w:val="sq-AL"/>
        </w:rPr>
        <w:t>Huamarrësi</w:t>
      </w:r>
      <w:r w:rsidR="008B4B8D" w:rsidRPr="008F022B">
        <w:rPr>
          <w:rFonts w:ascii="Garamond" w:hAnsi="Garamond"/>
          <w:szCs w:val="24"/>
          <w:lang w:val="sq-AL"/>
        </w:rPr>
        <w:t>”</w:t>
      </w:r>
      <w:r w:rsidRPr="008F022B">
        <w:rPr>
          <w:rFonts w:ascii="Garamond" w:hAnsi="Garamond"/>
          <w:szCs w:val="24"/>
          <w:lang w:val="sq-AL"/>
        </w:rPr>
        <w:t>) kanë kërkuar ndihmë nga Banka për financimin e një pjese të Projektit;</w:t>
      </w:r>
      <w:r w:rsidR="001C3F8B" w:rsidRPr="008F022B">
        <w:rPr>
          <w:rFonts w:ascii="Garamond" w:hAnsi="Garamond"/>
          <w:szCs w:val="24"/>
          <w:lang w:val="sq-AL"/>
        </w:rPr>
        <w:t xml:space="preserve"> </w:t>
      </w:r>
    </w:p>
    <w:p w14:paraId="364A0EFD" w14:textId="0E43A1DE" w:rsidR="0058460D" w:rsidRPr="008F022B" w:rsidRDefault="008B4B8D" w:rsidP="00122564">
      <w:pPr>
        <w:pStyle w:val="Paragrapha"/>
        <w:spacing w:before="0"/>
        <w:ind w:firstLine="284"/>
        <w:rPr>
          <w:rFonts w:ascii="Garamond" w:hAnsi="Garamond"/>
          <w:szCs w:val="24"/>
          <w:lang w:val="sq-AL"/>
        </w:rPr>
      </w:pPr>
      <w:r w:rsidRPr="008F022B">
        <w:rPr>
          <w:rFonts w:ascii="Garamond" w:hAnsi="Garamond"/>
          <w:i/>
          <w:szCs w:val="24"/>
          <w:lang w:val="sq-AL"/>
        </w:rPr>
        <w:t>Duke pasur parasysh se</w:t>
      </w:r>
      <w:r w:rsidR="0058460D" w:rsidRPr="008F022B">
        <w:rPr>
          <w:rFonts w:ascii="Garamond" w:hAnsi="Garamond"/>
          <w:szCs w:val="24"/>
          <w:lang w:val="sq-AL"/>
        </w:rPr>
        <w:t xml:space="preserve"> në bazë të një marrëveshje huaje të datës në ose rreth datës së kësaj Marrëveshjeje, të lidhur ndërmjet Huamarrësit dhe Bankës </w:t>
      </w:r>
      <w:r w:rsidR="000A4A4A" w:rsidRPr="008F022B">
        <w:rPr>
          <w:rFonts w:ascii="Garamond" w:hAnsi="Garamond"/>
          <w:szCs w:val="24"/>
          <w:lang w:val="sq-AL"/>
        </w:rPr>
        <w:t>(</w:t>
      </w:r>
      <w:r w:rsidRPr="008F022B">
        <w:rPr>
          <w:rFonts w:ascii="Garamond" w:hAnsi="Garamond"/>
          <w:szCs w:val="24"/>
          <w:lang w:val="sq-AL"/>
        </w:rPr>
        <w:t>“</w:t>
      </w:r>
      <w:r w:rsidR="0058460D" w:rsidRPr="008F022B">
        <w:rPr>
          <w:rFonts w:ascii="Garamond" w:hAnsi="Garamond"/>
          <w:szCs w:val="24"/>
          <w:lang w:val="sq-AL"/>
        </w:rPr>
        <w:t>Marrëveshja e Huas</w:t>
      </w:r>
      <w:r w:rsidRPr="008F022B">
        <w:rPr>
          <w:rFonts w:ascii="Garamond" w:hAnsi="Garamond"/>
          <w:szCs w:val="24"/>
          <w:lang w:val="sq-AL"/>
        </w:rPr>
        <w:t>”</w:t>
      </w:r>
      <w:r w:rsidR="0058460D" w:rsidRPr="008F022B">
        <w:rPr>
          <w:rFonts w:ascii="Garamond" w:hAnsi="Garamond"/>
          <w:szCs w:val="24"/>
          <w:lang w:val="sq-AL"/>
        </w:rPr>
        <w:t xml:space="preserve"> siç përcaktohet në </w:t>
      </w:r>
      <w:r w:rsidR="00D43EFD" w:rsidRPr="008F022B">
        <w:rPr>
          <w:rFonts w:ascii="Garamond" w:hAnsi="Garamond"/>
          <w:szCs w:val="24"/>
          <w:lang w:val="sq-AL"/>
        </w:rPr>
        <w:t>termat dhe kushtet standarde</w:t>
      </w:r>
      <w:r w:rsidR="0058460D" w:rsidRPr="008F022B">
        <w:rPr>
          <w:rFonts w:ascii="Garamond" w:hAnsi="Garamond"/>
          <w:szCs w:val="24"/>
          <w:lang w:val="sq-AL"/>
        </w:rPr>
        <w:t>), Banka ka rënë dakord t</w:t>
      </w:r>
      <w:r w:rsidR="006C6810" w:rsidRPr="008F022B">
        <w:rPr>
          <w:rFonts w:ascii="Garamond" w:hAnsi="Garamond"/>
          <w:szCs w:val="24"/>
          <w:lang w:val="sq-AL"/>
        </w:rPr>
        <w:t>’</w:t>
      </w:r>
      <w:r w:rsidR="0058460D" w:rsidRPr="008F022B">
        <w:rPr>
          <w:rFonts w:ascii="Garamond" w:hAnsi="Garamond"/>
          <w:szCs w:val="24"/>
          <w:lang w:val="sq-AL"/>
        </w:rPr>
        <w:t xml:space="preserve">i japë Huamarrësit një hua në shumën 45.75 milionë EURO, në bazë të termave dhe kushteve të përcaktuara ose të referuara në Marrëveshjen e Huas, por vetëm me kusht që Garantuesi të garantojë detyrimet e Huamarrësit bazuar në Marrëveshjen e Huas, siç parashikohet në këtë Marrëveshje; dhe </w:t>
      </w:r>
    </w:p>
    <w:p w14:paraId="522DDEC5" w14:textId="41B51659" w:rsidR="0058460D" w:rsidRPr="008F022B" w:rsidRDefault="008B4B8D" w:rsidP="00122564">
      <w:pPr>
        <w:pStyle w:val="Paragrapha"/>
        <w:spacing w:before="0"/>
        <w:ind w:firstLine="284"/>
        <w:rPr>
          <w:rFonts w:ascii="Garamond" w:hAnsi="Garamond"/>
          <w:szCs w:val="24"/>
          <w:lang w:val="sq-AL"/>
        </w:rPr>
      </w:pPr>
      <w:r w:rsidRPr="008F022B">
        <w:rPr>
          <w:rFonts w:ascii="Garamond" w:hAnsi="Garamond"/>
          <w:i/>
          <w:szCs w:val="24"/>
          <w:lang w:val="sq-AL"/>
        </w:rPr>
        <w:t>Duke pasur parasy</w:t>
      </w:r>
      <w:r w:rsidR="00254618" w:rsidRPr="008F022B">
        <w:rPr>
          <w:rFonts w:ascii="Garamond" w:hAnsi="Garamond"/>
          <w:i/>
          <w:szCs w:val="24"/>
          <w:lang w:val="sq-AL"/>
        </w:rPr>
        <w:t>s</w:t>
      </w:r>
      <w:r w:rsidRPr="008F022B">
        <w:rPr>
          <w:rFonts w:ascii="Garamond" w:hAnsi="Garamond"/>
          <w:i/>
          <w:szCs w:val="24"/>
          <w:lang w:val="sq-AL"/>
        </w:rPr>
        <w:t>h se</w:t>
      </w:r>
      <w:r w:rsidR="0058460D" w:rsidRPr="008F022B">
        <w:rPr>
          <w:rFonts w:ascii="Garamond" w:hAnsi="Garamond"/>
          <w:szCs w:val="24"/>
          <w:lang w:val="sq-AL"/>
        </w:rPr>
        <w:t xml:space="preserve"> Garantuesi, duke marrë në konsideratë lidhjen nga Banka të Marrëveshjes së Huas me Huamarrësin, ka rënë dakord të garantojë këto detyrime të Huamarrësit.</w:t>
      </w:r>
    </w:p>
    <w:p w14:paraId="44C803C2" w14:textId="53C207F9" w:rsidR="0058460D" w:rsidRPr="008F022B" w:rsidRDefault="008B4B8D" w:rsidP="00122564">
      <w:pPr>
        <w:spacing w:after="0" w:line="240" w:lineRule="auto"/>
        <w:ind w:firstLine="284"/>
        <w:rPr>
          <w:rFonts w:ascii="Garamond" w:hAnsi="Garamond"/>
          <w:sz w:val="24"/>
          <w:szCs w:val="24"/>
        </w:rPr>
      </w:pPr>
      <w:r w:rsidRPr="008F022B">
        <w:rPr>
          <w:rFonts w:ascii="Garamond" w:hAnsi="Garamond"/>
          <w:i/>
          <w:sz w:val="24"/>
          <w:szCs w:val="24"/>
        </w:rPr>
        <w:t>Tashmë,</w:t>
      </w:r>
      <w:r w:rsidR="001C3F8B" w:rsidRPr="008F022B">
        <w:rPr>
          <w:rFonts w:ascii="Garamond" w:hAnsi="Garamond"/>
          <w:i/>
          <w:sz w:val="24"/>
          <w:szCs w:val="24"/>
        </w:rPr>
        <w:t xml:space="preserve"> </w:t>
      </w:r>
      <w:r w:rsidRPr="008F022B">
        <w:rPr>
          <w:rFonts w:ascii="Garamond" w:hAnsi="Garamond"/>
          <w:i/>
          <w:sz w:val="24"/>
          <w:szCs w:val="24"/>
        </w:rPr>
        <w:t>si rrjedhojë,</w:t>
      </w:r>
      <w:r w:rsidR="0058460D" w:rsidRPr="008F022B">
        <w:rPr>
          <w:rFonts w:ascii="Garamond" w:hAnsi="Garamond"/>
          <w:sz w:val="24"/>
          <w:szCs w:val="24"/>
        </w:rPr>
        <w:t xml:space="preserve"> palët bien dakord si më poshtë:</w:t>
      </w:r>
    </w:p>
    <w:p w14:paraId="4844FB4C" w14:textId="77777777" w:rsidR="001D13DC" w:rsidRPr="008F022B" w:rsidRDefault="001D13DC" w:rsidP="00122564">
      <w:pPr>
        <w:pStyle w:val="Heading1"/>
        <w:spacing w:before="0"/>
        <w:ind w:firstLine="284"/>
        <w:rPr>
          <w:rFonts w:ascii="Garamond" w:hAnsi="Garamond"/>
          <w:szCs w:val="24"/>
          <w:lang w:val="sq-AL"/>
        </w:rPr>
      </w:pPr>
      <w:bookmarkStart w:id="2" w:name="_Toc168407897"/>
      <w:bookmarkStart w:id="3" w:name="_Toc446740945"/>
      <w:bookmarkStart w:id="4" w:name="_Toc450986456"/>
      <w:bookmarkStart w:id="5" w:name="_Toc454351773"/>
      <w:bookmarkStart w:id="6" w:name="_Toc175146422"/>
    </w:p>
    <w:p w14:paraId="196979F0" w14:textId="0E118430" w:rsidR="001D13DC" w:rsidRPr="008F022B" w:rsidRDefault="00D43EFD" w:rsidP="00122564">
      <w:pPr>
        <w:pStyle w:val="Heading1"/>
        <w:spacing w:before="0"/>
        <w:ind w:firstLine="284"/>
        <w:rPr>
          <w:rFonts w:ascii="Garamond" w:hAnsi="Garamond"/>
          <w:b w:val="0"/>
          <w:szCs w:val="24"/>
          <w:lang w:val="sq-AL"/>
        </w:rPr>
      </w:pPr>
      <w:r w:rsidRPr="008F022B">
        <w:rPr>
          <w:rFonts w:ascii="Garamond" w:hAnsi="Garamond"/>
          <w:b w:val="0"/>
          <w:caps w:val="0"/>
          <w:szCs w:val="24"/>
          <w:lang w:val="sq-AL"/>
        </w:rPr>
        <w:t xml:space="preserve">Neni </w:t>
      </w:r>
      <w:r w:rsidR="001D13DC" w:rsidRPr="008F022B">
        <w:rPr>
          <w:rFonts w:ascii="Garamond" w:hAnsi="Garamond"/>
          <w:b w:val="0"/>
          <w:caps w:val="0"/>
          <w:szCs w:val="24"/>
          <w:lang w:val="sq-AL"/>
        </w:rPr>
        <w:t>I</w:t>
      </w:r>
    </w:p>
    <w:p w14:paraId="7E77B22B" w14:textId="6C4DC43E" w:rsidR="0058460D" w:rsidRPr="008F022B" w:rsidRDefault="00D43EFD" w:rsidP="00122564">
      <w:pPr>
        <w:pStyle w:val="Heading1"/>
        <w:spacing w:before="0"/>
        <w:ind w:firstLine="284"/>
        <w:rPr>
          <w:rFonts w:ascii="Garamond" w:hAnsi="Garamond"/>
          <w:szCs w:val="24"/>
          <w:lang w:val="sq-AL"/>
        </w:rPr>
      </w:pPr>
      <w:r w:rsidRPr="008F022B">
        <w:rPr>
          <w:rFonts w:ascii="Garamond" w:hAnsi="Garamond"/>
          <w:caps w:val="0"/>
          <w:szCs w:val="24"/>
          <w:lang w:val="sq-AL"/>
        </w:rPr>
        <w:t xml:space="preserve">Termat dhe kushtet standarde; </w:t>
      </w:r>
      <w:bookmarkEnd w:id="2"/>
      <w:r w:rsidRPr="008F022B">
        <w:rPr>
          <w:rFonts w:ascii="Garamond" w:hAnsi="Garamond"/>
          <w:caps w:val="0"/>
          <w:szCs w:val="24"/>
          <w:lang w:val="sq-AL"/>
        </w:rPr>
        <w:t>përkufizimet</w:t>
      </w:r>
    </w:p>
    <w:p w14:paraId="50FB0E7C" w14:textId="77777777" w:rsidR="001D13DC" w:rsidRPr="008F022B" w:rsidRDefault="001D13DC" w:rsidP="00122564">
      <w:pPr>
        <w:pStyle w:val="Heading2"/>
        <w:spacing w:before="0"/>
        <w:ind w:left="0" w:firstLine="284"/>
        <w:rPr>
          <w:rFonts w:ascii="Garamond" w:hAnsi="Garamond"/>
          <w:szCs w:val="24"/>
          <w:lang w:val="sq-AL"/>
        </w:rPr>
      </w:pPr>
      <w:bookmarkStart w:id="7" w:name="_Toc168407898"/>
    </w:p>
    <w:p w14:paraId="4A67966B" w14:textId="2D3E22E8" w:rsidR="0058460D" w:rsidRPr="008F022B" w:rsidRDefault="0058460D" w:rsidP="00122564">
      <w:pPr>
        <w:pStyle w:val="Heading2"/>
        <w:spacing w:before="0"/>
        <w:ind w:left="0" w:firstLine="284"/>
        <w:rPr>
          <w:rFonts w:ascii="Garamond" w:hAnsi="Garamond"/>
          <w:szCs w:val="24"/>
          <w:lang w:val="sq-AL"/>
        </w:rPr>
      </w:pPr>
      <w:r w:rsidRPr="008F022B">
        <w:rPr>
          <w:rFonts w:ascii="Garamond" w:hAnsi="Garamond"/>
          <w:szCs w:val="24"/>
          <w:lang w:val="sq-AL"/>
        </w:rPr>
        <w:t>Seksioni 1.01</w:t>
      </w:r>
      <w:r w:rsidR="00122564" w:rsidRPr="008F022B">
        <w:rPr>
          <w:rFonts w:ascii="Garamond" w:hAnsi="Garamond"/>
          <w:szCs w:val="24"/>
          <w:lang w:val="sq-AL"/>
        </w:rPr>
        <w:t xml:space="preserve"> </w:t>
      </w:r>
      <w:bookmarkEnd w:id="7"/>
      <w:r w:rsidRPr="008F022B">
        <w:rPr>
          <w:rFonts w:ascii="Garamond" w:hAnsi="Garamond"/>
          <w:szCs w:val="24"/>
          <w:lang w:val="sq-AL"/>
        </w:rPr>
        <w:t xml:space="preserve">Përfshirja e </w:t>
      </w:r>
      <w:r w:rsidR="00D43EFD" w:rsidRPr="008F022B">
        <w:rPr>
          <w:rFonts w:ascii="Garamond" w:hAnsi="Garamond"/>
          <w:szCs w:val="24"/>
          <w:lang w:val="sq-AL"/>
        </w:rPr>
        <w:t xml:space="preserve">termave dhe kushteve standarde </w:t>
      </w:r>
    </w:p>
    <w:p w14:paraId="03026BE1" w14:textId="0AF7BAA0" w:rsidR="0058460D" w:rsidRPr="008F022B" w:rsidRDefault="00122564" w:rsidP="00122564">
      <w:pPr>
        <w:pStyle w:val="Paragrapha"/>
        <w:spacing w:before="0"/>
        <w:ind w:firstLine="284"/>
        <w:rPr>
          <w:rFonts w:ascii="Garamond" w:hAnsi="Garamond"/>
          <w:szCs w:val="24"/>
          <w:lang w:val="sq-AL"/>
        </w:rPr>
      </w:pPr>
      <w:r w:rsidRPr="008F022B">
        <w:rPr>
          <w:rFonts w:ascii="Garamond" w:hAnsi="Garamond"/>
          <w:szCs w:val="24"/>
          <w:lang w:val="sq-AL"/>
        </w:rPr>
        <w:t xml:space="preserve"> </w:t>
      </w:r>
      <w:r w:rsidR="0058460D" w:rsidRPr="008F022B">
        <w:rPr>
          <w:rFonts w:ascii="Garamond" w:hAnsi="Garamond"/>
          <w:szCs w:val="24"/>
          <w:lang w:val="sq-AL"/>
        </w:rPr>
        <w:t xml:space="preserve">Të gjitha dispozitat </w:t>
      </w:r>
      <w:r w:rsidR="00D43EFD" w:rsidRPr="008F022B">
        <w:rPr>
          <w:rFonts w:ascii="Garamond" w:hAnsi="Garamond"/>
          <w:szCs w:val="24"/>
          <w:lang w:val="sq-AL"/>
        </w:rPr>
        <w:t xml:space="preserve">e termave dhe kushteve standarde </w:t>
      </w:r>
      <w:r w:rsidR="0058460D" w:rsidRPr="008F022B">
        <w:rPr>
          <w:rFonts w:ascii="Garamond" w:hAnsi="Garamond"/>
          <w:szCs w:val="24"/>
          <w:lang w:val="sq-AL"/>
        </w:rPr>
        <w:t xml:space="preserve">të Bankës, të datës 5 nëntor 2021, përfshihen në këtë Marrëveshje dhe zbatohen për këtë Marrëveshje me të njëjtën fuqi dhe efekt sikur të ishin të përcaktuara plotësisht në këtë Marrëveshje, megjithatë, sipas ndryshimeve të përcaktuara në Marrëveshjen e Huas </w:t>
      </w:r>
      <w:r w:rsidR="00336DF1" w:rsidRPr="008F022B">
        <w:rPr>
          <w:rFonts w:ascii="Garamond" w:hAnsi="Garamond"/>
          <w:szCs w:val="24"/>
          <w:lang w:val="sq-AL"/>
        </w:rPr>
        <w:t>(</w:t>
      </w:r>
      <w:r w:rsidR="0058460D" w:rsidRPr="008F022B">
        <w:rPr>
          <w:rFonts w:ascii="Garamond" w:hAnsi="Garamond"/>
          <w:szCs w:val="24"/>
          <w:lang w:val="sq-AL"/>
        </w:rPr>
        <w:t xml:space="preserve">dispozita të tilla të ndryshuara në këtë mënyrë referohen në vijim si </w:t>
      </w:r>
      <w:r w:rsidR="008B4B8D" w:rsidRPr="008F022B">
        <w:rPr>
          <w:rFonts w:ascii="Garamond" w:hAnsi="Garamond"/>
          <w:szCs w:val="24"/>
          <w:lang w:val="sq-AL"/>
        </w:rPr>
        <w:t>“</w:t>
      </w:r>
      <w:r w:rsidR="0058460D" w:rsidRPr="008F022B">
        <w:rPr>
          <w:rFonts w:ascii="Garamond" w:hAnsi="Garamond"/>
          <w:szCs w:val="24"/>
          <w:lang w:val="sq-AL"/>
        </w:rPr>
        <w:t xml:space="preserve">Termat dhe </w:t>
      </w:r>
      <w:r w:rsidR="00D43EFD" w:rsidRPr="008F022B">
        <w:rPr>
          <w:rFonts w:ascii="Garamond" w:hAnsi="Garamond"/>
          <w:szCs w:val="24"/>
          <w:lang w:val="sq-AL"/>
        </w:rPr>
        <w:t>kushtet standarde</w:t>
      </w:r>
      <w:r w:rsidR="008B4B8D" w:rsidRPr="008F022B">
        <w:rPr>
          <w:rFonts w:ascii="Garamond" w:hAnsi="Garamond"/>
          <w:szCs w:val="24"/>
          <w:lang w:val="sq-AL"/>
        </w:rPr>
        <w:t>”</w:t>
      </w:r>
      <w:r w:rsidR="0058460D" w:rsidRPr="008F022B">
        <w:rPr>
          <w:rFonts w:ascii="Garamond" w:hAnsi="Garamond"/>
          <w:szCs w:val="24"/>
          <w:lang w:val="sq-AL"/>
        </w:rPr>
        <w:t>).</w:t>
      </w:r>
    </w:p>
    <w:p w14:paraId="77782B7E" w14:textId="4734FAF8" w:rsidR="00F5324C" w:rsidRPr="008F022B" w:rsidRDefault="00F5324C" w:rsidP="00122564">
      <w:pPr>
        <w:pStyle w:val="Paragrapha"/>
        <w:spacing w:before="0"/>
        <w:ind w:firstLine="284"/>
        <w:rPr>
          <w:rFonts w:ascii="Garamond" w:hAnsi="Garamond"/>
          <w:b/>
          <w:szCs w:val="24"/>
          <w:lang w:val="sq-AL"/>
        </w:rPr>
      </w:pPr>
      <w:bookmarkStart w:id="8" w:name="_Toc446419964"/>
      <w:bookmarkStart w:id="9" w:name="_Toc446740947"/>
      <w:bookmarkStart w:id="10" w:name="_Toc450986458"/>
      <w:bookmarkStart w:id="11" w:name="_Toc454351775"/>
      <w:bookmarkStart w:id="12" w:name="_Toc175146424"/>
      <w:bookmarkEnd w:id="3"/>
      <w:bookmarkEnd w:id="4"/>
      <w:bookmarkEnd w:id="5"/>
      <w:bookmarkEnd w:id="6"/>
      <w:r w:rsidRPr="008F022B">
        <w:rPr>
          <w:rFonts w:ascii="Garamond" w:hAnsi="Garamond"/>
          <w:b/>
          <w:szCs w:val="24"/>
          <w:lang w:val="sq-AL"/>
        </w:rPr>
        <w:t>Seksioni 1.02 Përkufizimet</w:t>
      </w:r>
    </w:p>
    <w:p w14:paraId="0EF14486" w14:textId="79316838" w:rsidR="0058460D" w:rsidRPr="008F022B" w:rsidRDefault="0058460D" w:rsidP="00122564">
      <w:pPr>
        <w:pStyle w:val="Paragrapha"/>
        <w:spacing w:before="0"/>
        <w:ind w:firstLine="284"/>
        <w:rPr>
          <w:rFonts w:ascii="Garamond" w:hAnsi="Garamond"/>
          <w:szCs w:val="24"/>
          <w:lang w:val="sq-AL"/>
        </w:rPr>
      </w:pPr>
      <w:r w:rsidRPr="008F022B">
        <w:rPr>
          <w:rFonts w:ascii="Garamond" w:hAnsi="Garamond"/>
          <w:szCs w:val="24"/>
          <w:lang w:val="sq-AL"/>
        </w:rPr>
        <w:t xml:space="preserve">Kudo që përdoren në këtë Marrëveshje </w:t>
      </w:r>
      <w:r w:rsidR="007B379F" w:rsidRPr="008F022B">
        <w:rPr>
          <w:rFonts w:ascii="Garamond" w:hAnsi="Garamond"/>
          <w:szCs w:val="24"/>
          <w:lang w:val="sq-AL"/>
        </w:rPr>
        <w:t>(</w:t>
      </w:r>
      <w:r w:rsidRPr="008F022B">
        <w:rPr>
          <w:rFonts w:ascii="Garamond" w:hAnsi="Garamond"/>
          <w:szCs w:val="24"/>
          <w:lang w:val="sq-AL"/>
        </w:rPr>
        <w:t xml:space="preserve">përfshirë </w:t>
      </w:r>
      <w:r w:rsidR="00AE4E1E" w:rsidRPr="008F022B">
        <w:rPr>
          <w:rFonts w:ascii="Garamond" w:hAnsi="Garamond"/>
          <w:szCs w:val="24"/>
          <w:lang w:val="sq-AL"/>
        </w:rPr>
        <w:t>preambulën</w:t>
      </w:r>
      <w:r w:rsidRPr="008F022B">
        <w:rPr>
          <w:rFonts w:ascii="Garamond" w:hAnsi="Garamond"/>
          <w:szCs w:val="24"/>
          <w:lang w:val="sq-AL"/>
        </w:rPr>
        <w:t xml:space="preserve">), përveç kur specifikohet ndryshe ose kur konteksti e kërkon ndryshe, termat e përcaktuar në </w:t>
      </w:r>
      <w:r w:rsidR="007B379F" w:rsidRPr="008F022B">
        <w:rPr>
          <w:rFonts w:ascii="Garamond" w:hAnsi="Garamond"/>
          <w:szCs w:val="24"/>
          <w:lang w:val="sq-AL"/>
        </w:rPr>
        <w:t>p</w:t>
      </w:r>
      <w:r w:rsidRPr="008F022B">
        <w:rPr>
          <w:rFonts w:ascii="Garamond" w:hAnsi="Garamond"/>
          <w:szCs w:val="24"/>
          <w:lang w:val="sq-AL"/>
        </w:rPr>
        <w:t xml:space="preserve">reambulë kanë kuptimet përkatëse që u jepen aty, termat e përcaktuara </w:t>
      </w:r>
      <w:r w:rsidR="00D43EFD" w:rsidRPr="008F022B">
        <w:rPr>
          <w:rFonts w:ascii="Garamond" w:hAnsi="Garamond"/>
          <w:szCs w:val="24"/>
          <w:lang w:val="sq-AL"/>
        </w:rPr>
        <w:t xml:space="preserve">në termat dhe kushtet standarde </w:t>
      </w:r>
      <w:r w:rsidRPr="008F022B">
        <w:rPr>
          <w:rFonts w:ascii="Garamond" w:hAnsi="Garamond"/>
          <w:szCs w:val="24"/>
          <w:lang w:val="sq-AL"/>
        </w:rPr>
        <w:t>dhe Marrëveshjen e Huas, kanë kuptimet përkatëse që u jepen aty dhe termi i mëposhtëm ka këtë kuptim:</w:t>
      </w:r>
    </w:p>
    <w:p w14:paraId="58DE7B7B" w14:textId="47824D3E" w:rsidR="0058460D" w:rsidRPr="008F022B" w:rsidRDefault="008B4B8D" w:rsidP="00806974">
      <w:pPr>
        <w:pStyle w:val="Definition1b"/>
        <w:ind w:left="0" w:firstLine="284"/>
        <w:rPr>
          <w:rFonts w:ascii="Garamond" w:hAnsi="Garamond"/>
          <w:szCs w:val="24"/>
          <w:lang w:val="sq-AL"/>
        </w:rPr>
      </w:pPr>
      <w:r w:rsidRPr="006555B8">
        <w:rPr>
          <w:rFonts w:ascii="Garamond" w:hAnsi="Garamond"/>
          <w:i/>
          <w:szCs w:val="24"/>
          <w:lang w:val="sq-AL"/>
        </w:rPr>
        <w:t>“</w:t>
      </w:r>
      <w:r w:rsidR="0058460D" w:rsidRPr="006555B8">
        <w:rPr>
          <w:rFonts w:ascii="Garamond" w:hAnsi="Garamond"/>
          <w:i/>
          <w:szCs w:val="24"/>
          <w:lang w:val="sq-AL"/>
        </w:rPr>
        <w:t>Përfaqësues i Autorizuar</w:t>
      </w:r>
      <w:r w:rsidR="00122564" w:rsidRPr="006555B8">
        <w:rPr>
          <w:rFonts w:ascii="Garamond" w:hAnsi="Garamond"/>
          <w:i/>
          <w:szCs w:val="24"/>
          <w:lang w:val="sq-AL"/>
        </w:rPr>
        <w:t xml:space="preserve"> </w:t>
      </w:r>
      <w:r w:rsidR="00806974" w:rsidRPr="006555B8">
        <w:rPr>
          <w:rFonts w:ascii="Garamond" w:hAnsi="Garamond"/>
          <w:i/>
          <w:szCs w:val="24"/>
          <w:lang w:val="sq-AL"/>
        </w:rPr>
        <w:t>i Garantuesit”</w:t>
      </w:r>
      <w:r w:rsidR="006555B8">
        <w:rPr>
          <w:rFonts w:ascii="Garamond" w:hAnsi="Garamond"/>
          <w:szCs w:val="24"/>
          <w:lang w:val="sq-AL"/>
        </w:rPr>
        <w:t>:</w:t>
      </w:r>
      <w:r w:rsidR="00806974" w:rsidRPr="008F022B">
        <w:rPr>
          <w:rFonts w:ascii="Garamond" w:hAnsi="Garamond"/>
          <w:szCs w:val="24"/>
          <w:lang w:val="sq-AL"/>
        </w:rPr>
        <w:t xml:space="preserve"> </w:t>
      </w:r>
      <w:r w:rsidR="0058460D" w:rsidRPr="008F022B">
        <w:rPr>
          <w:rFonts w:ascii="Garamond" w:hAnsi="Garamond"/>
          <w:szCs w:val="24"/>
          <w:lang w:val="sq-AL"/>
        </w:rPr>
        <w:t xml:space="preserve">nënkupton </w:t>
      </w:r>
      <w:r w:rsidR="00F5324C" w:rsidRPr="008F022B">
        <w:rPr>
          <w:rFonts w:ascii="Garamond" w:hAnsi="Garamond"/>
          <w:szCs w:val="24"/>
          <w:lang w:val="sq-AL"/>
        </w:rPr>
        <w:t xml:space="preserve">Ministrin </w:t>
      </w:r>
      <w:r w:rsidR="0058460D" w:rsidRPr="008F022B">
        <w:rPr>
          <w:rFonts w:ascii="Garamond" w:hAnsi="Garamond"/>
          <w:szCs w:val="24"/>
          <w:lang w:val="sq-AL"/>
        </w:rPr>
        <w:t>e Financave të Garantuesit.</w:t>
      </w:r>
    </w:p>
    <w:p w14:paraId="6AFE4F8F" w14:textId="43CDE444" w:rsidR="0058460D" w:rsidRPr="008F022B" w:rsidRDefault="0058460D" w:rsidP="00122564">
      <w:pPr>
        <w:pStyle w:val="Heading2"/>
        <w:spacing w:before="0"/>
        <w:ind w:left="0" w:firstLine="284"/>
        <w:rPr>
          <w:rFonts w:ascii="Garamond" w:hAnsi="Garamond"/>
          <w:szCs w:val="24"/>
          <w:lang w:val="sq-AL"/>
        </w:rPr>
      </w:pPr>
      <w:bookmarkStart w:id="13" w:name="_Toc168407900"/>
      <w:bookmarkStart w:id="14" w:name="_Toc446419965"/>
      <w:bookmarkStart w:id="15" w:name="_Toc446740948"/>
      <w:bookmarkStart w:id="16" w:name="_Toc450986459"/>
      <w:bookmarkStart w:id="17" w:name="_Toc175146425"/>
      <w:bookmarkEnd w:id="8"/>
      <w:bookmarkEnd w:id="9"/>
      <w:bookmarkEnd w:id="10"/>
      <w:bookmarkEnd w:id="11"/>
      <w:bookmarkEnd w:id="12"/>
      <w:r w:rsidRPr="008F022B">
        <w:rPr>
          <w:rFonts w:ascii="Garamond" w:hAnsi="Garamond"/>
          <w:szCs w:val="24"/>
          <w:lang w:val="sq-AL"/>
        </w:rPr>
        <w:t>Seksioni 1.03</w:t>
      </w:r>
      <w:r w:rsidR="00122564" w:rsidRPr="008F022B">
        <w:rPr>
          <w:rFonts w:ascii="Garamond" w:hAnsi="Garamond"/>
          <w:szCs w:val="24"/>
          <w:lang w:val="sq-AL"/>
        </w:rPr>
        <w:t xml:space="preserve"> </w:t>
      </w:r>
      <w:bookmarkEnd w:id="13"/>
      <w:r w:rsidRPr="008F022B">
        <w:rPr>
          <w:rFonts w:ascii="Garamond" w:hAnsi="Garamond"/>
          <w:szCs w:val="24"/>
          <w:lang w:val="sq-AL"/>
        </w:rPr>
        <w:t xml:space="preserve">Interpretimi </w:t>
      </w:r>
    </w:p>
    <w:p w14:paraId="393F12FE" w14:textId="41299208" w:rsidR="0058460D" w:rsidRPr="008F022B" w:rsidRDefault="00122564" w:rsidP="00122564">
      <w:pPr>
        <w:pStyle w:val="Paragrapha"/>
        <w:spacing w:before="0"/>
        <w:ind w:firstLine="284"/>
        <w:rPr>
          <w:rFonts w:ascii="Garamond" w:hAnsi="Garamond"/>
          <w:szCs w:val="24"/>
          <w:lang w:val="sq-AL"/>
        </w:rPr>
      </w:pPr>
      <w:r w:rsidRPr="008F022B">
        <w:rPr>
          <w:rFonts w:ascii="Garamond" w:hAnsi="Garamond"/>
          <w:szCs w:val="24"/>
          <w:lang w:val="sq-AL"/>
        </w:rPr>
        <w:t xml:space="preserve"> </w:t>
      </w:r>
      <w:r w:rsidR="0058460D" w:rsidRPr="008F022B">
        <w:rPr>
          <w:rFonts w:ascii="Garamond" w:hAnsi="Garamond"/>
          <w:szCs w:val="24"/>
          <w:lang w:val="sq-AL"/>
        </w:rPr>
        <w:t xml:space="preserve">Në këtë Marrëveshje, një referencë ndaj </w:t>
      </w:r>
      <w:r w:rsidR="00D43EFD" w:rsidRPr="008F022B">
        <w:rPr>
          <w:rFonts w:ascii="Garamond" w:hAnsi="Garamond"/>
          <w:szCs w:val="24"/>
          <w:lang w:val="sq-AL"/>
        </w:rPr>
        <w:t xml:space="preserve">një neni ose seksioni </w:t>
      </w:r>
      <w:r w:rsidR="0058460D" w:rsidRPr="008F022B">
        <w:rPr>
          <w:rFonts w:ascii="Garamond" w:hAnsi="Garamond"/>
          <w:szCs w:val="24"/>
          <w:lang w:val="sq-AL"/>
        </w:rPr>
        <w:t xml:space="preserve">të specifikuar do të interpretohet, përveç kur përcaktohet ndryshe në këtë Marrëveshje, si një referencë ndaj atij </w:t>
      </w:r>
      <w:r w:rsidR="00D43EFD" w:rsidRPr="008F022B">
        <w:rPr>
          <w:rFonts w:ascii="Garamond" w:hAnsi="Garamond"/>
          <w:szCs w:val="24"/>
          <w:lang w:val="sq-AL"/>
        </w:rPr>
        <w:t xml:space="preserve">neni ose seksioni të specifikuar </w:t>
      </w:r>
      <w:r w:rsidR="0058460D" w:rsidRPr="008F022B">
        <w:rPr>
          <w:rFonts w:ascii="Garamond" w:hAnsi="Garamond"/>
          <w:szCs w:val="24"/>
          <w:lang w:val="sq-AL"/>
        </w:rPr>
        <w:t xml:space="preserve">të kësaj Marrëveshjeje. </w:t>
      </w:r>
    </w:p>
    <w:p w14:paraId="43C85F6F" w14:textId="77777777" w:rsidR="001D13DC" w:rsidRPr="008F022B" w:rsidRDefault="001D13DC" w:rsidP="00122564">
      <w:pPr>
        <w:pStyle w:val="Heading1"/>
        <w:spacing w:before="0"/>
        <w:ind w:firstLine="284"/>
        <w:rPr>
          <w:rFonts w:ascii="Garamond" w:hAnsi="Garamond"/>
          <w:szCs w:val="24"/>
          <w:lang w:val="sq-AL"/>
        </w:rPr>
      </w:pPr>
      <w:bookmarkStart w:id="18" w:name="_Toc168407901"/>
      <w:bookmarkStart w:id="19" w:name="_Toc446740949"/>
      <w:bookmarkStart w:id="20" w:name="_Toc450986460"/>
      <w:bookmarkStart w:id="21" w:name="_Toc175146426"/>
      <w:bookmarkEnd w:id="14"/>
      <w:bookmarkEnd w:id="15"/>
      <w:bookmarkEnd w:id="16"/>
      <w:bookmarkEnd w:id="17"/>
    </w:p>
    <w:p w14:paraId="7901F1E6" w14:textId="2613EF18" w:rsidR="001D13DC" w:rsidRPr="008F022B" w:rsidRDefault="00D43EFD" w:rsidP="00122564">
      <w:pPr>
        <w:pStyle w:val="Heading1"/>
        <w:spacing w:before="0"/>
        <w:ind w:firstLine="284"/>
        <w:rPr>
          <w:rFonts w:ascii="Garamond" w:hAnsi="Garamond"/>
          <w:b w:val="0"/>
          <w:szCs w:val="24"/>
          <w:lang w:val="sq-AL"/>
        </w:rPr>
      </w:pPr>
      <w:r w:rsidRPr="008F022B">
        <w:rPr>
          <w:rFonts w:ascii="Garamond" w:hAnsi="Garamond"/>
          <w:b w:val="0"/>
          <w:caps w:val="0"/>
          <w:szCs w:val="24"/>
          <w:lang w:val="sq-AL"/>
        </w:rPr>
        <w:t xml:space="preserve">Neni </w:t>
      </w:r>
      <w:r w:rsidR="001D13DC" w:rsidRPr="008F022B">
        <w:rPr>
          <w:rFonts w:ascii="Garamond" w:hAnsi="Garamond"/>
          <w:b w:val="0"/>
          <w:caps w:val="0"/>
          <w:szCs w:val="24"/>
          <w:lang w:val="sq-AL"/>
        </w:rPr>
        <w:t xml:space="preserve">II </w:t>
      </w:r>
      <w:bookmarkEnd w:id="18"/>
    </w:p>
    <w:p w14:paraId="5AA9F6D2" w14:textId="23C9F8DF" w:rsidR="0058460D" w:rsidRPr="008F022B" w:rsidRDefault="00D43EFD" w:rsidP="00122564">
      <w:pPr>
        <w:pStyle w:val="Heading1"/>
        <w:spacing w:before="0"/>
        <w:ind w:firstLine="284"/>
        <w:rPr>
          <w:rFonts w:ascii="Garamond" w:hAnsi="Garamond"/>
          <w:szCs w:val="24"/>
          <w:lang w:val="sq-AL"/>
        </w:rPr>
      </w:pPr>
      <w:r w:rsidRPr="008F022B">
        <w:rPr>
          <w:rFonts w:ascii="Garamond" w:hAnsi="Garamond"/>
          <w:caps w:val="0"/>
          <w:szCs w:val="24"/>
          <w:lang w:val="sq-AL"/>
        </w:rPr>
        <w:t>Garancia; detyrime të tjera</w:t>
      </w:r>
    </w:p>
    <w:p w14:paraId="456EB047" w14:textId="77777777" w:rsidR="001D13DC" w:rsidRPr="008F022B" w:rsidRDefault="001D13DC" w:rsidP="00122564">
      <w:pPr>
        <w:pStyle w:val="Heading2"/>
        <w:spacing w:before="0"/>
        <w:ind w:left="0" w:firstLine="284"/>
        <w:rPr>
          <w:rFonts w:ascii="Garamond" w:hAnsi="Garamond"/>
          <w:szCs w:val="24"/>
          <w:lang w:val="sq-AL"/>
        </w:rPr>
      </w:pPr>
      <w:bookmarkStart w:id="22" w:name="_Toc168407902"/>
    </w:p>
    <w:p w14:paraId="426D7367" w14:textId="561A97F5" w:rsidR="0058460D" w:rsidRPr="008F022B" w:rsidRDefault="0058460D" w:rsidP="00122564">
      <w:pPr>
        <w:pStyle w:val="Heading2"/>
        <w:spacing w:before="0"/>
        <w:ind w:left="0" w:firstLine="284"/>
        <w:rPr>
          <w:rFonts w:ascii="Garamond" w:hAnsi="Garamond"/>
          <w:szCs w:val="24"/>
          <w:lang w:val="sq-AL"/>
        </w:rPr>
      </w:pPr>
      <w:r w:rsidRPr="008F022B">
        <w:rPr>
          <w:rFonts w:ascii="Garamond" w:hAnsi="Garamond"/>
          <w:szCs w:val="24"/>
          <w:lang w:val="sq-AL"/>
        </w:rPr>
        <w:t>Seksioni 2.01</w:t>
      </w:r>
      <w:r w:rsidR="00122564" w:rsidRPr="008F022B">
        <w:rPr>
          <w:rFonts w:ascii="Garamond" w:hAnsi="Garamond"/>
          <w:szCs w:val="24"/>
          <w:lang w:val="sq-AL"/>
        </w:rPr>
        <w:t xml:space="preserve"> </w:t>
      </w:r>
      <w:bookmarkEnd w:id="22"/>
      <w:r w:rsidRPr="008F022B">
        <w:rPr>
          <w:rFonts w:ascii="Garamond" w:hAnsi="Garamond"/>
          <w:szCs w:val="24"/>
          <w:lang w:val="sq-AL"/>
        </w:rPr>
        <w:t>Garancia</w:t>
      </w:r>
    </w:p>
    <w:p w14:paraId="7BF10790" w14:textId="2F18F330" w:rsidR="0058460D" w:rsidRPr="008F022B" w:rsidRDefault="0058460D" w:rsidP="00122564">
      <w:pPr>
        <w:pStyle w:val="Paragrapha"/>
        <w:spacing w:before="0"/>
        <w:ind w:firstLine="284"/>
        <w:rPr>
          <w:rFonts w:ascii="Garamond" w:hAnsi="Garamond"/>
          <w:szCs w:val="24"/>
          <w:lang w:val="sq-AL"/>
        </w:rPr>
      </w:pPr>
      <w:r w:rsidRPr="008F022B">
        <w:rPr>
          <w:rFonts w:ascii="Garamond" w:hAnsi="Garamond"/>
          <w:szCs w:val="24"/>
          <w:lang w:val="sq-AL"/>
        </w:rPr>
        <w:t>Garantuesi garanton në mënyrë të pakushtëzuar, si obligues kryesor dhe jo thjesht si garantues, pagesën e duhur dhe rigoroze të çdo dhe të gjitha shumave të kërkueshme bazuar në Marrëveshjen e Huas, qoftë në maturimin e deklaruar, me përshpejtim ose ndryshe, dhe përmbushjen rigoroze të të gjitha detyrimeve të tjera të Huamarrësit, të gjitha siç përcaktohet në Marrëveshjen e Huas.</w:t>
      </w:r>
    </w:p>
    <w:p w14:paraId="68BC14A6" w14:textId="55447582" w:rsidR="0058460D" w:rsidRPr="008F022B" w:rsidRDefault="0058460D" w:rsidP="00122564">
      <w:pPr>
        <w:pStyle w:val="Heading2"/>
        <w:spacing w:before="0"/>
        <w:ind w:left="0" w:firstLine="284"/>
        <w:rPr>
          <w:rFonts w:ascii="Garamond" w:hAnsi="Garamond"/>
          <w:szCs w:val="24"/>
          <w:lang w:val="sq-AL"/>
        </w:rPr>
      </w:pPr>
      <w:bookmarkStart w:id="23" w:name="_Toc175146429"/>
      <w:bookmarkEnd w:id="19"/>
      <w:bookmarkEnd w:id="20"/>
      <w:bookmarkEnd w:id="21"/>
      <w:r w:rsidRPr="008F022B">
        <w:rPr>
          <w:rFonts w:ascii="Garamond" w:hAnsi="Garamond"/>
          <w:szCs w:val="24"/>
          <w:lang w:val="sq-AL"/>
        </w:rPr>
        <w:lastRenderedPageBreak/>
        <w:t>Seksioni 2.02</w:t>
      </w:r>
      <w:r w:rsidR="00122564" w:rsidRPr="008F022B">
        <w:rPr>
          <w:rFonts w:ascii="Garamond" w:hAnsi="Garamond"/>
          <w:szCs w:val="24"/>
          <w:lang w:val="sq-AL"/>
        </w:rPr>
        <w:t xml:space="preserve"> </w:t>
      </w:r>
      <w:bookmarkEnd w:id="23"/>
      <w:r w:rsidRPr="008F022B">
        <w:rPr>
          <w:rFonts w:ascii="Garamond" w:hAnsi="Garamond"/>
          <w:szCs w:val="24"/>
          <w:lang w:val="sq-AL"/>
        </w:rPr>
        <w:t xml:space="preserve">Detyrime të tjera </w:t>
      </w:r>
    </w:p>
    <w:p w14:paraId="12710F88" w14:textId="31EE437F" w:rsidR="0058460D" w:rsidRPr="008F022B" w:rsidRDefault="0058460D" w:rsidP="00122564">
      <w:pPr>
        <w:pStyle w:val="Paragrapha"/>
        <w:tabs>
          <w:tab w:val="clear" w:pos="567"/>
          <w:tab w:val="clear" w:pos="1134"/>
          <w:tab w:val="left" w:pos="540"/>
        </w:tabs>
        <w:spacing w:before="0"/>
        <w:ind w:firstLine="284"/>
        <w:rPr>
          <w:rFonts w:ascii="Garamond" w:hAnsi="Garamond"/>
          <w:szCs w:val="24"/>
          <w:lang w:val="sq-AL"/>
        </w:rPr>
      </w:pPr>
      <w:r w:rsidRPr="008F022B">
        <w:rPr>
          <w:rFonts w:ascii="Garamond" w:hAnsi="Garamond"/>
          <w:szCs w:val="24"/>
          <w:lang w:val="sq-AL"/>
        </w:rPr>
        <w:t xml:space="preserve">a) Garantuesi do të përjashtojë nga taksat </w:t>
      </w:r>
      <w:r w:rsidR="009320BD" w:rsidRPr="008F022B">
        <w:rPr>
          <w:rFonts w:ascii="Garamond" w:hAnsi="Garamond"/>
          <w:szCs w:val="24"/>
          <w:lang w:val="sq-AL"/>
        </w:rPr>
        <w:t>(</w:t>
      </w:r>
      <w:r w:rsidRPr="008F022B">
        <w:rPr>
          <w:rFonts w:ascii="Garamond" w:hAnsi="Garamond"/>
          <w:szCs w:val="24"/>
          <w:lang w:val="sq-AL"/>
        </w:rPr>
        <w:t xml:space="preserve">përfshirë, pa kufizim, TVSH-në) dhe detyrimet </w:t>
      </w:r>
      <w:r w:rsidR="009320BD" w:rsidRPr="008F022B">
        <w:rPr>
          <w:rFonts w:ascii="Garamond" w:hAnsi="Garamond"/>
          <w:szCs w:val="24"/>
          <w:lang w:val="sq-AL"/>
        </w:rPr>
        <w:t>(</w:t>
      </w:r>
      <w:r w:rsidRPr="008F022B">
        <w:rPr>
          <w:rFonts w:ascii="Garamond" w:hAnsi="Garamond"/>
          <w:szCs w:val="24"/>
          <w:lang w:val="sq-AL"/>
        </w:rPr>
        <w:t xml:space="preserve">përfshirë, pa kufizim, çdo detyrim doganor) të gjitha mallrat, punët dhe shërbimet </w:t>
      </w:r>
      <w:r w:rsidR="0099623B" w:rsidRPr="008F022B">
        <w:rPr>
          <w:rFonts w:ascii="Garamond" w:hAnsi="Garamond"/>
          <w:szCs w:val="24"/>
          <w:lang w:val="sq-AL"/>
        </w:rPr>
        <w:t>(</w:t>
      </w:r>
      <w:r w:rsidRPr="008F022B">
        <w:rPr>
          <w:rFonts w:ascii="Garamond" w:hAnsi="Garamond"/>
          <w:szCs w:val="24"/>
          <w:lang w:val="sq-AL"/>
        </w:rPr>
        <w:t>përfshirë shërbimet e konsulencës), të siguruara nga Huamarrësi për Projektin dhe të financuara nga të ardhurat e Huas ose çdo fond të bashkëpunimit teknik të vendosur në dispozicion nga Banka, ose do të sigurojë rimbursimin e tyre.</w:t>
      </w:r>
    </w:p>
    <w:p w14:paraId="166D851D" w14:textId="77777777" w:rsidR="0058460D" w:rsidRPr="008F022B" w:rsidRDefault="0058460D" w:rsidP="00122564">
      <w:pPr>
        <w:pStyle w:val="Heading2"/>
        <w:spacing w:before="0"/>
        <w:ind w:left="0" w:firstLine="284"/>
        <w:rPr>
          <w:rFonts w:ascii="Garamond" w:hAnsi="Garamond"/>
          <w:szCs w:val="24"/>
          <w:lang w:val="sq-AL"/>
        </w:rPr>
      </w:pPr>
      <w:bookmarkStart w:id="24" w:name="_Toc446419991"/>
      <w:bookmarkStart w:id="25" w:name="_Toc446740974"/>
      <w:bookmarkStart w:id="26" w:name="_Toc450986485"/>
      <w:bookmarkStart w:id="27" w:name="_Toc168407905"/>
    </w:p>
    <w:p w14:paraId="02985F90" w14:textId="72070DD8" w:rsidR="001D13DC" w:rsidRPr="008F022B" w:rsidRDefault="00D43EFD" w:rsidP="00122564">
      <w:pPr>
        <w:pStyle w:val="Heading1"/>
        <w:spacing w:before="0"/>
        <w:ind w:firstLine="284"/>
        <w:rPr>
          <w:rFonts w:ascii="Garamond" w:hAnsi="Garamond"/>
          <w:b w:val="0"/>
          <w:szCs w:val="24"/>
          <w:lang w:val="sq-AL"/>
        </w:rPr>
      </w:pPr>
      <w:r w:rsidRPr="008F022B">
        <w:rPr>
          <w:rFonts w:ascii="Garamond" w:hAnsi="Garamond"/>
          <w:b w:val="0"/>
          <w:caps w:val="0"/>
          <w:szCs w:val="24"/>
          <w:lang w:val="sq-AL"/>
        </w:rPr>
        <w:t xml:space="preserve">Neni </w:t>
      </w:r>
      <w:r w:rsidR="0058460D" w:rsidRPr="008F022B">
        <w:rPr>
          <w:rFonts w:ascii="Garamond" w:hAnsi="Garamond"/>
          <w:b w:val="0"/>
          <w:szCs w:val="24"/>
          <w:lang w:val="sq-AL"/>
        </w:rPr>
        <w:t xml:space="preserve">III </w:t>
      </w:r>
    </w:p>
    <w:p w14:paraId="2A96C95E" w14:textId="1099E19F" w:rsidR="0058460D" w:rsidRPr="008F022B" w:rsidRDefault="0058460D" w:rsidP="00122564">
      <w:pPr>
        <w:pStyle w:val="Heading1"/>
        <w:spacing w:before="0"/>
        <w:ind w:firstLine="284"/>
        <w:rPr>
          <w:rFonts w:ascii="Garamond" w:hAnsi="Garamond"/>
          <w:szCs w:val="24"/>
          <w:lang w:val="sq-AL"/>
        </w:rPr>
      </w:pPr>
      <w:r w:rsidRPr="008F022B">
        <w:rPr>
          <w:rFonts w:ascii="Garamond" w:hAnsi="Garamond"/>
          <w:szCs w:val="24"/>
          <w:lang w:val="sq-AL"/>
        </w:rPr>
        <w:t xml:space="preserve"> </w:t>
      </w:r>
      <w:bookmarkEnd w:id="24"/>
      <w:bookmarkEnd w:id="25"/>
      <w:bookmarkEnd w:id="26"/>
      <w:bookmarkEnd w:id="27"/>
      <w:r w:rsidR="00D43EFD" w:rsidRPr="008F022B">
        <w:rPr>
          <w:rFonts w:ascii="Garamond" w:hAnsi="Garamond"/>
          <w:caps w:val="0"/>
          <w:szCs w:val="24"/>
          <w:lang w:val="sq-AL"/>
        </w:rPr>
        <w:t>Të ndryshme</w:t>
      </w:r>
    </w:p>
    <w:p w14:paraId="75B7DB83" w14:textId="77777777" w:rsidR="0058460D" w:rsidRPr="008F022B" w:rsidRDefault="0058460D" w:rsidP="00122564">
      <w:pPr>
        <w:pStyle w:val="Heading2"/>
        <w:spacing w:before="0"/>
        <w:ind w:left="0" w:firstLine="284"/>
        <w:rPr>
          <w:rFonts w:ascii="Garamond" w:hAnsi="Garamond"/>
          <w:szCs w:val="24"/>
          <w:lang w:val="sq-AL"/>
        </w:rPr>
      </w:pPr>
      <w:bookmarkStart w:id="28" w:name="_Toc446419992"/>
      <w:bookmarkStart w:id="29" w:name="_Toc446740975"/>
      <w:bookmarkStart w:id="30" w:name="_Toc450986486"/>
      <w:bookmarkStart w:id="31" w:name="_Toc168407906"/>
    </w:p>
    <w:p w14:paraId="296D228F" w14:textId="64A2D6E2" w:rsidR="0058460D" w:rsidRPr="008F022B" w:rsidRDefault="0058460D" w:rsidP="00122564">
      <w:pPr>
        <w:pStyle w:val="Heading2"/>
        <w:spacing w:before="0"/>
        <w:ind w:left="0" w:firstLine="284"/>
        <w:rPr>
          <w:rFonts w:ascii="Garamond" w:hAnsi="Garamond"/>
          <w:szCs w:val="24"/>
          <w:lang w:val="sq-AL"/>
        </w:rPr>
      </w:pPr>
      <w:r w:rsidRPr="008F022B">
        <w:rPr>
          <w:rFonts w:ascii="Garamond" w:hAnsi="Garamond"/>
          <w:szCs w:val="24"/>
          <w:lang w:val="sq-AL"/>
        </w:rPr>
        <w:t>Seksioni 3.01</w:t>
      </w:r>
      <w:r w:rsidR="00122564" w:rsidRPr="008F022B">
        <w:rPr>
          <w:rFonts w:ascii="Garamond" w:hAnsi="Garamond"/>
          <w:szCs w:val="24"/>
          <w:lang w:val="sq-AL"/>
        </w:rPr>
        <w:t xml:space="preserve"> </w:t>
      </w:r>
      <w:bookmarkEnd w:id="28"/>
      <w:bookmarkEnd w:id="29"/>
      <w:bookmarkEnd w:id="30"/>
      <w:bookmarkEnd w:id="31"/>
      <w:r w:rsidRPr="008F022B">
        <w:rPr>
          <w:rFonts w:ascii="Garamond" w:hAnsi="Garamond"/>
          <w:szCs w:val="24"/>
          <w:lang w:val="sq-AL"/>
        </w:rPr>
        <w:t>Njoftimet</w:t>
      </w:r>
    </w:p>
    <w:p w14:paraId="5AD38610" w14:textId="7B39CB46" w:rsidR="0058460D" w:rsidRPr="008F022B" w:rsidRDefault="0058460D" w:rsidP="00122564">
      <w:pPr>
        <w:pStyle w:val="Paragrapha"/>
        <w:spacing w:before="0"/>
        <w:ind w:firstLine="284"/>
        <w:rPr>
          <w:rFonts w:ascii="Garamond" w:hAnsi="Garamond"/>
          <w:szCs w:val="24"/>
          <w:lang w:val="sq-AL"/>
        </w:rPr>
      </w:pPr>
      <w:r w:rsidRPr="008F022B">
        <w:rPr>
          <w:rFonts w:ascii="Garamond" w:hAnsi="Garamond"/>
          <w:szCs w:val="24"/>
          <w:lang w:val="sq-AL"/>
        </w:rPr>
        <w:t xml:space="preserve">Adresat e mëposhtme specifikohen për qëllime të </w:t>
      </w:r>
      <w:r w:rsidR="00D43EFD" w:rsidRPr="008F022B">
        <w:rPr>
          <w:rFonts w:ascii="Garamond" w:hAnsi="Garamond"/>
          <w:szCs w:val="24"/>
          <w:lang w:val="sq-AL"/>
        </w:rPr>
        <w:t xml:space="preserve">seksionit 10.01 të termave dhe kushteve standarde, përveç </w:t>
      </w:r>
      <w:r w:rsidRPr="008F022B">
        <w:rPr>
          <w:rFonts w:ascii="Garamond" w:hAnsi="Garamond"/>
          <w:szCs w:val="24"/>
          <w:lang w:val="sq-AL"/>
        </w:rPr>
        <w:t>që çdo njoftim do të konsiderohet i dorëzuar nëse dë</w:t>
      </w:r>
      <w:r w:rsidR="003532EA" w:rsidRPr="008F022B">
        <w:rPr>
          <w:rFonts w:ascii="Garamond" w:hAnsi="Garamond"/>
          <w:szCs w:val="24"/>
          <w:lang w:val="sq-AL"/>
        </w:rPr>
        <w:t>r</w:t>
      </w:r>
      <w:r w:rsidRPr="008F022B">
        <w:rPr>
          <w:rFonts w:ascii="Garamond" w:hAnsi="Garamond"/>
          <w:szCs w:val="24"/>
          <w:lang w:val="sq-AL"/>
        </w:rPr>
        <w:t xml:space="preserve">gohet dorazi, me postë ose në formatin </w:t>
      </w:r>
      <w:r w:rsidR="00D43EFD" w:rsidRPr="008F022B">
        <w:rPr>
          <w:rFonts w:ascii="Garamond" w:hAnsi="Garamond"/>
          <w:szCs w:val="24"/>
          <w:lang w:val="sq-AL"/>
        </w:rPr>
        <w:t xml:space="preserve">PDF </w:t>
      </w:r>
      <w:r w:rsidRPr="008F022B">
        <w:rPr>
          <w:rFonts w:ascii="Garamond" w:hAnsi="Garamond"/>
          <w:szCs w:val="24"/>
          <w:lang w:val="sq-AL"/>
        </w:rPr>
        <w:t>ose të ngjashëm me postë elektronike.</w:t>
      </w:r>
    </w:p>
    <w:p w14:paraId="61AF480E" w14:textId="77777777" w:rsidR="00D43EFD" w:rsidRPr="008F022B" w:rsidRDefault="00D43EFD" w:rsidP="00122564">
      <w:pPr>
        <w:pStyle w:val="Paragrapha"/>
        <w:keepNext/>
        <w:spacing w:before="0"/>
        <w:ind w:firstLine="284"/>
        <w:rPr>
          <w:rFonts w:ascii="Garamond" w:hAnsi="Garamond"/>
          <w:szCs w:val="24"/>
          <w:lang w:val="sq-AL"/>
        </w:rPr>
      </w:pPr>
    </w:p>
    <w:p w14:paraId="7FCB03E7" w14:textId="15AF02FE" w:rsidR="0058460D" w:rsidRPr="008F022B" w:rsidRDefault="0058460D" w:rsidP="00122564">
      <w:pPr>
        <w:pStyle w:val="Paragrapha"/>
        <w:keepNext/>
        <w:spacing w:before="0"/>
        <w:ind w:firstLine="284"/>
        <w:rPr>
          <w:rFonts w:ascii="Garamond" w:hAnsi="Garamond"/>
          <w:szCs w:val="24"/>
          <w:lang w:val="sq-AL"/>
        </w:rPr>
      </w:pPr>
      <w:r w:rsidRPr="008F022B">
        <w:rPr>
          <w:rFonts w:ascii="Garamond" w:hAnsi="Garamond"/>
          <w:szCs w:val="24"/>
          <w:lang w:val="sq-AL"/>
        </w:rPr>
        <w:t xml:space="preserve">Për Garantuesin: </w:t>
      </w:r>
    </w:p>
    <w:p w14:paraId="7FE74998" w14:textId="221E5FE5" w:rsidR="0058460D" w:rsidRPr="008F022B" w:rsidRDefault="0058460D" w:rsidP="00122564">
      <w:pPr>
        <w:spacing w:after="0" w:line="240" w:lineRule="auto"/>
        <w:ind w:firstLine="284"/>
        <w:jc w:val="both"/>
        <w:rPr>
          <w:rFonts w:ascii="Garamond" w:hAnsi="Garamond"/>
          <w:sz w:val="24"/>
          <w:szCs w:val="24"/>
        </w:rPr>
      </w:pPr>
      <w:r w:rsidRPr="008F022B">
        <w:rPr>
          <w:rFonts w:ascii="Garamond" w:hAnsi="Garamond"/>
          <w:sz w:val="24"/>
          <w:szCs w:val="24"/>
        </w:rPr>
        <w:t xml:space="preserve">Ministria e Financave </w:t>
      </w:r>
    </w:p>
    <w:p w14:paraId="66FF43F4" w14:textId="02519037" w:rsidR="0058460D" w:rsidRPr="008F022B" w:rsidRDefault="0058460D" w:rsidP="00122564">
      <w:pPr>
        <w:spacing w:after="0" w:line="240" w:lineRule="auto"/>
        <w:ind w:firstLine="284"/>
        <w:jc w:val="both"/>
        <w:rPr>
          <w:rFonts w:ascii="Garamond" w:hAnsi="Garamond"/>
          <w:sz w:val="24"/>
          <w:szCs w:val="24"/>
        </w:rPr>
      </w:pPr>
      <w:r w:rsidRPr="008F022B">
        <w:rPr>
          <w:rFonts w:ascii="Garamond" w:hAnsi="Garamond"/>
          <w:sz w:val="24"/>
          <w:szCs w:val="24"/>
        </w:rPr>
        <w:t xml:space="preserve">Bul. </w:t>
      </w:r>
      <w:r w:rsidR="008B4B8D" w:rsidRPr="008F022B">
        <w:rPr>
          <w:rFonts w:ascii="Garamond" w:hAnsi="Garamond"/>
          <w:sz w:val="24"/>
          <w:szCs w:val="24"/>
        </w:rPr>
        <w:t>“</w:t>
      </w:r>
      <w:r w:rsidRPr="008F022B">
        <w:rPr>
          <w:rFonts w:ascii="Garamond" w:hAnsi="Garamond"/>
          <w:sz w:val="24"/>
          <w:szCs w:val="24"/>
        </w:rPr>
        <w:t>Dëshmorët e Kombit</w:t>
      </w:r>
      <w:r w:rsidR="008B4B8D" w:rsidRPr="008F022B">
        <w:rPr>
          <w:rFonts w:ascii="Garamond" w:hAnsi="Garamond"/>
          <w:sz w:val="24"/>
          <w:szCs w:val="24"/>
        </w:rPr>
        <w:t>”</w:t>
      </w:r>
      <w:r w:rsidRPr="008F022B">
        <w:rPr>
          <w:rFonts w:ascii="Garamond" w:hAnsi="Garamond"/>
          <w:sz w:val="24"/>
          <w:szCs w:val="24"/>
        </w:rPr>
        <w:t xml:space="preserve"> </w:t>
      </w:r>
    </w:p>
    <w:p w14:paraId="69DECBAB" w14:textId="0E162E0E" w:rsidR="0058460D" w:rsidRPr="008F022B" w:rsidRDefault="0058460D" w:rsidP="00122564">
      <w:pPr>
        <w:spacing w:after="0" w:line="240" w:lineRule="auto"/>
        <w:ind w:firstLine="284"/>
        <w:jc w:val="both"/>
        <w:rPr>
          <w:rFonts w:ascii="Garamond" w:hAnsi="Garamond"/>
          <w:sz w:val="24"/>
          <w:szCs w:val="24"/>
        </w:rPr>
      </w:pPr>
      <w:r w:rsidRPr="008F022B">
        <w:rPr>
          <w:rFonts w:ascii="Garamond" w:hAnsi="Garamond"/>
          <w:sz w:val="24"/>
          <w:szCs w:val="24"/>
        </w:rPr>
        <w:t xml:space="preserve">Tiranë, Shqipëri </w:t>
      </w:r>
    </w:p>
    <w:p w14:paraId="41BF8694" w14:textId="761293A0" w:rsidR="0058460D" w:rsidRPr="008F022B" w:rsidRDefault="0058460D" w:rsidP="00122564">
      <w:pPr>
        <w:keepNext/>
        <w:spacing w:after="0" w:line="240" w:lineRule="auto"/>
        <w:ind w:firstLine="284"/>
        <w:rPr>
          <w:rFonts w:ascii="Garamond" w:hAnsi="Garamond"/>
          <w:sz w:val="24"/>
          <w:szCs w:val="24"/>
        </w:rPr>
      </w:pPr>
      <w:r w:rsidRPr="008F022B">
        <w:rPr>
          <w:rFonts w:ascii="Garamond" w:hAnsi="Garamond"/>
          <w:sz w:val="24"/>
          <w:szCs w:val="24"/>
        </w:rPr>
        <w:t>Në vëmendje të:</w:t>
      </w:r>
      <w:r w:rsidR="00122564" w:rsidRPr="008F022B">
        <w:rPr>
          <w:rFonts w:ascii="Garamond" w:hAnsi="Garamond"/>
          <w:sz w:val="24"/>
          <w:szCs w:val="24"/>
        </w:rPr>
        <w:t xml:space="preserve"> </w:t>
      </w:r>
      <w:r w:rsidRPr="008F022B">
        <w:rPr>
          <w:rFonts w:ascii="Garamond" w:hAnsi="Garamond"/>
          <w:sz w:val="24"/>
          <w:szCs w:val="24"/>
        </w:rPr>
        <w:t>Ministrit të Financave</w:t>
      </w:r>
    </w:p>
    <w:p w14:paraId="6B9AB694" w14:textId="7F18EB4C" w:rsidR="0058460D" w:rsidRPr="008F022B" w:rsidRDefault="0058460D" w:rsidP="00122564">
      <w:pPr>
        <w:keepNext/>
        <w:spacing w:after="0" w:line="240" w:lineRule="auto"/>
        <w:ind w:firstLine="284"/>
        <w:rPr>
          <w:rFonts w:ascii="Garamond" w:hAnsi="Garamond"/>
          <w:sz w:val="24"/>
          <w:szCs w:val="24"/>
        </w:rPr>
      </w:pPr>
      <w:r w:rsidRPr="008F022B">
        <w:rPr>
          <w:rFonts w:ascii="Garamond" w:hAnsi="Garamond"/>
          <w:sz w:val="24"/>
          <w:szCs w:val="24"/>
        </w:rPr>
        <w:t>Telefon:</w:t>
      </w:r>
      <w:r w:rsidR="0002087D" w:rsidRPr="008F022B">
        <w:rPr>
          <w:rFonts w:ascii="Garamond" w:hAnsi="Garamond"/>
          <w:sz w:val="24"/>
          <w:szCs w:val="24"/>
        </w:rPr>
        <w:t xml:space="preserve"> </w:t>
      </w:r>
      <w:r w:rsidRPr="008F022B">
        <w:rPr>
          <w:rFonts w:ascii="Garamond" w:hAnsi="Garamond"/>
          <w:sz w:val="24"/>
          <w:szCs w:val="24"/>
        </w:rPr>
        <w:t>+35542228405</w:t>
      </w:r>
    </w:p>
    <w:p w14:paraId="295B2B4D" w14:textId="149050EB" w:rsidR="0058460D" w:rsidRPr="008F022B" w:rsidRDefault="0058460D" w:rsidP="00122564">
      <w:pPr>
        <w:keepNext/>
        <w:spacing w:after="0" w:line="240" w:lineRule="auto"/>
        <w:ind w:firstLine="284"/>
        <w:rPr>
          <w:rFonts w:ascii="Garamond" w:hAnsi="Garamond"/>
          <w:sz w:val="24"/>
          <w:szCs w:val="24"/>
        </w:rPr>
      </w:pPr>
      <w:r w:rsidRPr="008F022B">
        <w:rPr>
          <w:rFonts w:ascii="Garamond" w:hAnsi="Garamond"/>
          <w:sz w:val="24"/>
          <w:szCs w:val="24"/>
        </w:rPr>
        <w:t>E-mail:</w:t>
      </w:r>
      <w:r w:rsidR="00122564" w:rsidRPr="008F022B">
        <w:rPr>
          <w:rFonts w:ascii="Garamond" w:hAnsi="Garamond"/>
          <w:sz w:val="24"/>
          <w:szCs w:val="24"/>
        </w:rPr>
        <w:t xml:space="preserve"> </w:t>
      </w:r>
      <w:r w:rsidRPr="008F022B">
        <w:rPr>
          <w:rFonts w:ascii="Garamond" w:hAnsi="Garamond"/>
          <w:sz w:val="24"/>
          <w:szCs w:val="24"/>
        </w:rPr>
        <w:t>sekretariamin@financa.gov.al</w:t>
      </w:r>
    </w:p>
    <w:p w14:paraId="2998F33A" w14:textId="77777777" w:rsidR="0058460D" w:rsidRPr="008F022B" w:rsidRDefault="00122564" w:rsidP="00122564">
      <w:pPr>
        <w:keepNext/>
        <w:spacing w:after="0" w:line="240" w:lineRule="auto"/>
        <w:ind w:firstLine="284"/>
        <w:rPr>
          <w:rFonts w:ascii="Garamond" w:hAnsi="Garamond"/>
          <w:sz w:val="24"/>
          <w:szCs w:val="24"/>
        </w:rPr>
      </w:pPr>
      <w:r w:rsidRPr="008F022B">
        <w:rPr>
          <w:rFonts w:ascii="Garamond" w:hAnsi="Garamond"/>
          <w:sz w:val="24"/>
          <w:szCs w:val="24"/>
        </w:rPr>
        <w:t xml:space="preserve"> </w:t>
      </w:r>
    </w:p>
    <w:p w14:paraId="060548EF" w14:textId="3942AFF0" w:rsidR="0058460D" w:rsidRPr="008F022B" w:rsidRDefault="0058460D" w:rsidP="00122564">
      <w:pPr>
        <w:keepNext/>
        <w:keepLines/>
        <w:spacing w:after="0" w:line="240" w:lineRule="auto"/>
        <w:ind w:firstLine="284"/>
        <w:rPr>
          <w:rFonts w:ascii="Garamond" w:hAnsi="Garamond"/>
          <w:sz w:val="24"/>
          <w:szCs w:val="24"/>
        </w:rPr>
      </w:pPr>
      <w:r w:rsidRPr="008F022B">
        <w:rPr>
          <w:rFonts w:ascii="Garamond" w:hAnsi="Garamond"/>
          <w:sz w:val="24"/>
          <w:szCs w:val="24"/>
        </w:rPr>
        <w:t>Për BERZH-in:</w:t>
      </w:r>
    </w:p>
    <w:p w14:paraId="13CB9F91" w14:textId="77777777" w:rsidR="0058460D" w:rsidRPr="008F022B" w:rsidRDefault="0058460D" w:rsidP="00122564">
      <w:pPr>
        <w:spacing w:after="0" w:line="240" w:lineRule="auto"/>
        <w:ind w:firstLine="284"/>
        <w:rPr>
          <w:rFonts w:ascii="Garamond" w:hAnsi="Garamond"/>
          <w:sz w:val="24"/>
          <w:szCs w:val="24"/>
        </w:rPr>
      </w:pPr>
      <w:r w:rsidRPr="008F022B">
        <w:rPr>
          <w:rFonts w:ascii="Garamond" w:hAnsi="Garamond"/>
          <w:sz w:val="24"/>
          <w:szCs w:val="24"/>
        </w:rPr>
        <w:t>Banka Evropiane për Rindërtim dhe Zhvillim</w:t>
      </w:r>
    </w:p>
    <w:p w14:paraId="05B52DA2" w14:textId="77777777" w:rsidR="0058460D" w:rsidRPr="008F022B" w:rsidRDefault="0058460D" w:rsidP="00122564">
      <w:pPr>
        <w:keepNext/>
        <w:keepLines/>
        <w:spacing w:after="0" w:line="240" w:lineRule="auto"/>
        <w:ind w:firstLine="284"/>
        <w:rPr>
          <w:rFonts w:ascii="Garamond" w:hAnsi="Garamond"/>
          <w:sz w:val="24"/>
          <w:szCs w:val="24"/>
        </w:rPr>
      </w:pPr>
      <w:r w:rsidRPr="008F022B">
        <w:rPr>
          <w:rFonts w:ascii="Garamond" w:hAnsi="Garamond"/>
          <w:sz w:val="24"/>
          <w:szCs w:val="24"/>
        </w:rPr>
        <w:t>One Exchange Square</w:t>
      </w:r>
    </w:p>
    <w:p w14:paraId="12A45CEC" w14:textId="77777777" w:rsidR="0058460D" w:rsidRPr="008F022B" w:rsidRDefault="0058460D" w:rsidP="00122564">
      <w:pPr>
        <w:widowControl w:val="0"/>
        <w:spacing w:after="0" w:line="240" w:lineRule="auto"/>
        <w:ind w:firstLine="284"/>
        <w:rPr>
          <w:rFonts w:ascii="Garamond" w:hAnsi="Garamond"/>
          <w:sz w:val="24"/>
          <w:szCs w:val="24"/>
        </w:rPr>
      </w:pPr>
      <w:r w:rsidRPr="008F022B">
        <w:rPr>
          <w:rFonts w:ascii="Garamond" w:hAnsi="Garamond"/>
          <w:sz w:val="24"/>
          <w:szCs w:val="24"/>
        </w:rPr>
        <w:t>Londër EC2A 2JN</w:t>
      </w:r>
    </w:p>
    <w:p w14:paraId="3D3FEFD5" w14:textId="4E646C91" w:rsidR="0058460D" w:rsidRPr="008F022B" w:rsidRDefault="0058460D" w:rsidP="00122564">
      <w:pPr>
        <w:widowControl w:val="0"/>
        <w:spacing w:after="0" w:line="240" w:lineRule="auto"/>
        <w:ind w:firstLine="284"/>
        <w:rPr>
          <w:rFonts w:ascii="Garamond" w:hAnsi="Garamond"/>
          <w:sz w:val="24"/>
          <w:szCs w:val="24"/>
        </w:rPr>
      </w:pPr>
      <w:r w:rsidRPr="008F022B">
        <w:rPr>
          <w:rFonts w:ascii="Garamond" w:hAnsi="Garamond"/>
          <w:sz w:val="24"/>
          <w:szCs w:val="24"/>
        </w:rPr>
        <w:t>Mbretëria e Bashkuar</w:t>
      </w:r>
    </w:p>
    <w:p w14:paraId="58E09632" w14:textId="34E58818" w:rsidR="0058460D" w:rsidRPr="008F022B" w:rsidRDefault="0058460D" w:rsidP="00122564">
      <w:pPr>
        <w:widowControl w:val="0"/>
        <w:spacing w:after="0" w:line="240" w:lineRule="auto"/>
        <w:ind w:firstLine="284"/>
        <w:rPr>
          <w:rFonts w:ascii="Garamond" w:hAnsi="Garamond"/>
          <w:sz w:val="24"/>
          <w:szCs w:val="24"/>
        </w:rPr>
      </w:pPr>
      <w:r w:rsidRPr="008F022B">
        <w:rPr>
          <w:rFonts w:ascii="Garamond" w:hAnsi="Garamond"/>
          <w:sz w:val="24"/>
          <w:szCs w:val="24"/>
        </w:rPr>
        <w:t>Në vëmendje të:</w:t>
      </w:r>
      <w:r w:rsidR="000D5A1D" w:rsidRPr="008F022B">
        <w:rPr>
          <w:rFonts w:ascii="Garamond" w:hAnsi="Garamond"/>
          <w:sz w:val="24"/>
          <w:szCs w:val="24"/>
        </w:rPr>
        <w:t xml:space="preserve"> </w:t>
      </w:r>
      <w:r w:rsidRPr="008F022B">
        <w:rPr>
          <w:rFonts w:ascii="Garamond" w:hAnsi="Garamond"/>
          <w:sz w:val="24"/>
          <w:szCs w:val="24"/>
        </w:rPr>
        <w:t xml:space="preserve">Departamentit të Shërbimeve Bankare/ Veprimi </w:t>
      </w:r>
      <w:r w:rsidR="00D43EFD" w:rsidRPr="008F022B">
        <w:rPr>
          <w:rFonts w:ascii="Garamond" w:hAnsi="Garamond"/>
          <w:sz w:val="24"/>
          <w:szCs w:val="24"/>
        </w:rPr>
        <w:t>nr</w:t>
      </w:r>
      <w:r w:rsidRPr="008F022B">
        <w:rPr>
          <w:rFonts w:ascii="Garamond" w:hAnsi="Garamond"/>
          <w:sz w:val="24"/>
          <w:szCs w:val="24"/>
        </w:rPr>
        <w:t>. 55236</w:t>
      </w:r>
    </w:p>
    <w:p w14:paraId="3AEED182" w14:textId="7DA5E378" w:rsidR="0058460D" w:rsidRPr="008F022B" w:rsidRDefault="0058460D" w:rsidP="00122564">
      <w:pPr>
        <w:widowControl w:val="0"/>
        <w:spacing w:after="0" w:line="240" w:lineRule="auto"/>
        <w:ind w:firstLine="284"/>
        <w:rPr>
          <w:rFonts w:ascii="Garamond" w:hAnsi="Garamond"/>
          <w:sz w:val="24"/>
          <w:szCs w:val="24"/>
        </w:rPr>
      </w:pPr>
      <w:r w:rsidRPr="008F022B">
        <w:rPr>
          <w:rFonts w:ascii="Garamond" w:hAnsi="Garamond"/>
          <w:sz w:val="24"/>
          <w:szCs w:val="24"/>
        </w:rPr>
        <w:t>Telefon:</w:t>
      </w:r>
      <w:r w:rsidR="000D5A1D" w:rsidRPr="008F022B">
        <w:rPr>
          <w:rFonts w:ascii="Garamond" w:hAnsi="Garamond"/>
          <w:sz w:val="24"/>
          <w:szCs w:val="24"/>
        </w:rPr>
        <w:t xml:space="preserve"> </w:t>
      </w:r>
      <w:r w:rsidRPr="008F022B">
        <w:rPr>
          <w:rFonts w:ascii="Garamond" w:hAnsi="Garamond"/>
          <w:sz w:val="24"/>
          <w:szCs w:val="24"/>
        </w:rPr>
        <w:t>+44 20 7338 6000</w:t>
      </w:r>
    </w:p>
    <w:p w14:paraId="76E83DCB" w14:textId="7F7D0BC7" w:rsidR="0058460D" w:rsidRPr="008F022B" w:rsidRDefault="0058460D" w:rsidP="00122564">
      <w:pPr>
        <w:widowControl w:val="0"/>
        <w:spacing w:after="0" w:line="240" w:lineRule="auto"/>
        <w:ind w:firstLine="284"/>
        <w:rPr>
          <w:rFonts w:ascii="Garamond" w:hAnsi="Garamond"/>
          <w:sz w:val="24"/>
          <w:szCs w:val="24"/>
        </w:rPr>
      </w:pPr>
      <w:r w:rsidRPr="008F022B">
        <w:rPr>
          <w:rFonts w:ascii="Garamond" w:hAnsi="Garamond"/>
          <w:sz w:val="24"/>
          <w:szCs w:val="24"/>
        </w:rPr>
        <w:t xml:space="preserve">E-mail: </w:t>
      </w:r>
      <w:hyperlink r:id="rId11" w:history="1">
        <w:r w:rsidRPr="008F022B">
          <w:rPr>
            <w:rStyle w:val="Hyperlink"/>
            <w:rFonts w:ascii="Garamond" w:hAnsi="Garamond"/>
            <w:color w:val="auto"/>
            <w:sz w:val="24"/>
            <w:szCs w:val="24"/>
          </w:rPr>
          <w:t>bankingservices@ebrd.com</w:t>
        </w:r>
      </w:hyperlink>
    </w:p>
    <w:p w14:paraId="46977F38" w14:textId="77777777" w:rsidR="0058460D" w:rsidRPr="008F022B" w:rsidRDefault="0058460D" w:rsidP="00122564">
      <w:pPr>
        <w:spacing w:after="0" w:line="240" w:lineRule="auto"/>
        <w:ind w:firstLine="284"/>
        <w:rPr>
          <w:rFonts w:ascii="Garamond" w:hAnsi="Garamond"/>
          <w:sz w:val="24"/>
          <w:szCs w:val="24"/>
        </w:rPr>
      </w:pPr>
    </w:p>
    <w:p w14:paraId="2EAB934B" w14:textId="42C25938" w:rsidR="00BE7236" w:rsidRPr="008F022B" w:rsidRDefault="00BE7236" w:rsidP="00BE7236">
      <w:pPr>
        <w:pStyle w:val="Heading2"/>
        <w:spacing w:before="0"/>
        <w:ind w:left="0" w:firstLine="284"/>
        <w:rPr>
          <w:sz w:val="22"/>
          <w:szCs w:val="22"/>
          <w:lang w:val="sq-AL"/>
        </w:rPr>
      </w:pPr>
      <w:r w:rsidRPr="008F022B">
        <w:rPr>
          <w:rFonts w:ascii="Garamond" w:hAnsi="Garamond"/>
          <w:szCs w:val="24"/>
          <w:lang w:val="sq-AL"/>
        </w:rPr>
        <w:t>Seksioni 3.02 Opinioni ligjor</w:t>
      </w:r>
    </w:p>
    <w:p w14:paraId="3CF86587" w14:textId="77D7E89E" w:rsidR="0058460D" w:rsidRPr="008F022B" w:rsidRDefault="0058460D" w:rsidP="00D43EFD">
      <w:pPr>
        <w:pStyle w:val="Paragrapha"/>
        <w:spacing w:before="0"/>
        <w:ind w:firstLine="284"/>
        <w:rPr>
          <w:rFonts w:ascii="Garamond" w:hAnsi="Garamond"/>
          <w:szCs w:val="24"/>
          <w:lang w:val="sq-AL"/>
        </w:rPr>
      </w:pPr>
      <w:r w:rsidRPr="008F022B">
        <w:rPr>
          <w:rFonts w:ascii="Garamond" w:hAnsi="Garamond"/>
          <w:szCs w:val="24"/>
          <w:lang w:val="sq-AL"/>
        </w:rPr>
        <w:t xml:space="preserve">Për qëllime të </w:t>
      </w:r>
      <w:r w:rsidR="00D43EFD" w:rsidRPr="008F022B">
        <w:rPr>
          <w:rFonts w:ascii="Garamond" w:hAnsi="Garamond"/>
          <w:szCs w:val="24"/>
          <w:lang w:val="sq-AL"/>
        </w:rPr>
        <w:t>s</w:t>
      </w:r>
      <w:r w:rsidRPr="008F022B">
        <w:rPr>
          <w:rFonts w:ascii="Garamond" w:hAnsi="Garamond"/>
          <w:szCs w:val="24"/>
          <w:lang w:val="sq-AL"/>
        </w:rPr>
        <w:t>eksionit 9.03</w:t>
      </w:r>
      <w:r w:rsidR="00BE7236" w:rsidRPr="008F022B">
        <w:rPr>
          <w:rFonts w:ascii="Garamond" w:hAnsi="Garamond"/>
          <w:szCs w:val="24"/>
          <w:lang w:val="sq-AL"/>
        </w:rPr>
        <w:t>(</w:t>
      </w:r>
      <w:r w:rsidRPr="008F022B">
        <w:rPr>
          <w:rFonts w:ascii="Garamond" w:hAnsi="Garamond"/>
          <w:szCs w:val="24"/>
          <w:lang w:val="sq-AL"/>
        </w:rPr>
        <w:t xml:space="preserve">b) të </w:t>
      </w:r>
      <w:r w:rsidR="00D43EFD" w:rsidRPr="008F022B">
        <w:rPr>
          <w:rFonts w:ascii="Garamond" w:hAnsi="Garamond"/>
          <w:szCs w:val="24"/>
          <w:lang w:val="sq-AL"/>
        </w:rPr>
        <w:t xml:space="preserve">termave dhe kushteve standarde dhe në përputhje me seksionin 6.02 të </w:t>
      </w:r>
      <w:r w:rsidRPr="008F022B">
        <w:rPr>
          <w:rFonts w:ascii="Garamond" w:hAnsi="Garamond"/>
          <w:szCs w:val="24"/>
          <w:lang w:val="sq-AL"/>
        </w:rPr>
        <w:t>Marrëveshjes së Huas, opinioni ose opinionet e këshilltarit do të jepen në emër të Garantuesit nga Ministri i Drejtësisë.</w:t>
      </w:r>
    </w:p>
    <w:p w14:paraId="7D9D8B6E" w14:textId="3CEA297D" w:rsidR="0058460D" w:rsidRPr="008F022B" w:rsidRDefault="00D43EFD" w:rsidP="00D43EFD">
      <w:pPr>
        <w:spacing w:after="0" w:line="240" w:lineRule="auto"/>
        <w:ind w:firstLine="284"/>
        <w:jc w:val="both"/>
        <w:rPr>
          <w:rFonts w:ascii="Garamond" w:hAnsi="Garamond"/>
          <w:sz w:val="24"/>
          <w:szCs w:val="24"/>
        </w:rPr>
      </w:pPr>
      <w:r w:rsidRPr="008F022B">
        <w:rPr>
          <w:rFonts w:ascii="Garamond" w:hAnsi="Garamond"/>
          <w:sz w:val="24"/>
          <w:szCs w:val="24"/>
        </w:rPr>
        <w:t xml:space="preserve">Në dëshmi të kësaj, </w:t>
      </w:r>
      <w:r w:rsidR="0058460D" w:rsidRPr="008F022B">
        <w:rPr>
          <w:rFonts w:ascii="Garamond" w:hAnsi="Garamond"/>
          <w:sz w:val="24"/>
          <w:szCs w:val="24"/>
        </w:rPr>
        <w:t>Palët e kësaj Marrëveshjeje, duke vepruar nëpërmjet përfaqësuesve të tyre të autorizuar sipas rregullave, kanë marrë masa që kjo Marrëveshje të nënshkruhet në katër kopje dhe të dorëzohet në Londër, Angli, në datën dhe vitin e shkruar më sipër.</w:t>
      </w:r>
    </w:p>
    <w:p w14:paraId="1FFB0548" w14:textId="77777777" w:rsidR="000D5A1D" w:rsidRPr="008F022B" w:rsidRDefault="000D5A1D" w:rsidP="00122564">
      <w:pPr>
        <w:spacing w:after="0" w:line="240" w:lineRule="auto"/>
        <w:ind w:firstLine="284"/>
        <w:rPr>
          <w:rFonts w:ascii="Garamond" w:hAnsi="Garamond"/>
          <w:b/>
          <w:sz w:val="24"/>
          <w:szCs w:val="24"/>
        </w:rPr>
      </w:pPr>
    </w:p>
    <w:p w14:paraId="7C065A9E" w14:textId="77777777" w:rsidR="0058460D" w:rsidRPr="008F022B" w:rsidRDefault="0058460D" w:rsidP="00122564">
      <w:pPr>
        <w:spacing w:after="0" w:line="240" w:lineRule="auto"/>
        <w:ind w:firstLine="284"/>
        <w:rPr>
          <w:rFonts w:ascii="Garamond" w:hAnsi="Garamond"/>
          <w:sz w:val="24"/>
          <w:szCs w:val="24"/>
        </w:rPr>
      </w:pPr>
      <w:r w:rsidRPr="008F022B">
        <w:rPr>
          <w:rFonts w:ascii="Garamond" w:hAnsi="Garamond"/>
          <w:sz w:val="24"/>
          <w:szCs w:val="24"/>
        </w:rPr>
        <w:t>REPUBLIKA E SHQIPËRISË</w:t>
      </w:r>
    </w:p>
    <w:p w14:paraId="1ACF59D5" w14:textId="192403F3" w:rsidR="0058460D" w:rsidRPr="008F022B" w:rsidRDefault="0058460D" w:rsidP="00122564">
      <w:pPr>
        <w:keepNext/>
        <w:spacing w:after="0" w:line="240" w:lineRule="auto"/>
        <w:ind w:firstLine="284"/>
        <w:rPr>
          <w:rFonts w:ascii="Garamond" w:hAnsi="Garamond"/>
          <w:sz w:val="24"/>
          <w:szCs w:val="24"/>
          <w:u w:val="single"/>
        </w:rPr>
      </w:pPr>
      <w:r w:rsidRPr="008F022B">
        <w:rPr>
          <w:rFonts w:ascii="Garamond" w:hAnsi="Garamond"/>
          <w:sz w:val="24"/>
          <w:szCs w:val="24"/>
        </w:rPr>
        <w:lastRenderedPageBreak/>
        <w:t>Nga:</w:t>
      </w:r>
      <w:r w:rsidR="000D5A1D" w:rsidRPr="008F022B">
        <w:rPr>
          <w:rFonts w:ascii="Garamond" w:hAnsi="Garamond"/>
          <w:sz w:val="24"/>
          <w:szCs w:val="24"/>
        </w:rPr>
        <w:t xml:space="preserve"> </w:t>
      </w:r>
      <w:r w:rsidRPr="008F022B">
        <w:rPr>
          <w:rFonts w:ascii="Garamond" w:hAnsi="Garamond"/>
          <w:sz w:val="24"/>
          <w:szCs w:val="24"/>
        </w:rPr>
        <w:t>Nënshkrimi</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410"/>
      </w:tblGrid>
      <w:tr w:rsidR="00985077" w:rsidRPr="008F022B" w14:paraId="163F1CD5" w14:textId="77777777" w:rsidTr="00985077">
        <w:tc>
          <w:tcPr>
            <w:tcW w:w="1134" w:type="dxa"/>
          </w:tcPr>
          <w:p w14:paraId="7EAFC0EA" w14:textId="63A9A43A" w:rsidR="00985077" w:rsidRPr="008F022B" w:rsidRDefault="00985077" w:rsidP="00122564">
            <w:pPr>
              <w:keepNext/>
              <w:rPr>
                <w:rFonts w:ascii="Garamond" w:hAnsi="Garamond"/>
                <w:sz w:val="24"/>
                <w:szCs w:val="24"/>
                <w:u w:val="single"/>
              </w:rPr>
            </w:pPr>
            <w:r w:rsidRPr="008F022B">
              <w:rPr>
                <w:rFonts w:ascii="Garamond" w:hAnsi="Garamond"/>
                <w:szCs w:val="24"/>
              </w:rPr>
              <w:t>Emri:</w:t>
            </w:r>
          </w:p>
        </w:tc>
        <w:tc>
          <w:tcPr>
            <w:tcW w:w="2410" w:type="dxa"/>
          </w:tcPr>
          <w:p w14:paraId="3788CD77" w14:textId="0E7FBBBD" w:rsidR="00985077" w:rsidRPr="008F022B" w:rsidRDefault="00985077" w:rsidP="00122564">
            <w:pPr>
              <w:keepNext/>
              <w:rPr>
                <w:rFonts w:ascii="Garamond" w:hAnsi="Garamond"/>
                <w:sz w:val="24"/>
                <w:szCs w:val="24"/>
                <w:u w:val="single"/>
              </w:rPr>
            </w:pPr>
            <w:r w:rsidRPr="008F022B">
              <w:rPr>
                <w:rFonts w:ascii="Garamond" w:hAnsi="Garamond"/>
                <w:szCs w:val="24"/>
              </w:rPr>
              <w:t>Petrit Malaj</w:t>
            </w:r>
          </w:p>
        </w:tc>
      </w:tr>
      <w:tr w:rsidR="00985077" w:rsidRPr="008F022B" w14:paraId="0CD6158A" w14:textId="77777777" w:rsidTr="00985077">
        <w:tc>
          <w:tcPr>
            <w:tcW w:w="1134" w:type="dxa"/>
          </w:tcPr>
          <w:p w14:paraId="0E41DF9D" w14:textId="1B7F2B8D" w:rsidR="00985077" w:rsidRPr="008F022B" w:rsidRDefault="00985077" w:rsidP="00122564">
            <w:pPr>
              <w:keepNext/>
              <w:rPr>
                <w:rFonts w:ascii="Garamond" w:hAnsi="Garamond"/>
                <w:sz w:val="24"/>
                <w:szCs w:val="24"/>
                <w:u w:val="single"/>
              </w:rPr>
            </w:pPr>
            <w:r w:rsidRPr="008F022B">
              <w:rPr>
                <w:rFonts w:ascii="Garamond" w:hAnsi="Garamond"/>
                <w:szCs w:val="24"/>
              </w:rPr>
              <w:t>Titulli:</w:t>
            </w:r>
          </w:p>
        </w:tc>
        <w:tc>
          <w:tcPr>
            <w:tcW w:w="2410" w:type="dxa"/>
          </w:tcPr>
          <w:p w14:paraId="102C4169" w14:textId="4C708F95" w:rsidR="00985077" w:rsidRPr="008F022B" w:rsidRDefault="00985077" w:rsidP="00122564">
            <w:pPr>
              <w:keepNext/>
              <w:rPr>
                <w:rFonts w:ascii="Garamond" w:hAnsi="Garamond"/>
                <w:sz w:val="24"/>
                <w:szCs w:val="24"/>
                <w:u w:val="single"/>
              </w:rPr>
            </w:pPr>
            <w:r w:rsidRPr="008F022B">
              <w:rPr>
                <w:rFonts w:ascii="Garamond" w:hAnsi="Garamond"/>
                <w:szCs w:val="24"/>
              </w:rPr>
              <w:t>Ministri i Financave</w:t>
            </w:r>
          </w:p>
        </w:tc>
      </w:tr>
    </w:tbl>
    <w:p w14:paraId="64E60844" w14:textId="77777777" w:rsidR="0058460D" w:rsidRPr="008F022B" w:rsidRDefault="0058460D" w:rsidP="00122564">
      <w:pPr>
        <w:keepNext/>
        <w:spacing w:after="0" w:line="240" w:lineRule="auto"/>
        <w:ind w:firstLine="284"/>
        <w:rPr>
          <w:rFonts w:ascii="Garamond" w:hAnsi="Garamond"/>
          <w:b/>
          <w:sz w:val="24"/>
          <w:szCs w:val="24"/>
        </w:rPr>
      </w:pPr>
    </w:p>
    <w:p w14:paraId="67D80FB0" w14:textId="77777777" w:rsidR="0058460D" w:rsidRPr="008F022B" w:rsidRDefault="0058460D" w:rsidP="00122564">
      <w:pPr>
        <w:keepNext/>
        <w:spacing w:after="0" w:line="240" w:lineRule="auto"/>
        <w:ind w:firstLine="284"/>
        <w:rPr>
          <w:rFonts w:ascii="Garamond" w:hAnsi="Garamond"/>
          <w:sz w:val="24"/>
          <w:szCs w:val="24"/>
        </w:rPr>
      </w:pPr>
      <w:r w:rsidRPr="008F022B">
        <w:rPr>
          <w:rFonts w:ascii="Garamond" w:hAnsi="Garamond"/>
          <w:sz w:val="24"/>
          <w:szCs w:val="24"/>
        </w:rPr>
        <w:t xml:space="preserve">BANKA EVROPIANE </w:t>
      </w:r>
    </w:p>
    <w:p w14:paraId="0A26827B" w14:textId="06886A8A" w:rsidR="0058460D" w:rsidRPr="008F022B" w:rsidRDefault="0058460D" w:rsidP="00122564">
      <w:pPr>
        <w:keepNext/>
        <w:spacing w:after="0" w:line="240" w:lineRule="auto"/>
        <w:ind w:firstLine="284"/>
        <w:rPr>
          <w:rFonts w:ascii="Garamond" w:hAnsi="Garamond"/>
          <w:sz w:val="24"/>
          <w:szCs w:val="24"/>
        </w:rPr>
      </w:pPr>
      <w:r w:rsidRPr="008F022B">
        <w:rPr>
          <w:rFonts w:ascii="Garamond" w:hAnsi="Garamond"/>
          <w:sz w:val="24"/>
          <w:szCs w:val="24"/>
        </w:rPr>
        <w:t xml:space="preserve">PËR RINDËRTIM DHE ZHVILLIM </w:t>
      </w:r>
    </w:p>
    <w:p w14:paraId="02686F32" w14:textId="2FA858C3" w:rsidR="0058460D" w:rsidRPr="008F022B" w:rsidRDefault="0058460D" w:rsidP="00122564">
      <w:pPr>
        <w:keepNext/>
        <w:spacing w:after="0" w:line="240" w:lineRule="auto"/>
        <w:ind w:firstLine="284"/>
        <w:rPr>
          <w:rFonts w:ascii="Garamond" w:hAnsi="Garamond"/>
          <w:sz w:val="24"/>
          <w:szCs w:val="24"/>
        </w:rPr>
      </w:pPr>
      <w:r w:rsidRPr="008F022B">
        <w:rPr>
          <w:rFonts w:ascii="Garamond" w:hAnsi="Garamond"/>
          <w:sz w:val="24"/>
          <w:szCs w:val="24"/>
        </w:rPr>
        <w:t>Nga:</w:t>
      </w:r>
      <w:r w:rsidR="000D5A1D" w:rsidRPr="008F022B">
        <w:rPr>
          <w:rFonts w:ascii="Garamond" w:hAnsi="Garamond"/>
          <w:sz w:val="24"/>
          <w:szCs w:val="24"/>
        </w:rPr>
        <w:t xml:space="preserve"> </w:t>
      </w:r>
      <w:r w:rsidRPr="008F022B">
        <w:rPr>
          <w:rFonts w:ascii="Garamond" w:hAnsi="Garamond"/>
          <w:sz w:val="24"/>
          <w:szCs w:val="24"/>
        </w:rPr>
        <w:t>Nënshkrimi</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693"/>
      </w:tblGrid>
      <w:tr w:rsidR="00985077" w:rsidRPr="008F022B" w14:paraId="12C10B24" w14:textId="77777777" w:rsidTr="00985077">
        <w:tc>
          <w:tcPr>
            <w:tcW w:w="1134" w:type="dxa"/>
          </w:tcPr>
          <w:p w14:paraId="14D0406B" w14:textId="77777777" w:rsidR="00985077" w:rsidRPr="008F022B" w:rsidRDefault="00985077" w:rsidP="00D9452F">
            <w:pPr>
              <w:keepNext/>
              <w:rPr>
                <w:rFonts w:ascii="Garamond" w:hAnsi="Garamond"/>
                <w:sz w:val="24"/>
                <w:szCs w:val="24"/>
                <w:u w:val="single"/>
              </w:rPr>
            </w:pPr>
            <w:r w:rsidRPr="008F022B">
              <w:rPr>
                <w:rFonts w:ascii="Garamond" w:hAnsi="Garamond"/>
                <w:szCs w:val="24"/>
              </w:rPr>
              <w:t>Emri:</w:t>
            </w:r>
          </w:p>
        </w:tc>
        <w:tc>
          <w:tcPr>
            <w:tcW w:w="2693" w:type="dxa"/>
          </w:tcPr>
          <w:p w14:paraId="14441407" w14:textId="64B06012" w:rsidR="00985077" w:rsidRPr="008F022B" w:rsidRDefault="00985077" w:rsidP="00D9452F">
            <w:pPr>
              <w:keepNext/>
              <w:rPr>
                <w:rFonts w:ascii="Garamond" w:hAnsi="Garamond"/>
                <w:sz w:val="24"/>
                <w:szCs w:val="24"/>
                <w:u w:val="single"/>
              </w:rPr>
            </w:pPr>
            <w:r w:rsidRPr="008F022B">
              <w:rPr>
                <w:rFonts w:ascii="Garamond" w:hAnsi="Garamond"/>
                <w:szCs w:val="24"/>
              </w:rPr>
              <w:t>Matteo Patrone</w:t>
            </w:r>
          </w:p>
        </w:tc>
      </w:tr>
      <w:tr w:rsidR="00985077" w:rsidRPr="008F022B" w14:paraId="4486FAF6" w14:textId="77777777" w:rsidTr="00985077">
        <w:tc>
          <w:tcPr>
            <w:tcW w:w="1134" w:type="dxa"/>
          </w:tcPr>
          <w:p w14:paraId="12D51935" w14:textId="77777777" w:rsidR="00985077" w:rsidRPr="008F022B" w:rsidRDefault="00985077" w:rsidP="00D9452F">
            <w:pPr>
              <w:keepNext/>
              <w:rPr>
                <w:rFonts w:ascii="Garamond" w:hAnsi="Garamond"/>
                <w:sz w:val="24"/>
                <w:szCs w:val="24"/>
                <w:u w:val="single"/>
              </w:rPr>
            </w:pPr>
            <w:r w:rsidRPr="008F022B">
              <w:rPr>
                <w:rFonts w:ascii="Garamond" w:hAnsi="Garamond"/>
                <w:szCs w:val="24"/>
              </w:rPr>
              <w:t>Titulli:</w:t>
            </w:r>
          </w:p>
        </w:tc>
        <w:tc>
          <w:tcPr>
            <w:tcW w:w="2693" w:type="dxa"/>
          </w:tcPr>
          <w:p w14:paraId="1434B16A" w14:textId="6AAC22DA" w:rsidR="00985077" w:rsidRPr="008F022B" w:rsidRDefault="00985077" w:rsidP="00D9452F">
            <w:pPr>
              <w:keepNext/>
              <w:rPr>
                <w:rFonts w:ascii="Garamond" w:hAnsi="Garamond"/>
                <w:sz w:val="24"/>
                <w:szCs w:val="24"/>
                <w:u w:val="single"/>
              </w:rPr>
            </w:pPr>
            <w:r w:rsidRPr="008F022B">
              <w:rPr>
                <w:rFonts w:ascii="Garamond" w:hAnsi="Garamond"/>
                <w:szCs w:val="24"/>
              </w:rPr>
              <w:t>Zëvendëspresident i Bankës</w:t>
            </w:r>
          </w:p>
        </w:tc>
      </w:tr>
    </w:tbl>
    <w:p w14:paraId="68620E6C" w14:textId="658B06CF" w:rsidR="00985077" w:rsidRDefault="00985077" w:rsidP="00122564">
      <w:pPr>
        <w:keepNext/>
        <w:spacing w:after="0" w:line="240" w:lineRule="auto"/>
        <w:ind w:firstLine="284"/>
        <w:rPr>
          <w:rFonts w:ascii="Garamond" w:hAnsi="Garamond"/>
          <w:sz w:val="24"/>
          <w:szCs w:val="24"/>
        </w:rPr>
      </w:pPr>
    </w:p>
    <w:p w14:paraId="219122B2" w14:textId="57ECC4EE" w:rsidR="00F32AF8" w:rsidRDefault="00F32AF8" w:rsidP="00122564">
      <w:pPr>
        <w:keepNext/>
        <w:spacing w:after="0" w:line="240" w:lineRule="auto"/>
        <w:ind w:firstLine="284"/>
        <w:rPr>
          <w:rFonts w:ascii="Garamond" w:hAnsi="Garamond"/>
          <w:sz w:val="24"/>
          <w:szCs w:val="24"/>
        </w:rPr>
      </w:pPr>
    </w:p>
    <w:p w14:paraId="314BB621" w14:textId="77777777" w:rsidR="00F32AF8" w:rsidRPr="008F022B" w:rsidRDefault="00F32AF8" w:rsidP="00122564">
      <w:pPr>
        <w:keepNext/>
        <w:spacing w:after="0" w:line="240" w:lineRule="auto"/>
        <w:ind w:firstLine="284"/>
        <w:rPr>
          <w:rFonts w:ascii="Garamond" w:hAnsi="Garamond"/>
          <w:sz w:val="24"/>
          <w:szCs w:val="24"/>
        </w:rPr>
      </w:pPr>
    </w:p>
    <w:p w14:paraId="5F7CD768" w14:textId="77777777" w:rsidR="002208C8" w:rsidRPr="008F022B" w:rsidRDefault="002208C8" w:rsidP="00122564">
      <w:pPr>
        <w:keepNext/>
        <w:spacing w:after="0" w:line="240" w:lineRule="auto"/>
        <w:ind w:firstLine="284"/>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362"/>
      </w:tblGrid>
      <w:tr w:rsidR="00506F03" w:rsidRPr="008F022B" w14:paraId="4136E3DE" w14:textId="77777777" w:rsidTr="00D9452F">
        <w:tc>
          <w:tcPr>
            <w:tcW w:w="7230" w:type="dxa"/>
          </w:tcPr>
          <w:p w14:paraId="1AEA5E49" w14:textId="77777777" w:rsidR="00506F03" w:rsidRPr="008F022B" w:rsidRDefault="00506F03" w:rsidP="00D9452F">
            <w:pPr>
              <w:rPr>
                <w:rFonts w:ascii="Garamond" w:hAnsi="Garamond"/>
                <w:color w:val="000000"/>
                <w:sz w:val="20"/>
                <w:szCs w:val="24"/>
              </w:rPr>
            </w:pPr>
            <w:r w:rsidRPr="008F022B">
              <w:rPr>
                <w:rFonts w:ascii="Garamond" w:hAnsi="Garamond"/>
                <w:color w:val="000000"/>
                <w:sz w:val="20"/>
                <w:szCs w:val="24"/>
              </w:rPr>
              <w:t>Draft konfidencial</w:t>
            </w:r>
          </w:p>
        </w:tc>
        <w:tc>
          <w:tcPr>
            <w:tcW w:w="2362" w:type="dxa"/>
          </w:tcPr>
          <w:p w14:paraId="2C2FCF77" w14:textId="64850F36" w:rsidR="00506F03" w:rsidRPr="008F022B" w:rsidRDefault="00506F03" w:rsidP="00D9452F">
            <w:pPr>
              <w:rPr>
                <w:rFonts w:ascii="Garamond" w:hAnsi="Garamond"/>
                <w:color w:val="000000"/>
                <w:sz w:val="20"/>
                <w:szCs w:val="24"/>
              </w:rPr>
            </w:pPr>
            <w:r w:rsidRPr="008F022B">
              <w:rPr>
                <w:rFonts w:ascii="Garamond" w:hAnsi="Garamond"/>
                <w:color w:val="000000"/>
                <w:sz w:val="20"/>
                <w:szCs w:val="24"/>
              </w:rPr>
              <w:t xml:space="preserve">ref: c al esp </w:t>
            </w:r>
            <w:r w:rsidR="002208C8" w:rsidRPr="008F022B">
              <w:rPr>
                <w:rFonts w:ascii="Garamond" w:hAnsi="Garamond"/>
                <w:color w:val="000000"/>
                <w:sz w:val="20"/>
                <w:szCs w:val="24"/>
              </w:rPr>
              <w:t>9</w:t>
            </w:r>
            <w:r w:rsidRPr="008F022B">
              <w:rPr>
                <w:rFonts w:ascii="Garamond" w:hAnsi="Garamond"/>
                <w:color w:val="000000"/>
                <w:sz w:val="20"/>
                <w:szCs w:val="24"/>
              </w:rPr>
              <w:t>00</w:t>
            </w:r>
            <w:r w:rsidR="002208C8" w:rsidRPr="008F022B">
              <w:rPr>
                <w:rFonts w:ascii="Garamond" w:hAnsi="Garamond"/>
                <w:color w:val="000000"/>
                <w:sz w:val="20"/>
                <w:szCs w:val="24"/>
              </w:rPr>
              <w:t>4</w:t>
            </w:r>
          </w:p>
        </w:tc>
      </w:tr>
      <w:tr w:rsidR="00506F03" w:rsidRPr="008F022B" w14:paraId="78DB3AE4" w14:textId="77777777" w:rsidTr="00D9452F">
        <w:tc>
          <w:tcPr>
            <w:tcW w:w="7230" w:type="dxa"/>
          </w:tcPr>
          <w:p w14:paraId="71D09B1B" w14:textId="77777777" w:rsidR="00506F03" w:rsidRPr="008F022B" w:rsidRDefault="00506F03" w:rsidP="00D9452F">
            <w:pPr>
              <w:rPr>
                <w:rFonts w:ascii="Garamond" w:hAnsi="Garamond"/>
                <w:color w:val="000000"/>
                <w:sz w:val="20"/>
                <w:szCs w:val="24"/>
              </w:rPr>
            </w:pPr>
            <w:r w:rsidRPr="008F022B">
              <w:rPr>
                <w:rFonts w:ascii="Garamond" w:hAnsi="Garamond"/>
                <w:color w:val="000000"/>
                <w:sz w:val="20"/>
                <w:szCs w:val="24"/>
              </w:rPr>
              <w:t>Objekt ndryshimi</w:t>
            </w:r>
          </w:p>
        </w:tc>
        <w:tc>
          <w:tcPr>
            <w:tcW w:w="2362" w:type="dxa"/>
          </w:tcPr>
          <w:p w14:paraId="6ADB4461" w14:textId="5EF48AAC" w:rsidR="00506F03" w:rsidRPr="008F022B" w:rsidRDefault="00506F03" w:rsidP="00D9452F">
            <w:pPr>
              <w:rPr>
                <w:rFonts w:ascii="Garamond" w:hAnsi="Garamond"/>
                <w:color w:val="000000"/>
                <w:sz w:val="20"/>
                <w:szCs w:val="24"/>
              </w:rPr>
            </w:pPr>
            <w:r w:rsidRPr="008F022B">
              <w:rPr>
                <w:rFonts w:ascii="Garamond" w:hAnsi="Garamond"/>
                <w:color w:val="000000"/>
                <w:sz w:val="20"/>
                <w:szCs w:val="24"/>
              </w:rPr>
              <w:t>Data e draftit: 0</w:t>
            </w:r>
            <w:r w:rsidR="002208C8" w:rsidRPr="008F022B">
              <w:rPr>
                <w:rFonts w:ascii="Garamond" w:hAnsi="Garamond"/>
                <w:color w:val="000000"/>
                <w:sz w:val="20"/>
                <w:szCs w:val="24"/>
              </w:rPr>
              <w:t>8/</w:t>
            </w:r>
            <w:r w:rsidRPr="008F022B">
              <w:rPr>
                <w:rFonts w:ascii="Garamond" w:hAnsi="Garamond"/>
                <w:color w:val="000000"/>
                <w:sz w:val="20"/>
                <w:szCs w:val="24"/>
              </w:rPr>
              <w:t>1</w:t>
            </w:r>
            <w:r w:rsidR="002208C8" w:rsidRPr="008F022B">
              <w:rPr>
                <w:rFonts w:ascii="Garamond" w:hAnsi="Garamond"/>
                <w:color w:val="000000"/>
                <w:sz w:val="20"/>
                <w:szCs w:val="24"/>
              </w:rPr>
              <w:t>1/</w:t>
            </w:r>
            <w:r w:rsidRPr="008F022B">
              <w:rPr>
                <w:rFonts w:ascii="Garamond" w:hAnsi="Garamond"/>
                <w:color w:val="000000"/>
                <w:sz w:val="20"/>
                <w:szCs w:val="24"/>
              </w:rPr>
              <w:t>024</w:t>
            </w:r>
          </w:p>
        </w:tc>
      </w:tr>
    </w:tbl>
    <w:p w14:paraId="68BF59AC" w14:textId="77777777" w:rsidR="00506F03" w:rsidRPr="008F022B" w:rsidRDefault="00506F03" w:rsidP="00122564">
      <w:pPr>
        <w:autoSpaceDE w:val="0"/>
        <w:autoSpaceDN w:val="0"/>
        <w:adjustRightInd w:val="0"/>
        <w:spacing w:after="0" w:line="240" w:lineRule="auto"/>
        <w:ind w:firstLine="284"/>
        <w:jc w:val="right"/>
        <w:rPr>
          <w:rFonts w:ascii="Garamond" w:hAnsi="Garamond" w:cs="Calibri"/>
          <w:sz w:val="24"/>
          <w:szCs w:val="24"/>
        </w:rPr>
      </w:pPr>
      <w:r w:rsidRPr="008F022B">
        <w:rPr>
          <w:rFonts w:ascii="Garamond" w:hAnsi="Garamond" w:cs="Calibri"/>
          <w:sz w:val="24"/>
          <w:szCs w:val="24"/>
        </w:rPr>
        <w:t xml:space="preserve"> </w:t>
      </w:r>
    </w:p>
    <w:p w14:paraId="7F7E8F22" w14:textId="7D4C0742" w:rsidR="00122564" w:rsidRPr="008F022B" w:rsidRDefault="00BE7236" w:rsidP="00122564">
      <w:pPr>
        <w:autoSpaceDE w:val="0"/>
        <w:autoSpaceDN w:val="0"/>
        <w:adjustRightInd w:val="0"/>
        <w:spacing w:after="0" w:line="240" w:lineRule="auto"/>
        <w:ind w:firstLine="284"/>
        <w:jc w:val="right"/>
        <w:rPr>
          <w:rFonts w:ascii="Garamond" w:hAnsi="Garamond" w:cs="Calibri"/>
          <w:sz w:val="24"/>
          <w:szCs w:val="24"/>
        </w:rPr>
      </w:pPr>
      <w:r w:rsidRPr="008F022B">
        <w:rPr>
          <w:rFonts w:ascii="Garamond" w:hAnsi="Garamond" w:cs="Calibri"/>
          <w:sz w:val="24"/>
          <w:szCs w:val="24"/>
        </w:rPr>
        <w:t>(</w:t>
      </w:r>
      <w:r w:rsidR="00122564" w:rsidRPr="008F022B">
        <w:rPr>
          <w:rFonts w:ascii="Garamond" w:hAnsi="Garamond" w:cs="Calibri"/>
          <w:sz w:val="24"/>
          <w:szCs w:val="24"/>
        </w:rPr>
        <w:t>Numri i Veprimit 55236)</w:t>
      </w:r>
    </w:p>
    <w:p w14:paraId="576742AA" w14:textId="263E69F0" w:rsidR="00122564" w:rsidRPr="008F022B" w:rsidRDefault="00122564" w:rsidP="00122564">
      <w:pPr>
        <w:autoSpaceDE w:val="0"/>
        <w:autoSpaceDN w:val="0"/>
        <w:adjustRightInd w:val="0"/>
        <w:spacing w:after="0" w:line="240" w:lineRule="auto"/>
        <w:ind w:firstLine="284"/>
        <w:jc w:val="center"/>
        <w:rPr>
          <w:rFonts w:ascii="Garamond" w:hAnsi="Garamond" w:cs="Calibri"/>
          <w:b/>
          <w:bCs/>
          <w:sz w:val="24"/>
          <w:szCs w:val="24"/>
        </w:rPr>
      </w:pPr>
      <w:r w:rsidRPr="008F022B">
        <w:rPr>
          <w:rFonts w:ascii="Garamond" w:hAnsi="Garamond" w:cs="Calibri"/>
          <w:b/>
          <w:bCs/>
          <w:sz w:val="24"/>
          <w:szCs w:val="24"/>
        </w:rPr>
        <w:t>MARRËVESHJE HUAJE</w:t>
      </w:r>
    </w:p>
    <w:p w14:paraId="45B7C51B" w14:textId="49D12727" w:rsidR="003D29F7" w:rsidRPr="008F022B" w:rsidRDefault="00BE7236" w:rsidP="00122564">
      <w:pPr>
        <w:autoSpaceDE w:val="0"/>
        <w:autoSpaceDN w:val="0"/>
        <w:adjustRightInd w:val="0"/>
        <w:spacing w:after="0" w:line="240" w:lineRule="auto"/>
        <w:ind w:firstLine="284"/>
        <w:jc w:val="center"/>
        <w:rPr>
          <w:rFonts w:ascii="Garamond" w:hAnsi="Garamond" w:cs="Calibri"/>
          <w:b/>
          <w:bCs/>
          <w:sz w:val="24"/>
          <w:szCs w:val="24"/>
        </w:rPr>
      </w:pPr>
      <w:r w:rsidRPr="008F022B">
        <w:rPr>
          <w:rFonts w:ascii="Garamond" w:hAnsi="Garamond" w:cs="Calibri"/>
          <w:b/>
          <w:bCs/>
          <w:sz w:val="24"/>
          <w:szCs w:val="24"/>
        </w:rPr>
        <w:t>(</w:t>
      </w:r>
      <w:r w:rsidR="00122564" w:rsidRPr="008F022B">
        <w:rPr>
          <w:rFonts w:ascii="Garamond" w:hAnsi="Garamond" w:cs="Calibri"/>
          <w:b/>
          <w:bCs/>
          <w:sz w:val="24"/>
          <w:szCs w:val="24"/>
        </w:rPr>
        <w:t>Projekt i Qëndrueshmërisë së OSHEE-së)</w:t>
      </w:r>
      <w:r w:rsidR="00D43EFD" w:rsidRPr="008F022B">
        <w:rPr>
          <w:rFonts w:ascii="Garamond" w:hAnsi="Garamond" w:cs="Calibri"/>
          <w:b/>
          <w:bCs/>
          <w:sz w:val="24"/>
          <w:szCs w:val="24"/>
        </w:rPr>
        <w:t xml:space="preserve"> </w:t>
      </w:r>
    </w:p>
    <w:p w14:paraId="33DF8180" w14:textId="649AF475" w:rsidR="00122564" w:rsidRPr="008F022B" w:rsidRDefault="003D29F7" w:rsidP="00122564">
      <w:pPr>
        <w:autoSpaceDE w:val="0"/>
        <w:autoSpaceDN w:val="0"/>
        <w:adjustRightInd w:val="0"/>
        <w:spacing w:after="0" w:line="240" w:lineRule="auto"/>
        <w:ind w:firstLine="284"/>
        <w:jc w:val="center"/>
        <w:rPr>
          <w:rFonts w:ascii="Garamond" w:hAnsi="Garamond" w:cs="Calibri"/>
          <w:bCs/>
          <w:sz w:val="24"/>
          <w:szCs w:val="24"/>
        </w:rPr>
      </w:pPr>
      <w:r w:rsidRPr="008F022B">
        <w:rPr>
          <w:rFonts w:ascii="Garamond" w:hAnsi="Garamond" w:cs="Calibri"/>
          <w:sz w:val="24"/>
          <w:szCs w:val="24"/>
        </w:rPr>
        <w:t xml:space="preserve">NDËRMJET </w:t>
      </w:r>
      <w:r w:rsidRPr="008F022B">
        <w:rPr>
          <w:rFonts w:ascii="Garamond" w:hAnsi="Garamond" w:cs="Calibri"/>
          <w:bCs/>
          <w:sz w:val="24"/>
          <w:szCs w:val="24"/>
        </w:rPr>
        <w:t xml:space="preserve">OPERATORIT TË </w:t>
      </w:r>
      <w:r w:rsidR="007C0D35" w:rsidRPr="008F022B">
        <w:rPr>
          <w:rFonts w:ascii="Garamond" w:hAnsi="Garamond" w:cs="Calibri"/>
          <w:bCs/>
          <w:sz w:val="24"/>
          <w:szCs w:val="24"/>
        </w:rPr>
        <w:t>SHPËRNDARJES</w:t>
      </w:r>
      <w:r w:rsidRPr="008F022B">
        <w:rPr>
          <w:rFonts w:ascii="Garamond" w:hAnsi="Garamond" w:cs="Calibri"/>
          <w:bCs/>
          <w:sz w:val="24"/>
          <w:szCs w:val="24"/>
        </w:rPr>
        <w:t xml:space="preserve"> SË ENERGJISË ELEKTRIKE GROUP SHA </w:t>
      </w:r>
      <w:r w:rsidRPr="008F022B">
        <w:rPr>
          <w:rFonts w:ascii="Garamond" w:hAnsi="Garamond" w:cs="Calibri"/>
          <w:sz w:val="24"/>
          <w:szCs w:val="24"/>
        </w:rPr>
        <w:t xml:space="preserve">DHE </w:t>
      </w:r>
      <w:r w:rsidRPr="008F022B">
        <w:rPr>
          <w:rFonts w:ascii="Garamond" w:hAnsi="Garamond" w:cs="Calibri"/>
          <w:bCs/>
          <w:sz w:val="24"/>
          <w:szCs w:val="24"/>
        </w:rPr>
        <w:t>BANKËS EVROPIANE PËR RINDËRTIM DHE ZHVILLIM</w:t>
      </w:r>
    </w:p>
    <w:p w14:paraId="2077E33E" w14:textId="4B593207" w:rsidR="00122564" w:rsidRPr="008F022B" w:rsidRDefault="00122564" w:rsidP="00122564">
      <w:pPr>
        <w:autoSpaceDE w:val="0"/>
        <w:autoSpaceDN w:val="0"/>
        <w:adjustRightInd w:val="0"/>
        <w:spacing w:after="0" w:line="240" w:lineRule="auto"/>
        <w:ind w:firstLine="284"/>
        <w:jc w:val="center"/>
        <w:rPr>
          <w:rFonts w:ascii="Garamond" w:hAnsi="Garamond" w:cs="Calibri"/>
          <w:sz w:val="24"/>
          <w:szCs w:val="24"/>
        </w:rPr>
      </w:pPr>
      <w:r w:rsidRPr="008F022B">
        <w:rPr>
          <w:rFonts w:ascii="Garamond" w:hAnsi="Garamond" w:cs="Calibri"/>
          <w:sz w:val="24"/>
          <w:szCs w:val="24"/>
        </w:rPr>
        <w:t xml:space="preserve">Datë 10 </w:t>
      </w:r>
      <w:r w:rsidR="00D43EFD" w:rsidRPr="008F022B">
        <w:rPr>
          <w:rFonts w:ascii="Garamond" w:hAnsi="Garamond" w:cs="Calibri"/>
          <w:sz w:val="24"/>
          <w:szCs w:val="24"/>
        </w:rPr>
        <w:t xml:space="preserve">mars </w:t>
      </w:r>
      <w:r w:rsidRPr="008F022B">
        <w:rPr>
          <w:rFonts w:ascii="Garamond" w:hAnsi="Garamond" w:cs="Calibri"/>
          <w:sz w:val="24"/>
          <w:szCs w:val="24"/>
        </w:rPr>
        <w:t>2025</w:t>
      </w:r>
    </w:p>
    <w:p w14:paraId="32558FE6" w14:textId="77777777" w:rsidR="00122564" w:rsidRPr="008F022B" w:rsidRDefault="00122564" w:rsidP="00122564">
      <w:pPr>
        <w:autoSpaceDE w:val="0"/>
        <w:autoSpaceDN w:val="0"/>
        <w:adjustRightInd w:val="0"/>
        <w:spacing w:after="0" w:line="240" w:lineRule="auto"/>
        <w:ind w:firstLine="284"/>
        <w:jc w:val="center"/>
        <w:rPr>
          <w:rFonts w:ascii="Garamond" w:hAnsi="Garamond" w:cs="Calibri"/>
          <w:sz w:val="24"/>
          <w:szCs w:val="24"/>
        </w:rPr>
      </w:pPr>
    </w:p>
    <w:p w14:paraId="620CE89F" w14:textId="11C3DE30" w:rsidR="0002087D" w:rsidRPr="008F022B" w:rsidRDefault="00D43EFD" w:rsidP="00D43EFD">
      <w:pPr>
        <w:keepNext/>
        <w:autoSpaceDE w:val="0"/>
        <w:autoSpaceDN w:val="0"/>
        <w:adjustRightInd w:val="0"/>
        <w:spacing w:after="0" w:line="240" w:lineRule="auto"/>
        <w:ind w:firstLine="284"/>
        <w:rPr>
          <w:rFonts w:ascii="Garamond" w:hAnsi="Garamond" w:cs="Calibri"/>
          <w:b/>
          <w:bCs/>
          <w:caps/>
          <w:sz w:val="24"/>
          <w:szCs w:val="24"/>
        </w:rPr>
      </w:pPr>
      <w:r w:rsidRPr="008F022B">
        <w:rPr>
          <w:rFonts w:ascii="Garamond" w:hAnsi="Garamond" w:cs="Calibri"/>
          <w:b/>
          <w:bCs/>
          <w:sz w:val="24"/>
          <w:szCs w:val="24"/>
        </w:rPr>
        <w:t>Tabela e lëndës</w:t>
      </w:r>
    </w:p>
    <w:p w14:paraId="2444FD65" w14:textId="1A8F6C34" w:rsidR="00122564" w:rsidRPr="008F022B" w:rsidRDefault="00122564" w:rsidP="00122564">
      <w:pPr>
        <w:tabs>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caps/>
          <w:sz w:val="24"/>
          <w:szCs w:val="24"/>
        </w:rPr>
        <w:t>NENI I</w:t>
      </w:r>
      <w:r w:rsidR="00D43EFD" w:rsidRPr="008F022B">
        <w:rPr>
          <w:rFonts w:ascii="Garamond" w:hAnsi="Garamond" w:cs="Calibri"/>
          <w:caps/>
          <w:sz w:val="24"/>
          <w:szCs w:val="24"/>
        </w:rPr>
        <w:t>.</w:t>
      </w:r>
      <w:r w:rsidRPr="008F022B">
        <w:rPr>
          <w:rFonts w:ascii="Garamond" w:hAnsi="Garamond" w:cs="Calibri"/>
          <w:caps/>
          <w:sz w:val="24"/>
          <w:szCs w:val="24"/>
        </w:rPr>
        <w:t xml:space="preserve"> TERMAT DHE KUSHTET STANDARDE; PËRKUFIZIMET</w:t>
      </w:r>
    </w:p>
    <w:p w14:paraId="05B9D92C" w14:textId="2E5A9B9B"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1.01. Përfshirja e </w:t>
      </w:r>
      <w:r w:rsidR="00D43EFD" w:rsidRPr="008F022B">
        <w:rPr>
          <w:rFonts w:ascii="Garamond" w:hAnsi="Garamond" w:cs="Calibri"/>
          <w:sz w:val="24"/>
          <w:szCs w:val="24"/>
        </w:rPr>
        <w:t>termave dhe kushteve standarde</w:t>
      </w:r>
    </w:p>
    <w:p w14:paraId="45CD196B" w14:textId="77777777"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Seksioni 1.02. Përkufizimet</w:t>
      </w:r>
    </w:p>
    <w:p w14:paraId="6854ECB2" w14:textId="0B36C097"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Seksioni 1.03. Interpretimi</w:t>
      </w:r>
    </w:p>
    <w:p w14:paraId="1D0945CD" w14:textId="1B0D3988" w:rsidR="00122564" w:rsidRPr="008F022B" w:rsidRDefault="00122564" w:rsidP="00122564">
      <w:pPr>
        <w:tabs>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caps/>
          <w:sz w:val="24"/>
          <w:szCs w:val="24"/>
        </w:rPr>
        <w:t>NENI II</w:t>
      </w:r>
      <w:r w:rsidR="00D43EFD" w:rsidRPr="008F022B">
        <w:rPr>
          <w:rFonts w:ascii="Garamond" w:hAnsi="Garamond" w:cs="Calibri"/>
          <w:caps/>
          <w:sz w:val="24"/>
          <w:szCs w:val="24"/>
        </w:rPr>
        <w:t>.</w:t>
      </w:r>
      <w:r w:rsidRPr="008F022B">
        <w:rPr>
          <w:rFonts w:ascii="Garamond" w:hAnsi="Garamond" w:cs="Calibri"/>
          <w:caps/>
          <w:sz w:val="24"/>
          <w:szCs w:val="24"/>
        </w:rPr>
        <w:t xml:space="preserve"> kushtet kryesore të huas</w:t>
      </w:r>
    </w:p>
    <w:p w14:paraId="07C79AD9" w14:textId="508049BF"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2.01. Shuma dhe </w:t>
      </w:r>
      <w:r w:rsidR="00D43EFD" w:rsidRPr="008F022B">
        <w:rPr>
          <w:rFonts w:ascii="Garamond" w:hAnsi="Garamond" w:cs="Calibri"/>
          <w:sz w:val="24"/>
          <w:szCs w:val="24"/>
        </w:rPr>
        <w:t>valuta</w:t>
      </w:r>
    </w:p>
    <w:p w14:paraId="0F8C345A" w14:textId="518DEF51"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2.02. Kushte të tjera </w:t>
      </w:r>
      <w:r w:rsidR="00D43EFD" w:rsidRPr="008F022B">
        <w:rPr>
          <w:rFonts w:ascii="Garamond" w:hAnsi="Garamond" w:cs="Calibri"/>
          <w:sz w:val="24"/>
          <w:szCs w:val="24"/>
        </w:rPr>
        <w:t xml:space="preserve">financiare të Huas </w:t>
      </w:r>
    </w:p>
    <w:p w14:paraId="10C1190B" w14:textId="77777777"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2.03. Tërheqjet </w:t>
      </w:r>
    </w:p>
    <w:p w14:paraId="5AEA8540" w14:textId="4D3BAA92" w:rsidR="00122564" w:rsidRPr="008F022B" w:rsidRDefault="00122564" w:rsidP="00122564">
      <w:pPr>
        <w:tabs>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caps/>
          <w:sz w:val="24"/>
          <w:szCs w:val="24"/>
        </w:rPr>
        <w:t>NENI III</w:t>
      </w:r>
      <w:r w:rsidR="00D43EFD" w:rsidRPr="008F022B">
        <w:rPr>
          <w:rFonts w:ascii="Garamond" w:hAnsi="Garamond" w:cs="Calibri"/>
          <w:caps/>
          <w:sz w:val="24"/>
          <w:szCs w:val="24"/>
        </w:rPr>
        <w:t>.</w:t>
      </w:r>
      <w:r w:rsidRPr="008F022B">
        <w:rPr>
          <w:rFonts w:ascii="Garamond" w:hAnsi="Garamond" w:cs="Calibri"/>
          <w:caps/>
          <w:sz w:val="24"/>
          <w:szCs w:val="24"/>
        </w:rPr>
        <w:t xml:space="preserve"> ekzekutimi i projektit </w:t>
      </w:r>
    </w:p>
    <w:p w14:paraId="7206C250" w14:textId="220D7A3C"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3.01. Angazhime të tjera </w:t>
      </w:r>
      <w:r w:rsidR="00D43EFD" w:rsidRPr="008F022B">
        <w:rPr>
          <w:rFonts w:ascii="Garamond" w:hAnsi="Garamond" w:cs="Calibri"/>
          <w:sz w:val="24"/>
          <w:szCs w:val="24"/>
        </w:rPr>
        <w:t xml:space="preserve">mbështetëse </w:t>
      </w:r>
      <w:r w:rsidRPr="008F022B">
        <w:rPr>
          <w:rFonts w:ascii="Garamond" w:hAnsi="Garamond" w:cs="Calibri"/>
          <w:sz w:val="24"/>
          <w:szCs w:val="24"/>
        </w:rPr>
        <w:t xml:space="preserve">të Projektit </w:t>
      </w:r>
    </w:p>
    <w:p w14:paraId="08595DA5" w14:textId="5CF4F498"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3.02. Angazhime </w:t>
      </w:r>
      <w:r w:rsidR="00D43EFD" w:rsidRPr="008F022B">
        <w:rPr>
          <w:rFonts w:ascii="Garamond" w:hAnsi="Garamond" w:cs="Calibri"/>
          <w:sz w:val="24"/>
          <w:szCs w:val="24"/>
        </w:rPr>
        <w:t xml:space="preserve">të pajtueshmërisë mjedisore dhe sociale </w:t>
      </w:r>
    </w:p>
    <w:p w14:paraId="676A29AD" w14:textId="0968CDD8"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3.03. Konsulentët </w:t>
      </w:r>
    </w:p>
    <w:p w14:paraId="6ECDCE87" w14:textId="4DD177BD"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3.04. Shpeshtësia e </w:t>
      </w:r>
      <w:r w:rsidR="00C266E9" w:rsidRPr="008F022B">
        <w:rPr>
          <w:rFonts w:ascii="Garamond" w:hAnsi="Garamond" w:cs="Calibri"/>
          <w:sz w:val="24"/>
          <w:szCs w:val="24"/>
        </w:rPr>
        <w:t>raportimit dhe kërkesat e paraqitjes</w:t>
      </w:r>
    </w:p>
    <w:p w14:paraId="6878F478" w14:textId="0DE10A88" w:rsidR="00122564" w:rsidRPr="008F022B" w:rsidRDefault="00122564" w:rsidP="00122564">
      <w:pPr>
        <w:tabs>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caps/>
          <w:sz w:val="24"/>
          <w:szCs w:val="24"/>
        </w:rPr>
        <w:t>NENI IV</w:t>
      </w:r>
      <w:r w:rsidR="00D43EFD" w:rsidRPr="008F022B">
        <w:rPr>
          <w:rFonts w:ascii="Garamond" w:hAnsi="Garamond" w:cs="Calibri"/>
          <w:caps/>
          <w:sz w:val="24"/>
          <w:szCs w:val="24"/>
        </w:rPr>
        <w:t>.</w:t>
      </w:r>
      <w:r w:rsidRPr="008F022B">
        <w:rPr>
          <w:rFonts w:ascii="Garamond" w:hAnsi="Garamond" w:cs="Calibri"/>
          <w:caps/>
          <w:sz w:val="24"/>
          <w:szCs w:val="24"/>
        </w:rPr>
        <w:t xml:space="preserve"> angazhimet financiare dhe operacionale </w:t>
      </w:r>
    </w:p>
    <w:p w14:paraId="0347A14C" w14:textId="03CD73E6"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4.01. Të </w:t>
      </w:r>
      <w:r w:rsidR="00D43EFD" w:rsidRPr="008F022B">
        <w:rPr>
          <w:rFonts w:ascii="Garamond" w:hAnsi="Garamond" w:cs="Calibri"/>
          <w:sz w:val="24"/>
          <w:szCs w:val="24"/>
        </w:rPr>
        <w:t xml:space="preserve">dhënat dhe raportet financiare </w:t>
      </w:r>
    </w:p>
    <w:p w14:paraId="6E03A431" w14:textId="3225B4E9"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4.02. Angazhimet </w:t>
      </w:r>
      <w:r w:rsidR="00D43EFD" w:rsidRPr="008F022B">
        <w:rPr>
          <w:rFonts w:ascii="Garamond" w:hAnsi="Garamond" w:cs="Calibri"/>
          <w:sz w:val="24"/>
          <w:szCs w:val="24"/>
        </w:rPr>
        <w:t xml:space="preserve">negative financiare </w:t>
      </w:r>
    </w:p>
    <w:p w14:paraId="1CBEE5DD" w14:textId="16A375CC"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4.03. Angazhime të tjera </w:t>
      </w:r>
      <w:r w:rsidR="00D43EFD" w:rsidRPr="008F022B">
        <w:rPr>
          <w:rFonts w:ascii="Garamond" w:hAnsi="Garamond" w:cs="Calibri"/>
          <w:sz w:val="24"/>
          <w:szCs w:val="24"/>
        </w:rPr>
        <w:t xml:space="preserve">financiare </w:t>
      </w:r>
    </w:p>
    <w:p w14:paraId="628515A4" w14:textId="6BB2FB92"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4.04. Kryerja e </w:t>
      </w:r>
      <w:r w:rsidR="00D43EFD" w:rsidRPr="008F022B">
        <w:rPr>
          <w:rFonts w:ascii="Garamond" w:hAnsi="Garamond" w:cs="Calibri"/>
          <w:sz w:val="24"/>
          <w:szCs w:val="24"/>
        </w:rPr>
        <w:t xml:space="preserve">biznesit dhe operacioneve </w:t>
      </w:r>
    </w:p>
    <w:p w14:paraId="269C23EC" w14:textId="01D9509A" w:rsidR="00122564" w:rsidRPr="008F022B" w:rsidRDefault="00122564" w:rsidP="00122564">
      <w:pPr>
        <w:tabs>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caps/>
          <w:sz w:val="24"/>
          <w:szCs w:val="24"/>
        </w:rPr>
        <w:t>NENI V</w:t>
      </w:r>
      <w:r w:rsidR="00D43EFD" w:rsidRPr="008F022B">
        <w:rPr>
          <w:rFonts w:ascii="Garamond" w:hAnsi="Garamond" w:cs="Calibri"/>
          <w:caps/>
          <w:sz w:val="24"/>
          <w:szCs w:val="24"/>
        </w:rPr>
        <w:t>.</w:t>
      </w:r>
      <w:r w:rsidRPr="008F022B">
        <w:rPr>
          <w:rFonts w:ascii="Garamond" w:hAnsi="Garamond" w:cs="Calibri"/>
          <w:caps/>
          <w:sz w:val="24"/>
          <w:szCs w:val="24"/>
        </w:rPr>
        <w:t xml:space="preserve"> pezullimi; përshpejtimi, ANULIMI </w:t>
      </w:r>
    </w:p>
    <w:p w14:paraId="4F1AEB6D" w14:textId="77777777"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5.01. Pezullimi </w:t>
      </w:r>
    </w:p>
    <w:p w14:paraId="56C69481" w14:textId="5BE2CA0F"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5.02. Përshpejtimi i </w:t>
      </w:r>
      <w:r w:rsidR="00D43EFD" w:rsidRPr="008F022B">
        <w:rPr>
          <w:rFonts w:ascii="Garamond" w:hAnsi="Garamond" w:cs="Calibri"/>
          <w:sz w:val="24"/>
          <w:szCs w:val="24"/>
        </w:rPr>
        <w:t>mat</w:t>
      </w:r>
      <w:r w:rsidRPr="008F022B">
        <w:rPr>
          <w:rFonts w:ascii="Garamond" w:hAnsi="Garamond" w:cs="Calibri"/>
          <w:sz w:val="24"/>
          <w:szCs w:val="24"/>
        </w:rPr>
        <w:t xml:space="preserve">urimit </w:t>
      </w:r>
    </w:p>
    <w:p w14:paraId="1B3C05E3" w14:textId="77777777"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5.03. Anulimi </w:t>
      </w:r>
    </w:p>
    <w:p w14:paraId="68BA93F4" w14:textId="0C700199" w:rsidR="00122564" w:rsidRPr="008F022B" w:rsidRDefault="00122564" w:rsidP="00122564">
      <w:pPr>
        <w:tabs>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caps/>
          <w:sz w:val="24"/>
          <w:szCs w:val="24"/>
        </w:rPr>
        <w:t>NENI VI</w:t>
      </w:r>
      <w:r w:rsidR="00D43EFD" w:rsidRPr="008F022B">
        <w:rPr>
          <w:rFonts w:ascii="Garamond" w:hAnsi="Garamond" w:cs="Calibri"/>
          <w:caps/>
          <w:sz w:val="24"/>
          <w:szCs w:val="24"/>
        </w:rPr>
        <w:t>.</w:t>
      </w:r>
      <w:r w:rsidRPr="008F022B">
        <w:rPr>
          <w:rFonts w:ascii="Garamond" w:hAnsi="Garamond" w:cs="Calibri"/>
          <w:caps/>
          <w:sz w:val="24"/>
          <w:szCs w:val="24"/>
        </w:rPr>
        <w:t xml:space="preserve"> hyrja në fuqi </w:t>
      </w:r>
    </w:p>
    <w:p w14:paraId="58CAE436" w14:textId="25DA4836"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6.01. Kushtet para </w:t>
      </w:r>
      <w:r w:rsidR="00D43EFD" w:rsidRPr="008F022B">
        <w:rPr>
          <w:rFonts w:ascii="Garamond" w:hAnsi="Garamond" w:cs="Calibri"/>
          <w:sz w:val="24"/>
          <w:szCs w:val="24"/>
        </w:rPr>
        <w:t xml:space="preserve">hyrjes </w:t>
      </w:r>
      <w:r w:rsidRPr="008F022B">
        <w:rPr>
          <w:rFonts w:ascii="Garamond" w:hAnsi="Garamond" w:cs="Calibri"/>
          <w:sz w:val="24"/>
          <w:szCs w:val="24"/>
        </w:rPr>
        <w:t xml:space="preserve">në </w:t>
      </w:r>
      <w:r w:rsidR="00D43EFD" w:rsidRPr="008F022B">
        <w:rPr>
          <w:rFonts w:ascii="Garamond" w:hAnsi="Garamond" w:cs="Calibri"/>
          <w:sz w:val="24"/>
          <w:szCs w:val="24"/>
        </w:rPr>
        <w:t xml:space="preserve">fuqi </w:t>
      </w:r>
    </w:p>
    <w:p w14:paraId="7AA1CD05" w14:textId="61A222CF"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6.02. Opinionet </w:t>
      </w:r>
      <w:r w:rsidR="00D43EFD" w:rsidRPr="008F022B">
        <w:rPr>
          <w:rFonts w:ascii="Garamond" w:hAnsi="Garamond" w:cs="Calibri"/>
          <w:sz w:val="24"/>
          <w:szCs w:val="24"/>
        </w:rPr>
        <w:t xml:space="preserve">ligjore </w:t>
      </w:r>
    </w:p>
    <w:p w14:paraId="2C433E1E" w14:textId="6D9042E5"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6.03. Ndërprerja për </w:t>
      </w:r>
      <w:r w:rsidR="00D43EFD" w:rsidRPr="008F022B">
        <w:rPr>
          <w:rFonts w:ascii="Garamond" w:hAnsi="Garamond" w:cs="Calibri"/>
          <w:sz w:val="24"/>
          <w:szCs w:val="24"/>
        </w:rPr>
        <w:t xml:space="preserve">moshyrjen </w:t>
      </w:r>
      <w:r w:rsidRPr="008F022B">
        <w:rPr>
          <w:rFonts w:ascii="Garamond" w:hAnsi="Garamond" w:cs="Calibri"/>
          <w:sz w:val="24"/>
          <w:szCs w:val="24"/>
        </w:rPr>
        <w:t xml:space="preserve">në </w:t>
      </w:r>
      <w:r w:rsidR="00D43EFD" w:rsidRPr="008F022B">
        <w:rPr>
          <w:rFonts w:ascii="Garamond" w:hAnsi="Garamond" w:cs="Calibri"/>
          <w:sz w:val="24"/>
          <w:szCs w:val="24"/>
        </w:rPr>
        <w:t xml:space="preserve">fuqi </w:t>
      </w:r>
    </w:p>
    <w:p w14:paraId="2AB2BDC5" w14:textId="0458F776"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NENI VII</w:t>
      </w:r>
      <w:r w:rsidR="00D43EFD" w:rsidRPr="008F022B">
        <w:rPr>
          <w:rFonts w:ascii="Garamond" w:hAnsi="Garamond" w:cs="Calibri"/>
          <w:sz w:val="24"/>
          <w:szCs w:val="24"/>
        </w:rPr>
        <w:t>.</w:t>
      </w:r>
      <w:r w:rsidRPr="008F022B">
        <w:rPr>
          <w:rFonts w:ascii="Garamond" w:hAnsi="Garamond" w:cs="Calibri"/>
          <w:sz w:val="24"/>
          <w:szCs w:val="24"/>
        </w:rPr>
        <w:t xml:space="preserve"> TË NDRYSHME</w:t>
      </w:r>
    </w:p>
    <w:p w14:paraId="2627033D" w14:textId="77777777"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Seksioni 7.01. Njoftimet </w:t>
      </w:r>
    </w:p>
    <w:p w14:paraId="41B3F860" w14:textId="6B675DCF"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caps/>
          <w:sz w:val="24"/>
          <w:szCs w:val="24"/>
        </w:rPr>
        <w:t>Skeduli 1</w:t>
      </w:r>
      <w:r w:rsidR="00D43EFD" w:rsidRPr="008F022B">
        <w:rPr>
          <w:rFonts w:ascii="Garamond" w:hAnsi="Garamond" w:cs="Calibri"/>
          <w:caps/>
          <w:sz w:val="24"/>
          <w:szCs w:val="24"/>
        </w:rPr>
        <w:t>.</w:t>
      </w:r>
      <w:r w:rsidRPr="008F022B">
        <w:rPr>
          <w:rFonts w:ascii="Garamond" w:hAnsi="Garamond" w:cs="Calibri"/>
          <w:caps/>
          <w:sz w:val="24"/>
          <w:szCs w:val="24"/>
        </w:rPr>
        <w:t xml:space="preserve"> përshkrimi i projektit </w:t>
      </w:r>
    </w:p>
    <w:p w14:paraId="304C6413" w14:textId="6564E9B9"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caps/>
          <w:sz w:val="24"/>
          <w:szCs w:val="24"/>
        </w:rPr>
        <w:t>SKEDULI 2</w:t>
      </w:r>
      <w:r w:rsidR="00D43EFD" w:rsidRPr="008F022B">
        <w:rPr>
          <w:rFonts w:ascii="Garamond" w:hAnsi="Garamond" w:cs="Calibri"/>
          <w:caps/>
          <w:sz w:val="24"/>
          <w:szCs w:val="24"/>
        </w:rPr>
        <w:t>.</w:t>
      </w:r>
      <w:r w:rsidRPr="008F022B">
        <w:rPr>
          <w:rFonts w:ascii="Garamond" w:hAnsi="Garamond" w:cs="Calibri"/>
          <w:caps/>
          <w:sz w:val="24"/>
          <w:szCs w:val="24"/>
        </w:rPr>
        <w:t xml:space="preserve"> KATEGORITË DHE TËRHEQJET </w:t>
      </w:r>
    </w:p>
    <w:p w14:paraId="7DA807A3" w14:textId="25A34C3D"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caps/>
          <w:sz w:val="24"/>
          <w:szCs w:val="24"/>
        </w:rPr>
        <w:lastRenderedPageBreak/>
        <w:t>SKEDULI 3</w:t>
      </w:r>
      <w:r w:rsidR="00D43EFD" w:rsidRPr="008F022B">
        <w:rPr>
          <w:rFonts w:ascii="Garamond" w:hAnsi="Garamond" w:cs="Calibri"/>
          <w:caps/>
          <w:sz w:val="24"/>
          <w:szCs w:val="24"/>
        </w:rPr>
        <w:t>.</w:t>
      </w:r>
      <w:r w:rsidRPr="008F022B">
        <w:rPr>
          <w:rFonts w:ascii="Garamond" w:hAnsi="Garamond" w:cs="Calibri"/>
          <w:caps/>
          <w:sz w:val="24"/>
          <w:szCs w:val="24"/>
        </w:rPr>
        <w:t xml:space="preserve"> PLANI I VEPRIMIT MJEDISOR DHE SOCIAL</w:t>
      </w:r>
    </w:p>
    <w:p w14:paraId="3239F725" w14:textId="77777777" w:rsidR="00122564" w:rsidRPr="008F022B" w:rsidRDefault="00122564" w:rsidP="00122564">
      <w:pPr>
        <w:keepNext/>
        <w:autoSpaceDE w:val="0"/>
        <w:autoSpaceDN w:val="0"/>
        <w:adjustRightInd w:val="0"/>
        <w:spacing w:after="0" w:line="240" w:lineRule="auto"/>
        <w:ind w:firstLine="284"/>
        <w:jc w:val="center"/>
        <w:rPr>
          <w:rFonts w:ascii="Garamond" w:hAnsi="Garamond" w:cs="Calibri"/>
          <w:b/>
          <w:bCs/>
          <w:caps/>
          <w:sz w:val="24"/>
          <w:szCs w:val="24"/>
        </w:rPr>
      </w:pPr>
    </w:p>
    <w:p w14:paraId="74CB14E3" w14:textId="77777777" w:rsidR="00122564" w:rsidRPr="008F022B" w:rsidRDefault="00122564" w:rsidP="00122564">
      <w:pPr>
        <w:keepNext/>
        <w:autoSpaceDE w:val="0"/>
        <w:autoSpaceDN w:val="0"/>
        <w:adjustRightInd w:val="0"/>
        <w:spacing w:after="0" w:line="240" w:lineRule="auto"/>
        <w:ind w:firstLine="284"/>
        <w:jc w:val="center"/>
        <w:rPr>
          <w:rFonts w:ascii="Garamond" w:hAnsi="Garamond" w:cs="Calibri"/>
          <w:bCs/>
          <w:caps/>
          <w:sz w:val="24"/>
          <w:szCs w:val="24"/>
        </w:rPr>
      </w:pPr>
      <w:r w:rsidRPr="008F022B">
        <w:rPr>
          <w:rFonts w:ascii="Garamond" w:hAnsi="Garamond" w:cs="Calibri"/>
          <w:bCs/>
          <w:caps/>
          <w:sz w:val="24"/>
          <w:szCs w:val="24"/>
        </w:rPr>
        <w:t>MARRËVESHJE HUAJE</w:t>
      </w:r>
    </w:p>
    <w:p w14:paraId="2DED4F7D" w14:textId="77777777" w:rsidR="00122564" w:rsidRPr="008F022B" w:rsidRDefault="00122564" w:rsidP="00122564">
      <w:pPr>
        <w:keepNext/>
        <w:autoSpaceDE w:val="0"/>
        <w:autoSpaceDN w:val="0"/>
        <w:adjustRightInd w:val="0"/>
        <w:spacing w:after="0" w:line="240" w:lineRule="auto"/>
        <w:ind w:firstLine="284"/>
        <w:jc w:val="center"/>
        <w:rPr>
          <w:rFonts w:ascii="Garamond" w:hAnsi="Garamond" w:cs="Calibri"/>
          <w:bCs/>
          <w:caps/>
          <w:sz w:val="24"/>
          <w:szCs w:val="24"/>
        </w:rPr>
      </w:pPr>
    </w:p>
    <w:p w14:paraId="040F2E2E" w14:textId="130A0DE3" w:rsidR="00122564" w:rsidRPr="008F022B" w:rsidRDefault="00B8793A"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b/>
          <w:bCs/>
          <w:sz w:val="24"/>
          <w:szCs w:val="24"/>
        </w:rPr>
        <w:t xml:space="preserve">Marrëveshje </w:t>
      </w:r>
      <w:r w:rsidR="00122564" w:rsidRPr="008F022B">
        <w:rPr>
          <w:rFonts w:ascii="Garamond" w:hAnsi="Garamond" w:cs="Calibri"/>
          <w:sz w:val="24"/>
          <w:szCs w:val="24"/>
        </w:rPr>
        <w:t xml:space="preserve">e datës 10 </w:t>
      </w:r>
      <w:r w:rsidR="00D43EFD" w:rsidRPr="008F022B">
        <w:rPr>
          <w:rFonts w:ascii="Garamond" w:hAnsi="Garamond" w:cs="Calibri"/>
          <w:sz w:val="24"/>
          <w:szCs w:val="24"/>
        </w:rPr>
        <w:t xml:space="preserve">mars </w:t>
      </w:r>
      <w:r w:rsidR="00122564" w:rsidRPr="008F022B">
        <w:rPr>
          <w:rFonts w:ascii="Garamond" w:hAnsi="Garamond" w:cs="Calibri"/>
          <w:sz w:val="24"/>
          <w:szCs w:val="24"/>
        </w:rPr>
        <w:t xml:space="preserve">2025 ndërmjet </w:t>
      </w:r>
      <w:r w:rsidRPr="008F022B">
        <w:rPr>
          <w:rFonts w:ascii="Garamond" w:hAnsi="Garamond" w:cs="Calibri"/>
          <w:b/>
          <w:bCs/>
          <w:sz w:val="24"/>
          <w:szCs w:val="24"/>
        </w:rPr>
        <w:t xml:space="preserve">Operatorit të </w:t>
      </w:r>
      <w:r w:rsidR="00832DDC" w:rsidRPr="008F022B">
        <w:rPr>
          <w:rFonts w:ascii="Garamond" w:hAnsi="Garamond" w:cs="Calibri"/>
          <w:b/>
          <w:bCs/>
          <w:sz w:val="24"/>
          <w:szCs w:val="24"/>
        </w:rPr>
        <w:t>Shpërndarjes</w:t>
      </w:r>
      <w:r w:rsidRPr="008F022B">
        <w:rPr>
          <w:rFonts w:ascii="Garamond" w:hAnsi="Garamond" w:cs="Calibri"/>
          <w:b/>
          <w:bCs/>
          <w:sz w:val="24"/>
          <w:szCs w:val="24"/>
        </w:rPr>
        <w:t xml:space="preserve"> së Energjisë Elektrike Group sh.a. </w:t>
      </w:r>
      <w:r w:rsidR="004A7E19" w:rsidRPr="008F022B">
        <w:rPr>
          <w:rFonts w:ascii="Garamond" w:hAnsi="Garamond" w:cs="Calibri"/>
          <w:bCs/>
          <w:sz w:val="24"/>
          <w:szCs w:val="24"/>
        </w:rPr>
        <w:t>(</w:t>
      </w:r>
      <w:r w:rsidR="008B4B8D" w:rsidRPr="008F022B">
        <w:rPr>
          <w:rFonts w:ascii="Garamond" w:hAnsi="Garamond" w:cs="Calibri"/>
          <w:sz w:val="24"/>
          <w:szCs w:val="24"/>
        </w:rPr>
        <w:t>“</w:t>
      </w:r>
      <w:r w:rsidR="00122564" w:rsidRPr="008F022B">
        <w:rPr>
          <w:rFonts w:ascii="Garamond" w:hAnsi="Garamond" w:cs="Calibri"/>
          <w:sz w:val="24"/>
          <w:szCs w:val="24"/>
        </w:rPr>
        <w:t>Huamarrësi</w:t>
      </w:r>
      <w:r w:rsidR="008B4B8D" w:rsidRPr="008F022B">
        <w:rPr>
          <w:rFonts w:ascii="Garamond" w:hAnsi="Garamond" w:cs="Calibri"/>
          <w:sz w:val="24"/>
          <w:szCs w:val="24"/>
        </w:rPr>
        <w:t>”</w:t>
      </w:r>
      <w:r w:rsidR="00122564" w:rsidRPr="008F022B">
        <w:rPr>
          <w:rFonts w:ascii="Garamond" w:hAnsi="Garamond" w:cs="Calibri"/>
          <w:sz w:val="24"/>
          <w:szCs w:val="24"/>
        </w:rPr>
        <w:t xml:space="preserve">) dhe </w:t>
      </w:r>
      <w:r w:rsidRPr="008F022B">
        <w:rPr>
          <w:rFonts w:ascii="Garamond" w:hAnsi="Garamond" w:cs="Calibri"/>
          <w:b/>
          <w:bCs/>
          <w:sz w:val="24"/>
          <w:szCs w:val="24"/>
        </w:rPr>
        <w:t>Bankës Evropiane për Rindërtim dhe Zhvillim</w:t>
      </w:r>
      <w:r w:rsidRPr="008F022B">
        <w:rPr>
          <w:rFonts w:ascii="Garamond" w:hAnsi="Garamond" w:cs="Calibri"/>
          <w:sz w:val="24"/>
          <w:szCs w:val="24"/>
        </w:rPr>
        <w:t xml:space="preserve"> </w:t>
      </w:r>
      <w:r w:rsidR="004A7E19" w:rsidRPr="008F022B">
        <w:rPr>
          <w:rFonts w:ascii="Garamond" w:hAnsi="Garamond" w:cs="Calibri"/>
          <w:sz w:val="24"/>
          <w:szCs w:val="24"/>
        </w:rPr>
        <w:t>(</w:t>
      </w:r>
      <w:r w:rsidR="008B4B8D" w:rsidRPr="008F022B">
        <w:rPr>
          <w:rFonts w:ascii="Garamond" w:hAnsi="Garamond" w:cs="Calibri"/>
          <w:sz w:val="24"/>
          <w:szCs w:val="24"/>
        </w:rPr>
        <w:t>“</w:t>
      </w:r>
      <w:r w:rsidR="00122564" w:rsidRPr="008F022B">
        <w:rPr>
          <w:rFonts w:ascii="Garamond" w:hAnsi="Garamond" w:cs="Calibri"/>
          <w:sz w:val="24"/>
          <w:szCs w:val="24"/>
        </w:rPr>
        <w:t>Banka</w:t>
      </w:r>
      <w:r w:rsidR="008B4B8D" w:rsidRPr="008F022B">
        <w:rPr>
          <w:rFonts w:ascii="Garamond" w:hAnsi="Garamond" w:cs="Calibri"/>
          <w:sz w:val="24"/>
          <w:szCs w:val="24"/>
        </w:rPr>
        <w:t>”</w:t>
      </w:r>
      <w:r w:rsidR="00122564" w:rsidRPr="008F022B">
        <w:rPr>
          <w:rFonts w:ascii="Garamond" w:hAnsi="Garamond" w:cs="Calibri"/>
          <w:sz w:val="24"/>
          <w:szCs w:val="24"/>
        </w:rPr>
        <w:t>).</w:t>
      </w:r>
    </w:p>
    <w:p w14:paraId="556B3DED" w14:textId="77777777" w:rsidR="00122564" w:rsidRPr="008F022B" w:rsidRDefault="00122564" w:rsidP="00122564">
      <w:pPr>
        <w:autoSpaceDE w:val="0"/>
        <w:autoSpaceDN w:val="0"/>
        <w:adjustRightInd w:val="0"/>
        <w:spacing w:after="0" w:line="240" w:lineRule="auto"/>
        <w:ind w:firstLine="284"/>
        <w:jc w:val="center"/>
        <w:rPr>
          <w:rFonts w:ascii="Garamond" w:hAnsi="Garamond" w:cs="Calibri"/>
          <w:b/>
          <w:bCs/>
          <w:sz w:val="24"/>
          <w:szCs w:val="24"/>
        </w:rPr>
      </w:pPr>
    </w:p>
    <w:p w14:paraId="6BEE9E49" w14:textId="110BD494" w:rsidR="00122564" w:rsidRPr="008F022B" w:rsidRDefault="00D43EFD" w:rsidP="00D43EFD">
      <w:pPr>
        <w:autoSpaceDE w:val="0"/>
        <w:autoSpaceDN w:val="0"/>
        <w:adjustRightInd w:val="0"/>
        <w:spacing w:after="0" w:line="240" w:lineRule="auto"/>
        <w:ind w:firstLine="284"/>
        <w:rPr>
          <w:rFonts w:ascii="Garamond" w:hAnsi="Garamond" w:cs="Calibri"/>
          <w:b/>
          <w:bCs/>
          <w:sz w:val="24"/>
          <w:szCs w:val="24"/>
        </w:rPr>
      </w:pPr>
      <w:r w:rsidRPr="008F022B">
        <w:rPr>
          <w:rFonts w:ascii="Garamond" w:hAnsi="Garamond" w:cs="Calibri"/>
          <w:b/>
          <w:bCs/>
          <w:sz w:val="24"/>
          <w:szCs w:val="24"/>
        </w:rPr>
        <w:t>Preambulë</w:t>
      </w:r>
    </w:p>
    <w:p w14:paraId="3C3B468A" w14:textId="6ACB4C98" w:rsidR="00122564" w:rsidRPr="008F022B" w:rsidRDefault="00D43EFD" w:rsidP="00D43EFD">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Cs/>
          <w:i/>
          <w:sz w:val="24"/>
          <w:szCs w:val="24"/>
        </w:rPr>
        <w:t>Duke pasur parasysh se</w:t>
      </w:r>
      <w:r w:rsidR="00122564" w:rsidRPr="008F022B">
        <w:rPr>
          <w:rFonts w:ascii="Garamond" w:hAnsi="Garamond" w:cs="Calibri"/>
          <w:sz w:val="24"/>
          <w:szCs w:val="24"/>
        </w:rPr>
        <w:t xml:space="preserve"> Banka është themeluar për të siguruar financim për projekte specifike për të nxitur tranzicionin ndaj ekonomive të hapura drejt tregut dhe për të promovuar iniciativën private dhe sipërmarrëse në vende të caktuara të angazhuara dhe që zbatojnë parimet e demokracisë shumëpartiake, pluralizmit dhe ekonomisë së tregut;</w:t>
      </w:r>
    </w:p>
    <w:p w14:paraId="490DE4E3" w14:textId="24849366" w:rsidR="00122564" w:rsidRPr="008F022B" w:rsidRDefault="00D43EFD" w:rsidP="00D43EFD">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Cs/>
          <w:i/>
          <w:sz w:val="24"/>
          <w:szCs w:val="24"/>
        </w:rPr>
        <w:t>Duke pasur parasysh se</w:t>
      </w:r>
      <w:r w:rsidR="00122564" w:rsidRPr="008F022B">
        <w:rPr>
          <w:rFonts w:ascii="Garamond" w:hAnsi="Garamond" w:cs="Calibri"/>
          <w:sz w:val="24"/>
          <w:szCs w:val="24"/>
        </w:rPr>
        <w:t xml:space="preserve"> Huamarrësi synon të zbatojë Projektin që përshkruhet në </w:t>
      </w:r>
      <w:r w:rsidRPr="008F022B">
        <w:rPr>
          <w:rFonts w:ascii="Garamond" w:hAnsi="Garamond" w:cs="Calibri"/>
          <w:sz w:val="24"/>
          <w:szCs w:val="24"/>
        </w:rPr>
        <w:t>s</w:t>
      </w:r>
      <w:r w:rsidR="00122564" w:rsidRPr="008F022B">
        <w:rPr>
          <w:rFonts w:ascii="Garamond" w:hAnsi="Garamond" w:cs="Calibri"/>
          <w:sz w:val="24"/>
          <w:szCs w:val="24"/>
        </w:rPr>
        <w:t>kedulin 1, i cili është hartuar për të ndihmuar Huamarrësin në ristrukturimin e bilancit të tij dhe zbatimin e një programi gjithëpërfshirës të krijuar për të rritur menaxhimin dhe efikasitetin operacional të Huamarrësit;</w:t>
      </w:r>
    </w:p>
    <w:p w14:paraId="3512C09E" w14:textId="703535AB" w:rsidR="00122564" w:rsidRPr="008F022B" w:rsidRDefault="00D43EFD" w:rsidP="00D43EFD">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Cs/>
          <w:i/>
          <w:sz w:val="24"/>
          <w:szCs w:val="24"/>
        </w:rPr>
        <w:t>Duke pasur parasysh se</w:t>
      </w:r>
      <w:r w:rsidR="00122564" w:rsidRPr="008F022B">
        <w:rPr>
          <w:rFonts w:ascii="Garamond" w:hAnsi="Garamond" w:cs="Calibri"/>
          <w:sz w:val="24"/>
          <w:szCs w:val="24"/>
        </w:rPr>
        <w:t xml:space="preserve"> Operatori i Shpërndarjes s</w:t>
      </w:r>
      <w:r w:rsidR="008F511C" w:rsidRPr="008F022B">
        <w:rPr>
          <w:rFonts w:ascii="Garamond" w:hAnsi="Garamond"/>
          <w:szCs w:val="24"/>
        </w:rPr>
        <w:t>ë</w:t>
      </w:r>
      <w:r w:rsidR="00122564" w:rsidRPr="008F022B">
        <w:rPr>
          <w:rFonts w:ascii="Garamond" w:hAnsi="Garamond" w:cs="Calibri"/>
          <w:sz w:val="24"/>
          <w:szCs w:val="24"/>
        </w:rPr>
        <w:t xml:space="preserve"> Energjisë Elektrike Group sh.a</w:t>
      </w:r>
      <w:r w:rsidRPr="008F022B">
        <w:rPr>
          <w:rFonts w:ascii="Garamond" w:hAnsi="Garamond" w:cs="Calibri"/>
          <w:sz w:val="24"/>
          <w:szCs w:val="24"/>
        </w:rPr>
        <w:t>.</w:t>
      </w:r>
      <w:r w:rsidR="00122564" w:rsidRPr="008F022B">
        <w:rPr>
          <w:rFonts w:ascii="Garamond" w:hAnsi="Garamond" w:cs="Calibri"/>
          <w:sz w:val="24"/>
          <w:szCs w:val="24"/>
        </w:rPr>
        <w:t xml:space="preserve"> ka kërkuar asistencë nga Banka për financimin e Projektit dhe Garantuesi ka rënë dakord të mbështesë këtë kërkesë dhe Projektin sipas kushteve të Marrëveshjes së Garancisë;</w:t>
      </w:r>
    </w:p>
    <w:p w14:paraId="2B74334F" w14:textId="21FAD0F0" w:rsidR="00122564" w:rsidRPr="008F022B" w:rsidRDefault="00D43EFD" w:rsidP="00D43EFD">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Cs/>
          <w:i/>
          <w:sz w:val="24"/>
          <w:szCs w:val="24"/>
        </w:rPr>
        <w:t>Duke pasur parasysh se</w:t>
      </w:r>
      <w:r w:rsidR="00122564" w:rsidRPr="008F022B">
        <w:rPr>
          <w:rFonts w:ascii="Garamond" w:hAnsi="Garamond" w:cs="Calibri"/>
          <w:sz w:val="24"/>
          <w:szCs w:val="24"/>
        </w:rPr>
        <w:t xml:space="preserve"> Banka është në proces të rregullimit të fondeve të bashkëpunimit teknik mbi një bazë granti për të ndihmuar Huamarrësin në</w:t>
      </w:r>
      <w:r w:rsidR="00C266E9" w:rsidRPr="008F022B">
        <w:rPr>
          <w:rFonts w:ascii="Garamond" w:hAnsi="Garamond" w:cs="Calibri"/>
          <w:sz w:val="24"/>
          <w:szCs w:val="24"/>
        </w:rPr>
        <w:t>:</w:t>
      </w:r>
      <w:r w:rsidR="00122564" w:rsidRPr="008F022B">
        <w:rPr>
          <w:rFonts w:ascii="Garamond" w:hAnsi="Garamond" w:cs="Calibri"/>
          <w:sz w:val="24"/>
          <w:szCs w:val="24"/>
        </w:rPr>
        <w:t xml:space="preserve"> i) përditësimin e Kodit të Shpërndarjes dhe përgatitjen e një Programi Investimi</w:t>
      </w:r>
      <w:r w:rsidR="00C266E9" w:rsidRPr="008F022B">
        <w:rPr>
          <w:rFonts w:ascii="Garamond" w:hAnsi="Garamond" w:cs="Calibri"/>
          <w:sz w:val="24"/>
          <w:szCs w:val="24"/>
        </w:rPr>
        <w:t xml:space="preserve">; </w:t>
      </w:r>
      <w:r w:rsidR="00122564" w:rsidRPr="008F022B">
        <w:rPr>
          <w:rFonts w:ascii="Garamond" w:hAnsi="Garamond" w:cs="Calibri"/>
          <w:sz w:val="24"/>
          <w:szCs w:val="24"/>
        </w:rPr>
        <w:t>ii) mbështetjen e krijimit të një akademie trajnimi të brendshëm</w:t>
      </w:r>
      <w:r w:rsidR="00C266E9" w:rsidRPr="008F022B">
        <w:rPr>
          <w:rFonts w:ascii="Garamond" w:hAnsi="Garamond" w:cs="Calibri"/>
          <w:sz w:val="24"/>
          <w:szCs w:val="24"/>
        </w:rPr>
        <w:t>;</w:t>
      </w:r>
      <w:r w:rsidR="00122564" w:rsidRPr="008F022B">
        <w:rPr>
          <w:rFonts w:ascii="Garamond" w:hAnsi="Garamond" w:cs="Calibri"/>
          <w:sz w:val="24"/>
          <w:szCs w:val="24"/>
        </w:rPr>
        <w:t xml:space="preserve"> dhe iii) mbështetjen e zbatimit të PVMS-së dhe zbatimit të sistemit të menaxhimit të mjedisit, shëndetit dhe sigurisë </w:t>
      </w:r>
      <w:r w:rsidR="003F411F" w:rsidRPr="008F022B">
        <w:rPr>
          <w:rFonts w:ascii="Garamond" w:hAnsi="Garamond" w:cs="Calibri"/>
          <w:sz w:val="24"/>
          <w:szCs w:val="24"/>
        </w:rPr>
        <w:t>(</w:t>
      </w:r>
      <w:r w:rsidR="00122564" w:rsidRPr="008F022B">
        <w:rPr>
          <w:rFonts w:ascii="Garamond" w:hAnsi="Garamond" w:cs="Calibri"/>
          <w:sz w:val="24"/>
          <w:szCs w:val="24"/>
        </w:rPr>
        <w:t xml:space="preserve">ESSHS-MS) </w:t>
      </w:r>
      <w:r w:rsidR="003F411F" w:rsidRPr="008F022B">
        <w:rPr>
          <w:rFonts w:ascii="Garamond" w:hAnsi="Garamond" w:cs="Calibri"/>
          <w:sz w:val="24"/>
          <w:szCs w:val="24"/>
        </w:rPr>
        <w:t>(</w:t>
      </w:r>
      <w:r w:rsidR="008B4B8D" w:rsidRPr="008F022B">
        <w:rPr>
          <w:rFonts w:ascii="Garamond" w:hAnsi="Garamond" w:cs="Calibri"/>
          <w:sz w:val="24"/>
          <w:szCs w:val="24"/>
        </w:rPr>
        <w:t>“</w:t>
      </w:r>
      <w:r w:rsidR="00122564" w:rsidRPr="008F022B">
        <w:rPr>
          <w:rFonts w:ascii="Garamond" w:hAnsi="Garamond" w:cs="Calibri"/>
          <w:b/>
          <w:bCs/>
          <w:sz w:val="24"/>
          <w:szCs w:val="24"/>
        </w:rPr>
        <w:t xml:space="preserve">Detyrat e </w:t>
      </w:r>
      <w:r w:rsidRPr="008F022B">
        <w:rPr>
          <w:rFonts w:ascii="Garamond" w:hAnsi="Garamond" w:cs="Calibri"/>
          <w:b/>
          <w:bCs/>
          <w:sz w:val="24"/>
          <w:szCs w:val="24"/>
        </w:rPr>
        <w:t>bashkëpunimit teknik</w:t>
      </w:r>
      <w:r w:rsidR="008B4B8D" w:rsidRPr="008F022B">
        <w:rPr>
          <w:rFonts w:ascii="Garamond" w:hAnsi="Garamond" w:cs="Calibri"/>
          <w:b/>
          <w:bCs/>
          <w:sz w:val="24"/>
          <w:szCs w:val="24"/>
        </w:rPr>
        <w:t>”</w:t>
      </w:r>
      <w:r w:rsidR="00122564" w:rsidRPr="008F022B">
        <w:rPr>
          <w:rFonts w:ascii="Garamond" w:hAnsi="Garamond" w:cs="Calibri"/>
          <w:sz w:val="24"/>
          <w:szCs w:val="24"/>
        </w:rPr>
        <w:t>);</w:t>
      </w:r>
    </w:p>
    <w:p w14:paraId="23E1233C" w14:textId="0F6F07AA" w:rsidR="00122564" w:rsidRPr="008F022B" w:rsidRDefault="00D43EFD" w:rsidP="00D43EFD">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Cs/>
          <w:i/>
          <w:sz w:val="24"/>
          <w:szCs w:val="24"/>
        </w:rPr>
        <w:t>Duke pasur parasysh se</w:t>
      </w:r>
      <w:r w:rsidR="00122564" w:rsidRPr="008F022B">
        <w:rPr>
          <w:rFonts w:ascii="Garamond" w:hAnsi="Garamond" w:cs="Calibri"/>
          <w:sz w:val="24"/>
          <w:szCs w:val="24"/>
        </w:rPr>
        <w:t xml:space="preserve"> sipas një marrëveshjeje garancie të kësaj ose rreth kësaj date, ndërmjet Republikës së Shqipërisë si Garantues dhe Bankës </w:t>
      </w:r>
      <w:r w:rsidR="00742EE7" w:rsidRPr="008F022B">
        <w:rPr>
          <w:rFonts w:ascii="Garamond" w:hAnsi="Garamond" w:cs="Calibri"/>
          <w:sz w:val="24"/>
          <w:szCs w:val="24"/>
        </w:rPr>
        <w:t>(</w:t>
      </w:r>
      <w:r w:rsidR="008B4B8D" w:rsidRPr="008F022B">
        <w:rPr>
          <w:rFonts w:ascii="Garamond" w:hAnsi="Garamond" w:cs="Calibri"/>
          <w:sz w:val="24"/>
          <w:szCs w:val="24"/>
        </w:rPr>
        <w:t>“</w:t>
      </w:r>
      <w:r w:rsidR="00122564" w:rsidRPr="008F022B">
        <w:rPr>
          <w:rFonts w:ascii="Garamond" w:hAnsi="Garamond" w:cs="Calibri"/>
          <w:sz w:val="24"/>
          <w:szCs w:val="24"/>
        </w:rPr>
        <w:t>Marrëveshja e Garancisë</w:t>
      </w:r>
      <w:r w:rsidR="008B4B8D" w:rsidRPr="008F022B">
        <w:rPr>
          <w:rFonts w:ascii="Garamond" w:hAnsi="Garamond" w:cs="Calibri"/>
          <w:sz w:val="24"/>
          <w:szCs w:val="24"/>
        </w:rPr>
        <w:t>”</w:t>
      </w:r>
      <w:r w:rsidR="00122564" w:rsidRPr="008F022B">
        <w:rPr>
          <w:rFonts w:ascii="Garamond" w:hAnsi="Garamond" w:cs="Calibri"/>
          <w:sz w:val="24"/>
          <w:szCs w:val="24"/>
        </w:rPr>
        <w:t xml:space="preserve"> siç përcaktohet </w:t>
      </w:r>
      <w:r w:rsidR="007607D0" w:rsidRPr="008F022B">
        <w:rPr>
          <w:rFonts w:ascii="Garamond" w:hAnsi="Garamond" w:cs="Calibri"/>
          <w:sz w:val="24"/>
          <w:szCs w:val="24"/>
        </w:rPr>
        <w:t xml:space="preserve">në termat dhe kushtet standarde), </w:t>
      </w:r>
      <w:r w:rsidR="00122564" w:rsidRPr="008F022B">
        <w:rPr>
          <w:rFonts w:ascii="Garamond" w:hAnsi="Garamond" w:cs="Calibri"/>
          <w:sz w:val="24"/>
          <w:szCs w:val="24"/>
        </w:rPr>
        <w:t>Garantuesi ka garantuar detyrimet e Huamarrësit nën këtë Marrëveshje; dhe</w:t>
      </w:r>
    </w:p>
    <w:p w14:paraId="0F117DDB" w14:textId="294872D6" w:rsidR="00122564" w:rsidRPr="008F022B" w:rsidRDefault="00D43EFD" w:rsidP="00D43EFD">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Cs/>
          <w:i/>
          <w:sz w:val="24"/>
          <w:szCs w:val="24"/>
        </w:rPr>
        <w:t>Duke pasur parasysh se</w:t>
      </w:r>
      <w:r w:rsidR="00122564" w:rsidRPr="008F022B">
        <w:rPr>
          <w:rFonts w:ascii="Garamond" w:hAnsi="Garamond" w:cs="Calibri"/>
          <w:i/>
          <w:sz w:val="24"/>
          <w:szCs w:val="24"/>
        </w:rPr>
        <w:t xml:space="preserve"> </w:t>
      </w:r>
      <w:r w:rsidR="00122564" w:rsidRPr="008F022B">
        <w:rPr>
          <w:rFonts w:ascii="Garamond" w:hAnsi="Garamond" w:cs="Calibri"/>
          <w:sz w:val="24"/>
          <w:szCs w:val="24"/>
        </w:rPr>
        <w:t xml:space="preserve">Banka ka rënë dakord në bazë të, </w:t>
      </w:r>
      <w:r w:rsidR="00122564" w:rsidRPr="008F022B">
        <w:rPr>
          <w:rFonts w:ascii="Garamond" w:hAnsi="Garamond" w:cs="Calibri"/>
          <w:i/>
          <w:iCs/>
          <w:sz w:val="24"/>
          <w:szCs w:val="24"/>
        </w:rPr>
        <w:t>ndër të tjera</w:t>
      </w:r>
      <w:r w:rsidR="00122564" w:rsidRPr="008F022B">
        <w:rPr>
          <w:rFonts w:ascii="Garamond" w:hAnsi="Garamond" w:cs="Calibri"/>
          <w:sz w:val="24"/>
          <w:szCs w:val="24"/>
        </w:rPr>
        <w:t>, sa më sipër për t</w:t>
      </w:r>
      <w:r w:rsidR="006C6810" w:rsidRPr="008F022B">
        <w:rPr>
          <w:rFonts w:ascii="Garamond" w:hAnsi="Garamond" w:cs="Calibri"/>
          <w:sz w:val="24"/>
          <w:szCs w:val="24"/>
        </w:rPr>
        <w:t>’</w:t>
      </w:r>
      <w:r w:rsidR="00122564" w:rsidRPr="008F022B">
        <w:rPr>
          <w:rFonts w:ascii="Garamond" w:hAnsi="Garamond" w:cs="Calibri"/>
          <w:sz w:val="24"/>
          <w:szCs w:val="24"/>
        </w:rPr>
        <w:t>i dhënë një hua Huamarrësit në shumën 45.75 milionë EURO, në bazë të termave dhe kushteve të përcaktuara ose të referuara në këtë Marrëveshje.</w:t>
      </w:r>
    </w:p>
    <w:p w14:paraId="2D15F1DB" w14:textId="574C1351" w:rsidR="00122564" w:rsidRPr="008F022B" w:rsidRDefault="00D43EFD" w:rsidP="00D43EFD">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Cs/>
          <w:i/>
          <w:sz w:val="24"/>
          <w:szCs w:val="24"/>
        </w:rPr>
        <w:t>Tashmë, si rrjedhojë</w:t>
      </w:r>
      <w:r w:rsidR="00122564" w:rsidRPr="008F022B">
        <w:rPr>
          <w:rFonts w:ascii="Garamond" w:hAnsi="Garamond" w:cs="Calibri"/>
          <w:i/>
          <w:sz w:val="24"/>
          <w:szCs w:val="24"/>
        </w:rPr>
        <w:t xml:space="preserve">, </w:t>
      </w:r>
      <w:r w:rsidR="00122564" w:rsidRPr="008F022B">
        <w:rPr>
          <w:rFonts w:ascii="Garamond" w:hAnsi="Garamond" w:cs="Calibri"/>
          <w:sz w:val="24"/>
          <w:szCs w:val="24"/>
        </w:rPr>
        <w:t>me anë të kësaj palët bien dakord si më poshtë:</w:t>
      </w:r>
    </w:p>
    <w:p w14:paraId="3DEC3A59" w14:textId="77777777" w:rsidR="00122564" w:rsidRPr="008F022B" w:rsidRDefault="00122564" w:rsidP="00122564">
      <w:pPr>
        <w:autoSpaceDE w:val="0"/>
        <w:autoSpaceDN w:val="0"/>
        <w:adjustRightInd w:val="0"/>
        <w:spacing w:after="0" w:line="240" w:lineRule="auto"/>
        <w:ind w:firstLine="284"/>
        <w:rPr>
          <w:rFonts w:ascii="Garamond" w:hAnsi="Garamond" w:cs="Calibri"/>
          <w:b/>
          <w:bCs/>
          <w:caps/>
          <w:sz w:val="24"/>
          <w:szCs w:val="24"/>
        </w:rPr>
      </w:pPr>
    </w:p>
    <w:p w14:paraId="2A872F5E" w14:textId="78B92C15" w:rsidR="00122564" w:rsidRPr="008F022B" w:rsidRDefault="00C266E9" w:rsidP="00122564">
      <w:pPr>
        <w:autoSpaceDE w:val="0"/>
        <w:autoSpaceDN w:val="0"/>
        <w:adjustRightInd w:val="0"/>
        <w:spacing w:after="0" w:line="240" w:lineRule="auto"/>
        <w:ind w:firstLine="284"/>
        <w:jc w:val="center"/>
        <w:rPr>
          <w:rFonts w:ascii="Garamond" w:hAnsi="Garamond" w:cs="Calibri"/>
          <w:bCs/>
          <w:caps/>
          <w:sz w:val="24"/>
          <w:szCs w:val="24"/>
        </w:rPr>
      </w:pPr>
      <w:r w:rsidRPr="008F022B">
        <w:rPr>
          <w:rFonts w:ascii="Garamond" w:hAnsi="Garamond" w:cs="Calibri"/>
          <w:bCs/>
          <w:sz w:val="24"/>
          <w:szCs w:val="24"/>
        </w:rPr>
        <w:t xml:space="preserve">Neni </w:t>
      </w:r>
      <w:r w:rsidR="00122564" w:rsidRPr="008F022B">
        <w:rPr>
          <w:rFonts w:ascii="Garamond" w:hAnsi="Garamond" w:cs="Calibri"/>
          <w:bCs/>
          <w:caps/>
          <w:sz w:val="24"/>
          <w:szCs w:val="24"/>
        </w:rPr>
        <w:t>I</w:t>
      </w:r>
    </w:p>
    <w:p w14:paraId="1F30E41F" w14:textId="74B63A05" w:rsidR="00122564" w:rsidRPr="008F022B" w:rsidRDefault="00A52608" w:rsidP="00122564">
      <w:pPr>
        <w:autoSpaceDE w:val="0"/>
        <w:autoSpaceDN w:val="0"/>
        <w:adjustRightInd w:val="0"/>
        <w:spacing w:after="0" w:line="240" w:lineRule="auto"/>
        <w:ind w:firstLine="284"/>
        <w:jc w:val="center"/>
        <w:rPr>
          <w:rFonts w:ascii="Garamond" w:hAnsi="Garamond" w:cs="Calibri"/>
          <w:sz w:val="24"/>
          <w:szCs w:val="24"/>
        </w:rPr>
      </w:pPr>
      <w:r w:rsidRPr="008F022B">
        <w:rPr>
          <w:rFonts w:ascii="Garamond" w:hAnsi="Garamond" w:cs="Calibri"/>
          <w:b/>
          <w:bCs/>
          <w:sz w:val="24"/>
          <w:szCs w:val="24"/>
        </w:rPr>
        <w:t>Termat dhe kushtet standarde; përkufizimet</w:t>
      </w:r>
    </w:p>
    <w:p w14:paraId="31AC2ADE" w14:textId="77777777" w:rsidR="00122564" w:rsidRPr="008F022B" w:rsidRDefault="00122564" w:rsidP="00122564">
      <w:pPr>
        <w:autoSpaceDE w:val="0"/>
        <w:autoSpaceDN w:val="0"/>
        <w:adjustRightInd w:val="0"/>
        <w:spacing w:after="0" w:line="240" w:lineRule="auto"/>
        <w:ind w:firstLine="284"/>
        <w:rPr>
          <w:rFonts w:ascii="Garamond" w:hAnsi="Garamond" w:cs="Calibri"/>
          <w:b/>
          <w:bCs/>
          <w:sz w:val="24"/>
          <w:szCs w:val="24"/>
        </w:rPr>
      </w:pPr>
    </w:p>
    <w:p w14:paraId="34F54391" w14:textId="3B86F06D" w:rsidR="00122564" w:rsidRPr="008F022B" w:rsidRDefault="00122564"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
          <w:bCs/>
          <w:sz w:val="24"/>
          <w:szCs w:val="24"/>
        </w:rPr>
        <w:t xml:space="preserve">Seksioni 1.01 Përfshirja e </w:t>
      </w:r>
      <w:r w:rsidR="00E33B4D" w:rsidRPr="008F022B">
        <w:rPr>
          <w:rFonts w:ascii="Garamond" w:hAnsi="Garamond" w:cs="Calibri"/>
          <w:b/>
          <w:bCs/>
          <w:sz w:val="24"/>
          <w:szCs w:val="24"/>
        </w:rPr>
        <w:t>termave dhe kushteve standarde</w:t>
      </w:r>
    </w:p>
    <w:p w14:paraId="402DDF01" w14:textId="270DDCD0" w:rsidR="00122564" w:rsidRPr="008F022B" w:rsidRDefault="00122564"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 Të gjitha dispozitat e </w:t>
      </w:r>
      <w:r w:rsidR="00E33B4D" w:rsidRPr="008F022B">
        <w:rPr>
          <w:rFonts w:ascii="Garamond" w:hAnsi="Garamond" w:cs="Calibri"/>
          <w:sz w:val="24"/>
          <w:szCs w:val="24"/>
        </w:rPr>
        <w:t xml:space="preserve">termave dhe kushteve standarde </w:t>
      </w:r>
      <w:r w:rsidRPr="008F022B">
        <w:rPr>
          <w:rFonts w:ascii="Garamond" w:hAnsi="Garamond" w:cs="Calibri"/>
          <w:sz w:val="24"/>
          <w:szCs w:val="24"/>
        </w:rPr>
        <w:t>të Bankës të datës 5 nëntor 2021, përfshihen dhe bëhen të zbatueshme për këtë Marrëveshje me të njëjtën fuqi dhe efekt sikur të ishin përcaktuar plotësisht këtu.</w:t>
      </w:r>
    </w:p>
    <w:p w14:paraId="3AD0EE39" w14:textId="086F93D4" w:rsidR="00122564" w:rsidRPr="008F022B" w:rsidRDefault="00122564" w:rsidP="007607D0">
      <w:pPr>
        <w:keepNext/>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Seksioni 1.02 Përkufizimet</w:t>
      </w:r>
    </w:p>
    <w:p w14:paraId="7C4FD7C5" w14:textId="5458699D" w:rsidR="00122564" w:rsidRPr="008F022B" w:rsidRDefault="00122564"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 Kudo që përdoret në këtë Marrëveshje </w:t>
      </w:r>
      <w:r w:rsidR="001D2989" w:rsidRPr="008F022B">
        <w:rPr>
          <w:rFonts w:ascii="Garamond" w:hAnsi="Garamond" w:cs="Calibri"/>
          <w:sz w:val="24"/>
          <w:szCs w:val="24"/>
        </w:rPr>
        <w:t>(</w:t>
      </w:r>
      <w:r w:rsidR="007607D0" w:rsidRPr="008F022B">
        <w:rPr>
          <w:rFonts w:ascii="Garamond" w:hAnsi="Garamond" w:cs="Calibri"/>
          <w:sz w:val="24"/>
          <w:szCs w:val="24"/>
        </w:rPr>
        <w:t>përfshirë preambulën dhe skedulet</w:t>
      </w:r>
      <w:r w:rsidRPr="008F022B">
        <w:rPr>
          <w:rFonts w:ascii="Garamond" w:hAnsi="Garamond" w:cs="Calibri"/>
          <w:sz w:val="24"/>
          <w:szCs w:val="24"/>
        </w:rPr>
        <w:t xml:space="preserve">), përveç nëse përcaktohet ndryshe ose nëse konteksti e kërkon ndryshe, termat e përcaktuar në </w:t>
      </w:r>
      <w:r w:rsidR="00B073F6" w:rsidRPr="008F022B">
        <w:rPr>
          <w:rFonts w:ascii="Garamond" w:hAnsi="Garamond" w:cs="Calibri"/>
          <w:sz w:val="24"/>
          <w:szCs w:val="24"/>
        </w:rPr>
        <w:t xml:space="preserve">preambulë </w:t>
      </w:r>
      <w:r w:rsidRPr="008F022B">
        <w:rPr>
          <w:rFonts w:ascii="Garamond" w:hAnsi="Garamond" w:cs="Calibri"/>
          <w:sz w:val="24"/>
          <w:szCs w:val="24"/>
        </w:rPr>
        <w:t xml:space="preserve">kanë kuptimet përkatëse të dhëna atyre në të, termat e përcaktuar </w:t>
      </w:r>
      <w:r w:rsidR="007607D0" w:rsidRPr="008F022B">
        <w:rPr>
          <w:rFonts w:ascii="Garamond" w:hAnsi="Garamond" w:cs="Calibri"/>
          <w:sz w:val="24"/>
          <w:szCs w:val="24"/>
        </w:rPr>
        <w:t xml:space="preserve">në termat dhe kushtet standarde kanë </w:t>
      </w:r>
      <w:r w:rsidRPr="008F022B">
        <w:rPr>
          <w:rFonts w:ascii="Garamond" w:hAnsi="Garamond" w:cs="Calibri"/>
          <w:sz w:val="24"/>
          <w:szCs w:val="24"/>
        </w:rPr>
        <w:t xml:space="preserve">kuptimet përkatëse të dhëna atyre në të dhe termat e mëposhtëm kanë këto kuptime: </w:t>
      </w:r>
    </w:p>
    <w:p w14:paraId="1E15A352" w14:textId="70C72D61"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Autorizim</w:t>
      </w:r>
      <w:r w:rsidRPr="008F022B">
        <w:rPr>
          <w:rFonts w:ascii="Garamond" w:hAnsi="Garamond" w:cs="Calibri"/>
          <w:i/>
          <w:sz w:val="24"/>
          <w:szCs w:val="24"/>
        </w:rPr>
        <w:t>”</w:t>
      </w:r>
      <w:r w:rsidR="00CC72E9" w:rsidRPr="008F022B">
        <w:rPr>
          <w:rFonts w:ascii="Garamond" w:hAnsi="Garamond" w:cs="Calibri"/>
          <w:i/>
          <w:sz w:val="24"/>
          <w:szCs w:val="24"/>
        </w:rPr>
        <w:t>:</w:t>
      </w:r>
      <w:r w:rsidR="00122564" w:rsidRPr="008F022B">
        <w:rPr>
          <w:rFonts w:ascii="Garamond" w:hAnsi="Garamond" w:cs="Calibri"/>
          <w:sz w:val="24"/>
          <w:szCs w:val="24"/>
        </w:rPr>
        <w:t xml:space="preserve"> është çdo pëlqim, regjistrim, depozitim, marrëveshje, noterizim, certifikatë, li</w:t>
      </w:r>
      <w:r w:rsidR="006B322E" w:rsidRPr="008F022B">
        <w:rPr>
          <w:rFonts w:ascii="Garamond" w:hAnsi="Garamond" w:cs="Calibri"/>
          <w:sz w:val="24"/>
          <w:szCs w:val="24"/>
        </w:rPr>
        <w:t>c</w:t>
      </w:r>
      <w:r w:rsidR="00122564" w:rsidRPr="008F022B">
        <w:rPr>
          <w:rFonts w:ascii="Garamond" w:hAnsi="Garamond" w:cs="Calibri"/>
          <w:sz w:val="24"/>
          <w:szCs w:val="24"/>
        </w:rPr>
        <w:t xml:space="preserve">encë, miratim, leje, autorizim ose përjashtim nga, prej ose me ndonjë </w:t>
      </w:r>
      <w:r w:rsidR="005A60DF" w:rsidRPr="008F022B">
        <w:rPr>
          <w:rFonts w:ascii="Garamond" w:hAnsi="Garamond" w:cs="Calibri"/>
          <w:sz w:val="24"/>
          <w:szCs w:val="24"/>
        </w:rPr>
        <w:t>autoritet qeveritar</w:t>
      </w:r>
      <w:r w:rsidR="00122564" w:rsidRPr="008F022B">
        <w:rPr>
          <w:rFonts w:ascii="Garamond" w:hAnsi="Garamond" w:cs="Calibri"/>
          <w:sz w:val="24"/>
          <w:szCs w:val="24"/>
        </w:rPr>
        <w:t>, pavarësisht nëse jepet ose tërhiqet me veprim të shprehur ose konsiderohet i/e dhënë ose i tërhequr me mosveprim brenda ndonjë periudhe të caktuar kohore dhe të gjitha miratimet ose pëlqimet e korporatave, kreditorëve dhe aksionerëve.</w:t>
      </w:r>
    </w:p>
    <w:p w14:paraId="5DD928B4" w14:textId="27853A30" w:rsidR="00122564" w:rsidRPr="008F022B" w:rsidRDefault="008B4B8D" w:rsidP="007607D0">
      <w:pPr>
        <w:keepNext/>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 xml:space="preserve">Përfaqësues i </w:t>
      </w:r>
      <w:r w:rsidR="00B073F6" w:rsidRPr="008F022B">
        <w:rPr>
          <w:rFonts w:ascii="Garamond" w:hAnsi="Garamond" w:cs="Calibri"/>
          <w:i/>
          <w:sz w:val="24"/>
          <w:szCs w:val="24"/>
        </w:rPr>
        <w:t xml:space="preserve">autorizuar </w:t>
      </w:r>
      <w:r w:rsidR="00122564" w:rsidRPr="008F022B">
        <w:rPr>
          <w:rFonts w:ascii="Garamond" w:hAnsi="Garamond" w:cs="Calibri"/>
          <w:i/>
          <w:sz w:val="24"/>
          <w:szCs w:val="24"/>
        </w:rPr>
        <w:t>i Huamarrësit</w:t>
      </w:r>
      <w:r w:rsidRPr="008F022B">
        <w:rPr>
          <w:rFonts w:ascii="Garamond" w:hAnsi="Garamond" w:cs="Calibri"/>
          <w:i/>
          <w:sz w:val="24"/>
          <w:szCs w:val="24"/>
        </w:rPr>
        <w:t>”</w:t>
      </w:r>
      <w:r w:rsidR="000902FA" w:rsidRPr="008F022B">
        <w:rPr>
          <w:rFonts w:ascii="Garamond" w:hAnsi="Garamond" w:cs="Calibri"/>
          <w:i/>
          <w:sz w:val="24"/>
          <w:szCs w:val="24"/>
        </w:rPr>
        <w:t>:</w:t>
      </w:r>
      <w:r w:rsidR="00122564" w:rsidRPr="008F022B">
        <w:rPr>
          <w:rFonts w:ascii="Garamond" w:hAnsi="Garamond" w:cs="Calibri"/>
          <w:sz w:val="24"/>
          <w:szCs w:val="24"/>
        </w:rPr>
        <w:t xml:space="preserve"> është </w:t>
      </w:r>
      <w:r w:rsidR="00033154" w:rsidRPr="008F022B">
        <w:rPr>
          <w:rFonts w:ascii="Garamond" w:hAnsi="Garamond" w:cs="Calibri"/>
          <w:sz w:val="24"/>
          <w:szCs w:val="24"/>
        </w:rPr>
        <w:t xml:space="preserve">drejtori i përgjithshëm </w:t>
      </w:r>
      <w:r w:rsidR="00122564" w:rsidRPr="008F022B">
        <w:rPr>
          <w:rFonts w:ascii="Garamond" w:hAnsi="Garamond" w:cs="Calibri"/>
          <w:sz w:val="24"/>
          <w:szCs w:val="24"/>
        </w:rPr>
        <w:t>i Huamarrësit.</w:t>
      </w:r>
    </w:p>
    <w:p w14:paraId="6EFB583B" w14:textId="731FFB42"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ClientNet</w:t>
      </w:r>
      <w:r w:rsidRPr="008F022B">
        <w:rPr>
          <w:rFonts w:ascii="Garamond" w:hAnsi="Garamond" w:cs="Calibri"/>
          <w:i/>
          <w:sz w:val="24"/>
          <w:szCs w:val="24"/>
        </w:rPr>
        <w:t>”</w:t>
      </w:r>
      <w:r w:rsidR="009407F5" w:rsidRPr="008F022B">
        <w:rPr>
          <w:rFonts w:ascii="Garamond" w:hAnsi="Garamond" w:cs="Calibri"/>
          <w:i/>
          <w:sz w:val="24"/>
          <w:szCs w:val="24"/>
        </w:rPr>
        <w:t>:</w:t>
      </w:r>
      <w:r w:rsidR="00122564" w:rsidRPr="008F022B">
        <w:rPr>
          <w:rFonts w:ascii="Garamond" w:hAnsi="Garamond" w:cs="Calibri"/>
          <w:sz w:val="24"/>
          <w:szCs w:val="24"/>
        </w:rPr>
        <w:t xml:space="preserve"> është portali online i Bankës për transmetimin e dokumenteve dhe informacionit ndërmjet Bankës dhe klientëve të saj dhe çdo faqe interneti zëvendësuese, siç Banka mund të njoftojë herë pas here Huamarrësin.</w:t>
      </w:r>
    </w:p>
    <w:p w14:paraId="3B74BD47" w14:textId="1845739B"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lastRenderedPageBreak/>
        <w:t>“</w:t>
      </w:r>
      <w:r w:rsidR="00122564" w:rsidRPr="008F022B">
        <w:rPr>
          <w:rFonts w:ascii="Garamond" w:hAnsi="Garamond" w:cs="Calibri"/>
          <w:i/>
          <w:sz w:val="24"/>
          <w:szCs w:val="24"/>
        </w:rPr>
        <w:t>CAPEX i përdorur</w:t>
      </w:r>
      <w:r w:rsidRPr="008F022B">
        <w:rPr>
          <w:rFonts w:ascii="Garamond" w:hAnsi="Garamond" w:cs="Calibri"/>
          <w:i/>
          <w:sz w:val="24"/>
          <w:szCs w:val="24"/>
        </w:rPr>
        <w:t>”</w:t>
      </w:r>
      <w:r w:rsidR="009407F5" w:rsidRPr="008F022B">
        <w:rPr>
          <w:rFonts w:ascii="Garamond" w:hAnsi="Garamond" w:cs="Calibri"/>
          <w:i/>
          <w:sz w:val="24"/>
          <w:szCs w:val="24"/>
        </w:rPr>
        <w:t>:</w:t>
      </w:r>
      <w:r w:rsidR="00122564" w:rsidRPr="008F022B">
        <w:rPr>
          <w:rFonts w:ascii="Garamond" w:hAnsi="Garamond" w:cs="Calibri"/>
          <w:sz w:val="24"/>
          <w:szCs w:val="24"/>
        </w:rPr>
        <w:t xml:space="preserve"> është lista e investimeve CAPEX që OSHEE-ja ka përgatitur dhe është dakordësuar me Bankën, dhe që OSHEE-ja do të angazhohet publikisht t</w:t>
      </w:r>
      <w:r w:rsidR="006C6810" w:rsidRPr="008F022B">
        <w:rPr>
          <w:rFonts w:ascii="Garamond" w:hAnsi="Garamond" w:cs="Calibri"/>
          <w:sz w:val="24"/>
          <w:szCs w:val="24"/>
        </w:rPr>
        <w:t>’</w:t>
      </w:r>
      <w:r w:rsidR="00122564" w:rsidRPr="008F022B">
        <w:rPr>
          <w:rFonts w:ascii="Garamond" w:hAnsi="Garamond" w:cs="Calibri"/>
          <w:sz w:val="24"/>
          <w:szCs w:val="24"/>
        </w:rPr>
        <w:t>i zbatojë deri në fund të vitit 2028.</w:t>
      </w:r>
    </w:p>
    <w:p w14:paraId="52165362" w14:textId="23328BC0"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 xml:space="preserve">Kërkesat e </w:t>
      </w:r>
      <w:r w:rsidR="00033154" w:rsidRPr="008F022B">
        <w:rPr>
          <w:rFonts w:ascii="Garamond" w:hAnsi="Garamond" w:cs="Calibri"/>
          <w:i/>
          <w:sz w:val="24"/>
          <w:szCs w:val="24"/>
        </w:rPr>
        <w:t>p</w:t>
      </w:r>
      <w:r w:rsidR="00122564" w:rsidRPr="008F022B">
        <w:rPr>
          <w:rFonts w:ascii="Garamond" w:hAnsi="Garamond" w:cs="Calibri"/>
          <w:i/>
          <w:sz w:val="24"/>
          <w:szCs w:val="24"/>
        </w:rPr>
        <w:t xml:space="preserve">ërcaktuara të </w:t>
      </w:r>
      <w:r w:rsidR="005A60DF" w:rsidRPr="008F022B">
        <w:rPr>
          <w:rFonts w:ascii="Garamond" w:hAnsi="Garamond" w:cs="Calibri"/>
          <w:i/>
          <w:sz w:val="24"/>
          <w:szCs w:val="24"/>
        </w:rPr>
        <w:t>performancës</w:t>
      </w:r>
      <w:r w:rsidRPr="008F022B">
        <w:rPr>
          <w:rFonts w:ascii="Garamond" w:hAnsi="Garamond" w:cs="Calibri"/>
          <w:i/>
          <w:sz w:val="24"/>
          <w:szCs w:val="24"/>
        </w:rPr>
        <w:t>”</w:t>
      </w:r>
      <w:r w:rsidR="009407F5" w:rsidRPr="008F022B">
        <w:rPr>
          <w:rFonts w:ascii="Garamond" w:hAnsi="Garamond" w:cs="Calibri"/>
          <w:i/>
          <w:sz w:val="24"/>
          <w:szCs w:val="24"/>
        </w:rPr>
        <w:t>:</w:t>
      </w:r>
      <w:r w:rsidR="00122564" w:rsidRPr="008F022B">
        <w:rPr>
          <w:rFonts w:ascii="Garamond" w:hAnsi="Garamond" w:cs="Calibri"/>
          <w:sz w:val="24"/>
          <w:szCs w:val="24"/>
        </w:rPr>
        <w:t xml:space="preserve"> janë </w:t>
      </w:r>
      <w:r w:rsidR="005A60DF" w:rsidRPr="008F022B">
        <w:rPr>
          <w:rFonts w:ascii="Garamond" w:hAnsi="Garamond" w:cs="Calibri"/>
          <w:sz w:val="24"/>
          <w:szCs w:val="24"/>
        </w:rPr>
        <w:t xml:space="preserve">kërkesat e performancës nga 1 deri në 8 dhe 10 </w:t>
      </w:r>
      <w:r w:rsidR="00157963" w:rsidRPr="008F022B">
        <w:rPr>
          <w:rFonts w:ascii="Garamond" w:hAnsi="Garamond" w:cs="Calibri"/>
          <w:sz w:val="24"/>
          <w:szCs w:val="24"/>
        </w:rPr>
        <w:t>(</w:t>
      </w:r>
      <w:r w:rsidR="005A60DF" w:rsidRPr="008F022B">
        <w:rPr>
          <w:rFonts w:ascii="Garamond" w:hAnsi="Garamond" w:cs="Calibri"/>
          <w:sz w:val="24"/>
          <w:szCs w:val="24"/>
        </w:rPr>
        <w:t>ose, siç mund të kërkohet sipas kontekstit, ndonjë prej këtyre kërkesave të performancës) të kërkesave të performancës të prillit 2019 dhe të lidhura me politikën mjedisore dhe sociale</w:t>
      </w:r>
      <w:r w:rsidR="00122564" w:rsidRPr="008F022B">
        <w:rPr>
          <w:rFonts w:ascii="Garamond" w:hAnsi="Garamond" w:cs="Calibri"/>
          <w:sz w:val="24"/>
          <w:szCs w:val="24"/>
        </w:rPr>
        <w:t xml:space="preserve"> të Bankës, të prillit 2019.</w:t>
      </w:r>
    </w:p>
    <w:p w14:paraId="3D89B3E3" w14:textId="31ED97EE"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Kod Shpërndarjeje</w:t>
      </w:r>
      <w:r w:rsidRPr="008F022B">
        <w:rPr>
          <w:rFonts w:ascii="Garamond" w:hAnsi="Garamond" w:cs="Calibri"/>
          <w:i/>
          <w:sz w:val="24"/>
          <w:szCs w:val="24"/>
        </w:rPr>
        <w:t>”</w:t>
      </w:r>
      <w:r w:rsidR="005A60DF" w:rsidRPr="008F022B">
        <w:rPr>
          <w:rFonts w:ascii="Garamond" w:hAnsi="Garamond" w:cs="Calibri"/>
          <w:i/>
          <w:sz w:val="24"/>
          <w:szCs w:val="24"/>
        </w:rPr>
        <w:t>:</w:t>
      </w:r>
      <w:r w:rsidR="00122564" w:rsidRPr="008F022B">
        <w:rPr>
          <w:rFonts w:ascii="Garamond" w:hAnsi="Garamond" w:cs="Calibri"/>
          <w:sz w:val="24"/>
          <w:szCs w:val="24"/>
        </w:rPr>
        <w:t xml:space="preserve"> Kodi shqiptar i Shpërndarjes, pjesë e akteve nënligjore të krijuara në bazë të ligjit </w:t>
      </w:r>
      <w:r w:rsidRPr="008F022B">
        <w:rPr>
          <w:rFonts w:ascii="Garamond" w:hAnsi="Garamond" w:cs="Calibri"/>
          <w:sz w:val="24"/>
          <w:szCs w:val="24"/>
        </w:rPr>
        <w:t>“</w:t>
      </w:r>
      <w:r w:rsidR="00122564" w:rsidRPr="008F022B">
        <w:rPr>
          <w:rFonts w:ascii="Garamond" w:hAnsi="Garamond" w:cs="Calibri"/>
          <w:sz w:val="24"/>
          <w:szCs w:val="24"/>
        </w:rPr>
        <w:t>Për sektorin e energjisë elektrike</w:t>
      </w:r>
      <w:r w:rsidRPr="008F022B">
        <w:rPr>
          <w:rFonts w:ascii="Garamond" w:hAnsi="Garamond" w:cs="Calibri"/>
          <w:sz w:val="24"/>
          <w:szCs w:val="24"/>
        </w:rPr>
        <w:t>”</w:t>
      </w:r>
      <w:r w:rsidR="00122564" w:rsidRPr="008F022B">
        <w:rPr>
          <w:rFonts w:ascii="Garamond" w:hAnsi="Garamond" w:cs="Calibri"/>
          <w:sz w:val="24"/>
          <w:szCs w:val="24"/>
        </w:rPr>
        <w:t>, i cili përcakton rregullat, normat, procedurat dhe kërkesat teknike për administratorët dhe përdoruesit e rrjetit të shpërndarjes në vend.</w:t>
      </w:r>
    </w:p>
    <w:p w14:paraId="78298990" w14:textId="2F80FB48"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Enti Rregullator</w:t>
      </w:r>
      <w:r w:rsidR="005A60DF" w:rsidRPr="008F022B">
        <w:rPr>
          <w:rFonts w:ascii="Garamond" w:hAnsi="Garamond" w:cs="Calibri"/>
          <w:i/>
          <w:sz w:val="24"/>
          <w:szCs w:val="24"/>
        </w:rPr>
        <w:t xml:space="preserve"> </w:t>
      </w:r>
      <w:r w:rsidR="00122564" w:rsidRPr="008F022B">
        <w:rPr>
          <w:rFonts w:ascii="Garamond" w:hAnsi="Garamond" w:cs="Calibri"/>
          <w:i/>
          <w:sz w:val="24"/>
          <w:szCs w:val="24"/>
        </w:rPr>
        <w:t>i Energjisë</w:t>
      </w:r>
      <w:r w:rsidRPr="008F022B">
        <w:rPr>
          <w:rFonts w:ascii="Garamond" w:hAnsi="Garamond" w:cs="Calibri"/>
          <w:i/>
          <w:sz w:val="24"/>
          <w:szCs w:val="24"/>
        </w:rPr>
        <w:t>”</w:t>
      </w:r>
      <w:r w:rsidR="005A60DF" w:rsidRPr="008F022B">
        <w:rPr>
          <w:rFonts w:ascii="Garamond" w:hAnsi="Garamond" w:cs="Calibri"/>
          <w:i/>
          <w:sz w:val="24"/>
          <w:szCs w:val="24"/>
        </w:rPr>
        <w:t>:</w:t>
      </w:r>
      <w:r w:rsidR="00122564" w:rsidRPr="008F022B">
        <w:rPr>
          <w:rFonts w:ascii="Garamond" w:hAnsi="Garamond" w:cs="Calibri"/>
          <w:sz w:val="24"/>
          <w:szCs w:val="24"/>
        </w:rPr>
        <w:t xml:space="preserve"> është Enti Rregullator i Energjisë </w:t>
      </w:r>
      <w:r w:rsidR="00F37FD7" w:rsidRPr="008F022B">
        <w:rPr>
          <w:rFonts w:ascii="Garamond" w:hAnsi="Garamond" w:cs="Calibri"/>
          <w:sz w:val="24"/>
          <w:szCs w:val="24"/>
        </w:rPr>
        <w:t>(</w:t>
      </w:r>
      <w:r w:rsidR="00122564" w:rsidRPr="008F022B">
        <w:rPr>
          <w:rFonts w:ascii="Garamond" w:hAnsi="Garamond" w:cs="Calibri"/>
          <w:sz w:val="24"/>
          <w:szCs w:val="24"/>
        </w:rPr>
        <w:t>ERE) i Republikës së Shqipërisë.</w:t>
      </w:r>
    </w:p>
    <w:p w14:paraId="53418513" w14:textId="77EB6A32"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 xml:space="preserve">Politika dhe </w:t>
      </w:r>
      <w:r w:rsidR="007556AF" w:rsidRPr="008F022B">
        <w:rPr>
          <w:rFonts w:ascii="Garamond" w:hAnsi="Garamond" w:cs="Calibri"/>
          <w:i/>
          <w:sz w:val="24"/>
          <w:szCs w:val="24"/>
        </w:rPr>
        <w:t>procedurat e zbatimit”:</w:t>
      </w:r>
      <w:r w:rsidR="007556AF" w:rsidRPr="008F022B">
        <w:rPr>
          <w:rFonts w:ascii="Garamond" w:hAnsi="Garamond" w:cs="Calibri"/>
          <w:sz w:val="24"/>
          <w:szCs w:val="24"/>
        </w:rPr>
        <w:t xml:space="preserve"> është politika dhe procedurat e zbatimit </w:t>
      </w:r>
      <w:r w:rsidR="00122564" w:rsidRPr="008F022B">
        <w:rPr>
          <w:rFonts w:ascii="Garamond" w:hAnsi="Garamond" w:cs="Calibri"/>
          <w:sz w:val="24"/>
          <w:szCs w:val="24"/>
        </w:rPr>
        <w:t xml:space="preserve">të Bankës, të datës 4 tetor 2017. </w:t>
      </w:r>
    </w:p>
    <w:p w14:paraId="3EA04E0A" w14:textId="783377FB"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Plan i Veprimit Mjedisor</w:t>
      </w:r>
      <w:r w:rsidR="007556AF" w:rsidRPr="008F022B">
        <w:rPr>
          <w:rFonts w:ascii="Garamond" w:hAnsi="Garamond" w:cs="Calibri"/>
          <w:i/>
          <w:sz w:val="24"/>
          <w:szCs w:val="24"/>
        </w:rPr>
        <w:t xml:space="preserve"> </w:t>
      </w:r>
      <w:r w:rsidR="00122564" w:rsidRPr="008F022B">
        <w:rPr>
          <w:rFonts w:ascii="Garamond" w:hAnsi="Garamond" w:cs="Calibri"/>
          <w:i/>
          <w:sz w:val="24"/>
          <w:szCs w:val="24"/>
        </w:rPr>
        <w:t>dhe Social</w:t>
      </w:r>
      <w:r w:rsidRPr="008F022B">
        <w:rPr>
          <w:rFonts w:ascii="Garamond" w:hAnsi="Garamond" w:cs="Calibri"/>
          <w:i/>
          <w:sz w:val="24"/>
          <w:szCs w:val="24"/>
        </w:rPr>
        <w:t>”</w:t>
      </w:r>
      <w:r w:rsidR="00624D56" w:rsidRPr="008F022B">
        <w:rPr>
          <w:rFonts w:ascii="Garamond" w:hAnsi="Garamond" w:cs="Calibri"/>
          <w:sz w:val="24"/>
          <w:szCs w:val="24"/>
        </w:rPr>
        <w:t>:</w:t>
      </w:r>
      <w:r w:rsidR="00122564" w:rsidRPr="008F022B">
        <w:rPr>
          <w:rFonts w:ascii="Garamond" w:hAnsi="Garamond" w:cs="Calibri"/>
          <w:sz w:val="24"/>
          <w:szCs w:val="24"/>
        </w:rPr>
        <w:t xml:space="preserve"> është plani i masave zbutëse dhe përmirësimit mjedisor dhe social, një kopje e së cilës i bashkëlidhet kësaj Marrëveshjeje si </w:t>
      </w:r>
      <w:r w:rsidR="00624D56" w:rsidRPr="008F022B">
        <w:rPr>
          <w:rFonts w:ascii="Garamond" w:hAnsi="Garamond" w:cs="Calibri"/>
          <w:sz w:val="24"/>
          <w:szCs w:val="24"/>
        </w:rPr>
        <w:t xml:space="preserve">skeduli </w:t>
      </w:r>
      <w:r w:rsidR="00122564" w:rsidRPr="008F022B">
        <w:rPr>
          <w:rFonts w:ascii="Garamond" w:hAnsi="Garamond" w:cs="Calibri"/>
          <w:sz w:val="24"/>
          <w:szCs w:val="24"/>
        </w:rPr>
        <w:t xml:space="preserve">3, ku një plan i tillë mund të ndryshohet herë pas here me pëlqimin paraprak me shkrim të Bankës, në përputhje me </w:t>
      </w:r>
      <w:r w:rsidR="007556AF" w:rsidRPr="008F022B">
        <w:rPr>
          <w:rFonts w:ascii="Garamond" w:hAnsi="Garamond" w:cs="Calibri"/>
          <w:sz w:val="24"/>
          <w:szCs w:val="24"/>
        </w:rPr>
        <w:t>s</w:t>
      </w:r>
      <w:r w:rsidR="00122564" w:rsidRPr="008F022B">
        <w:rPr>
          <w:rFonts w:ascii="Garamond" w:hAnsi="Garamond" w:cs="Calibri"/>
          <w:sz w:val="24"/>
          <w:szCs w:val="24"/>
        </w:rPr>
        <w:t>eksionin 3.03</w:t>
      </w:r>
      <w:r w:rsidR="00DF3356" w:rsidRPr="008F022B">
        <w:rPr>
          <w:rFonts w:ascii="Garamond" w:hAnsi="Garamond" w:cs="Calibri"/>
          <w:sz w:val="24"/>
          <w:szCs w:val="24"/>
        </w:rPr>
        <w:t>(</w:t>
      </w:r>
      <w:r w:rsidR="00122564" w:rsidRPr="008F022B">
        <w:rPr>
          <w:rFonts w:ascii="Garamond" w:hAnsi="Garamond" w:cs="Calibri"/>
          <w:sz w:val="24"/>
          <w:szCs w:val="24"/>
        </w:rPr>
        <w:t>e).</w:t>
      </w:r>
    </w:p>
    <w:p w14:paraId="16A3AEE8" w14:textId="4EA7E003" w:rsidR="00122564" w:rsidRPr="008F022B" w:rsidRDefault="00122564"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 </w:t>
      </w:r>
      <w:r w:rsidR="008B4B8D" w:rsidRPr="008F022B">
        <w:rPr>
          <w:rFonts w:ascii="Garamond" w:hAnsi="Garamond" w:cs="Calibri"/>
          <w:i/>
          <w:sz w:val="24"/>
          <w:szCs w:val="24"/>
        </w:rPr>
        <w:t>“</w:t>
      </w:r>
      <w:r w:rsidRPr="008F022B">
        <w:rPr>
          <w:rFonts w:ascii="Garamond" w:hAnsi="Garamond" w:cs="Calibri"/>
          <w:i/>
          <w:sz w:val="24"/>
          <w:szCs w:val="24"/>
        </w:rPr>
        <w:t xml:space="preserve">Dokumentacion </w:t>
      </w:r>
      <w:r w:rsidR="00624D56" w:rsidRPr="008F022B">
        <w:rPr>
          <w:rFonts w:ascii="Garamond" w:hAnsi="Garamond" w:cs="Calibri"/>
          <w:i/>
          <w:sz w:val="24"/>
          <w:szCs w:val="24"/>
        </w:rPr>
        <w:t xml:space="preserve">informues për klientin mbi </w:t>
      </w:r>
      <w:r w:rsidR="00624D56" w:rsidRPr="008F022B">
        <w:rPr>
          <w:rFonts w:ascii="Garamond" w:hAnsi="Garamond" w:cs="Arial"/>
          <w:i/>
          <w:sz w:val="24"/>
          <w:szCs w:val="24"/>
        </w:rPr>
        <w:t>ç</w:t>
      </w:r>
      <w:r w:rsidR="00624D56" w:rsidRPr="008F022B">
        <w:rPr>
          <w:rFonts w:ascii="Garamond" w:hAnsi="Garamond" w:cs="Calibri"/>
          <w:i/>
          <w:sz w:val="24"/>
          <w:szCs w:val="24"/>
        </w:rPr>
        <w:t>ështjet mjedisore dhe sociale</w:t>
      </w:r>
      <w:r w:rsidR="008B4B8D" w:rsidRPr="008F022B">
        <w:rPr>
          <w:rFonts w:ascii="Garamond" w:hAnsi="Garamond" w:cs="Calibri"/>
          <w:i/>
          <w:sz w:val="24"/>
          <w:szCs w:val="24"/>
        </w:rPr>
        <w:t>”</w:t>
      </w:r>
      <w:r w:rsidR="00624D56" w:rsidRPr="008F022B">
        <w:rPr>
          <w:rFonts w:ascii="Garamond" w:hAnsi="Garamond" w:cs="Calibri"/>
          <w:i/>
          <w:sz w:val="24"/>
          <w:szCs w:val="24"/>
        </w:rPr>
        <w:t>:</w:t>
      </w:r>
      <w:r w:rsidRPr="008F022B">
        <w:rPr>
          <w:rFonts w:ascii="Garamond" w:hAnsi="Garamond" w:cs="Calibri"/>
          <w:sz w:val="24"/>
          <w:szCs w:val="24"/>
        </w:rPr>
        <w:t xml:space="preserve"> është informacioni me shkrim i siguruar nga ose në emër të Huamarrësit për Bankën, në përputhje me raportin e kujdesit të duhur të konsulentit, të datës 17 shtator 2024, raportin vjetor për çështjet mjedisore dhe sociale, të datës 17 shtator 2024, që përmban informacion në lidhje me, ndër të tjera, çështjet mjedisore dhe sociale dhe çdo ndryshim ose plotësim të një informacioni të tillë që pranohet nga Banka.</w:t>
      </w:r>
    </w:p>
    <w:p w14:paraId="7708DD46" w14:textId="79C12C3B" w:rsidR="00122564" w:rsidRPr="008F022B" w:rsidRDefault="00122564"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 </w:t>
      </w:r>
      <w:r w:rsidR="008B4B8D" w:rsidRPr="008F022B">
        <w:rPr>
          <w:rFonts w:ascii="Garamond" w:hAnsi="Garamond" w:cs="Calibri"/>
          <w:i/>
          <w:sz w:val="24"/>
          <w:szCs w:val="24"/>
        </w:rPr>
        <w:t>“</w:t>
      </w:r>
      <w:r w:rsidRPr="008F022B">
        <w:rPr>
          <w:rFonts w:ascii="Garamond" w:hAnsi="Garamond" w:cs="Calibri"/>
          <w:i/>
          <w:sz w:val="24"/>
          <w:szCs w:val="24"/>
        </w:rPr>
        <w:t xml:space="preserve">Ligji për </w:t>
      </w:r>
      <w:r w:rsidR="00703BBE" w:rsidRPr="008F022B">
        <w:rPr>
          <w:rFonts w:ascii="Garamond" w:hAnsi="Garamond" w:cs="Arial"/>
          <w:i/>
          <w:sz w:val="24"/>
          <w:szCs w:val="24"/>
        </w:rPr>
        <w:t>ç</w:t>
      </w:r>
      <w:r w:rsidR="00703BBE" w:rsidRPr="008F022B">
        <w:rPr>
          <w:rFonts w:ascii="Garamond" w:hAnsi="Garamond" w:cs="Calibri"/>
          <w:i/>
          <w:sz w:val="24"/>
          <w:szCs w:val="24"/>
        </w:rPr>
        <w:t>ështjet mjedisore dhe sociale</w:t>
      </w:r>
      <w:r w:rsidR="008B4B8D" w:rsidRPr="008F022B">
        <w:rPr>
          <w:rFonts w:ascii="Garamond" w:hAnsi="Garamond" w:cs="Calibri"/>
          <w:i/>
          <w:sz w:val="24"/>
          <w:szCs w:val="24"/>
        </w:rPr>
        <w:t>”</w:t>
      </w:r>
      <w:r w:rsidR="00703BBE" w:rsidRPr="008F022B">
        <w:rPr>
          <w:rFonts w:ascii="Garamond" w:hAnsi="Garamond" w:cs="Calibri"/>
          <w:i/>
          <w:sz w:val="24"/>
          <w:szCs w:val="24"/>
        </w:rPr>
        <w:t>:</w:t>
      </w:r>
      <w:r w:rsidR="00703BBE" w:rsidRPr="008F022B">
        <w:rPr>
          <w:rFonts w:ascii="Garamond" w:hAnsi="Garamond" w:cs="Calibri"/>
          <w:sz w:val="24"/>
          <w:szCs w:val="24"/>
        </w:rPr>
        <w:t xml:space="preserve"> </w:t>
      </w:r>
      <w:r w:rsidRPr="008F022B">
        <w:rPr>
          <w:rFonts w:ascii="Garamond" w:hAnsi="Garamond" w:cs="Calibri"/>
          <w:sz w:val="24"/>
          <w:szCs w:val="24"/>
        </w:rPr>
        <w:t xml:space="preserve">është çdo ligj i zbatueshëm në çdo juridiksion përkatës, në lidhje me mbrojtjen e mjedisit, punëtorëve, komuniteteve ose personave të prekur nga projekti. </w:t>
      </w:r>
    </w:p>
    <w:p w14:paraId="53E6E02F" w14:textId="48533874" w:rsidR="00122564" w:rsidRPr="008F022B" w:rsidRDefault="00703BBE"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 xml:space="preserve">Çështjet </w:t>
      </w:r>
      <w:r w:rsidR="00CC72E9" w:rsidRPr="008F022B">
        <w:rPr>
          <w:rFonts w:ascii="Garamond" w:hAnsi="Garamond" w:cs="Calibri"/>
          <w:i/>
          <w:sz w:val="24"/>
          <w:szCs w:val="24"/>
        </w:rPr>
        <w:t xml:space="preserve">mjedisore </w:t>
      </w:r>
      <w:r w:rsidR="00122564" w:rsidRPr="008F022B">
        <w:rPr>
          <w:rFonts w:ascii="Garamond" w:hAnsi="Garamond" w:cs="Calibri"/>
          <w:i/>
          <w:sz w:val="24"/>
          <w:szCs w:val="24"/>
        </w:rPr>
        <w:t xml:space="preserve">dhe </w:t>
      </w:r>
      <w:r w:rsidR="00806974" w:rsidRPr="008F022B">
        <w:rPr>
          <w:rFonts w:ascii="Garamond" w:hAnsi="Garamond" w:cs="Calibri"/>
          <w:i/>
          <w:sz w:val="24"/>
          <w:szCs w:val="24"/>
        </w:rPr>
        <w:t>sociale</w:t>
      </w:r>
      <w:r w:rsidR="008B4B8D" w:rsidRPr="008F022B">
        <w:rPr>
          <w:rFonts w:ascii="Garamond" w:hAnsi="Garamond" w:cs="Calibri"/>
          <w:i/>
          <w:sz w:val="24"/>
          <w:szCs w:val="24"/>
        </w:rPr>
        <w:t>”</w:t>
      </w:r>
      <w:r w:rsidR="009F363C" w:rsidRPr="008F022B">
        <w:rPr>
          <w:rFonts w:ascii="Garamond" w:hAnsi="Garamond" w:cs="Calibri"/>
          <w:i/>
          <w:sz w:val="24"/>
          <w:szCs w:val="24"/>
        </w:rPr>
        <w:t>:</w:t>
      </w:r>
      <w:r w:rsidR="00122564" w:rsidRPr="008F022B">
        <w:rPr>
          <w:rFonts w:ascii="Garamond" w:hAnsi="Garamond" w:cs="Calibri"/>
          <w:sz w:val="24"/>
          <w:szCs w:val="24"/>
        </w:rPr>
        <w:t xml:space="preserve"> është çdo çështje, objekt i </w:t>
      </w:r>
      <w:r w:rsidR="009F363C" w:rsidRPr="008F022B">
        <w:rPr>
          <w:rFonts w:ascii="Garamond" w:hAnsi="Garamond" w:cs="Calibri"/>
          <w:sz w:val="24"/>
          <w:szCs w:val="24"/>
        </w:rPr>
        <w:t xml:space="preserve">ndonjë ligji për çështjet mjedisore dhe sociale, ndonjë kërkese të përcaktuar të performancës </w:t>
      </w:r>
      <w:r w:rsidR="00122564" w:rsidRPr="008F022B">
        <w:rPr>
          <w:rFonts w:ascii="Garamond" w:hAnsi="Garamond" w:cs="Calibri"/>
          <w:sz w:val="24"/>
          <w:szCs w:val="24"/>
        </w:rPr>
        <w:t>ose Planit të Veprimit Mjedisor dhe Social.</w:t>
      </w:r>
    </w:p>
    <w:p w14:paraId="5B3360B6" w14:textId="14D7BA7B"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w:t>
      </w:r>
      <w:r w:rsidR="00122564" w:rsidRPr="008F022B">
        <w:rPr>
          <w:rFonts w:ascii="Garamond" w:hAnsi="Garamond" w:cs="Calibri"/>
          <w:sz w:val="24"/>
          <w:szCs w:val="24"/>
        </w:rPr>
        <w:t xml:space="preserve">Vit </w:t>
      </w:r>
      <w:r w:rsidR="009F363C" w:rsidRPr="008F022B">
        <w:rPr>
          <w:rFonts w:ascii="Garamond" w:hAnsi="Garamond" w:cs="Calibri"/>
          <w:sz w:val="24"/>
          <w:szCs w:val="24"/>
        </w:rPr>
        <w:t>fiskal</w:t>
      </w:r>
      <w:r w:rsidRPr="008F022B">
        <w:rPr>
          <w:rFonts w:ascii="Garamond" w:hAnsi="Garamond" w:cs="Calibri"/>
          <w:sz w:val="24"/>
          <w:szCs w:val="24"/>
        </w:rPr>
        <w:t>”</w:t>
      </w:r>
      <w:r w:rsidR="00122564" w:rsidRPr="008F022B">
        <w:rPr>
          <w:rFonts w:ascii="Garamond" w:hAnsi="Garamond" w:cs="Calibri"/>
          <w:sz w:val="24"/>
          <w:szCs w:val="24"/>
        </w:rPr>
        <w:t xml:space="preserve"> është viti fiskal i Huamarrësit që fillon në datën 1 janar të çdo viti.</w:t>
      </w:r>
    </w:p>
    <w:p w14:paraId="5D1206B3" w14:textId="2CE43B2E"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 xml:space="preserve">Autoritet </w:t>
      </w:r>
      <w:r w:rsidR="009F363C" w:rsidRPr="008F022B">
        <w:rPr>
          <w:rFonts w:ascii="Garamond" w:hAnsi="Garamond" w:cs="Calibri"/>
          <w:i/>
          <w:sz w:val="24"/>
          <w:szCs w:val="24"/>
        </w:rPr>
        <w:t>qeveritar</w:t>
      </w:r>
      <w:r w:rsidRPr="008F022B">
        <w:rPr>
          <w:rFonts w:ascii="Garamond" w:hAnsi="Garamond" w:cs="Calibri"/>
          <w:i/>
          <w:sz w:val="24"/>
          <w:szCs w:val="24"/>
        </w:rPr>
        <w:t>”</w:t>
      </w:r>
      <w:r w:rsidR="009F363C" w:rsidRPr="008F022B">
        <w:rPr>
          <w:rFonts w:ascii="Garamond" w:hAnsi="Garamond" w:cs="Calibri"/>
          <w:sz w:val="24"/>
          <w:szCs w:val="24"/>
        </w:rPr>
        <w:t>:</w:t>
      </w:r>
      <w:r w:rsidR="00122564" w:rsidRPr="008F022B">
        <w:rPr>
          <w:rFonts w:ascii="Garamond" w:hAnsi="Garamond" w:cs="Calibri"/>
          <w:sz w:val="24"/>
          <w:szCs w:val="24"/>
        </w:rPr>
        <w:t xml:space="preserve"> është qeveria e Garantuesit ose e çdo nënndarjeje politike të saj, qoftë shtetërore, rajonale ose vendore, dhe çdo agjenci, autoritet, degë, departament, organ rregullator, gjykatë, bankë qendrore ose subjekt tjetër që ushtron kompetenca ose funksione ekzekutive, legjislative, gjyqësore, tatimore, rregullatore ose administrative ose që i përkasin qeverisë ose çdo nënndarjeje të saj </w:t>
      </w:r>
      <w:r w:rsidR="00DB6C4E" w:rsidRPr="008F022B">
        <w:rPr>
          <w:rFonts w:ascii="Garamond" w:hAnsi="Garamond" w:cs="Calibri"/>
          <w:sz w:val="24"/>
          <w:szCs w:val="24"/>
        </w:rPr>
        <w:t>(</w:t>
      </w:r>
      <w:r w:rsidR="00122564" w:rsidRPr="008F022B">
        <w:rPr>
          <w:rFonts w:ascii="Garamond" w:hAnsi="Garamond" w:cs="Calibri"/>
          <w:sz w:val="24"/>
          <w:szCs w:val="24"/>
        </w:rPr>
        <w:t xml:space="preserve">përfshirë çdo organ shumëkombësh) dhe të gjithë zyrtarët, agjentët dhe përfaqësuesit e secilit nga sa më sipër. </w:t>
      </w:r>
    </w:p>
    <w:p w14:paraId="1797E00A" w14:textId="7E451D73"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SNRF</w:t>
      </w:r>
      <w:r w:rsidRPr="008F022B">
        <w:rPr>
          <w:rFonts w:ascii="Garamond" w:hAnsi="Garamond" w:cs="Calibri"/>
          <w:i/>
          <w:sz w:val="24"/>
          <w:szCs w:val="24"/>
        </w:rPr>
        <w:t>”</w:t>
      </w:r>
      <w:r w:rsidR="00CB60CE" w:rsidRPr="008F022B">
        <w:rPr>
          <w:rFonts w:ascii="Garamond" w:hAnsi="Garamond" w:cs="Calibri"/>
          <w:sz w:val="24"/>
          <w:szCs w:val="24"/>
        </w:rPr>
        <w:t>:</w:t>
      </w:r>
      <w:r w:rsidR="00122564" w:rsidRPr="008F022B">
        <w:rPr>
          <w:rFonts w:ascii="Garamond" w:hAnsi="Garamond" w:cs="Calibri"/>
          <w:sz w:val="24"/>
          <w:szCs w:val="24"/>
        </w:rPr>
        <w:t xml:space="preserve"> janë Standardet Ndërkombëtare të Raportimit Financiar, të lëshuara ose të miratuara nga Bordi Ndërkombëtar i Standardeve të Kontabilitetit dhe të zbatuara në mënyrë të vazhdueshme.</w:t>
      </w:r>
    </w:p>
    <w:p w14:paraId="387A9F66" w14:textId="1DA0F08F"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Programi i Investimit</w:t>
      </w:r>
      <w:r w:rsidRPr="008F022B">
        <w:rPr>
          <w:rFonts w:ascii="Garamond" w:hAnsi="Garamond" w:cs="Calibri"/>
          <w:i/>
          <w:sz w:val="24"/>
          <w:szCs w:val="24"/>
        </w:rPr>
        <w:t>”</w:t>
      </w:r>
      <w:r w:rsidR="00FE7934" w:rsidRPr="008F022B">
        <w:rPr>
          <w:rFonts w:ascii="Garamond" w:hAnsi="Garamond" w:cs="Calibri"/>
          <w:i/>
          <w:sz w:val="24"/>
          <w:szCs w:val="24"/>
        </w:rPr>
        <w:t>:</w:t>
      </w:r>
      <w:r w:rsidR="00122564" w:rsidRPr="008F022B">
        <w:rPr>
          <w:rFonts w:ascii="Garamond" w:hAnsi="Garamond" w:cs="Calibri"/>
          <w:sz w:val="24"/>
          <w:szCs w:val="24"/>
        </w:rPr>
        <w:t xml:space="preserve"> është një listë e planifikimit të investimeve strategjike në përputhje me rregullat dhe rregulloret vendore dhe standardet më të mira të BE-së/ndërkombëtare që OSHEE-ja ka për detyrë t</w:t>
      </w:r>
      <w:r w:rsidR="006C6810" w:rsidRPr="008F022B">
        <w:rPr>
          <w:rFonts w:ascii="Garamond" w:hAnsi="Garamond" w:cs="Calibri"/>
          <w:sz w:val="24"/>
          <w:szCs w:val="24"/>
        </w:rPr>
        <w:t>’</w:t>
      </w:r>
      <w:r w:rsidR="00122564" w:rsidRPr="008F022B">
        <w:rPr>
          <w:rFonts w:ascii="Garamond" w:hAnsi="Garamond" w:cs="Calibri"/>
          <w:sz w:val="24"/>
          <w:szCs w:val="24"/>
        </w:rPr>
        <w:t>ia paraqesë Entit Rregullator të Energjisë.</w:t>
      </w:r>
    </w:p>
    <w:p w14:paraId="5341D5A2" w14:textId="4C42115D"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Valutë e Huas</w:t>
      </w:r>
      <w:r w:rsidRPr="008F022B">
        <w:rPr>
          <w:rFonts w:ascii="Garamond" w:hAnsi="Garamond" w:cs="Calibri"/>
          <w:i/>
          <w:sz w:val="24"/>
          <w:szCs w:val="24"/>
        </w:rPr>
        <w:t>”</w:t>
      </w:r>
      <w:r w:rsidR="00FE7934" w:rsidRPr="008F022B">
        <w:rPr>
          <w:rFonts w:ascii="Garamond" w:hAnsi="Garamond" w:cs="Calibri"/>
          <w:i/>
          <w:sz w:val="24"/>
          <w:szCs w:val="24"/>
        </w:rPr>
        <w:t>:</w:t>
      </w:r>
      <w:r w:rsidR="00122564" w:rsidRPr="008F022B">
        <w:rPr>
          <w:rFonts w:ascii="Garamond" w:hAnsi="Garamond" w:cs="Calibri"/>
          <w:sz w:val="24"/>
          <w:szCs w:val="24"/>
        </w:rPr>
        <w:t xml:space="preserve"> është EURO.</w:t>
      </w:r>
    </w:p>
    <w:p w14:paraId="1FAD8FEE" w14:textId="20392B62"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Statute</w:t>
      </w:r>
      <w:r w:rsidRPr="008F022B">
        <w:rPr>
          <w:rFonts w:ascii="Garamond" w:hAnsi="Garamond" w:cs="Calibri"/>
          <w:i/>
          <w:sz w:val="24"/>
          <w:szCs w:val="24"/>
        </w:rPr>
        <w:t>”</w:t>
      </w:r>
      <w:r w:rsidR="00FE7934" w:rsidRPr="008F022B">
        <w:rPr>
          <w:rFonts w:ascii="Garamond" w:hAnsi="Garamond" w:cs="Calibri"/>
          <w:i/>
          <w:sz w:val="24"/>
          <w:szCs w:val="24"/>
        </w:rPr>
        <w:t>:</w:t>
      </w:r>
      <w:r w:rsidR="00122564" w:rsidRPr="008F022B">
        <w:rPr>
          <w:rFonts w:ascii="Garamond" w:hAnsi="Garamond" w:cs="Calibri"/>
          <w:sz w:val="24"/>
          <w:szCs w:val="24"/>
        </w:rPr>
        <w:t xml:space="preserve"> është statuti, aktet nënligjore dhe dokumentet e tjera përbërëse të një shoqërie.</w:t>
      </w:r>
    </w:p>
    <w:p w14:paraId="5E20A512" w14:textId="65B9AC4D" w:rsidR="00122564" w:rsidRPr="008F022B" w:rsidRDefault="008B4B8D"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i/>
          <w:sz w:val="24"/>
          <w:szCs w:val="24"/>
        </w:rPr>
        <w:t>“</w:t>
      </w:r>
      <w:r w:rsidR="00122564" w:rsidRPr="008F022B">
        <w:rPr>
          <w:rFonts w:ascii="Garamond" w:hAnsi="Garamond" w:cs="Calibri"/>
          <w:i/>
          <w:sz w:val="24"/>
          <w:szCs w:val="24"/>
        </w:rPr>
        <w:t>Akademia e Trajnimit</w:t>
      </w:r>
      <w:r w:rsidRPr="008F022B">
        <w:rPr>
          <w:rFonts w:ascii="Garamond" w:hAnsi="Garamond" w:cs="Calibri"/>
          <w:i/>
          <w:sz w:val="24"/>
          <w:szCs w:val="24"/>
        </w:rPr>
        <w:t>”</w:t>
      </w:r>
      <w:r w:rsidR="00FE7934" w:rsidRPr="008F022B">
        <w:rPr>
          <w:rFonts w:ascii="Garamond" w:hAnsi="Garamond" w:cs="Calibri"/>
          <w:sz w:val="24"/>
          <w:szCs w:val="24"/>
        </w:rPr>
        <w:t xml:space="preserve">: </w:t>
      </w:r>
      <w:r w:rsidR="00122564" w:rsidRPr="008F022B">
        <w:rPr>
          <w:rFonts w:ascii="Garamond" w:hAnsi="Garamond" w:cs="Calibri"/>
          <w:sz w:val="24"/>
          <w:szCs w:val="24"/>
        </w:rPr>
        <w:t xml:space="preserve">është akademia e trajnimit që do të krijohet në OSHEE, e cila do të sigurojë prezantimin e pesë kurseve të reja trajnimi të certifikuara nga industria dhe ofrimin e një programi të </w:t>
      </w:r>
      <w:r w:rsidR="007607D0" w:rsidRPr="008F022B">
        <w:rPr>
          <w:rFonts w:ascii="Garamond" w:hAnsi="Garamond" w:cs="Calibri"/>
          <w:sz w:val="24"/>
          <w:szCs w:val="24"/>
        </w:rPr>
        <w:t>trajnimit të trajnerëve</w:t>
      </w:r>
      <w:r w:rsidR="00122564" w:rsidRPr="008F022B">
        <w:rPr>
          <w:rFonts w:ascii="Garamond" w:hAnsi="Garamond" w:cs="Calibri"/>
          <w:sz w:val="24"/>
          <w:szCs w:val="24"/>
        </w:rPr>
        <w:t>, për të arritur efekte shumëfishuese për rritjen e aftësisë të specialistëve dhe teknikëve të fushës së shpërndarjes së energjisë.</w:t>
      </w:r>
    </w:p>
    <w:p w14:paraId="25699296" w14:textId="40AF6294" w:rsidR="00122564" w:rsidRPr="008F022B" w:rsidRDefault="00122564" w:rsidP="007607D0">
      <w:pPr>
        <w:keepNext/>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Seksioni 1.03 Interpretimi</w:t>
      </w:r>
    </w:p>
    <w:p w14:paraId="5E293F4F" w14:textId="03C75DC8" w:rsidR="00122564" w:rsidRPr="008F022B" w:rsidRDefault="00122564" w:rsidP="007607D0">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Në këtë Marrëveshje, një referencë ndaj një </w:t>
      </w:r>
      <w:r w:rsidR="00CC72E9" w:rsidRPr="008F022B">
        <w:rPr>
          <w:rFonts w:ascii="Garamond" w:hAnsi="Garamond" w:cs="Calibri"/>
          <w:sz w:val="24"/>
          <w:szCs w:val="24"/>
        </w:rPr>
        <w:t>neni, seksioni ose skeduli të specifikuar</w:t>
      </w:r>
      <w:r w:rsidRPr="008F022B">
        <w:rPr>
          <w:rFonts w:ascii="Garamond" w:hAnsi="Garamond" w:cs="Calibri"/>
          <w:sz w:val="24"/>
          <w:szCs w:val="24"/>
        </w:rPr>
        <w:t xml:space="preserve">, përveç kur përcaktohet ndryshe në këtë Marrëveshje, interpretohet si referencë ndaj atij </w:t>
      </w:r>
      <w:r w:rsidR="00CC72E9" w:rsidRPr="008F022B">
        <w:rPr>
          <w:rFonts w:ascii="Garamond" w:hAnsi="Garamond" w:cs="Calibri"/>
          <w:sz w:val="24"/>
          <w:szCs w:val="24"/>
        </w:rPr>
        <w:t xml:space="preserve">neni </w:t>
      </w:r>
      <w:r w:rsidRPr="008F022B">
        <w:rPr>
          <w:rFonts w:ascii="Garamond" w:hAnsi="Garamond" w:cs="Calibri"/>
          <w:sz w:val="24"/>
          <w:szCs w:val="24"/>
        </w:rPr>
        <w:t xml:space="preserve">ose </w:t>
      </w:r>
      <w:r w:rsidR="00CC72E9" w:rsidRPr="008F022B">
        <w:rPr>
          <w:rFonts w:ascii="Garamond" w:hAnsi="Garamond" w:cs="Calibri"/>
          <w:sz w:val="24"/>
          <w:szCs w:val="24"/>
        </w:rPr>
        <w:t>seksioni</w:t>
      </w:r>
      <w:r w:rsidRPr="008F022B">
        <w:rPr>
          <w:rFonts w:ascii="Garamond" w:hAnsi="Garamond" w:cs="Calibri"/>
          <w:sz w:val="24"/>
          <w:szCs w:val="24"/>
        </w:rPr>
        <w:t xml:space="preserve">, ose </w:t>
      </w:r>
      <w:r w:rsidR="00971079" w:rsidRPr="008F022B">
        <w:rPr>
          <w:rFonts w:ascii="Garamond" w:hAnsi="Garamond" w:cs="Calibri"/>
          <w:sz w:val="24"/>
          <w:szCs w:val="24"/>
        </w:rPr>
        <w:t xml:space="preserve">skeduli </w:t>
      </w:r>
      <w:r w:rsidRPr="008F022B">
        <w:rPr>
          <w:rFonts w:ascii="Garamond" w:hAnsi="Garamond" w:cs="Calibri"/>
          <w:sz w:val="24"/>
          <w:szCs w:val="24"/>
        </w:rPr>
        <w:t>të specifikuar të kësaj Marrëveshjeje.</w:t>
      </w:r>
    </w:p>
    <w:p w14:paraId="6F6EAA17" w14:textId="77777777"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p>
    <w:p w14:paraId="03801FE2" w14:textId="18B28499" w:rsidR="00122564" w:rsidRPr="008F022B" w:rsidRDefault="00151589" w:rsidP="00122564">
      <w:pPr>
        <w:keepNext/>
        <w:autoSpaceDE w:val="0"/>
        <w:autoSpaceDN w:val="0"/>
        <w:adjustRightInd w:val="0"/>
        <w:spacing w:after="0" w:line="240" w:lineRule="auto"/>
        <w:ind w:firstLine="284"/>
        <w:jc w:val="center"/>
        <w:rPr>
          <w:rFonts w:ascii="Garamond" w:hAnsi="Garamond" w:cs="Calibri"/>
          <w:bCs/>
          <w:caps/>
          <w:sz w:val="24"/>
          <w:szCs w:val="24"/>
        </w:rPr>
      </w:pPr>
      <w:r w:rsidRPr="008F022B">
        <w:rPr>
          <w:rFonts w:ascii="Garamond" w:hAnsi="Garamond" w:cs="Calibri"/>
          <w:bCs/>
          <w:sz w:val="24"/>
          <w:szCs w:val="24"/>
        </w:rPr>
        <w:t xml:space="preserve">Neni </w:t>
      </w:r>
      <w:r w:rsidR="00122564" w:rsidRPr="008F022B">
        <w:rPr>
          <w:rFonts w:ascii="Garamond" w:hAnsi="Garamond" w:cs="Calibri"/>
          <w:bCs/>
          <w:caps/>
          <w:sz w:val="24"/>
          <w:szCs w:val="24"/>
        </w:rPr>
        <w:t>II</w:t>
      </w:r>
    </w:p>
    <w:p w14:paraId="6553C763" w14:textId="293E8371" w:rsidR="00122564" w:rsidRPr="008F022B" w:rsidRDefault="00151589" w:rsidP="00122564">
      <w:pPr>
        <w:keepNext/>
        <w:autoSpaceDE w:val="0"/>
        <w:autoSpaceDN w:val="0"/>
        <w:adjustRightInd w:val="0"/>
        <w:spacing w:after="0" w:line="240" w:lineRule="auto"/>
        <w:ind w:firstLine="284"/>
        <w:jc w:val="center"/>
        <w:rPr>
          <w:rFonts w:ascii="Garamond" w:hAnsi="Garamond" w:cs="Calibri"/>
          <w:b/>
          <w:bCs/>
          <w:caps/>
          <w:sz w:val="24"/>
          <w:szCs w:val="24"/>
        </w:rPr>
      </w:pPr>
      <w:r w:rsidRPr="008F022B">
        <w:rPr>
          <w:rFonts w:ascii="Garamond" w:hAnsi="Garamond" w:cs="Calibri"/>
          <w:b/>
          <w:bCs/>
          <w:sz w:val="24"/>
          <w:szCs w:val="24"/>
        </w:rPr>
        <w:t xml:space="preserve">Kushtet kryesore të </w:t>
      </w:r>
      <w:r w:rsidR="00C069E3" w:rsidRPr="008F022B">
        <w:rPr>
          <w:rFonts w:ascii="Garamond" w:hAnsi="Garamond" w:cs="Calibri"/>
          <w:b/>
          <w:bCs/>
          <w:sz w:val="24"/>
          <w:szCs w:val="24"/>
        </w:rPr>
        <w:t>Huas</w:t>
      </w:r>
    </w:p>
    <w:p w14:paraId="5A151A33" w14:textId="77777777" w:rsidR="00122564" w:rsidRPr="008F022B" w:rsidRDefault="00122564" w:rsidP="00122564">
      <w:pPr>
        <w:keepNext/>
        <w:autoSpaceDE w:val="0"/>
        <w:autoSpaceDN w:val="0"/>
        <w:adjustRightInd w:val="0"/>
        <w:spacing w:after="0" w:line="240" w:lineRule="auto"/>
        <w:ind w:firstLine="284"/>
        <w:jc w:val="center"/>
        <w:rPr>
          <w:rFonts w:ascii="Garamond" w:hAnsi="Garamond" w:cs="Calibri"/>
          <w:b/>
          <w:bCs/>
          <w:caps/>
          <w:sz w:val="24"/>
          <w:szCs w:val="24"/>
        </w:rPr>
      </w:pPr>
    </w:p>
    <w:p w14:paraId="769AEC51" w14:textId="3B85D5D3" w:rsidR="00122564" w:rsidRPr="008F022B" w:rsidRDefault="00122564" w:rsidP="00CC72E9">
      <w:pPr>
        <w:keepNext/>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2.01 Shuma dhe </w:t>
      </w:r>
      <w:r w:rsidR="007607D0" w:rsidRPr="008F022B">
        <w:rPr>
          <w:rFonts w:ascii="Garamond" w:hAnsi="Garamond" w:cs="Calibri"/>
          <w:b/>
          <w:bCs/>
          <w:sz w:val="24"/>
          <w:szCs w:val="24"/>
        </w:rPr>
        <w:t xml:space="preserve">valuta </w:t>
      </w:r>
    </w:p>
    <w:p w14:paraId="3068DECE" w14:textId="1660BC36" w:rsidR="00122564" w:rsidRPr="008F022B" w:rsidRDefault="00122564" w:rsidP="00CC72E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Banka bie dakord t</w:t>
      </w:r>
      <w:r w:rsidR="006C6810" w:rsidRPr="008F022B">
        <w:rPr>
          <w:rFonts w:ascii="Garamond" w:hAnsi="Garamond" w:cs="Calibri"/>
          <w:sz w:val="24"/>
          <w:szCs w:val="24"/>
        </w:rPr>
        <w:t>’</w:t>
      </w:r>
      <w:r w:rsidRPr="008F022B">
        <w:rPr>
          <w:rFonts w:ascii="Garamond" w:hAnsi="Garamond" w:cs="Calibri"/>
          <w:sz w:val="24"/>
          <w:szCs w:val="24"/>
        </w:rPr>
        <w:t>i japë hua Huamarrësit, sipas termave dhe kushteve të përcaktuara ose të referuara në këtë Marrëveshje, shumën prej 45.75 milionë EURO.</w:t>
      </w:r>
    </w:p>
    <w:p w14:paraId="42385695" w14:textId="1868D2E7" w:rsidR="00122564" w:rsidRPr="008F022B" w:rsidRDefault="00122564" w:rsidP="00CC72E9">
      <w:pPr>
        <w:keepNext/>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lastRenderedPageBreak/>
        <w:t xml:space="preserve">Seksioni 2.02 Kushte të </w:t>
      </w:r>
      <w:r w:rsidR="00033154" w:rsidRPr="008F022B">
        <w:rPr>
          <w:rFonts w:ascii="Garamond" w:hAnsi="Garamond" w:cs="Calibri"/>
          <w:b/>
          <w:bCs/>
          <w:sz w:val="24"/>
          <w:szCs w:val="24"/>
        </w:rPr>
        <w:t>tjera financiare t</w:t>
      </w:r>
      <w:r w:rsidRPr="008F022B">
        <w:rPr>
          <w:rFonts w:ascii="Garamond" w:hAnsi="Garamond" w:cs="Calibri"/>
          <w:b/>
          <w:bCs/>
          <w:sz w:val="24"/>
          <w:szCs w:val="24"/>
        </w:rPr>
        <w:t>ë Huas</w:t>
      </w:r>
    </w:p>
    <w:p w14:paraId="065E727E" w14:textId="55032926" w:rsidR="00122564" w:rsidRPr="008F022B" w:rsidRDefault="00122564" w:rsidP="00CC72E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a) Shuma </w:t>
      </w:r>
      <w:r w:rsidR="00033154" w:rsidRPr="008F022B">
        <w:rPr>
          <w:rFonts w:ascii="Garamond" w:hAnsi="Garamond" w:cs="Calibri"/>
          <w:sz w:val="24"/>
          <w:szCs w:val="24"/>
        </w:rPr>
        <w:t xml:space="preserve">minimale e tërheqjes </w:t>
      </w:r>
      <w:r w:rsidRPr="008F022B">
        <w:rPr>
          <w:rFonts w:ascii="Garamond" w:hAnsi="Garamond" w:cs="Calibri"/>
          <w:sz w:val="24"/>
          <w:szCs w:val="24"/>
        </w:rPr>
        <w:t>do të jetë 5 milionë EURO.</w:t>
      </w:r>
    </w:p>
    <w:p w14:paraId="705AEF83" w14:textId="0BEC23E8" w:rsidR="00122564" w:rsidRPr="008F022B" w:rsidRDefault="00122564" w:rsidP="00CC72E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b) Shuma </w:t>
      </w:r>
      <w:r w:rsidR="00033154" w:rsidRPr="008F022B">
        <w:rPr>
          <w:rFonts w:ascii="Garamond" w:hAnsi="Garamond" w:cs="Calibri"/>
          <w:sz w:val="24"/>
          <w:szCs w:val="24"/>
        </w:rPr>
        <w:t xml:space="preserve">minimale e parapagimit do të </w:t>
      </w:r>
      <w:r w:rsidRPr="008F022B">
        <w:rPr>
          <w:rFonts w:ascii="Garamond" w:hAnsi="Garamond" w:cs="Calibri"/>
          <w:sz w:val="24"/>
          <w:szCs w:val="24"/>
        </w:rPr>
        <w:t>jetë 5 milionë EURO.</w:t>
      </w:r>
    </w:p>
    <w:p w14:paraId="6BA36714" w14:textId="4F416352" w:rsidR="00122564" w:rsidRPr="008F022B" w:rsidRDefault="00122564" w:rsidP="00CC72E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c) Shuma </w:t>
      </w:r>
      <w:r w:rsidR="00033154" w:rsidRPr="008F022B">
        <w:rPr>
          <w:rFonts w:ascii="Garamond" w:hAnsi="Garamond" w:cs="Calibri"/>
          <w:sz w:val="24"/>
          <w:szCs w:val="24"/>
        </w:rPr>
        <w:t xml:space="preserve">minimale e anulimit </w:t>
      </w:r>
      <w:r w:rsidRPr="008F022B">
        <w:rPr>
          <w:rFonts w:ascii="Garamond" w:hAnsi="Garamond" w:cs="Calibri"/>
          <w:sz w:val="24"/>
          <w:szCs w:val="24"/>
        </w:rPr>
        <w:t>do të jetë 5 milionë EURO.</w:t>
      </w:r>
    </w:p>
    <w:p w14:paraId="76B65915" w14:textId="0144A9BC" w:rsidR="00122564" w:rsidRPr="008F022B" w:rsidRDefault="00122564" w:rsidP="00CC72E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d) Datat e </w:t>
      </w:r>
      <w:r w:rsidR="00033154" w:rsidRPr="008F022B">
        <w:rPr>
          <w:rFonts w:ascii="Garamond" w:hAnsi="Garamond" w:cs="Calibri"/>
          <w:sz w:val="24"/>
          <w:szCs w:val="24"/>
        </w:rPr>
        <w:t xml:space="preserve">pagesës </w:t>
      </w:r>
      <w:r w:rsidRPr="008F022B">
        <w:rPr>
          <w:rFonts w:ascii="Garamond" w:hAnsi="Garamond" w:cs="Calibri"/>
          <w:sz w:val="24"/>
          <w:szCs w:val="24"/>
        </w:rPr>
        <w:t xml:space="preserve">së </w:t>
      </w:r>
      <w:r w:rsidR="00033154" w:rsidRPr="008F022B">
        <w:rPr>
          <w:rFonts w:ascii="Garamond" w:hAnsi="Garamond" w:cs="Calibri"/>
          <w:sz w:val="24"/>
          <w:szCs w:val="24"/>
        </w:rPr>
        <w:t xml:space="preserve">interesit </w:t>
      </w:r>
      <w:r w:rsidRPr="008F022B">
        <w:rPr>
          <w:rFonts w:ascii="Garamond" w:hAnsi="Garamond" w:cs="Calibri"/>
          <w:sz w:val="24"/>
          <w:szCs w:val="24"/>
        </w:rPr>
        <w:t>do të jenë 30 prill dhe 30 tetor të çdo viti.</w:t>
      </w:r>
    </w:p>
    <w:p w14:paraId="4C846D58" w14:textId="799F05D2" w:rsidR="00122564" w:rsidRPr="008F022B" w:rsidRDefault="00122564" w:rsidP="00CC72E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e) 1) Huamarrësi do të shlyejë Huan në 18 këste gjysmëvjetore të barabarta </w:t>
      </w:r>
      <w:r w:rsidR="008A71F4" w:rsidRPr="008F022B">
        <w:rPr>
          <w:rFonts w:ascii="Garamond" w:hAnsi="Garamond" w:cs="Calibri"/>
          <w:sz w:val="24"/>
          <w:szCs w:val="24"/>
        </w:rPr>
        <w:t>(</w:t>
      </w:r>
      <w:r w:rsidRPr="008F022B">
        <w:rPr>
          <w:rFonts w:ascii="Garamond" w:hAnsi="Garamond" w:cs="Calibri"/>
          <w:sz w:val="24"/>
          <w:szCs w:val="24"/>
        </w:rPr>
        <w:t xml:space="preserve">ose sa më të barabarta të jetë e mundur) më 30 prill dhe 30 tetor të çdo viti, me datën e parë të shlyerjes së Huas në datën e parë të pagesës së interesit pas përvjetorit të tretë të kësaj Marrëveshjeje dhe data e fundit e shlyerjes së </w:t>
      </w:r>
      <w:r w:rsidR="00806974" w:rsidRPr="008F022B">
        <w:rPr>
          <w:rFonts w:ascii="Garamond" w:hAnsi="Garamond" w:cs="Calibri"/>
          <w:sz w:val="24"/>
          <w:szCs w:val="24"/>
        </w:rPr>
        <w:t xml:space="preserve">Huas </w:t>
      </w:r>
      <w:r w:rsidRPr="008F022B">
        <w:rPr>
          <w:rFonts w:ascii="Garamond" w:hAnsi="Garamond" w:cs="Calibri"/>
          <w:sz w:val="24"/>
          <w:szCs w:val="24"/>
        </w:rPr>
        <w:t xml:space="preserve">është 30 tetor 2036. </w:t>
      </w:r>
    </w:p>
    <w:p w14:paraId="0F63A668" w14:textId="34BC6136" w:rsidR="00122564" w:rsidRPr="008F022B" w:rsidRDefault="00122564" w:rsidP="00CC72E9">
      <w:pPr>
        <w:tabs>
          <w:tab w:val="left" w:pos="72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2)</w:t>
      </w:r>
      <w:r w:rsidR="001C3F8B" w:rsidRPr="008F022B">
        <w:rPr>
          <w:rFonts w:ascii="Garamond" w:hAnsi="Garamond" w:cs="Calibri"/>
          <w:sz w:val="24"/>
          <w:szCs w:val="24"/>
        </w:rPr>
        <w:t xml:space="preserve"> </w:t>
      </w:r>
      <w:r w:rsidRPr="008F022B">
        <w:rPr>
          <w:rFonts w:ascii="Garamond" w:hAnsi="Garamond" w:cs="Calibri"/>
          <w:sz w:val="24"/>
          <w:szCs w:val="24"/>
        </w:rPr>
        <w:t>Pavarësisht sa më lart, në rast se</w:t>
      </w:r>
      <w:r w:rsidR="00033154" w:rsidRPr="008F022B">
        <w:rPr>
          <w:rFonts w:ascii="Garamond" w:hAnsi="Garamond" w:cs="Calibri"/>
          <w:sz w:val="24"/>
          <w:szCs w:val="24"/>
        </w:rPr>
        <w:t>:</w:t>
      </w:r>
      <w:r w:rsidRPr="008F022B">
        <w:rPr>
          <w:rFonts w:ascii="Garamond" w:hAnsi="Garamond" w:cs="Calibri"/>
          <w:sz w:val="24"/>
          <w:szCs w:val="24"/>
        </w:rPr>
        <w:t xml:space="preserve"> i) Huamarrësi nuk tërheq të gjithë shumën e Huas para </w:t>
      </w:r>
      <w:r w:rsidR="00151589" w:rsidRPr="008F022B">
        <w:rPr>
          <w:rFonts w:ascii="Garamond" w:hAnsi="Garamond" w:cs="Calibri"/>
          <w:sz w:val="24"/>
          <w:szCs w:val="24"/>
        </w:rPr>
        <w:t xml:space="preserve">datës </w:t>
      </w:r>
      <w:r w:rsidRPr="008F022B">
        <w:rPr>
          <w:rFonts w:ascii="Garamond" w:hAnsi="Garamond" w:cs="Calibri"/>
          <w:sz w:val="24"/>
          <w:szCs w:val="24"/>
        </w:rPr>
        <w:t xml:space="preserve">së parë të </w:t>
      </w:r>
      <w:r w:rsidR="00151589" w:rsidRPr="008F022B">
        <w:rPr>
          <w:rFonts w:ascii="Garamond" w:hAnsi="Garamond" w:cs="Calibri"/>
          <w:sz w:val="24"/>
          <w:szCs w:val="24"/>
        </w:rPr>
        <w:t xml:space="preserve">shlyerjes </w:t>
      </w:r>
      <w:r w:rsidRPr="008F022B">
        <w:rPr>
          <w:rFonts w:ascii="Garamond" w:hAnsi="Garamond" w:cs="Calibri"/>
          <w:sz w:val="24"/>
          <w:szCs w:val="24"/>
        </w:rPr>
        <w:t xml:space="preserve">së Huas të specifikuar në këtë </w:t>
      </w:r>
      <w:r w:rsidR="00151589" w:rsidRPr="008F022B">
        <w:rPr>
          <w:rFonts w:ascii="Garamond" w:hAnsi="Garamond" w:cs="Calibri"/>
          <w:sz w:val="24"/>
          <w:szCs w:val="24"/>
        </w:rPr>
        <w:t xml:space="preserve">seksion </w:t>
      </w:r>
      <w:r w:rsidRPr="008F022B">
        <w:rPr>
          <w:rFonts w:ascii="Garamond" w:hAnsi="Garamond" w:cs="Calibri"/>
          <w:sz w:val="24"/>
          <w:szCs w:val="24"/>
        </w:rPr>
        <w:t>2.02</w:t>
      </w:r>
      <w:r w:rsidR="008A71F4" w:rsidRPr="008F022B">
        <w:rPr>
          <w:rFonts w:ascii="Garamond" w:hAnsi="Garamond" w:cs="Calibri"/>
          <w:sz w:val="24"/>
          <w:szCs w:val="24"/>
        </w:rPr>
        <w:t>(</w:t>
      </w:r>
      <w:r w:rsidRPr="008F022B">
        <w:rPr>
          <w:rFonts w:ascii="Garamond" w:hAnsi="Garamond" w:cs="Calibri"/>
          <w:sz w:val="24"/>
          <w:szCs w:val="24"/>
        </w:rPr>
        <w:t>e)</w:t>
      </w:r>
      <w:r w:rsidR="008A71F4" w:rsidRPr="008F022B">
        <w:rPr>
          <w:rFonts w:ascii="Garamond" w:hAnsi="Garamond" w:cs="Calibri"/>
          <w:sz w:val="24"/>
          <w:szCs w:val="24"/>
        </w:rPr>
        <w:t>;</w:t>
      </w:r>
      <w:r w:rsidRPr="008F022B">
        <w:rPr>
          <w:rFonts w:ascii="Garamond" w:hAnsi="Garamond" w:cs="Calibri"/>
          <w:sz w:val="24"/>
          <w:szCs w:val="24"/>
        </w:rPr>
        <w:t xml:space="preserve"> dhe ii) Banka zgjat </w:t>
      </w:r>
      <w:r w:rsidR="00151589" w:rsidRPr="008F022B">
        <w:rPr>
          <w:rFonts w:ascii="Garamond" w:hAnsi="Garamond" w:cs="Calibri"/>
          <w:sz w:val="24"/>
          <w:szCs w:val="24"/>
        </w:rPr>
        <w:t>datën e fundit të disponueshmërisë</w:t>
      </w:r>
      <w:r w:rsidRPr="008F022B">
        <w:rPr>
          <w:rFonts w:ascii="Garamond" w:hAnsi="Garamond" w:cs="Calibri"/>
          <w:sz w:val="24"/>
          <w:szCs w:val="24"/>
        </w:rPr>
        <w:t xml:space="preserve">, të specifikuar në </w:t>
      </w:r>
      <w:r w:rsidR="00151589" w:rsidRPr="008F022B">
        <w:rPr>
          <w:rFonts w:ascii="Garamond" w:hAnsi="Garamond" w:cs="Calibri"/>
          <w:sz w:val="24"/>
          <w:szCs w:val="24"/>
        </w:rPr>
        <w:t>s</w:t>
      </w:r>
      <w:r w:rsidRPr="008F022B">
        <w:rPr>
          <w:rFonts w:ascii="Garamond" w:hAnsi="Garamond" w:cs="Calibri"/>
          <w:sz w:val="24"/>
          <w:szCs w:val="24"/>
        </w:rPr>
        <w:t>eksionin 2.02</w:t>
      </w:r>
      <w:r w:rsidR="008A71F4" w:rsidRPr="008F022B">
        <w:rPr>
          <w:rFonts w:ascii="Garamond" w:hAnsi="Garamond" w:cs="Calibri"/>
          <w:sz w:val="24"/>
          <w:szCs w:val="24"/>
        </w:rPr>
        <w:t>(</w:t>
      </w:r>
      <w:r w:rsidRPr="008F022B">
        <w:rPr>
          <w:rFonts w:ascii="Garamond" w:hAnsi="Garamond" w:cs="Calibri"/>
          <w:sz w:val="24"/>
          <w:szCs w:val="24"/>
        </w:rPr>
        <w:t xml:space="preserve">f) më poshtë, në një datë që është pas </w:t>
      </w:r>
      <w:r w:rsidR="00151589" w:rsidRPr="008F022B">
        <w:rPr>
          <w:rFonts w:ascii="Garamond" w:hAnsi="Garamond" w:cs="Calibri"/>
          <w:sz w:val="24"/>
          <w:szCs w:val="24"/>
        </w:rPr>
        <w:t xml:space="preserve">datës </w:t>
      </w:r>
      <w:r w:rsidRPr="008F022B">
        <w:rPr>
          <w:rFonts w:ascii="Garamond" w:hAnsi="Garamond" w:cs="Calibri"/>
          <w:sz w:val="24"/>
          <w:szCs w:val="24"/>
        </w:rPr>
        <w:t xml:space="preserve">së parë të </w:t>
      </w:r>
      <w:r w:rsidR="00151589" w:rsidRPr="008F022B">
        <w:rPr>
          <w:rFonts w:ascii="Garamond" w:hAnsi="Garamond" w:cs="Calibri"/>
          <w:sz w:val="24"/>
          <w:szCs w:val="24"/>
        </w:rPr>
        <w:t xml:space="preserve">shlyerjes </w:t>
      </w:r>
      <w:r w:rsidRPr="008F022B">
        <w:rPr>
          <w:rFonts w:ascii="Garamond" w:hAnsi="Garamond" w:cs="Calibri"/>
          <w:sz w:val="24"/>
          <w:szCs w:val="24"/>
        </w:rPr>
        <w:t xml:space="preserve">së Huas, atëherë shuma e çdo tërheqjeje të kryer në ose pas </w:t>
      </w:r>
      <w:r w:rsidR="00151589" w:rsidRPr="008F022B">
        <w:rPr>
          <w:rFonts w:ascii="Garamond" w:hAnsi="Garamond" w:cs="Calibri"/>
          <w:sz w:val="24"/>
          <w:szCs w:val="24"/>
        </w:rPr>
        <w:t xml:space="preserve">datës së parë të shlyerjes </w:t>
      </w:r>
      <w:r w:rsidRPr="008F022B">
        <w:rPr>
          <w:rFonts w:ascii="Garamond" w:hAnsi="Garamond" w:cs="Calibri"/>
          <w:sz w:val="24"/>
          <w:szCs w:val="24"/>
        </w:rPr>
        <w:t xml:space="preserve">së Huas, do të alokohet për shlyerje në shuma të barabarta me disa </w:t>
      </w:r>
      <w:r w:rsidR="00151589" w:rsidRPr="008F022B">
        <w:rPr>
          <w:rFonts w:ascii="Garamond" w:hAnsi="Garamond" w:cs="Calibri"/>
          <w:sz w:val="24"/>
          <w:szCs w:val="24"/>
        </w:rPr>
        <w:t>data të shlyerjes s</w:t>
      </w:r>
      <w:r w:rsidRPr="008F022B">
        <w:rPr>
          <w:rFonts w:ascii="Garamond" w:hAnsi="Garamond" w:cs="Calibri"/>
          <w:sz w:val="24"/>
          <w:szCs w:val="24"/>
        </w:rPr>
        <w:t xml:space="preserve">ë Huas që përkojnë pas datës së një tërheqjeje të tillë </w:t>
      </w:r>
      <w:r w:rsidR="003820A3" w:rsidRPr="008F022B">
        <w:rPr>
          <w:rFonts w:ascii="Garamond" w:hAnsi="Garamond" w:cs="Calibri"/>
          <w:sz w:val="24"/>
          <w:szCs w:val="24"/>
        </w:rPr>
        <w:t>(</w:t>
      </w:r>
      <w:r w:rsidRPr="008F022B">
        <w:rPr>
          <w:rFonts w:ascii="Garamond" w:hAnsi="Garamond" w:cs="Calibri"/>
          <w:sz w:val="24"/>
          <w:szCs w:val="24"/>
        </w:rPr>
        <w:t>ku Banka përshtat shumat e alokuara sipas nevojës, për të arritur numra të plotë në secilin rast). Banka do të njoftojë herë pas here Huamarrësin në lidhje me këto alokime.</w:t>
      </w:r>
      <w:r w:rsidRPr="008F022B">
        <w:rPr>
          <w:rFonts w:ascii="Garamond" w:hAnsi="Garamond" w:cs="Calibri"/>
          <w:position w:val="7"/>
          <w:sz w:val="24"/>
          <w:szCs w:val="24"/>
        </w:rPr>
        <w:t xml:space="preserve"> </w:t>
      </w:r>
    </w:p>
    <w:p w14:paraId="7CF3AAA9" w14:textId="58455764" w:rsidR="00122564" w:rsidRPr="008F022B" w:rsidRDefault="00122564" w:rsidP="00CC72E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f) Data e </w:t>
      </w:r>
      <w:r w:rsidR="00CC72E9" w:rsidRPr="008F022B">
        <w:rPr>
          <w:rFonts w:ascii="Garamond" w:hAnsi="Garamond" w:cs="Calibri"/>
          <w:sz w:val="24"/>
          <w:szCs w:val="24"/>
        </w:rPr>
        <w:t xml:space="preserve">fundit e disponueshmërisë </w:t>
      </w:r>
      <w:r w:rsidRPr="008F022B">
        <w:rPr>
          <w:rFonts w:ascii="Garamond" w:hAnsi="Garamond" w:cs="Calibri"/>
          <w:sz w:val="24"/>
          <w:szCs w:val="24"/>
        </w:rPr>
        <w:t>do të jetë 12 muaj pas datës së kësaj Marrëveshjeje ose një datë e tillë e mëvonshme që Banka, në diskrecionin e saj, mund të vendosë dhe njoftojë Huamarrësin dhe Garantuesin.</w:t>
      </w:r>
    </w:p>
    <w:p w14:paraId="2AE70F28" w14:textId="4D07CF01" w:rsidR="00122564" w:rsidRPr="008F022B" w:rsidRDefault="00122564" w:rsidP="00CC72E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g) Norma e </w:t>
      </w:r>
      <w:r w:rsidR="00CC72E9" w:rsidRPr="008F022B">
        <w:rPr>
          <w:rFonts w:ascii="Garamond" w:hAnsi="Garamond" w:cs="Calibri"/>
          <w:sz w:val="24"/>
          <w:szCs w:val="24"/>
        </w:rPr>
        <w:t xml:space="preserve">tarifës së angazhimit </w:t>
      </w:r>
      <w:r w:rsidRPr="008F022B">
        <w:rPr>
          <w:rFonts w:ascii="Garamond" w:hAnsi="Garamond" w:cs="Calibri"/>
          <w:sz w:val="24"/>
          <w:szCs w:val="24"/>
        </w:rPr>
        <w:t xml:space="preserve">do të jetë 0.5% në vit. </w:t>
      </w:r>
    </w:p>
    <w:p w14:paraId="7D3D2B73" w14:textId="3418ACB3" w:rsidR="00122564" w:rsidRPr="008F022B" w:rsidRDefault="00122564" w:rsidP="00CC72E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h) Huaja i nënshtrohet një </w:t>
      </w:r>
      <w:r w:rsidR="00CC72E9" w:rsidRPr="008F022B">
        <w:rPr>
          <w:rFonts w:ascii="Garamond" w:hAnsi="Garamond" w:cs="Calibri"/>
          <w:sz w:val="24"/>
          <w:szCs w:val="24"/>
        </w:rPr>
        <w:t>norme të ndryshueshme interesi</w:t>
      </w:r>
      <w:r w:rsidRPr="008F022B">
        <w:rPr>
          <w:rFonts w:ascii="Garamond" w:hAnsi="Garamond" w:cs="Calibri"/>
          <w:sz w:val="24"/>
          <w:szCs w:val="24"/>
        </w:rPr>
        <w:t>.</w:t>
      </w:r>
    </w:p>
    <w:p w14:paraId="2EB8C447" w14:textId="143E77C7" w:rsidR="00122564" w:rsidRPr="008F022B" w:rsidRDefault="00122564" w:rsidP="00CC72E9">
      <w:pPr>
        <w:keepNext/>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Seksioni 2.03 Tërheqjet</w:t>
      </w:r>
    </w:p>
    <w:p w14:paraId="014EA80C" w14:textId="034C4677" w:rsidR="00122564" w:rsidRPr="008F022B" w:rsidRDefault="00122564" w:rsidP="00CC72E9">
      <w:pPr>
        <w:tabs>
          <w:tab w:val="left" w:pos="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a) Shuma e </w:t>
      </w:r>
      <w:r w:rsidR="00CC72E9" w:rsidRPr="008F022B">
        <w:rPr>
          <w:rFonts w:ascii="Garamond" w:hAnsi="Garamond" w:cs="Calibri"/>
          <w:sz w:val="24"/>
          <w:szCs w:val="24"/>
        </w:rPr>
        <w:t xml:space="preserve">disponueshme </w:t>
      </w:r>
      <w:r w:rsidRPr="008F022B">
        <w:rPr>
          <w:rFonts w:ascii="Garamond" w:hAnsi="Garamond" w:cs="Calibri"/>
          <w:sz w:val="24"/>
          <w:szCs w:val="24"/>
        </w:rPr>
        <w:t xml:space="preserve">mund të tërhiqet herë pas here në përputhje me dispozitat e </w:t>
      </w:r>
      <w:r w:rsidR="00CC72E9" w:rsidRPr="008F022B">
        <w:rPr>
          <w:rFonts w:ascii="Garamond" w:hAnsi="Garamond" w:cs="Calibri"/>
          <w:sz w:val="24"/>
          <w:szCs w:val="24"/>
        </w:rPr>
        <w:t xml:space="preserve">skedulit </w:t>
      </w:r>
      <w:r w:rsidRPr="008F022B">
        <w:rPr>
          <w:rFonts w:ascii="Garamond" w:hAnsi="Garamond" w:cs="Calibri"/>
          <w:sz w:val="24"/>
          <w:szCs w:val="24"/>
        </w:rPr>
        <w:t xml:space="preserve">2, për të financuar </w:t>
      </w:r>
      <w:r w:rsidR="00CC72E9" w:rsidRPr="008F022B">
        <w:rPr>
          <w:rFonts w:ascii="Garamond" w:hAnsi="Garamond" w:cs="Calibri"/>
          <w:sz w:val="24"/>
          <w:szCs w:val="24"/>
        </w:rPr>
        <w:t>borxhin afatshkurtër</w:t>
      </w:r>
      <w:r w:rsidRPr="008F022B">
        <w:rPr>
          <w:rFonts w:ascii="Garamond" w:hAnsi="Garamond" w:cs="Calibri"/>
          <w:sz w:val="24"/>
          <w:szCs w:val="24"/>
        </w:rPr>
        <w:t xml:space="preserve"> të Huamarrësit të përcaktuar në </w:t>
      </w:r>
      <w:r w:rsidR="00CC72E9" w:rsidRPr="008F022B">
        <w:rPr>
          <w:rFonts w:ascii="Garamond" w:hAnsi="Garamond" w:cs="Calibri"/>
          <w:sz w:val="24"/>
          <w:szCs w:val="24"/>
        </w:rPr>
        <w:t xml:space="preserve">skedulin 1 </w:t>
      </w:r>
      <w:r w:rsidRPr="008F022B">
        <w:rPr>
          <w:rFonts w:ascii="Garamond" w:hAnsi="Garamond" w:cs="Calibri"/>
          <w:sz w:val="24"/>
          <w:szCs w:val="24"/>
        </w:rPr>
        <w:t xml:space="preserve">dhe </w:t>
      </w:r>
      <w:r w:rsidR="00806974" w:rsidRPr="008F022B">
        <w:rPr>
          <w:rFonts w:ascii="Garamond" w:hAnsi="Garamond" w:cs="Calibri"/>
          <w:sz w:val="24"/>
          <w:szCs w:val="24"/>
        </w:rPr>
        <w:t>(</w:t>
      </w:r>
      <w:r w:rsidRPr="008F022B">
        <w:rPr>
          <w:rFonts w:ascii="Garamond" w:hAnsi="Garamond" w:cs="Calibri"/>
          <w:sz w:val="24"/>
          <w:szCs w:val="24"/>
        </w:rPr>
        <w:t>2) Komisionin Fillestar.</w:t>
      </w:r>
    </w:p>
    <w:p w14:paraId="41917614" w14:textId="604DEA7E" w:rsidR="00122564" w:rsidRPr="008F022B" w:rsidRDefault="00122564" w:rsidP="00CC72E9">
      <w:pPr>
        <w:tabs>
          <w:tab w:val="left" w:pos="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b) Pavarësisht </w:t>
      </w:r>
      <w:r w:rsidR="00CC72E9" w:rsidRPr="008F022B">
        <w:rPr>
          <w:rFonts w:ascii="Garamond" w:hAnsi="Garamond" w:cs="Calibri"/>
          <w:sz w:val="24"/>
          <w:szCs w:val="24"/>
        </w:rPr>
        <w:t xml:space="preserve">seksionit </w:t>
      </w:r>
      <w:r w:rsidRPr="008F022B">
        <w:rPr>
          <w:rFonts w:ascii="Garamond" w:hAnsi="Garamond" w:cs="Calibri"/>
          <w:sz w:val="24"/>
          <w:szCs w:val="24"/>
        </w:rPr>
        <w:t>3.05</w:t>
      </w:r>
      <w:r w:rsidR="00D740EB" w:rsidRPr="008F022B">
        <w:rPr>
          <w:rFonts w:ascii="Garamond" w:hAnsi="Garamond" w:cs="Calibri"/>
          <w:sz w:val="24"/>
          <w:szCs w:val="24"/>
        </w:rPr>
        <w:t>(</w:t>
      </w:r>
      <w:r w:rsidRPr="008F022B">
        <w:rPr>
          <w:rFonts w:ascii="Garamond" w:hAnsi="Garamond" w:cs="Calibri"/>
          <w:sz w:val="24"/>
          <w:szCs w:val="24"/>
        </w:rPr>
        <w:t xml:space="preserve">c) të </w:t>
      </w:r>
      <w:r w:rsidR="00CC72E9" w:rsidRPr="008F022B">
        <w:rPr>
          <w:rFonts w:ascii="Garamond" w:hAnsi="Garamond" w:cs="Calibri"/>
          <w:sz w:val="24"/>
          <w:szCs w:val="24"/>
        </w:rPr>
        <w:t xml:space="preserve">termave dhe kushteve standarde, </w:t>
      </w:r>
      <w:r w:rsidRPr="008F022B">
        <w:rPr>
          <w:rFonts w:ascii="Garamond" w:hAnsi="Garamond" w:cs="Calibri"/>
          <w:sz w:val="24"/>
          <w:szCs w:val="24"/>
        </w:rPr>
        <w:t xml:space="preserve">Huamarrësi ka zgjedhur që Komisioni Fillestar të mos paguhet nga shuma e disponueshme dhe në vend të kësaj do të paguajë Komisionin Fillestar nga burimet e veta. Pagesa e Komisionit Fillestar nga Huamarrësi do të bëhet në përputhje me </w:t>
      </w:r>
      <w:r w:rsidR="00151589" w:rsidRPr="008F022B">
        <w:rPr>
          <w:rFonts w:ascii="Garamond" w:hAnsi="Garamond" w:cs="Calibri"/>
          <w:sz w:val="24"/>
          <w:szCs w:val="24"/>
        </w:rPr>
        <w:t xml:space="preserve">seksionin </w:t>
      </w:r>
      <w:r w:rsidRPr="008F022B">
        <w:rPr>
          <w:rFonts w:ascii="Garamond" w:hAnsi="Garamond" w:cs="Calibri"/>
          <w:sz w:val="24"/>
          <w:szCs w:val="24"/>
        </w:rPr>
        <w:t>3.05</w:t>
      </w:r>
      <w:r w:rsidR="00991E37" w:rsidRPr="008F022B">
        <w:rPr>
          <w:rFonts w:ascii="Garamond" w:hAnsi="Garamond" w:cs="Calibri"/>
          <w:sz w:val="24"/>
          <w:szCs w:val="24"/>
        </w:rPr>
        <w:t>(</w:t>
      </w:r>
      <w:r w:rsidRPr="008F022B">
        <w:rPr>
          <w:rFonts w:ascii="Garamond" w:hAnsi="Garamond" w:cs="Calibri"/>
          <w:sz w:val="24"/>
          <w:szCs w:val="24"/>
        </w:rPr>
        <w:t xml:space="preserve">d) të </w:t>
      </w:r>
      <w:r w:rsidR="00151589" w:rsidRPr="008F022B">
        <w:rPr>
          <w:rFonts w:ascii="Garamond" w:hAnsi="Garamond" w:cs="Calibri"/>
          <w:sz w:val="24"/>
          <w:szCs w:val="24"/>
        </w:rPr>
        <w:t>termave dhe kushteve standarde</w:t>
      </w:r>
      <w:r w:rsidRPr="008F022B">
        <w:rPr>
          <w:rFonts w:ascii="Garamond" w:hAnsi="Garamond" w:cs="Calibri"/>
          <w:sz w:val="24"/>
          <w:szCs w:val="24"/>
        </w:rPr>
        <w:t>.</w:t>
      </w:r>
    </w:p>
    <w:p w14:paraId="046BAD12" w14:textId="77777777" w:rsidR="00122564" w:rsidRPr="008F022B" w:rsidRDefault="00122564" w:rsidP="00122564">
      <w:pPr>
        <w:keepNext/>
        <w:autoSpaceDE w:val="0"/>
        <w:autoSpaceDN w:val="0"/>
        <w:adjustRightInd w:val="0"/>
        <w:spacing w:after="0" w:line="240" w:lineRule="auto"/>
        <w:ind w:firstLine="284"/>
        <w:jc w:val="center"/>
        <w:rPr>
          <w:rFonts w:ascii="Garamond" w:hAnsi="Garamond" w:cs="Calibri"/>
          <w:b/>
          <w:bCs/>
          <w:caps/>
          <w:sz w:val="24"/>
          <w:szCs w:val="24"/>
        </w:rPr>
      </w:pPr>
    </w:p>
    <w:p w14:paraId="31DB3546" w14:textId="3F08B6EF" w:rsidR="00122564" w:rsidRPr="008F022B" w:rsidRDefault="00151589" w:rsidP="00122564">
      <w:pPr>
        <w:keepNext/>
        <w:autoSpaceDE w:val="0"/>
        <w:autoSpaceDN w:val="0"/>
        <w:adjustRightInd w:val="0"/>
        <w:spacing w:after="0" w:line="240" w:lineRule="auto"/>
        <w:ind w:firstLine="284"/>
        <w:jc w:val="center"/>
        <w:rPr>
          <w:rFonts w:ascii="Garamond" w:hAnsi="Garamond" w:cs="Calibri"/>
          <w:bCs/>
          <w:caps/>
          <w:sz w:val="24"/>
          <w:szCs w:val="24"/>
        </w:rPr>
      </w:pPr>
      <w:r w:rsidRPr="008F022B">
        <w:rPr>
          <w:rFonts w:ascii="Garamond" w:hAnsi="Garamond" w:cs="Calibri"/>
          <w:bCs/>
          <w:sz w:val="24"/>
          <w:szCs w:val="24"/>
        </w:rPr>
        <w:t xml:space="preserve">Neni </w:t>
      </w:r>
      <w:r w:rsidR="00122564" w:rsidRPr="008F022B">
        <w:rPr>
          <w:rFonts w:ascii="Garamond" w:hAnsi="Garamond" w:cs="Calibri"/>
          <w:bCs/>
          <w:caps/>
          <w:sz w:val="24"/>
          <w:szCs w:val="24"/>
        </w:rPr>
        <w:t>III</w:t>
      </w:r>
    </w:p>
    <w:p w14:paraId="41979EF0" w14:textId="7B4AC45A" w:rsidR="00122564" w:rsidRPr="008F022B" w:rsidRDefault="00151589" w:rsidP="00122564">
      <w:pPr>
        <w:keepNext/>
        <w:autoSpaceDE w:val="0"/>
        <w:autoSpaceDN w:val="0"/>
        <w:adjustRightInd w:val="0"/>
        <w:spacing w:after="0" w:line="240" w:lineRule="auto"/>
        <w:ind w:firstLine="284"/>
        <w:jc w:val="center"/>
        <w:rPr>
          <w:rFonts w:ascii="Garamond" w:hAnsi="Garamond" w:cs="Calibri"/>
          <w:b/>
          <w:bCs/>
          <w:caps/>
          <w:sz w:val="24"/>
          <w:szCs w:val="24"/>
        </w:rPr>
      </w:pPr>
      <w:r w:rsidRPr="008F022B">
        <w:rPr>
          <w:rFonts w:ascii="Garamond" w:hAnsi="Garamond" w:cs="Calibri"/>
          <w:b/>
          <w:bCs/>
          <w:sz w:val="24"/>
          <w:szCs w:val="24"/>
        </w:rPr>
        <w:t>Ekzekutimi i Projektit</w:t>
      </w:r>
    </w:p>
    <w:p w14:paraId="70B9353A" w14:textId="77777777" w:rsidR="00122564" w:rsidRPr="008F022B" w:rsidRDefault="00122564" w:rsidP="00122564">
      <w:pPr>
        <w:keepNext/>
        <w:autoSpaceDE w:val="0"/>
        <w:autoSpaceDN w:val="0"/>
        <w:adjustRightInd w:val="0"/>
        <w:spacing w:after="0" w:line="240" w:lineRule="auto"/>
        <w:ind w:firstLine="284"/>
        <w:jc w:val="center"/>
        <w:rPr>
          <w:rFonts w:ascii="Garamond" w:hAnsi="Garamond" w:cs="Calibri"/>
          <w:b/>
          <w:bCs/>
          <w:caps/>
          <w:sz w:val="24"/>
          <w:szCs w:val="24"/>
        </w:rPr>
      </w:pPr>
    </w:p>
    <w:p w14:paraId="0C3BDC52" w14:textId="2FC784CD" w:rsidR="00122564" w:rsidRPr="008F022B" w:rsidRDefault="00122564" w:rsidP="00151589">
      <w:pPr>
        <w:keepNext/>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3.01 Angazhime të tjera </w:t>
      </w:r>
      <w:r w:rsidR="00151589" w:rsidRPr="008F022B">
        <w:rPr>
          <w:rFonts w:ascii="Garamond" w:hAnsi="Garamond" w:cs="Calibri"/>
          <w:b/>
          <w:bCs/>
          <w:sz w:val="24"/>
          <w:szCs w:val="24"/>
        </w:rPr>
        <w:t xml:space="preserve">mbështetëse </w:t>
      </w:r>
      <w:r w:rsidRPr="008F022B">
        <w:rPr>
          <w:rFonts w:ascii="Garamond" w:hAnsi="Garamond" w:cs="Calibri"/>
          <w:b/>
          <w:bCs/>
          <w:sz w:val="24"/>
          <w:szCs w:val="24"/>
        </w:rPr>
        <w:t>të Projektit</w:t>
      </w:r>
    </w:p>
    <w:p w14:paraId="6F7FFF24" w14:textId="170B462B"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 Përveç sipërmarrjeve të përgjithshme të specifikuara në </w:t>
      </w:r>
      <w:r w:rsidR="00151589" w:rsidRPr="008F022B">
        <w:rPr>
          <w:rFonts w:ascii="Garamond" w:hAnsi="Garamond" w:cs="Calibri"/>
          <w:sz w:val="24"/>
          <w:szCs w:val="24"/>
        </w:rPr>
        <w:t xml:space="preserve">nenin </w:t>
      </w:r>
      <w:r w:rsidRPr="008F022B">
        <w:rPr>
          <w:rFonts w:ascii="Garamond" w:hAnsi="Garamond" w:cs="Calibri"/>
          <w:sz w:val="24"/>
          <w:szCs w:val="24"/>
        </w:rPr>
        <w:t xml:space="preserve">IV të </w:t>
      </w:r>
      <w:r w:rsidR="00151589" w:rsidRPr="008F022B">
        <w:rPr>
          <w:rFonts w:ascii="Garamond" w:hAnsi="Garamond" w:cs="Calibri"/>
          <w:sz w:val="24"/>
          <w:szCs w:val="24"/>
        </w:rPr>
        <w:t xml:space="preserve">termave </w:t>
      </w:r>
      <w:r w:rsidRPr="008F022B">
        <w:rPr>
          <w:rFonts w:ascii="Garamond" w:hAnsi="Garamond" w:cs="Calibri"/>
          <w:sz w:val="24"/>
          <w:szCs w:val="24"/>
        </w:rPr>
        <w:t xml:space="preserve">dhe </w:t>
      </w:r>
      <w:r w:rsidR="00151589" w:rsidRPr="008F022B">
        <w:rPr>
          <w:rFonts w:ascii="Garamond" w:hAnsi="Garamond" w:cs="Calibri"/>
          <w:sz w:val="24"/>
          <w:szCs w:val="24"/>
        </w:rPr>
        <w:t>kushteve standarde</w:t>
      </w:r>
      <w:r w:rsidRPr="008F022B">
        <w:rPr>
          <w:rFonts w:ascii="Garamond" w:hAnsi="Garamond" w:cs="Calibri"/>
          <w:sz w:val="24"/>
          <w:szCs w:val="24"/>
        </w:rPr>
        <w:t>, Huamarrësi, përveç nëse Banka bie dakord ndryshe të ndërmarrë të gjitha veprimet e nevojshme për të siguruar fonde të mjaftueshme për përfundimin e Projektit:</w:t>
      </w:r>
    </w:p>
    <w:p w14:paraId="1C6C019D" w14:textId="7D1EAC51" w:rsidR="00122564" w:rsidRPr="008F022B" w:rsidRDefault="00122564" w:rsidP="0015158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a) mban dhe, sipas rastit, rinovon </w:t>
      </w:r>
      <w:r w:rsidR="00151589" w:rsidRPr="008F022B">
        <w:rPr>
          <w:rFonts w:ascii="Garamond" w:hAnsi="Garamond" w:cs="Calibri"/>
          <w:sz w:val="24"/>
          <w:szCs w:val="24"/>
        </w:rPr>
        <w:t>li</w:t>
      </w:r>
      <w:r w:rsidR="007C0D35" w:rsidRPr="008F022B">
        <w:rPr>
          <w:rFonts w:ascii="Garamond" w:hAnsi="Garamond" w:cs="Calibri"/>
          <w:sz w:val="24"/>
          <w:szCs w:val="24"/>
        </w:rPr>
        <w:t>c</w:t>
      </w:r>
      <w:r w:rsidR="00151589" w:rsidRPr="008F022B">
        <w:rPr>
          <w:rFonts w:ascii="Garamond" w:hAnsi="Garamond" w:cs="Calibri"/>
          <w:sz w:val="24"/>
          <w:szCs w:val="24"/>
        </w:rPr>
        <w:t>encat</w:t>
      </w:r>
      <w:r w:rsidRPr="008F022B">
        <w:rPr>
          <w:rFonts w:ascii="Garamond" w:hAnsi="Garamond" w:cs="Calibri"/>
          <w:sz w:val="24"/>
          <w:szCs w:val="24"/>
        </w:rPr>
        <w:t>;</w:t>
      </w:r>
    </w:p>
    <w:p w14:paraId="7686AF7C" w14:textId="77777777"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b) mban strukturën e korporatës së Huamarrësit dhe filialeve të tij ekzistuese që nga data e kësaj Marrëveshjeje dhe siguron që filialet ekzistuese kryejnë biznesin me veprimet e shpërndarjes, veprimet e furnizimit me pakicë dhe veprimet e tregtimit që do të kryhen përmes filialeve të veçanta ekzistuese;</w:t>
      </w:r>
    </w:p>
    <w:p w14:paraId="280724E1" w14:textId="4A852E1D"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c) bashkëpunon me çdo konsulent të angazhuar nga BERZH-i në lidhje me, dhe mundëson përgatitjen e një përditësimi të Kodit të Shpërndarjes dhe përgatitjen e një Programi Investimi që Huamarrësi ka për detyrë t</w:t>
      </w:r>
      <w:r w:rsidR="006C6810" w:rsidRPr="008F022B">
        <w:rPr>
          <w:rFonts w:ascii="Garamond" w:hAnsi="Garamond" w:cs="Calibri"/>
          <w:sz w:val="24"/>
          <w:szCs w:val="24"/>
        </w:rPr>
        <w:t>’</w:t>
      </w:r>
      <w:r w:rsidRPr="008F022B">
        <w:rPr>
          <w:rFonts w:ascii="Garamond" w:hAnsi="Garamond" w:cs="Calibri"/>
          <w:sz w:val="24"/>
          <w:szCs w:val="24"/>
        </w:rPr>
        <w:t>ia paraqesë Autoritetit Rregullator të Energjisë;</w:t>
      </w:r>
    </w:p>
    <w:p w14:paraId="351E96E4" w14:textId="5B5C0F60"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d) bashkëpunon me Bankën me pjesëmarrjen e konsulentëve të jashtëm të angazhuar sipas </w:t>
      </w:r>
      <w:r w:rsidR="00151589" w:rsidRPr="008F022B">
        <w:rPr>
          <w:rFonts w:ascii="Garamond" w:hAnsi="Garamond" w:cs="Calibri"/>
          <w:sz w:val="24"/>
          <w:szCs w:val="24"/>
        </w:rPr>
        <w:t>detyrave të bashkëpunimit teknik</w:t>
      </w:r>
      <w:r w:rsidRPr="008F022B">
        <w:rPr>
          <w:rFonts w:ascii="Garamond" w:hAnsi="Garamond" w:cs="Calibri"/>
          <w:sz w:val="24"/>
          <w:szCs w:val="24"/>
        </w:rPr>
        <w:t>, për të zbatuar PVMS-në dhe zbatuar sistemin e menaxhimit të shëndetit dhe sigurisë; dhe</w:t>
      </w:r>
    </w:p>
    <w:p w14:paraId="718F89C8" w14:textId="66FE7B39"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e) bashkëpunon me Bankën dhe me pjesëmarrjen e konsulentëve të jashtëm të angazhuar në kuadër të </w:t>
      </w:r>
      <w:r w:rsidR="00151589" w:rsidRPr="008F022B">
        <w:rPr>
          <w:rFonts w:ascii="Garamond" w:hAnsi="Garamond" w:cs="Calibri"/>
          <w:sz w:val="24"/>
          <w:szCs w:val="24"/>
        </w:rPr>
        <w:t>detyrave të bashkëpunimit teknik për të krijuar nj</w:t>
      </w:r>
      <w:r w:rsidRPr="008F022B">
        <w:rPr>
          <w:rFonts w:ascii="Garamond" w:hAnsi="Garamond" w:cs="Calibri"/>
          <w:sz w:val="24"/>
          <w:szCs w:val="24"/>
        </w:rPr>
        <w:t>ë Akademi Trajnimi;</w:t>
      </w:r>
    </w:p>
    <w:p w14:paraId="2AA5BF82" w14:textId="77777777"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f) angazhohet publikisht për të zbatuar CAPEX-in e përdorur të rënë dakord me Bankën deri në fund të vitit 2028.</w:t>
      </w:r>
    </w:p>
    <w:p w14:paraId="33B0AFD3" w14:textId="5384FC15"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Seksioni 3.02</w:t>
      </w:r>
      <w:r w:rsidR="001C3F8B" w:rsidRPr="008F022B">
        <w:rPr>
          <w:rFonts w:ascii="Garamond" w:hAnsi="Garamond" w:cs="Calibri"/>
          <w:b/>
          <w:bCs/>
          <w:sz w:val="24"/>
          <w:szCs w:val="24"/>
        </w:rPr>
        <w:t xml:space="preserve"> </w:t>
      </w:r>
      <w:r w:rsidRPr="008F022B">
        <w:rPr>
          <w:rFonts w:ascii="Garamond" w:hAnsi="Garamond" w:cs="Calibri"/>
          <w:b/>
          <w:bCs/>
          <w:sz w:val="24"/>
          <w:szCs w:val="24"/>
        </w:rPr>
        <w:t xml:space="preserve">Angazhime të </w:t>
      </w:r>
      <w:r w:rsidR="00151589" w:rsidRPr="008F022B">
        <w:rPr>
          <w:rFonts w:ascii="Garamond" w:hAnsi="Garamond" w:cs="Calibri"/>
          <w:b/>
          <w:bCs/>
          <w:sz w:val="24"/>
          <w:szCs w:val="24"/>
        </w:rPr>
        <w:t>pajtueshmërisë mjedisore dhe sociale</w:t>
      </w:r>
    </w:p>
    <w:p w14:paraId="1C560413" w14:textId="5EC4B0FF"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 Pa kufizuar përgjithësinë e </w:t>
      </w:r>
      <w:r w:rsidR="00151589" w:rsidRPr="008F022B">
        <w:rPr>
          <w:rFonts w:ascii="Garamond" w:hAnsi="Garamond" w:cs="Calibri"/>
          <w:sz w:val="24"/>
          <w:szCs w:val="24"/>
        </w:rPr>
        <w:t xml:space="preserve">seksioneve </w:t>
      </w:r>
      <w:r w:rsidRPr="008F022B">
        <w:rPr>
          <w:rFonts w:ascii="Garamond" w:hAnsi="Garamond" w:cs="Calibri"/>
          <w:sz w:val="24"/>
          <w:szCs w:val="24"/>
        </w:rPr>
        <w:t>4.02</w:t>
      </w:r>
      <w:r w:rsidR="00927A2D" w:rsidRPr="008F022B">
        <w:rPr>
          <w:rFonts w:ascii="Garamond" w:hAnsi="Garamond" w:cs="Calibri"/>
          <w:sz w:val="24"/>
          <w:szCs w:val="24"/>
        </w:rPr>
        <w:t>(</w:t>
      </w:r>
      <w:r w:rsidRPr="008F022B">
        <w:rPr>
          <w:rFonts w:ascii="Garamond" w:hAnsi="Garamond" w:cs="Calibri"/>
          <w:sz w:val="24"/>
          <w:szCs w:val="24"/>
        </w:rPr>
        <w:t>a), 4.04</w:t>
      </w:r>
      <w:r w:rsidR="00927A2D" w:rsidRPr="008F022B">
        <w:rPr>
          <w:rFonts w:ascii="Garamond" w:hAnsi="Garamond" w:cs="Calibri"/>
          <w:sz w:val="24"/>
          <w:szCs w:val="24"/>
        </w:rPr>
        <w:t>(</w:t>
      </w:r>
      <w:r w:rsidRPr="008F022B">
        <w:rPr>
          <w:rFonts w:ascii="Garamond" w:hAnsi="Garamond" w:cs="Calibri"/>
          <w:sz w:val="24"/>
          <w:szCs w:val="24"/>
        </w:rPr>
        <w:t>a)</w:t>
      </w:r>
      <w:r w:rsidR="00927A2D" w:rsidRPr="008F022B">
        <w:rPr>
          <w:rFonts w:ascii="Garamond" w:hAnsi="Garamond" w:cs="Calibri"/>
          <w:sz w:val="24"/>
          <w:szCs w:val="24"/>
        </w:rPr>
        <w:t>(</w:t>
      </w:r>
      <w:r w:rsidRPr="008F022B">
        <w:rPr>
          <w:rFonts w:ascii="Garamond" w:hAnsi="Garamond" w:cs="Calibri"/>
          <w:sz w:val="24"/>
          <w:szCs w:val="24"/>
        </w:rPr>
        <w:t>iii) dhe 5.02</w:t>
      </w:r>
      <w:r w:rsidR="00927A2D" w:rsidRPr="008F022B">
        <w:rPr>
          <w:rFonts w:ascii="Garamond" w:hAnsi="Garamond" w:cs="Calibri"/>
          <w:sz w:val="24"/>
          <w:szCs w:val="24"/>
        </w:rPr>
        <w:t>(</w:t>
      </w:r>
      <w:r w:rsidRPr="008F022B">
        <w:rPr>
          <w:rFonts w:ascii="Garamond" w:hAnsi="Garamond" w:cs="Calibri"/>
          <w:sz w:val="24"/>
          <w:szCs w:val="24"/>
        </w:rPr>
        <w:t>c)</w:t>
      </w:r>
      <w:r w:rsidR="00927A2D" w:rsidRPr="008F022B">
        <w:rPr>
          <w:rFonts w:ascii="Garamond" w:hAnsi="Garamond" w:cs="Calibri"/>
          <w:sz w:val="24"/>
          <w:szCs w:val="24"/>
        </w:rPr>
        <w:t>(</w:t>
      </w:r>
      <w:r w:rsidRPr="008F022B">
        <w:rPr>
          <w:rFonts w:ascii="Garamond" w:hAnsi="Garamond" w:cs="Calibri"/>
          <w:sz w:val="24"/>
          <w:szCs w:val="24"/>
        </w:rPr>
        <w:t xml:space="preserve">iii) të </w:t>
      </w:r>
      <w:r w:rsidR="00151589" w:rsidRPr="008F022B">
        <w:rPr>
          <w:rFonts w:ascii="Garamond" w:hAnsi="Garamond" w:cs="Calibri"/>
          <w:sz w:val="24"/>
          <w:szCs w:val="24"/>
        </w:rPr>
        <w:t>termave dhe kushteve standarde</w:t>
      </w:r>
      <w:r w:rsidRPr="008F022B">
        <w:rPr>
          <w:rFonts w:ascii="Garamond" w:hAnsi="Garamond" w:cs="Calibri"/>
          <w:sz w:val="24"/>
          <w:szCs w:val="24"/>
        </w:rPr>
        <w:t>, Huamarrësi, përveç nëse Banka bie dakord ndryshe:</w:t>
      </w:r>
    </w:p>
    <w:p w14:paraId="2AE71F40" w14:textId="237C269A" w:rsidR="00122564" w:rsidRPr="008F022B" w:rsidRDefault="00122564" w:rsidP="0015158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lastRenderedPageBreak/>
        <w:t>a)</w:t>
      </w:r>
      <w:r w:rsidR="0002087D" w:rsidRPr="008F022B">
        <w:rPr>
          <w:rFonts w:ascii="Garamond" w:hAnsi="Garamond" w:cs="Calibri"/>
          <w:sz w:val="24"/>
          <w:szCs w:val="24"/>
        </w:rPr>
        <w:t xml:space="preserve"> </w:t>
      </w:r>
      <w:r w:rsidRPr="008F022B">
        <w:rPr>
          <w:rFonts w:ascii="Garamond" w:hAnsi="Garamond" w:cs="Calibri"/>
          <w:sz w:val="24"/>
          <w:szCs w:val="24"/>
        </w:rPr>
        <w:t xml:space="preserve">Me përjashtim të rasteve kur specifikohet ndryshe në Planin e Veprimit Mjedisor dhe Social, Huamarrësi do të marrë masa dhe do të sigurojë që çdo kontraktor të kryejë Projektin në përputhje me </w:t>
      </w:r>
      <w:r w:rsidR="00151589" w:rsidRPr="008F022B">
        <w:rPr>
          <w:rFonts w:ascii="Garamond" w:hAnsi="Garamond" w:cs="Calibri"/>
          <w:sz w:val="24"/>
          <w:szCs w:val="24"/>
        </w:rPr>
        <w:t>kërkesat e përcaktuara të performancës.</w:t>
      </w:r>
    </w:p>
    <w:p w14:paraId="7FA6A5A0" w14:textId="77777777" w:rsidR="00122564" w:rsidRPr="008F022B" w:rsidRDefault="00122564" w:rsidP="0015158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b)</w:t>
      </w:r>
      <w:r w:rsidR="0002087D" w:rsidRPr="008F022B">
        <w:rPr>
          <w:rFonts w:ascii="Garamond" w:hAnsi="Garamond" w:cs="Calibri"/>
          <w:sz w:val="24"/>
          <w:szCs w:val="24"/>
        </w:rPr>
        <w:t xml:space="preserve"> </w:t>
      </w:r>
      <w:r w:rsidRPr="008F022B">
        <w:rPr>
          <w:rFonts w:ascii="Garamond" w:hAnsi="Garamond" w:cs="Calibri"/>
          <w:sz w:val="24"/>
          <w:szCs w:val="24"/>
        </w:rPr>
        <w:t>Pa kufizuar sa më sipër, Huamarrësi do të zbatojë me kujdes dhe do të veprojë në përputhje me Planin e Veprimit Mjedisor dhe Social dhe do të monitorojë zbatimin e këtyre planeve në përputhje me parashikimet e monitorimit të përfshira në këto plane.</w:t>
      </w:r>
    </w:p>
    <w:p w14:paraId="372CE0FD" w14:textId="60DF5624" w:rsidR="00122564" w:rsidRPr="008F022B" w:rsidRDefault="00122564" w:rsidP="00151589">
      <w:pPr>
        <w:tabs>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c)</w:t>
      </w:r>
      <w:r w:rsidR="001C3F8B" w:rsidRPr="008F022B">
        <w:rPr>
          <w:rFonts w:ascii="Garamond" w:hAnsi="Garamond" w:cs="Calibri"/>
          <w:sz w:val="24"/>
          <w:szCs w:val="24"/>
        </w:rPr>
        <w:t xml:space="preserve"> </w:t>
      </w:r>
      <w:r w:rsidRPr="008F022B">
        <w:rPr>
          <w:rFonts w:ascii="Garamond" w:hAnsi="Garamond" w:cs="Calibri"/>
          <w:sz w:val="24"/>
          <w:szCs w:val="24"/>
        </w:rPr>
        <w:t>Huamarrësi dhe Banka mund të dakordësohen herë pas here që të ndryshojnë Planin e Veprimit Mjedisor dhe Social në përgjigje të ndryshimeve në rrethanat e Projektit ose Huamarrësit, ngjarjeve të paparashikuara dhe rezultateve të monitorimit. Pa kufizuar përgjithësinë e sa më sipër,</w:t>
      </w:r>
    </w:p>
    <w:p w14:paraId="4FC0191C" w14:textId="45582CF4" w:rsidR="00122564" w:rsidRPr="008F022B" w:rsidRDefault="00122564" w:rsidP="00151589">
      <w:pPr>
        <w:tabs>
          <w:tab w:val="left" w:pos="720"/>
          <w:tab w:val="left" w:pos="1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1.</w:t>
      </w:r>
      <w:r w:rsidR="001C3F8B" w:rsidRPr="008F022B">
        <w:rPr>
          <w:rFonts w:ascii="Garamond" w:hAnsi="Garamond" w:cs="Calibri"/>
          <w:sz w:val="24"/>
          <w:szCs w:val="24"/>
        </w:rPr>
        <w:t xml:space="preserve"> </w:t>
      </w:r>
      <w:r w:rsidRPr="008F022B">
        <w:rPr>
          <w:rFonts w:ascii="Garamond" w:hAnsi="Garamond" w:cs="Calibri"/>
          <w:sz w:val="24"/>
          <w:szCs w:val="24"/>
        </w:rPr>
        <w:t>nëse ka ndonjë ndikim negativ mjedisor ose social ose çështje që nuk ishte parashikuar ose përfshirë në Planin e Veprimit Mjedisor dhe Social, plotësisht ose sa i përket shkallës së tij;</w:t>
      </w:r>
    </w:p>
    <w:p w14:paraId="179020CA" w14:textId="7C11A4B9" w:rsidR="00122564" w:rsidRPr="008F022B" w:rsidRDefault="00122564" w:rsidP="00151589">
      <w:pPr>
        <w:tabs>
          <w:tab w:val="left" w:pos="720"/>
          <w:tab w:val="left" w:pos="1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2. nëse ndonjë masë e zbutjes së ndikimit, e përcaktuar në Planin e Veprimit Mjedisor dhe Social, nuk është e mjaftueshme për të eliminuar ose reduktuar ndonjë ndikim mjedisor ose social në nivelin e parashikuar nga </w:t>
      </w:r>
      <w:r w:rsidR="00151589" w:rsidRPr="008F022B">
        <w:rPr>
          <w:rFonts w:ascii="Garamond" w:hAnsi="Garamond" w:cs="Calibri"/>
          <w:sz w:val="24"/>
          <w:szCs w:val="24"/>
        </w:rPr>
        <w:t xml:space="preserve">kërkesat e përcaktuara të performancës, brenda </w:t>
      </w:r>
      <w:r w:rsidRPr="008F022B">
        <w:rPr>
          <w:rFonts w:ascii="Garamond" w:hAnsi="Garamond" w:cs="Calibri"/>
          <w:sz w:val="24"/>
          <w:szCs w:val="24"/>
        </w:rPr>
        <w:t>afatit kohor të përcaktuar në Planin e Veprimit Mjedisor dhe Social; ose</w:t>
      </w:r>
    </w:p>
    <w:p w14:paraId="0F46A227" w14:textId="6901580C" w:rsidR="00122564" w:rsidRPr="008F022B" w:rsidRDefault="00122564" w:rsidP="00151589">
      <w:pPr>
        <w:tabs>
          <w:tab w:val="left" w:pos="720"/>
          <w:tab w:val="left" w:pos="1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3. nëse ndonjë mospërputhje materiale me Planin e Veprimit Mjedisor dhe Social ose me </w:t>
      </w:r>
      <w:r w:rsidR="00151589" w:rsidRPr="008F022B">
        <w:rPr>
          <w:rFonts w:ascii="Garamond" w:hAnsi="Garamond" w:cs="Calibri"/>
          <w:sz w:val="24"/>
          <w:szCs w:val="24"/>
        </w:rPr>
        <w:t xml:space="preserve">ndonjë ligj për </w:t>
      </w:r>
      <w:r w:rsidR="00151589" w:rsidRPr="008F022B">
        <w:rPr>
          <w:rFonts w:ascii="Garamond" w:hAnsi="Garamond" w:cs="Arial"/>
          <w:sz w:val="24"/>
          <w:szCs w:val="24"/>
        </w:rPr>
        <w:t>ç</w:t>
      </w:r>
      <w:r w:rsidR="00151589" w:rsidRPr="008F022B">
        <w:rPr>
          <w:rFonts w:ascii="Garamond" w:hAnsi="Garamond" w:cs="Calibri"/>
          <w:sz w:val="24"/>
          <w:szCs w:val="24"/>
        </w:rPr>
        <w:t xml:space="preserve">ështjet mjedisore dhe sociale </w:t>
      </w:r>
      <w:r w:rsidRPr="008F022B">
        <w:rPr>
          <w:rFonts w:ascii="Garamond" w:hAnsi="Garamond" w:cs="Calibri"/>
          <w:sz w:val="24"/>
          <w:szCs w:val="24"/>
        </w:rPr>
        <w:t xml:space="preserve">është identifikuar nga Huamarrësi, Banka ose në vijim të një kontrolli të kryer nga ndonjë autoritet rregullator ose zbatimi ose nga ndonjë auditim i kryer në përputhje me </w:t>
      </w:r>
      <w:r w:rsidR="00151589" w:rsidRPr="008F022B">
        <w:rPr>
          <w:rFonts w:ascii="Garamond" w:hAnsi="Garamond" w:cs="Calibri"/>
          <w:sz w:val="24"/>
          <w:szCs w:val="24"/>
        </w:rPr>
        <w:t xml:space="preserve">seksionin </w:t>
      </w:r>
      <w:r w:rsidRPr="008F022B">
        <w:rPr>
          <w:rFonts w:ascii="Garamond" w:hAnsi="Garamond" w:cs="Calibri"/>
          <w:sz w:val="24"/>
          <w:szCs w:val="24"/>
        </w:rPr>
        <w:t>3.04</w:t>
      </w:r>
      <w:r w:rsidR="00F06436" w:rsidRPr="008F022B">
        <w:rPr>
          <w:rFonts w:ascii="Garamond" w:hAnsi="Garamond" w:cs="Calibri"/>
          <w:sz w:val="24"/>
          <w:szCs w:val="24"/>
        </w:rPr>
        <w:t>(</w:t>
      </w:r>
      <w:r w:rsidRPr="008F022B">
        <w:rPr>
          <w:rFonts w:ascii="Garamond" w:hAnsi="Garamond" w:cs="Calibri"/>
          <w:sz w:val="24"/>
          <w:szCs w:val="24"/>
        </w:rPr>
        <w:t>d);</w:t>
      </w:r>
      <w:r w:rsidR="001C3F8B" w:rsidRPr="008F022B">
        <w:rPr>
          <w:rFonts w:ascii="Garamond" w:hAnsi="Garamond" w:cs="Calibri"/>
          <w:sz w:val="24"/>
          <w:szCs w:val="24"/>
        </w:rPr>
        <w:t xml:space="preserve"> </w:t>
      </w:r>
    </w:p>
    <w:p w14:paraId="23C7718F" w14:textId="4F604475"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Huamarrësi, sa më shpejt që të jetë praktikisht e mundur dhe në bazë të miratimit të Bankës, do të zhvillojë dhe përfshijë në Planin e Veprimit Mjedisor dhe Social masa lehtësuese shtesë ose të rishikuara që mund të jenë të nevojshme për të arritur pajtueshmërinë me </w:t>
      </w:r>
      <w:r w:rsidR="00151589" w:rsidRPr="008F022B">
        <w:rPr>
          <w:rFonts w:ascii="Garamond" w:hAnsi="Garamond" w:cs="Calibri"/>
          <w:sz w:val="24"/>
          <w:szCs w:val="24"/>
        </w:rPr>
        <w:t>kërkesat e përcaktuara të performancës</w:t>
      </w:r>
      <w:r w:rsidRPr="008F022B">
        <w:rPr>
          <w:rFonts w:ascii="Garamond" w:hAnsi="Garamond" w:cs="Calibri"/>
          <w:sz w:val="24"/>
          <w:szCs w:val="24"/>
        </w:rPr>
        <w:t xml:space="preserve">, Planin e Veprimit Mjedisor dhe Social ose </w:t>
      </w:r>
      <w:r w:rsidR="00151589" w:rsidRPr="008F022B">
        <w:rPr>
          <w:rFonts w:ascii="Garamond" w:hAnsi="Garamond" w:cs="Calibri"/>
          <w:sz w:val="24"/>
          <w:szCs w:val="24"/>
        </w:rPr>
        <w:t xml:space="preserve">ligjet mjedisore dhe sociale, </w:t>
      </w:r>
      <w:r w:rsidRPr="008F022B">
        <w:rPr>
          <w:rFonts w:ascii="Garamond" w:hAnsi="Garamond" w:cs="Calibri"/>
          <w:sz w:val="24"/>
          <w:szCs w:val="24"/>
        </w:rPr>
        <w:t>në secilin rast në një mënyrë të pranueshme për Bankën.</w:t>
      </w:r>
    </w:p>
    <w:p w14:paraId="355C480D" w14:textId="77777777"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Seksioni 3.03 Konsulentët</w:t>
      </w:r>
    </w:p>
    <w:p w14:paraId="3044F10B" w14:textId="77777777" w:rsidR="00122564" w:rsidRPr="008F022B" w:rsidRDefault="00122564" w:rsidP="00151589">
      <w:pPr>
        <w:tabs>
          <w:tab w:val="left" w:pos="108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a) Për të ndihmuar në zbatimin e Projektit, Huamarrësi, përveç nëse është rënë dakord ndryshe me Bankën, punëson ose siguron që të punësohen, siç kërkohet, dhe përdor konsulentë, ku kualifikimet, përvoja dhe termat e referencës të të cilëve janë të pranueshme për Bankën.</w:t>
      </w:r>
    </w:p>
    <w:p w14:paraId="5FDFF010" w14:textId="77777777" w:rsidR="00122564" w:rsidRPr="008F022B" w:rsidRDefault="00122564" w:rsidP="00151589">
      <w:pPr>
        <w:tabs>
          <w:tab w:val="left" w:pos="108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b) Huamarrësi siguron, pa pagesë, për çdo konsulent të angazhuar për të ndihmuar në çështjet që lidhen me Projektin ose veprimet e Huamarrësit, të gjitha lehtësitë dhe mbështetjen e nevojshme për kryerjen e funksioneve të tyre, përfshirë ambientin për zyrë, pajisjet dhe furnizimet e fotokopjimit, shërbimet e sekretarisë dhe transportin, si dhe të gjitha dokumentet, materialet dhe informacionet e tjera që mund të jenë të rëndësishme për punën e tyre.</w:t>
      </w:r>
    </w:p>
    <w:p w14:paraId="2D097114" w14:textId="1684D625"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3.04 Shpeshtësia e </w:t>
      </w:r>
      <w:r w:rsidR="00151589" w:rsidRPr="008F022B">
        <w:rPr>
          <w:rFonts w:ascii="Garamond" w:hAnsi="Garamond" w:cs="Calibri"/>
          <w:b/>
          <w:bCs/>
          <w:sz w:val="24"/>
          <w:szCs w:val="24"/>
        </w:rPr>
        <w:t>raportimit dhe kërkesat e paraqitjes</w:t>
      </w:r>
    </w:p>
    <w:p w14:paraId="5E43C8E2" w14:textId="7581F689" w:rsidR="00122564" w:rsidRPr="008F022B" w:rsidRDefault="00122564" w:rsidP="00151589">
      <w:pPr>
        <w:tabs>
          <w:tab w:val="left" w:pos="0"/>
          <w:tab w:val="left" w:pos="180"/>
          <w:tab w:val="left" w:pos="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a) Duke filluar nga data e hyrjes në fuqi, derisa shuma e plotë e Huas të jetë shlyer ose anuluar, Huamarrësi do t</w:t>
      </w:r>
      <w:r w:rsidR="006C6810" w:rsidRPr="008F022B">
        <w:rPr>
          <w:rFonts w:ascii="Garamond" w:hAnsi="Garamond" w:cs="Calibri"/>
          <w:sz w:val="24"/>
          <w:szCs w:val="24"/>
        </w:rPr>
        <w:t>’</w:t>
      </w:r>
      <w:r w:rsidRPr="008F022B">
        <w:rPr>
          <w:rFonts w:ascii="Garamond" w:hAnsi="Garamond" w:cs="Calibri"/>
          <w:sz w:val="24"/>
          <w:szCs w:val="24"/>
        </w:rPr>
        <w:t xml:space="preserve">i paraqesë Bankës raporte vjetore mbi </w:t>
      </w:r>
      <w:r w:rsidR="00B5799D" w:rsidRPr="008F022B">
        <w:rPr>
          <w:rFonts w:ascii="Garamond" w:hAnsi="Garamond" w:cs="Calibri"/>
          <w:sz w:val="24"/>
          <w:szCs w:val="24"/>
        </w:rPr>
        <w:t xml:space="preserve">çështjet mjedisore dhe sociale </w:t>
      </w:r>
      <w:r w:rsidRPr="008F022B">
        <w:rPr>
          <w:rFonts w:ascii="Garamond" w:hAnsi="Garamond" w:cs="Calibri"/>
          <w:sz w:val="24"/>
          <w:szCs w:val="24"/>
        </w:rPr>
        <w:t xml:space="preserve">që lindin në lidhje me Huamarrësin ose Projektin, siç referohet në </w:t>
      </w:r>
      <w:r w:rsidR="00151589" w:rsidRPr="008F022B">
        <w:rPr>
          <w:rFonts w:ascii="Garamond" w:hAnsi="Garamond" w:cs="Calibri"/>
          <w:sz w:val="24"/>
          <w:szCs w:val="24"/>
        </w:rPr>
        <w:t xml:space="preserve">seksionin </w:t>
      </w:r>
      <w:r w:rsidRPr="008F022B">
        <w:rPr>
          <w:rFonts w:ascii="Garamond" w:hAnsi="Garamond" w:cs="Calibri"/>
          <w:sz w:val="24"/>
          <w:szCs w:val="24"/>
        </w:rPr>
        <w:t>5.02</w:t>
      </w:r>
      <w:r w:rsidR="00115B3E" w:rsidRPr="008F022B">
        <w:rPr>
          <w:rFonts w:ascii="Garamond" w:hAnsi="Garamond" w:cs="Calibri"/>
          <w:sz w:val="24"/>
          <w:szCs w:val="24"/>
        </w:rPr>
        <w:t>(</w:t>
      </w:r>
      <w:r w:rsidRPr="008F022B">
        <w:rPr>
          <w:rFonts w:ascii="Garamond" w:hAnsi="Garamond" w:cs="Calibri"/>
          <w:sz w:val="24"/>
          <w:szCs w:val="24"/>
        </w:rPr>
        <w:t>c)</w:t>
      </w:r>
      <w:r w:rsidR="00115B3E" w:rsidRPr="008F022B">
        <w:rPr>
          <w:rFonts w:ascii="Garamond" w:hAnsi="Garamond" w:cs="Calibri"/>
          <w:sz w:val="24"/>
          <w:szCs w:val="24"/>
        </w:rPr>
        <w:t>(</w:t>
      </w:r>
      <w:r w:rsidRPr="008F022B">
        <w:rPr>
          <w:rFonts w:ascii="Garamond" w:hAnsi="Garamond" w:cs="Calibri"/>
          <w:sz w:val="24"/>
          <w:szCs w:val="24"/>
        </w:rPr>
        <w:t xml:space="preserve">iii) të </w:t>
      </w:r>
      <w:r w:rsidR="00151589" w:rsidRPr="008F022B">
        <w:rPr>
          <w:rFonts w:ascii="Garamond" w:hAnsi="Garamond" w:cs="Calibri"/>
          <w:sz w:val="24"/>
          <w:szCs w:val="24"/>
        </w:rPr>
        <w:t>termave dhe kushteve standarde</w:t>
      </w:r>
      <w:r w:rsidRPr="008F022B">
        <w:rPr>
          <w:rFonts w:ascii="Garamond" w:hAnsi="Garamond" w:cs="Calibri"/>
          <w:sz w:val="24"/>
          <w:szCs w:val="24"/>
        </w:rPr>
        <w:t>, brenda 120 ditëve pas përfundimit të periudhës vjetore për të cilën raportohet. Këto raporte përfshijnë informacione për çështjet e mëposhtme specifike:</w:t>
      </w:r>
    </w:p>
    <w:p w14:paraId="697E5DEA" w14:textId="61852DFD" w:rsidR="00122564" w:rsidRPr="008F022B" w:rsidRDefault="00122564" w:rsidP="00151589">
      <w:pPr>
        <w:tabs>
          <w:tab w:val="left" w:pos="180"/>
          <w:tab w:val="left" w:pos="36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1.</w:t>
      </w:r>
      <w:r w:rsidR="001C3F8B" w:rsidRPr="008F022B">
        <w:rPr>
          <w:rFonts w:ascii="Garamond" w:hAnsi="Garamond" w:cs="Calibri"/>
          <w:sz w:val="24"/>
          <w:szCs w:val="24"/>
        </w:rPr>
        <w:t xml:space="preserve"> </w:t>
      </w:r>
      <w:r w:rsidRPr="008F022B">
        <w:rPr>
          <w:rFonts w:ascii="Garamond" w:hAnsi="Garamond" w:cs="Calibri"/>
          <w:sz w:val="24"/>
          <w:szCs w:val="24"/>
        </w:rPr>
        <w:t xml:space="preserve">informacion mbi pajtueshmërinë nga Huamarrësi me </w:t>
      </w:r>
      <w:r w:rsidR="00151589" w:rsidRPr="008F022B">
        <w:rPr>
          <w:rFonts w:ascii="Garamond" w:hAnsi="Garamond" w:cs="Calibri"/>
          <w:sz w:val="24"/>
          <w:szCs w:val="24"/>
        </w:rPr>
        <w:t>kërkesat e përcaktuara të performancës</w:t>
      </w:r>
      <w:r w:rsidRPr="008F022B">
        <w:rPr>
          <w:rFonts w:ascii="Garamond" w:hAnsi="Garamond" w:cs="Calibri"/>
          <w:sz w:val="24"/>
          <w:szCs w:val="24"/>
        </w:rPr>
        <w:t xml:space="preserve">, siç përshkruhet në </w:t>
      </w:r>
      <w:r w:rsidR="00151589" w:rsidRPr="008F022B">
        <w:rPr>
          <w:rFonts w:ascii="Garamond" w:hAnsi="Garamond" w:cs="Calibri"/>
          <w:sz w:val="24"/>
          <w:szCs w:val="24"/>
        </w:rPr>
        <w:t xml:space="preserve">seksionin </w:t>
      </w:r>
      <w:r w:rsidRPr="008F022B">
        <w:rPr>
          <w:rFonts w:ascii="Garamond" w:hAnsi="Garamond" w:cs="Calibri"/>
          <w:sz w:val="24"/>
          <w:szCs w:val="24"/>
        </w:rPr>
        <w:t>3.04</w:t>
      </w:r>
      <w:r w:rsidR="006904D6" w:rsidRPr="008F022B">
        <w:rPr>
          <w:rFonts w:ascii="Garamond" w:hAnsi="Garamond" w:cs="Calibri"/>
          <w:sz w:val="24"/>
          <w:szCs w:val="24"/>
        </w:rPr>
        <w:t>(</w:t>
      </w:r>
      <w:r w:rsidRPr="008F022B">
        <w:rPr>
          <w:rFonts w:ascii="Garamond" w:hAnsi="Garamond" w:cs="Calibri"/>
          <w:sz w:val="24"/>
          <w:szCs w:val="24"/>
        </w:rPr>
        <w:t>a) dhe zbatimin e Planit të Veprimit Mjedisor dhe Social;</w:t>
      </w:r>
    </w:p>
    <w:p w14:paraId="2FE5D5B7" w14:textId="745A57D8" w:rsidR="00122564" w:rsidRPr="008F022B" w:rsidRDefault="00122564" w:rsidP="00151589">
      <w:pPr>
        <w:tabs>
          <w:tab w:val="left" w:pos="180"/>
          <w:tab w:val="left" w:pos="36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2.</w:t>
      </w:r>
      <w:r w:rsidR="001C3F8B" w:rsidRPr="008F022B">
        <w:rPr>
          <w:rFonts w:ascii="Garamond" w:hAnsi="Garamond" w:cs="Calibri"/>
          <w:sz w:val="24"/>
          <w:szCs w:val="24"/>
        </w:rPr>
        <w:t xml:space="preserve"> </w:t>
      </w:r>
      <w:r w:rsidRPr="008F022B">
        <w:rPr>
          <w:rFonts w:ascii="Garamond" w:hAnsi="Garamond" w:cs="Calibri"/>
          <w:sz w:val="24"/>
          <w:szCs w:val="24"/>
        </w:rPr>
        <w:t xml:space="preserve">informacion mbi mënyrën e monitorimit nga Huamarrësi të pajtueshmërisë me </w:t>
      </w:r>
      <w:r w:rsidR="00151589" w:rsidRPr="008F022B">
        <w:rPr>
          <w:rFonts w:ascii="Garamond" w:hAnsi="Garamond" w:cs="Calibri"/>
          <w:sz w:val="24"/>
          <w:szCs w:val="24"/>
        </w:rPr>
        <w:t>kërkesat e përcaktuara të performancës d</w:t>
      </w:r>
      <w:r w:rsidRPr="008F022B">
        <w:rPr>
          <w:rFonts w:ascii="Garamond" w:hAnsi="Garamond" w:cs="Calibri"/>
          <w:sz w:val="24"/>
          <w:szCs w:val="24"/>
        </w:rPr>
        <w:t xml:space="preserve">he Planin e Veprimit Mjedisor dhe Social nga çdo kontraktor i angazhuar për Projektin dhe një përmbledhje të çdo mospërputhjeje materiale nga një kontraktor i tillë </w:t>
      </w:r>
      <w:r w:rsidR="00151589" w:rsidRPr="008F022B">
        <w:rPr>
          <w:rFonts w:ascii="Garamond" w:hAnsi="Garamond" w:cs="Calibri"/>
          <w:sz w:val="24"/>
          <w:szCs w:val="24"/>
        </w:rPr>
        <w:t xml:space="preserve">me kërkesat e përcaktuara të performancës </w:t>
      </w:r>
      <w:r w:rsidRPr="008F022B">
        <w:rPr>
          <w:rFonts w:ascii="Garamond" w:hAnsi="Garamond" w:cs="Calibri"/>
          <w:sz w:val="24"/>
          <w:szCs w:val="24"/>
        </w:rPr>
        <w:t>dhe Planin e Veprimit Mjedisor dhe Social dhe çdo masë të marrë për të korrigjuar një mospërputhje të tillë;</w:t>
      </w:r>
    </w:p>
    <w:p w14:paraId="1F44A30D" w14:textId="2921826A" w:rsidR="00122564" w:rsidRPr="008F022B" w:rsidRDefault="00122564" w:rsidP="00151589">
      <w:pPr>
        <w:tabs>
          <w:tab w:val="left" w:pos="180"/>
          <w:tab w:val="left" w:pos="36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3.</w:t>
      </w:r>
      <w:r w:rsidR="001C3F8B" w:rsidRPr="008F022B">
        <w:rPr>
          <w:rFonts w:ascii="Garamond" w:hAnsi="Garamond" w:cs="Calibri"/>
          <w:sz w:val="24"/>
          <w:szCs w:val="24"/>
        </w:rPr>
        <w:t xml:space="preserve"> </w:t>
      </w:r>
      <w:r w:rsidRPr="008F022B">
        <w:rPr>
          <w:rFonts w:ascii="Garamond" w:hAnsi="Garamond" w:cs="Calibri"/>
          <w:sz w:val="24"/>
          <w:szCs w:val="24"/>
        </w:rPr>
        <w:t xml:space="preserve">informacion mbi zbatimin e planit të angazhimit të palëve të interesit dhe mekanizmin e ankesave, të kërkuara nga </w:t>
      </w:r>
      <w:r w:rsidR="00151589" w:rsidRPr="008F022B">
        <w:rPr>
          <w:rFonts w:ascii="Garamond" w:hAnsi="Garamond" w:cs="Calibri"/>
          <w:sz w:val="24"/>
          <w:szCs w:val="24"/>
        </w:rPr>
        <w:t xml:space="preserve">kërkesa e përcaktuar e performancës </w:t>
      </w:r>
      <w:r w:rsidRPr="008F022B">
        <w:rPr>
          <w:rFonts w:ascii="Garamond" w:hAnsi="Garamond" w:cs="Calibri"/>
          <w:sz w:val="24"/>
          <w:szCs w:val="24"/>
        </w:rPr>
        <w:t>10, përfshirë një përmbledhje të ankesave të marra dhe mënyrën e zgjidhjes së këtyre ankesave;</w:t>
      </w:r>
    </w:p>
    <w:p w14:paraId="272FEDD6" w14:textId="3D31B7B9" w:rsidR="00122564" w:rsidRPr="008F022B" w:rsidRDefault="00122564" w:rsidP="00151589">
      <w:pPr>
        <w:tabs>
          <w:tab w:val="left" w:pos="180"/>
          <w:tab w:val="left" w:pos="36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4.</w:t>
      </w:r>
      <w:r w:rsidR="001C3F8B" w:rsidRPr="008F022B">
        <w:rPr>
          <w:rFonts w:ascii="Garamond" w:hAnsi="Garamond" w:cs="Calibri"/>
          <w:sz w:val="24"/>
          <w:szCs w:val="24"/>
        </w:rPr>
        <w:t xml:space="preserve"> </w:t>
      </w:r>
      <w:r w:rsidRPr="008F022B">
        <w:rPr>
          <w:rFonts w:ascii="Garamond" w:hAnsi="Garamond" w:cs="Calibri"/>
          <w:sz w:val="24"/>
          <w:szCs w:val="24"/>
        </w:rPr>
        <w:t xml:space="preserve">informacion mbi pajtueshmërinë nga Huamarrësi </w:t>
      </w:r>
      <w:r w:rsidR="00151589" w:rsidRPr="008F022B">
        <w:rPr>
          <w:rFonts w:ascii="Garamond" w:hAnsi="Garamond" w:cs="Calibri"/>
          <w:sz w:val="24"/>
          <w:szCs w:val="24"/>
        </w:rPr>
        <w:t xml:space="preserve">me ligjet mjedisore dhe sociale </w:t>
      </w:r>
      <w:r w:rsidRPr="008F022B">
        <w:rPr>
          <w:rFonts w:ascii="Garamond" w:hAnsi="Garamond" w:cs="Calibri"/>
          <w:sz w:val="24"/>
          <w:szCs w:val="24"/>
        </w:rPr>
        <w:t xml:space="preserve">në lidhje me Projektin, duke përfshirë një përshkrim të ndonjë padie, procedimi, urdhri ose hetimi të filluar ose rrezikuar ndaj Huamarrësit, statusin e çdo Autorizimi të nevojshëm për Projektin, rezultatet e çdo inspektimi të kryer nga ndonjë autoritet rregullator, çdo shkelje e ligjeve, rregulloreve ose standardeve në </w:t>
      </w:r>
      <w:r w:rsidRPr="008F022B">
        <w:rPr>
          <w:rFonts w:ascii="Garamond" w:hAnsi="Garamond" w:cs="Calibri"/>
          <w:sz w:val="24"/>
          <w:szCs w:val="24"/>
        </w:rPr>
        <w:lastRenderedPageBreak/>
        <w:t>fuqi dhe çdo veprim korrigjues ose gjobë në lidhje me një shkelje të tillë, një përmbledhje të çdo njoftimi, raporti dhe komunikimi tjetër material mbi çështjet mjedisore dhe sociale në lidhje me Projektin, të paraqitura nga Huamarrësi tek çdo autoritet rregullator dhe çdo rrethanë tjetër që i shkakton përgjegjësi Huamarrësit për ndonjë çështje mjedisore dhe sociale;</w:t>
      </w:r>
    </w:p>
    <w:p w14:paraId="74C3E27C" w14:textId="460FA78F" w:rsidR="00122564" w:rsidRPr="008F022B" w:rsidRDefault="00122564" w:rsidP="00151589">
      <w:pPr>
        <w:tabs>
          <w:tab w:val="left" w:pos="180"/>
          <w:tab w:val="left" w:pos="36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5.</w:t>
      </w:r>
      <w:r w:rsidR="001C3F8B" w:rsidRPr="008F022B">
        <w:rPr>
          <w:rFonts w:ascii="Garamond" w:hAnsi="Garamond" w:cs="Calibri"/>
          <w:sz w:val="24"/>
          <w:szCs w:val="24"/>
        </w:rPr>
        <w:t xml:space="preserve"> </w:t>
      </w:r>
      <w:r w:rsidRPr="008F022B">
        <w:rPr>
          <w:rFonts w:ascii="Garamond" w:hAnsi="Garamond" w:cs="Calibri"/>
          <w:sz w:val="24"/>
          <w:szCs w:val="24"/>
        </w:rPr>
        <w:t>informacion mbi menaxhimin e shëndetit dhe sigurisë në punë dhe të dhënat mbi shëndetin dhe sigurinë në punë të Projektit, përfshirë shkallën e aksidenteve, incidentet me kohën e humbur në punë dhe gati humbjet e jetës, çdo masë parandaluese ose lehtësuese e marrë ose e planifikuar nga Huamarrësi, çdo trajnim i stafit për shëndetin dhe sigurinë në punë dhe çdo iniciativë tjetër në lidhje me menaxhimin e sigurisë dhe shëndetin në punë, të cilat janë zbatuar ose planifikuar nga Huamarrësi;</w:t>
      </w:r>
    </w:p>
    <w:p w14:paraId="19D4B4A6" w14:textId="37F19338" w:rsidR="00122564" w:rsidRPr="008F022B" w:rsidRDefault="00122564" w:rsidP="00151589">
      <w:pPr>
        <w:tabs>
          <w:tab w:val="left" w:pos="180"/>
          <w:tab w:val="left" w:pos="36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6.</w:t>
      </w:r>
      <w:r w:rsidR="001C3F8B" w:rsidRPr="008F022B">
        <w:rPr>
          <w:rFonts w:ascii="Garamond" w:hAnsi="Garamond" w:cs="Calibri"/>
          <w:sz w:val="24"/>
          <w:szCs w:val="24"/>
        </w:rPr>
        <w:t xml:space="preserve"> </w:t>
      </w:r>
      <w:r w:rsidRPr="008F022B">
        <w:rPr>
          <w:rFonts w:ascii="Garamond" w:hAnsi="Garamond" w:cs="Calibri"/>
          <w:sz w:val="24"/>
          <w:szCs w:val="24"/>
        </w:rPr>
        <w:t xml:space="preserve">një përmbledhje të çdo ndryshimi në </w:t>
      </w:r>
      <w:r w:rsidR="00151589" w:rsidRPr="008F022B">
        <w:rPr>
          <w:rFonts w:ascii="Garamond" w:hAnsi="Garamond" w:cs="Calibri"/>
          <w:sz w:val="24"/>
          <w:szCs w:val="24"/>
        </w:rPr>
        <w:t xml:space="preserve">ligjet mjedisore dhe sociale, të </w:t>
      </w:r>
      <w:r w:rsidRPr="008F022B">
        <w:rPr>
          <w:rFonts w:ascii="Garamond" w:hAnsi="Garamond" w:cs="Calibri"/>
          <w:sz w:val="24"/>
          <w:szCs w:val="24"/>
        </w:rPr>
        <w:t>cilat mund të kenë efekt material në Projekt; dhe</w:t>
      </w:r>
    </w:p>
    <w:p w14:paraId="1022F2B0" w14:textId="0B47E4A1" w:rsidR="00122564" w:rsidRPr="008F022B" w:rsidRDefault="00122564" w:rsidP="00151589">
      <w:pPr>
        <w:tabs>
          <w:tab w:val="left" w:pos="180"/>
          <w:tab w:val="left" w:pos="36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7. kopje të çdo informacioni mbi çështjet mjedisore dhe sociale të paraqitura periodikisht nga Huamarrësi [ose aksionerët e tij] për publikun e gjerë.</w:t>
      </w:r>
    </w:p>
    <w:p w14:paraId="27C50E20" w14:textId="429AE4E1" w:rsidR="00122564" w:rsidRPr="008F022B" w:rsidRDefault="00122564" w:rsidP="00151589">
      <w:pPr>
        <w:tabs>
          <w:tab w:val="left" w:pos="0"/>
          <w:tab w:val="left" w:pos="180"/>
          <w:tab w:val="left" w:pos="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b) Sapo të vihet në dijeni për ndodhinë e ndonjë incidenti ose aksidenti në lidhje me Huamarrësin ose Projektin, i cili ka ose mund të ketë një efekt të dukshëm negativ te mjedisi, punëtorët, ose për publikun ose shëndetin dhe sigurinë në punë, Huamarrësi do të informojë Bankën dhe menjëherë pas kësaj do t</w:t>
      </w:r>
      <w:r w:rsidR="006C6810" w:rsidRPr="008F022B">
        <w:rPr>
          <w:rFonts w:ascii="Garamond" w:hAnsi="Garamond" w:cs="Calibri"/>
          <w:sz w:val="24"/>
          <w:szCs w:val="24"/>
        </w:rPr>
        <w:t>’</w:t>
      </w:r>
      <w:r w:rsidRPr="008F022B">
        <w:rPr>
          <w:rFonts w:ascii="Garamond" w:hAnsi="Garamond" w:cs="Calibri"/>
          <w:sz w:val="24"/>
          <w:szCs w:val="24"/>
        </w:rPr>
        <w:t>i japë njoftim Bankës, duke specifikuar natyrën e një incidenti ose aksidenti të tillë dhe çdo hap që Huamarrësi po ndërmerr për ta korrigjuar atë. Kur një incident përfshin informacion sensitiv në lidhje me një person ose ndonjë rrezik për hakmarrje, njoftimi fillestar për Bankën nuk do të përfshijë asnjë detaj të identitetit të personave të përfshirë. Pa kufizuar përgjithësinë e sa më sipër:</w:t>
      </w:r>
    </w:p>
    <w:p w14:paraId="4DBBA057" w14:textId="5C47F445" w:rsidR="00122564" w:rsidRPr="008F022B" w:rsidRDefault="00122564" w:rsidP="00151589">
      <w:pPr>
        <w:tabs>
          <w:tab w:val="left" w:pos="20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1. një incident ose aksident lidhet me Projektin, nëse ndodh në ndonjë vend të përdorur për Projektin ose nëse është shkaktuar nga punëtorët e Projektit dhe/ose objektet, pajisjet, automjetet ose mjetet lundruese të përdorura për ose që kanë lidhje me Projektin </w:t>
      </w:r>
      <w:r w:rsidR="00A93563" w:rsidRPr="008F022B">
        <w:rPr>
          <w:rFonts w:ascii="Garamond" w:hAnsi="Garamond" w:cs="Calibri"/>
          <w:sz w:val="24"/>
          <w:szCs w:val="24"/>
        </w:rPr>
        <w:t>(</w:t>
      </w:r>
      <w:r w:rsidRPr="008F022B">
        <w:rPr>
          <w:rFonts w:ascii="Garamond" w:hAnsi="Garamond" w:cs="Calibri"/>
          <w:sz w:val="24"/>
          <w:szCs w:val="24"/>
        </w:rPr>
        <w:t>pavarësisht nëse përdoren ose jo në ndonjë vend të Projektit dhe pavarësisht nëse përdoren ose jo nga persona të autorizuar ose të paautorizuar);</w:t>
      </w:r>
    </w:p>
    <w:p w14:paraId="320304B8" w14:textId="77777777" w:rsidR="00122564" w:rsidRPr="008F022B" w:rsidRDefault="00122564" w:rsidP="00151589">
      <w:pPr>
        <w:tabs>
          <w:tab w:val="left" w:pos="20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2. një incident ose aksident konsiderohet të ketë efekt të dukshëm negativ për mjedisin, ose për publikun ose shëndetin ose sigurinë në punë, nëse:</w:t>
      </w:r>
    </w:p>
    <w:p w14:paraId="38D8DBE3" w14:textId="4B4B6581" w:rsidR="00122564" w:rsidRPr="008F022B" w:rsidRDefault="00122564" w:rsidP="00151589">
      <w:pPr>
        <w:tabs>
          <w:tab w:val="left" w:pos="36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A) sipas ndonjë ligji të zbatueshëm kërkohet dërgimi i njoftimit për një incident ose aksident të tillë te çdo </w:t>
      </w:r>
      <w:r w:rsidR="00151589" w:rsidRPr="008F022B">
        <w:rPr>
          <w:rFonts w:ascii="Garamond" w:hAnsi="Garamond" w:cs="Calibri"/>
          <w:sz w:val="24"/>
          <w:szCs w:val="24"/>
        </w:rPr>
        <w:t>autoritet qeveritar;</w:t>
      </w:r>
    </w:p>
    <w:p w14:paraId="72787385" w14:textId="4B74C9B6" w:rsidR="00122564" w:rsidRPr="008F022B" w:rsidRDefault="00122564" w:rsidP="00151589">
      <w:pPr>
        <w:tabs>
          <w:tab w:val="left" w:pos="36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B) një incident ose aksident i tillë përfshin aksident me vdekje të ndonjë personi </w:t>
      </w:r>
      <w:r w:rsidR="00F234E2" w:rsidRPr="008F022B">
        <w:rPr>
          <w:rFonts w:ascii="Garamond" w:hAnsi="Garamond" w:cs="Calibri"/>
          <w:sz w:val="24"/>
          <w:szCs w:val="24"/>
        </w:rPr>
        <w:t>(</w:t>
      </w:r>
      <w:r w:rsidRPr="008F022B">
        <w:rPr>
          <w:rFonts w:ascii="Garamond" w:hAnsi="Garamond" w:cs="Calibri"/>
          <w:sz w:val="24"/>
          <w:szCs w:val="24"/>
        </w:rPr>
        <w:t>pavarësisht nëse ky person është i punësuar nga Huamarrësi)</w:t>
      </w:r>
      <w:r w:rsidR="00151589" w:rsidRPr="008F022B">
        <w:rPr>
          <w:rFonts w:ascii="Garamond" w:hAnsi="Garamond" w:cs="Calibri"/>
          <w:sz w:val="24"/>
          <w:szCs w:val="24"/>
        </w:rPr>
        <w:t>;</w:t>
      </w:r>
    </w:p>
    <w:p w14:paraId="11F4B047" w14:textId="04AF12E7" w:rsidR="00122564" w:rsidRPr="008F022B" w:rsidRDefault="00122564" w:rsidP="00151589">
      <w:pPr>
        <w:tabs>
          <w:tab w:val="left" w:pos="36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C) më shumë se një person </w:t>
      </w:r>
      <w:r w:rsidR="00F234E2" w:rsidRPr="008F022B">
        <w:rPr>
          <w:rFonts w:ascii="Garamond" w:hAnsi="Garamond" w:cs="Calibri"/>
          <w:sz w:val="24"/>
          <w:szCs w:val="24"/>
        </w:rPr>
        <w:t>(</w:t>
      </w:r>
      <w:r w:rsidRPr="008F022B">
        <w:rPr>
          <w:rFonts w:ascii="Garamond" w:hAnsi="Garamond" w:cs="Calibri"/>
          <w:sz w:val="24"/>
          <w:szCs w:val="24"/>
        </w:rPr>
        <w:t>pavarësisht nëse këto persona janë ose jo të punësuar nga Huamarrësi) ka marrë dëmtime të rënda dhe shtrimi në spital është i domosdoshëm;</w:t>
      </w:r>
    </w:p>
    <w:p w14:paraId="731B4A1D" w14:textId="77777777" w:rsidR="00122564" w:rsidRPr="008F022B" w:rsidRDefault="00122564" w:rsidP="00151589">
      <w:pPr>
        <w:tabs>
          <w:tab w:val="left" w:pos="36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D) një incident i tillë përfshin dhunë dhe ngacmim, bullizëm, frikësim dhe/ose shfrytëzim, duke përfshirë çdo formë të dhunës me bazë gjinore;</w:t>
      </w:r>
    </w:p>
    <w:p w14:paraId="78F72ED2" w14:textId="77777777" w:rsidR="00122564" w:rsidRPr="008F022B" w:rsidRDefault="00122564" w:rsidP="00151589">
      <w:pPr>
        <w:tabs>
          <w:tab w:val="left" w:pos="36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E) një incident i tillë përfshin punë të detyruar dhe të fëmijëve, në lidhje me [Projektin] [biznesin dhe veprimet e Huamarrësit]; ose</w:t>
      </w:r>
    </w:p>
    <w:p w14:paraId="3DCC2AE5" w14:textId="77777777" w:rsidR="00122564" w:rsidRPr="008F022B" w:rsidRDefault="00122564" w:rsidP="00151589">
      <w:pPr>
        <w:tabs>
          <w:tab w:val="left" w:pos="36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F) publiku është vënë në dijeni ose mund të vihet në dijeni mbi një incident ose aksident të tillë, qoftë përmes mbulimit nga media ose ndryshe.</w:t>
      </w:r>
    </w:p>
    <w:p w14:paraId="5C966FBA" w14:textId="094A4F3F"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c)</w:t>
      </w:r>
      <w:r w:rsidR="001C3F8B" w:rsidRPr="008F022B">
        <w:rPr>
          <w:rFonts w:ascii="Garamond" w:hAnsi="Garamond" w:cs="Calibri"/>
          <w:sz w:val="24"/>
          <w:szCs w:val="24"/>
        </w:rPr>
        <w:t xml:space="preserve"> </w:t>
      </w:r>
      <w:r w:rsidRPr="008F022B">
        <w:rPr>
          <w:rFonts w:ascii="Garamond" w:hAnsi="Garamond" w:cs="Calibri"/>
          <w:sz w:val="24"/>
          <w:szCs w:val="24"/>
        </w:rPr>
        <w:t>Huamarrësi do të njoftojë menjëherë Bankën për çdo kundërshtim ose peticion të konsiderueshëm nga punëtorët ose anëtarët e publikut, në drejtim të ose lidhur me Huamarrësin ose Projektin, i cili mund të ketë një efekt negativ material te Huamarrësi ose Projekti ose që është bërë ose mund të bëhet publike përmes mbulimit në media ose ndryshe. Brenda dhjetë ditëve pas çdo njoftimi të tillë, Huamarrësi do të paraqesë një raport të pranueshëm për Bankën, i cili specifikon rezultatin e hetimit të Huamarrësit për një kundërshtim të tillë, dhe çdo hap të ndërmarrë, ose që propozohet të ndërmerret nga Huamarrësi për të zgjidhur çështjet e ngritura në kundërshtimin.</w:t>
      </w:r>
    </w:p>
    <w:p w14:paraId="124918ED" w14:textId="77777777" w:rsidR="00122564" w:rsidRPr="008F022B" w:rsidRDefault="00122564" w:rsidP="00122564">
      <w:pPr>
        <w:autoSpaceDE w:val="0"/>
        <w:autoSpaceDN w:val="0"/>
        <w:adjustRightInd w:val="0"/>
        <w:spacing w:after="0" w:line="240" w:lineRule="auto"/>
        <w:ind w:firstLine="284"/>
        <w:rPr>
          <w:rFonts w:ascii="Garamond" w:hAnsi="Garamond" w:cs="Calibri"/>
          <w:b/>
          <w:bCs/>
          <w:sz w:val="24"/>
          <w:szCs w:val="24"/>
        </w:rPr>
      </w:pPr>
    </w:p>
    <w:p w14:paraId="194DF439" w14:textId="3CE1210F" w:rsidR="00122564" w:rsidRPr="008F022B" w:rsidRDefault="00151589" w:rsidP="00122564">
      <w:pPr>
        <w:autoSpaceDE w:val="0"/>
        <w:autoSpaceDN w:val="0"/>
        <w:adjustRightInd w:val="0"/>
        <w:spacing w:after="0" w:line="240" w:lineRule="auto"/>
        <w:ind w:firstLine="284"/>
        <w:jc w:val="center"/>
        <w:rPr>
          <w:rFonts w:ascii="Garamond" w:hAnsi="Garamond" w:cs="Calibri"/>
          <w:bCs/>
          <w:sz w:val="24"/>
          <w:szCs w:val="24"/>
        </w:rPr>
      </w:pPr>
      <w:r w:rsidRPr="008F022B">
        <w:rPr>
          <w:rFonts w:ascii="Garamond" w:hAnsi="Garamond" w:cs="Calibri"/>
          <w:bCs/>
          <w:sz w:val="24"/>
          <w:szCs w:val="24"/>
        </w:rPr>
        <w:t xml:space="preserve">Neni </w:t>
      </w:r>
      <w:r w:rsidR="00122564" w:rsidRPr="008F022B">
        <w:rPr>
          <w:rFonts w:ascii="Garamond" w:hAnsi="Garamond" w:cs="Calibri"/>
          <w:bCs/>
          <w:sz w:val="24"/>
          <w:szCs w:val="24"/>
        </w:rPr>
        <w:t>IV</w:t>
      </w:r>
    </w:p>
    <w:p w14:paraId="5E9EE40E" w14:textId="4F1C1E89" w:rsidR="00122564" w:rsidRPr="008F022B" w:rsidRDefault="00151589" w:rsidP="00122564">
      <w:pPr>
        <w:autoSpaceDE w:val="0"/>
        <w:autoSpaceDN w:val="0"/>
        <w:adjustRightInd w:val="0"/>
        <w:spacing w:after="0" w:line="240" w:lineRule="auto"/>
        <w:ind w:firstLine="284"/>
        <w:jc w:val="center"/>
        <w:rPr>
          <w:rFonts w:ascii="Garamond" w:hAnsi="Garamond" w:cs="Calibri"/>
          <w:b/>
          <w:bCs/>
          <w:sz w:val="24"/>
          <w:szCs w:val="24"/>
        </w:rPr>
      </w:pPr>
      <w:r w:rsidRPr="008F022B">
        <w:rPr>
          <w:rFonts w:ascii="Garamond" w:hAnsi="Garamond" w:cs="Calibri"/>
          <w:b/>
          <w:bCs/>
          <w:sz w:val="24"/>
          <w:szCs w:val="24"/>
        </w:rPr>
        <w:t>Angazhimet financiare dhe operacionale</w:t>
      </w:r>
    </w:p>
    <w:p w14:paraId="109FD384" w14:textId="77777777" w:rsidR="00122564" w:rsidRPr="008F022B" w:rsidRDefault="00122564" w:rsidP="00122564">
      <w:pPr>
        <w:autoSpaceDE w:val="0"/>
        <w:autoSpaceDN w:val="0"/>
        <w:adjustRightInd w:val="0"/>
        <w:spacing w:after="0" w:line="240" w:lineRule="auto"/>
        <w:ind w:firstLine="284"/>
        <w:rPr>
          <w:rFonts w:ascii="Garamond" w:hAnsi="Garamond" w:cs="Calibri"/>
          <w:b/>
          <w:bCs/>
          <w:sz w:val="24"/>
          <w:szCs w:val="24"/>
        </w:rPr>
      </w:pPr>
    </w:p>
    <w:p w14:paraId="5E822E0B" w14:textId="15D76544" w:rsidR="00122564" w:rsidRPr="008F022B" w:rsidRDefault="00122564" w:rsidP="00122564">
      <w:pPr>
        <w:autoSpaceDE w:val="0"/>
        <w:autoSpaceDN w:val="0"/>
        <w:adjustRightInd w:val="0"/>
        <w:spacing w:after="0" w:line="240" w:lineRule="auto"/>
        <w:ind w:firstLine="284"/>
        <w:rPr>
          <w:rFonts w:ascii="Garamond" w:hAnsi="Garamond" w:cs="Calibri"/>
          <w:b/>
          <w:bCs/>
          <w:sz w:val="24"/>
          <w:szCs w:val="24"/>
        </w:rPr>
      </w:pPr>
      <w:r w:rsidRPr="008F022B">
        <w:rPr>
          <w:rFonts w:ascii="Garamond" w:hAnsi="Garamond" w:cs="Calibri"/>
          <w:b/>
          <w:bCs/>
          <w:sz w:val="24"/>
          <w:szCs w:val="24"/>
        </w:rPr>
        <w:t xml:space="preserve">Seksioni 4.01 Të </w:t>
      </w:r>
      <w:r w:rsidR="00151589" w:rsidRPr="008F022B">
        <w:rPr>
          <w:rFonts w:ascii="Garamond" w:hAnsi="Garamond" w:cs="Calibri"/>
          <w:b/>
          <w:bCs/>
          <w:sz w:val="24"/>
          <w:szCs w:val="24"/>
        </w:rPr>
        <w:t>dhënat dhe raportet financiare</w:t>
      </w:r>
    </w:p>
    <w:p w14:paraId="432D3396" w14:textId="05C523B7" w:rsidR="00122564" w:rsidRPr="008F022B" w:rsidRDefault="00122564" w:rsidP="00151589">
      <w:pPr>
        <w:tabs>
          <w:tab w:val="left" w:pos="0"/>
          <w:tab w:val="left" w:pos="36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a) Huamarrësi do të mbajë procedurat, të dhënat dhe llogaritë siç duhet, për të pasqyruar, në përputhje me standardet e kontabilitetit të pranuara ndërkombëtarisht, të zbatuara në mënyrë të vazhdueshme, veprimet dhe gjendjen financiare të Huamarrësit dhe </w:t>
      </w:r>
      <w:r w:rsidR="00151589" w:rsidRPr="008F022B">
        <w:rPr>
          <w:rFonts w:ascii="Garamond" w:hAnsi="Garamond" w:cs="Calibri"/>
          <w:sz w:val="24"/>
          <w:szCs w:val="24"/>
        </w:rPr>
        <w:t xml:space="preserve">filialeve </w:t>
      </w:r>
      <w:r w:rsidRPr="008F022B">
        <w:rPr>
          <w:rFonts w:ascii="Garamond" w:hAnsi="Garamond" w:cs="Calibri"/>
          <w:sz w:val="24"/>
          <w:szCs w:val="24"/>
        </w:rPr>
        <w:t xml:space="preserve">të tij, nëse ka, dhe të përshtatshme, për të </w:t>
      </w:r>
      <w:r w:rsidRPr="008F022B">
        <w:rPr>
          <w:rFonts w:ascii="Garamond" w:hAnsi="Garamond" w:cs="Calibri"/>
          <w:sz w:val="24"/>
          <w:szCs w:val="24"/>
        </w:rPr>
        <w:lastRenderedPageBreak/>
        <w:t>monitoruar dhe regjistruar progresin e Projektit përfshirë kostot e tij dhe përfitimet që do të rrjedhin prej tij).</w:t>
      </w:r>
    </w:p>
    <w:p w14:paraId="3820E84B" w14:textId="77777777" w:rsidR="00122564" w:rsidRPr="008F022B" w:rsidRDefault="00122564" w:rsidP="00151589">
      <w:pPr>
        <w:tabs>
          <w:tab w:val="left" w:pos="3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b) Huamarrësi: </w:t>
      </w:r>
    </w:p>
    <w:p w14:paraId="617C672D" w14:textId="1AC6B291" w:rsidR="00122564" w:rsidRPr="008F022B" w:rsidRDefault="00122564" w:rsidP="00151589">
      <w:pPr>
        <w:tabs>
          <w:tab w:val="left" w:pos="80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1. do të ketë të dhënat, llogaritë dhe pasqyrat e tij financiare </w:t>
      </w:r>
      <w:r w:rsidR="00806974" w:rsidRPr="008F022B">
        <w:rPr>
          <w:rFonts w:ascii="Garamond" w:hAnsi="Garamond" w:cs="Calibri"/>
          <w:sz w:val="24"/>
          <w:szCs w:val="24"/>
        </w:rPr>
        <w:t>(</w:t>
      </w:r>
      <w:r w:rsidRPr="008F022B">
        <w:rPr>
          <w:rFonts w:ascii="Garamond" w:hAnsi="Garamond" w:cs="Calibri"/>
          <w:sz w:val="24"/>
          <w:szCs w:val="24"/>
        </w:rPr>
        <w:t xml:space="preserve">përfshirë bilancin, pasqyrën e të ardhurave dhe pasqyrën e ndryshimeve në pozicionin financiar dhe shënimet mbi to), dhe të dhënat, llogaritë dhe pasqyrat financiare </w:t>
      </w:r>
      <w:r w:rsidR="00151589" w:rsidRPr="008F022B">
        <w:rPr>
          <w:rFonts w:ascii="Garamond" w:hAnsi="Garamond" w:cs="Calibri"/>
          <w:sz w:val="24"/>
          <w:szCs w:val="24"/>
        </w:rPr>
        <w:t xml:space="preserve">të ndërmarrjeve të tij, për çdo vit fiskal, të audituar </w:t>
      </w:r>
      <w:r w:rsidRPr="008F022B">
        <w:rPr>
          <w:rFonts w:ascii="Garamond" w:hAnsi="Garamond" w:cs="Calibri"/>
          <w:sz w:val="24"/>
          <w:szCs w:val="24"/>
        </w:rPr>
        <w:t>nga auditues të pavarur të pranueshëm për Bankën, në përputhje me parimet dhe standardet e auditimit të pranuara ndërkombëtarisht;</w:t>
      </w:r>
    </w:p>
    <w:p w14:paraId="7C8F12B2" w14:textId="35D2D047" w:rsidR="00122564" w:rsidRPr="008F022B" w:rsidRDefault="00122564" w:rsidP="00151589">
      <w:pPr>
        <w:tabs>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2. do t</w:t>
      </w:r>
      <w:r w:rsidR="006C6810" w:rsidRPr="008F022B">
        <w:rPr>
          <w:rFonts w:ascii="Garamond" w:hAnsi="Garamond" w:cs="Calibri"/>
          <w:sz w:val="24"/>
          <w:szCs w:val="24"/>
        </w:rPr>
        <w:t>’</w:t>
      </w:r>
      <w:r w:rsidRPr="008F022B">
        <w:rPr>
          <w:rFonts w:ascii="Garamond" w:hAnsi="Garamond" w:cs="Calibri"/>
          <w:sz w:val="24"/>
          <w:szCs w:val="24"/>
        </w:rPr>
        <w:t>i japë Bankës sa më shpejt që të jetë e mundur, por në çdo rast jo më vonë se gjashtë muaj pas përfundimit të çdo viti fiskal:</w:t>
      </w:r>
    </w:p>
    <w:p w14:paraId="17CD1F57" w14:textId="07445B9D" w:rsidR="00122564" w:rsidRPr="008F022B" w:rsidRDefault="00122564" w:rsidP="00151589">
      <w:pPr>
        <w:tabs>
          <w:tab w:val="left" w:pos="980"/>
          <w:tab w:val="left" w:pos="13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A) kopje të vërtetuara të pasqyrave të tij financiare për </w:t>
      </w:r>
      <w:r w:rsidR="00151589" w:rsidRPr="008F022B">
        <w:rPr>
          <w:rFonts w:ascii="Garamond" w:hAnsi="Garamond" w:cs="Calibri"/>
          <w:sz w:val="24"/>
          <w:szCs w:val="24"/>
        </w:rPr>
        <w:t xml:space="preserve">një vit të tillë fiskal, siç janë </w:t>
      </w:r>
      <w:r w:rsidRPr="008F022B">
        <w:rPr>
          <w:rFonts w:ascii="Garamond" w:hAnsi="Garamond" w:cs="Calibri"/>
          <w:sz w:val="24"/>
          <w:szCs w:val="24"/>
        </w:rPr>
        <w:t>audituar;</w:t>
      </w:r>
    </w:p>
    <w:p w14:paraId="33381D01" w14:textId="77777777" w:rsidR="00122564" w:rsidRPr="008F022B" w:rsidRDefault="00122564" w:rsidP="00151589">
      <w:pPr>
        <w:tabs>
          <w:tab w:val="left" w:pos="980"/>
          <w:tab w:val="left" w:pos="13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B) raportin e një kontrolli të tillë nga auditues të tillë me objekt dhe në detaje të tilla siç Banka mund të kërkojë në mënyrë të arsyeshme; dhe</w:t>
      </w:r>
    </w:p>
    <w:p w14:paraId="0ABD8562" w14:textId="76809C51" w:rsidR="00122564" w:rsidRPr="008F022B" w:rsidRDefault="00122564" w:rsidP="00151589">
      <w:pPr>
        <w:tabs>
          <w:tab w:val="left" w:pos="980"/>
          <w:tab w:val="left" w:pos="13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C) një pasqyrë të të gjitha transaksioneve financiare midis Huamarrësit dhe secilit nga </w:t>
      </w:r>
      <w:r w:rsidR="00151589" w:rsidRPr="008F022B">
        <w:rPr>
          <w:rFonts w:ascii="Garamond" w:hAnsi="Garamond" w:cs="Calibri"/>
          <w:sz w:val="24"/>
          <w:szCs w:val="24"/>
        </w:rPr>
        <w:t xml:space="preserve">ndërmarrjet </w:t>
      </w:r>
      <w:r w:rsidRPr="008F022B">
        <w:rPr>
          <w:rFonts w:ascii="Garamond" w:hAnsi="Garamond" w:cs="Calibri"/>
          <w:sz w:val="24"/>
          <w:szCs w:val="24"/>
        </w:rPr>
        <w:t xml:space="preserve">dhe </w:t>
      </w:r>
      <w:r w:rsidR="00151589" w:rsidRPr="008F022B">
        <w:rPr>
          <w:rFonts w:ascii="Garamond" w:hAnsi="Garamond" w:cs="Calibri"/>
          <w:sz w:val="24"/>
          <w:szCs w:val="24"/>
        </w:rPr>
        <w:t xml:space="preserve">filialet </w:t>
      </w:r>
      <w:r w:rsidRPr="008F022B">
        <w:rPr>
          <w:rFonts w:ascii="Garamond" w:hAnsi="Garamond" w:cs="Calibri"/>
          <w:sz w:val="24"/>
          <w:szCs w:val="24"/>
        </w:rPr>
        <w:t>e tij;</w:t>
      </w:r>
    </w:p>
    <w:p w14:paraId="23B2C829" w14:textId="01294161" w:rsidR="00122564" w:rsidRPr="008F022B" w:rsidRDefault="00122564" w:rsidP="00151589">
      <w:pPr>
        <w:tabs>
          <w:tab w:val="left" w:pos="44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3. do t</w:t>
      </w:r>
      <w:r w:rsidR="006C6810" w:rsidRPr="008F022B">
        <w:rPr>
          <w:rFonts w:ascii="Garamond" w:hAnsi="Garamond" w:cs="Calibri"/>
          <w:sz w:val="24"/>
          <w:szCs w:val="24"/>
        </w:rPr>
        <w:t>’</w:t>
      </w:r>
      <w:r w:rsidRPr="008F022B">
        <w:rPr>
          <w:rFonts w:ascii="Garamond" w:hAnsi="Garamond" w:cs="Calibri"/>
          <w:sz w:val="24"/>
          <w:szCs w:val="24"/>
        </w:rPr>
        <w:t>i paraqesë Bankës informacione të tjera në lidhje me këto të dhëna, llogari dhe pasqyra financiare, dhe auditimin e tyre, siç Banka mund të kërkojë herë pas here në mënyrë të arsyeshme.</w:t>
      </w:r>
    </w:p>
    <w:p w14:paraId="1CB59248" w14:textId="52A16CCA"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4.02 Angazhimet </w:t>
      </w:r>
      <w:r w:rsidR="00151589" w:rsidRPr="008F022B">
        <w:rPr>
          <w:rFonts w:ascii="Garamond" w:hAnsi="Garamond" w:cs="Calibri"/>
          <w:b/>
          <w:bCs/>
          <w:sz w:val="24"/>
          <w:szCs w:val="24"/>
        </w:rPr>
        <w:t>negative financiare</w:t>
      </w:r>
    </w:p>
    <w:p w14:paraId="7CB98F45" w14:textId="53120900" w:rsidR="00122564" w:rsidRPr="008F022B" w:rsidRDefault="00122564" w:rsidP="00151589">
      <w:pPr>
        <w:tabs>
          <w:tab w:val="left" w:pos="0"/>
          <w:tab w:val="left" w:pos="3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a)</w:t>
      </w:r>
      <w:r w:rsidR="001C3F8B" w:rsidRPr="008F022B">
        <w:rPr>
          <w:rFonts w:ascii="Garamond" w:hAnsi="Garamond" w:cs="Calibri"/>
          <w:sz w:val="24"/>
          <w:szCs w:val="24"/>
        </w:rPr>
        <w:t xml:space="preserve"> </w:t>
      </w:r>
      <w:r w:rsidRPr="008F022B">
        <w:rPr>
          <w:rFonts w:ascii="Garamond" w:hAnsi="Garamond" w:cs="Calibri"/>
          <w:sz w:val="24"/>
          <w:szCs w:val="24"/>
        </w:rPr>
        <w:t>Huamarrësi nuk do të ndërmarrë, përveç nëse Banka bie dakord ndryshe, ndonjë nga veprimet e mëposhtme dhe do t</w:t>
      </w:r>
      <w:r w:rsidR="006C6810" w:rsidRPr="008F022B">
        <w:rPr>
          <w:rFonts w:ascii="Garamond" w:hAnsi="Garamond" w:cs="Calibri"/>
          <w:sz w:val="24"/>
          <w:szCs w:val="24"/>
        </w:rPr>
        <w:t>’</w:t>
      </w:r>
      <w:r w:rsidRPr="008F022B">
        <w:rPr>
          <w:rFonts w:ascii="Garamond" w:hAnsi="Garamond" w:cs="Calibri"/>
          <w:sz w:val="24"/>
          <w:szCs w:val="24"/>
        </w:rPr>
        <w:t>i sigurojë Bankës të gjithë informacionin që Banka mund të kërkojë në mënyrë të arsyeshme:</w:t>
      </w:r>
    </w:p>
    <w:p w14:paraId="75BA5654" w14:textId="30FD14C9" w:rsidR="00122564" w:rsidRPr="008F022B" w:rsidRDefault="00122564" w:rsidP="00151589">
      <w:pPr>
        <w:tabs>
          <w:tab w:val="left" w:pos="360"/>
          <w:tab w:val="left" w:pos="62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1. të hyjë në ndonjë marrëveshje ose angazhim për të garantuar, ose në ndonjë mënyrë ose sipas ndonjë kushti për t</w:t>
      </w:r>
      <w:r w:rsidR="006C6810" w:rsidRPr="008F022B">
        <w:rPr>
          <w:rFonts w:ascii="Garamond" w:hAnsi="Garamond" w:cs="Calibri"/>
          <w:sz w:val="24"/>
          <w:szCs w:val="24"/>
        </w:rPr>
        <w:t>’</w:t>
      </w:r>
      <w:r w:rsidRPr="008F022B">
        <w:rPr>
          <w:rFonts w:ascii="Garamond" w:hAnsi="Garamond" w:cs="Calibri"/>
          <w:sz w:val="24"/>
          <w:szCs w:val="24"/>
        </w:rPr>
        <w:t xml:space="preserve">u bërë i detyruar për të gjithë ose për ndonjë pjesë detyrimi financiar ose tjetër të një personi tjetër, duke përfshirë çdo </w:t>
      </w:r>
      <w:r w:rsidR="00151589" w:rsidRPr="008F022B">
        <w:rPr>
          <w:rFonts w:ascii="Garamond" w:hAnsi="Garamond" w:cs="Calibri"/>
          <w:sz w:val="24"/>
          <w:szCs w:val="24"/>
        </w:rPr>
        <w:t xml:space="preserve">ndërmarrje ose filial; </w:t>
      </w:r>
    </w:p>
    <w:p w14:paraId="088ED5EC" w14:textId="4FE7ECCB" w:rsidR="00122564" w:rsidRPr="008F022B" w:rsidRDefault="00122564" w:rsidP="00151589">
      <w:pPr>
        <w:tabs>
          <w:tab w:val="left" w:pos="360"/>
          <w:tab w:val="left" w:pos="62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2. të hyjë në ndonjë transaksion me ndonjë person, përveç në ecurinë e zakonshme të biznesit, mbi kushte të zakonshme tregtare dhe në bazë të angazhimeve të tregut, ose të krijojë ndonjë agjenci të vetme dhe ekskluzive të blerjeve ose shitjeve, ose të hyjë në ndonjë transaksion përmes të cilit Huamarrësi mund të paguajë më shumë se çmimi i zakonshëm tregtar për çdo blerje ose mund të marrë më pak sesa çmimi i plotë i tregut</w:t>
      </w:r>
      <w:r w:rsidRPr="008F022B">
        <w:rPr>
          <w:rFonts w:ascii="Garamond" w:hAnsi="Garamond" w:cs="Helvetica"/>
          <w:sz w:val="24"/>
          <w:szCs w:val="24"/>
        </w:rPr>
        <w:t xml:space="preserve"> </w:t>
      </w:r>
      <w:r w:rsidR="0046071F" w:rsidRPr="008F022B">
        <w:rPr>
          <w:rFonts w:ascii="Garamond" w:hAnsi="Garamond" w:cs="Helvetica"/>
          <w:sz w:val="24"/>
          <w:szCs w:val="24"/>
        </w:rPr>
        <w:t>(</w:t>
      </w:r>
      <w:r w:rsidRPr="008F022B">
        <w:rPr>
          <w:rFonts w:ascii="Garamond" w:hAnsi="Garamond" w:cs="Calibri"/>
          <w:sz w:val="24"/>
          <w:szCs w:val="24"/>
        </w:rPr>
        <w:t>sipas zbritjeve normale të tregut) për produktet ose shërbimet e tij;</w:t>
      </w:r>
    </w:p>
    <w:p w14:paraId="6AB16685" w14:textId="20FB03C3" w:rsidR="00122564" w:rsidRPr="008F022B" w:rsidRDefault="00122564" w:rsidP="00151589">
      <w:pPr>
        <w:tabs>
          <w:tab w:val="left" w:pos="360"/>
          <w:tab w:val="left" w:pos="62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3. të hyjë në ndonjë partneritet, ndarje fitimi ose marrëveshje për tarifat e li</w:t>
      </w:r>
      <w:r w:rsidR="004319B9" w:rsidRPr="008F022B">
        <w:rPr>
          <w:rFonts w:ascii="Garamond" w:hAnsi="Garamond" w:cs="Calibri"/>
          <w:sz w:val="24"/>
          <w:szCs w:val="24"/>
        </w:rPr>
        <w:t>c</w:t>
      </w:r>
      <w:r w:rsidRPr="008F022B">
        <w:rPr>
          <w:rFonts w:ascii="Garamond" w:hAnsi="Garamond" w:cs="Calibri"/>
          <w:sz w:val="24"/>
          <w:szCs w:val="24"/>
        </w:rPr>
        <w:t>encave ose marrëveshje tjetër të ngjashme me të cilën të ardhurat ose fitimet e Huamarrësit ndahen ose mund të ndahen me ndonjë person tjetër;</w:t>
      </w:r>
    </w:p>
    <w:p w14:paraId="32B6E777" w14:textId="57CD5737" w:rsidR="00122564" w:rsidRPr="008F022B" w:rsidRDefault="00122564" w:rsidP="00151589">
      <w:pPr>
        <w:tabs>
          <w:tab w:val="left" w:pos="360"/>
          <w:tab w:val="left" w:pos="62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4. </w:t>
      </w:r>
      <w:r w:rsidR="00A74AA6" w:rsidRPr="008F022B">
        <w:rPr>
          <w:rFonts w:ascii="Garamond" w:hAnsi="Garamond" w:cs="Calibri"/>
          <w:sz w:val="24"/>
          <w:szCs w:val="24"/>
        </w:rPr>
        <w:t>(</w:t>
      </w:r>
      <w:r w:rsidRPr="008F022B">
        <w:rPr>
          <w:rFonts w:ascii="Garamond" w:hAnsi="Garamond" w:cs="Calibri"/>
          <w:sz w:val="24"/>
          <w:szCs w:val="24"/>
        </w:rPr>
        <w:t xml:space="preserve">në mënyrë vullnetare ose jovullnetare) të kryejë ndonjë parapagim, riblerje ose shlyerje të parakohshme të ndonjë borxhi ose shlyerje të ndonjë borxhi në përputhje me ndonjë dispozitë të ndonjë marrëveshjeje ose shënimi që siguron drejtpërdrejt ose tërthorazi përshpejtimin e shlyerjes në kohë ose shumë, përveç nëse në ndonjë rast të tillë, nëse Banka e kërkon, Huamarrësi në të njëjtën kohë kryen një parapagim proporcional të shumës principal të papaguar të Huas në përputhje me dispozitat e </w:t>
      </w:r>
      <w:r w:rsidR="00B5799D" w:rsidRPr="008F022B">
        <w:rPr>
          <w:rFonts w:ascii="Garamond" w:hAnsi="Garamond" w:cs="Calibri"/>
          <w:sz w:val="24"/>
          <w:szCs w:val="24"/>
        </w:rPr>
        <w:t>seksion</w:t>
      </w:r>
      <w:r w:rsidRPr="008F022B">
        <w:rPr>
          <w:rFonts w:ascii="Garamond" w:hAnsi="Garamond" w:cs="Calibri"/>
          <w:sz w:val="24"/>
          <w:szCs w:val="24"/>
        </w:rPr>
        <w:t xml:space="preserve">it 3.07 të </w:t>
      </w:r>
      <w:r w:rsidR="00151589" w:rsidRPr="008F022B">
        <w:rPr>
          <w:rFonts w:ascii="Garamond" w:hAnsi="Garamond" w:cs="Calibri"/>
          <w:sz w:val="24"/>
          <w:szCs w:val="24"/>
        </w:rPr>
        <w:t xml:space="preserve">termave dhe kushteve standarde </w:t>
      </w:r>
      <w:r w:rsidR="00E6083E" w:rsidRPr="008F022B">
        <w:rPr>
          <w:rFonts w:ascii="Garamond" w:hAnsi="Garamond" w:cs="Calibri"/>
          <w:sz w:val="24"/>
          <w:szCs w:val="24"/>
        </w:rPr>
        <w:t>(</w:t>
      </w:r>
      <w:r w:rsidRPr="008F022B">
        <w:rPr>
          <w:rFonts w:ascii="Garamond" w:hAnsi="Garamond" w:cs="Calibri"/>
          <w:sz w:val="24"/>
          <w:szCs w:val="24"/>
        </w:rPr>
        <w:t>përveç kur shuma e ndonjë parapagimi të tillë nuk do t</w:t>
      </w:r>
      <w:r w:rsidR="006C6810" w:rsidRPr="008F022B">
        <w:rPr>
          <w:rFonts w:ascii="Garamond" w:hAnsi="Garamond" w:cs="Calibri"/>
          <w:sz w:val="24"/>
          <w:szCs w:val="24"/>
        </w:rPr>
        <w:t>’</w:t>
      </w:r>
      <w:r w:rsidRPr="008F022B">
        <w:rPr>
          <w:rFonts w:ascii="Garamond" w:hAnsi="Garamond" w:cs="Calibri"/>
          <w:sz w:val="24"/>
          <w:szCs w:val="24"/>
        </w:rPr>
        <w:t>i nënshtrohet kërkesave të shumës minimale të parapagimit);</w:t>
      </w:r>
    </w:p>
    <w:p w14:paraId="2DDA9055" w14:textId="69EFDB7C" w:rsidR="00122564" w:rsidRPr="008F022B" w:rsidRDefault="00122564" w:rsidP="00151589">
      <w:pPr>
        <w:tabs>
          <w:tab w:val="left" w:pos="360"/>
          <w:tab w:val="left" w:pos="62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5. të shesë, transferojë, japë me qira ose ndryshe disponojë të gjitha ose një pjesë të konsiderueshme të aseteve të tij </w:t>
      </w:r>
      <w:r w:rsidR="008B0174" w:rsidRPr="008F022B">
        <w:rPr>
          <w:rFonts w:ascii="Garamond" w:hAnsi="Garamond" w:cs="Calibri"/>
          <w:sz w:val="24"/>
          <w:szCs w:val="24"/>
        </w:rPr>
        <w:t>(</w:t>
      </w:r>
      <w:r w:rsidRPr="008F022B">
        <w:rPr>
          <w:rFonts w:ascii="Garamond" w:hAnsi="Garamond" w:cs="Calibri"/>
          <w:sz w:val="24"/>
          <w:szCs w:val="24"/>
        </w:rPr>
        <w:t>në një transaksion të vetëm ose në një seri transaksionesh, të lidhura ose ndryshe);</w:t>
      </w:r>
    </w:p>
    <w:p w14:paraId="34DFC706" w14:textId="496124B4" w:rsidR="00122564" w:rsidRPr="008F022B" w:rsidRDefault="00122564" w:rsidP="00151589">
      <w:pPr>
        <w:tabs>
          <w:tab w:val="left" w:pos="360"/>
          <w:tab w:val="left" w:pos="620"/>
          <w:tab w:val="left" w:pos="72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6. të ndërmarrë ose</w:t>
      </w:r>
      <w:r w:rsidR="00A2772F" w:rsidRPr="008F022B">
        <w:rPr>
          <w:rFonts w:ascii="Garamond" w:hAnsi="Garamond" w:cs="Calibri"/>
          <w:sz w:val="24"/>
          <w:szCs w:val="24"/>
        </w:rPr>
        <w:t xml:space="preserve"> të</w:t>
      </w:r>
      <w:r w:rsidRPr="008F022B">
        <w:rPr>
          <w:rFonts w:ascii="Garamond" w:hAnsi="Garamond" w:cs="Calibri"/>
          <w:sz w:val="24"/>
          <w:szCs w:val="24"/>
        </w:rPr>
        <w:t xml:space="preserve"> lejojë ndonjë bashkim, konsolidim ose riorganizim;</w:t>
      </w:r>
    </w:p>
    <w:p w14:paraId="07E30939" w14:textId="5485EE70" w:rsidR="00122564" w:rsidRPr="008F022B" w:rsidRDefault="00122564" w:rsidP="00151589">
      <w:pPr>
        <w:tabs>
          <w:tab w:val="left" w:pos="3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b) Huamarrësi nuk do të ndërmarrë, përveç nëse informon Bankën të paktën 30 ditë para, ndonjë nga veprimet e mëposhtme dhe do t</w:t>
      </w:r>
      <w:r w:rsidR="006C6810" w:rsidRPr="008F022B">
        <w:rPr>
          <w:rFonts w:ascii="Garamond" w:hAnsi="Garamond" w:cs="Calibri"/>
          <w:sz w:val="24"/>
          <w:szCs w:val="24"/>
        </w:rPr>
        <w:t>’</w:t>
      </w:r>
      <w:r w:rsidRPr="008F022B">
        <w:rPr>
          <w:rFonts w:ascii="Garamond" w:hAnsi="Garamond" w:cs="Calibri"/>
          <w:sz w:val="24"/>
          <w:szCs w:val="24"/>
        </w:rPr>
        <w:t>i sigurojë Bankës të gjithë informacionin që Banka mund të kërkojë në mënyrë të arsyeshme:</w:t>
      </w:r>
    </w:p>
    <w:p w14:paraId="2BE59398" w14:textId="77777777" w:rsidR="00122564" w:rsidRPr="008F022B" w:rsidRDefault="00122564" w:rsidP="00151589">
      <w:pPr>
        <w:tabs>
          <w:tab w:val="left" w:pos="72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1. të hyjë në ndonjë kontratë menaxhimi ose të ngjashme angazhimi me të cilën biznesi ose veprimet e tij menaxhohen nga ndonjë person tjetër, përfshirë çdo ndërmarrje ose filial; ose </w:t>
      </w:r>
    </w:p>
    <w:p w14:paraId="215BF76D" w14:textId="1A4732F5" w:rsidR="00122564" w:rsidRPr="008F022B" w:rsidRDefault="00122564" w:rsidP="00151589">
      <w:pPr>
        <w:tabs>
          <w:tab w:val="left" w:pos="72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2. të formojë ndonjë </w:t>
      </w:r>
      <w:r w:rsidR="00806974" w:rsidRPr="008F022B">
        <w:rPr>
          <w:rFonts w:ascii="Garamond" w:hAnsi="Garamond" w:cs="Calibri"/>
          <w:sz w:val="24"/>
          <w:szCs w:val="24"/>
        </w:rPr>
        <w:t>n</w:t>
      </w:r>
      <w:r w:rsidRPr="008F022B">
        <w:rPr>
          <w:rFonts w:ascii="Garamond" w:hAnsi="Garamond" w:cs="Calibri"/>
          <w:sz w:val="24"/>
          <w:szCs w:val="24"/>
        </w:rPr>
        <w:t xml:space="preserve">dërmarrje ose të bëjë ose lejojë që të ekzistojnë hua ose paradhënie, ose depozita </w:t>
      </w:r>
      <w:r w:rsidR="00180A9F" w:rsidRPr="008F022B">
        <w:rPr>
          <w:rFonts w:ascii="Garamond" w:hAnsi="Garamond" w:cs="Calibri"/>
          <w:sz w:val="24"/>
          <w:szCs w:val="24"/>
        </w:rPr>
        <w:t>(</w:t>
      </w:r>
      <w:r w:rsidRPr="008F022B">
        <w:rPr>
          <w:rFonts w:ascii="Garamond" w:hAnsi="Garamond" w:cs="Calibri"/>
          <w:sz w:val="24"/>
          <w:szCs w:val="24"/>
        </w:rPr>
        <w:t xml:space="preserve">përveç depozitave në ecurinë e zakonshme të biznesit në banka me reputacion) me persona të tjerë ose investime në ndonjë person, përfshirë çdo </w:t>
      </w:r>
      <w:r w:rsidR="00806974" w:rsidRPr="008F022B">
        <w:rPr>
          <w:rFonts w:ascii="Garamond" w:hAnsi="Garamond" w:cs="Calibri"/>
          <w:sz w:val="24"/>
          <w:szCs w:val="24"/>
        </w:rPr>
        <w:t>ndërmarrje ose filial; megjithatë</w:t>
      </w:r>
      <w:r w:rsidRPr="008F022B">
        <w:rPr>
          <w:rFonts w:ascii="Garamond" w:hAnsi="Garamond" w:cs="Calibri"/>
          <w:sz w:val="24"/>
          <w:szCs w:val="24"/>
        </w:rPr>
        <w:t>, me kusht që Huamarrësi do të jetë i lirë të investojë në letra me vlerë të tregtueshme të shkallës së investimeve afatshkurtra, vetëm për t</w:t>
      </w:r>
      <w:r w:rsidR="006C6810" w:rsidRPr="008F022B">
        <w:rPr>
          <w:rFonts w:ascii="Garamond" w:hAnsi="Garamond" w:cs="Calibri"/>
          <w:sz w:val="24"/>
          <w:szCs w:val="24"/>
        </w:rPr>
        <w:t>’</w:t>
      </w:r>
      <w:r w:rsidRPr="008F022B">
        <w:rPr>
          <w:rFonts w:ascii="Garamond" w:hAnsi="Garamond" w:cs="Calibri"/>
          <w:sz w:val="24"/>
          <w:szCs w:val="24"/>
        </w:rPr>
        <w:t>i dhënë punësim të përkohshëm burimeve joaktive të Huamarrësit.</w:t>
      </w:r>
    </w:p>
    <w:p w14:paraId="602FD5D4" w14:textId="456F1C67"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4.03 Angazhime të tjera </w:t>
      </w:r>
      <w:r w:rsidR="00151589" w:rsidRPr="008F022B">
        <w:rPr>
          <w:rFonts w:ascii="Garamond" w:hAnsi="Garamond" w:cs="Calibri"/>
          <w:b/>
          <w:bCs/>
          <w:sz w:val="24"/>
          <w:szCs w:val="24"/>
        </w:rPr>
        <w:t>financiare</w:t>
      </w:r>
    </w:p>
    <w:p w14:paraId="262B1FED" w14:textId="4706882D" w:rsidR="00122564" w:rsidRPr="008F022B" w:rsidRDefault="00122564" w:rsidP="00151589">
      <w:pPr>
        <w:tabs>
          <w:tab w:val="left" w:pos="3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lastRenderedPageBreak/>
        <w:t xml:space="preserve">a) Pa kufizuar përgjithësinë e </w:t>
      </w:r>
      <w:r w:rsidR="00151589" w:rsidRPr="008F022B">
        <w:rPr>
          <w:rFonts w:ascii="Garamond" w:hAnsi="Garamond" w:cs="Calibri"/>
          <w:sz w:val="24"/>
          <w:szCs w:val="24"/>
        </w:rPr>
        <w:t xml:space="preserve">seksionit </w:t>
      </w:r>
      <w:r w:rsidRPr="008F022B">
        <w:rPr>
          <w:rFonts w:ascii="Garamond" w:hAnsi="Garamond" w:cs="Calibri"/>
          <w:sz w:val="24"/>
          <w:szCs w:val="24"/>
        </w:rPr>
        <w:t>4.02, Huamarrësi:</w:t>
      </w:r>
    </w:p>
    <w:p w14:paraId="5F748EE1" w14:textId="77777777" w:rsidR="00122564" w:rsidRPr="008F022B" w:rsidRDefault="00122564" w:rsidP="00151589">
      <w:pPr>
        <w:tabs>
          <w:tab w:val="left" w:pos="36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1. në çdo kohë, duke filluar nga data e hyrjes në fuqi, do të mbajë një raport EBITDA ndaj normës së interesit të paktën 5x.</w:t>
      </w:r>
    </w:p>
    <w:p w14:paraId="159A2808" w14:textId="2CC72081" w:rsidR="00122564" w:rsidRPr="008F022B" w:rsidRDefault="00122564" w:rsidP="00151589">
      <w:pPr>
        <w:tabs>
          <w:tab w:val="left" w:pos="360"/>
          <w:tab w:val="left" w:pos="80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2. do të mbajë </w:t>
      </w:r>
      <w:r w:rsidR="00151589" w:rsidRPr="008F022B">
        <w:rPr>
          <w:rFonts w:ascii="Garamond" w:hAnsi="Garamond" w:cs="Calibri"/>
          <w:sz w:val="24"/>
          <w:szCs w:val="24"/>
        </w:rPr>
        <w:t xml:space="preserve">normat e arkëtimit të </w:t>
      </w:r>
      <w:r w:rsidRPr="008F022B">
        <w:rPr>
          <w:rFonts w:ascii="Garamond" w:hAnsi="Garamond" w:cs="Calibri"/>
          <w:sz w:val="24"/>
          <w:szCs w:val="24"/>
        </w:rPr>
        <w:t xml:space="preserve">paktën 96% në </w:t>
      </w:r>
      <w:r w:rsidR="00151589" w:rsidRPr="008F022B">
        <w:rPr>
          <w:rFonts w:ascii="Garamond" w:hAnsi="Garamond" w:cs="Calibri"/>
          <w:sz w:val="24"/>
          <w:szCs w:val="24"/>
        </w:rPr>
        <w:t xml:space="preserve">vitin financiar </w:t>
      </w:r>
      <w:r w:rsidRPr="008F022B">
        <w:rPr>
          <w:rFonts w:ascii="Garamond" w:hAnsi="Garamond" w:cs="Calibri"/>
          <w:sz w:val="24"/>
          <w:szCs w:val="24"/>
        </w:rPr>
        <w:t>2025, 97% në çdo kohë pas kësaj.</w:t>
      </w:r>
    </w:p>
    <w:p w14:paraId="55FE69A9" w14:textId="60C57A58" w:rsidR="00122564" w:rsidRPr="008F022B" w:rsidRDefault="00122564" w:rsidP="00151589">
      <w:pPr>
        <w:tabs>
          <w:tab w:val="left" w:pos="0"/>
          <w:tab w:val="left" w:pos="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b) Për qëllimet e këtij </w:t>
      </w:r>
      <w:r w:rsidR="00151589" w:rsidRPr="008F022B">
        <w:rPr>
          <w:rFonts w:ascii="Garamond" w:hAnsi="Garamond" w:cs="Calibri"/>
          <w:sz w:val="24"/>
          <w:szCs w:val="24"/>
        </w:rPr>
        <w:t>seksioni</w:t>
      </w:r>
      <w:r w:rsidRPr="008F022B">
        <w:rPr>
          <w:rFonts w:ascii="Garamond" w:hAnsi="Garamond" w:cs="Calibri"/>
          <w:sz w:val="24"/>
          <w:szCs w:val="24"/>
        </w:rPr>
        <w:t xml:space="preserve">, normat financiare të specifikuara në paragrafin </w:t>
      </w:r>
      <w:r w:rsidR="00C92AD0" w:rsidRPr="008F022B">
        <w:rPr>
          <w:rFonts w:ascii="Garamond" w:hAnsi="Garamond" w:cs="Calibri"/>
          <w:sz w:val="24"/>
          <w:szCs w:val="24"/>
        </w:rPr>
        <w:t>“</w:t>
      </w:r>
      <w:r w:rsidRPr="008F022B">
        <w:rPr>
          <w:rFonts w:ascii="Garamond" w:hAnsi="Garamond" w:cs="Calibri"/>
          <w:sz w:val="24"/>
          <w:szCs w:val="24"/>
        </w:rPr>
        <w:t>a</w:t>
      </w:r>
      <w:r w:rsidR="00C92AD0" w:rsidRPr="008F022B">
        <w:rPr>
          <w:rFonts w:ascii="Garamond" w:hAnsi="Garamond" w:cs="Calibri"/>
          <w:sz w:val="24"/>
          <w:szCs w:val="24"/>
        </w:rPr>
        <w:t>”</w:t>
      </w:r>
      <w:r w:rsidRPr="008F022B">
        <w:rPr>
          <w:rFonts w:ascii="Garamond" w:hAnsi="Garamond" w:cs="Calibri"/>
          <w:sz w:val="24"/>
          <w:szCs w:val="24"/>
        </w:rPr>
        <w:t xml:space="preserve"> më sipër, do të llogariten në përputhje me SNRF-në dhe duke përdorur pasqyrat financiare të audituara më së fundmi, dhe termat e mëposhtëm do të kenë kuptimin e mëposhtëm:</w:t>
      </w:r>
    </w:p>
    <w:p w14:paraId="1C285F6C" w14:textId="41698035" w:rsidR="00122564" w:rsidRPr="008F022B" w:rsidRDefault="008B4B8D"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Cs/>
          <w:i/>
          <w:sz w:val="24"/>
          <w:szCs w:val="24"/>
        </w:rPr>
        <w:t>“</w:t>
      </w:r>
      <w:r w:rsidR="00122564" w:rsidRPr="008F022B">
        <w:rPr>
          <w:rFonts w:ascii="Garamond" w:hAnsi="Garamond" w:cs="Calibri"/>
          <w:bCs/>
          <w:i/>
          <w:sz w:val="24"/>
          <w:szCs w:val="24"/>
        </w:rPr>
        <w:t>EBITDA</w:t>
      </w:r>
      <w:r w:rsidRPr="008F022B">
        <w:rPr>
          <w:rFonts w:ascii="Garamond" w:hAnsi="Garamond" w:cs="Calibri"/>
          <w:bCs/>
          <w:i/>
          <w:sz w:val="24"/>
          <w:szCs w:val="24"/>
        </w:rPr>
        <w:t>”</w:t>
      </w:r>
      <w:r w:rsidR="00DE7D7D" w:rsidRPr="008F022B">
        <w:rPr>
          <w:rFonts w:ascii="Garamond" w:hAnsi="Garamond" w:cs="Calibri"/>
          <w:bCs/>
          <w:i/>
          <w:sz w:val="24"/>
          <w:szCs w:val="24"/>
        </w:rPr>
        <w:t>:</w:t>
      </w:r>
      <w:r w:rsidR="00122564" w:rsidRPr="008F022B">
        <w:rPr>
          <w:rFonts w:ascii="Garamond" w:hAnsi="Garamond" w:cs="Calibri"/>
          <w:sz w:val="24"/>
          <w:szCs w:val="24"/>
        </w:rPr>
        <w:t xml:space="preserve"> janë, në lidhje me çdo periudhë, të gjitha fitimet e Huamarrësit para interesit, taksave, zhvlerësimit dhe amortizimit, të llogaritura në përputhje me SNRF-në;</w:t>
      </w:r>
    </w:p>
    <w:p w14:paraId="53E182B5" w14:textId="07684015" w:rsidR="00122564" w:rsidRPr="008F022B" w:rsidRDefault="008B4B8D"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bCs/>
          <w:i/>
          <w:sz w:val="24"/>
          <w:szCs w:val="24"/>
        </w:rPr>
        <w:t>“</w:t>
      </w:r>
      <w:r w:rsidR="00122564" w:rsidRPr="008F022B">
        <w:rPr>
          <w:rFonts w:ascii="Garamond" w:hAnsi="Garamond" w:cs="Calibri"/>
          <w:bCs/>
          <w:i/>
          <w:sz w:val="24"/>
          <w:szCs w:val="24"/>
        </w:rPr>
        <w:t xml:space="preserve">Tarifat e </w:t>
      </w:r>
      <w:r w:rsidR="00B5799D" w:rsidRPr="008F022B">
        <w:rPr>
          <w:rFonts w:ascii="Garamond" w:hAnsi="Garamond" w:cs="Calibri"/>
          <w:bCs/>
          <w:i/>
          <w:sz w:val="24"/>
          <w:szCs w:val="24"/>
        </w:rPr>
        <w:t>arkëtimit</w:t>
      </w:r>
      <w:r w:rsidRPr="008F022B">
        <w:rPr>
          <w:rFonts w:ascii="Garamond" w:hAnsi="Garamond" w:cs="Calibri"/>
          <w:bCs/>
          <w:i/>
          <w:sz w:val="24"/>
          <w:szCs w:val="24"/>
        </w:rPr>
        <w:t>”</w:t>
      </w:r>
      <w:r w:rsidR="00DE7D7D" w:rsidRPr="008F022B">
        <w:rPr>
          <w:rFonts w:ascii="Garamond" w:hAnsi="Garamond" w:cs="Calibri"/>
          <w:bCs/>
          <w:i/>
          <w:sz w:val="24"/>
          <w:szCs w:val="24"/>
        </w:rPr>
        <w:t>:</w:t>
      </w:r>
      <w:r w:rsidR="00122564" w:rsidRPr="008F022B">
        <w:rPr>
          <w:rFonts w:ascii="Garamond" w:hAnsi="Garamond" w:cs="Calibri"/>
          <w:sz w:val="24"/>
          <w:szCs w:val="24"/>
        </w:rPr>
        <w:t xml:space="preserve"> është në lidhje me çdo periudhë, shuma totale e parave të gatshme të marra nga të ardhurat operative në atë periudhë, pjesëtuar me të ardhurat totale operative të së njëjtës periudhë. </w:t>
      </w:r>
    </w:p>
    <w:p w14:paraId="0D6036BE" w14:textId="11A2D199"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4.04 Kryerja e </w:t>
      </w:r>
      <w:r w:rsidR="00151589" w:rsidRPr="008F022B">
        <w:rPr>
          <w:rFonts w:ascii="Garamond" w:hAnsi="Garamond" w:cs="Calibri"/>
          <w:b/>
          <w:bCs/>
          <w:sz w:val="24"/>
          <w:szCs w:val="24"/>
        </w:rPr>
        <w:t>biznesit dhe operacioneve</w:t>
      </w:r>
    </w:p>
    <w:p w14:paraId="3F20DA76" w14:textId="77777777"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 Huamarrësi, përveç nëse Banka bie dakord ndryshe:</w:t>
      </w:r>
    </w:p>
    <w:p w14:paraId="6A69A6A0" w14:textId="77777777" w:rsidR="00122564" w:rsidRPr="008F022B" w:rsidRDefault="00122564" w:rsidP="00151589">
      <w:pPr>
        <w:tabs>
          <w:tab w:val="left" w:pos="44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a) kryen biznesin dhe veprimet e tij në përputhje me standardet dhe praktikat administrative, financiare, inxhinierike dhe të qëndrueshme të njohura ndërkombëtarisht, dhe duke marrë parasysh të gjitha politikat kryesore të funksionimit;</w:t>
      </w:r>
    </w:p>
    <w:p w14:paraId="722A2615" w14:textId="77777777" w:rsidR="00122564" w:rsidRPr="008F022B" w:rsidRDefault="00122564" w:rsidP="00151589">
      <w:pPr>
        <w:tabs>
          <w:tab w:val="left" w:pos="44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b) ndërmerr menjëherë të gjitha veprimet brenda kompetencave të tij, për të ruajtur ekzistencën e tij ligjore, për të vijuar veprimet e tij dhe për të marrë, ruajtur dhe rinovuar të gjitha të drejtat, pronat, kompetencat, privilegjet dhe ekskluzivitetet që janë të nevojshme për ushtrimin e biznesit të tij, duke përfshirë realizimin e Projektit;</w:t>
      </w:r>
    </w:p>
    <w:p w14:paraId="5603EB4A" w14:textId="77777777" w:rsidR="00122564" w:rsidRPr="008F022B" w:rsidRDefault="00122564" w:rsidP="00151589">
      <w:pPr>
        <w:tabs>
          <w:tab w:val="left" w:pos="44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c) nuk shet, jep me qira ose disponon në ndonjë mënyrë tjetër ndonjë prej aseteve të tij që kërkohen për kryerjen efikase të veprimeve të tij ose disponimi i të cilave mund të dëmtojë aftësinë e tij për të përmbushur në mënyrë të pranueshme cilindo nga detyrimet e tij sipas kësaj Marrëveshjeje;</w:t>
      </w:r>
    </w:p>
    <w:p w14:paraId="6F6652DE" w14:textId="77777777" w:rsidR="00122564" w:rsidRPr="008F022B" w:rsidRDefault="00122564" w:rsidP="00151589">
      <w:pPr>
        <w:tabs>
          <w:tab w:val="left" w:pos="44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d) njofton menjëherë Bankën për çdo propozim për të ndryshuar, pezulluar ose shfuqizuar çdo dispozitë të Statutit dhe i jep Bankës një mundësi të përshtatshme për të komentuar mbi këtë propozim, përpara se të ndërmarrë ndonjë veprim mbi të;</w:t>
      </w:r>
    </w:p>
    <w:p w14:paraId="4385F873" w14:textId="77777777" w:rsidR="00122564" w:rsidRPr="008F022B" w:rsidRDefault="00122564" w:rsidP="00151589">
      <w:pPr>
        <w:tabs>
          <w:tab w:val="left" w:pos="44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e) merr dhe mirëmban me siguruesit përgjegjës, ose bën dispozita të tjera të pranueshme për Bankën në lidhje me sigurimin ndaj rreziqeve të tilla të humbjes, dëmtimit dhe përgjegjësisë dhe në shuma të tilla që janë në përputhje me praktikën e duhur; dhe</w:t>
      </w:r>
    </w:p>
    <w:p w14:paraId="0599198A" w14:textId="679EE094" w:rsidR="00122564" w:rsidRPr="008F022B" w:rsidRDefault="00122564" w:rsidP="00151589">
      <w:pPr>
        <w:tabs>
          <w:tab w:val="left" w:pos="440"/>
          <w:tab w:val="left" w:pos="11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f) në çdo kohë operon dhe mirëmban impiantin, objektet, pajisjet dhe pasurinë e tij në gjendje të mirë pune dhe kryen të gjitha riparimet dhe rinovimet e nevojshme, sa më shpejt që të jetë e nevojshme, të gjitha në përputhje me biznesin e qëndrueshëm dhe praktikën financiare</w:t>
      </w:r>
      <w:r w:rsidR="00151589" w:rsidRPr="008F022B">
        <w:rPr>
          <w:rFonts w:ascii="Garamond" w:hAnsi="Garamond" w:cs="Calibri"/>
          <w:sz w:val="24"/>
          <w:szCs w:val="24"/>
        </w:rPr>
        <w:t>.</w:t>
      </w:r>
      <w:r w:rsidRPr="008F022B">
        <w:rPr>
          <w:rFonts w:ascii="Garamond" w:hAnsi="Garamond" w:cs="Calibri"/>
          <w:sz w:val="24"/>
          <w:szCs w:val="24"/>
        </w:rPr>
        <w:t xml:space="preserve"> </w:t>
      </w:r>
    </w:p>
    <w:p w14:paraId="5D757ABA" w14:textId="77777777"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p>
    <w:p w14:paraId="7EF2293A" w14:textId="71AF0F59" w:rsidR="00122564" w:rsidRPr="008F022B" w:rsidRDefault="00122564" w:rsidP="00122564">
      <w:pPr>
        <w:autoSpaceDE w:val="0"/>
        <w:autoSpaceDN w:val="0"/>
        <w:adjustRightInd w:val="0"/>
        <w:spacing w:after="0" w:line="240" w:lineRule="auto"/>
        <w:ind w:firstLine="284"/>
        <w:jc w:val="center"/>
        <w:rPr>
          <w:rFonts w:ascii="Garamond" w:hAnsi="Garamond" w:cs="Calibri"/>
          <w:bCs/>
          <w:sz w:val="24"/>
          <w:szCs w:val="24"/>
        </w:rPr>
      </w:pPr>
      <w:r w:rsidRPr="008F022B">
        <w:rPr>
          <w:rFonts w:ascii="Garamond" w:hAnsi="Garamond" w:cs="Calibri"/>
          <w:b/>
          <w:bCs/>
          <w:sz w:val="24"/>
          <w:szCs w:val="24"/>
        </w:rPr>
        <w:t xml:space="preserve"> </w:t>
      </w:r>
      <w:r w:rsidR="00151589" w:rsidRPr="008F022B">
        <w:rPr>
          <w:rFonts w:ascii="Garamond" w:hAnsi="Garamond" w:cs="Calibri"/>
          <w:bCs/>
          <w:sz w:val="24"/>
          <w:szCs w:val="24"/>
        </w:rPr>
        <w:t xml:space="preserve">Neni </w:t>
      </w:r>
      <w:r w:rsidRPr="008F022B">
        <w:rPr>
          <w:rFonts w:ascii="Garamond" w:hAnsi="Garamond" w:cs="Calibri"/>
          <w:bCs/>
          <w:sz w:val="24"/>
          <w:szCs w:val="24"/>
        </w:rPr>
        <w:t>V</w:t>
      </w:r>
    </w:p>
    <w:p w14:paraId="2B249959" w14:textId="0BF9D598" w:rsidR="00122564" w:rsidRPr="008F022B" w:rsidRDefault="00151589" w:rsidP="00122564">
      <w:pPr>
        <w:autoSpaceDE w:val="0"/>
        <w:autoSpaceDN w:val="0"/>
        <w:adjustRightInd w:val="0"/>
        <w:spacing w:after="0" w:line="240" w:lineRule="auto"/>
        <w:ind w:firstLine="284"/>
        <w:jc w:val="center"/>
        <w:rPr>
          <w:rFonts w:ascii="Garamond" w:hAnsi="Garamond" w:cs="Calibri"/>
          <w:b/>
          <w:bCs/>
          <w:sz w:val="24"/>
          <w:szCs w:val="24"/>
        </w:rPr>
      </w:pPr>
      <w:r w:rsidRPr="008F022B">
        <w:rPr>
          <w:rFonts w:ascii="Garamond" w:hAnsi="Garamond" w:cs="Calibri"/>
          <w:b/>
          <w:bCs/>
          <w:sz w:val="24"/>
          <w:szCs w:val="24"/>
        </w:rPr>
        <w:t xml:space="preserve"> Pezullimi; përshpejtimi; anulimi</w:t>
      </w:r>
    </w:p>
    <w:p w14:paraId="361BA7CD" w14:textId="77777777" w:rsidR="00122564" w:rsidRPr="008F022B" w:rsidRDefault="00122564" w:rsidP="00122564">
      <w:pPr>
        <w:autoSpaceDE w:val="0"/>
        <w:autoSpaceDN w:val="0"/>
        <w:adjustRightInd w:val="0"/>
        <w:spacing w:after="0" w:line="240" w:lineRule="auto"/>
        <w:ind w:firstLine="284"/>
        <w:jc w:val="center"/>
        <w:rPr>
          <w:rFonts w:ascii="Garamond" w:hAnsi="Garamond" w:cs="Calibri"/>
          <w:b/>
          <w:bCs/>
          <w:sz w:val="24"/>
          <w:szCs w:val="24"/>
        </w:rPr>
      </w:pPr>
    </w:p>
    <w:p w14:paraId="5E012D5A" w14:textId="3CD34FA2" w:rsidR="00122564" w:rsidRPr="008F022B" w:rsidRDefault="00122564" w:rsidP="00122564">
      <w:pPr>
        <w:autoSpaceDE w:val="0"/>
        <w:autoSpaceDN w:val="0"/>
        <w:adjustRightInd w:val="0"/>
        <w:spacing w:after="0" w:line="240" w:lineRule="auto"/>
        <w:ind w:firstLine="284"/>
        <w:rPr>
          <w:rFonts w:ascii="Garamond" w:hAnsi="Garamond" w:cs="Calibri"/>
          <w:b/>
          <w:bCs/>
          <w:sz w:val="24"/>
          <w:szCs w:val="24"/>
        </w:rPr>
      </w:pPr>
      <w:r w:rsidRPr="008F022B">
        <w:rPr>
          <w:rFonts w:ascii="Garamond" w:hAnsi="Garamond" w:cs="Calibri"/>
          <w:b/>
          <w:bCs/>
          <w:sz w:val="24"/>
          <w:szCs w:val="24"/>
        </w:rPr>
        <w:t xml:space="preserve">Seksioni 5.01 Pezullimi </w:t>
      </w:r>
    </w:p>
    <w:p w14:paraId="6E35B347" w14:textId="2566E1A1"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 Sa më poshtë specifikohen për qëllimet e </w:t>
      </w:r>
      <w:r w:rsidR="00151589" w:rsidRPr="008F022B">
        <w:rPr>
          <w:rFonts w:ascii="Garamond" w:hAnsi="Garamond" w:cs="Calibri"/>
          <w:sz w:val="24"/>
          <w:szCs w:val="24"/>
        </w:rPr>
        <w:t>seksionit 7.01</w:t>
      </w:r>
      <w:r w:rsidR="00E23DC2" w:rsidRPr="008F022B">
        <w:rPr>
          <w:rFonts w:ascii="Garamond" w:hAnsi="Garamond" w:cs="Calibri"/>
          <w:sz w:val="24"/>
          <w:szCs w:val="24"/>
        </w:rPr>
        <w:t>(</w:t>
      </w:r>
      <w:r w:rsidR="00151589" w:rsidRPr="008F022B">
        <w:rPr>
          <w:rFonts w:ascii="Garamond" w:hAnsi="Garamond" w:cs="Calibri"/>
          <w:sz w:val="24"/>
          <w:szCs w:val="24"/>
        </w:rPr>
        <w:t>a)</w:t>
      </w:r>
      <w:r w:rsidR="00E23DC2" w:rsidRPr="008F022B">
        <w:rPr>
          <w:rFonts w:ascii="Garamond" w:hAnsi="Garamond" w:cs="Calibri"/>
          <w:sz w:val="24"/>
          <w:szCs w:val="24"/>
        </w:rPr>
        <w:t>(</w:t>
      </w:r>
      <w:r w:rsidR="00151589" w:rsidRPr="008F022B">
        <w:rPr>
          <w:rFonts w:ascii="Garamond" w:hAnsi="Garamond" w:cs="Calibri"/>
          <w:sz w:val="24"/>
          <w:szCs w:val="24"/>
        </w:rPr>
        <w:t>xvii) të termave dhe kushteve standarde:</w:t>
      </w:r>
    </w:p>
    <w:p w14:paraId="1D2BA5FA" w14:textId="77777777" w:rsidR="00122564" w:rsidRPr="008F022B" w:rsidRDefault="00122564" w:rsidP="00151589">
      <w:pPr>
        <w:tabs>
          <w:tab w:val="left" w:pos="0"/>
          <w:tab w:val="left" w:pos="3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a) Kuadri legjislativ dhe rregullator i zbatueshëm për sektorin e energjisë në territorin e Garantuesit do të jetë ndryshuar, pezulluar, anuluar, shfuqizuar ose hequr dorë në një mënyrë ndryshe nga sa miratohet nga Banka me shkrim; </w:t>
      </w:r>
    </w:p>
    <w:p w14:paraId="2E8B32FA" w14:textId="77777777" w:rsidR="00122564" w:rsidRPr="008F022B" w:rsidRDefault="00122564" w:rsidP="00151589">
      <w:pPr>
        <w:tabs>
          <w:tab w:val="left" w:pos="0"/>
          <w:tab w:val="left" w:pos="3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b) Statuti do të jetë ndryshuar, pezulluar, anuluar, shfuqizuar ose hequr dorë; </w:t>
      </w:r>
    </w:p>
    <w:p w14:paraId="2D2F5B6A" w14:textId="588AA7D9" w:rsidR="00122564" w:rsidRPr="008F022B" w:rsidRDefault="00122564" w:rsidP="00151589">
      <w:pPr>
        <w:tabs>
          <w:tab w:val="left" w:pos="0"/>
          <w:tab w:val="left" w:pos="3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c) Huamarrësi do të ketë ndërmarrë ndonjë nga veprimet e përmendura në </w:t>
      </w:r>
      <w:r w:rsidR="00151589" w:rsidRPr="008F022B">
        <w:rPr>
          <w:rFonts w:ascii="Garamond" w:hAnsi="Garamond" w:cs="Calibri"/>
          <w:sz w:val="24"/>
          <w:szCs w:val="24"/>
        </w:rPr>
        <w:t xml:space="preserve">seksionin </w:t>
      </w:r>
      <w:r w:rsidRPr="008F022B">
        <w:rPr>
          <w:rFonts w:ascii="Garamond" w:hAnsi="Garamond" w:cs="Calibri"/>
          <w:sz w:val="24"/>
          <w:szCs w:val="24"/>
        </w:rPr>
        <w:t>4.02</w:t>
      </w:r>
      <w:r w:rsidR="006D057F" w:rsidRPr="008F022B">
        <w:rPr>
          <w:rFonts w:ascii="Garamond" w:hAnsi="Garamond" w:cs="Calibri"/>
          <w:sz w:val="24"/>
          <w:szCs w:val="24"/>
        </w:rPr>
        <w:t>(</w:t>
      </w:r>
      <w:r w:rsidRPr="008F022B">
        <w:rPr>
          <w:rFonts w:ascii="Garamond" w:hAnsi="Garamond" w:cs="Calibri"/>
          <w:sz w:val="24"/>
          <w:szCs w:val="24"/>
        </w:rPr>
        <w:t>b) në mënyrë që të ndikojë materialisht dhe negativisht në veprimet ose gjendjen financiare të Huamarrësit ose aftësinë e tij për të kryer Projektin ose për të përmbushur ndonjë prej detyrimeve të tij sipas kësaj Marrëveshjeje; ose</w:t>
      </w:r>
    </w:p>
    <w:p w14:paraId="0CD2CD00" w14:textId="2BDFF0BF" w:rsidR="00122564" w:rsidRPr="008F022B" w:rsidRDefault="00122564" w:rsidP="00151589">
      <w:pPr>
        <w:tabs>
          <w:tab w:val="left" w:pos="0"/>
          <w:tab w:val="left" w:pos="3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d) Kontrolli i Huamarrësit do t</w:t>
      </w:r>
      <w:r w:rsidR="006C6810" w:rsidRPr="008F022B">
        <w:rPr>
          <w:rFonts w:ascii="Garamond" w:hAnsi="Garamond" w:cs="Calibri"/>
          <w:sz w:val="24"/>
          <w:szCs w:val="24"/>
        </w:rPr>
        <w:t>’</w:t>
      </w:r>
      <w:r w:rsidRPr="008F022B">
        <w:rPr>
          <w:rFonts w:ascii="Garamond" w:hAnsi="Garamond" w:cs="Calibri"/>
          <w:sz w:val="24"/>
          <w:szCs w:val="24"/>
        </w:rPr>
        <w:t>i jetë transferuar një pale tjetër, përveç Garantuesit.</w:t>
      </w:r>
    </w:p>
    <w:p w14:paraId="0E0F2429" w14:textId="7C2544F4"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5.02 Përshpejtimi i </w:t>
      </w:r>
      <w:r w:rsidR="00151589" w:rsidRPr="008F022B">
        <w:rPr>
          <w:rFonts w:ascii="Garamond" w:hAnsi="Garamond" w:cs="Calibri"/>
          <w:b/>
          <w:bCs/>
          <w:sz w:val="24"/>
          <w:szCs w:val="24"/>
        </w:rPr>
        <w:t>maturimit</w:t>
      </w:r>
    </w:p>
    <w:p w14:paraId="75EB0458" w14:textId="4565EBA6"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 Sa më poshtë specifikohen për qëllimet e </w:t>
      </w:r>
      <w:r w:rsidR="00151589" w:rsidRPr="008F022B">
        <w:rPr>
          <w:rFonts w:ascii="Garamond" w:hAnsi="Garamond" w:cs="Calibri"/>
          <w:sz w:val="24"/>
          <w:szCs w:val="24"/>
        </w:rPr>
        <w:t xml:space="preserve">seksionit </w:t>
      </w:r>
      <w:r w:rsidRPr="008F022B">
        <w:rPr>
          <w:rFonts w:ascii="Garamond" w:hAnsi="Garamond" w:cs="Calibri"/>
          <w:sz w:val="24"/>
          <w:szCs w:val="24"/>
        </w:rPr>
        <w:t>7.06</w:t>
      </w:r>
      <w:r w:rsidR="00E23DC2" w:rsidRPr="008F022B">
        <w:rPr>
          <w:rFonts w:ascii="Garamond" w:hAnsi="Garamond" w:cs="Calibri"/>
          <w:sz w:val="24"/>
          <w:szCs w:val="24"/>
        </w:rPr>
        <w:t>(</w:t>
      </w:r>
      <w:r w:rsidRPr="008F022B">
        <w:rPr>
          <w:rFonts w:ascii="Garamond" w:hAnsi="Garamond" w:cs="Calibri"/>
          <w:sz w:val="24"/>
          <w:szCs w:val="24"/>
        </w:rPr>
        <w:t xml:space="preserve">f) të </w:t>
      </w:r>
      <w:r w:rsidR="00151589" w:rsidRPr="008F022B">
        <w:rPr>
          <w:rFonts w:ascii="Garamond" w:hAnsi="Garamond" w:cs="Calibri"/>
          <w:sz w:val="24"/>
          <w:szCs w:val="24"/>
        </w:rPr>
        <w:t>termave dhe kushteve standarde</w:t>
      </w:r>
      <w:r w:rsidRPr="008F022B">
        <w:rPr>
          <w:rFonts w:ascii="Garamond" w:hAnsi="Garamond" w:cs="Calibri"/>
          <w:sz w:val="24"/>
          <w:szCs w:val="24"/>
        </w:rPr>
        <w:t xml:space="preserve">: ndonjë nga rastet e specifikuara në </w:t>
      </w:r>
      <w:r w:rsidR="00151589" w:rsidRPr="008F022B">
        <w:rPr>
          <w:rFonts w:ascii="Garamond" w:hAnsi="Garamond" w:cs="Calibri"/>
          <w:sz w:val="24"/>
          <w:szCs w:val="24"/>
        </w:rPr>
        <w:t xml:space="preserve">seksionin </w:t>
      </w:r>
      <w:r w:rsidRPr="008F022B">
        <w:rPr>
          <w:rFonts w:ascii="Garamond" w:hAnsi="Garamond" w:cs="Calibri"/>
          <w:sz w:val="24"/>
          <w:szCs w:val="24"/>
        </w:rPr>
        <w:t>5.01 do të ketë ndodhur dhe do të vazhdojë pa korrigjim për 30 ditë pasi njoftimi i tyre është dhënë nga Banka për Huamarrësin.</w:t>
      </w:r>
    </w:p>
    <w:p w14:paraId="5412A0CC" w14:textId="77777777" w:rsidR="00122564" w:rsidRPr="008F022B" w:rsidRDefault="00122564" w:rsidP="00122564">
      <w:pPr>
        <w:autoSpaceDE w:val="0"/>
        <w:autoSpaceDN w:val="0"/>
        <w:adjustRightInd w:val="0"/>
        <w:spacing w:after="0" w:line="240" w:lineRule="auto"/>
        <w:ind w:firstLine="284"/>
        <w:jc w:val="center"/>
        <w:rPr>
          <w:rFonts w:ascii="Garamond" w:hAnsi="Garamond" w:cs="Calibri"/>
          <w:b/>
          <w:bCs/>
          <w:sz w:val="24"/>
          <w:szCs w:val="24"/>
        </w:rPr>
      </w:pPr>
    </w:p>
    <w:p w14:paraId="69AFA3A0" w14:textId="7EDCB732" w:rsidR="00122564" w:rsidRPr="008F022B" w:rsidRDefault="00151589" w:rsidP="00122564">
      <w:pPr>
        <w:autoSpaceDE w:val="0"/>
        <w:autoSpaceDN w:val="0"/>
        <w:adjustRightInd w:val="0"/>
        <w:spacing w:after="0" w:line="240" w:lineRule="auto"/>
        <w:ind w:firstLine="284"/>
        <w:jc w:val="center"/>
        <w:rPr>
          <w:rFonts w:ascii="Garamond" w:hAnsi="Garamond" w:cs="Calibri"/>
          <w:bCs/>
          <w:sz w:val="24"/>
          <w:szCs w:val="24"/>
        </w:rPr>
      </w:pPr>
      <w:r w:rsidRPr="008F022B">
        <w:rPr>
          <w:rFonts w:ascii="Garamond" w:hAnsi="Garamond" w:cs="Calibri"/>
          <w:bCs/>
          <w:sz w:val="24"/>
          <w:szCs w:val="24"/>
        </w:rPr>
        <w:t xml:space="preserve">Neni </w:t>
      </w:r>
      <w:r w:rsidR="00122564" w:rsidRPr="008F022B">
        <w:rPr>
          <w:rFonts w:ascii="Garamond" w:hAnsi="Garamond" w:cs="Calibri"/>
          <w:bCs/>
          <w:sz w:val="24"/>
          <w:szCs w:val="24"/>
        </w:rPr>
        <w:t>VI</w:t>
      </w:r>
    </w:p>
    <w:p w14:paraId="12251216" w14:textId="51970B02" w:rsidR="00122564" w:rsidRPr="008F022B" w:rsidRDefault="00151589" w:rsidP="00122564">
      <w:pPr>
        <w:autoSpaceDE w:val="0"/>
        <w:autoSpaceDN w:val="0"/>
        <w:adjustRightInd w:val="0"/>
        <w:spacing w:after="0" w:line="240" w:lineRule="auto"/>
        <w:ind w:firstLine="284"/>
        <w:jc w:val="center"/>
        <w:rPr>
          <w:rFonts w:ascii="Garamond" w:hAnsi="Garamond" w:cs="Calibri"/>
          <w:b/>
          <w:bCs/>
          <w:sz w:val="24"/>
          <w:szCs w:val="24"/>
        </w:rPr>
      </w:pPr>
      <w:r w:rsidRPr="008F022B">
        <w:rPr>
          <w:rFonts w:ascii="Garamond" w:hAnsi="Garamond" w:cs="Calibri"/>
          <w:b/>
          <w:bCs/>
          <w:sz w:val="24"/>
          <w:szCs w:val="24"/>
        </w:rPr>
        <w:lastRenderedPageBreak/>
        <w:t xml:space="preserve">Hyrja në fuqi </w:t>
      </w:r>
    </w:p>
    <w:p w14:paraId="33338B1E" w14:textId="77777777" w:rsidR="00122564" w:rsidRPr="008F022B" w:rsidRDefault="00122564" w:rsidP="00122564">
      <w:pPr>
        <w:tabs>
          <w:tab w:val="left" w:pos="1980"/>
          <w:tab w:val="right" w:leader="dot" w:pos="8500"/>
        </w:tabs>
        <w:autoSpaceDE w:val="0"/>
        <w:autoSpaceDN w:val="0"/>
        <w:adjustRightInd w:val="0"/>
        <w:spacing w:after="0" w:line="240" w:lineRule="auto"/>
        <w:ind w:firstLine="284"/>
        <w:rPr>
          <w:rFonts w:ascii="Garamond" w:hAnsi="Garamond" w:cs="Calibri"/>
          <w:b/>
          <w:bCs/>
          <w:sz w:val="24"/>
          <w:szCs w:val="24"/>
        </w:rPr>
      </w:pPr>
    </w:p>
    <w:p w14:paraId="5B6CCF6B" w14:textId="72733600" w:rsidR="00122564" w:rsidRPr="008F022B" w:rsidRDefault="00122564" w:rsidP="00151589">
      <w:pPr>
        <w:tabs>
          <w:tab w:val="left" w:pos="1980"/>
          <w:tab w:val="right" w:leader="dot" w:pos="8500"/>
        </w:tabs>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6.01 Kushtet para </w:t>
      </w:r>
      <w:r w:rsidR="00151589" w:rsidRPr="008F022B">
        <w:rPr>
          <w:rFonts w:ascii="Garamond" w:hAnsi="Garamond" w:cs="Calibri"/>
          <w:b/>
          <w:bCs/>
          <w:sz w:val="24"/>
          <w:szCs w:val="24"/>
        </w:rPr>
        <w:t>hyrjes në fuqi</w:t>
      </w:r>
    </w:p>
    <w:p w14:paraId="785E2DAF" w14:textId="1020D472"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Sa më poshtë specifikohen për qëllimet e </w:t>
      </w:r>
      <w:r w:rsidR="00151589" w:rsidRPr="008F022B">
        <w:rPr>
          <w:rFonts w:ascii="Garamond" w:hAnsi="Garamond" w:cs="Calibri"/>
          <w:sz w:val="24"/>
          <w:szCs w:val="24"/>
        </w:rPr>
        <w:t xml:space="preserve">seksionit </w:t>
      </w:r>
      <w:r w:rsidRPr="008F022B">
        <w:rPr>
          <w:rFonts w:ascii="Garamond" w:hAnsi="Garamond" w:cs="Calibri"/>
          <w:sz w:val="24"/>
          <w:szCs w:val="24"/>
        </w:rPr>
        <w:t>9.02</w:t>
      </w:r>
      <w:r w:rsidR="00BC016B" w:rsidRPr="008F022B">
        <w:rPr>
          <w:rFonts w:ascii="Garamond" w:hAnsi="Garamond" w:cs="Calibri"/>
          <w:sz w:val="24"/>
          <w:szCs w:val="24"/>
        </w:rPr>
        <w:t>(</w:t>
      </w:r>
      <w:r w:rsidRPr="008F022B">
        <w:rPr>
          <w:rFonts w:ascii="Garamond" w:hAnsi="Garamond" w:cs="Calibri"/>
          <w:sz w:val="24"/>
          <w:szCs w:val="24"/>
        </w:rPr>
        <w:t xml:space="preserve">c) të </w:t>
      </w:r>
      <w:r w:rsidR="00151589" w:rsidRPr="008F022B">
        <w:rPr>
          <w:rFonts w:ascii="Garamond" w:hAnsi="Garamond" w:cs="Calibri"/>
          <w:sz w:val="24"/>
          <w:szCs w:val="24"/>
        </w:rPr>
        <w:t>termave dhe kushteve standarde</w:t>
      </w:r>
      <w:r w:rsidRPr="008F022B">
        <w:rPr>
          <w:rFonts w:ascii="Garamond" w:hAnsi="Garamond" w:cs="Calibri"/>
          <w:sz w:val="24"/>
          <w:szCs w:val="24"/>
        </w:rPr>
        <w:t>, si kushte shtesë për hyrjen në fuqi të kësaj Marrëveshjeje dhe Marrëveshjes së Garancisë:</w:t>
      </w:r>
    </w:p>
    <w:p w14:paraId="500B8F67" w14:textId="1A34CBC1" w:rsidR="00122564" w:rsidRPr="008F022B" w:rsidRDefault="00122564" w:rsidP="00151589">
      <w:pPr>
        <w:tabs>
          <w:tab w:val="left" w:pos="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a)</w:t>
      </w:r>
      <w:r w:rsidR="001C3F8B" w:rsidRPr="008F022B">
        <w:rPr>
          <w:rFonts w:ascii="Garamond" w:hAnsi="Garamond" w:cs="Calibri"/>
          <w:sz w:val="24"/>
          <w:szCs w:val="24"/>
        </w:rPr>
        <w:t xml:space="preserve"> </w:t>
      </w:r>
      <w:r w:rsidRPr="008F022B">
        <w:rPr>
          <w:rFonts w:ascii="Garamond" w:hAnsi="Garamond" w:cs="Calibri"/>
          <w:sz w:val="24"/>
          <w:szCs w:val="24"/>
        </w:rPr>
        <w:t>Origjinalet e ekzekutuara të kësaj Marrëveshjeje, Marrëveshjes së Garancisë dhe opinioneve ligjore të përmendura në seksionin 6.02.</w:t>
      </w:r>
    </w:p>
    <w:p w14:paraId="668953EF" w14:textId="236593E5"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6.02 Opinionet </w:t>
      </w:r>
      <w:r w:rsidR="00151589" w:rsidRPr="008F022B">
        <w:rPr>
          <w:rFonts w:ascii="Garamond" w:hAnsi="Garamond" w:cs="Calibri"/>
          <w:b/>
          <w:bCs/>
          <w:sz w:val="24"/>
          <w:szCs w:val="24"/>
        </w:rPr>
        <w:t>ligjore</w:t>
      </w:r>
    </w:p>
    <w:p w14:paraId="3D65D8C8" w14:textId="6E3F2C94" w:rsidR="00122564" w:rsidRPr="008F022B" w:rsidRDefault="00122564" w:rsidP="00151589">
      <w:pPr>
        <w:tabs>
          <w:tab w:val="left" w:pos="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a) Për qëllime të </w:t>
      </w:r>
      <w:r w:rsidR="00151589" w:rsidRPr="008F022B">
        <w:rPr>
          <w:rFonts w:ascii="Garamond" w:hAnsi="Garamond" w:cs="Calibri"/>
          <w:sz w:val="24"/>
          <w:szCs w:val="24"/>
        </w:rPr>
        <w:t xml:space="preserve">seksionit </w:t>
      </w:r>
      <w:r w:rsidRPr="008F022B">
        <w:rPr>
          <w:rFonts w:ascii="Garamond" w:hAnsi="Garamond" w:cs="Calibri"/>
          <w:sz w:val="24"/>
          <w:szCs w:val="24"/>
        </w:rPr>
        <w:t>9.03</w:t>
      </w:r>
      <w:r w:rsidR="00D51F95" w:rsidRPr="008F022B">
        <w:rPr>
          <w:rFonts w:ascii="Garamond" w:hAnsi="Garamond" w:cs="Calibri"/>
          <w:sz w:val="24"/>
          <w:szCs w:val="24"/>
        </w:rPr>
        <w:t>(</w:t>
      </w:r>
      <w:r w:rsidRPr="008F022B">
        <w:rPr>
          <w:rFonts w:ascii="Garamond" w:hAnsi="Garamond" w:cs="Calibri"/>
          <w:sz w:val="24"/>
          <w:szCs w:val="24"/>
        </w:rPr>
        <w:t xml:space="preserve">a) të </w:t>
      </w:r>
      <w:r w:rsidR="00151589" w:rsidRPr="008F022B">
        <w:rPr>
          <w:rFonts w:ascii="Garamond" w:hAnsi="Garamond" w:cs="Calibri"/>
          <w:sz w:val="24"/>
          <w:szCs w:val="24"/>
        </w:rPr>
        <w:t xml:space="preserve">termave dhe kushteve standarde, opinioni </w:t>
      </w:r>
      <w:r w:rsidRPr="008F022B">
        <w:rPr>
          <w:rFonts w:ascii="Garamond" w:hAnsi="Garamond" w:cs="Calibri"/>
          <w:sz w:val="24"/>
          <w:szCs w:val="24"/>
        </w:rPr>
        <w:t xml:space="preserve">ose opinionet e këshilltarit do të jepen në emër të Huamarrësit nga </w:t>
      </w:r>
      <w:r w:rsidR="00151589" w:rsidRPr="008F022B">
        <w:rPr>
          <w:rFonts w:ascii="Garamond" w:hAnsi="Garamond" w:cs="Calibri"/>
          <w:sz w:val="24"/>
          <w:szCs w:val="24"/>
        </w:rPr>
        <w:t xml:space="preserve">drejtuesi </w:t>
      </w:r>
      <w:r w:rsidRPr="008F022B">
        <w:rPr>
          <w:rFonts w:ascii="Garamond" w:hAnsi="Garamond" w:cs="Calibri"/>
          <w:sz w:val="24"/>
          <w:szCs w:val="24"/>
        </w:rPr>
        <w:t xml:space="preserve">i Departamentit Juridik të Huamarrësit. </w:t>
      </w:r>
    </w:p>
    <w:p w14:paraId="073A4C26" w14:textId="2D342A46" w:rsidR="00122564" w:rsidRPr="008F022B" w:rsidRDefault="00122564" w:rsidP="00151589">
      <w:pPr>
        <w:tabs>
          <w:tab w:val="left" w:pos="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b) Për qëllime të </w:t>
      </w:r>
      <w:r w:rsidR="00151589" w:rsidRPr="008F022B">
        <w:rPr>
          <w:rFonts w:ascii="Garamond" w:hAnsi="Garamond" w:cs="Calibri"/>
          <w:sz w:val="24"/>
          <w:szCs w:val="24"/>
        </w:rPr>
        <w:t xml:space="preserve">seksionit </w:t>
      </w:r>
      <w:r w:rsidRPr="008F022B">
        <w:rPr>
          <w:rFonts w:ascii="Garamond" w:hAnsi="Garamond" w:cs="Calibri"/>
          <w:sz w:val="24"/>
          <w:szCs w:val="24"/>
        </w:rPr>
        <w:t>9.03</w:t>
      </w:r>
      <w:r w:rsidR="00D51F95" w:rsidRPr="008F022B">
        <w:rPr>
          <w:rFonts w:ascii="Garamond" w:hAnsi="Garamond" w:cs="Calibri"/>
          <w:sz w:val="24"/>
          <w:szCs w:val="24"/>
        </w:rPr>
        <w:t>(</w:t>
      </w:r>
      <w:r w:rsidRPr="008F022B">
        <w:rPr>
          <w:rFonts w:ascii="Garamond" w:hAnsi="Garamond" w:cs="Calibri"/>
          <w:sz w:val="24"/>
          <w:szCs w:val="24"/>
        </w:rPr>
        <w:t xml:space="preserve">b) të </w:t>
      </w:r>
      <w:r w:rsidR="00151589" w:rsidRPr="008F022B">
        <w:rPr>
          <w:rFonts w:ascii="Garamond" w:hAnsi="Garamond" w:cs="Calibri"/>
          <w:sz w:val="24"/>
          <w:szCs w:val="24"/>
        </w:rPr>
        <w:t xml:space="preserve">termave dhe kushteve standarde, opinioni </w:t>
      </w:r>
      <w:r w:rsidRPr="008F022B">
        <w:rPr>
          <w:rFonts w:ascii="Garamond" w:hAnsi="Garamond" w:cs="Calibri"/>
          <w:sz w:val="24"/>
          <w:szCs w:val="24"/>
        </w:rPr>
        <w:t xml:space="preserve">ose opinionet e këshilltarit do të jepen në emër të Garantuesit nga </w:t>
      </w:r>
      <w:r w:rsidR="004D3198" w:rsidRPr="008F022B">
        <w:rPr>
          <w:rFonts w:ascii="Garamond" w:hAnsi="Garamond" w:cs="Calibri"/>
          <w:sz w:val="24"/>
          <w:szCs w:val="24"/>
        </w:rPr>
        <w:t xml:space="preserve">Ministri </w:t>
      </w:r>
      <w:r w:rsidRPr="008F022B">
        <w:rPr>
          <w:rFonts w:ascii="Garamond" w:hAnsi="Garamond" w:cs="Calibri"/>
          <w:sz w:val="24"/>
          <w:szCs w:val="24"/>
        </w:rPr>
        <w:t>i Drejtësisë.</w:t>
      </w:r>
    </w:p>
    <w:p w14:paraId="6287F8F6" w14:textId="748376D8" w:rsidR="00122564" w:rsidRPr="008F022B" w:rsidRDefault="00122564" w:rsidP="00151589">
      <w:pPr>
        <w:autoSpaceDE w:val="0"/>
        <w:autoSpaceDN w:val="0"/>
        <w:adjustRightInd w:val="0"/>
        <w:spacing w:after="0" w:line="240" w:lineRule="auto"/>
        <w:ind w:firstLine="284"/>
        <w:jc w:val="both"/>
        <w:rPr>
          <w:rFonts w:ascii="Garamond" w:hAnsi="Garamond" w:cs="Calibri"/>
          <w:b/>
          <w:bCs/>
          <w:sz w:val="24"/>
          <w:szCs w:val="24"/>
        </w:rPr>
      </w:pPr>
      <w:r w:rsidRPr="008F022B">
        <w:rPr>
          <w:rFonts w:ascii="Garamond" w:hAnsi="Garamond" w:cs="Calibri"/>
          <w:b/>
          <w:bCs/>
          <w:sz w:val="24"/>
          <w:szCs w:val="24"/>
        </w:rPr>
        <w:t xml:space="preserve">Seksioni 6.03 Ndërprerja për </w:t>
      </w:r>
      <w:r w:rsidR="00151589" w:rsidRPr="008F022B">
        <w:rPr>
          <w:rFonts w:ascii="Garamond" w:hAnsi="Garamond" w:cs="Calibri"/>
          <w:b/>
          <w:bCs/>
          <w:sz w:val="24"/>
          <w:szCs w:val="24"/>
        </w:rPr>
        <w:t>moshyrjen në fuqi</w:t>
      </w:r>
    </w:p>
    <w:p w14:paraId="1566E730" w14:textId="2CB6A128"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Data 180 ditë pas datës së kësaj Marrëveshjeje, specifikohet për qëllimet e </w:t>
      </w:r>
      <w:r w:rsidR="00151589" w:rsidRPr="008F022B">
        <w:rPr>
          <w:rFonts w:ascii="Garamond" w:hAnsi="Garamond" w:cs="Calibri"/>
          <w:sz w:val="24"/>
          <w:szCs w:val="24"/>
        </w:rPr>
        <w:t>seksionit 9.04 të termave dhe kushteve standarde.</w:t>
      </w:r>
    </w:p>
    <w:p w14:paraId="27BFCC8B" w14:textId="77777777"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p>
    <w:p w14:paraId="0416BB81" w14:textId="321DE826" w:rsidR="00122564" w:rsidRPr="008F022B" w:rsidRDefault="00151589" w:rsidP="00122564">
      <w:pPr>
        <w:autoSpaceDE w:val="0"/>
        <w:autoSpaceDN w:val="0"/>
        <w:adjustRightInd w:val="0"/>
        <w:spacing w:after="0" w:line="240" w:lineRule="auto"/>
        <w:ind w:firstLine="284"/>
        <w:jc w:val="center"/>
        <w:rPr>
          <w:rFonts w:ascii="Garamond" w:hAnsi="Garamond" w:cs="Calibri"/>
          <w:bCs/>
          <w:sz w:val="24"/>
          <w:szCs w:val="24"/>
        </w:rPr>
      </w:pPr>
      <w:r w:rsidRPr="008F022B">
        <w:rPr>
          <w:rFonts w:ascii="Garamond" w:hAnsi="Garamond" w:cs="Calibri"/>
          <w:bCs/>
          <w:sz w:val="24"/>
          <w:szCs w:val="24"/>
        </w:rPr>
        <w:t xml:space="preserve">Neni </w:t>
      </w:r>
      <w:r w:rsidR="00122564" w:rsidRPr="008F022B">
        <w:rPr>
          <w:rFonts w:ascii="Garamond" w:hAnsi="Garamond" w:cs="Calibri"/>
          <w:bCs/>
          <w:sz w:val="24"/>
          <w:szCs w:val="24"/>
        </w:rPr>
        <w:t>VII</w:t>
      </w:r>
    </w:p>
    <w:p w14:paraId="7723F084" w14:textId="35BA8FF6" w:rsidR="00122564" w:rsidRPr="008F022B" w:rsidRDefault="00151589" w:rsidP="00122564">
      <w:pPr>
        <w:autoSpaceDE w:val="0"/>
        <w:autoSpaceDN w:val="0"/>
        <w:adjustRightInd w:val="0"/>
        <w:spacing w:after="0" w:line="240" w:lineRule="auto"/>
        <w:ind w:firstLine="284"/>
        <w:jc w:val="center"/>
        <w:rPr>
          <w:rFonts w:ascii="Garamond" w:hAnsi="Garamond" w:cs="Calibri"/>
          <w:b/>
          <w:bCs/>
          <w:sz w:val="24"/>
          <w:szCs w:val="24"/>
        </w:rPr>
      </w:pPr>
      <w:r w:rsidRPr="008F022B">
        <w:rPr>
          <w:rFonts w:ascii="Garamond" w:hAnsi="Garamond" w:cs="Calibri"/>
          <w:b/>
          <w:bCs/>
          <w:sz w:val="24"/>
          <w:szCs w:val="24"/>
        </w:rPr>
        <w:t>Të ndryshme</w:t>
      </w:r>
    </w:p>
    <w:p w14:paraId="38CF020C" w14:textId="77777777" w:rsidR="00122564" w:rsidRPr="008F022B" w:rsidRDefault="00122564" w:rsidP="00122564">
      <w:pPr>
        <w:autoSpaceDE w:val="0"/>
        <w:autoSpaceDN w:val="0"/>
        <w:adjustRightInd w:val="0"/>
        <w:spacing w:after="0" w:line="240" w:lineRule="auto"/>
        <w:ind w:firstLine="284"/>
        <w:jc w:val="center"/>
        <w:rPr>
          <w:rFonts w:ascii="Garamond" w:hAnsi="Garamond" w:cs="Calibri"/>
          <w:b/>
          <w:bCs/>
          <w:sz w:val="24"/>
          <w:szCs w:val="24"/>
        </w:rPr>
      </w:pPr>
    </w:p>
    <w:p w14:paraId="788E5734" w14:textId="5682D71E" w:rsidR="00122564" w:rsidRPr="008F022B" w:rsidRDefault="00122564" w:rsidP="00122564">
      <w:pPr>
        <w:autoSpaceDE w:val="0"/>
        <w:autoSpaceDN w:val="0"/>
        <w:adjustRightInd w:val="0"/>
        <w:spacing w:after="0" w:line="240" w:lineRule="auto"/>
        <w:ind w:firstLine="284"/>
        <w:rPr>
          <w:rFonts w:ascii="Garamond" w:hAnsi="Garamond" w:cs="Calibri"/>
          <w:b/>
          <w:bCs/>
          <w:sz w:val="24"/>
          <w:szCs w:val="24"/>
        </w:rPr>
      </w:pPr>
      <w:r w:rsidRPr="008F022B">
        <w:rPr>
          <w:rFonts w:ascii="Garamond" w:hAnsi="Garamond" w:cs="Calibri"/>
          <w:b/>
          <w:bCs/>
          <w:sz w:val="24"/>
          <w:szCs w:val="24"/>
        </w:rPr>
        <w:t>Seksioni 7.01 Njoftimet</w:t>
      </w:r>
    </w:p>
    <w:p w14:paraId="07B465B9" w14:textId="7A78181F" w:rsidR="00122564" w:rsidRPr="008F022B" w:rsidRDefault="00122564" w:rsidP="00151589">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a) Adresat e mëposhtme specifikohen për qëllime të </w:t>
      </w:r>
      <w:r w:rsidR="00151589" w:rsidRPr="008F022B">
        <w:rPr>
          <w:rFonts w:ascii="Garamond" w:hAnsi="Garamond" w:cs="Calibri"/>
          <w:sz w:val="24"/>
          <w:szCs w:val="24"/>
        </w:rPr>
        <w:t xml:space="preserve">seksionit 10.01 të termave dhe kushteve standarde, përveç </w:t>
      </w:r>
      <w:r w:rsidRPr="008F022B">
        <w:rPr>
          <w:rFonts w:ascii="Garamond" w:hAnsi="Garamond" w:cs="Calibri"/>
          <w:sz w:val="24"/>
          <w:szCs w:val="24"/>
        </w:rPr>
        <w:t xml:space="preserve">kur ndonjë njoftim do të konsiderohet se dorëzohet dorazi, me postë ose në formatin </w:t>
      </w:r>
      <w:r w:rsidR="00151589" w:rsidRPr="008F022B">
        <w:rPr>
          <w:rFonts w:ascii="Garamond" w:hAnsi="Garamond" w:cs="Calibri"/>
          <w:sz w:val="24"/>
          <w:szCs w:val="24"/>
        </w:rPr>
        <w:t xml:space="preserve">PDF </w:t>
      </w:r>
      <w:r w:rsidRPr="008F022B">
        <w:rPr>
          <w:rFonts w:ascii="Garamond" w:hAnsi="Garamond" w:cs="Calibri"/>
          <w:sz w:val="24"/>
          <w:szCs w:val="24"/>
        </w:rPr>
        <w:t>ose format të ngjashëm me postë elektronike:</w:t>
      </w:r>
    </w:p>
    <w:p w14:paraId="4E3E6563" w14:textId="77777777" w:rsidR="00B5799D" w:rsidRPr="008F022B" w:rsidRDefault="00B5799D" w:rsidP="00B5799D">
      <w:pPr>
        <w:autoSpaceDE w:val="0"/>
        <w:autoSpaceDN w:val="0"/>
        <w:adjustRightInd w:val="0"/>
        <w:spacing w:after="0" w:line="240" w:lineRule="auto"/>
        <w:ind w:firstLine="284"/>
        <w:rPr>
          <w:rFonts w:ascii="Garamond" w:hAnsi="Garamond" w:cs="Calibri"/>
          <w:sz w:val="24"/>
          <w:szCs w:val="24"/>
        </w:rPr>
      </w:pPr>
    </w:p>
    <w:p w14:paraId="0E661C02" w14:textId="76CA6981" w:rsidR="00122564" w:rsidRPr="008F022B" w:rsidRDefault="00122564" w:rsidP="00B5799D">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Për Huamarrësin: </w:t>
      </w:r>
    </w:p>
    <w:p w14:paraId="7E4D3CD5" w14:textId="135B46CF" w:rsidR="00122564" w:rsidRPr="008F022B" w:rsidRDefault="00122564" w:rsidP="00122564">
      <w:pPr>
        <w:keepNext/>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OPERATORI I </w:t>
      </w:r>
      <w:r w:rsidR="00165615" w:rsidRPr="008F022B">
        <w:rPr>
          <w:rFonts w:ascii="Garamond" w:hAnsi="Garamond" w:cs="Calibri"/>
          <w:sz w:val="24"/>
          <w:szCs w:val="24"/>
        </w:rPr>
        <w:t>SHPËRNDARJES</w:t>
      </w:r>
      <w:r w:rsidRPr="008F022B">
        <w:rPr>
          <w:rFonts w:ascii="Garamond" w:hAnsi="Garamond" w:cs="Calibri"/>
          <w:sz w:val="24"/>
          <w:szCs w:val="24"/>
        </w:rPr>
        <w:t xml:space="preserve"> S</w:t>
      </w:r>
      <w:r w:rsidR="00165615" w:rsidRPr="008F022B">
        <w:rPr>
          <w:rFonts w:ascii="Garamond" w:hAnsi="Garamond" w:cs="Calibri"/>
          <w:sz w:val="24"/>
          <w:szCs w:val="24"/>
        </w:rPr>
        <w:t>Ë</w:t>
      </w:r>
      <w:r w:rsidRPr="008F022B">
        <w:rPr>
          <w:rFonts w:ascii="Garamond" w:hAnsi="Garamond" w:cs="Calibri"/>
          <w:sz w:val="24"/>
          <w:szCs w:val="24"/>
        </w:rPr>
        <w:t xml:space="preserve"> </w:t>
      </w:r>
      <w:r w:rsidR="00165615" w:rsidRPr="008F022B">
        <w:rPr>
          <w:rFonts w:ascii="Garamond" w:hAnsi="Garamond" w:cs="Calibri"/>
          <w:sz w:val="24"/>
          <w:szCs w:val="24"/>
        </w:rPr>
        <w:t>ENERGJISË</w:t>
      </w:r>
      <w:r w:rsidRPr="008F022B">
        <w:rPr>
          <w:rFonts w:ascii="Garamond" w:hAnsi="Garamond" w:cs="Calibri"/>
          <w:sz w:val="24"/>
          <w:szCs w:val="24"/>
        </w:rPr>
        <w:t xml:space="preserve"> ELEKTRIKE GROUP SHA</w:t>
      </w:r>
    </w:p>
    <w:p w14:paraId="7423BBD9" w14:textId="245B2513" w:rsidR="00122564" w:rsidRPr="008F022B" w:rsidRDefault="00122564" w:rsidP="00122564">
      <w:pPr>
        <w:keepNext/>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Blv. </w:t>
      </w:r>
      <w:r w:rsidR="008B4B8D" w:rsidRPr="008F022B">
        <w:rPr>
          <w:rFonts w:ascii="Garamond" w:hAnsi="Garamond" w:cs="Calibri"/>
          <w:sz w:val="24"/>
          <w:szCs w:val="24"/>
        </w:rPr>
        <w:t>“</w:t>
      </w:r>
      <w:r w:rsidRPr="008F022B">
        <w:rPr>
          <w:rFonts w:ascii="Garamond" w:hAnsi="Garamond" w:cs="Calibri"/>
          <w:sz w:val="24"/>
          <w:szCs w:val="24"/>
        </w:rPr>
        <w:t>Gjergj Fishta</w:t>
      </w:r>
      <w:r w:rsidR="008B4B8D" w:rsidRPr="008F022B">
        <w:rPr>
          <w:rFonts w:ascii="Garamond" w:hAnsi="Garamond" w:cs="Calibri"/>
          <w:sz w:val="24"/>
          <w:szCs w:val="24"/>
        </w:rPr>
        <w:t>”</w:t>
      </w:r>
      <w:r w:rsidRPr="008F022B">
        <w:rPr>
          <w:rFonts w:ascii="Garamond" w:hAnsi="Garamond" w:cs="Calibri"/>
          <w:sz w:val="24"/>
          <w:szCs w:val="24"/>
        </w:rPr>
        <w:t xml:space="preserve">, </w:t>
      </w:r>
      <w:r w:rsidR="00151589" w:rsidRPr="008F022B">
        <w:rPr>
          <w:rFonts w:ascii="Garamond" w:hAnsi="Garamond" w:cs="Calibri"/>
          <w:sz w:val="24"/>
          <w:szCs w:val="24"/>
        </w:rPr>
        <w:t>nr</w:t>
      </w:r>
      <w:r w:rsidRPr="008F022B">
        <w:rPr>
          <w:rFonts w:ascii="Garamond" w:hAnsi="Garamond" w:cs="Calibri"/>
          <w:sz w:val="24"/>
          <w:szCs w:val="24"/>
        </w:rPr>
        <w:t>.</w:t>
      </w:r>
      <w:r w:rsidR="00151589" w:rsidRPr="008F022B">
        <w:rPr>
          <w:rFonts w:ascii="Garamond" w:hAnsi="Garamond" w:cs="Calibri"/>
          <w:sz w:val="24"/>
          <w:szCs w:val="24"/>
        </w:rPr>
        <w:t xml:space="preserve"> </w:t>
      </w:r>
      <w:r w:rsidRPr="008F022B">
        <w:rPr>
          <w:rFonts w:ascii="Garamond" w:hAnsi="Garamond" w:cs="Calibri"/>
          <w:sz w:val="24"/>
          <w:szCs w:val="24"/>
        </w:rPr>
        <w:t xml:space="preserve">88, H.1, 1023, </w:t>
      </w:r>
    </w:p>
    <w:p w14:paraId="534145B4" w14:textId="5667DFCA" w:rsidR="00122564" w:rsidRPr="008F022B" w:rsidRDefault="00122564" w:rsidP="00151589">
      <w:pPr>
        <w:keepNext/>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Tiranë, Shqipëri </w:t>
      </w:r>
    </w:p>
    <w:p w14:paraId="0A1BF4F1" w14:textId="2AEF045B" w:rsidR="00122564" w:rsidRPr="008F022B" w:rsidRDefault="00122564" w:rsidP="00122564">
      <w:pPr>
        <w:keepNext/>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Në vëmendje të:</w:t>
      </w:r>
      <w:r w:rsidR="001C3F8B" w:rsidRPr="008F022B">
        <w:rPr>
          <w:rFonts w:ascii="Garamond" w:hAnsi="Garamond" w:cs="Calibri"/>
          <w:sz w:val="24"/>
          <w:szCs w:val="24"/>
        </w:rPr>
        <w:t xml:space="preserve"> </w:t>
      </w:r>
      <w:r w:rsidRPr="008F022B">
        <w:rPr>
          <w:rFonts w:ascii="Garamond" w:hAnsi="Garamond" w:cs="Calibri"/>
          <w:sz w:val="24"/>
          <w:szCs w:val="24"/>
        </w:rPr>
        <w:t>Redvin Marku</w:t>
      </w:r>
    </w:p>
    <w:p w14:paraId="6D908043" w14:textId="623522BC" w:rsidR="00122564" w:rsidRPr="008F022B" w:rsidRDefault="00122564" w:rsidP="00122564">
      <w:pPr>
        <w:keepNext/>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E-mail:</w:t>
      </w:r>
      <w:r w:rsidR="001C3F8B" w:rsidRPr="008F022B">
        <w:rPr>
          <w:rFonts w:ascii="Garamond" w:hAnsi="Garamond" w:cs="Calibri"/>
          <w:sz w:val="24"/>
          <w:szCs w:val="24"/>
        </w:rPr>
        <w:t xml:space="preserve"> </w:t>
      </w:r>
      <w:r w:rsidRPr="008F022B">
        <w:rPr>
          <w:rFonts w:ascii="Garamond" w:hAnsi="Garamond" w:cs="Calibri"/>
          <w:sz w:val="24"/>
          <w:szCs w:val="24"/>
        </w:rPr>
        <w:t>redvin.marku@oshee.al</w:t>
      </w:r>
    </w:p>
    <w:p w14:paraId="5B958BD1" w14:textId="77777777" w:rsidR="00122564" w:rsidRPr="008F022B" w:rsidRDefault="00122564" w:rsidP="00122564">
      <w:pPr>
        <w:keepNext/>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 </w:t>
      </w:r>
    </w:p>
    <w:p w14:paraId="1321A5F9" w14:textId="77777777"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Për BERZH-in:</w:t>
      </w:r>
    </w:p>
    <w:p w14:paraId="0CE8FB28" w14:textId="7A7B2568"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Banka Evropiane për Rindërtim dhe Zhvillim </w:t>
      </w:r>
    </w:p>
    <w:p w14:paraId="60F7DBC3" w14:textId="6156F766"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5 Bank Street</w:t>
      </w:r>
    </w:p>
    <w:p w14:paraId="1FB6A474" w14:textId="605DDE31"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London E14 4BG</w:t>
      </w:r>
    </w:p>
    <w:p w14:paraId="3CCFBD19" w14:textId="692C76DD" w:rsidR="00122564" w:rsidRPr="008F022B" w:rsidRDefault="00122564" w:rsidP="00122564">
      <w:pPr>
        <w:keepNext/>
        <w:keepLines/>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United Kingdom </w:t>
      </w:r>
      <w:r w:rsidR="00392868" w:rsidRPr="008F022B">
        <w:rPr>
          <w:rFonts w:ascii="Garamond" w:hAnsi="Garamond" w:cs="Calibri"/>
          <w:sz w:val="24"/>
          <w:szCs w:val="24"/>
        </w:rPr>
        <w:t>(</w:t>
      </w:r>
      <w:r w:rsidRPr="008F022B">
        <w:rPr>
          <w:rFonts w:ascii="Garamond" w:hAnsi="Garamond" w:cs="Calibri"/>
          <w:sz w:val="24"/>
          <w:szCs w:val="24"/>
        </w:rPr>
        <w:t>Mbretëria e Bashkuar)</w:t>
      </w:r>
    </w:p>
    <w:p w14:paraId="08964273" w14:textId="73B02098"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 xml:space="preserve">Në vëmendje të: Departamentit të Shërbimeve Bankare/Veprimi </w:t>
      </w:r>
      <w:r w:rsidR="00E555BA" w:rsidRPr="008F022B">
        <w:rPr>
          <w:rFonts w:ascii="Garamond" w:hAnsi="Garamond" w:cs="Calibri"/>
          <w:sz w:val="24"/>
          <w:szCs w:val="24"/>
        </w:rPr>
        <w:t>nr</w:t>
      </w:r>
      <w:r w:rsidRPr="008F022B">
        <w:rPr>
          <w:rFonts w:ascii="Garamond" w:hAnsi="Garamond" w:cs="Calibri"/>
          <w:sz w:val="24"/>
          <w:szCs w:val="24"/>
        </w:rPr>
        <w:t>. 55236</w:t>
      </w:r>
    </w:p>
    <w:p w14:paraId="517A7068" w14:textId="0C4E7E3E"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r w:rsidRPr="008F022B">
        <w:rPr>
          <w:rFonts w:ascii="Garamond" w:hAnsi="Garamond" w:cs="Calibri"/>
          <w:sz w:val="24"/>
          <w:szCs w:val="24"/>
        </w:rPr>
        <w:t>Telefon: +44 20 7338 6000</w:t>
      </w:r>
    </w:p>
    <w:p w14:paraId="613716A1" w14:textId="3A4DB9E2" w:rsidR="00122564" w:rsidRPr="008F022B" w:rsidRDefault="00122564" w:rsidP="00122564">
      <w:pPr>
        <w:autoSpaceDE w:val="0"/>
        <w:autoSpaceDN w:val="0"/>
        <w:adjustRightInd w:val="0"/>
        <w:spacing w:after="0" w:line="240" w:lineRule="auto"/>
        <w:ind w:firstLine="284"/>
        <w:rPr>
          <w:rFonts w:ascii="Garamond" w:hAnsi="Garamond" w:cs="Calibri"/>
          <w:sz w:val="24"/>
          <w:szCs w:val="24"/>
          <w:u w:val="single"/>
        </w:rPr>
      </w:pPr>
      <w:r w:rsidRPr="008F022B">
        <w:rPr>
          <w:rFonts w:ascii="Garamond" w:hAnsi="Garamond" w:cs="Calibri"/>
          <w:sz w:val="24"/>
          <w:szCs w:val="24"/>
        </w:rPr>
        <w:t xml:space="preserve">E-mail: </w:t>
      </w:r>
      <w:r w:rsidRPr="008F022B">
        <w:rPr>
          <w:rFonts w:ascii="Garamond" w:hAnsi="Garamond" w:cs="Calibri"/>
          <w:sz w:val="24"/>
          <w:szCs w:val="24"/>
          <w:u w:val="single"/>
        </w:rPr>
        <w:t>bankingservices@ebrd.com</w:t>
      </w:r>
    </w:p>
    <w:p w14:paraId="196BF7F5" w14:textId="77777777" w:rsidR="00122564" w:rsidRPr="008F022B" w:rsidRDefault="00122564" w:rsidP="00122564">
      <w:pPr>
        <w:autoSpaceDE w:val="0"/>
        <w:autoSpaceDN w:val="0"/>
        <w:adjustRightInd w:val="0"/>
        <w:spacing w:after="0" w:line="240" w:lineRule="auto"/>
        <w:ind w:firstLine="284"/>
        <w:rPr>
          <w:rFonts w:ascii="Garamond" w:hAnsi="Garamond" w:cs="Calibri"/>
          <w:sz w:val="24"/>
          <w:szCs w:val="24"/>
        </w:rPr>
      </w:pPr>
    </w:p>
    <w:p w14:paraId="5E1420D5" w14:textId="17C84A15" w:rsidR="00122564" w:rsidRPr="008F022B" w:rsidRDefault="00122564" w:rsidP="00806974">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b) Banka mund të ftojë Huamarrësin që të regjistrohet për të përdorur ClientNet ose një formë tjetër të komunikimit elektronik dhe, nëse Huamarrësi dhe Banka bien dakord të përdorin ClientNet ose një formë tjetër të komunikimit elektronik, çdo njoftim, aplikim ose komunikim tjetër nga Huamarrësi për Bankën ose nga Banka për Huamarrësin </w:t>
      </w:r>
      <w:r w:rsidR="0091400B" w:rsidRPr="008F022B">
        <w:rPr>
          <w:rFonts w:ascii="Garamond" w:hAnsi="Garamond" w:cs="Calibri"/>
          <w:sz w:val="24"/>
          <w:szCs w:val="24"/>
        </w:rPr>
        <w:t>(</w:t>
      </w:r>
      <w:r w:rsidRPr="008F022B">
        <w:rPr>
          <w:rFonts w:ascii="Garamond" w:hAnsi="Garamond" w:cs="Calibri"/>
          <w:sz w:val="24"/>
          <w:szCs w:val="24"/>
        </w:rPr>
        <w:t>përveç ndonjë njoftimi, aplikimi ose komunikimi tjetër që kërkohet nga kjo Marrëveshje të jetë në një kopje origjinale, e vërtetuar ose në letër), sipas termave dhe kushteve të ClientNet ose një formë tjetër të komunikimit elektronik, mund të jepet ose bëhet duke postuar këtë njoftim, aplikim ose komunikim tjetër në ClientNet ose të dërgohet në përputhje me kushtet e rëna dakord në lidhje me atë formë tjetër të komunikimit elektronik.</w:t>
      </w:r>
    </w:p>
    <w:p w14:paraId="453C7960" w14:textId="506F8D7B" w:rsidR="00122564" w:rsidRPr="008F022B" w:rsidRDefault="00122564" w:rsidP="00806974">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c) Çdo njoftim, aplikim ose komunikim tjetër i dorëzuar dorazi, me postë ose faks ose përmes ClientNet ose një forme tjetër të komunikimit elektronik të rënë dakord, do të jetë efektiv vetëm kur merret </w:t>
      </w:r>
      <w:r w:rsidR="00DD292B" w:rsidRPr="008F022B">
        <w:rPr>
          <w:rFonts w:ascii="Garamond" w:hAnsi="Garamond" w:cs="Calibri"/>
          <w:sz w:val="24"/>
          <w:szCs w:val="24"/>
        </w:rPr>
        <w:t>(</w:t>
      </w:r>
      <w:r w:rsidRPr="008F022B">
        <w:rPr>
          <w:rFonts w:ascii="Garamond" w:hAnsi="Garamond" w:cs="Calibri"/>
          <w:sz w:val="24"/>
          <w:szCs w:val="24"/>
        </w:rPr>
        <w:t xml:space="preserve">ose bëhet i disponueshëm) në formë të lexueshme, me kusht që çdo njoftim, aplikim ose komunikim tjetër që merret </w:t>
      </w:r>
      <w:r w:rsidR="00DD292B" w:rsidRPr="008F022B">
        <w:rPr>
          <w:rFonts w:ascii="Garamond" w:hAnsi="Garamond" w:cs="Calibri"/>
          <w:sz w:val="24"/>
          <w:szCs w:val="24"/>
        </w:rPr>
        <w:t>(</w:t>
      </w:r>
      <w:r w:rsidRPr="008F022B">
        <w:rPr>
          <w:rFonts w:ascii="Garamond" w:hAnsi="Garamond" w:cs="Calibri"/>
          <w:sz w:val="24"/>
          <w:szCs w:val="24"/>
        </w:rPr>
        <w:t xml:space="preserve">ose bëhet i disponueshëm) pas orës 5:00 pasdite, në vendin ku pala, të cilës </w:t>
      </w:r>
      <w:r w:rsidRPr="008F022B">
        <w:rPr>
          <w:rFonts w:ascii="Garamond" w:hAnsi="Garamond" w:cs="Calibri"/>
          <w:sz w:val="24"/>
          <w:szCs w:val="24"/>
        </w:rPr>
        <w:lastRenderedPageBreak/>
        <w:t xml:space="preserve">i është dërguar njoftimi, aplikimi ose komunikimi përkatës, ka adresën e saj për qëllimet e kësaj Marrëveshjeje, do të konsiderohet se bëhet efektiv në ditën vijuese. </w:t>
      </w:r>
    </w:p>
    <w:p w14:paraId="3C09243A" w14:textId="7562874B" w:rsidR="00122564" w:rsidRPr="008F022B" w:rsidRDefault="00122564" w:rsidP="00806974">
      <w:pPr>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d) Më poshtë janë emrat, titujt dhe adresat e postës elektronike të personave të caktuar si kontaktet fillestare të Huamarrësit për qëllimet e çdo ftese që Banka mund t</w:t>
      </w:r>
      <w:r w:rsidR="006C6810" w:rsidRPr="008F022B">
        <w:rPr>
          <w:rFonts w:ascii="Garamond" w:hAnsi="Garamond" w:cs="Calibri"/>
          <w:sz w:val="24"/>
          <w:szCs w:val="24"/>
        </w:rPr>
        <w:t>’</w:t>
      </w:r>
      <w:r w:rsidRPr="008F022B">
        <w:rPr>
          <w:rFonts w:ascii="Garamond" w:hAnsi="Garamond" w:cs="Calibri"/>
          <w:sz w:val="24"/>
          <w:szCs w:val="24"/>
        </w:rPr>
        <w:t>i dërgojë Huamarrësit në lidhje me ClientNet.</w:t>
      </w:r>
    </w:p>
    <w:p w14:paraId="45BFA26E" w14:textId="77777777" w:rsidR="00122564" w:rsidRPr="008F022B" w:rsidRDefault="00122564" w:rsidP="00122564">
      <w:pPr>
        <w:widowControl w:val="0"/>
        <w:spacing w:after="0" w:line="240" w:lineRule="auto"/>
        <w:ind w:firstLine="284"/>
        <w:rPr>
          <w:rFonts w:ascii="Garamond" w:hAnsi="Garamond"/>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620"/>
        <w:gridCol w:w="1890"/>
        <w:gridCol w:w="3787"/>
      </w:tblGrid>
      <w:tr w:rsidR="00122564" w:rsidRPr="008F022B" w14:paraId="1E9C5730" w14:textId="77777777" w:rsidTr="00122564">
        <w:tc>
          <w:tcPr>
            <w:tcW w:w="1458" w:type="dxa"/>
            <w:shd w:val="clear" w:color="auto" w:fill="auto"/>
          </w:tcPr>
          <w:p w14:paraId="63C73C3C" w14:textId="77777777" w:rsidR="00122564" w:rsidRPr="008F022B" w:rsidRDefault="00122564" w:rsidP="00122564">
            <w:pPr>
              <w:spacing w:after="0" w:line="240" w:lineRule="auto"/>
              <w:rPr>
                <w:rFonts w:ascii="Garamond" w:hAnsi="Garamond"/>
                <w:b/>
                <w:sz w:val="20"/>
                <w:szCs w:val="24"/>
              </w:rPr>
            </w:pPr>
            <w:r w:rsidRPr="008F022B">
              <w:rPr>
                <w:rFonts w:ascii="Garamond" w:hAnsi="Garamond"/>
                <w:b/>
                <w:sz w:val="20"/>
                <w:szCs w:val="24"/>
              </w:rPr>
              <w:t>Emri</w:t>
            </w:r>
          </w:p>
        </w:tc>
        <w:tc>
          <w:tcPr>
            <w:tcW w:w="1620" w:type="dxa"/>
            <w:shd w:val="clear" w:color="auto" w:fill="auto"/>
          </w:tcPr>
          <w:p w14:paraId="6D5EC7AD" w14:textId="77777777" w:rsidR="00122564" w:rsidRPr="008F022B" w:rsidRDefault="00122564" w:rsidP="00122564">
            <w:pPr>
              <w:spacing w:after="0" w:line="240" w:lineRule="auto"/>
              <w:rPr>
                <w:rFonts w:ascii="Garamond" w:hAnsi="Garamond"/>
                <w:b/>
                <w:sz w:val="20"/>
                <w:szCs w:val="24"/>
              </w:rPr>
            </w:pPr>
            <w:r w:rsidRPr="008F022B">
              <w:rPr>
                <w:rFonts w:ascii="Garamond" w:hAnsi="Garamond"/>
                <w:b/>
                <w:sz w:val="20"/>
                <w:szCs w:val="24"/>
              </w:rPr>
              <w:t xml:space="preserve">Funksioni </w:t>
            </w:r>
          </w:p>
        </w:tc>
        <w:tc>
          <w:tcPr>
            <w:tcW w:w="1890" w:type="dxa"/>
            <w:shd w:val="clear" w:color="auto" w:fill="auto"/>
          </w:tcPr>
          <w:p w14:paraId="681F17AE" w14:textId="77777777" w:rsidR="00122564" w:rsidRPr="008F022B" w:rsidRDefault="00122564" w:rsidP="00122564">
            <w:pPr>
              <w:spacing w:after="0" w:line="240" w:lineRule="auto"/>
              <w:rPr>
                <w:rFonts w:ascii="Garamond" w:hAnsi="Garamond"/>
                <w:b/>
                <w:sz w:val="20"/>
                <w:szCs w:val="24"/>
              </w:rPr>
            </w:pPr>
            <w:r w:rsidRPr="008F022B">
              <w:rPr>
                <w:rFonts w:ascii="Garamond" w:hAnsi="Garamond"/>
                <w:b/>
                <w:sz w:val="20"/>
                <w:szCs w:val="24"/>
              </w:rPr>
              <w:t xml:space="preserve">Adresa e e-mailit </w:t>
            </w:r>
          </w:p>
        </w:tc>
        <w:tc>
          <w:tcPr>
            <w:tcW w:w="3787" w:type="dxa"/>
          </w:tcPr>
          <w:p w14:paraId="0BDC5457" w14:textId="37E270DA" w:rsidR="00122564" w:rsidRPr="008F022B" w:rsidRDefault="00122564" w:rsidP="00122564">
            <w:pPr>
              <w:spacing w:after="0" w:line="240" w:lineRule="auto"/>
              <w:rPr>
                <w:rFonts w:ascii="Garamond" w:hAnsi="Garamond"/>
                <w:b/>
                <w:sz w:val="20"/>
                <w:szCs w:val="24"/>
              </w:rPr>
            </w:pPr>
            <w:r w:rsidRPr="008F022B">
              <w:rPr>
                <w:rFonts w:ascii="Garamond" w:hAnsi="Garamond"/>
                <w:b/>
                <w:sz w:val="20"/>
                <w:szCs w:val="24"/>
              </w:rPr>
              <w:t xml:space="preserve">Gjuha </w:t>
            </w:r>
            <w:r w:rsidR="002208C8" w:rsidRPr="008F022B">
              <w:rPr>
                <w:rFonts w:ascii="Garamond" w:hAnsi="Garamond"/>
                <w:b/>
                <w:sz w:val="20"/>
                <w:szCs w:val="24"/>
              </w:rPr>
              <w:t>–</w:t>
            </w:r>
            <w:r w:rsidRPr="008F022B">
              <w:rPr>
                <w:rFonts w:ascii="Garamond" w:hAnsi="Garamond"/>
                <w:b/>
                <w:sz w:val="20"/>
                <w:szCs w:val="24"/>
              </w:rPr>
              <w:t xml:space="preserve"> anglisht, rusisht, frëngjisht</w:t>
            </w:r>
          </w:p>
        </w:tc>
      </w:tr>
      <w:tr w:rsidR="00122564" w:rsidRPr="008F022B" w14:paraId="72ECBAFE" w14:textId="77777777" w:rsidTr="00122564">
        <w:tc>
          <w:tcPr>
            <w:tcW w:w="1458" w:type="dxa"/>
            <w:shd w:val="clear" w:color="auto" w:fill="auto"/>
          </w:tcPr>
          <w:p w14:paraId="6EC98E26" w14:textId="77777777" w:rsidR="00122564" w:rsidRPr="008F022B" w:rsidRDefault="00122564" w:rsidP="00122564">
            <w:pPr>
              <w:spacing w:after="0" w:line="240" w:lineRule="auto"/>
              <w:rPr>
                <w:rFonts w:ascii="Garamond" w:hAnsi="Garamond"/>
                <w:sz w:val="20"/>
                <w:szCs w:val="24"/>
              </w:rPr>
            </w:pPr>
          </w:p>
        </w:tc>
        <w:tc>
          <w:tcPr>
            <w:tcW w:w="1620" w:type="dxa"/>
            <w:shd w:val="clear" w:color="auto" w:fill="auto"/>
          </w:tcPr>
          <w:p w14:paraId="455F2D1C" w14:textId="77777777" w:rsidR="00122564" w:rsidRPr="008F022B" w:rsidRDefault="00122564" w:rsidP="00122564">
            <w:pPr>
              <w:spacing w:after="0" w:line="240" w:lineRule="auto"/>
              <w:rPr>
                <w:rFonts w:ascii="Garamond" w:hAnsi="Garamond"/>
                <w:sz w:val="20"/>
                <w:szCs w:val="24"/>
              </w:rPr>
            </w:pPr>
          </w:p>
        </w:tc>
        <w:tc>
          <w:tcPr>
            <w:tcW w:w="1890" w:type="dxa"/>
            <w:shd w:val="clear" w:color="auto" w:fill="auto"/>
          </w:tcPr>
          <w:p w14:paraId="6F5254D3" w14:textId="77777777" w:rsidR="00122564" w:rsidRPr="008F022B" w:rsidRDefault="00122564" w:rsidP="00122564">
            <w:pPr>
              <w:spacing w:after="0" w:line="240" w:lineRule="auto"/>
              <w:rPr>
                <w:rFonts w:ascii="Garamond" w:hAnsi="Garamond"/>
                <w:sz w:val="20"/>
                <w:szCs w:val="24"/>
              </w:rPr>
            </w:pPr>
          </w:p>
        </w:tc>
        <w:tc>
          <w:tcPr>
            <w:tcW w:w="3787" w:type="dxa"/>
          </w:tcPr>
          <w:p w14:paraId="448D11B2" w14:textId="77777777" w:rsidR="00122564" w:rsidRPr="008F022B" w:rsidRDefault="00122564" w:rsidP="00122564">
            <w:pPr>
              <w:spacing w:after="0" w:line="240" w:lineRule="auto"/>
              <w:rPr>
                <w:rFonts w:ascii="Garamond" w:hAnsi="Garamond"/>
                <w:sz w:val="20"/>
                <w:szCs w:val="24"/>
              </w:rPr>
            </w:pPr>
          </w:p>
        </w:tc>
      </w:tr>
      <w:tr w:rsidR="00122564" w:rsidRPr="008F022B" w14:paraId="15D00C60" w14:textId="77777777" w:rsidTr="00122564">
        <w:tc>
          <w:tcPr>
            <w:tcW w:w="1458" w:type="dxa"/>
            <w:shd w:val="clear" w:color="auto" w:fill="auto"/>
          </w:tcPr>
          <w:p w14:paraId="7ECEA099" w14:textId="77777777" w:rsidR="00122564" w:rsidRPr="008F022B" w:rsidRDefault="00122564" w:rsidP="00122564">
            <w:pPr>
              <w:spacing w:after="0" w:line="240" w:lineRule="auto"/>
              <w:rPr>
                <w:rFonts w:ascii="Garamond" w:hAnsi="Garamond"/>
                <w:sz w:val="20"/>
                <w:szCs w:val="24"/>
              </w:rPr>
            </w:pPr>
          </w:p>
        </w:tc>
        <w:tc>
          <w:tcPr>
            <w:tcW w:w="1620" w:type="dxa"/>
            <w:shd w:val="clear" w:color="auto" w:fill="auto"/>
          </w:tcPr>
          <w:p w14:paraId="57F41760" w14:textId="77777777" w:rsidR="00122564" w:rsidRPr="008F022B" w:rsidRDefault="00122564" w:rsidP="00122564">
            <w:pPr>
              <w:spacing w:after="0" w:line="240" w:lineRule="auto"/>
              <w:rPr>
                <w:rFonts w:ascii="Garamond" w:hAnsi="Garamond"/>
                <w:sz w:val="20"/>
                <w:szCs w:val="24"/>
              </w:rPr>
            </w:pPr>
          </w:p>
        </w:tc>
        <w:tc>
          <w:tcPr>
            <w:tcW w:w="1890" w:type="dxa"/>
            <w:shd w:val="clear" w:color="auto" w:fill="auto"/>
          </w:tcPr>
          <w:p w14:paraId="4A319936" w14:textId="77777777" w:rsidR="00122564" w:rsidRPr="008F022B" w:rsidRDefault="00122564" w:rsidP="00122564">
            <w:pPr>
              <w:spacing w:after="0" w:line="240" w:lineRule="auto"/>
              <w:rPr>
                <w:rFonts w:ascii="Garamond" w:hAnsi="Garamond"/>
                <w:sz w:val="20"/>
                <w:szCs w:val="24"/>
              </w:rPr>
            </w:pPr>
          </w:p>
        </w:tc>
        <w:tc>
          <w:tcPr>
            <w:tcW w:w="3787" w:type="dxa"/>
          </w:tcPr>
          <w:p w14:paraId="6BCF9690" w14:textId="77777777" w:rsidR="00122564" w:rsidRPr="008F022B" w:rsidRDefault="00122564" w:rsidP="00122564">
            <w:pPr>
              <w:spacing w:after="0" w:line="240" w:lineRule="auto"/>
              <w:rPr>
                <w:rFonts w:ascii="Garamond" w:hAnsi="Garamond"/>
                <w:sz w:val="20"/>
                <w:szCs w:val="24"/>
              </w:rPr>
            </w:pPr>
          </w:p>
        </w:tc>
      </w:tr>
    </w:tbl>
    <w:p w14:paraId="69776E4D" w14:textId="77777777" w:rsidR="00122564" w:rsidRPr="008F022B" w:rsidRDefault="00122564" w:rsidP="00122564">
      <w:pPr>
        <w:spacing w:after="0" w:line="240" w:lineRule="auto"/>
        <w:ind w:firstLine="284"/>
        <w:rPr>
          <w:rFonts w:ascii="Garamond" w:hAnsi="Garamond"/>
          <w:b/>
          <w:sz w:val="24"/>
          <w:szCs w:val="24"/>
        </w:rPr>
      </w:pPr>
    </w:p>
    <w:p w14:paraId="25CF7F5A" w14:textId="73BAD09B" w:rsidR="00122564" w:rsidRPr="008F022B" w:rsidRDefault="00B5799D" w:rsidP="00122564">
      <w:pPr>
        <w:spacing w:after="0" w:line="240" w:lineRule="auto"/>
        <w:ind w:firstLine="284"/>
        <w:rPr>
          <w:rFonts w:ascii="Garamond" w:hAnsi="Garamond"/>
          <w:sz w:val="24"/>
          <w:szCs w:val="24"/>
        </w:rPr>
      </w:pPr>
      <w:r w:rsidRPr="008F022B">
        <w:rPr>
          <w:rFonts w:ascii="Garamond" w:hAnsi="Garamond"/>
          <w:i/>
          <w:sz w:val="24"/>
          <w:szCs w:val="24"/>
        </w:rPr>
        <w:t>Në dëshmi të kësaj</w:t>
      </w:r>
      <w:r w:rsidR="00122564" w:rsidRPr="008F022B">
        <w:rPr>
          <w:rFonts w:ascii="Garamond" w:hAnsi="Garamond"/>
          <w:i/>
          <w:sz w:val="24"/>
          <w:szCs w:val="24"/>
        </w:rPr>
        <w:t xml:space="preserve">, </w:t>
      </w:r>
      <w:r w:rsidR="00122564" w:rsidRPr="008F022B">
        <w:rPr>
          <w:rFonts w:ascii="Garamond" w:hAnsi="Garamond"/>
          <w:sz w:val="24"/>
          <w:szCs w:val="24"/>
        </w:rPr>
        <w:t>palët e kësaj Marrëveshjeje, duke vepruar nëpërmjet përfaqësuesve të tyre të autorizuar sipas rregullave, kanë marrë masa</w:t>
      </w:r>
      <w:r w:rsidR="001C3F8B" w:rsidRPr="008F022B">
        <w:rPr>
          <w:rFonts w:ascii="Garamond" w:hAnsi="Garamond"/>
          <w:sz w:val="24"/>
          <w:szCs w:val="24"/>
        </w:rPr>
        <w:t xml:space="preserve"> </w:t>
      </w:r>
      <w:r w:rsidR="00122564" w:rsidRPr="008F022B">
        <w:rPr>
          <w:rFonts w:ascii="Garamond" w:hAnsi="Garamond"/>
          <w:sz w:val="24"/>
          <w:szCs w:val="24"/>
        </w:rPr>
        <w:t>që kjo Marrëveshje të nënshkruhet në katër kopje dhe të dorëzohet në Tiranë, Shqipëri, në ditën dhe vitin e shkruar në fillim.</w:t>
      </w:r>
    </w:p>
    <w:p w14:paraId="24557172" w14:textId="77777777" w:rsidR="00122564" w:rsidRPr="008F022B" w:rsidRDefault="00122564" w:rsidP="00122564">
      <w:pPr>
        <w:spacing w:after="0" w:line="240" w:lineRule="auto"/>
        <w:ind w:firstLine="284"/>
        <w:rPr>
          <w:rFonts w:ascii="Garamond" w:hAnsi="Garamond"/>
          <w:sz w:val="24"/>
          <w:szCs w:val="24"/>
        </w:rPr>
      </w:pPr>
    </w:p>
    <w:p w14:paraId="7CEDDC68" w14:textId="05379FEA"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OPERATORI I SHP</w:t>
      </w:r>
      <w:r w:rsidR="00E555BA" w:rsidRPr="008F022B">
        <w:rPr>
          <w:rFonts w:ascii="Garamond" w:hAnsi="Garamond"/>
          <w:sz w:val="24"/>
          <w:szCs w:val="24"/>
        </w:rPr>
        <w:t>Ë</w:t>
      </w:r>
      <w:r w:rsidRPr="008F022B">
        <w:rPr>
          <w:rFonts w:ascii="Garamond" w:hAnsi="Garamond"/>
          <w:sz w:val="24"/>
          <w:szCs w:val="24"/>
        </w:rPr>
        <w:t xml:space="preserve">RNDARJES </w:t>
      </w:r>
    </w:p>
    <w:p w14:paraId="4C2D7240" w14:textId="41FE95CC"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S</w:t>
      </w:r>
      <w:r w:rsidR="00E555BA" w:rsidRPr="008F022B">
        <w:rPr>
          <w:rFonts w:ascii="Garamond" w:hAnsi="Garamond"/>
          <w:sz w:val="24"/>
          <w:szCs w:val="24"/>
        </w:rPr>
        <w:t>Ë</w:t>
      </w:r>
      <w:r w:rsidRPr="008F022B">
        <w:rPr>
          <w:rFonts w:ascii="Garamond" w:hAnsi="Garamond"/>
          <w:sz w:val="24"/>
          <w:szCs w:val="24"/>
        </w:rPr>
        <w:t xml:space="preserve"> ENERGJIS</w:t>
      </w:r>
      <w:r w:rsidR="00E555BA" w:rsidRPr="008F022B">
        <w:rPr>
          <w:rFonts w:ascii="Garamond" w:hAnsi="Garamond"/>
          <w:sz w:val="24"/>
          <w:szCs w:val="24"/>
        </w:rPr>
        <w:t>Ë</w:t>
      </w:r>
      <w:r w:rsidRPr="008F022B">
        <w:rPr>
          <w:rFonts w:ascii="Garamond" w:hAnsi="Garamond"/>
          <w:sz w:val="24"/>
          <w:szCs w:val="24"/>
        </w:rPr>
        <w:t xml:space="preserve"> ELEKTRIKE GROUP SHA</w:t>
      </w:r>
    </w:p>
    <w:p w14:paraId="0684CD75" w14:textId="77777777"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Nga:_____________________________________</w:t>
      </w:r>
    </w:p>
    <w:p w14:paraId="2FCAAA91" w14:textId="5EC57904"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Emri: Enea Karakaci</w:t>
      </w:r>
    </w:p>
    <w:p w14:paraId="0CFE44D6" w14:textId="58C07A59"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 xml:space="preserve">Funksioni: Administrator </w:t>
      </w:r>
    </w:p>
    <w:p w14:paraId="11A37626" w14:textId="77777777" w:rsidR="00122564" w:rsidRPr="008F022B" w:rsidRDefault="00122564" w:rsidP="00122564">
      <w:pPr>
        <w:spacing w:after="0" w:line="240" w:lineRule="auto"/>
        <w:ind w:firstLine="284"/>
        <w:rPr>
          <w:rFonts w:ascii="Garamond" w:hAnsi="Garamond"/>
          <w:b/>
          <w:sz w:val="24"/>
          <w:szCs w:val="24"/>
        </w:rPr>
      </w:pPr>
    </w:p>
    <w:p w14:paraId="46F85051" w14:textId="77777777"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 xml:space="preserve">BANKA EVROPIANE PËR </w:t>
      </w:r>
    </w:p>
    <w:p w14:paraId="3F2E1C53" w14:textId="77777777"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 xml:space="preserve">RINDËRTIM DHE ZHVILLIM </w:t>
      </w:r>
    </w:p>
    <w:p w14:paraId="67018161" w14:textId="77777777"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Nga:_____________________________________</w:t>
      </w:r>
    </w:p>
    <w:p w14:paraId="3FCD4F4A" w14:textId="6B2297C0"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Emri: Matteo Patrone</w:t>
      </w:r>
    </w:p>
    <w:p w14:paraId="426796AF" w14:textId="29247E69" w:rsidR="00122564" w:rsidRPr="008F022B" w:rsidRDefault="00122564" w:rsidP="00122564">
      <w:pPr>
        <w:spacing w:after="0" w:line="240" w:lineRule="auto"/>
        <w:ind w:firstLine="284"/>
        <w:rPr>
          <w:rFonts w:ascii="Garamond" w:hAnsi="Garamond"/>
          <w:sz w:val="24"/>
          <w:szCs w:val="24"/>
        </w:rPr>
      </w:pPr>
      <w:r w:rsidRPr="008F022B">
        <w:rPr>
          <w:rFonts w:ascii="Garamond" w:hAnsi="Garamond"/>
          <w:sz w:val="24"/>
          <w:szCs w:val="24"/>
        </w:rPr>
        <w:t>Funksioni: Zëvendëspresident</w:t>
      </w:r>
    </w:p>
    <w:p w14:paraId="1B0C9862" w14:textId="77777777" w:rsidR="00122564" w:rsidRPr="008F022B" w:rsidRDefault="00122564" w:rsidP="00122564">
      <w:pPr>
        <w:spacing w:after="0" w:line="240" w:lineRule="auto"/>
        <w:ind w:firstLine="284"/>
        <w:rPr>
          <w:rFonts w:ascii="Garamond" w:hAnsi="Garamond"/>
          <w:sz w:val="24"/>
          <w:szCs w:val="24"/>
        </w:rPr>
      </w:pPr>
    </w:p>
    <w:p w14:paraId="4D3EB527" w14:textId="031403A4" w:rsidR="00122564" w:rsidRPr="008F022B" w:rsidRDefault="00122564" w:rsidP="00B5799D">
      <w:pPr>
        <w:tabs>
          <w:tab w:val="left" w:pos="720"/>
          <w:tab w:val="left" w:pos="1440"/>
        </w:tabs>
        <w:autoSpaceDE w:val="0"/>
        <w:autoSpaceDN w:val="0"/>
        <w:adjustRightInd w:val="0"/>
        <w:spacing w:after="0" w:line="240" w:lineRule="auto"/>
        <w:ind w:firstLine="284"/>
        <w:jc w:val="center"/>
        <w:rPr>
          <w:rFonts w:ascii="Garamond" w:hAnsi="Garamond" w:cs="Calibri"/>
          <w:bCs/>
          <w:sz w:val="24"/>
          <w:szCs w:val="24"/>
        </w:rPr>
      </w:pPr>
      <w:r w:rsidRPr="008F022B">
        <w:rPr>
          <w:rFonts w:ascii="Garamond" w:hAnsi="Garamond" w:cs="Calibri"/>
          <w:bCs/>
          <w:sz w:val="24"/>
          <w:szCs w:val="24"/>
        </w:rPr>
        <w:t>SKEDULI 1</w:t>
      </w:r>
      <w:r w:rsidR="00B5799D" w:rsidRPr="008F022B">
        <w:rPr>
          <w:rFonts w:ascii="Garamond" w:hAnsi="Garamond" w:cs="Calibri"/>
          <w:bCs/>
          <w:sz w:val="24"/>
          <w:szCs w:val="24"/>
        </w:rPr>
        <w:t>.</w:t>
      </w:r>
      <w:r w:rsidRPr="008F022B">
        <w:rPr>
          <w:rFonts w:ascii="Garamond" w:hAnsi="Garamond" w:cs="Calibri"/>
          <w:bCs/>
          <w:sz w:val="24"/>
          <w:szCs w:val="24"/>
        </w:rPr>
        <w:t xml:space="preserve"> PËRSHKRIMI I PROJEKTIT</w:t>
      </w:r>
    </w:p>
    <w:p w14:paraId="519E890E" w14:textId="77777777" w:rsidR="00B5799D" w:rsidRPr="008F022B" w:rsidRDefault="00B5799D" w:rsidP="00122564">
      <w:pPr>
        <w:tabs>
          <w:tab w:val="left" w:pos="260"/>
        </w:tabs>
        <w:autoSpaceDE w:val="0"/>
        <w:autoSpaceDN w:val="0"/>
        <w:adjustRightInd w:val="0"/>
        <w:spacing w:after="0" w:line="240" w:lineRule="auto"/>
        <w:ind w:firstLine="284"/>
        <w:rPr>
          <w:rFonts w:ascii="Garamond" w:hAnsi="Garamond" w:cs="Calibri"/>
          <w:sz w:val="24"/>
          <w:szCs w:val="24"/>
        </w:rPr>
      </w:pPr>
    </w:p>
    <w:p w14:paraId="79B872EE" w14:textId="3B0F362F" w:rsidR="00122564" w:rsidRPr="008F022B" w:rsidRDefault="00122564" w:rsidP="00806974">
      <w:pPr>
        <w:tabs>
          <w:tab w:val="left" w:pos="2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1. Projekti konsiston në rifinancimin e 45.75 milionë </w:t>
      </w:r>
      <w:r w:rsidR="00B5799D" w:rsidRPr="008F022B">
        <w:rPr>
          <w:rFonts w:ascii="Garamond" w:hAnsi="Garamond" w:cs="Calibri"/>
          <w:sz w:val="24"/>
          <w:szCs w:val="24"/>
        </w:rPr>
        <w:t xml:space="preserve">euro </w:t>
      </w:r>
      <w:r w:rsidRPr="008F022B">
        <w:rPr>
          <w:rFonts w:ascii="Garamond" w:hAnsi="Garamond" w:cs="Calibri"/>
          <w:sz w:val="24"/>
          <w:szCs w:val="24"/>
        </w:rPr>
        <w:t>nga gjithsej 81.5 milionë Euro borxh afatshkurtër, të garantuar nga sovrani, të dhënë nga katër banka vendase.</w:t>
      </w:r>
    </w:p>
    <w:p w14:paraId="341E0587" w14:textId="77777777" w:rsidR="00122564" w:rsidRPr="008F022B" w:rsidRDefault="00122564" w:rsidP="00806974">
      <w:pPr>
        <w:tabs>
          <w:tab w:val="left" w:pos="2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2. Qëllimi i Projektit është të ndihmojë Huamarrësin në rifinancimin e borxhit të mëposhtëm afatshkurtër.</w:t>
      </w:r>
    </w:p>
    <w:p w14:paraId="7EC6E9A0" w14:textId="67255020" w:rsidR="00122564" w:rsidRPr="008F022B" w:rsidRDefault="00122564" w:rsidP="00806974">
      <w:pPr>
        <w:tabs>
          <w:tab w:val="left" w:pos="26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3. Banka do të kryejë rifinancimin e borxhit afatshkurtër të Huamarrësit, duke transferuar fondet në llogaritë e </w:t>
      </w:r>
      <w:r w:rsidR="00B5799D" w:rsidRPr="008F022B">
        <w:rPr>
          <w:rFonts w:ascii="Garamond" w:hAnsi="Garamond" w:cs="Calibri"/>
          <w:sz w:val="24"/>
          <w:szCs w:val="24"/>
        </w:rPr>
        <w:t>kreditorit</w:t>
      </w:r>
      <w:r w:rsidRPr="008F022B">
        <w:rPr>
          <w:rFonts w:ascii="Garamond" w:hAnsi="Garamond" w:cs="Calibri"/>
          <w:sz w:val="24"/>
          <w:szCs w:val="24"/>
        </w:rPr>
        <w:t>, në përputhje me tabelën e paraqitur më poshtë:</w:t>
      </w:r>
    </w:p>
    <w:p w14:paraId="2FFD9A4F" w14:textId="77777777" w:rsidR="00122564" w:rsidRPr="008F022B" w:rsidRDefault="00122564" w:rsidP="00122564">
      <w:pPr>
        <w:spacing w:after="0" w:line="240" w:lineRule="auto"/>
        <w:ind w:firstLine="284"/>
        <w:rPr>
          <w:rFonts w:ascii="Garamond" w:hAnsi="Garamond"/>
          <w:sz w:val="24"/>
          <w:szCs w:val="24"/>
        </w:rPr>
      </w:pPr>
    </w:p>
    <w:tbl>
      <w:tblPr>
        <w:tblW w:w="9234" w:type="dxa"/>
        <w:tblLook w:val="04A0" w:firstRow="1" w:lastRow="0" w:firstColumn="1" w:lastColumn="0" w:noHBand="0" w:noVBand="1"/>
      </w:tblPr>
      <w:tblGrid>
        <w:gridCol w:w="3083"/>
        <w:gridCol w:w="1178"/>
        <w:gridCol w:w="3290"/>
        <w:gridCol w:w="1683"/>
      </w:tblGrid>
      <w:tr w:rsidR="00122564" w:rsidRPr="008F022B" w14:paraId="387EA30A" w14:textId="77777777" w:rsidTr="00B5799D">
        <w:trPr>
          <w:trHeight w:val="47"/>
        </w:trPr>
        <w:tc>
          <w:tcPr>
            <w:tcW w:w="30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593DB" w14:textId="435EDFDF" w:rsidR="00122564" w:rsidRPr="008F022B" w:rsidRDefault="00122564" w:rsidP="00165615">
            <w:pPr>
              <w:spacing w:after="0" w:line="240" w:lineRule="auto"/>
              <w:jc w:val="center"/>
              <w:rPr>
                <w:rFonts w:ascii="Garamond" w:hAnsi="Garamond"/>
                <w:b/>
                <w:bCs/>
                <w:sz w:val="20"/>
                <w:szCs w:val="24"/>
              </w:rPr>
            </w:pPr>
            <w:r w:rsidRPr="008F022B">
              <w:rPr>
                <w:rFonts w:ascii="Garamond" w:hAnsi="Garamond"/>
                <w:b/>
                <w:bCs/>
                <w:sz w:val="20"/>
                <w:szCs w:val="24"/>
              </w:rPr>
              <w:t xml:space="preserve">Numri i </w:t>
            </w:r>
            <w:r w:rsidR="00B5799D" w:rsidRPr="008F022B">
              <w:rPr>
                <w:rFonts w:ascii="Garamond" w:hAnsi="Garamond"/>
                <w:b/>
                <w:bCs/>
                <w:sz w:val="20"/>
                <w:szCs w:val="24"/>
              </w:rPr>
              <w:t>l</w:t>
            </w:r>
            <w:r w:rsidRPr="008F022B">
              <w:rPr>
                <w:rFonts w:ascii="Garamond" w:hAnsi="Garamond"/>
                <w:b/>
                <w:bCs/>
                <w:sz w:val="20"/>
                <w:szCs w:val="24"/>
              </w:rPr>
              <w:t xml:space="preserve">logarisë </w:t>
            </w:r>
            <w:r w:rsidR="00165615" w:rsidRPr="008F022B">
              <w:rPr>
                <w:rFonts w:ascii="Garamond" w:hAnsi="Garamond"/>
                <w:b/>
                <w:bCs/>
                <w:sz w:val="20"/>
                <w:szCs w:val="24"/>
              </w:rPr>
              <w:t>(</w:t>
            </w:r>
            <w:r w:rsidRPr="008F022B">
              <w:rPr>
                <w:rFonts w:ascii="Garamond" w:hAnsi="Garamond"/>
                <w:b/>
                <w:bCs/>
                <w:sz w:val="20"/>
                <w:szCs w:val="24"/>
              </w:rPr>
              <w:t>IBAN)</w:t>
            </w:r>
          </w:p>
        </w:tc>
        <w:tc>
          <w:tcPr>
            <w:tcW w:w="1178" w:type="dxa"/>
            <w:tcBorders>
              <w:top w:val="single" w:sz="4" w:space="0" w:color="auto"/>
              <w:left w:val="nil"/>
              <w:bottom w:val="single" w:sz="4" w:space="0" w:color="auto"/>
              <w:right w:val="single" w:sz="4" w:space="0" w:color="auto"/>
            </w:tcBorders>
            <w:shd w:val="clear" w:color="000000" w:fill="FFFFFF"/>
            <w:vAlign w:val="center"/>
            <w:hideMark/>
          </w:tcPr>
          <w:p w14:paraId="69D5F326" w14:textId="77777777" w:rsidR="00122564" w:rsidRPr="008F022B" w:rsidRDefault="00122564" w:rsidP="00165615">
            <w:pPr>
              <w:spacing w:after="0" w:line="240" w:lineRule="auto"/>
              <w:jc w:val="center"/>
              <w:rPr>
                <w:rFonts w:ascii="Garamond" w:hAnsi="Garamond"/>
                <w:b/>
                <w:bCs/>
                <w:sz w:val="20"/>
                <w:szCs w:val="24"/>
              </w:rPr>
            </w:pPr>
            <w:r w:rsidRPr="008F022B">
              <w:rPr>
                <w:rFonts w:ascii="Garamond" w:hAnsi="Garamond"/>
                <w:b/>
                <w:bCs/>
                <w:sz w:val="20"/>
                <w:szCs w:val="24"/>
              </w:rPr>
              <w:t>Valuta</w:t>
            </w:r>
          </w:p>
        </w:tc>
        <w:tc>
          <w:tcPr>
            <w:tcW w:w="3290" w:type="dxa"/>
            <w:tcBorders>
              <w:top w:val="single" w:sz="4" w:space="0" w:color="auto"/>
              <w:left w:val="nil"/>
              <w:bottom w:val="single" w:sz="4" w:space="0" w:color="auto"/>
              <w:right w:val="single" w:sz="4" w:space="0" w:color="auto"/>
            </w:tcBorders>
            <w:shd w:val="clear" w:color="000000" w:fill="FFFFFF"/>
            <w:vAlign w:val="center"/>
            <w:hideMark/>
          </w:tcPr>
          <w:p w14:paraId="4FDDFAA8" w14:textId="18F4008F" w:rsidR="00122564" w:rsidRPr="008F022B" w:rsidRDefault="00122564" w:rsidP="00165615">
            <w:pPr>
              <w:spacing w:after="0" w:line="240" w:lineRule="auto"/>
              <w:jc w:val="center"/>
              <w:rPr>
                <w:rFonts w:ascii="Garamond" w:hAnsi="Garamond"/>
                <w:b/>
                <w:bCs/>
                <w:sz w:val="20"/>
                <w:szCs w:val="24"/>
              </w:rPr>
            </w:pPr>
            <w:r w:rsidRPr="008F022B">
              <w:rPr>
                <w:rFonts w:ascii="Garamond" w:hAnsi="Garamond"/>
                <w:b/>
                <w:bCs/>
                <w:sz w:val="20"/>
                <w:szCs w:val="24"/>
              </w:rPr>
              <w:t>Kreditori</w:t>
            </w:r>
          </w:p>
        </w:tc>
        <w:tc>
          <w:tcPr>
            <w:tcW w:w="1683" w:type="dxa"/>
            <w:tcBorders>
              <w:top w:val="single" w:sz="4" w:space="0" w:color="auto"/>
              <w:left w:val="nil"/>
              <w:bottom w:val="single" w:sz="4" w:space="0" w:color="auto"/>
              <w:right w:val="single" w:sz="4" w:space="0" w:color="auto"/>
            </w:tcBorders>
            <w:shd w:val="clear" w:color="000000" w:fill="FFFFFF"/>
            <w:vAlign w:val="center"/>
            <w:hideMark/>
          </w:tcPr>
          <w:p w14:paraId="11E5D08E" w14:textId="63C623F8" w:rsidR="00122564" w:rsidRPr="008F022B" w:rsidRDefault="00122564" w:rsidP="00165615">
            <w:pPr>
              <w:spacing w:after="0" w:line="240" w:lineRule="auto"/>
              <w:jc w:val="center"/>
              <w:rPr>
                <w:rFonts w:ascii="Garamond" w:hAnsi="Garamond"/>
                <w:b/>
                <w:bCs/>
                <w:sz w:val="20"/>
                <w:szCs w:val="24"/>
              </w:rPr>
            </w:pPr>
            <w:r w:rsidRPr="008F022B">
              <w:rPr>
                <w:rFonts w:ascii="Garamond" w:hAnsi="Garamond"/>
                <w:b/>
                <w:bCs/>
                <w:sz w:val="20"/>
                <w:szCs w:val="24"/>
              </w:rPr>
              <w:t>Shuma</w:t>
            </w:r>
          </w:p>
        </w:tc>
      </w:tr>
      <w:tr w:rsidR="00122564" w:rsidRPr="008F022B" w14:paraId="1B9C7EC5" w14:textId="77777777" w:rsidTr="00122564">
        <w:trPr>
          <w:trHeight w:val="199"/>
        </w:trPr>
        <w:tc>
          <w:tcPr>
            <w:tcW w:w="3083" w:type="dxa"/>
            <w:tcBorders>
              <w:top w:val="nil"/>
              <w:left w:val="single" w:sz="4" w:space="0" w:color="auto"/>
              <w:bottom w:val="single" w:sz="4" w:space="0" w:color="auto"/>
              <w:right w:val="single" w:sz="4" w:space="0" w:color="auto"/>
            </w:tcBorders>
            <w:shd w:val="clear" w:color="auto" w:fill="auto"/>
            <w:noWrap/>
            <w:vAlign w:val="bottom"/>
            <w:hideMark/>
          </w:tcPr>
          <w:p w14:paraId="6D418D19" w14:textId="77777777" w:rsidR="00122564" w:rsidRPr="008F022B" w:rsidRDefault="00122564" w:rsidP="00122564">
            <w:pPr>
              <w:spacing w:after="0" w:line="240" w:lineRule="auto"/>
              <w:rPr>
                <w:rFonts w:ascii="Garamond" w:hAnsi="Garamond"/>
                <w:sz w:val="20"/>
                <w:szCs w:val="24"/>
              </w:rPr>
            </w:pPr>
            <w:r w:rsidRPr="008F022B">
              <w:rPr>
                <w:rFonts w:ascii="Garamond" w:hAnsi="Garamond"/>
                <w:sz w:val="20"/>
                <w:szCs w:val="24"/>
              </w:rPr>
              <w:t>AL94210110670000000002708937</w:t>
            </w:r>
          </w:p>
        </w:tc>
        <w:tc>
          <w:tcPr>
            <w:tcW w:w="1178" w:type="dxa"/>
            <w:tcBorders>
              <w:top w:val="nil"/>
              <w:left w:val="nil"/>
              <w:bottom w:val="single" w:sz="4" w:space="0" w:color="auto"/>
              <w:right w:val="single" w:sz="4" w:space="0" w:color="auto"/>
            </w:tcBorders>
            <w:shd w:val="clear" w:color="auto" w:fill="auto"/>
            <w:noWrap/>
            <w:vAlign w:val="bottom"/>
            <w:hideMark/>
          </w:tcPr>
          <w:p w14:paraId="06CEE974" w14:textId="77777777" w:rsidR="00122564" w:rsidRPr="008F022B" w:rsidRDefault="00122564" w:rsidP="00122564">
            <w:pPr>
              <w:spacing w:after="0" w:line="240" w:lineRule="auto"/>
              <w:jc w:val="center"/>
              <w:rPr>
                <w:rFonts w:ascii="Garamond" w:hAnsi="Garamond"/>
                <w:sz w:val="20"/>
                <w:szCs w:val="24"/>
              </w:rPr>
            </w:pPr>
            <w:r w:rsidRPr="008F022B">
              <w:rPr>
                <w:rFonts w:ascii="Garamond" w:hAnsi="Garamond"/>
                <w:sz w:val="20"/>
                <w:szCs w:val="24"/>
              </w:rPr>
              <w:t>EURO</w:t>
            </w:r>
          </w:p>
        </w:tc>
        <w:tc>
          <w:tcPr>
            <w:tcW w:w="3290" w:type="dxa"/>
            <w:tcBorders>
              <w:top w:val="nil"/>
              <w:left w:val="nil"/>
              <w:bottom w:val="single" w:sz="4" w:space="0" w:color="auto"/>
              <w:right w:val="single" w:sz="4" w:space="0" w:color="auto"/>
            </w:tcBorders>
            <w:shd w:val="clear" w:color="auto" w:fill="auto"/>
            <w:vAlign w:val="bottom"/>
            <w:hideMark/>
          </w:tcPr>
          <w:p w14:paraId="4ADEB3DF" w14:textId="77777777" w:rsidR="00122564" w:rsidRPr="008F022B" w:rsidRDefault="00122564" w:rsidP="00122564">
            <w:pPr>
              <w:spacing w:after="0" w:line="240" w:lineRule="auto"/>
              <w:rPr>
                <w:rFonts w:ascii="Garamond" w:hAnsi="Garamond"/>
                <w:sz w:val="20"/>
                <w:szCs w:val="24"/>
              </w:rPr>
            </w:pPr>
            <w:r w:rsidRPr="008F022B">
              <w:rPr>
                <w:rFonts w:ascii="Garamond" w:hAnsi="Garamond"/>
                <w:sz w:val="20"/>
                <w:szCs w:val="24"/>
              </w:rPr>
              <w:t xml:space="preserve">Banka Amerikane e Investimeve </w:t>
            </w:r>
          </w:p>
        </w:tc>
        <w:tc>
          <w:tcPr>
            <w:tcW w:w="1683" w:type="dxa"/>
            <w:tcBorders>
              <w:top w:val="nil"/>
              <w:left w:val="nil"/>
              <w:bottom w:val="single" w:sz="4" w:space="0" w:color="auto"/>
              <w:right w:val="single" w:sz="4" w:space="0" w:color="auto"/>
            </w:tcBorders>
            <w:shd w:val="clear" w:color="auto" w:fill="auto"/>
            <w:noWrap/>
            <w:vAlign w:val="bottom"/>
            <w:hideMark/>
          </w:tcPr>
          <w:p w14:paraId="5CA75CB5" w14:textId="169E8A4F" w:rsidR="00122564" w:rsidRPr="008F022B" w:rsidRDefault="001C3F8B" w:rsidP="00122564">
            <w:pPr>
              <w:spacing w:after="0" w:line="240" w:lineRule="auto"/>
              <w:rPr>
                <w:rFonts w:ascii="Garamond" w:hAnsi="Garamond"/>
                <w:sz w:val="20"/>
                <w:szCs w:val="24"/>
              </w:rPr>
            </w:pPr>
            <w:r w:rsidRPr="008F022B">
              <w:rPr>
                <w:rFonts w:ascii="Garamond" w:hAnsi="Garamond"/>
                <w:sz w:val="20"/>
                <w:szCs w:val="24"/>
              </w:rPr>
              <w:t xml:space="preserve"> </w:t>
            </w:r>
            <w:r w:rsidR="00122564" w:rsidRPr="008F022B">
              <w:rPr>
                <w:rFonts w:ascii="Garamond" w:hAnsi="Garamond"/>
                <w:sz w:val="20"/>
                <w:szCs w:val="24"/>
              </w:rPr>
              <w:t xml:space="preserve">10,000,000 </w:t>
            </w:r>
          </w:p>
        </w:tc>
      </w:tr>
      <w:tr w:rsidR="00122564" w:rsidRPr="008F022B" w14:paraId="73497349" w14:textId="77777777" w:rsidTr="00122564">
        <w:trPr>
          <w:trHeight w:val="236"/>
        </w:trPr>
        <w:tc>
          <w:tcPr>
            <w:tcW w:w="3083" w:type="dxa"/>
            <w:tcBorders>
              <w:top w:val="nil"/>
              <w:left w:val="single" w:sz="4" w:space="0" w:color="auto"/>
              <w:bottom w:val="single" w:sz="4" w:space="0" w:color="auto"/>
              <w:right w:val="single" w:sz="4" w:space="0" w:color="auto"/>
            </w:tcBorders>
            <w:shd w:val="clear" w:color="auto" w:fill="auto"/>
            <w:noWrap/>
            <w:vAlign w:val="bottom"/>
            <w:hideMark/>
          </w:tcPr>
          <w:p w14:paraId="5DB81E70" w14:textId="77777777" w:rsidR="00122564" w:rsidRPr="008F022B" w:rsidRDefault="00122564" w:rsidP="00122564">
            <w:pPr>
              <w:spacing w:after="0" w:line="240" w:lineRule="auto"/>
              <w:rPr>
                <w:rFonts w:ascii="Garamond" w:hAnsi="Garamond"/>
                <w:sz w:val="20"/>
                <w:szCs w:val="24"/>
              </w:rPr>
            </w:pPr>
            <w:r w:rsidRPr="008F022B">
              <w:rPr>
                <w:rFonts w:ascii="Garamond" w:hAnsi="Garamond"/>
                <w:sz w:val="20"/>
                <w:szCs w:val="24"/>
              </w:rPr>
              <w:t>AL04206111140000125321248105</w:t>
            </w:r>
          </w:p>
        </w:tc>
        <w:tc>
          <w:tcPr>
            <w:tcW w:w="1178" w:type="dxa"/>
            <w:tcBorders>
              <w:top w:val="nil"/>
              <w:left w:val="nil"/>
              <w:bottom w:val="single" w:sz="4" w:space="0" w:color="auto"/>
              <w:right w:val="single" w:sz="4" w:space="0" w:color="auto"/>
            </w:tcBorders>
            <w:shd w:val="clear" w:color="auto" w:fill="auto"/>
            <w:noWrap/>
            <w:vAlign w:val="bottom"/>
            <w:hideMark/>
          </w:tcPr>
          <w:p w14:paraId="7B74847A" w14:textId="77777777" w:rsidR="00122564" w:rsidRPr="008F022B" w:rsidRDefault="00122564" w:rsidP="00122564">
            <w:pPr>
              <w:spacing w:after="0" w:line="240" w:lineRule="auto"/>
              <w:jc w:val="center"/>
              <w:rPr>
                <w:rFonts w:ascii="Garamond" w:hAnsi="Garamond"/>
                <w:sz w:val="20"/>
                <w:szCs w:val="24"/>
              </w:rPr>
            </w:pPr>
            <w:r w:rsidRPr="008F022B">
              <w:rPr>
                <w:rFonts w:ascii="Garamond" w:hAnsi="Garamond"/>
                <w:sz w:val="20"/>
                <w:szCs w:val="24"/>
              </w:rPr>
              <w:t>EURO</w:t>
            </w:r>
          </w:p>
        </w:tc>
        <w:tc>
          <w:tcPr>
            <w:tcW w:w="3290" w:type="dxa"/>
            <w:tcBorders>
              <w:top w:val="nil"/>
              <w:left w:val="nil"/>
              <w:bottom w:val="single" w:sz="4" w:space="0" w:color="auto"/>
              <w:right w:val="single" w:sz="4" w:space="0" w:color="auto"/>
            </w:tcBorders>
            <w:shd w:val="clear" w:color="auto" w:fill="auto"/>
            <w:vAlign w:val="bottom"/>
            <w:hideMark/>
          </w:tcPr>
          <w:p w14:paraId="400B3BB3" w14:textId="60574125" w:rsidR="00122564" w:rsidRPr="008F022B" w:rsidRDefault="00122564" w:rsidP="00122564">
            <w:pPr>
              <w:spacing w:after="0" w:line="240" w:lineRule="auto"/>
              <w:rPr>
                <w:rFonts w:ascii="Garamond" w:hAnsi="Garamond"/>
                <w:sz w:val="20"/>
                <w:szCs w:val="24"/>
              </w:rPr>
            </w:pPr>
            <w:r w:rsidRPr="008F022B">
              <w:rPr>
                <w:rFonts w:ascii="Garamond" w:hAnsi="Garamond"/>
                <w:sz w:val="20"/>
                <w:szCs w:val="24"/>
              </w:rPr>
              <w:t xml:space="preserve">Tirana Bank </w:t>
            </w:r>
          </w:p>
        </w:tc>
        <w:tc>
          <w:tcPr>
            <w:tcW w:w="1683" w:type="dxa"/>
            <w:tcBorders>
              <w:top w:val="nil"/>
              <w:left w:val="nil"/>
              <w:bottom w:val="single" w:sz="4" w:space="0" w:color="auto"/>
              <w:right w:val="single" w:sz="4" w:space="0" w:color="auto"/>
            </w:tcBorders>
            <w:shd w:val="clear" w:color="auto" w:fill="auto"/>
            <w:noWrap/>
            <w:vAlign w:val="bottom"/>
            <w:hideMark/>
          </w:tcPr>
          <w:p w14:paraId="09FE13C7" w14:textId="5F7C41FD" w:rsidR="00122564" w:rsidRPr="008F022B" w:rsidRDefault="001C3F8B" w:rsidP="00122564">
            <w:pPr>
              <w:spacing w:after="0" w:line="240" w:lineRule="auto"/>
              <w:rPr>
                <w:rFonts w:ascii="Garamond" w:hAnsi="Garamond"/>
                <w:sz w:val="20"/>
                <w:szCs w:val="24"/>
              </w:rPr>
            </w:pPr>
            <w:r w:rsidRPr="008F022B">
              <w:rPr>
                <w:rFonts w:ascii="Garamond" w:hAnsi="Garamond"/>
                <w:sz w:val="20"/>
                <w:szCs w:val="24"/>
              </w:rPr>
              <w:t xml:space="preserve"> </w:t>
            </w:r>
            <w:r w:rsidR="00122564" w:rsidRPr="008F022B">
              <w:rPr>
                <w:rFonts w:ascii="Garamond" w:hAnsi="Garamond"/>
                <w:sz w:val="20"/>
                <w:szCs w:val="24"/>
              </w:rPr>
              <w:t xml:space="preserve">20,000,000 </w:t>
            </w:r>
          </w:p>
        </w:tc>
      </w:tr>
      <w:tr w:rsidR="00122564" w:rsidRPr="008F022B" w14:paraId="15296086" w14:textId="77777777" w:rsidTr="00122564">
        <w:trPr>
          <w:trHeight w:val="228"/>
        </w:trPr>
        <w:tc>
          <w:tcPr>
            <w:tcW w:w="3083" w:type="dxa"/>
            <w:tcBorders>
              <w:top w:val="nil"/>
              <w:left w:val="single" w:sz="4" w:space="0" w:color="auto"/>
              <w:bottom w:val="single" w:sz="4" w:space="0" w:color="auto"/>
              <w:right w:val="single" w:sz="4" w:space="0" w:color="auto"/>
            </w:tcBorders>
            <w:shd w:val="clear" w:color="auto" w:fill="auto"/>
            <w:noWrap/>
            <w:vAlign w:val="bottom"/>
            <w:hideMark/>
          </w:tcPr>
          <w:p w14:paraId="63D8A7FC" w14:textId="77777777" w:rsidR="00122564" w:rsidRPr="008F022B" w:rsidRDefault="00122564" w:rsidP="00122564">
            <w:pPr>
              <w:spacing w:after="0" w:line="240" w:lineRule="auto"/>
              <w:rPr>
                <w:rFonts w:ascii="Garamond" w:hAnsi="Garamond"/>
                <w:sz w:val="20"/>
                <w:szCs w:val="24"/>
              </w:rPr>
            </w:pPr>
            <w:r w:rsidRPr="008F022B">
              <w:rPr>
                <w:rFonts w:ascii="Garamond" w:hAnsi="Garamond"/>
                <w:sz w:val="20"/>
                <w:szCs w:val="24"/>
              </w:rPr>
              <w:t>AL33202110060000000131446514</w:t>
            </w:r>
          </w:p>
        </w:tc>
        <w:tc>
          <w:tcPr>
            <w:tcW w:w="1178" w:type="dxa"/>
            <w:tcBorders>
              <w:top w:val="nil"/>
              <w:left w:val="nil"/>
              <w:bottom w:val="single" w:sz="4" w:space="0" w:color="auto"/>
              <w:right w:val="single" w:sz="4" w:space="0" w:color="auto"/>
            </w:tcBorders>
            <w:shd w:val="clear" w:color="auto" w:fill="auto"/>
            <w:noWrap/>
            <w:vAlign w:val="bottom"/>
            <w:hideMark/>
          </w:tcPr>
          <w:p w14:paraId="09B1611E" w14:textId="77777777" w:rsidR="00122564" w:rsidRPr="008F022B" w:rsidRDefault="00122564" w:rsidP="00122564">
            <w:pPr>
              <w:spacing w:after="0" w:line="240" w:lineRule="auto"/>
              <w:jc w:val="center"/>
              <w:rPr>
                <w:rFonts w:ascii="Garamond" w:hAnsi="Garamond"/>
                <w:sz w:val="20"/>
                <w:szCs w:val="24"/>
              </w:rPr>
            </w:pPr>
            <w:r w:rsidRPr="008F022B">
              <w:rPr>
                <w:rFonts w:ascii="Garamond" w:hAnsi="Garamond"/>
                <w:sz w:val="20"/>
                <w:szCs w:val="24"/>
              </w:rPr>
              <w:t>EURO</w:t>
            </w:r>
          </w:p>
        </w:tc>
        <w:tc>
          <w:tcPr>
            <w:tcW w:w="3290" w:type="dxa"/>
            <w:tcBorders>
              <w:top w:val="nil"/>
              <w:left w:val="nil"/>
              <w:bottom w:val="single" w:sz="4" w:space="0" w:color="auto"/>
              <w:right w:val="single" w:sz="4" w:space="0" w:color="auto"/>
            </w:tcBorders>
            <w:shd w:val="clear" w:color="auto" w:fill="auto"/>
            <w:vAlign w:val="bottom"/>
            <w:hideMark/>
          </w:tcPr>
          <w:p w14:paraId="74E764F5" w14:textId="0E6B0BBA" w:rsidR="00122564" w:rsidRPr="008F022B" w:rsidRDefault="00122564" w:rsidP="00122564">
            <w:pPr>
              <w:spacing w:after="0" w:line="240" w:lineRule="auto"/>
              <w:rPr>
                <w:rFonts w:ascii="Garamond" w:hAnsi="Garamond"/>
                <w:sz w:val="20"/>
                <w:szCs w:val="24"/>
              </w:rPr>
            </w:pPr>
            <w:r w:rsidRPr="008F022B">
              <w:rPr>
                <w:rFonts w:ascii="Garamond" w:hAnsi="Garamond"/>
                <w:sz w:val="20"/>
                <w:szCs w:val="24"/>
              </w:rPr>
              <w:t xml:space="preserve">Raiffeisen Bank </w:t>
            </w:r>
          </w:p>
        </w:tc>
        <w:tc>
          <w:tcPr>
            <w:tcW w:w="1683" w:type="dxa"/>
            <w:tcBorders>
              <w:top w:val="nil"/>
              <w:left w:val="nil"/>
              <w:bottom w:val="single" w:sz="4" w:space="0" w:color="auto"/>
              <w:right w:val="single" w:sz="4" w:space="0" w:color="auto"/>
            </w:tcBorders>
            <w:shd w:val="clear" w:color="auto" w:fill="auto"/>
            <w:noWrap/>
            <w:vAlign w:val="bottom"/>
            <w:hideMark/>
          </w:tcPr>
          <w:p w14:paraId="6C18F985" w14:textId="39889261" w:rsidR="00122564" w:rsidRPr="008F022B" w:rsidRDefault="001C3F8B" w:rsidP="00122564">
            <w:pPr>
              <w:spacing w:after="0" w:line="240" w:lineRule="auto"/>
              <w:rPr>
                <w:rFonts w:ascii="Garamond" w:hAnsi="Garamond"/>
                <w:sz w:val="20"/>
                <w:szCs w:val="24"/>
              </w:rPr>
            </w:pPr>
            <w:r w:rsidRPr="008F022B">
              <w:rPr>
                <w:rFonts w:ascii="Garamond" w:hAnsi="Garamond"/>
                <w:sz w:val="20"/>
                <w:szCs w:val="24"/>
              </w:rPr>
              <w:t xml:space="preserve"> </w:t>
            </w:r>
            <w:r w:rsidR="00122564" w:rsidRPr="008F022B">
              <w:rPr>
                <w:rFonts w:ascii="Garamond" w:hAnsi="Garamond"/>
                <w:sz w:val="20"/>
                <w:szCs w:val="24"/>
              </w:rPr>
              <w:t xml:space="preserve">15,750,000 </w:t>
            </w:r>
          </w:p>
        </w:tc>
      </w:tr>
      <w:tr w:rsidR="00122564" w:rsidRPr="008F022B" w14:paraId="565BFA06" w14:textId="77777777" w:rsidTr="00122564">
        <w:trPr>
          <w:trHeight w:val="167"/>
        </w:trPr>
        <w:tc>
          <w:tcPr>
            <w:tcW w:w="3083" w:type="dxa"/>
            <w:tcBorders>
              <w:top w:val="nil"/>
              <w:left w:val="single" w:sz="4" w:space="0" w:color="auto"/>
              <w:bottom w:val="single" w:sz="4" w:space="0" w:color="auto"/>
              <w:right w:val="single" w:sz="4" w:space="0" w:color="auto"/>
            </w:tcBorders>
            <w:shd w:val="clear" w:color="auto" w:fill="auto"/>
            <w:noWrap/>
            <w:vAlign w:val="bottom"/>
            <w:hideMark/>
          </w:tcPr>
          <w:p w14:paraId="6F68BC3C" w14:textId="77777777" w:rsidR="00122564" w:rsidRPr="008F022B" w:rsidRDefault="00122564" w:rsidP="00122564">
            <w:pPr>
              <w:spacing w:after="0" w:line="240" w:lineRule="auto"/>
              <w:rPr>
                <w:rFonts w:ascii="Garamond" w:hAnsi="Garamond"/>
                <w:sz w:val="20"/>
                <w:szCs w:val="24"/>
              </w:rPr>
            </w:pPr>
          </w:p>
        </w:tc>
        <w:tc>
          <w:tcPr>
            <w:tcW w:w="1178" w:type="dxa"/>
            <w:tcBorders>
              <w:top w:val="nil"/>
              <w:left w:val="nil"/>
              <w:bottom w:val="single" w:sz="4" w:space="0" w:color="auto"/>
              <w:right w:val="single" w:sz="4" w:space="0" w:color="auto"/>
            </w:tcBorders>
            <w:shd w:val="clear" w:color="auto" w:fill="auto"/>
            <w:noWrap/>
            <w:vAlign w:val="bottom"/>
            <w:hideMark/>
          </w:tcPr>
          <w:p w14:paraId="200A358C" w14:textId="77777777" w:rsidR="00122564" w:rsidRPr="008F022B" w:rsidRDefault="00122564" w:rsidP="00122564">
            <w:pPr>
              <w:spacing w:after="0" w:line="240" w:lineRule="auto"/>
              <w:jc w:val="center"/>
              <w:rPr>
                <w:rFonts w:ascii="Garamond" w:hAnsi="Garamond"/>
                <w:sz w:val="20"/>
                <w:szCs w:val="24"/>
              </w:rPr>
            </w:pPr>
          </w:p>
        </w:tc>
        <w:tc>
          <w:tcPr>
            <w:tcW w:w="3290" w:type="dxa"/>
            <w:tcBorders>
              <w:top w:val="nil"/>
              <w:left w:val="nil"/>
              <w:bottom w:val="single" w:sz="4" w:space="0" w:color="auto"/>
              <w:right w:val="single" w:sz="4" w:space="0" w:color="auto"/>
            </w:tcBorders>
            <w:shd w:val="clear" w:color="auto" w:fill="auto"/>
            <w:vAlign w:val="bottom"/>
            <w:hideMark/>
          </w:tcPr>
          <w:p w14:paraId="42B4F721" w14:textId="3BAD8589" w:rsidR="00122564" w:rsidRPr="008F022B" w:rsidRDefault="00122564" w:rsidP="00122564">
            <w:pPr>
              <w:spacing w:after="0" w:line="240" w:lineRule="auto"/>
              <w:rPr>
                <w:rFonts w:ascii="Garamond" w:hAnsi="Garamond"/>
                <w:b/>
                <w:bCs/>
                <w:sz w:val="20"/>
                <w:szCs w:val="24"/>
              </w:rPr>
            </w:pPr>
            <w:r w:rsidRPr="008F022B">
              <w:rPr>
                <w:rFonts w:ascii="Garamond" w:hAnsi="Garamond"/>
                <w:b/>
                <w:bCs/>
                <w:sz w:val="20"/>
                <w:szCs w:val="24"/>
              </w:rPr>
              <w:t>Totali</w:t>
            </w:r>
          </w:p>
        </w:tc>
        <w:tc>
          <w:tcPr>
            <w:tcW w:w="1683" w:type="dxa"/>
            <w:tcBorders>
              <w:top w:val="nil"/>
              <w:left w:val="nil"/>
              <w:bottom w:val="single" w:sz="4" w:space="0" w:color="auto"/>
              <w:right w:val="single" w:sz="4" w:space="0" w:color="auto"/>
            </w:tcBorders>
            <w:shd w:val="clear" w:color="auto" w:fill="auto"/>
            <w:noWrap/>
            <w:vAlign w:val="bottom"/>
            <w:hideMark/>
          </w:tcPr>
          <w:p w14:paraId="33797A77" w14:textId="71915741" w:rsidR="00122564" w:rsidRPr="008F022B" w:rsidRDefault="001C3F8B" w:rsidP="00122564">
            <w:pPr>
              <w:spacing w:after="0" w:line="240" w:lineRule="auto"/>
              <w:rPr>
                <w:rFonts w:ascii="Garamond" w:hAnsi="Garamond"/>
                <w:b/>
                <w:bCs/>
                <w:sz w:val="20"/>
                <w:szCs w:val="24"/>
              </w:rPr>
            </w:pPr>
            <w:r w:rsidRPr="008F022B">
              <w:rPr>
                <w:rFonts w:ascii="Garamond" w:hAnsi="Garamond"/>
                <w:b/>
                <w:bCs/>
                <w:sz w:val="20"/>
                <w:szCs w:val="24"/>
              </w:rPr>
              <w:t xml:space="preserve"> </w:t>
            </w:r>
            <w:r w:rsidR="00122564" w:rsidRPr="008F022B">
              <w:rPr>
                <w:rFonts w:ascii="Garamond" w:hAnsi="Garamond"/>
                <w:b/>
                <w:bCs/>
                <w:sz w:val="20"/>
                <w:szCs w:val="24"/>
              </w:rPr>
              <w:t xml:space="preserve">45,750,000 </w:t>
            </w:r>
          </w:p>
        </w:tc>
      </w:tr>
    </w:tbl>
    <w:p w14:paraId="2193AD5F" w14:textId="77777777" w:rsidR="00122564" w:rsidRPr="008F022B" w:rsidRDefault="00122564" w:rsidP="00122564">
      <w:pPr>
        <w:spacing w:after="0" w:line="240" w:lineRule="auto"/>
        <w:ind w:firstLine="284"/>
        <w:rPr>
          <w:rFonts w:ascii="Garamond" w:hAnsi="Garamond"/>
          <w:sz w:val="24"/>
          <w:szCs w:val="24"/>
        </w:rPr>
      </w:pPr>
    </w:p>
    <w:p w14:paraId="6A9FDDE4" w14:textId="31DC4ACC" w:rsidR="00122564" w:rsidRPr="008F022B" w:rsidRDefault="00122564" w:rsidP="00B5799D">
      <w:pPr>
        <w:autoSpaceDE w:val="0"/>
        <w:autoSpaceDN w:val="0"/>
        <w:adjustRightInd w:val="0"/>
        <w:spacing w:after="0" w:line="240" w:lineRule="auto"/>
        <w:ind w:firstLine="284"/>
        <w:jc w:val="center"/>
        <w:rPr>
          <w:rFonts w:ascii="Garamond" w:hAnsi="Garamond" w:cs="Calibri"/>
          <w:sz w:val="24"/>
          <w:szCs w:val="24"/>
        </w:rPr>
      </w:pPr>
      <w:r w:rsidRPr="008F022B">
        <w:rPr>
          <w:rFonts w:ascii="Garamond" w:hAnsi="Garamond" w:cs="Calibri"/>
          <w:sz w:val="24"/>
          <w:szCs w:val="24"/>
        </w:rPr>
        <w:t>S1-1</w:t>
      </w:r>
    </w:p>
    <w:p w14:paraId="24DD2B41" w14:textId="77777777" w:rsidR="00B5799D" w:rsidRPr="008F022B" w:rsidRDefault="00122564" w:rsidP="00122564">
      <w:pPr>
        <w:autoSpaceDE w:val="0"/>
        <w:autoSpaceDN w:val="0"/>
        <w:adjustRightInd w:val="0"/>
        <w:spacing w:after="0" w:line="240" w:lineRule="auto"/>
        <w:ind w:firstLine="284"/>
        <w:jc w:val="center"/>
        <w:rPr>
          <w:rFonts w:ascii="Garamond" w:hAnsi="Garamond" w:cs="Calibri"/>
          <w:bCs/>
          <w:sz w:val="24"/>
          <w:szCs w:val="24"/>
        </w:rPr>
      </w:pPr>
      <w:r w:rsidRPr="008F022B">
        <w:rPr>
          <w:rFonts w:ascii="Garamond" w:hAnsi="Garamond" w:cs="Calibri"/>
          <w:bCs/>
          <w:sz w:val="24"/>
          <w:szCs w:val="24"/>
        </w:rPr>
        <w:t>SKEDULI 2</w:t>
      </w:r>
      <w:r w:rsidR="00B5799D" w:rsidRPr="008F022B">
        <w:rPr>
          <w:rFonts w:ascii="Garamond" w:hAnsi="Garamond" w:cs="Calibri"/>
          <w:bCs/>
          <w:sz w:val="24"/>
          <w:szCs w:val="24"/>
        </w:rPr>
        <w:t>.</w:t>
      </w:r>
      <w:r w:rsidRPr="008F022B">
        <w:rPr>
          <w:rFonts w:ascii="Garamond" w:hAnsi="Garamond" w:cs="Calibri"/>
          <w:bCs/>
          <w:sz w:val="24"/>
          <w:szCs w:val="24"/>
        </w:rPr>
        <w:t xml:space="preserve"> KATEGORITË DHE TËRHEQJET</w:t>
      </w:r>
    </w:p>
    <w:p w14:paraId="121057B6" w14:textId="401FF3EA" w:rsidR="00122564" w:rsidRPr="008F022B" w:rsidRDefault="00122564" w:rsidP="00122564">
      <w:pPr>
        <w:autoSpaceDE w:val="0"/>
        <w:autoSpaceDN w:val="0"/>
        <w:adjustRightInd w:val="0"/>
        <w:spacing w:after="0" w:line="240" w:lineRule="auto"/>
        <w:ind w:firstLine="284"/>
        <w:jc w:val="center"/>
        <w:rPr>
          <w:rFonts w:ascii="Garamond" w:hAnsi="Garamond" w:cs="Calibri"/>
          <w:b/>
          <w:bCs/>
          <w:sz w:val="24"/>
          <w:szCs w:val="24"/>
        </w:rPr>
      </w:pPr>
      <w:r w:rsidRPr="008F022B">
        <w:rPr>
          <w:rFonts w:ascii="Garamond" w:hAnsi="Garamond" w:cs="Calibri"/>
          <w:b/>
          <w:bCs/>
          <w:sz w:val="24"/>
          <w:szCs w:val="24"/>
        </w:rPr>
        <w:t xml:space="preserve"> </w:t>
      </w:r>
    </w:p>
    <w:p w14:paraId="18019977" w14:textId="68715F05" w:rsidR="00122564" w:rsidRPr="008F022B" w:rsidRDefault="00122564" w:rsidP="00165615">
      <w:pPr>
        <w:tabs>
          <w:tab w:val="left" w:pos="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1. Tabela bashkëlidhur këtij </w:t>
      </w:r>
      <w:r w:rsidR="00B5799D" w:rsidRPr="008F022B">
        <w:rPr>
          <w:rFonts w:ascii="Garamond" w:hAnsi="Garamond" w:cs="Calibri"/>
          <w:sz w:val="24"/>
          <w:szCs w:val="24"/>
        </w:rPr>
        <w:t>skeduli përcakton kategoritë</w:t>
      </w:r>
      <w:r w:rsidRPr="008F022B">
        <w:rPr>
          <w:rFonts w:ascii="Garamond" w:hAnsi="Garamond" w:cs="Calibri"/>
          <w:sz w:val="24"/>
          <w:szCs w:val="24"/>
        </w:rPr>
        <w:t xml:space="preserve">, shumën e Huas të alokuar për çdo </w:t>
      </w:r>
      <w:r w:rsidR="00165615" w:rsidRPr="008F022B">
        <w:rPr>
          <w:rFonts w:ascii="Garamond" w:hAnsi="Garamond" w:cs="Calibri"/>
          <w:sz w:val="24"/>
          <w:szCs w:val="24"/>
        </w:rPr>
        <w:t>k</w:t>
      </w:r>
      <w:r w:rsidRPr="008F022B">
        <w:rPr>
          <w:rFonts w:ascii="Garamond" w:hAnsi="Garamond" w:cs="Calibri"/>
          <w:sz w:val="24"/>
          <w:szCs w:val="24"/>
        </w:rPr>
        <w:t xml:space="preserve">ategori dhe përqindjen e shpenzimeve që do të financohen në secilën </w:t>
      </w:r>
      <w:r w:rsidR="00B5799D" w:rsidRPr="008F022B">
        <w:rPr>
          <w:rFonts w:ascii="Garamond" w:hAnsi="Garamond" w:cs="Calibri"/>
          <w:sz w:val="24"/>
          <w:szCs w:val="24"/>
        </w:rPr>
        <w:t>k</w:t>
      </w:r>
      <w:r w:rsidRPr="008F022B">
        <w:rPr>
          <w:rFonts w:ascii="Garamond" w:hAnsi="Garamond" w:cs="Calibri"/>
          <w:sz w:val="24"/>
          <w:szCs w:val="24"/>
        </w:rPr>
        <w:t>ategori.</w:t>
      </w:r>
    </w:p>
    <w:p w14:paraId="1069347D" w14:textId="188E0847" w:rsidR="00122564" w:rsidRPr="008F022B" w:rsidRDefault="00122564" w:rsidP="00165615">
      <w:pPr>
        <w:tabs>
          <w:tab w:val="left" w:pos="440"/>
        </w:tabs>
        <w:autoSpaceDE w:val="0"/>
        <w:autoSpaceDN w:val="0"/>
        <w:adjustRightInd w:val="0"/>
        <w:spacing w:after="0" w:line="240" w:lineRule="auto"/>
        <w:ind w:firstLine="284"/>
        <w:jc w:val="both"/>
        <w:rPr>
          <w:rFonts w:ascii="Garamond" w:hAnsi="Garamond" w:cs="Calibri"/>
          <w:sz w:val="24"/>
          <w:szCs w:val="24"/>
        </w:rPr>
      </w:pPr>
      <w:r w:rsidRPr="008F022B">
        <w:rPr>
          <w:rFonts w:ascii="Garamond" w:hAnsi="Garamond" w:cs="Calibri"/>
          <w:sz w:val="24"/>
          <w:szCs w:val="24"/>
        </w:rPr>
        <w:t xml:space="preserve">2. Pavarësisht nga dispozitat e paragrafit 1 më lart, asnjë </w:t>
      </w:r>
      <w:r w:rsidR="00B5799D" w:rsidRPr="008F022B">
        <w:rPr>
          <w:rFonts w:ascii="Garamond" w:hAnsi="Garamond" w:cs="Calibri"/>
          <w:sz w:val="24"/>
          <w:szCs w:val="24"/>
        </w:rPr>
        <w:t xml:space="preserve">tërheqje </w:t>
      </w:r>
      <w:r w:rsidRPr="008F022B">
        <w:rPr>
          <w:rFonts w:ascii="Garamond" w:hAnsi="Garamond" w:cs="Calibri"/>
          <w:sz w:val="24"/>
          <w:szCs w:val="24"/>
        </w:rPr>
        <w:t>nuk do të bëhet në lidhje me shpenzimet e krijuara para datës së Marrëveshjes së Huas.</w:t>
      </w:r>
    </w:p>
    <w:p w14:paraId="79F43FBF" w14:textId="133CBCF5" w:rsidR="00122564" w:rsidRPr="008F022B" w:rsidRDefault="00122564" w:rsidP="00B5799D">
      <w:pPr>
        <w:autoSpaceDE w:val="0"/>
        <w:autoSpaceDN w:val="0"/>
        <w:adjustRightInd w:val="0"/>
        <w:spacing w:after="0" w:line="240" w:lineRule="auto"/>
        <w:ind w:firstLine="284"/>
        <w:rPr>
          <w:rFonts w:ascii="Garamond" w:hAnsi="Garamond"/>
          <w:b/>
          <w:sz w:val="24"/>
          <w:szCs w:val="24"/>
        </w:rPr>
      </w:pPr>
      <w:r w:rsidRPr="008F022B">
        <w:rPr>
          <w:rFonts w:ascii="Garamond" w:hAnsi="Garamond" w:cs="Calibri"/>
          <w:b/>
          <w:bCs/>
          <w:sz w:val="24"/>
          <w:szCs w:val="24"/>
        </w:rPr>
        <w:t xml:space="preserve">Bashkëlidhur </w:t>
      </w:r>
      <w:r w:rsidR="00B5799D" w:rsidRPr="008F022B">
        <w:rPr>
          <w:rFonts w:ascii="Garamond" w:hAnsi="Garamond" w:cs="Calibri"/>
          <w:b/>
          <w:bCs/>
          <w:sz w:val="24"/>
          <w:szCs w:val="24"/>
        </w:rPr>
        <w:t>s</w:t>
      </w:r>
      <w:r w:rsidRPr="008F022B">
        <w:rPr>
          <w:rFonts w:ascii="Garamond" w:hAnsi="Garamond" w:cs="Calibri"/>
          <w:b/>
          <w:bCs/>
          <w:sz w:val="24"/>
          <w:szCs w:val="24"/>
        </w:rPr>
        <w:t>kedulit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6"/>
        <w:gridCol w:w="2617"/>
        <w:gridCol w:w="2619"/>
      </w:tblGrid>
      <w:tr w:rsidR="009F45C7" w:rsidRPr="008F022B" w14:paraId="1E750DCD" w14:textId="77777777" w:rsidTr="00E555BA">
        <w:trPr>
          <w:trHeight w:val="47"/>
        </w:trPr>
        <w:tc>
          <w:tcPr>
            <w:tcW w:w="2271" w:type="pct"/>
            <w:shd w:val="clear" w:color="auto" w:fill="auto"/>
          </w:tcPr>
          <w:p w14:paraId="2A3E75C7" w14:textId="77777777" w:rsidR="00122564" w:rsidRPr="008F022B" w:rsidRDefault="00122564" w:rsidP="00E555BA">
            <w:pPr>
              <w:autoSpaceDE w:val="0"/>
              <w:autoSpaceDN w:val="0"/>
              <w:adjustRightInd w:val="0"/>
              <w:spacing w:after="0" w:line="240" w:lineRule="auto"/>
              <w:jc w:val="center"/>
              <w:rPr>
                <w:rFonts w:ascii="Garamond" w:hAnsi="Garamond"/>
                <w:b/>
                <w:sz w:val="20"/>
                <w:szCs w:val="24"/>
              </w:rPr>
            </w:pPr>
            <w:r w:rsidRPr="008F022B">
              <w:rPr>
                <w:rFonts w:ascii="Garamond" w:hAnsi="Garamond"/>
                <w:b/>
                <w:sz w:val="20"/>
                <w:szCs w:val="24"/>
              </w:rPr>
              <w:t>Kategoria</w:t>
            </w:r>
          </w:p>
        </w:tc>
        <w:tc>
          <w:tcPr>
            <w:tcW w:w="1364" w:type="pct"/>
            <w:shd w:val="clear" w:color="auto" w:fill="auto"/>
          </w:tcPr>
          <w:p w14:paraId="5FF2D521" w14:textId="09AEA7EC" w:rsidR="00122564" w:rsidRPr="008F022B" w:rsidRDefault="00122564" w:rsidP="00E555BA">
            <w:pPr>
              <w:autoSpaceDE w:val="0"/>
              <w:autoSpaceDN w:val="0"/>
              <w:adjustRightInd w:val="0"/>
              <w:spacing w:after="0" w:line="240" w:lineRule="auto"/>
              <w:jc w:val="center"/>
              <w:rPr>
                <w:rFonts w:ascii="Garamond" w:hAnsi="Garamond"/>
                <w:b/>
                <w:sz w:val="20"/>
                <w:szCs w:val="24"/>
              </w:rPr>
            </w:pPr>
            <w:r w:rsidRPr="008F022B">
              <w:rPr>
                <w:rFonts w:ascii="Garamond" w:hAnsi="Garamond"/>
                <w:b/>
                <w:sz w:val="20"/>
                <w:szCs w:val="24"/>
              </w:rPr>
              <w:t>Shuma e Huas e alokuar</w:t>
            </w:r>
            <w:r w:rsidR="00E555BA" w:rsidRPr="008F022B">
              <w:rPr>
                <w:rFonts w:ascii="Garamond" w:hAnsi="Garamond"/>
                <w:b/>
                <w:sz w:val="20"/>
                <w:szCs w:val="24"/>
              </w:rPr>
              <w:t xml:space="preserve"> </w:t>
            </w:r>
            <w:r w:rsidRPr="008F022B">
              <w:rPr>
                <w:rFonts w:ascii="Garamond" w:hAnsi="Garamond"/>
                <w:b/>
                <w:sz w:val="20"/>
                <w:szCs w:val="24"/>
              </w:rPr>
              <w:t xml:space="preserve">në </w:t>
            </w:r>
            <w:r w:rsidR="00E555BA" w:rsidRPr="008F022B">
              <w:rPr>
                <w:rFonts w:ascii="Garamond" w:hAnsi="Garamond"/>
                <w:b/>
                <w:sz w:val="20"/>
                <w:szCs w:val="24"/>
              </w:rPr>
              <w:t xml:space="preserve">valutën </w:t>
            </w:r>
            <w:r w:rsidRPr="008F022B">
              <w:rPr>
                <w:rFonts w:ascii="Garamond" w:hAnsi="Garamond"/>
                <w:b/>
                <w:sz w:val="20"/>
                <w:szCs w:val="24"/>
              </w:rPr>
              <w:t>e Huas</w:t>
            </w:r>
          </w:p>
        </w:tc>
        <w:tc>
          <w:tcPr>
            <w:tcW w:w="1365" w:type="pct"/>
            <w:shd w:val="clear" w:color="auto" w:fill="auto"/>
          </w:tcPr>
          <w:p w14:paraId="1CD7D0E1" w14:textId="66257025" w:rsidR="00122564" w:rsidRPr="008F022B" w:rsidRDefault="00122564" w:rsidP="00E555BA">
            <w:pPr>
              <w:spacing w:after="0" w:line="240" w:lineRule="auto"/>
              <w:jc w:val="center"/>
              <w:rPr>
                <w:rFonts w:ascii="Garamond" w:hAnsi="Garamond"/>
                <w:b/>
                <w:sz w:val="20"/>
                <w:szCs w:val="24"/>
              </w:rPr>
            </w:pPr>
            <w:r w:rsidRPr="008F022B">
              <w:rPr>
                <w:rFonts w:ascii="Garamond" w:hAnsi="Garamond"/>
                <w:b/>
                <w:sz w:val="20"/>
                <w:szCs w:val="24"/>
              </w:rPr>
              <w:t>Përqindja e shpenzimeve që duhet të financohen</w:t>
            </w:r>
          </w:p>
        </w:tc>
      </w:tr>
      <w:tr w:rsidR="009F45C7" w:rsidRPr="008F022B" w14:paraId="6D1DFEA3" w14:textId="77777777" w:rsidTr="00E555BA">
        <w:tc>
          <w:tcPr>
            <w:tcW w:w="2271" w:type="pct"/>
            <w:shd w:val="clear" w:color="auto" w:fill="auto"/>
          </w:tcPr>
          <w:p w14:paraId="656CCA64" w14:textId="7821CB5E" w:rsidR="00122564" w:rsidRPr="008F022B" w:rsidRDefault="00122564" w:rsidP="00B5799D">
            <w:pPr>
              <w:autoSpaceDE w:val="0"/>
              <w:autoSpaceDN w:val="0"/>
              <w:adjustRightInd w:val="0"/>
              <w:spacing w:after="0" w:line="240" w:lineRule="auto"/>
              <w:rPr>
                <w:rFonts w:ascii="Garamond" w:hAnsi="Garamond"/>
                <w:sz w:val="20"/>
                <w:szCs w:val="24"/>
              </w:rPr>
            </w:pPr>
            <w:r w:rsidRPr="008F022B">
              <w:rPr>
                <w:rFonts w:ascii="Garamond" w:hAnsi="Garamond"/>
                <w:sz w:val="20"/>
                <w:szCs w:val="24"/>
              </w:rPr>
              <w:t xml:space="preserve">1) Rifinancimi i huave të përshkruara në </w:t>
            </w:r>
            <w:r w:rsidR="00B5799D" w:rsidRPr="008F022B">
              <w:rPr>
                <w:rFonts w:ascii="Garamond" w:hAnsi="Garamond"/>
                <w:sz w:val="20"/>
                <w:szCs w:val="24"/>
              </w:rPr>
              <w:t>s</w:t>
            </w:r>
            <w:r w:rsidRPr="008F022B">
              <w:rPr>
                <w:rFonts w:ascii="Garamond" w:hAnsi="Garamond"/>
                <w:sz w:val="20"/>
                <w:szCs w:val="24"/>
              </w:rPr>
              <w:t>kedulin 1</w:t>
            </w:r>
          </w:p>
        </w:tc>
        <w:tc>
          <w:tcPr>
            <w:tcW w:w="1364" w:type="pct"/>
            <w:shd w:val="clear" w:color="auto" w:fill="auto"/>
          </w:tcPr>
          <w:p w14:paraId="447CE1DF" w14:textId="77777777" w:rsidR="00122564" w:rsidRPr="008F022B" w:rsidRDefault="00122564" w:rsidP="00493DB2">
            <w:pPr>
              <w:autoSpaceDE w:val="0"/>
              <w:autoSpaceDN w:val="0"/>
              <w:adjustRightInd w:val="0"/>
              <w:spacing w:after="0" w:line="240" w:lineRule="auto"/>
              <w:jc w:val="center"/>
              <w:rPr>
                <w:rFonts w:ascii="Garamond" w:hAnsi="Garamond"/>
                <w:sz w:val="20"/>
                <w:szCs w:val="24"/>
              </w:rPr>
            </w:pPr>
            <w:r w:rsidRPr="008F022B">
              <w:rPr>
                <w:rFonts w:ascii="Garamond" w:hAnsi="Garamond"/>
                <w:bCs/>
                <w:sz w:val="20"/>
                <w:szCs w:val="24"/>
              </w:rPr>
              <w:t>45,750,00</w:t>
            </w:r>
          </w:p>
        </w:tc>
        <w:tc>
          <w:tcPr>
            <w:tcW w:w="1365" w:type="pct"/>
            <w:shd w:val="clear" w:color="auto" w:fill="auto"/>
          </w:tcPr>
          <w:p w14:paraId="31ED0678" w14:textId="77777777" w:rsidR="00122564" w:rsidRPr="008F022B" w:rsidRDefault="00122564" w:rsidP="00493DB2">
            <w:pPr>
              <w:autoSpaceDE w:val="0"/>
              <w:autoSpaceDN w:val="0"/>
              <w:adjustRightInd w:val="0"/>
              <w:spacing w:after="0" w:line="240" w:lineRule="auto"/>
              <w:rPr>
                <w:rFonts w:ascii="Garamond" w:hAnsi="Garamond"/>
                <w:sz w:val="20"/>
                <w:szCs w:val="24"/>
              </w:rPr>
            </w:pPr>
            <w:r w:rsidRPr="008F022B">
              <w:rPr>
                <w:rFonts w:ascii="Garamond" w:hAnsi="Garamond"/>
                <w:sz w:val="20"/>
                <w:szCs w:val="24"/>
              </w:rPr>
              <w:t>100%</w:t>
            </w:r>
          </w:p>
        </w:tc>
      </w:tr>
      <w:tr w:rsidR="009F45C7" w:rsidRPr="008F022B" w14:paraId="6257A27B" w14:textId="77777777" w:rsidTr="00E555BA">
        <w:tc>
          <w:tcPr>
            <w:tcW w:w="2271" w:type="pct"/>
            <w:shd w:val="clear" w:color="auto" w:fill="auto"/>
          </w:tcPr>
          <w:p w14:paraId="1FE0B789" w14:textId="4383D4D4" w:rsidR="00122564" w:rsidRPr="008F022B" w:rsidRDefault="00122564" w:rsidP="00B5799D">
            <w:pPr>
              <w:autoSpaceDE w:val="0"/>
              <w:autoSpaceDN w:val="0"/>
              <w:adjustRightInd w:val="0"/>
              <w:spacing w:after="0" w:line="240" w:lineRule="auto"/>
              <w:rPr>
                <w:rFonts w:ascii="Garamond" w:hAnsi="Garamond"/>
                <w:sz w:val="20"/>
                <w:szCs w:val="24"/>
              </w:rPr>
            </w:pPr>
            <w:r w:rsidRPr="008F022B">
              <w:rPr>
                <w:rFonts w:ascii="Garamond" w:hAnsi="Garamond"/>
                <w:sz w:val="20"/>
                <w:szCs w:val="24"/>
              </w:rPr>
              <w:t xml:space="preserve">2) Komisioni Fillestar </w:t>
            </w:r>
          </w:p>
        </w:tc>
        <w:tc>
          <w:tcPr>
            <w:tcW w:w="1364" w:type="pct"/>
            <w:shd w:val="clear" w:color="auto" w:fill="auto"/>
          </w:tcPr>
          <w:p w14:paraId="5E248D28" w14:textId="77777777" w:rsidR="00122564" w:rsidRPr="008F022B" w:rsidRDefault="00122564" w:rsidP="00493DB2">
            <w:pPr>
              <w:autoSpaceDE w:val="0"/>
              <w:autoSpaceDN w:val="0"/>
              <w:adjustRightInd w:val="0"/>
              <w:spacing w:after="0" w:line="240" w:lineRule="auto"/>
              <w:jc w:val="center"/>
              <w:rPr>
                <w:rFonts w:ascii="Garamond" w:hAnsi="Garamond"/>
                <w:sz w:val="20"/>
                <w:szCs w:val="24"/>
              </w:rPr>
            </w:pPr>
            <w:r w:rsidRPr="008F022B">
              <w:rPr>
                <w:rFonts w:ascii="Garamond" w:hAnsi="Garamond"/>
                <w:sz w:val="20"/>
                <w:szCs w:val="24"/>
              </w:rPr>
              <w:t>0</w:t>
            </w:r>
          </w:p>
        </w:tc>
        <w:tc>
          <w:tcPr>
            <w:tcW w:w="1365" w:type="pct"/>
            <w:shd w:val="clear" w:color="auto" w:fill="auto"/>
          </w:tcPr>
          <w:p w14:paraId="5BD7013F" w14:textId="77777777" w:rsidR="00122564" w:rsidRPr="008F022B" w:rsidRDefault="00122564" w:rsidP="00493DB2">
            <w:pPr>
              <w:autoSpaceDE w:val="0"/>
              <w:autoSpaceDN w:val="0"/>
              <w:adjustRightInd w:val="0"/>
              <w:spacing w:after="0" w:line="240" w:lineRule="auto"/>
              <w:rPr>
                <w:rFonts w:ascii="Garamond" w:hAnsi="Garamond"/>
                <w:sz w:val="20"/>
                <w:szCs w:val="24"/>
              </w:rPr>
            </w:pPr>
            <w:r w:rsidRPr="008F022B">
              <w:rPr>
                <w:rFonts w:ascii="Garamond" w:hAnsi="Garamond"/>
                <w:sz w:val="20"/>
                <w:szCs w:val="24"/>
              </w:rPr>
              <w:t>0%</w:t>
            </w:r>
          </w:p>
        </w:tc>
      </w:tr>
      <w:tr w:rsidR="009F45C7" w:rsidRPr="008F022B" w14:paraId="68F35A8D" w14:textId="77777777" w:rsidTr="00E555BA">
        <w:tc>
          <w:tcPr>
            <w:tcW w:w="2271" w:type="pct"/>
            <w:shd w:val="clear" w:color="auto" w:fill="auto"/>
          </w:tcPr>
          <w:p w14:paraId="4C5CE40A" w14:textId="33889046" w:rsidR="00122564" w:rsidRPr="008F022B" w:rsidRDefault="00122564" w:rsidP="00B5799D">
            <w:pPr>
              <w:autoSpaceDE w:val="0"/>
              <w:autoSpaceDN w:val="0"/>
              <w:adjustRightInd w:val="0"/>
              <w:spacing w:after="0" w:line="240" w:lineRule="auto"/>
              <w:rPr>
                <w:rFonts w:ascii="Garamond" w:hAnsi="Garamond"/>
                <w:sz w:val="20"/>
                <w:szCs w:val="24"/>
              </w:rPr>
            </w:pPr>
            <w:r w:rsidRPr="008F022B">
              <w:rPr>
                <w:rFonts w:ascii="Garamond" w:hAnsi="Garamond"/>
                <w:b/>
                <w:sz w:val="20"/>
                <w:szCs w:val="24"/>
              </w:rPr>
              <w:t>Totali</w:t>
            </w:r>
          </w:p>
        </w:tc>
        <w:tc>
          <w:tcPr>
            <w:tcW w:w="1364" w:type="pct"/>
            <w:shd w:val="clear" w:color="auto" w:fill="auto"/>
          </w:tcPr>
          <w:p w14:paraId="362488C0" w14:textId="208684F1" w:rsidR="00122564" w:rsidRPr="008F022B" w:rsidRDefault="00122564" w:rsidP="00B5799D">
            <w:pPr>
              <w:autoSpaceDE w:val="0"/>
              <w:autoSpaceDN w:val="0"/>
              <w:adjustRightInd w:val="0"/>
              <w:spacing w:after="0" w:line="240" w:lineRule="auto"/>
              <w:jc w:val="center"/>
              <w:rPr>
                <w:rFonts w:ascii="Garamond" w:hAnsi="Garamond"/>
                <w:b/>
                <w:sz w:val="20"/>
                <w:szCs w:val="24"/>
              </w:rPr>
            </w:pPr>
            <w:r w:rsidRPr="008F022B">
              <w:rPr>
                <w:rFonts w:ascii="Garamond" w:hAnsi="Garamond"/>
                <w:b/>
                <w:sz w:val="20"/>
                <w:szCs w:val="24"/>
              </w:rPr>
              <w:t>45,750,000</w:t>
            </w:r>
          </w:p>
        </w:tc>
        <w:tc>
          <w:tcPr>
            <w:tcW w:w="1365" w:type="pct"/>
            <w:shd w:val="clear" w:color="auto" w:fill="auto"/>
          </w:tcPr>
          <w:p w14:paraId="189A0D0D" w14:textId="77777777" w:rsidR="00122564" w:rsidRPr="008F022B" w:rsidRDefault="00122564" w:rsidP="00493DB2">
            <w:pPr>
              <w:autoSpaceDE w:val="0"/>
              <w:autoSpaceDN w:val="0"/>
              <w:adjustRightInd w:val="0"/>
              <w:spacing w:after="0" w:line="240" w:lineRule="auto"/>
              <w:rPr>
                <w:rFonts w:ascii="Garamond" w:hAnsi="Garamond"/>
                <w:b/>
                <w:sz w:val="20"/>
                <w:szCs w:val="24"/>
              </w:rPr>
            </w:pPr>
            <w:r w:rsidRPr="008F022B">
              <w:rPr>
                <w:rFonts w:ascii="Garamond" w:hAnsi="Garamond"/>
                <w:b/>
                <w:sz w:val="20"/>
                <w:szCs w:val="24"/>
              </w:rPr>
              <w:t>100%</w:t>
            </w:r>
          </w:p>
        </w:tc>
      </w:tr>
    </w:tbl>
    <w:p w14:paraId="534E29C2" w14:textId="77777777" w:rsidR="00BA3125" w:rsidRDefault="00BA3125" w:rsidP="00C8278B">
      <w:pPr>
        <w:pStyle w:val="Paragrapha"/>
        <w:spacing w:before="0"/>
        <w:ind w:firstLine="284"/>
        <w:jc w:val="center"/>
        <w:rPr>
          <w:rFonts w:ascii="Garamond" w:hAnsi="Garamond"/>
          <w:szCs w:val="24"/>
          <w:lang w:val="sq-AL"/>
        </w:rPr>
        <w:sectPr w:rsidR="00BA3125" w:rsidSect="00AE5B81">
          <w:pgSz w:w="11906" w:h="16838" w:code="9"/>
          <w:pgMar w:top="1152" w:right="1152" w:bottom="1152" w:left="1152" w:header="709" w:footer="709" w:gutter="0"/>
          <w:cols w:space="708"/>
          <w:titlePg/>
          <w:docGrid w:linePitch="360"/>
        </w:sectPr>
      </w:pPr>
    </w:p>
    <w:p w14:paraId="058502A8" w14:textId="77777777" w:rsidR="009F45C7" w:rsidRPr="008F022B" w:rsidRDefault="009F45C7" w:rsidP="00C8278B">
      <w:pPr>
        <w:pStyle w:val="Heading1"/>
        <w:spacing w:before="0"/>
        <w:rPr>
          <w:rFonts w:ascii="Garamond" w:hAnsi="Garamond"/>
          <w:b w:val="0"/>
          <w:szCs w:val="24"/>
          <w:lang w:val="sq-AL"/>
        </w:rPr>
      </w:pPr>
      <w:r w:rsidRPr="008F022B">
        <w:rPr>
          <w:rFonts w:ascii="Garamond" w:hAnsi="Garamond"/>
          <w:b w:val="0"/>
          <w:szCs w:val="24"/>
          <w:lang w:val="sq-AL"/>
        </w:rPr>
        <w:lastRenderedPageBreak/>
        <w:t>S2-</w:t>
      </w:r>
      <w:bookmarkStart w:id="32" w:name="_GoBack"/>
      <w:bookmarkEnd w:id="32"/>
      <w:r w:rsidRPr="008F022B">
        <w:rPr>
          <w:rFonts w:ascii="Garamond" w:hAnsi="Garamond"/>
          <w:b w:val="0"/>
          <w:szCs w:val="24"/>
          <w:lang w:val="sq-AL"/>
        </w:rPr>
        <w:t>1</w:t>
      </w:r>
    </w:p>
    <w:p w14:paraId="04611BFE" w14:textId="77777777" w:rsidR="00BA3125" w:rsidRDefault="00BA3125" w:rsidP="00122564">
      <w:pPr>
        <w:pStyle w:val="Paragrapha"/>
        <w:spacing w:before="0"/>
        <w:ind w:firstLine="284"/>
        <w:jc w:val="center"/>
        <w:rPr>
          <w:rFonts w:ascii="Garamond" w:hAnsi="Garamond"/>
          <w:szCs w:val="24"/>
          <w:lang w:val="sq-AL"/>
        </w:rPr>
      </w:pPr>
    </w:p>
    <w:p w14:paraId="112A9D76" w14:textId="712F859F" w:rsidR="00122564" w:rsidRPr="008F022B" w:rsidRDefault="00122564" w:rsidP="00493DB2">
      <w:pPr>
        <w:pStyle w:val="Heading1"/>
        <w:spacing w:before="0"/>
        <w:ind w:firstLine="284"/>
        <w:rPr>
          <w:rFonts w:ascii="Garamond" w:hAnsi="Garamond"/>
          <w:b w:val="0"/>
          <w:sz w:val="20"/>
          <w:szCs w:val="24"/>
          <w:lang w:val="sq-AL"/>
        </w:rPr>
      </w:pPr>
      <w:bookmarkStart w:id="33" w:name="_Toc446740978"/>
      <w:bookmarkStart w:id="34" w:name="_Toc448154164"/>
      <w:bookmarkStart w:id="35" w:name="_Toc69915260"/>
      <w:bookmarkStart w:id="36" w:name="_Toc69915494"/>
      <w:bookmarkStart w:id="37" w:name="_Toc64457941"/>
      <w:r w:rsidRPr="008F022B">
        <w:rPr>
          <w:rFonts w:ascii="Garamond" w:hAnsi="Garamond"/>
          <w:b w:val="0"/>
          <w:sz w:val="20"/>
          <w:szCs w:val="24"/>
          <w:lang w:val="sq-AL"/>
        </w:rPr>
        <w:t>SKEDULI 3</w:t>
      </w:r>
      <w:r w:rsidR="00B5799D" w:rsidRPr="008F022B">
        <w:rPr>
          <w:rFonts w:ascii="Garamond" w:hAnsi="Garamond"/>
          <w:b w:val="0"/>
          <w:sz w:val="20"/>
          <w:szCs w:val="24"/>
          <w:lang w:val="sq-AL"/>
        </w:rPr>
        <w:t>.</w:t>
      </w:r>
      <w:r w:rsidR="001C3F8B" w:rsidRPr="008F022B">
        <w:rPr>
          <w:rFonts w:ascii="Garamond" w:hAnsi="Garamond"/>
          <w:b w:val="0"/>
          <w:sz w:val="20"/>
          <w:szCs w:val="24"/>
          <w:lang w:val="sq-AL"/>
        </w:rPr>
        <w:t xml:space="preserve"> </w:t>
      </w:r>
      <w:r w:rsidRPr="008F022B">
        <w:rPr>
          <w:rFonts w:ascii="Garamond" w:hAnsi="Garamond"/>
          <w:b w:val="0"/>
          <w:sz w:val="20"/>
          <w:szCs w:val="24"/>
          <w:lang w:val="sq-AL"/>
        </w:rPr>
        <w:t>PLANI I VEPRIMIT MJEDISOR DHE SOCIAL</w:t>
      </w:r>
    </w:p>
    <w:p w14:paraId="0A83E6DA" w14:textId="1EC63F34" w:rsidR="00122564" w:rsidRPr="008F022B" w:rsidRDefault="00122564" w:rsidP="00B5799D">
      <w:pPr>
        <w:spacing w:after="0" w:line="240" w:lineRule="auto"/>
        <w:ind w:firstLine="284"/>
        <w:jc w:val="center"/>
        <w:rPr>
          <w:rFonts w:ascii="Garamond" w:hAnsi="Garamond"/>
          <w:sz w:val="20"/>
          <w:szCs w:val="24"/>
        </w:rPr>
      </w:pPr>
      <w:r w:rsidRPr="008F022B">
        <w:rPr>
          <w:rFonts w:ascii="Garamond" w:hAnsi="Garamond"/>
          <w:sz w:val="20"/>
          <w:szCs w:val="24"/>
        </w:rPr>
        <w:t>PLANI I VEPRIMIT MJEDISOR DHE SOCIAL - 52360 VISP: REAGIMI I OSHEE-</w:t>
      </w:r>
      <w:r w:rsidR="00165615" w:rsidRPr="008F022B">
        <w:rPr>
          <w:rFonts w:ascii="Garamond" w:hAnsi="Garamond"/>
          <w:sz w:val="20"/>
          <w:szCs w:val="24"/>
        </w:rPr>
        <w:t xml:space="preserve">së </w:t>
      </w:r>
      <w:r w:rsidRPr="008F022B">
        <w:rPr>
          <w:rFonts w:ascii="Garamond" w:hAnsi="Garamond"/>
          <w:sz w:val="20"/>
          <w:szCs w:val="24"/>
        </w:rPr>
        <w:t xml:space="preserve">NDAJ PANDEMISË COVID – 19 </w:t>
      </w:r>
      <w:r w:rsidR="005522A0" w:rsidRPr="008F022B">
        <w:rPr>
          <w:rFonts w:ascii="Garamond" w:hAnsi="Garamond"/>
          <w:sz w:val="20"/>
          <w:szCs w:val="24"/>
        </w:rPr>
        <w:t>(</w:t>
      </w:r>
      <w:r w:rsidRPr="008F022B">
        <w:rPr>
          <w:rFonts w:ascii="Garamond" w:hAnsi="Garamond"/>
          <w:sz w:val="20"/>
          <w:szCs w:val="24"/>
        </w:rPr>
        <w:t>TRANSHI 1) DHE PROJEKTI I QËNDRUESHMËRISË SË OSHEE-</w:t>
      </w:r>
      <w:r w:rsidR="00B5799D" w:rsidRPr="008F022B">
        <w:rPr>
          <w:rFonts w:ascii="Garamond" w:hAnsi="Garamond"/>
          <w:sz w:val="20"/>
          <w:szCs w:val="24"/>
        </w:rPr>
        <w:t xml:space="preserve">së </w:t>
      </w:r>
      <w:r w:rsidRPr="008F022B">
        <w:rPr>
          <w:rFonts w:ascii="Garamond" w:hAnsi="Garamond"/>
          <w:sz w:val="20"/>
          <w:szCs w:val="24"/>
        </w:rPr>
        <w:t>55236</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2916"/>
        <w:gridCol w:w="1816"/>
        <w:gridCol w:w="1816"/>
        <w:gridCol w:w="1816"/>
        <w:gridCol w:w="1816"/>
        <w:gridCol w:w="1816"/>
        <w:gridCol w:w="1816"/>
      </w:tblGrid>
      <w:tr w:rsidR="00D56688" w:rsidRPr="008F022B" w14:paraId="01540EEC" w14:textId="77777777" w:rsidTr="00D56688">
        <w:trPr>
          <w:trHeight w:val="937"/>
          <w:jc w:val="center"/>
        </w:trPr>
        <w:tc>
          <w:tcPr>
            <w:tcW w:w="246" w:type="pct"/>
            <w:shd w:val="clear" w:color="auto" w:fill="548DD4"/>
            <w:vAlign w:val="center"/>
          </w:tcPr>
          <w:p w14:paraId="013BF238"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Nr.</w:t>
            </w:r>
          </w:p>
        </w:tc>
        <w:tc>
          <w:tcPr>
            <w:tcW w:w="1004" w:type="pct"/>
            <w:shd w:val="clear" w:color="auto" w:fill="548DD4"/>
            <w:vAlign w:val="center"/>
          </w:tcPr>
          <w:p w14:paraId="73C80A95"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Veprimi</w:t>
            </w:r>
          </w:p>
        </w:tc>
        <w:tc>
          <w:tcPr>
            <w:tcW w:w="625" w:type="pct"/>
            <w:shd w:val="clear" w:color="auto" w:fill="548DD4"/>
            <w:vAlign w:val="center"/>
          </w:tcPr>
          <w:p w14:paraId="5C4AF7D4" w14:textId="14C617AC" w:rsidR="00122564" w:rsidRPr="008F022B" w:rsidRDefault="00122564" w:rsidP="00493DB2">
            <w:pPr>
              <w:pStyle w:val="TableText"/>
              <w:tabs>
                <w:tab w:val="center" w:pos="4253"/>
              </w:tabs>
              <w:spacing w:before="0" w:after="0"/>
              <w:jc w:val="center"/>
              <w:rPr>
                <w:rFonts w:ascii="Garamond" w:eastAsia="Calibri" w:hAnsi="Garamond" w:cs="Times New Roman"/>
                <w:b/>
                <w:sz w:val="16"/>
                <w:szCs w:val="24"/>
                <w:lang w:val="sq-AL"/>
              </w:rPr>
            </w:pPr>
            <w:r w:rsidRPr="008F022B">
              <w:rPr>
                <w:rFonts w:ascii="Garamond" w:eastAsia="Calibri" w:hAnsi="Garamond" w:cs="Times New Roman"/>
                <w:b/>
                <w:sz w:val="16"/>
                <w:szCs w:val="24"/>
                <w:lang w:val="sq-AL"/>
              </w:rPr>
              <w:t xml:space="preserve">Rreziqet </w:t>
            </w:r>
            <w:r w:rsidR="005522A0" w:rsidRPr="008F022B">
              <w:rPr>
                <w:rFonts w:ascii="Garamond" w:eastAsia="Calibri" w:hAnsi="Garamond" w:cs="Times New Roman"/>
                <w:b/>
                <w:sz w:val="16"/>
                <w:szCs w:val="24"/>
                <w:lang w:val="sq-AL"/>
              </w:rPr>
              <w:t>mjedisore &amp; sociale</w:t>
            </w:r>
          </w:p>
          <w:p w14:paraId="43127594" w14:textId="35DF46B1" w:rsidR="00122564" w:rsidRPr="008F022B" w:rsidRDefault="005522A0"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(përgjegjësia/ përfitimet</w:t>
            </w:r>
            <w:r w:rsidR="00122564" w:rsidRPr="008F022B">
              <w:rPr>
                <w:rFonts w:ascii="Garamond" w:eastAsia="Calibri" w:hAnsi="Garamond"/>
                <w:b/>
                <w:sz w:val="16"/>
                <w:szCs w:val="24"/>
              </w:rPr>
              <w:t>)</w:t>
            </w:r>
          </w:p>
        </w:tc>
        <w:tc>
          <w:tcPr>
            <w:tcW w:w="625" w:type="pct"/>
            <w:shd w:val="clear" w:color="auto" w:fill="548DD4"/>
            <w:vAlign w:val="center"/>
          </w:tcPr>
          <w:p w14:paraId="36358861"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24"/>
                <w:lang w:val="sq-AL"/>
              </w:rPr>
            </w:pPr>
            <w:r w:rsidRPr="008F022B">
              <w:rPr>
                <w:rFonts w:ascii="Garamond" w:eastAsia="Calibri" w:hAnsi="Garamond" w:cs="Times New Roman"/>
                <w:b/>
                <w:sz w:val="16"/>
                <w:szCs w:val="24"/>
                <w:lang w:val="sq-AL"/>
              </w:rPr>
              <w:t>Kërkesa</w:t>
            </w:r>
          </w:p>
          <w:p w14:paraId="3EBDD45E" w14:textId="5ADF5F55" w:rsidR="00122564" w:rsidRPr="008F022B" w:rsidRDefault="005522A0"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legjislative</w:t>
            </w:r>
            <w:r w:rsidR="00122564" w:rsidRPr="008F022B">
              <w:rPr>
                <w:rFonts w:ascii="Garamond" w:eastAsia="Calibri" w:hAnsi="Garamond"/>
                <w:b/>
                <w:sz w:val="16"/>
                <w:szCs w:val="24"/>
              </w:rPr>
              <w:t xml:space="preserve">, BERZH KP </w:t>
            </w:r>
            <w:r w:rsidRPr="008F022B">
              <w:rPr>
                <w:rFonts w:ascii="Garamond" w:eastAsia="Calibri" w:hAnsi="Garamond"/>
                <w:b/>
                <w:sz w:val="16"/>
                <w:szCs w:val="24"/>
              </w:rPr>
              <w:t>(</w:t>
            </w:r>
            <w:r w:rsidR="00122564" w:rsidRPr="008F022B">
              <w:rPr>
                <w:rFonts w:ascii="Garamond" w:eastAsia="Calibri" w:hAnsi="Garamond"/>
                <w:b/>
                <w:sz w:val="16"/>
                <w:szCs w:val="24"/>
              </w:rPr>
              <w:t xml:space="preserve">Kërkesa e </w:t>
            </w:r>
            <w:r w:rsidRPr="008F022B">
              <w:rPr>
                <w:rFonts w:ascii="Garamond" w:eastAsia="Calibri" w:hAnsi="Garamond"/>
                <w:b/>
                <w:sz w:val="16"/>
                <w:szCs w:val="24"/>
              </w:rPr>
              <w:t>performancës) praktika më e mirë</w:t>
            </w:r>
            <w:r w:rsidR="00122564" w:rsidRPr="008F022B">
              <w:rPr>
                <w:rFonts w:ascii="Garamond" w:eastAsia="Calibri" w:hAnsi="Garamond"/>
                <w:b/>
                <w:sz w:val="16"/>
                <w:szCs w:val="24"/>
              </w:rPr>
              <w:t>)</w:t>
            </w:r>
          </w:p>
        </w:tc>
        <w:tc>
          <w:tcPr>
            <w:tcW w:w="625" w:type="pct"/>
            <w:shd w:val="clear" w:color="auto" w:fill="548DD4"/>
            <w:vAlign w:val="center"/>
          </w:tcPr>
          <w:p w14:paraId="1388FFE7" w14:textId="75FB70E4"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 xml:space="preserve">Burimet, </w:t>
            </w:r>
            <w:r w:rsidR="007E192E" w:rsidRPr="008F022B">
              <w:rPr>
                <w:rFonts w:ascii="Garamond" w:eastAsia="Calibri" w:hAnsi="Garamond"/>
                <w:b/>
                <w:sz w:val="16"/>
                <w:szCs w:val="24"/>
              </w:rPr>
              <w:t>nevojat për investime, përgjegjësia</w:t>
            </w:r>
          </w:p>
        </w:tc>
        <w:tc>
          <w:tcPr>
            <w:tcW w:w="625" w:type="pct"/>
            <w:shd w:val="clear" w:color="auto" w:fill="548DD4"/>
            <w:vAlign w:val="center"/>
          </w:tcPr>
          <w:p w14:paraId="09CE0E06"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Plani kohor</w:t>
            </w:r>
          </w:p>
        </w:tc>
        <w:tc>
          <w:tcPr>
            <w:tcW w:w="625" w:type="pct"/>
            <w:shd w:val="clear" w:color="auto" w:fill="548DD4"/>
            <w:vAlign w:val="center"/>
          </w:tcPr>
          <w:p w14:paraId="40FCAC22" w14:textId="4C63599F"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 xml:space="preserve">Kriteret e </w:t>
            </w:r>
            <w:r w:rsidR="007E192E" w:rsidRPr="008F022B">
              <w:rPr>
                <w:rFonts w:ascii="Garamond" w:eastAsia="Calibri" w:hAnsi="Garamond"/>
                <w:b/>
                <w:sz w:val="16"/>
                <w:szCs w:val="24"/>
              </w:rPr>
              <w:t>objektivit dhe vlerësimit për zbatimin e suksesshëm</w:t>
            </w:r>
          </w:p>
        </w:tc>
        <w:tc>
          <w:tcPr>
            <w:tcW w:w="625" w:type="pct"/>
            <w:shd w:val="clear" w:color="auto" w:fill="548DD4"/>
            <w:vAlign w:val="center"/>
          </w:tcPr>
          <w:p w14:paraId="386477C8"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Statusi</w:t>
            </w:r>
          </w:p>
        </w:tc>
      </w:tr>
      <w:tr w:rsidR="00D56688" w:rsidRPr="008F022B" w14:paraId="2AC4C484" w14:textId="77777777" w:rsidTr="00D56688">
        <w:trPr>
          <w:trHeight w:val="20"/>
          <w:jc w:val="center"/>
        </w:trPr>
        <w:tc>
          <w:tcPr>
            <w:tcW w:w="5000" w:type="pct"/>
            <w:gridSpan w:val="8"/>
            <w:vAlign w:val="center"/>
          </w:tcPr>
          <w:p w14:paraId="10CD305B" w14:textId="1A71FBEF" w:rsidR="00122564" w:rsidRPr="008F022B" w:rsidRDefault="00122564" w:rsidP="007E192E">
            <w:pPr>
              <w:spacing w:after="0" w:line="240" w:lineRule="auto"/>
              <w:rPr>
                <w:rFonts w:ascii="Garamond" w:eastAsia="Calibri" w:hAnsi="Garamond"/>
                <w:b/>
                <w:sz w:val="16"/>
                <w:szCs w:val="24"/>
              </w:rPr>
            </w:pPr>
            <w:r w:rsidRPr="008F022B">
              <w:rPr>
                <w:rFonts w:ascii="Garamond" w:eastAsia="Calibri" w:hAnsi="Garamond"/>
                <w:b/>
                <w:sz w:val="16"/>
                <w:szCs w:val="24"/>
              </w:rPr>
              <w:t xml:space="preserve">PR1 Vlerësimi dhe </w:t>
            </w:r>
            <w:r w:rsidR="002208C8" w:rsidRPr="008F022B">
              <w:rPr>
                <w:rFonts w:ascii="Garamond" w:eastAsia="Calibri" w:hAnsi="Garamond"/>
                <w:b/>
                <w:sz w:val="16"/>
                <w:szCs w:val="24"/>
              </w:rPr>
              <w:t xml:space="preserve">menaxhimi i ndikimeve dhe çështjeve mjedisore dhe sociale </w:t>
            </w:r>
            <w:r w:rsidR="007E192E" w:rsidRPr="008F022B">
              <w:rPr>
                <w:rFonts w:ascii="Garamond" w:eastAsia="Calibri" w:hAnsi="Garamond"/>
                <w:b/>
                <w:sz w:val="16"/>
                <w:szCs w:val="24"/>
              </w:rPr>
              <w:t>(</w:t>
            </w:r>
            <w:r w:rsidRPr="008F022B">
              <w:rPr>
                <w:rFonts w:ascii="Garamond" w:hAnsi="Garamond"/>
                <w:b/>
                <w:sz w:val="16"/>
                <w:szCs w:val="24"/>
              </w:rPr>
              <w:t>52360 dhe 55236)</w:t>
            </w:r>
          </w:p>
        </w:tc>
      </w:tr>
      <w:tr w:rsidR="00D56688" w:rsidRPr="008F022B" w14:paraId="2A717540" w14:textId="77777777" w:rsidTr="00D56688">
        <w:trPr>
          <w:trHeight w:val="20"/>
          <w:jc w:val="center"/>
        </w:trPr>
        <w:tc>
          <w:tcPr>
            <w:tcW w:w="246" w:type="pct"/>
            <w:vAlign w:val="center"/>
          </w:tcPr>
          <w:p w14:paraId="59B3B66F"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1.1</w:t>
            </w:r>
          </w:p>
        </w:tc>
        <w:tc>
          <w:tcPr>
            <w:tcW w:w="1004" w:type="pct"/>
            <w:vAlign w:val="center"/>
          </w:tcPr>
          <w:p w14:paraId="5E6AA48A" w14:textId="0C61948A"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sz w:val="16"/>
                <w:szCs w:val="24"/>
              </w:rPr>
              <w:t>Të caktohet brenda OSHEE-së një person që të jetë përgjegjës për zbatimin e PVMS-së gjatë kohëzgjatjes së huas.</w:t>
            </w:r>
          </w:p>
        </w:tc>
        <w:tc>
          <w:tcPr>
            <w:tcW w:w="625" w:type="pct"/>
            <w:vAlign w:val="center"/>
          </w:tcPr>
          <w:p w14:paraId="3C372CFB"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sz w:val="16"/>
                <w:szCs w:val="24"/>
              </w:rPr>
              <w:t>Zbatimi i kërkesave Mjedisore &amp; Sociale</w:t>
            </w:r>
          </w:p>
        </w:tc>
        <w:tc>
          <w:tcPr>
            <w:tcW w:w="625" w:type="pct"/>
            <w:vAlign w:val="center"/>
          </w:tcPr>
          <w:p w14:paraId="2BC573C6" w14:textId="77777777" w:rsidR="00122564" w:rsidRPr="008F022B" w:rsidRDefault="00122564" w:rsidP="00493DB2">
            <w:pPr>
              <w:pStyle w:val="TableText"/>
              <w:spacing w:before="0" w:after="0"/>
              <w:jc w:val="center"/>
              <w:rPr>
                <w:rFonts w:ascii="Garamond" w:eastAsia="Calibri" w:hAnsi="Garamond" w:cs="Times New Roman"/>
                <w:sz w:val="16"/>
                <w:szCs w:val="24"/>
                <w:lang w:val="sq-AL" w:eastAsia="en-GB"/>
              </w:rPr>
            </w:pPr>
            <w:r w:rsidRPr="008F022B">
              <w:rPr>
                <w:rFonts w:ascii="Garamond" w:eastAsia="Calibri" w:hAnsi="Garamond" w:cs="Times New Roman"/>
                <w:sz w:val="16"/>
                <w:szCs w:val="24"/>
                <w:lang w:val="sq-AL" w:eastAsia="en-GB"/>
              </w:rPr>
              <w:t>Ligji shqiptar</w:t>
            </w:r>
          </w:p>
          <w:p w14:paraId="50F73D8F"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sz w:val="16"/>
                <w:szCs w:val="24"/>
              </w:rPr>
              <w:t>BERZH KP1</w:t>
            </w:r>
          </w:p>
        </w:tc>
        <w:tc>
          <w:tcPr>
            <w:tcW w:w="625" w:type="pct"/>
            <w:vAlign w:val="center"/>
          </w:tcPr>
          <w:p w14:paraId="38016D7E"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OSHEE</w:t>
            </w:r>
            <w:r w:rsidRPr="008F022B">
              <w:rPr>
                <w:rFonts w:ascii="Garamond" w:eastAsia="Calibri" w:hAnsi="Garamond"/>
                <w:sz w:val="16"/>
                <w:szCs w:val="24"/>
                <w:vertAlign w:val="superscript"/>
              </w:rPr>
              <w:t>57</w:t>
            </w:r>
          </w:p>
          <w:p w14:paraId="29D24CBF" w14:textId="77777777" w:rsidR="00122564" w:rsidRPr="008F022B" w:rsidRDefault="00122564" w:rsidP="00493DB2">
            <w:pPr>
              <w:spacing w:after="0" w:line="240" w:lineRule="auto"/>
              <w:jc w:val="center"/>
              <w:rPr>
                <w:rFonts w:ascii="Garamond" w:eastAsia="Calibri" w:hAnsi="Garamond"/>
                <w:b/>
                <w:sz w:val="16"/>
                <w:szCs w:val="24"/>
              </w:rPr>
            </w:pPr>
          </w:p>
        </w:tc>
        <w:tc>
          <w:tcPr>
            <w:tcW w:w="625" w:type="pct"/>
            <w:vAlign w:val="center"/>
          </w:tcPr>
          <w:p w14:paraId="03D70A4A"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Fundi i marsit 2025</w:t>
            </w:r>
          </w:p>
        </w:tc>
        <w:tc>
          <w:tcPr>
            <w:tcW w:w="625" w:type="pct"/>
            <w:vAlign w:val="center"/>
          </w:tcPr>
          <w:p w14:paraId="6BB2769F" w14:textId="2E266856"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Përgjegjësia t</w:t>
            </w:r>
            <w:r w:rsidR="006C6810" w:rsidRPr="008F022B">
              <w:rPr>
                <w:rFonts w:ascii="Garamond" w:eastAsia="Calibri" w:hAnsi="Garamond"/>
                <w:sz w:val="16"/>
                <w:szCs w:val="24"/>
              </w:rPr>
              <w:t>’</w:t>
            </w:r>
            <w:r w:rsidRPr="008F022B">
              <w:rPr>
                <w:rFonts w:ascii="Garamond" w:eastAsia="Calibri" w:hAnsi="Garamond"/>
                <w:sz w:val="16"/>
                <w:szCs w:val="24"/>
              </w:rPr>
              <w:t>i caktohet një personi të kualifikuar</w:t>
            </w:r>
            <w:r w:rsidRPr="008F022B">
              <w:rPr>
                <w:rFonts w:ascii="Garamond" w:hAnsi="Garamond"/>
                <w:sz w:val="16"/>
                <w:szCs w:val="24"/>
              </w:rPr>
              <w:t xml:space="preserve"> </w:t>
            </w:r>
            <w:r w:rsidRPr="008F022B">
              <w:rPr>
                <w:rFonts w:ascii="Garamond" w:eastAsia="Calibri" w:hAnsi="Garamond"/>
                <w:sz w:val="16"/>
                <w:szCs w:val="24"/>
              </w:rPr>
              <w:t>në mënyrë të përshtatshme.</w:t>
            </w:r>
          </w:p>
          <w:p w14:paraId="387DA560" w14:textId="77777777" w:rsidR="00122564" w:rsidRPr="008F022B" w:rsidRDefault="00122564" w:rsidP="00493DB2">
            <w:pPr>
              <w:spacing w:after="0" w:line="240" w:lineRule="auto"/>
              <w:jc w:val="center"/>
              <w:rPr>
                <w:rFonts w:ascii="Garamond" w:eastAsia="Calibri" w:hAnsi="Garamond"/>
                <w:sz w:val="16"/>
                <w:szCs w:val="24"/>
              </w:rPr>
            </w:pPr>
          </w:p>
          <w:p w14:paraId="473E3834"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BERZH-it ti jepet emri dhe kontakti i personit përgjegjës.</w:t>
            </w:r>
          </w:p>
        </w:tc>
        <w:tc>
          <w:tcPr>
            <w:tcW w:w="625" w:type="pct"/>
            <w:vAlign w:val="center"/>
          </w:tcPr>
          <w:p w14:paraId="38FF050C"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Në vazhdim – Mbetet për tu vendosur nga OSHEE-ja dhe OSSH-ja. Do të komunikohet deri në fund të marsit 2025.</w:t>
            </w:r>
          </w:p>
        </w:tc>
      </w:tr>
      <w:tr w:rsidR="00D56688" w:rsidRPr="008F022B" w14:paraId="026A0C4C" w14:textId="77777777" w:rsidTr="00D56688">
        <w:trPr>
          <w:trHeight w:val="20"/>
          <w:jc w:val="center"/>
        </w:trPr>
        <w:tc>
          <w:tcPr>
            <w:tcW w:w="246" w:type="pct"/>
            <w:vAlign w:val="center"/>
          </w:tcPr>
          <w:p w14:paraId="5DABF48F"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1.2</w:t>
            </w:r>
          </w:p>
        </w:tc>
        <w:tc>
          <w:tcPr>
            <w:tcW w:w="1004" w:type="pct"/>
            <w:vAlign w:val="center"/>
          </w:tcPr>
          <w:p w14:paraId="28D209C3"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sz w:val="16"/>
                <w:szCs w:val="24"/>
              </w:rPr>
              <w:t xml:space="preserve">Të sigurohet që të gjitha lejet e dhëna nga autoritetet përkatëse për veprimet në vazhdim, të jenë funksionale përpara fillimit të aktivitetit përkatës dhe CAPEX të përdorur </w:t>
            </w:r>
            <w:r w:rsidRPr="008F022B">
              <w:rPr>
                <w:rFonts w:ascii="Garamond" w:eastAsia="Calibri" w:hAnsi="Garamond"/>
                <w:sz w:val="16"/>
                <w:szCs w:val="24"/>
                <w:vertAlign w:val="superscript"/>
              </w:rPr>
              <w:t>58</w:t>
            </w:r>
          </w:p>
        </w:tc>
        <w:tc>
          <w:tcPr>
            <w:tcW w:w="625" w:type="pct"/>
            <w:vAlign w:val="center"/>
          </w:tcPr>
          <w:p w14:paraId="1CCD4254"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Pajtueshmëria me kërkesat rregullatore</w:t>
            </w:r>
          </w:p>
        </w:tc>
        <w:tc>
          <w:tcPr>
            <w:tcW w:w="625" w:type="pct"/>
            <w:vAlign w:val="center"/>
          </w:tcPr>
          <w:p w14:paraId="097644BF"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Legjislacioni kombëtar</w:t>
            </w:r>
          </w:p>
        </w:tc>
        <w:tc>
          <w:tcPr>
            <w:tcW w:w="625" w:type="pct"/>
            <w:vAlign w:val="center"/>
          </w:tcPr>
          <w:p w14:paraId="1937F7A8"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OSHEE</w:t>
            </w:r>
          </w:p>
        </w:tc>
        <w:tc>
          <w:tcPr>
            <w:tcW w:w="625" w:type="pct"/>
            <w:vAlign w:val="center"/>
          </w:tcPr>
          <w:p w14:paraId="13249837"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Siç kërkohet nga rregulloret kombëtare</w:t>
            </w:r>
          </w:p>
        </w:tc>
        <w:tc>
          <w:tcPr>
            <w:tcW w:w="625" w:type="pct"/>
            <w:vAlign w:val="center"/>
          </w:tcPr>
          <w:p w14:paraId="7DF02196"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Të merren dhe të ruhen lejet dhe autorizimet.</w:t>
            </w:r>
          </w:p>
        </w:tc>
        <w:tc>
          <w:tcPr>
            <w:tcW w:w="625" w:type="pct"/>
            <w:vAlign w:val="center"/>
          </w:tcPr>
          <w:p w14:paraId="00456CC2"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Për lejet e sigurisë dhe lejet mjedisore aplikohet dhe merren përpara fillimit të aktivitetit, për çdo projekt CAPEX, sipas ligjeve shqiptare në fushën e ndërtimit.</w:t>
            </w:r>
          </w:p>
        </w:tc>
      </w:tr>
    </w:tbl>
    <w:p w14:paraId="39666D78" w14:textId="77777777" w:rsidR="00122564" w:rsidRPr="008F022B" w:rsidRDefault="00122564" w:rsidP="00122564">
      <w:pPr>
        <w:spacing w:after="0" w:line="240" w:lineRule="auto"/>
        <w:ind w:firstLine="284"/>
        <w:rPr>
          <w:rFonts w:ascii="Garamond" w:hAnsi="Garamond"/>
          <w:b/>
          <w:sz w:val="24"/>
          <w:szCs w:val="24"/>
        </w:rPr>
      </w:pPr>
    </w:p>
    <w:p w14:paraId="29825CBD" w14:textId="77777777" w:rsidR="00122564" w:rsidRPr="008F022B" w:rsidRDefault="00122564" w:rsidP="00122564">
      <w:pPr>
        <w:spacing w:after="0" w:line="240" w:lineRule="auto"/>
        <w:ind w:firstLine="284"/>
        <w:rPr>
          <w:rFonts w:ascii="Garamond" w:hAnsi="Garamond"/>
          <w:sz w:val="24"/>
          <w:szCs w:val="24"/>
          <w:vertAlign w:val="superscript"/>
        </w:rPr>
      </w:pPr>
      <w:r w:rsidRPr="008F022B">
        <w:rPr>
          <w:rFonts w:ascii="Garamond" w:hAnsi="Garamond"/>
          <w:sz w:val="24"/>
          <w:szCs w:val="24"/>
          <w:vertAlign w:val="superscript"/>
        </w:rPr>
        <w:t>________________________________________</w:t>
      </w:r>
    </w:p>
    <w:p w14:paraId="092C9581" w14:textId="41F68FDE" w:rsidR="00122564" w:rsidRPr="008F022B" w:rsidRDefault="00122564" w:rsidP="00122564">
      <w:pPr>
        <w:spacing w:after="0" w:line="240" w:lineRule="auto"/>
        <w:ind w:firstLine="284"/>
        <w:rPr>
          <w:rFonts w:ascii="Garamond" w:hAnsi="Garamond"/>
          <w:sz w:val="20"/>
          <w:szCs w:val="24"/>
        </w:rPr>
      </w:pPr>
      <w:r w:rsidRPr="008F022B">
        <w:rPr>
          <w:rFonts w:ascii="Garamond" w:hAnsi="Garamond"/>
          <w:sz w:val="20"/>
          <w:szCs w:val="24"/>
          <w:vertAlign w:val="superscript"/>
        </w:rPr>
        <w:t>57</w:t>
      </w:r>
      <w:r w:rsidRPr="008F022B">
        <w:rPr>
          <w:rStyle w:val="FootnoteReference"/>
          <w:rFonts w:ascii="Garamond" w:hAnsi="Garamond"/>
          <w:sz w:val="20"/>
          <w:szCs w:val="24"/>
        </w:rPr>
        <w:t xml:space="preserve"> </w:t>
      </w:r>
      <w:r w:rsidRPr="008F022B">
        <w:rPr>
          <w:rFonts w:ascii="Garamond" w:hAnsi="Garamond"/>
          <w:sz w:val="20"/>
          <w:szCs w:val="24"/>
        </w:rPr>
        <w:t>OSHEE i referohet OSHEE</w:t>
      </w:r>
      <w:r w:rsidR="00A4572D" w:rsidRPr="008F022B">
        <w:rPr>
          <w:rFonts w:ascii="Garamond" w:hAnsi="Garamond"/>
          <w:sz w:val="20"/>
          <w:szCs w:val="24"/>
        </w:rPr>
        <w:t>-së</w:t>
      </w:r>
      <w:r w:rsidRPr="008F022B">
        <w:rPr>
          <w:rFonts w:ascii="Garamond" w:hAnsi="Garamond"/>
          <w:sz w:val="20"/>
          <w:szCs w:val="24"/>
        </w:rPr>
        <w:t xml:space="preserve"> dhe </w:t>
      </w:r>
      <w:r w:rsidR="00A4572D" w:rsidRPr="008F022B">
        <w:rPr>
          <w:rFonts w:ascii="Garamond" w:hAnsi="Garamond"/>
          <w:sz w:val="20"/>
          <w:szCs w:val="24"/>
        </w:rPr>
        <w:t>tri</w:t>
      </w:r>
      <w:r w:rsidRPr="008F022B">
        <w:rPr>
          <w:rFonts w:ascii="Garamond" w:hAnsi="Garamond"/>
          <w:sz w:val="20"/>
          <w:szCs w:val="24"/>
        </w:rPr>
        <w:t xml:space="preserve"> shoqërive filiale</w:t>
      </w:r>
      <w:r w:rsidR="00A4572D" w:rsidRPr="008F022B">
        <w:rPr>
          <w:rFonts w:ascii="Garamond" w:hAnsi="Garamond"/>
          <w:sz w:val="20"/>
          <w:szCs w:val="24"/>
        </w:rPr>
        <w:t>:</w:t>
      </w:r>
      <w:r w:rsidRPr="008F022B">
        <w:rPr>
          <w:rFonts w:ascii="Garamond" w:hAnsi="Garamond"/>
          <w:sz w:val="20"/>
          <w:szCs w:val="24"/>
        </w:rPr>
        <w:t xml:space="preserve"> OSSH</w:t>
      </w:r>
      <w:r w:rsidR="00A4572D" w:rsidRPr="008F022B">
        <w:rPr>
          <w:rFonts w:ascii="Garamond" w:hAnsi="Garamond"/>
          <w:sz w:val="20"/>
          <w:szCs w:val="24"/>
        </w:rPr>
        <w:t>,</w:t>
      </w:r>
      <w:r w:rsidRPr="008F022B">
        <w:rPr>
          <w:rFonts w:ascii="Garamond" w:hAnsi="Garamond"/>
          <w:sz w:val="20"/>
          <w:szCs w:val="24"/>
        </w:rPr>
        <w:t xml:space="preserve"> FSHSU dhe FTL, përveç nëse përcaktohet ndryshe</w:t>
      </w:r>
      <w:r w:rsidR="00A4572D" w:rsidRPr="008F022B">
        <w:rPr>
          <w:rFonts w:ascii="Garamond" w:hAnsi="Garamond"/>
          <w:sz w:val="20"/>
          <w:szCs w:val="24"/>
        </w:rPr>
        <w:t>.</w:t>
      </w:r>
    </w:p>
    <w:p w14:paraId="0E703D59" w14:textId="4C302CFB" w:rsidR="00122564" w:rsidRPr="008F022B" w:rsidRDefault="00122564" w:rsidP="00122564">
      <w:pPr>
        <w:spacing w:after="0" w:line="240" w:lineRule="auto"/>
        <w:ind w:firstLine="284"/>
        <w:rPr>
          <w:rFonts w:ascii="Garamond" w:hAnsi="Garamond"/>
          <w:sz w:val="20"/>
          <w:szCs w:val="24"/>
        </w:rPr>
      </w:pPr>
      <w:r w:rsidRPr="008F022B">
        <w:rPr>
          <w:rFonts w:ascii="Garamond" w:hAnsi="Garamond"/>
          <w:sz w:val="20"/>
          <w:szCs w:val="24"/>
          <w:vertAlign w:val="superscript"/>
        </w:rPr>
        <w:t>58</w:t>
      </w:r>
      <w:r w:rsidRPr="008F022B">
        <w:rPr>
          <w:rFonts w:ascii="Garamond" w:hAnsi="Garamond"/>
          <w:sz w:val="20"/>
          <w:szCs w:val="24"/>
        </w:rPr>
        <w:t xml:space="preserve"> CAPEX i përdorur i referohet listës së CAPEX</w:t>
      </w:r>
      <w:r w:rsidR="00A4572D" w:rsidRPr="008F022B">
        <w:rPr>
          <w:rFonts w:ascii="Garamond" w:hAnsi="Garamond"/>
          <w:sz w:val="20"/>
          <w:szCs w:val="24"/>
        </w:rPr>
        <w:t>-it</w:t>
      </w:r>
      <w:r w:rsidRPr="008F022B">
        <w:rPr>
          <w:rFonts w:ascii="Garamond" w:hAnsi="Garamond"/>
          <w:sz w:val="20"/>
          <w:szCs w:val="24"/>
        </w:rPr>
        <w:t xml:space="preserve"> në vlerën 45 milionë </w:t>
      </w:r>
      <w:r w:rsidR="00A4572D" w:rsidRPr="008F022B">
        <w:rPr>
          <w:rFonts w:ascii="Garamond" w:hAnsi="Garamond"/>
          <w:sz w:val="20"/>
          <w:szCs w:val="24"/>
        </w:rPr>
        <w:t xml:space="preserve">euro </w:t>
      </w:r>
      <w:r w:rsidRPr="008F022B">
        <w:rPr>
          <w:rFonts w:ascii="Garamond" w:hAnsi="Garamond"/>
          <w:sz w:val="20"/>
          <w:szCs w:val="24"/>
        </w:rPr>
        <w:t>që është rënë dakord ndërmjet OSHEE-së dhe BERZH-it.</w:t>
      </w:r>
    </w:p>
    <w:p w14:paraId="02EE3DC0" w14:textId="77777777" w:rsidR="00122564" w:rsidRPr="008F022B" w:rsidRDefault="00122564" w:rsidP="00122564">
      <w:pPr>
        <w:spacing w:after="0" w:line="240" w:lineRule="auto"/>
        <w:ind w:firstLine="284"/>
        <w:jc w:val="center"/>
        <w:rPr>
          <w:rFonts w:ascii="Garamond" w:hAnsi="Garamond"/>
          <w:b/>
          <w:sz w:val="24"/>
          <w:szCs w:val="24"/>
        </w:rPr>
      </w:pPr>
    </w:p>
    <w:p w14:paraId="08C3ADFE" w14:textId="2D3762D1" w:rsidR="00122564" w:rsidRPr="008F022B" w:rsidRDefault="00122564" w:rsidP="00493DB2">
      <w:pPr>
        <w:tabs>
          <w:tab w:val="left" w:pos="6150"/>
          <w:tab w:val="center" w:pos="6480"/>
        </w:tabs>
        <w:spacing w:after="0" w:line="240" w:lineRule="auto"/>
        <w:ind w:firstLine="284"/>
        <w:jc w:val="center"/>
        <w:rPr>
          <w:rFonts w:ascii="Garamond" w:hAnsi="Garamond"/>
          <w:sz w:val="24"/>
          <w:szCs w:val="24"/>
        </w:rPr>
      </w:pPr>
      <w:r w:rsidRPr="008F022B">
        <w:rPr>
          <w:rFonts w:ascii="Garamond" w:hAnsi="Garamond"/>
          <w:sz w:val="24"/>
          <w:szCs w:val="24"/>
        </w:rPr>
        <w:t>S3-1</w:t>
      </w:r>
    </w:p>
    <w:p w14:paraId="40D6C996" w14:textId="77777777" w:rsidR="002C6D8B" w:rsidRPr="008F022B" w:rsidRDefault="002C6D8B" w:rsidP="00493DB2">
      <w:pPr>
        <w:tabs>
          <w:tab w:val="left" w:pos="6150"/>
          <w:tab w:val="center" w:pos="6480"/>
        </w:tabs>
        <w:spacing w:after="0" w:line="240" w:lineRule="auto"/>
        <w:ind w:firstLine="284"/>
        <w:jc w:val="center"/>
        <w:rPr>
          <w:rFonts w:ascii="Garamond" w:hAnsi="Garamond"/>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
        <w:gridCol w:w="2921"/>
        <w:gridCol w:w="1933"/>
        <w:gridCol w:w="1790"/>
        <w:gridCol w:w="1662"/>
        <w:gridCol w:w="1551"/>
        <w:gridCol w:w="1563"/>
        <w:gridCol w:w="2228"/>
      </w:tblGrid>
      <w:tr w:rsidR="00122564" w:rsidRPr="008F022B" w14:paraId="0DD5F8C4" w14:textId="77777777" w:rsidTr="00493DB2">
        <w:trPr>
          <w:trHeight w:val="20"/>
        </w:trPr>
        <w:tc>
          <w:tcPr>
            <w:tcW w:w="302" w:type="pct"/>
            <w:shd w:val="clear" w:color="auto" w:fill="548DD4"/>
          </w:tcPr>
          <w:p w14:paraId="55F6A870"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Nr.</w:t>
            </w:r>
          </w:p>
        </w:tc>
        <w:tc>
          <w:tcPr>
            <w:tcW w:w="1005" w:type="pct"/>
            <w:shd w:val="clear" w:color="auto" w:fill="548DD4"/>
          </w:tcPr>
          <w:p w14:paraId="72A8C63D"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Veprimi</w:t>
            </w:r>
          </w:p>
        </w:tc>
        <w:tc>
          <w:tcPr>
            <w:tcW w:w="665" w:type="pct"/>
            <w:shd w:val="clear" w:color="auto" w:fill="548DD4"/>
          </w:tcPr>
          <w:p w14:paraId="4FCA02DA" w14:textId="399792A9" w:rsidR="00122564" w:rsidRPr="008F022B" w:rsidRDefault="00122564" w:rsidP="00493DB2">
            <w:pPr>
              <w:pStyle w:val="TableText"/>
              <w:tabs>
                <w:tab w:val="center" w:pos="4253"/>
              </w:tabs>
              <w:spacing w:before="0" w:after="0"/>
              <w:jc w:val="center"/>
              <w:rPr>
                <w:rFonts w:ascii="Garamond" w:eastAsia="Calibri" w:hAnsi="Garamond" w:cs="Times New Roman"/>
                <w:b/>
                <w:sz w:val="16"/>
                <w:szCs w:val="24"/>
                <w:lang w:val="sq-AL"/>
              </w:rPr>
            </w:pPr>
            <w:r w:rsidRPr="008F022B">
              <w:rPr>
                <w:rFonts w:ascii="Garamond" w:eastAsia="Calibri" w:hAnsi="Garamond" w:cs="Times New Roman"/>
                <w:b/>
                <w:sz w:val="16"/>
                <w:szCs w:val="24"/>
                <w:lang w:val="sq-AL"/>
              </w:rPr>
              <w:t xml:space="preserve">Rreziqet </w:t>
            </w:r>
            <w:r w:rsidR="00BF06C1" w:rsidRPr="008F022B">
              <w:rPr>
                <w:rFonts w:ascii="Garamond" w:eastAsia="Calibri" w:hAnsi="Garamond" w:cs="Times New Roman"/>
                <w:b/>
                <w:sz w:val="16"/>
                <w:szCs w:val="24"/>
                <w:lang w:val="sq-AL"/>
              </w:rPr>
              <w:t>mjedisore &amp; sociale</w:t>
            </w:r>
          </w:p>
          <w:p w14:paraId="13DC463B" w14:textId="26358E69" w:rsidR="00122564" w:rsidRPr="008F022B" w:rsidRDefault="00BE339F"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w:t>
            </w:r>
            <w:r w:rsidR="00122564" w:rsidRPr="008F022B">
              <w:rPr>
                <w:rFonts w:ascii="Garamond" w:eastAsia="Calibri" w:hAnsi="Garamond"/>
                <w:b/>
                <w:sz w:val="16"/>
                <w:szCs w:val="24"/>
              </w:rPr>
              <w:t xml:space="preserve">Përgjegjësia/ </w:t>
            </w:r>
            <w:r w:rsidRPr="008F022B">
              <w:rPr>
                <w:rFonts w:ascii="Garamond" w:eastAsia="Calibri" w:hAnsi="Garamond"/>
                <w:b/>
                <w:sz w:val="16"/>
                <w:szCs w:val="24"/>
              </w:rPr>
              <w:t>përfitimet</w:t>
            </w:r>
            <w:r w:rsidR="00122564" w:rsidRPr="008F022B">
              <w:rPr>
                <w:rFonts w:ascii="Garamond" w:eastAsia="Calibri" w:hAnsi="Garamond"/>
                <w:b/>
                <w:sz w:val="16"/>
                <w:szCs w:val="24"/>
              </w:rPr>
              <w:t>)</w:t>
            </w:r>
          </w:p>
        </w:tc>
        <w:tc>
          <w:tcPr>
            <w:tcW w:w="616" w:type="pct"/>
            <w:shd w:val="clear" w:color="auto" w:fill="548DD4"/>
          </w:tcPr>
          <w:p w14:paraId="047F0188"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24"/>
                <w:lang w:val="sq-AL"/>
              </w:rPr>
            </w:pPr>
            <w:r w:rsidRPr="008F022B">
              <w:rPr>
                <w:rFonts w:ascii="Garamond" w:eastAsia="Calibri" w:hAnsi="Garamond" w:cs="Times New Roman"/>
                <w:b/>
                <w:sz w:val="16"/>
                <w:szCs w:val="24"/>
                <w:lang w:val="sq-AL"/>
              </w:rPr>
              <w:t>Kërkesa</w:t>
            </w:r>
          </w:p>
          <w:p w14:paraId="176A6572" w14:textId="30791E71" w:rsidR="00122564" w:rsidRPr="008F022B" w:rsidRDefault="00BF06C1"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legjislative</w:t>
            </w:r>
            <w:r w:rsidR="00122564" w:rsidRPr="008F022B">
              <w:rPr>
                <w:rFonts w:ascii="Garamond" w:eastAsia="Calibri" w:hAnsi="Garamond"/>
                <w:b/>
                <w:sz w:val="16"/>
                <w:szCs w:val="24"/>
              </w:rPr>
              <w:t xml:space="preserve">, BERZH KP </w:t>
            </w:r>
            <w:r w:rsidR="00590C92" w:rsidRPr="008F022B">
              <w:rPr>
                <w:rFonts w:ascii="Garamond" w:eastAsia="Calibri" w:hAnsi="Garamond"/>
                <w:b/>
                <w:sz w:val="16"/>
                <w:szCs w:val="24"/>
              </w:rPr>
              <w:t>(</w:t>
            </w:r>
            <w:r w:rsidR="00122564" w:rsidRPr="008F022B">
              <w:rPr>
                <w:rFonts w:ascii="Garamond" w:eastAsia="Calibri" w:hAnsi="Garamond"/>
                <w:b/>
                <w:sz w:val="16"/>
                <w:szCs w:val="24"/>
              </w:rPr>
              <w:t xml:space="preserve">Kërkesa e </w:t>
            </w:r>
            <w:r w:rsidR="00BE339F" w:rsidRPr="008F022B">
              <w:rPr>
                <w:rFonts w:ascii="Garamond" w:eastAsia="Calibri" w:hAnsi="Garamond"/>
                <w:b/>
                <w:sz w:val="16"/>
                <w:szCs w:val="24"/>
              </w:rPr>
              <w:t>performancës) praktika më e mirë</w:t>
            </w:r>
            <w:r w:rsidR="00122564" w:rsidRPr="008F022B">
              <w:rPr>
                <w:rFonts w:ascii="Garamond" w:eastAsia="Calibri" w:hAnsi="Garamond"/>
                <w:b/>
                <w:sz w:val="16"/>
                <w:szCs w:val="24"/>
              </w:rPr>
              <w:t>)</w:t>
            </w:r>
          </w:p>
        </w:tc>
        <w:tc>
          <w:tcPr>
            <w:tcW w:w="572" w:type="pct"/>
            <w:shd w:val="clear" w:color="auto" w:fill="548DD4"/>
          </w:tcPr>
          <w:p w14:paraId="67C2923D" w14:textId="7D42256B"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 xml:space="preserve">Burimet, </w:t>
            </w:r>
            <w:r w:rsidR="00BE339F" w:rsidRPr="008F022B">
              <w:rPr>
                <w:rFonts w:ascii="Garamond" w:eastAsia="Calibri" w:hAnsi="Garamond"/>
                <w:b/>
                <w:sz w:val="16"/>
                <w:szCs w:val="24"/>
              </w:rPr>
              <w:t>nevojat për investime, përgjegjësia</w:t>
            </w:r>
          </w:p>
        </w:tc>
        <w:tc>
          <w:tcPr>
            <w:tcW w:w="534" w:type="pct"/>
            <w:shd w:val="clear" w:color="auto" w:fill="548DD4"/>
          </w:tcPr>
          <w:p w14:paraId="2E712778"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Plani kohor</w:t>
            </w:r>
          </w:p>
        </w:tc>
        <w:tc>
          <w:tcPr>
            <w:tcW w:w="538" w:type="pct"/>
            <w:shd w:val="clear" w:color="auto" w:fill="548DD4"/>
          </w:tcPr>
          <w:p w14:paraId="4604035B" w14:textId="4374F0C6"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 xml:space="preserve">Kriteret e </w:t>
            </w:r>
            <w:r w:rsidR="00BE339F" w:rsidRPr="008F022B">
              <w:rPr>
                <w:rFonts w:ascii="Garamond" w:eastAsia="Calibri" w:hAnsi="Garamond"/>
                <w:b/>
                <w:sz w:val="16"/>
                <w:szCs w:val="24"/>
              </w:rPr>
              <w:t>objektivit dhe vlerësimit për zbatimin e suksesshëm</w:t>
            </w:r>
          </w:p>
        </w:tc>
        <w:tc>
          <w:tcPr>
            <w:tcW w:w="767" w:type="pct"/>
            <w:shd w:val="clear" w:color="auto" w:fill="548DD4"/>
          </w:tcPr>
          <w:p w14:paraId="23018EF4" w14:textId="77777777" w:rsidR="00122564" w:rsidRPr="008F022B" w:rsidRDefault="00122564" w:rsidP="00493DB2">
            <w:pPr>
              <w:spacing w:after="0" w:line="240" w:lineRule="auto"/>
              <w:jc w:val="center"/>
              <w:rPr>
                <w:rFonts w:ascii="Garamond" w:eastAsia="Calibri" w:hAnsi="Garamond"/>
                <w:b/>
                <w:sz w:val="16"/>
                <w:szCs w:val="24"/>
              </w:rPr>
            </w:pPr>
            <w:r w:rsidRPr="008F022B">
              <w:rPr>
                <w:rFonts w:ascii="Garamond" w:eastAsia="Calibri" w:hAnsi="Garamond"/>
                <w:b/>
                <w:sz w:val="16"/>
                <w:szCs w:val="24"/>
              </w:rPr>
              <w:t>Statusi</w:t>
            </w:r>
          </w:p>
        </w:tc>
      </w:tr>
      <w:tr w:rsidR="00122564" w:rsidRPr="008F022B" w14:paraId="62BDC699" w14:textId="77777777" w:rsidTr="00493DB2">
        <w:trPr>
          <w:trHeight w:val="20"/>
        </w:trPr>
        <w:tc>
          <w:tcPr>
            <w:tcW w:w="302" w:type="pct"/>
          </w:tcPr>
          <w:p w14:paraId="64B52DAD" w14:textId="77777777" w:rsidR="00122564" w:rsidRPr="008F022B" w:rsidRDefault="00122564" w:rsidP="00493DB2">
            <w:pPr>
              <w:spacing w:after="0" w:line="240" w:lineRule="auto"/>
              <w:rPr>
                <w:rFonts w:ascii="Garamond" w:eastAsia="Calibri" w:hAnsi="Garamond"/>
                <w:sz w:val="16"/>
                <w:szCs w:val="24"/>
              </w:rPr>
            </w:pPr>
            <w:r w:rsidRPr="008F022B">
              <w:rPr>
                <w:rFonts w:ascii="Garamond" w:eastAsia="Calibri" w:hAnsi="Garamond"/>
                <w:sz w:val="16"/>
                <w:szCs w:val="24"/>
              </w:rPr>
              <w:t>1.3</w:t>
            </w:r>
          </w:p>
        </w:tc>
        <w:tc>
          <w:tcPr>
            <w:tcW w:w="1005" w:type="pct"/>
          </w:tcPr>
          <w:p w14:paraId="15A621B6" w14:textId="1A613289" w:rsidR="00122564" w:rsidRPr="008F022B" w:rsidRDefault="00122564" w:rsidP="00493DB2">
            <w:pPr>
              <w:spacing w:after="0" w:line="240" w:lineRule="auto"/>
              <w:rPr>
                <w:rFonts w:ascii="Garamond" w:eastAsia="Calibri" w:hAnsi="Garamond"/>
                <w:b/>
                <w:sz w:val="16"/>
                <w:szCs w:val="24"/>
              </w:rPr>
            </w:pPr>
            <w:r w:rsidRPr="008F022B">
              <w:rPr>
                <w:rFonts w:ascii="Garamond" w:eastAsia="Calibri" w:hAnsi="Garamond"/>
                <w:sz w:val="16"/>
                <w:szCs w:val="24"/>
              </w:rPr>
              <w:t xml:space="preserve">Të zbatohet sistemi i integruar i menaxhimit të shëndetit, sigurisë dhe çështjeve mjedisore dhe sociale </w:t>
            </w:r>
            <w:r w:rsidR="00063237" w:rsidRPr="008F022B">
              <w:rPr>
                <w:rFonts w:ascii="Garamond" w:eastAsia="Calibri" w:hAnsi="Garamond"/>
                <w:sz w:val="16"/>
                <w:szCs w:val="24"/>
              </w:rPr>
              <w:t>(</w:t>
            </w:r>
            <w:r w:rsidRPr="008F022B">
              <w:rPr>
                <w:rFonts w:ascii="Garamond" w:eastAsia="Calibri" w:hAnsi="Garamond"/>
                <w:sz w:val="16"/>
                <w:szCs w:val="24"/>
              </w:rPr>
              <w:t>SHS-SMMS) që mbulon veprimet ekzistuese</w:t>
            </w:r>
          </w:p>
        </w:tc>
        <w:tc>
          <w:tcPr>
            <w:tcW w:w="665" w:type="pct"/>
          </w:tcPr>
          <w:p w14:paraId="2168111F" w14:textId="77777777" w:rsidR="00122564" w:rsidRPr="008F022B" w:rsidRDefault="00122564" w:rsidP="00493DB2">
            <w:pPr>
              <w:spacing w:after="0" w:line="240" w:lineRule="auto"/>
              <w:rPr>
                <w:rFonts w:ascii="Garamond" w:eastAsia="Calibri" w:hAnsi="Garamond"/>
                <w:sz w:val="16"/>
                <w:szCs w:val="24"/>
              </w:rPr>
            </w:pPr>
            <w:r w:rsidRPr="008F022B">
              <w:rPr>
                <w:rFonts w:ascii="Garamond" w:eastAsia="Calibri" w:hAnsi="Garamond"/>
                <w:sz w:val="16"/>
                <w:szCs w:val="24"/>
              </w:rPr>
              <w:t>Menaxhimi i integruar i SHS-ES</w:t>
            </w:r>
          </w:p>
        </w:tc>
        <w:tc>
          <w:tcPr>
            <w:tcW w:w="616" w:type="pct"/>
          </w:tcPr>
          <w:p w14:paraId="3065891C" w14:textId="77777777" w:rsidR="00122564" w:rsidRPr="008F022B" w:rsidRDefault="00122564" w:rsidP="00493DB2">
            <w:pPr>
              <w:spacing w:after="0" w:line="240" w:lineRule="auto"/>
              <w:rPr>
                <w:rFonts w:ascii="Garamond" w:eastAsia="Calibri" w:hAnsi="Garamond"/>
                <w:sz w:val="16"/>
                <w:szCs w:val="24"/>
              </w:rPr>
            </w:pPr>
          </w:p>
          <w:p w14:paraId="4249CF83" w14:textId="77777777" w:rsidR="00122564" w:rsidRPr="008F022B" w:rsidRDefault="00122564" w:rsidP="00493DB2">
            <w:pPr>
              <w:spacing w:after="0" w:line="240" w:lineRule="auto"/>
              <w:rPr>
                <w:rFonts w:ascii="Garamond" w:eastAsia="Calibri" w:hAnsi="Garamond"/>
                <w:sz w:val="16"/>
                <w:szCs w:val="24"/>
              </w:rPr>
            </w:pPr>
            <w:r w:rsidRPr="008F022B">
              <w:rPr>
                <w:rFonts w:ascii="Garamond" w:eastAsia="Calibri" w:hAnsi="Garamond"/>
                <w:sz w:val="16"/>
                <w:szCs w:val="24"/>
              </w:rPr>
              <w:t>BERZH KP 1</w:t>
            </w:r>
          </w:p>
          <w:p w14:paraId="24AAB45A" w14:textId="2F15E62B" w:rsidR="00122564" w:rsidRPr="008F022B" w:rsidRDefault="00122564" w:rsidP="00493DB2">
            <w:pPr>
              <w:spacing w:after="0" w:line="240" w:lineRule="auto"/>
              <w:rPr>
                <w:rFonts w:ascii="Garamond" w:eastAsia="Calibri" w:hAnsi="Garamond"/>
                <w:sz w:val="16"/>
                <w:szCs w:val="24"/>
              </w:rPr>
            </w:pPr>
            <w:r w:rsidRPr="008F022B">
              <w:rPr>
                <w:rFonts w:ascii="Garamond" w:eastAsia="Calibri" w:hAnsi="Garamond"/>
                <w:sz w:val="16"/>
                <w:szCs w:val="24"/>
              </w:rPr>
              <w:t xml:space="preserve">Legjislacioni </w:t>
            </w:r>
            <w:r w:rsidR="00063237" w:rsidRPr="008F022B">
              <w:rPr>
                <w:rFonts w:ascii="Garamond" w:eastAsia="Calibri" w:hAnsi="Garamond"/>
                <w:sz w:val="16"/>
                <w:szCs w:val="24"/>
              </w:rPr>
              <w:t>k</w:t>
            </w:r>
            <w:r w:rsidRPr="008F022B">
              <w:rPr>
                <w:rFonts w:ascii="Garamond" w:eastAsia="Calibri" w:hAnsi="Garamond"/>
                <w:sz w:val="16"/>
                <w:szCs w:val="24"/>
              </w:rPr>
              <w:t>ombëtar</w:t>
            </w:r>
          </w:p>
        </w:tc>
        <w:tc>
          <w:tcPr>
            <w:tcW w:w="572" w:type="pct"/>
          </w:tcPr>
          <w:p w14:paraId="43D5996B" w14:textId="77777777" w:rsidR="00122564" w:rsidRPr="008F022B" w:rsidRDefault="00122564" w:rsidP="00493DB2">
            <w:pPr>
              <w:spacing w:after="0" w:line="240" w:lineRule="auto"/>
              <w:rPr>
                <w:rFonts w:ascii="Garamond" w:eastAsia="Calibri" w:hAnsi="Garamond"/>
                <w:sz w:val="16"/>
                <w:szCs w:val="24"/>
              </w:rPr>
            </w:pPr>
          </w:p>
          <w:p w14:paraId="746B649A" w14:textId="77777777"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OSSH</w:t>
            </w:r>
          </w:p>
          <w:p w14:paraId="56FF53C4" w14:textId="77777777" w:rsidR="00122564" w:rsidRPr="008F022B" w:rsidRDefault="00122564" w:rsidP="00493DB2">
            <w:pPr>
              <w:spacing w:after="0" w:line="240" w:lineRule="auto"/>
              <w:jc w:val="center"/>
              <w:rPr>
                <w:rFonts w:ascii="Garamond" w:eastAsia="Calibri" w:hAnsi="Garamond"/>
                <w:sz w:val="16"/>
                <w:szCs w:val="24"/>
              </w:rPr>
            </w:pPr>
          </w:p>
          <w:p w14:paraId="1C3D6EBB" w14:textId="1C108C4F" w:rsidR="00122564" w:rsidRPr="008F022B" w:rsidRDefault="00122564" w:rsidP="00493DB2">
            <w:pPr>
              <w:spacing w:after="0" w:line="240" w:lineRule="auto"/>
              <w:jc w:val="center"/>
              <w:rPr>
                <w:rFonts w:ascii="Garamond" w:eastAsia="Calibri" w:hAnsi="Garamond"/>
                <w:sz w:val="16"/>
                <w:szCs w:val="24"/>
              </w:rPr>
            </w:pPr>
            <w:r w:rsidRPr="008F022B">
              <w:rPr>
                <w:rFonts w:ascii="Garamond" w:eastAsia="Calibri" w:hAnsi="Garamond"/>
                <w:sz w:val="16"/>
                <w:szCs w:val="24"/>
              </w:rPr>
              <w:t xml:space="preserve">Konsulent i jashtëm </w:t>
            </w:r>
            <w:r w:rsidR="002A4054" w:rsidRPr="008F022B">
              <w:rPr>
                <w:rFonts w:ascii="Garamond" w:eastAsia="Calibri" w:hAnsi="Garamond"/>
                <w:sz w:val="16"/>
                <w:szCs w:val="24"/>
              </w:rPr>
              <w:t>(</w:t>
            </w:r>
            <w:r w:rsidR="00BE339F" w:rsidRPr="008F022B">
              <w:rPr>
                <w:rFonts w:ascii="Garamond" w:eastAsia="Calibri" w:hAnsi="Garamond"/>
                <w:sz w:val="16"/>
                <w:szCs w:val="24"/>
              </w:rPr>
              <w:t xml:space="preserve">mbështetje për bashkëpunim teknik të ofruar nga </w:t>
            </w:r>
            <w:r w:rsidRPr="008F022B">
              <w:rPr>
                <w:rFonts w:ascii="Garamond" w:eastAsia="Calibri" w:hAnsi="Garamond"/>
                <w:sz w:val="16"/>
                <w:szCs w:val="24"/>
              </w:rPr>
              <w:t>BERZH-i)</w:t>
            </w:r>
          </w:p>
        </w:tc>
        <w:tc>
          <w:tcPr>
            <w:tcW w:w="534" w:type="pct"/>
          </w:tcPr>
          <w:p w14:paraId="7BCDBE51" w14:textId="02A93EA0" w:rsidR="00122564" w:rsidRPr="008F022B" w:rsidRDefault="00122564" w:rsidP="00493DB2">
            <w:pPr>
              <w:spacing w:after="0" w:line="240" w:lineRule="auto"/>
              <w:rPr>
                <w:rFonts w:ascii="Garamond" w:eastAsia="Calibri" w:hAnsi="Garamond"/>
                <w:sz w:val="16"/>
                <w:szCs w:val="24"/>
              </w:rPr>
            </w:pPr>
            <w:r w:rsidRPr="008F022B">
              <w:rPr>
                <w:rFonts w:ascii="Garamond" w:eastAsia="Calibri" w:hAnsi="Garamond"/>
                <w:sz w:val="16"/>
                <w:szCs w:val="24"/>
              </w:rPr>
              <w:t xml:space="preserve">SHS-SMMS duhet të zbatohet deri në fund të vitit 2026 </w:t>
            </w:r>
            <w:r w:rsidR="00C95B12" w:rsidRPr="008F022B">
              <w:rPr>
                <w:rFonts w:ascii="Garamond" w:eastAsia="Calibri" w:hAnsi="Garamond"/>
                <w:sz w:val="16"/>
                <w:szCs w:val="24"/>
              </w:rPr>
              <w:t>(</w:t>
            </w:r>
            <w:r w:rsidRPr="008F022B">
              <w:rPr>
                <w:rFonts w:ascii="Garamond" w:eastAsia="Calibri" w:hAnsi="Garamond"/>
                <w:sz w:val="16"/>
                <w:szCs w:val="24"/>
              </w:rPr>
              <w:t>auditimi duhet të konfirmojë zbatimin)</w:t>
            </w:r>
          </w:p>
          <w:p w14:paraId="1F0B2715" w14:textId="77777777" w:rsidR="00122564" w:rsidRPr="008F022B" w:rsidRDefault="00122564" w:rsidP="00493DB2">
            <w:pPr>
              <w:spacing w:after="0" w:line="240" w:lineRule="auto"/>
              <w:rPr>
                <w:rFonts w:ascii="Garamond" w:eastAsia="Calibri" w:hAnsi="Garamond"/>
                <w:sz w:val="16"/>
                <w:szCs w:val="24"/>
              </w:rPr>
            </w:pPr>
          </w:p>
          <w:p w14:paraId="021BE8E0" w14:textId="170B3A31" w:rsidR="00122564" w:rsidRPr="008F022B" w:rsidRDefault="00122564" w:rsidP="00E555BA">
            <w:pPr>
              <w:spacing w:after="0" w:line="240" w:lineRule="auto"/>
              <w:rPr>
                <w:rFonts w:ascii="Garamond" w:eastAsia="Calibri" w:hAnsi="Garamond"/>
                <w:sz w:val="16"/>
                <w:szCs w:val="24"/>
              </w:rPr>
            </w:pPr>
            <w:r w:rsidRPr="008F022B">
              <w:rPr>
                <w:rFonts w:ascii="Garamond" w:eastAsia="Calibri" w:hAnsi="Garamond"/>
                <w:sz w:val="16"/>
                <w:szCs w:val="24"/>
              </w:rPr>
              <w:t xml:space="preserve">Duhet të zgjerohet mbështetja e Konsulentit për </w:t>
            </w:r>
            <w:r w:rsidR="00BE339F" w:rsidRPr="008F022B">
              <w:rPr>
                <w:rFonts w:ascii="Garamond" w:eastAsia="Calibri" w:hAnsi="Garamond"/>
                <w:sz w:val="16"/>
                <w:szCs w:val="24"/>
              </w:rPr>
              <w:lastRenderedPageBreak/>
              <w:t xml:space="preserve">bashkëpunim teknik </w:t>
            </w:r>
            <w:r w:rsidRPr="008F022B">
              <w:rPr>
                <w:rFonts w:ascii="Garamond" w:eastAsia="Calibri" w:hAnsi="Garamond"/>
                <w:sz w:val="16"/>
                <w:szCs w:val="24"/>
              </w:rPr>
              <w:t xml:space="preserve">nga BERZH-i </w:t>
            </w:r>
          </w:p>
        </w:tc>
        <w:tc>
          <w:tcPr>
            <w:tcW w:w="538" w:type="pct"/>
          </w:tcPr>
          <w:p w14:paraId="03C196BF" w14:textId="34B68DBD" w:rsidR="00122564" w:rsidRPr="008F022B" w:rsidRDefault="00122564" w:rsidP="00493DB2">
            <w:pPr>
              <w:spacing w:after="0" w:line="240" w:lineRule="auto"/>
              <w:rPr>
                <w:rFonts w:ascii="Garamond" w:eastAsia="Calibri" w:hAnsi="Garamond"/>
                <w:sz w:val="16"/>
                <w:szCs w:val="24"/>
              </w:rPr>
            </w:pPr>
            <w:r w:rsidRPr="008F022B">
              <w:rPr>
                <w:rFonts w:ascii="Garamond" w:eastAsia="Calibri" w:hAnsi="Garamond"/>
                <w:sz w:val="16"/>
                <w:szCs w:val="24"/>
              </w:rPr>
              <w:lastRenderedPageBreak/>
              <w:t xml:space="preserve">SHS-SMMS duhet të jetë në funksionim, në përputhje me standardet ISO </w:t>
            </w:r>
            <w:r w:rsidR="00F329B5" w:rsidRPr="008F022B">
              <w:rPr>
                <w:rFonts w:ascii="Garamond" w:eastAsia="Calibri" w:hAnsi="Garamond"/>
                <w:sz w:val="16"/>
                <w:szCs w:val="24"/>
              </w:rPr>
              <w:t>(</w:t>
            </w:r>
            <w:r w:rsidRPr="008F022B">
              <w:rPr>
                <w:rFonts w:ascii="Garamond" w:eastAsia="Calibri" w:hAnsi="Garamond"/>
                <w:sz w:val="16"/>
                <w:szCs w:val="24"/>
              </w:rPr>
              <w:t>45001 dhe 14001)</w:t>
            </w:r>
          </w:p>
        </w:tc>
        <w:tc>
          <w:tcPr>
            <w:tcW w:w="767" w:type="pct"/>
          </w:tcPr>
          <w:p w14:paraId="34C0C7CD" w14:textId="77777777" w:rsidR="00122564" w:rsidRPr="008F022B" w:rsidRDefault="00122564" w:rsidP="00493DB2">
            <w:pPr>
              <w:spacing w:after="0" w:line="240" w:lineRule="auto"/>
              <w:rPr>
                <w:rFonts w:ascii="Garamond" w:eastAsia="Calibri" w:hAnsi="Garamond"/>
                <w:sz w:val="16"/>
                <w:szCs w:val="24"/>
              </w:rPr>
            </w:pPr>
            <w:r w:rsidRPr="008F022B">
              <w:rPr>
                <w:rFonts w:ascii="Garamond" w:eastAsia="Calibri" w:hAnsi="Garamond"/>
                <w:sz w:val="16"/>
                <w:szCs w:val="24"/>
              </w:rPr>
              <w:t>Mbështetja e Bashkëpunimit Teknik do të vlerësohet në SHS-SMMS për të përmirësuar sistemin e menaxhimit të zbatimit në përputhje me ISO 45001 dhe ISO 14001</w:t>
            </w:r>
          </w:p>
        </w:tc>
      </w:tr>
    </w:tbl>
    <w:p w14:paraId="2578C2F3" w14:textId="77777777" w:rsidR="00122564" w:rsidRPr="008F022B" w:rsidRDefault="00122564" w:rsidP="00122564">
      <w:pPr>
        <w:spacing w:after="0" w:line="240" w:lineRule="auto"/>
        <w:ind w:firstLine="284"/>
        <w:rPr>
          <w:rFonts w:ascii="Garamond" w:hAnsi="Garamond"/>
          <w:b/>
          <w:sz w:val="24"/>
          <w:szCs w:val="24"/>
        </w:rPr>
      </w:pPr>
    </w:p>
    <w:p w14:paraId="17C3F401" w14:textId="1C87200E" w:rsidR="00122564" w:rsidRPr="008F022B" w:rsidRDefault="00122564" w:rsidP="00BC5767">
      <w:pPr>
        <w:pStyle w:val="Paragrapha"/>
        <w:spacing w:before="0"/>
        <w:ind w:firstLine="284"/>
        <w:jc w:val="center"/>
        <w:rPr>
          <w:rFonts w:ascii="Garamond" w:hAnsi="Garamond"/>
          <w:sz w:val="20"/>
          <w:szCs w:val="24"/>
          <w:lang w:val="sq-AL"/>
        </w:rPr>
      </w:pPr>
      <w:r w:rsidRPr="008F022B">
        <w:rPr>
          <w:rFonts w:ascii="Garamond" w:hAnsi="Garamond"/>
          <w:sz w:val="20"/>
          <w:szCs w:val="24"/>
          <w:lang w:val="sq-AL"/>
        </w:rPr>
        <w:t>S3-2</w:t>
      </w:r>
    </w:p>
    <w:p w14:paraId="06E57EA0" w14:textId="77777777" w:rsidR="002C6D8B" w:rsidRPr="008F022B" w:rsidRDefault="002C6D8B" w:rsidP="00BC5767">
      <w:pPr>
        <w:pStyle w:val="Paragrapha"/>
        <w:spacing w:before="0"/>
        <w:ind w:firstLine="284"/>
        <w:jc w:val="center"/>
        <w:rPr>
          <w:rFonts w:ascii="Garamond" w:hAnsi="Garamond"/>
          <w:sz w:val="20"/>
          <w:szCs w:val="24"/>
          <w:lang w:val="sq-AL"/>
        </w:rPr>
      </w:pPr>
    </w:p>
    <w:tbl>
      <w:tblPr>
        <w:tblW w:w="14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330"/>
        <w:gridCol w:w="1503"/>
        <w:gridCol w:w="1647"/>
        <w:gridCol w:w="1440"/>
        <w:gridCol w:w="1710"/>
        <w:gridCol w:w="1530"/>
        <w:gridCol w:w="2340"/>
      </w:tblGrid>
      <w:tr w:rsidR="00D56688" w:rsidRPr="008F022B" w14:paraId="21022C38" w14:textId="77777777" w:rsidTr="00D56688">
        <w:trPr>
          <w:jc w:val="center"/>
        </w:trPr>
        <w:tc>
          <w:tcPr>
            <w:tcW w:w="540" w:type="dxa"/>
            <w:shd w:val="clear" w:color="auto" w:fill="548DD4"/>
          </w:tcPr>
          <w:p w14:paraId="53747E5D"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330" w:type="dxa"/>
            <w:shd w:val="clear" w:color="auto" w:fill="548DD4"/>
          </w:tcPr>
          <w:p w14:paraId="372091DF"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503" w:type="dxa"/>
            <w:shd w:val="clear" w:color="auto" w:fill="548DD4"/>
          </w:tcPr>
          <w:p w14:paraId="7788FAEA" w14:textId="6DB6057F"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BF06C1" w:rsidRPr="008F022B">
              <w:rPr>
                <w:rFonts w:ascii="Garamond" w:eastAsia="Calibri" w:hAnsi="Garamond" w:cs="Times New Roman"/>
                <w:b/>
                <w:sz w:val="16"/>
                <w:szCs w:val="16"/>
                <w:lang w:val="sq-AL"/>
              </w:rPr>
              <w:t>mjedisore &amp; sociale</w:t>
            </w:r>
          </w:p>
          <w:p w14:paraId="5D0EDA38" w14:textId="74E70E9D" w:rsidR="00122564" w:rsidRPr="008F022B" w:rsidRDefault="00BF06C1"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647" w:type="dxa"/>
            <w:shd w:val="clear" w:color="auto" w:fill="548DD4"/>
          </w:tcPr>
          <w:p w14:paraId="1DD66FE3"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468F0D43" w14:textId="5F2882B6" w:rsidR="00122564" w:rsidRPr="008F022B" w:rsidRDefault="00BF06C1"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le</w:t>
            </w:r>
            <w:r w:rsidR="00122564" w:rsidRPr="008F022B">
              <w:rPr>
                <w:rFonts w:ascii="Garamond" w:eastAsia="Calibri" w:hAnsi="Garamond"/>
                <w:b/>
                <w:sz w:val="16"/>
                <w:szCs w:val="16"/>
              </w:rPr>
              <w:t xml:space="preserve">gjislative, BERZH KP </w:t>
            </w:r>
            <w:r w:rsidRPr="008F022B">
              <w:rPr>
                <w:rFonts w:ascii="Garamond" w:eastAsia="Calibri" w:hAnsi="Garamond"/>
                <w:b/>
                <w:sz w:val="16"/>
                <w:szCs w:val="16"/>
              </w:rPr>
              <w:t>(</w:t>
            </w:r>
            <w:r w:rsidR="00122564" w:rsidRPr="008F022B">
              <w:rPr>
                <w:rFonts w:ascii="Garamond" w:eastAsia="Calibri" w:hAnsi="Garamond"/>
                <w:b/>
                <w:sz w:val="16"/>
                <w:szCs w:val="16"/>
              </w:rPr>
              <w:t xml:space="preserve">Kërkesa e </w:t>
            </w:r>
            <w:r w:rsidRPr="008F022B">
              <w:rPr>
                <w:rFonts w:ascii="Garamond" w:eastAsia="Calibri" w:hAnsi="Garamond"/>
                <w:b/>
                <w:sz w:val="16"/>
                <w:szCs w:val="16"/>
              </w:rPr>
              <w:t>performancës) praktika më e mirë</w:t>
            </w:r>
            <w:r w:rsidR="00122564" w:rsidRPr="008F022B">
              <w:rPr>
                <w:rFonts w:ascii="Garamond" w:eastAsia="Calibri" w:hAnsi="Garamond"/>
                <w:b/>
                <w:sz w:val="16"/>
                <w:szCs w:val="16"/>
              </w:rPr>
              <w:t>)</w:t>
            </w:r>
          </w:p>
        </w:tc>
        <w:tc>
          <w:tcPr>
            <w:tcW w:w="1440" w:type="dxa"/>
            <w:shd w:val="clear" w:color="auto" w:fill="548DD4"/>
          </w:tcPr>
          <w:p w14:paraId="78FCAD36" w14:textId="714775D9"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BF06C1" w:rsidRPr="008F022B">
              <w:rPr>
                <w:rFonts w:ascii="Garamond" w:eastAsia="Calibri" w:hAnsi="Garamond"/>
                <w:b/>
                <w:sz w:val="16"/>
                <w:szCs w:val="16"/>
              </w:rPr>
              <w:t>nevojat për investime, përgjegjësia</w:t>
            </w:r>
          </w:p>
        </w:tc>
        <w:tc>
          <w:tcPr>
            <w:tcW w:w="1710" w:type="dxa"/>
            <w:shd w:val="clear" w:color="auto" w:fill="548DD4"/>
          </w:tcPr>
          <w:p w14:paraId="108DE3B6"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530" w:type="dxa"/>
            <w:shd w:val="clear" w:color="auto" w:fill="548DD4"/>
          </w:tcPr>
          <w:p w14:paraId="2E657098" w14:textId="3CEC52A1"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BF06C1" w:rsidRPr="008F022B">
              <w:rPr>
                <w:rFonts w:ascii="Garamond" w:eastAsia="Calibri" w:hAnsi="Garamond"/>
                <w:b/>
                <w:sz w:val="16"/>
                <w:szCs w:val="16"/>
              </w:rPr>
              <w:t>objektivit dhe vlerësimit për zbatimin e suksesshëm</w:t>
            </w:r>
          </w:p>
        </w:tc>
        <w:tc>
          <w:tcPr>
            <w:tcW w:w="2340" w:type="dxa"/>
            <w:shd w:val="clear" w:color="auto" w:fill="548DD4"/>
          </w:tcPr>
          <w:p w14:paraId="049D48E5"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D56688" w:rsidRPr="008F022B" w14:paraId="21DED517" w14:textId="77777777" w:rsidTr="00D56688">
        <w:trPr>
          <w:trHeight w:val="85"/>
          <w:jc w:val="center"/>
        </w:trPr>
        <w:tc>
          <w:tcPr>
            <w:tcW w:w="540" w:type="dxa"/>
          </w:tcPr>
          <w:p w14:paraId="6B672E91"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1.4</w:t>
            </w:r>
          </w:p>
        </w:tc>
        <w:tc>
          <w:tcPr>
            <w:tcW w:w="3330" w:type="dxa"/>
          </w:tcPr>
          <w:p w14:paraId="707262CA" w14:textId="7496938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krijohet, mbahet dhe forcohet një strukturë organizative që përcakton rolet, përgjegjësitë dhe autoritetin për të monitoruar dhe siguruar zbatimin e SHS-SMMS-së. Minimalisht, kjo duhet të përfshijë</w:t>
            </w:r>
            <w:r w:rsidR="002E0347" w:rsidRPr="008F022B">
              <w:rPr>
                <w:rFonts w:ascii="Garamond" w:eastAsia="Calibri" w:hAnsi="Garamond"/>
                <w:sz w:val="16"/>
                <w:szCs w:val="16"/>
              </w:rPr>
              <w:t>:</w:t>
            </w:r>
          </w:p>
          <w:p w14:paraId="6F44D1CC" w14:textId="2156722C" w:rsidR="00122564" w:rsidRPr="008F022B" w:rsidRDefault="00D57EC1" w:rsidP="00D57EC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rPr>
                <w:rFonts w:ascii="Garamond" w:eastAsia="Calibri" w:hAnsi="Garamond"/>
                <w:b/>
                <w:sz w:val="16"/>
                <w:szCs w:val="16"/>
              </w:rPr>
            </w:pPr>
            <w:r w:rsidRPr="008F022B">
              <w:rPr>
                <w:rFonts w:ascii="Garamond" w:eastAsia="Calibri" w:hAnsi="Garamond"/>
                <w:sz w:val="16"/>
                <w:szCs w:val="16"/>
              </w:rPr>
              <w:t xml:space="preserve">- </w:t>
            </w:r>
            <w:r w:rsidR="00122564" w:rsidRPr="008F022B">
              <w:rPr>
                <w:rFonts w:ascii="Garamond" w:eastAsia="Calibri" w:hAnsi="Garamond"/>
                <w:sz w:val="16"/>
                <w:szCs w:val="16"/>
              </w:rPr>
              <w:t xml:space="preserve">Një </w:t>
            </w:r>
            <w:r w:rsidRPr="008F022B">
              <w:rPr>
                <w:rFonts w:ascii="Garamond" w:eastAsia="Calibri" w:hAnsi="Garamond"/>
                <w:sz w:val="16"/>
                <w:szCs w:val="16"/>
              </w:rPr>
              <w:t>d</w:t>
            </w:r>
            <w:r w:rsidR="00122564" w:rsidRPr="008F022B">
              <w:rPr>
                <w:rFonts w:ascii="Garamond" w:eastAsia="Calibri" w:hAnsi="Garamond"/>
                <w:sz w:val="16"/>
                <w:szCs w:val="16"/>
              </w:rPr>
              <w:t xml:space="preserve">rejtor të Shëndetit dhe Sigurisë në nivel korporate. Drejtori i SH&amp;S duhet të jetë i pajisur minimalisht me certifikimin shqiptar për koordinatorët e SH&amp;S, certifikimin NEBOSH dhe të ketë minimumi 7 vjet përvojë në çështjet e Shëndetit dhe Sigurisë në sektorin e elektricitetit dhe energjisë në Shqipëri – </w:t>
            </w:r>
            <w:r w:rsidR="00122564" w:rsidRPr="008F022B">
              <w:rPr>
                <w:rFonts w:ascii="Garamond" w:eastAsia="Calibri" w:hAnsi="Garamond"/>
                <w:b/>
                <w:sz w:val="16"/>
                <w:szCs w:val="16"/>
              </w:rPr>
              <w:t>Qershor 2025.</w:t>
            </w:r>
          </w:p>
          <w:p w14:paraId="084A9BB7" w14:textId="45BE675A" w:rsidR="00122564" w:rsidRPr="008F022B" w:rsidRDefault="00D57EC1" w:rsidP="00D57EC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rPr>
                <w:rFonts w:ascii="Garamond" w:eastAsia="Calibri" w:hAnsi="Garamond"/>
                <w:sz w:val="16"/>
                <w:szCs w:val="16"/>
              </w:rPr>
            </w:pPr>
            <w:r w:rsidRPr="008F022B">
              <w:rPr>
                <w:rFonts w:ascii="Garamond" w:eastAsia="Calibri" w:hAnsi="Garamond"/>
                <w:sz w:val="16"/>
                <w:szCs w:val="16"/>
              </w:rPr>
              <w:t xml:space="preserve">- </w:t>
            </w:r>
            <w:r w:rsidR="00122564" w:rsidRPr="008F022B">
              <w:rPr>
                <w:rFonts w:ascii="Garamond" w:eastAsia="Calibri" w:hAnsi="Garamond"/>
                <w:sz w:val="16"/>
                <w:szCs w:val="16"/>
              </w:rPr>
              <w:t>Një specialist mjedisi përgjegjës për çështjet mjedisore në veprimet ekzistuese dhe monitorimin e kontraktorëve. Specialisti duhet të ketë minimumi 5 vjet përvojë në çështjet e mjedisit, të paktën 2 prej tyre në sektorin e elektricitetit dhe energjisë në Shqipëri.</w:t>
            </w:r>
          </w:p>
          <w:p w14:paraId="31446DFC" w14:textId="77777777" w:rsidR="00122564" w:rsidRPr="008F022B" w:rsidRDefault="00122564" w:rsidP="00493DB2">
            <w:pPr>
              <w:spacing w:after="0" w:line="240" w:lineRule="auto"/>
              <w:rPr>
                <w:rFonts w:ascii="Garamond" w:eastAsia="Calibri" w:hAnsi="Garamond"/>
                <w:sz w:val="16"/>
                <w:szCs w:val="16"/>
              </w:rPr>
            </w:pPr>
          </w:p>
        </w:tc>
        <w:tc>
          <w:tcPr>
            <w:tcW w:w="1503" w:type="dxa"/>
          </w:tcPr>
          <w:p w14:paraId="293C205C" w14:textId="77777777" w:rsidR="00122564" w:rsidRPr="008F022B" w:rsidRDefault="00122564" w:rsidP="00493DB2">
            <w:pPr>
              <w:spacing w:after="0" w:line="240" w:lineRule="auto"/>
              <w:rPr>
                <w:rFonts w:ascii="Garamond" w:eastAsia="Calibri" w:hAnsi="Garamond"/>
                <w:sz w:val="16"/>
                <w:szCs w:val="16"/>
              </w:rPr>
            </w:pPr>
          </w:p>
          <w:p w14:paraId="02B22BAA" w14:textId="77777777" w:rsidR="00122564" w:rsidRPr="008F022B" w:rsidRDefault="00122564" w:rsidP="00493DB2">
            <w:pPr>
              <w:spacing w:after="0" w:line="240" w:lineRule="auto"/>
              <w:rPr>
                <w:rFonts w:ascii="Garamond" w:eastAsia="Calibri" w:hAnsi="Garamond"/>
                <w:sz w:val="16"/>
                <w:szCs w:val="16"/>
              </w:rPr>
            </w:pPr>
          </w:p>
          <w:p w14:paraId="0841BBC1" w14:textId="77777777" w:rsidR="00122564" w:rsidRPr="008F022B" w:rsidRDefault="00122564" w:rsidP="00493DB2">
            <w:pPr>
              <w:spacing w:after="0" w:line="240" w:lineRule="auto"/>
              <w:rPr>
                <w:rFonts w:ascii="Garamond" w:eastAsia="Calibri" w:hAnsi="Garamond"/>
                <w:sz w:val="16"/>
                <w:szCs w:val="16"/>
              </w:rPr>
            </w:pPr>
          </w:p>
          <w:p w14:paraId="5CCC87EC" w14:textId="77777777" w:rsidR="00122564" w:rsidRPr="008F022B" w:rsidRDefault="00122564" w:rsidP="00493DB2">
            <w:pPr>
              <w:spacing w:after="0" w:line="240" w:lineRule="auto"/>
              <w:rPr>
                <w:rFonts w:ascii="Garamond" w:eastAsia="Calibri" w:hAnsi="Garamond"/>
                <w:sz w:val="16"/>
                <w:szCs w:val="16"/>
              </w:rPr>
            </w:pPr>
          </w:p>
          <w:p w14:paraId="2D874B08" w14:textId="77777777" w:rsidR="00122564" w:rsidRPr="008F022B" w:rsidRDefault="00122564" w:rsidP="00493DB2">
            <w:pPr>
              <w:spacing w:after="0" w:line="240" w:lineRule="auto"/>
              <w:rPr>
                <w:rFonts w:ascii="Garamond" w:eastAsia="Calibri" w:hAnsi="Garamond"/>
                <w:sz w:val="16"/>
                <w:szCs w:val="16"/>
              </w:rPr>
            </w:pPr>
          </w:p>
          <w:p w14:paraId="3A564873" w14:textId="77777777" w:rsidR="00122564" w:rsidRPr="008F022B" w:rsidRDefault="00122564" w:rsidP="00493DB2">
            <w:pPr>
              <w:spacing w:after="0" w:line="240" w:lineRule="auto"/>
              <w:rPr>
                <w:rFonts w:ascii="Garamond" w:eastAsia="Calibri" w:hAnsi="Garamond"/>
                <w:sz w:val="16"/>
                <w:szCs w:val="16"/>
              </w:rPr>
            </w:pPr>
          </w:p>
          <w:p w14:paraId="1B2635C0" w14:textId="49E82683"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 xml:space="preserve">Kapaciteti mjedisor organizativ për </w:t>
            </w:r>
            <w:r w:rsidR="00A25069" w:rsidRPr="008F022B">
              <w:rPr>
                <w:rFonts w:ascii="Garamond" w:eastAsia="Calibri" w:hAnsi="Garamond"/>
                <w:sz w:val="16"/>
                <w:szCs w:val="16"/>
              </w:rPr>
              <w:t xml:space="preserve">shëndetin dhe sigurinë për të menaxhuar rreziqet </w:t>
            </w:r>
            <w:r w:rsidRPr="008F022B">
              <w:rPr>
                <w:rFonts w:ascii="Garamond" w:eastAsia="Calibri" w:hAnsi="Garamond"/>
                <w:sz w:val="16"/>
                <w:szCs w:val="16"/>
              </w:rPr>
              <w:t>dhe ndikimet</w:t>
            </w:r>
          </w:p>
        </w:tc>
        <w:tc>
          <w:tcPr>
            <w:tcW w:w="1647" w:type="dxa"/>
          </w:tcPr>
          <w:p w14:paraId="23E8D5A7" w14:textId="77777777" w:rsidR="00122564" w:rsidRPr="008F022B" w:rsidRDefault="00122564" w:rsidP="00493DB2">
            <w:pPr>
              <w:spacing w:after="0" w:line="240" w:lineRule="auto"/>
              <w:jc w:val="center"/>
              <w:rPr>
                <w:rFonts w:ascii="Garamond" w:eastAsia="Calibri" w:hAnsi="Garamond"/>
                <w:sz w:val="16"/>
                <w:szCs w:val="16"/>
              </w:rPr>
            </w:pPr>
          </w:p>
          <w:p w14:paraId="36592569" w14:textId="77777777" w:rsidR="00122564" w:rsidRPr="008F022B" w:rsidRDefault="00122564" w:rsidP="00493DB2">
            <w:pPr>
              <w:spacing w:after="0" w:line="240" w:lineRule="auto"/>
              <w:jc w:val="center"/>
              <w:rPr>
                <w:rFonts w:ascii="Garamond" w:eastAsia="Calibri" w:hAnsi="Garamond"/>
                <w:sz w:val="16"/>
                <w:szCs w:val="16"/>
              </w:rPr>
            </w:pPr>
          </w:p>
          <w:p w14:paraId="14FCFA66" w14:textId="77777777" w:rsidR="00122564" w:rsidRPr="008F022B" w:rsidRDefault="00122564" w:rsidP="00493DB2">
            <w:pPr>
              <w:spacing w:after="0" w:line="240" w:lineRule="auto"/>
              <w:jc w:val="center"/>
              <w:rPr>
                <w:rFonts w:ascii="Garamond" w:eastAsia="Calibri" w:hAnsi="Garamond"/>
                <w:sz w:val="16"/>
                <w:szCs w:val="16"/>
              </w:rPr>
            </w:pPr>
          </w:p>
          <w:p w14:paraId="481ED8F2" w14:textId="77777777" w:rsidR="00122564" w:rsidRPr="008F022B" w:rsidRDefault="00122564" w:rsidP="00493DB2">
            <w:pPr>
              <w:spacing w:after="0" w:line="240" w:lineRule="auto"/>
              <w:jc w:val="center"/>
              <w:rPr>
                <w:rFonts w:ascii="Garamond" w:eastAsia="Calibri" w:hAnsi="Garamond"/>
                <w:sz w:val="16"/>
                <w:szCs w:val="16"/>
              </w:rPr>
            </w:pPr>
          </w:p>
          <w:p w14:paraId="6275971A" w14:textId="77777777" w:rsidR="00122564" w:rsidRPr="008F022B" w:rsidRDefault="00122564" w:rsidP="00493DB2">
            <w:pPr>
              <w:spacing w:after="0" w:line="240" w:lineRule="auto"/>
              <w:jc w:val="center"/>
              <w:rPr>
                <w:rFonts w:ascii="Garamond" w:eastAsia="Calibri" w:hAnsi="Garamond"/>
                <w:sz w:val="16"/>
                <w:szCs w:val="16"/>
              </w:rPr>
            </w:pPr>
          </w:p>
          <w:p w14:paraId="54329C75" w14:textId="77777777" w:rsidR="00122564" w:rsidRPr="008F022B" w:rsidRDefault="00122564" w:rsidP="00493DB2">
            <w:pPr>
              <w:spacing w:after="0" w:line="240" w:lineRule="auto"/>
              <w:jc w:val="center"/>
              <w:rPr>
                <w:rFonts w:ascii="Garamond" w:eastAsia="Calibri" w:hAnsi="Garamond"/>
                <w:sz w:val="16"/>
                <w:szCs w:val="16"/>
              </w:rPr>
            </w:pPr>
          </w:p>
          <w:p w14:paraId="34A91071" w14:textId="77777777" w:rsidR="00122564" w:rsidRPr="008F022B" w:rsidRDefault="00122564" w:rsidP="00493DB2">
            <w:pPr>
              <w:spacing w:after="0" w:line="240" w:lineRule="auto"/>
              <w:jc w:val="center"/>
              <w:rPr>
                <w:rFonts w:ascii="Garamond" w:eastAsia="Calibri" w:hAnsi="Garamond"/>
                <w:sz w:val="16"/>
                <w:szCs w:val="16"/>
              </w:rPr>
            </w:pPr>
          </w:p>
          <w:p w14:paraId="54E89405"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BERZH KP1</w:t>
            </w:r>
          </w:p>
          <w:p w14:paraId="79835CE7"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GIP</w:t>
            </w:r>
          </w:p>
        </w:tc>
        <w:tc>
          <w:tcPr>
            <w:tcW w:w="1440" w:type="dxa"/>
          </w:tcPr>
          <w:p w14:paraId="3F9008FF" w14:textId="77777777" w:rsidR="00122564" w:rsidRPr="008F022B" w:rsidRDefault="00122564" w:rsidP="00493DB2">
            <w:pPr>
              <w:spacing w:after="0" w:line="240" w:lineRule="auto"/>
              <w:rPr>
                <w:rFonts w:ascii="Garamond" w:eastAsia="Calibri" w:hAnsi="Garamond"/>
                <w:sz w:val="16"/>
                <w:szCs w:val="16"/>
              </w:rPr>
            </w:pPr>
          </w:p>
          <w:p w14:paraId="13B5FAE0" w14:textId="77777777" w:rsidR="00122564" w:rsidRPr="008F022B" w:rsidRDefault="00122564" w:rsidP="00493DB2">
            <w:pPr>
              <w:spacing w:after="0" w:line="240" w:lineRule="auto"/>
              <w:rPr>
                <w:rFonts w:ascii="Garamond" w:eastAsia="Calibri" w:hAnsi="Garamond"/>
                <w:sz w:val="16"/>
                <w:szCs w:val="16"/>
              </w:rPr>
            </w:pPr>
          </w:p>
          <w:p w14:paraId="47662DDB" w14:textId="77777777" w:rsidR="00122564" w:rsidRPr="008F022B" w:rsidRDefault="00122564" w:rsidP="00493DB2">
            <w:pPr>
              <w:spacing w:after="0" w:line="240" w:lineRule="auto"/>
              <w:rPr>
                <w:rFonts w:ascii="Garamond" w:eastAsia="Calibri" w:hAnsi="Garamond"/>
                <w:sz w:val="16"/>
                <w:szCs w:val="16"/>
              </w:rPr>
            </w:pPr>
          </w:p>
          <w:p w14:paraId="35F9F32A" w14:textId="77777777" w:rsidR="00122564" w:rsidRPr="008F022B" w:rsidRDefault="00122564" w:rsidP="00493DB2">
            <w:pPr>
              <w:spacing w:after="0" w:line="240" w:lineRule="auto"/>
              <w:rPr>
                <w:rFonts w:ascii="Garamond" w:eastAsia="Calibri" w:hAnsi="Garamond"/>
                <w:sz w:val="16"/>
                <w:szCs w:val="16"/>
              </w:rPr>
            </w:pPr>
          </w:p>
          <w:p w14:paraId="50F26C79" w14:textId="77777777" w:rsidR="00122564" w:rsidRPr="008F022B" w:rsidRDefault="00122564" w:rsidP="00493DB2">
            <w:pPr>
              <w:spacing w:after="0" w:line="240" w:lineRule="auto"/>
              <w:rPr>
                <w:rFonts w:ascii="Garamond" w:eastAsia="Calibri" w:hAnsi="Garamond"/>
                <w:sz w:val="16"/>
                <w:szCs w:val="16"/>
              </w:rPr>
            </w:pPr>
          </w:p>
          <w:p w14:paraId="7F382C1B" w14:textId="77777777" w:rsidR="00122564" w:rsidRPr="008F022B" w:rsidRDefault="00122564" w:rsidP="00493DB2">
            <w:pPr>
              <w:spacing w:after="0" w:line="240" w:lineRule="auto"/>
              <w:rPr>
                <w:rFonts w:ascii="Garamond" w:eastAsia="Calibri" w:hAnsi="Garamond"/>
                <w:sz w:val="16"/>
                <w:szCs w:val="16"/>
              </w:rPr>
            </w:pPr>
          </w:p>
          <w:p w14:paraId="2900F2F5" w14:textId="77777777" w:rsidR="00122564" w:rsidRPr="008F022B" w:rsidRDefault="00122564" w:rsidP="00493DB2">
            <w:pPr>
              <w:spacing w:after="0" w:line="240" w:lineRule="auto"/>
              <w:rPr>
                <w:rFonts w:ascii="Garamond" w:eastAsia="Calibri" w:hAnsi="Garamond"/>
                <w:sz w:val="16"/>
                <w:szCs w:val="16"/>
              </w:rPr>
            </w:pPr>
          </w:p>
          <w:p w14:paraId="24757141"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OSHEE</w:t>
            </w:r>
          </w:p>
        </w:tc>
        <w:tc>
          <w:tcPr>
            <w:tcW w:w="1710" w:type="dxa"/>
          </w:tcPr>
          <w:p w14:paraId="488692B2" w14:textId="77777777" w:rsidR="00122564" w:rsidRPr="008F022B" w:rsidRDefault="00122564" w:rsidP="00493DB2">
            <w:pPr>
              <w:spacing w:after="0" w:line="240" w:lineRule="auto"/>
              <w:rPr>
                <w:rFonts w:ascii="Garamond" w:eastAsia="Calibri" w:hAnsi="Garamond"/>
                <w:sz w:val="16"/>
                <w:szCs w:val="16"/>
              </w:rPr>
            </w:pPr>
          </w:p>
          <w:p w14:paraId="6DB68676" w14:textId="77777777" w:rsidR="00122564" w:rsidRPr="008F022B" w:rsidRDefault="00122564" w:rsidP="00493DB2">
            <w:pPr>
              <w:spacing w:after="0" w:line="240" w:lineRule="auto"/>
              <w:rPr>
                <w:rFonts w:ascii="Garamond" w:eastAsia="Calibri" w:hAnsi="Garamond"/>
                <w:sz w:val="16"/>
                <w:szCs w:val="16"/>
              </w:rPr>
            </w:pPr>
          </w:p>
          <w:p w14:paraId="0E5147DE" w14:textId="77777777" w:rsidR="00122564" w:rsidRPr="008F022B" w:rsidRDefault="00122564" w:rsidP="00493DB2">
            <w:pPr>
              <w:spacing w:after="0" w:line="240" w:lineRule="auto"/>
              <w:rPr>
                <w:rFonts w:ascii="Garamond" w:eastAsia="Calibri" w:hAnsi="Garamond"/>
                <w:sz w:val="16"/>
                <w:szCs w:val="16"/>
              </w:rPr>
            </w:pPr>
          </w:p>
          <w:p w14:paraId="5F3ED1CF" w14:textId="77777777" w:rsidR="00122564" w:rsidRPr="008F022B" w:rsidRDefault="00122564" w:rsidP="00493DB2">
            <w:pPr>
              <w:spacing w:after="0" w:line="240" w:lineRule="auto"/>
              <w:rPr>
                <w:rFonts w:ascii="Garamond" w:eastAsia="Calibri" w:hAnsi="Garamond"/>
                <w:sz w:val="16"/>
                <w:szCs w:val="16"/>
              </w:rPr>
            </w:pPr>
          </w:p>
          <w:p w14:paraId="0803DAF4" w14:textId="77777777" w:rsidR="00122564" w:rsidRPr="008F022B" w:rsidRDefault="00122564" w:rsidP="00493DB2">
            <w:pPr>
              <w:spacing w:after="0" w:line="240" w:lineRule="auto"/>
              <w:rPr>
                <w:rFonts w:ascii="Garamond" w:eastAsia="Calibri" w:hAnsi="Garamond"/>
                <w:sz w:val="16"/>
                <w:szCs w:val="16"/>
              </w:rPr>
            </w:pPr>
          </w:p>
          <w:p w14:paraId="26711910" w14:textId="77777777" w:rsidR="00A62861"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Dhjetor 2025 </w:t>
            </w:r>
          </w:p>
          <w:p w14:paraId="16F37392" w14:textId="5BDB4477" w:rsidR="00122564" w:rsidRPr="008F022B" w:rsidRDefault="00A62861" w:rsidP="00493DB2">
            <w:pPr>
              <w:spacing w:after="0" w:line="240" w:lineRule="auto"/>
              <w:rPr>
                <w:rFonts w:ascii="Garamond" w:eastAsia="Calibri" w:hAnsi="Garamond"/>
                <w:sz w:val="16"/>
                <w:szCs w:val="16"/>
              </w:rPr>
            </w:pPr>
            <w:r w:rsidRPr="008F022B">
              <w:rPr>
                <w:rFonts w:ascii="Garamond" w:eastAsia="Calibri" w:hAnsi="Garamond"/>
                <w:sz w:val="16"/>
                <w:szCs w:val="16"/>
              </w:rPr>
              <w:t>(</w:t>
            </w:r>
            <w:r w:rsidR="00122564" w:rsidRPr="008F022B">
              <w:rPr>
                <w:rFonts w:ascii="Garamond" w:eastAsia="Calibri" w:hAnsi="Garamond"/>
                <w:sz w:val="16"/>
                <w:szCs w:val="16"/>
              </w:rPr>
              <w:t xml:space="preserve">caktimi i specialistëve të </w:t>
            </w:r>
            <w:r w:rsidR="00DC0623" w:rsidRPr="008F022B">
              <w:rPr>
                <w:rFonts w:ascii="Garamond" w:eastAsia="Calibri" w:hAnsi="Garamond"/>
                <w:sz w:val="16"/>
                <w:szCs w:val="16"/>
              </w:rPr>
              <w:t>shëndetit &amp; sigurisë dhe mjedisit</w:t>
            </w:r>
            <w:r w:rsidR="00122564" w:rsidRPr="008F022B">
              <w:rPr>
                <w:rFonts w:ascii="Garamond" w:eastAsia="Calibri" w:hAnsi="Garamond"/>
                <w:sz w:val="16"/>
                <w:szCs w:val="16"/>
              </w:rPr>
              <w:t>)</w:t>
            </w:r>
          </w:p>
          <w:p w14:paraId="14A572F8" w14:textId="77777777" w:rsidR="00122564" w:rsidRPr="008F022B" w:rsidRDefault="00122564" w:rsidP="00493DB2">
            <w:pPr>
              <w:spacing w:after="0" w:line="240" w:lineRule="auto"/>
              <w:rPr>
                <w:rFonts w:ascii="Garamond" w:eastAsia="Calibri" w:hAnsi="Garamond"/>
                <w:sz w:val="16"/>
                <w:szCs w:val="16"/>
              </w:rPr>
            </w:pPr>
          </w:p>
          <w:p w14:paraId="2A386026" w14:textId="77777777" w:rsidR="00122564" w:rsidRPr="008F022B" w:rsidRDefault="00122564" w:rsidP="00493DB2">
            <w:pPr>
              <w:spacing w:after="0" w:line="240" w:lineRule="auto"/>
              <w:rPr>
                <w:rFonts w:ascii="Garamond" w:eastAsia="Calibri" w:hAnsi="Garamond"/>
                <w:sz w:val="16"/>
                <w:szCs w:val="16"/>
              </w:rPr>
            </w:pPr>
          </w:p>
          <w:p w14:paraId="4FCD534B" w14:textId="5D2B282F"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Qershor 2026 – trajnimi dhe certifikimi i SH &amp;S te NEBOSH</w:t>
            </w:r>
          </w:p>
        </w:tc>
        <w:tc>
          <w:tcPr>
            <w:tcW w:w="1530" w:type="dxa"/>
          </w:tcPr>
          <w:p w14:paraId="130134A6" w14:textId="77777777" w:rsidR="00122564" w:rsidRPr="008F022B" w:rsidRDefault="00122564" w:rsidP="00493DB2">
            <w:pPr>
              <w:spacing w:after="0" w:line="240" w:lineRule="auto"/>
              <w:rPr>
                <w:rFonts w:ascii="Garamond" w:eastAsia="Calibri" w:hAnsi="Garamond"/>
                <w:sz w:val="16"/>
                <w:szCs w:val="16"/>
              </w:rPr>
            </w:pPr>
          </w:p>
          <w:p w14:paraId="304D73F6" w14:textId="77777777" w:rsidR="00122564" w:rsidRPr="008F022B" w:rsidRDefault="00122564" w:rsidP="00493DB2">
            <w:pPr>
              <w:spacing w:after="0" w:line="240" w:lineRule="auto"/>
              <w:rPr>
                <w:rFonts w:ascii="Garamond" w:eastAsia="Calibri" w:hAnsi="Garamond"/>
                <w:sz w:val="16"/>
                <w:szCs w:val="16"/>
              </w:rPr>
            </w:pPr>
          </w:p>
          <w:p w14:paraId="26666BED" w14:textId="77777777" w:rsidR="00122564" w:rsidRPr="008F022B" w:rsidRDefault="00122564" w:rsidP="00493DB2">
            <w:pPr>
              <w:spacing w:after="0" w:line="240" w:lineRule="auto"/>
              <w:rPr>
                <w:rFonts w:ascii="Garamond" w:eastAsia="Calibri" w:hAnsi="Garamond"/>
                <w:sz w:val="16"/>
                <w:szCs w:val="16"/>
              </w:rPr>
            </w:pPr>
          </w:p>
          <w:p w14:paraId="4247287B" w14:textId="77777777" w:rsidR="00122564" w:rsidRPr="008F022B" w:rsidRDefault="00122564" w:rsidP="00493DB2">
            <w:pPr>
              <w:spacing w:after="0" w:line="240" w:lineRule="auto"/>
              <w:rPr>
                <w:rFonts w:ascii="Garamond" w:eastAsia="Calibri" w:hAnsi="Garamond"/>
                <w:sz w:val="16"/>
                <w:szCs w:val="16"/>
              </w:rPr>
            </w:pPr>
          </w:p>
          <w:p w14:paraId="3EE8D82A" w14:textId="77777777" w:rsidR="00122564" w:rsidRPr="008F022B" w:rsidRDefault="00122564" w:rsidP="00493DB2">
            <w:pPr>
              <w:spacing w:after="0" w:line="240" w:lineRule="auto"/>
              <w:rPr>
                <w:rFonts w:ascii="Garamond" w:eastAsia="Calibri" w:hAnsi="Garamond"/>
                <w:sz w:val="16"/>
                <w:szCs w:val="16"/>
              </w:rPr>
            </w:pPr>
          </w:p>
          <w:p w14:paraId="05B9A92A" w14:textId="77777777" w:rsidR="00122564" w:rsidRPr="008F022B" w:rsidRDefault="00122564" w:rsidP="00493DB2">
            <w:pPr>
              <w:spacing w:after="0" w:line="240" w:lineRule="auto"/>
              <w:rPr>
                <w:rFonts w:ascii="Garamond" w:eastAsia="Calibri" w:hAnsi="Garamond"/>
                <w:sz w:val="16"/>
                <w:szCs w:val="16"/>
              </w:rPr>
            </w:pPr>
          </w:p>
          <w:p w14:paraId="3E9B64EF"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përditësohet organigrama dhe rolet dhe përgjegjësitë</w:t>
            </w:r>
          </w:p>
        </w:tc>
        <w:tc>
          <w:tcPr>
            <w:tcW w:w="2340" w:type="dxa"/>
          </w:tcPr>
          <w:p w14:paraId="6A7BF2E6" w14:textId="0C31284F"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Olgert Dhaskali është Drejtori i Shëndetit &amp; Sigurisë, i konfirmuar në BERZH më 4 nëntor 2024 me email </w:t>
            </w:r>
            <w:r w:rsidR="003B75BC" w:rsidRPr="008F022B">
              <w:rPr>
                <w:rFonts w:ascii="Garamond" w:eastAsia="Calibri" w:hAnsi="Garamond"/>
                <w:sz w:val="16"/>
                <w:szCs w:val="16"/>
              </w:rPr>
              <w:t>(</w:t>
            </w:r>
            <w:r w:rsidRPr="008F022B">
              <w:rPr>
                <w:rFonts w:ascii="Garamond" w:eastAsia="Calibri" w:hAnsi="Garamond"/>
                <w:sz w:val="16"/>
                <w:szCs w:val="16"/>
              </w:rPr>
              <w:t>duke përfshirë CV-në dhe certifikatat e tij). OSSH-ja synon të përmirësojë performancën e Zyrës së Shëndetit &amp; Sigurisë në të ardhmen. Ne synojmë të trajnojmë dhe certifikojmë nga NEBOSH-i stafin e Shëndetit &amp; Sigurisë, deri në qershor 2026.</w:t>
            </w:r>
          </w:p>
          <w:p w14:paraId="302245BC" w14:textId="77777777" w:rsidR="00122564" w:rsidRPr="008F022B" w:rsidRDefault="00122564" w:rsidP="00493DB2">
            <w:pPr>
              <w:spacing w:after="0" w:line="240" w:lineRule="auto"/>
              <w:rPr>
                <w:rFonts w:ascii="Garamond" w:eastAsia="Calibri" w:hAnsi="Garamond"/>
                <w:sz w:val="16"/>
                <w:szCs w:val="16"/>
              </w:rPr>
            </w:pPr>
          </w:p>
          <w:p w14:paraId="2DDA1185" w14:textId="6FE0DC6B"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Aktualisht OSSH-ja është në procesin e përzgjedhjes së specialistit të Mjedisit përgjegjës për çështjet mjedisore, i cili ka përvojën e kërkuar. Specialisti i emëruar do t</w:t>
            </w:r>
            <w:r w:rsidR="006C6810" w:rsidRPr="008F022B">
              <w:rPr>
                <w:rFonts w:ascii="Garamond" w:eastAsia="Calibri" w:hAnsi="Garamond"/>
                <w:sz w:val="16"/>
                <w:szCs w:val="16"/>
              </w:rPr>
              <w:t>’</w:t>
            </w:r>
            <w:r w:rsidRPr="008F022B">
              <w:rPr>
                <w:rFonts w:ascii="Garamond" w:eastAsia="Calibri" w:hAnsi="Garamond"/>
                <w:sz w:val="16"/>
                <w:szCs w:val="16"/>
              </w:rPr>
              <w:t>iu komunikohet deri në dhjetor 2025</w:t>
            </w:r>
          </w:p>
        </w:tc>
      </w:tr>
    </w:tbl>
    <w:p w14:paraId="465CCB4D" w14:textId="77777777" w:rsidR="00954090" w:rsidRPr="008F022B" w:rsidRDefault="00954090" w:rsidP="00493DB2">
      <w:pPr>
        <w:pStyle w:val="Paragrapha"/>
        <w:spacing w:before="0"/>
        <w:jc w:val="center"/>
        <w:rPr>
          <w:rFonts w:ascii="Garamond" w:hAnsi="Garamond"/>
          <w:sz w:val="20"/>
          <w:lang w:val="sq-AL"/>
        </w:rPr>
      </w:pPr>
    </w:p>
    <w:p w14:paraId="5C008813" w14:textId="31A5DF2B" w:rsidR="00122564" w:rsidRPr="008F022B" w:rsidRDefault="00122564" w:rsidP="00954090">
      <w:pPr>
        <w:pStyle w:val="Paragrapha"/>
        <w:spacing w:before="0"/>
        <w:jc w:val="center"/>
        <w:rPr>
          <w:rFonts w:ascii="Garamond" w:hAnsi="Garamond"/>
          <w:sz w:val="20"/>
          <w:lang w:val="sq-AL"/>
        </w:rPr>
      </w:pPr>
      <w:r w:rsidRPr="008F022B">
        <w:rPr>
          <w:rFonts w:ascii="Garamond" w:hAnsi="Garamond"/>
          <w:sz w:val="20"/>
          <w:lang w:val="sq-AL"/>
        </w:rPr>
        <w:t>S3-3</w:t>
      </w:r>
    </w:p>
    <w:p w14:paraId="436F3669" w14:textId="77777777" w:rsidR="002C6D8B" w:rsidRPr="008F022B" w:rsidRDefault="002C6D8B" w:rsidP="00954090">
      <w:pPr>
        <w:pStyle w:val="Paragrapha"/>
        <w:spacing w:before="0"/>
        <w:jc w:val="center"/>
        <w:rPr>
          <w:rFonts w:ascii="Garamond" w:hAnsi="Garamond"/>
          <w:sz w:val="20"/>
          <w:lang w:val="sq-AL"/>
        </w:rPr>
      </w:pPr>
    </w:p>
    <w:tbl>
      <w:tblPr>
        <w:tblW w:w="14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330"/>
        <w:gridCol w:w="1503"/>
        <w:gridCol w:w="1647"/>
        <w:gridCol w:w="1440"/>
        <w:gridCol w:w="1710"/>
        <w:gridCol w:w="1530"/>
        <w:gridCol w:w="2340"/>
      </w:tblGrid>
      <w:tr w:rsidR="00D56688" w:rsidRPr="008F022B" w14:paraId="5A26D27E" w14:textId="77777777" w:rsidTr="00D56688">
        <w:trPr>
          <w:jc w:val="center"/>
        </w:trPr>
        <w:tc>
          <w:tcPr>
            <w:tcW w:w="540" w:type="dxa"/>
            <w:shd w:val="clear" w:color="auto" w:fill="548DD4"/>
          </w:tcPr>
          <w:p w14:paraId="1B712EAD"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330" w:type="dxa"/>
            <w:shd w:val="clear" w:color="auto" w:fill="548DD4"/>
          </w:tcPr>
          <w:p w14:paraId="60185A4B"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503" w:type="dxa"/>
            <w:shd w:val="clear" w:color="auto" w:fill="548DD4"/>
          </w:tcPr>
          <w:p w14:paraId="214CD8F9" w14:textId="72C4AE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2A45D3" w:rsidRPr="008F022B">
              <w:rPr>
                <w:rFonts w:ascii="Garamond" w:eastAsia="Calibri" w:hAnsi="Garamond" w:cs="Times New Roman"/>
                <w:b/>
                <w:sz w:val="16"/>
                <w:szCs w:val="16"/>
                <w:lang w:val="sq-AL"/>
              </w:rPr>
              <w:t>mjedisore &amp; sociale</w:t>
            </w:r>
          </w:p>
          <w:p w14:paraId="1C2C8740" w14:textId="48B69BEC" w:rsidR="00122564" w:rsidRPr="008F022B" w:rsidRDefault="002A45D3"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647" w:type="dxa"/>
            <w:shd w:val="clear" w:color="auto" w:fill="548DD4"/>
          </w:tcPr>
          <w:p w14:paraId="734D5DF7"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7A1AC403" w14:textId="7A6D2879"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Legjislative, BERZH KP </w:t>
            </w:r>
            <w:r w:rsidR="002A45D3" w:rsidRPr="008F022B">
              <w:rPr>
                <w:rFonts w:ascii="Garamond" w:eastAsia="Calibri" w:hAnsi="Garamond"/>
                <w:b/>
                <w:sz w:val="16"/>
                <w:szCs w:val="16"/>
              </w:rPr>
              <w:t>(</w:t>
            </w:r>
            <w:r w:rsidRPr="008F022B">
              <w:rPr>
                <w:rFonts w:ascii="Garamond" w:eastAsia="Calibri" w:hAnsi="Garamond"/>
                <w:b/>
                <w:sz w:val="16"/>
                <w:szCs w:val="16"/>
              </w:rPr>
              <w:t xml:space="preserve">Kërkesa e </w:t>
            </w:r>
            <w:r w:rsidR="002A45D3" w:rsidRPr="008F022B">
              <w:rPr>
                <w:rFonts w:ascii="Garamond" w:eastAsia="Calibri" w:hAnsi="Garamond"/>
                <w:b/>
                <w:sz w:val="16"/>
                <w:szCs w:val="16"/>
              </w:rPr>
              <w:t>performancës) praktika më e mirë</w:t>
            </w:r>
            <w:r w:rsidRPr="008F022B">
              <w:rPr>
                <w:rFonts w:ascii="Garamond" w:eastAsia="Calibri" w:hAnsi="Garamond"/>
                <w:b/>
                <w:sz w:val="16"/>
                <w:szCs w:val="16"/>
              </w:rPr>
              <w:t>)</w:t>
            </w:r>
          </w:p>
        </w:tc>
        <w:tc>
          <w:tcPr>
            <w:tcW w:w="1440" w:type="dxa"/>
            <w:shd w:val="clear" w:color="auto" w:fill="548DD4"/>
          </w:tcPr>
          <w:p w14:paraId="6FDEADE2" w14:textId="40E3B29B"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1C3F8B" w:rsidRPr="008F022B">
              <w:rPr>
                <w:rFonts w:ascii="Garamond" w:eastAsia="Calibri" w:hAnsi="Garamond"/>
                <w:b/>
                <w:sz w:val="16"/>
                <w:szCs w:val="16"/>
              </w:rPr>
              <w:t>nevojat për investime, përgjegjësia</w:t>
            </w:r>
          </w:p>
        </w:tc>
        <w:tc>
          <w:tcPr>
            <w:tcW w:w="1710" w:type="dxa"/>
            <w:shd w:val="clear" w:color="auto" w:fill="548DD4"/>
          </w:tcPr>
          <w:p w14:paraId="4CC1AE9D"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530" w:type="dxa"/>
            <w:shd w:val="clear" w:color="auto" w:fill="548DD4"/>
          </w:tcPr>
          <w:p w14:paraId="3D548C16" w14:textId="1BDAF1D9"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8A53C8" w:rsidRPr="008F022B">
              <w:rPr>
                <w:rFonts w:ascii="Garamond" w:eastAsia="Calibri" w:hAnsi="Garamond"/>
                <w:b/>
                <w:sz w:val="16"/>
                <w:szCs w:val="16"/>
              </w:rPr>
              <w:t>objektivit dhe vlerësimit për zbatimin e suksesshëm</w:t>
            </w:r>
          </w:p>
        </w:tc>
        <w:tc>
          <w:tcPr>
            <w:tcW w:w="2340" w:type="dxa"/>
            <w:shd w:val="clear" w:color="auto" w:fill="548DD4"/>
          </w:tcPr>
          <w:p w14:paraId="6F8EF3AB"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A62861" w:rsidRPr="008F022B" w14:paraId="3F21105C" w14:textId="77777777" w:rsidTr="00D56688">
        <w:trPr>
          <w:trHeight w:val="47"/>
          <w:jc w:val="center"/>
        </w:trPr>
        <w:tc>
          <w:tcPr>
            <w:tcW w:w="540" w:type="dxa"/>
          </w:tcPr>
          <w:p w14:paraId="1E6610DB"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1.5</w:t>
            </w:r>
          </w:p>
        </w:tc>
        <w:tc>
          <w:tcPr>
            <w:tcW w:w="3330" w:type="dxa"/>
          </w:tcPr>
          <w:p w14:paraId="4CA1564F" w14:textId="77777777" w:rsidR="00122564" w:rsidRPr="008F022B" w:rsidRDefault="00122564" w:rsidP="00493DB2">
            <w:pPr>
              <w:spacing w:after="0" w:line="240" w:lineRule="auto"/>
              <w:rPr>
                <w:rFonts w:ascii="Garamond" w:eastAsia="Calibri" w:hAnsi="Garamond"/>
                <w:b/>
                <w:sz w:val="16"/>
                <w:szCs w:val="16"/>
              </w:rPr>
            </w:pPr>
          </w:p>
          <w:p w14:paraId="6478E9BE" w14:textId="4D77B6E8"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Si pjesë e SMMS-së</w:t>
            </w:r>
            <w:r w:rsidR="0059269E" w:rsidRPr="008F022B">
              <w:rPr>
                <w:rFonts w:ascii="Garamond" w:eastAsia="Calibri" w:hAnsi="Garamond"/>
                <w:sz w:val="16"/>
                <w:szCs w:val="16"/>
              </w:rPr>
              <w:t>:</w:t>
            </w:r>
          </w:p>
          <w:p w14:paraId="7ABB26A4" w14:textId="77777777" w:rsidR="0059269E" w:rsidRPr="008F022B" w:rsidRDefault="0059269E" w:rsidP="0059269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rPr>
                <w:rFonts w:ascii="Garamond" w:eastAsia="Calibri" w:hAnsi="Garamond"/>
                <w:sz w:val="16"/>
                <w:szCs w:val="16"/>
              </w:rPr>
            </w:pPr>
            <w:r w:rsidRPr="008F022B">
              <w:rPr>
                <w:rFonts w:ascii="Garamond" w:eastAsia="Calibri" w:hAnsi="Garamond"/>
                <w:sz w:val="16"/>
                <w:szCs w:val="16"/>
              </w:rPr>
              <w:t xml:space="preserve">- </w:t>
            </w:r>
            <w:r w:rsidR="00122564" w:rsidRPr="008F022B">
              <w:rPr>
                <w:rFonts w:ascii="Garamond" w:eastAsia="Calibri" w:hAnsi="Garamond"/>
                <w:sz w:val="16"/>
                <w:szCs w:val="16"/>
              </w:rPr>
              <w:t>të sigurohet që dokumentet dhe kontratat e tenderit të kontraktorit përfshijnë klauzola specifike që kërkojnë zbatimin e SHS-SMMS-së dhe KP2 sipas qëllimit të punëve të kontratës. Klauzola të tilla do të zbatohen për nënkontraktorët e angazhuar nga çdo kontraktues në projekt</w:t>
            </w:r>
            <w:r w:rsidRPr="008F022B">
              <w:rPr>
                <w:rFonts w:ascii="Garamond" w:eastAsia="Calibri" w:hAnsi="Garamond"/>
                <w:sz w:val="16"/>
                <w:szCs w:val="16"/>
              </w:rPr>
              <w:t>;</w:t>
            </w:r>
          </w:p>
          <w:p w14:paraId="1A3F403A" w14:textId="1595BC06" w:rsidR="00122564" w:rsidRPr="008F022B" w:rsidRDefault="0059269E" w:rsidP="0059269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rPr>
                <w:rFonts w:ascii="Garamond" w:eastAsia="Calibri" w:hAnsi="Garamond"/>
                <w:sz w:val="16"/>
                <w:szCs w:val="16"/>
              </w:rPr>
            </w:pPr>
            <w:r w:rsidRPr="008F022B">
              <w:rPr>
                <w:rFonts w:ascii="Garamond" w:eastAsia="Calibri" w:hAnsi="Garamond"/>
                <w:sz w:val="16"/>
                <w:szCs w:val="16"/>
              </w:rPr>
              <w:t>- h</w:t>
            </w:r>
            <w:r w:rsidR="00122564" w:rsidRPr="008F022B">
              <w:rPr>
                <w:rFonts w:ascii="Garamond" w:eastAsia="Calibri" w:hAnsi="Garamond"/>
                <w:sz w:val="16"/>
                <w:szCs w:val="16"/>
              </w:rPr>
              <w:t>artimi i një plani për monitorimin e performancës së kontraktorit SHS-MS</w:t>
            </w:r>
          </w:p>
        </w:tc>
        <w:tc>
          <w:tcPr>
            <w:tcW w:w="1503" w:type="dxa"/>
          </w:tcPr>
          <w:p w14:paraId="078FA752" w14:textId="77777777" w:rsidR="00122564" w:rsidRPr="008F022B" w:rsidRDefault="00122564" w:rsidP="00493DB2">
            <w:pPr>
              <w:spacing w:after="0" w:line="240" w:lineRule="auto"/>
              <w:rPr>
                <w:rFonts w:ascii="Garamond" w:eastAsia="Calibri" w:hAnsi="Garamond"/>
                <w:sz w:val="16"/>
                <w:szCs w:val="16"/>
              </w:rPr>
            </w:pPr>
          </w:p>
          <w:p w14:paraId="2D12BBBF" w14:textId="77777777" w:rsidR="00122564" w:rsidRPr="008F022B" w:rsidRDefault="00122564" w:rsidP="00493DB2">
            <w:pPr>
              <w:spacing w:after="0" w:line="240" w:lineRule="auto"/>
              <w:rPr>
                <w:rFonts w:ascii="Garamond" w:eastAsia="Calibri" w:hAnsi="Garamond"/>
                <w:sz w:val="16"/>
                <w:szCs w:val="16"/>
              </w:rPr>
            </w:pPr>
          </w:p>
          <w:p w14:paraId="42B968C0" w14:textId="77777777" w:rsidR="00122564" w:rsidRPr="008F022B" w:rsidRDefault="00122564" w:rsidP="00493DB2">
            <w:pPr>
              <w:spacing w:after="0" w:line="240" w:lineRule="auto"/>
              <w:rPr>
                <w:rFonts w:ascii="Garamond" w:eastAsia="Calibri" w:hAnsi="Garamond"/>
                <w:sz w:val="16"/>
                <w:szCs w:val="16"/>
              </w:rPr>
            </w:pPr>
          </w:p>
          <w:p w14:paraId="5DF469D6" w14:textId="77777777" w:rsidR="00122564" w:rsidRPr="008F022B" w:rsidRDefault="00122564" w:rsidP="00493DB2">
            <w:pPr>
              <w:spacing w:after="0" w:line="240" w:lineRule="auto"/>
              <w:rPr>
                <w:rFonts w:ascii="Garamond" w:eastAsia="Calibri" w:hAnsi="Garamond"/>
                <w:sz w:val="16"/>
                <w:szCs w:val="16"/>
              </w:rPr>
            </w:pPr>
          </w:p>
          <w:p w14:paraId="048D19A7"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Zbatimi i kërkesave të SHS dhe M&amp;S</w:t>
            </w:r>
          </w:p>
        </w:tc>
        <w:tc>
          <w:tcPr>
            <w:tcW w:w="1647" w:type="dxa"/>
          </w:tcPr>
          <w:p w14:paraId="341DC627" w14:textId="77777777" w:rsidR="00122564" w:rsidRPr="008F022B" w:rsidRDefault="00122564" w:rsidP="00493DB2">
            <w:pPr>
              <w:spacing w:after="0" w:line="240" w:lineRule="auto"/>
              <w:rPr>
                <w:rFonts w:ascii="Garamond" w:eastAsia="Calibri" w:hAnsi="Garamond"/>
                <w:sz w:val="16"/>
                <w:szCs w:val="16"/>
              </w:rPr>
            </w:pPr>
          </w:p>
          <w:p w14:paraId="75479FA1" w14:textId="77777777" w:rsidR="00122564" w:rsidRPr="008F022B" w:rsidRDefault="00122564" w:rsidP="00493DB2">
            <w:pPr>
              <w:spacing w:after="0" w:line="240" w:lineRule="auto"/>
              <w:rPr>
                <w:rFonts w:ascii="Garamond" w:eastAsia="Calibri" w:hAnsi="Garamond"/>
                <w:sz w:val="16"/>
                <w:szCs w:val="16"/>
              </w:rPr>
            </w:pPr>
          </w:p>
          <w:p w14:paraId="57C3DF0B" w14:textId="77777777" w:rsidR="00122564" w:rsidRPr="008F022B" w:rsidRDefault="00122564" w:rsidP="00493DB2">
            <w:pPr>
              <w:spacing w:after="0" w:line="240" w:lineRule="auto"/>
              <w:rPr>
                <w:rFonts w:ascii="Garamond" w:eastAsia="Calibri" w:hAnsi="Garamond"/>
                <w:sz w:val="16"/>
                <w:szCs w:val="16"/>
              </w:rPr>
            </w:pPr>
          </w:p>
          <w:p w14:paraId="10509712" w14:textId="77777777" w:rsidR="00122564" w:rsidRPr="008F022B" w:rsidRDefault="00122564" w:rsidP="00493DB2">
            <w:pPr>
              <w:spacing w:after="0" w:line="240" w:lineRule="auto"/>
              <w:rPr>
                <w:rFonts w:ascii="Garamond" w:eastAsia="Calibri" w:hAnsi="Garamond"/>
                <w:sz w:val="16"/>
                <w:szCs w:val="16"/>
              </w:rPr>
            </w:pPr>
          </w:p>
          <w:p w14:paraId="7EC03A7E"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KP1, KP2</w:t>
            </w:r>
          </w:p>
        </w:tc>
        <w:tc>
          <w:tcPr>
            <w:tcW w:w="1440" w:type="dxa"/>
          </w:tcPr>
          <w:p w14:paraId="2F90F361" w14:textId="77777777" w:rsidR="00122564" w:rsidRPr="008F022B" w:rsidRDefault="00122564" w:rsidP="00493DB2">
            <w:pPr>
              <w:spacing w:after="0" w:line="240" w:lineRule="auto"/>
              <w:rPr>
                <w:rFonts w:ascii="Garamond" w:eastAsia="Calibri" w:hAnsi="Garamond"/>
                <w:sz w:val="16"/>
                <w:szCs w:val="16"/>
              </w:rPr>
            </w:pPr>
          </w:p>
          <w:p w14:paraId="66D5909A" w14:textId="77777777" w:rsidR="00122564" w:rsidRPr="008F022B" w:rsidRDefault="00122564" w:rsidP="00493DB2">
            <w:pPr>
              <w:spacing w:after="0" w:line="240" w:lineRule="auto"/>
              <w:rPr>
                <w:rFonts w:ascii="Garamond" w:eastAsia="Calibri" w:hAnsi="Garamond"/>
                <w:sz w:val="16"/>
                <w:szCs w:val="16"/>
              </w:rPr>
            </w:pPr>
          </w:p>
          <w:p w14:paraId="2A193EE9" w14:textId="77777777" w:rsidR="00122564" w:rsidRPr="008F022B" w:rsidRDefault="00122564" w:rsidP="00493DB2">
            <w:pPr>
              <w:spacing w:after="0" w:line="240" w:lineRule="auto"/>
              <w:rPr>
                <w:rFonts w:ascii="Garamond" w:eastAsia="Calibri" w:hAnsi="Garamond"/>
                <w:sz w:val="16"/>
                <w:szCs w:val="16"/>
              </w:rPr>
            </w:pPr>
          </w:p>
          <w:p w14:paraId="258F37C1" w14:textId="77777777" w:rsidR="00122564" w:rsidRPr="008F022B" w:rsidRDefault="00122564" w:rsidP="00493DB2">
            <w:pPr>
              <w:spacing w:after="0" w:line="240" w:lineRule="auto"/>
              <w:rPr>
                <w:rFonts w:ascii="Garamond" w:eastAsia="Calibri" w:hAnsi="Garamond"/>
                <w:sz w:val="16"/>
                <w:szCs w:val="16"/>
              </w:rPr>
            </w:pPr>
          </w:p>
          <w:p w14:paraId="025AA90E"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OSSH</w:t>
            </w:r>
          </w:p>
        </w:tc>
        <w:tc>
          <w:tcPr>
            <w:tcW w:w="1710" w:type="dxa"/>
          </w:tcPr>
          <w:p w14:paraId="6B142B91" w14:textId="77777777" w:rsidR="00122564" w:rsidRPr="008F022B" w:rsidRDefault="00122564" w:rsidP="00493DB2">
            <w:pPr>
              <w:spacing w:after="0" w:line="240" w:lineRule="auto"/>
              <w:rPr>
                <w:rFonts w:ascii="Garamond" w:eastAsia="Calibri" w:hAnsi="Garamond"/>
                <w:sz w:val="16"/>
                <w:szCs w:val="16"/>
              </w:rPr>
            </w:pPr>
          </w:p>
          <w:p w14:paraId="7FD83D54" w14:textId="77777777" w:rsidR="00122564" w:rsidRPr="008F022B" w:rsidRDefault="00122564" w:rsidP="00493DB2">
            <w:pPr>
              <w:spacing w:after="0" w:line="240" w:lineRule="auto"/>
              <w:rPr>
                <w:rFonts w:ascii="Garamond" w:eastAsia="Calibri" w:hAnsi="Garamond"/>
                <w:sz w:val="16"/>
                <w:szCs w:val="16"/>
              </w:rPr>
            </w:pPr>
          </w:p>
          <w:p w14:paraId="25B5C6C3" w14:textId="77777777" w:rsidR="00122564" w:rsidRPr="008F022B" w:rsidRDefault="00122564" w:rsidP="00493DB2">
            <w:pPr>
              <w:spacing w:after="0" w:line="240" w:lineRule="auto"/>
              <w:rPr>
                <w:rFonts w:ascii="Garamond" w:eastAsia="Calibri" w:hAnsi="Garamond"/>
                <w:sz w:val="16"/>
                <w:szCs w:val="16"/>
              </w:rPr>
            </w:pPr>
          </w:p>
          <w:p w14:paraId="4996FB6F" w14:textId="77777777" w:rsidR="00122564" w:rsidRPr="008F022B" w:rsidRDefault="00122564" w:rsidP="00493DB2">
            <w:pPr>
              <w:spacing w:after="0" w:line="240" w:lineRule="auto"/>
              <w:rPr>
                <w:rFonts w:ascii="Garamond" w:eastAsia="Calibri" w:hAnsi="Garamond"/>
                <w:sz w:val="16"/>
                <w:szCs w:val="16"/>
              </w:rPr>
            </w:pPr>
          </w:p>
          <w:p w14:paraId="4038ADF0"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Qershor 2026</w:t>
            </w:r>
          </w:p>
        </w:tc>
        <w:tc>
          <w:tcPr>
            <w:tcW w:w="1530" w:type="dxa"/>
          </w:tcPr>
          <w:p w14:paraId="59759725" w14:textId="77777777" w:rsidR="00122564" w:rsidRPr="008F022B" w:rsidRDefault="00122564" w:rsidP="00493DB2">
            <w:pPr>
              <w:spacing w:after="0" w:line="240" w:lineRule="auto"/>
              <w:rPr>
                <w:rFonts w:ascii="Garamond" w:eastAsia="Calibri" w:hAnsi="Garamond"/>
                <w:sz w:val="16"/>
                <w:szCs w:val="16"/>
              </w:rPr>
            </w:pPr>
          </w:p>
          <w:p w14:paraId="0F3440CF" w14:textId="77777777" w:rsidR="00122564" w:rsidRPr="008F022B" w:rsidRDefault="00122564" w:rsidP="00493DB2">
            <w:pPr>
              <w:spacing w:after="0" w:line="240" w:lineRule="auto"/>
              <w:rPr>
                <w:rFonts w:ascii="Garamond" w:eastAsia="Calibri" w:hAnsi="Garamond"/>
                <w:sz w:val="16"/>
                <w:szCs w:val="16"/>
              </w:rPr>
            </w:pPr>
          </w:p>
          <w:p w14:paraId="62A6FAEC" w14:textId="77777777" w:rsidR="00122564" w:rsidRPr="008F022B" w:rsidRDefault="00122564" w:rsidP="00493DB2">
            <w:pPr>
              <w:spacing w:after="0" w:line="240" w:lineRule="auto"/>
              <w:rPr>
                <w:rFonts w:ascii="Garamond" w:eastAsia="Calibri" w:hAnsi="Garamond"/>
                <w:sz w:val="16"/>
                <w:szCs w:val="16"/>
              </w:rPr>
            </w:pPr>
          </w:p>
          <w:p w14:paraId="3AF512A4"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Procedurat përkatëse të zhvillohen si pjesë e SHS-SMMS-së</w:t>
            </w:r>
          </w:p>
        </w:tc>
        <w:tc>
          <w:tcPr>
            <w:tcW w:w="2340" w:type="dxa"/>
          </w:tcPr>
          <w:p w14:paraId="66D8EE6C"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OSSH-ja, në bashkëpunim me ekipet e prokurimit, angazhohet për të paraqitur dhe përfshirë klauzola specifike për zbatimin e SHS-SMMS-së dhe KP2 nga kontraktorët dhe nënkontraktorët e tij, bazuar në fushëveprimin e prokurimit dhe kontratës. Klauzola të tilla do të jenë pjesë e TR-së, të çdo prokurimi të cilat do të integrohen edhe në kontratat e punimeve.</w:t>
            </w:r>
          </w:p>
          <w:p w14:paraId="2B3FA510" w14:textId="77777777" w:rsidR="00122564" w:rsidRPr="008F022B" w:rsidRDefault="00122564" w:rsidP="00493DB2">
            <w:pPr>
              <w:spacing w:after="0" w:line="240" w:lineRule="auto"/>
              <w:rPr>
                <w:rFonts w:ascii="Garamond" w:eastAsia="Calibri" w:hAnsi="Garamond"/>
                <w:sz w:val="16"/>
                <w:szCs w:val="16"/>
              </w:rPr>
            </w:pPr>
          </w:p>
          <w:p w14:paraId="43AC2C02"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lastRenderedPageBreak/>
              <w:t>OSSH-ja është e angazhuar për hartimin e një plani monitorimi të performancës SHS – MS të kontraktorit.</w:t>
            </w:r>
          </w:p>
        </w:tc>
      </w:tr>
      <w:tr w:rsidR="00E46C98" w:rsidRPr="008F022B" w14:paraId="6785907E" w14:textId="77777777" w:rsidTr="00D56688">
        <w:trPr>
          <w:trHeight w:val="47"/>
          <w:jc w:val="center"/>
        </w:trPr>
        <w:tc>
          <w:tcPr>
            <w:tcW w:w="540" w:type="dxa"/>
          </w:tcPr>
          <w:p w14:paraId="727D65C5" w14:textId="77777777" w:rsidR="00122564" w:rsidRPr="008F022B" w:rsidRDefault="00122564" w:rsidP="00493DB2">
            <w:pPr>
              <w:spacing w:after="0" w:line="240" w:lineRule="auto"/>
              <w:rPr>
                <w:rFonts w:ascii="Garamond" w:eastAsia="Calibri" w:hAnsi="Garamond"/>
                <w:sz w:val="16"/>
                <w:szCs w:val="16"/>
              </w:rPr>
            </w:pPr>
          </w:p>
          <w:p w14:paraId="4FB63A4A"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1.6</w:t>
            </w:r>
          </w:p>
          <w:p w14:paraId="1CE70F50" w14:textId="77777777" w:rsidR="00122564" w:rsidRPr="008F022B" w:rsidRDefault="00122564" w:rsidP="00493DB2">
            <w:pPr>
              <w:spacing w:after="0" w:line="240" w:lineRule="auto"/>
              <w:rPr>
                <w:rFonts w:ascii="Garamond" w:eastAsia="Calibri" w:hAnsi="Garamond"/>
                <w:sz w:val="16"/>
                <w:szCs w:val="16"/>
              </w:rPr>
            </w:pPr>
          </w:p>
          <w:p w14:paraId="67432F26" w14:textId="77777777" w:rsidR="00122564" w:rsidRPr="008F022B" w:rsidRDefault="00122564" w:rsidP="00493DB2">
            <w:pPr>
              <w:spacing w:after="0" w:line="240" w:lineRule="auto"/>
              <w:rPr>
                <w:rFonts w:ascii="Garamond" w:eastAsia="Calibri" w:hAnsi="Garamond"/>
                <w:sz w:val="16"/>
                <w:szCs w:val="16"/>
              </w:rPr>
            </w:pPr>
          </w:p>
          <w:p w14:paraId="1774C2C3" w14:textId="77777777" w:rsidR="00122564" w:rsidRPr="008F022B" w:rsidRDefault="00122564" w:rsidP="00493DB2">
            <w:pPr>
              <w:spacing w:after="0" w:line="240" w:lineRule="auto"/>
              <w:rPr>
                <w:rFonts w:ascii="Garamond" w:eastAsia="Calibri" w:hAnsi="Garamond"/>
                <w:sz w:val="16"/>
                <w:szCs w:val="16"/>
              </w:rPr>
            </w:pPr>
          </w:p>
        </w:tc>
        <w:tc>
          <w:tcPr>
            <w:tcW w:w="3330" w:type="dxa"/>
          </w:tcPr>
          <w:p w14:paraId="75607346"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kryhet një vlerësim i rreziqeve të M&amp;S brenda zinxhirit kryesor të furnizimit, duke përfshirë potencialin për punë të detyruar dhe punën e fëmijëve</w:t>
            </w:r>
          </w:p>
        </w:tc>
        <w:tc>
          <w:tcPr>
            <w:tcW w:w="1503" w:type="dxa"/>
          </w:tcPr>
          <w:p w14:paraId="10334CBA"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Rreziqet M&amp;S në zinxhirin e furnizimit</w:t>
            </w:r>
          </w:p>
        </w:tc>
        <w:tc>
          <w:tcPr>
            <w:tcW w:w="1647" w:type="dxa"/>
          </w:tcPr>
          <w:p w14:paraId="1B133EA2"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KP1 dhe KP2</w:t>
            </w:r>
          </w:p>
        </w:tc>
        <w:tc>
          <w:tcPr>
            <w:tcW w:w="1440" w:type="dxa"/>
          </w:tcPr>
          <w:p w14:paraId="4C569622"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OSSH</w:t>
            </w:r>
          </w:p>
          <w:p w14:paraId="30CA628E" w14:textId="77777777" w:rsidR="00122564" w:rsidRPr="008F022B" w:rsidRDefault="00122564" w:rsidP="00493DB2">
            <w:pPr>
              <w:spacing w:after="0" w:line="240" w:lineRule="auto"/>
              <w:rPr>
                <w:rFonts w:ascii="Garamond" w:eastAsia="Calibri" w:hAnsi="Garamond"/>
                <w:sz w:val="16"/>
                <w:szCs w:val="16"/>
              </w:rPr>
            </w:pPr>
          </w:p>
          <w:p w14:paraId="4AF1C777" w14:textId="77777777" w:rsidR="006D3D0B"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Konsulent i jashtëm </w:t>
            </w:r>
          </w:p>
          <w:p w14:paraId="5F33B102" w14:textId="40BBE5A1" w:rsidR="00122564" w:rsidRPr="008F022B" w:rsidRDefault="006D3D0B"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(mbështetje për bashkëpunim teknik </w:t>
            </w:r>
            <w:r w:rsidR="00122564" w:rsidRPr="008F022B">
              <w:rPr>
                <w:rFonts w:ascii="Garamond" w:eastAsia="Calibri" w:hAnsi="Garamond"/>
                <w:sz w:val="16"/>
                <w:szCs w:val="16"/>
              </w:rPr>
              <w:t>të ofruar nga BERZH-i)</w:t>
            </w:r>
          </w:p>
        </w:tc>
        <w:tc>
          <w:tcPr>
            <w:tcW w:w="1710" w:type="dxa"/>
          </w:tcPr>
          <w:p w14:paraId="5D1A883F" w14:textId="77777777" w:rsidR="00122564" w:rsidRPr="008F022B" w:rsidRDefault="00122564" w:rsidP="00493DB2">
            <w:pPr>
              <w:spacing w:after="0" w:line="240" w:lineRule="auto"/>
              <w:rPr>
                <w:rFonts w:ascii="Garamond" w:eastAsia="Calibri" w:hAnsi="Garamond"/>
                <w:sz w:val="16"/>
                <w:szCs w:val="16"/>
              </w:rPr>
            </w:pPr>
          </w:p>
          <w:p w14:paraId="5DE9AFA7" w14:textId="77777777" w:rsidR="00122564" w:rsidRPr="008F022B" w:rsidRDefault="00122564" w:rsidP="00493DB2">
            <w:pPr>
              <w:spacing w:after="0" w:line="240" w:lineRule="auto"/>
              <w:rPr>
                <w:rFonts w:ascii="Garamond" w:eastAsia="Calibri" w:hAnsi="Garamond"/>
                <w:sz w:val="16"/>
                <w:szCs w:val="16"/>
              </w:rPr>
            </w:pPr>
          </w:p>
          <w:p w14:paraId="6904808B"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Qershor 2026</w:t>
            </w:r>
          </w:p>
        </w:tc>
        <w:tc>
          <w:tcPr>
            <w:tcW w:w="1530" w:type="dxa"/>
          </w:tcPr>
          <w:p w14:paraId="6CC43D65"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Procedurat përkatëse të zhvillohen si pjesë e SHS-SMMS-së</w:t>
            </w:r>
          </w:p>
        </w:tc>
        <w:tc>
          <w:tcPr>
            <w:tcW w:w="2340" w:type="dxa"/>
          </w:tcPr>
          <w:p w14:paraId="3F7430EB" w14:textId="77777777" w:rsidR="00122564" w:rsidRPr="008F022B" w:rsidRDefault="00122564" w:rsidP="00493DB2">
            <w:pPr>
              <w:spacing w:after="0" w:line="240" w:lineRule="auto"/>
              <w:rPr>
                <w:rFonts w:ascii="Garamond" w:eastAsia="Calibri" w:hAnsi="Garamond"/>
                <w:sz w:val="16"/>
                <w:szCs w:val="16"/>
              </w:rPr>
            </w:pPr>
          </w:p>
        </w:tc>
      </w:tr>
    </w:tbl>
    <w:p w14:paraId="67123238" w14:textId="77777777" w:rsidR="00A62861" w:rsidRPr="008F022B" w:rsidRDefault="00A62861" w:rsidP="00A62861">
      <w:pPr>
        <w:pStyle w:val="Paragrapha"/>
        <w:spacing w:before="0"/>
        <w:jc w:val="center"/>
        <w:rPr>
          <w:rFonts w:ascii="Garamond" w:eastAsia="Calibri" w:hAnsi="Garamond"/>
          <w:sz w:val="16"/>
          <w:szCs w:val="16"/>
        </w:rPr>
      </w:pPr>
    </w:p>
    <w:p w14:paraId="753B250E" w14:textId="35DD4EC8" w:rsidR="00122564" w:rsidRPr="008F022B" w:rsidRDefault="00A62861" w:rsidP="00A62861">
      <w:pPr>
        <w:pStyle w:val="Paragrapha"/>
        <w:spacing w:before="0"/>
        <w:jc w:val="center"/>
        <w:rPr>
          <w:rFonts w:ascii="Garamond" w:eastAsia="Calibri" w:hAnsi="Garamond"/>
          <w:sz w:val="16"/>
          <w:szCs w:val="16"/>
        </w:rPr>
      </w:pPr>
      <w:r w:rsidRPr="008F022B">
        <w:rPr>
          <w:rFonts w:ascii="Garamond" w:eastAsia="Calibri" w:hAnsi="Garamond"/>
          <w:sz w:val="16"/>
          <w:szCs w:val="16"/>
        </w:rPr>
        <w:t>S3-4</w:t>
      </w:r>
    </w:p>
    <w:p w14:paraId="0624177E" w14:textId="77777777" w:rsidR="002C6D8B" w:rsidRPr="008F022B" w:rsidRDefault="002C6D8B" w:rsidP="00A62861">
      <w:pPr>
        <w:pStyle w:val="Paragrapha"/>
        <w:spacing w:before="0"/>
        <w:jc w:val="center"/>
        <w:rPr>
          <w:rFonts w:ascii="Garamond" w:hAnsi="Garamond"/>
          <w:b/>
          <w:caps/>
          <w:sz w:val="20"/>
          <w:lang w:val="sq-AL"/>
        </w:rPr>
      </w:pPr>
    </w:p>
    <w:tbl>
      <w:tblPr>
        <w:tblW w:w="14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330"/>
        <w:gridCol w:w="1440"/>
        <w:gridCol w:w="1471"/>
        <w:gridCol w:w="1589"/>
        <w:gridCol w:w="1530"/>
        <w:gridCol w:w="1350"/>
        <w:gridCol w:w="2790"/>
      </w:tblGrid>
      <w:tr w:rsidR="00D56688" w:rsidRPr="008F022B" w14:paraId="69FB9A1A" w14:textId="77777777" w:rsidTr="00D56688">
        <w:trPr>
          <w:jc w:val="center"/>
        </w:trPr>
        <w:tc>
          <w:tcPr>
            <w:tcW w:w="540" w:type="dxa"/>
            <w:shd w:val="clear" w:color="auto" w:fill="548DD4"/>
          </w:tcPr>
          <w:p w14:paraId="79098CE8"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330" w:type="dxa"/>
            <w:shd w:val="clear" w:color="auto" w:fill="548DD4"/>
          </w:tcPr>
          <w:p w14:paraId="7E6FA62D"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440" w:type="dxa"/>
            <w:shd w:val="clear" w:color="auto" w:fill="548DD4"/>
          </w:tcPr>
          <w:p w14:paraId="1C46FCF8" w14:textId="173AF21B"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A62861" w:rsidRPr="008F022B">
              <w:rPr>
                <w:rFonts w:ascii="Garamond" w:eastAsia="Calibri" w:hAnsi="Garamond" w:cs="Times New Roman"/>
                <w:b/>
                <w:sz w:val="16"/>
                <w:szCs w:val="16"/>
                <w:lang w:val="sq-AL"/>
              </w:rPr>
              <w:t>mjedisore &amp; social</w:t>
            </w:r>
            <w:r w:rsidRPr="008F022B">
              <w:rPr>
                <w:rFonts w:ascii="Garamond" w:eastAsia="Calibri" w:hAnsi="Garamond" w:cs="Times New Roman"/>
                <w:b/>
                <w:sz w:val="16"/>
                <w:szCs w:val="16"/>
                <w:lang w:val="sq-AL"/>
              </w:rPr>
              <w:t>e</w:t>
            </w:r>
          </w:p>
          <w:p w14:paraId="6A6369DE" w14:textId="2795AAB2" w:rsidR="00122564" w:rsidRPr="008F022B" w:rsidRDefault="00A62861"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471" w:type="dxa"/>
            <w:shd w:val="clear" w:color="auto" w:fill="548DD4"/>
          </w:tcPr>
          <w:p w14:paraId="02E15733"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19DAE212" w14:textId="071F1DBC" w:rsidR="00122564" w:rsidRPr="008F022B" w:rsidRDefault="00A62861"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legjislative</w:t>
            </w:r>
            <w:r w:rsidR="00122564" w:rsidRPr="008F022B">
              <w:rPr>
                <w:rFonts w:ascii="Garamond" w:eastAsia="Calibri" w:hAnsi="Garamond"/>
                <w:b/>
                <w:sz w:val="16"/>
                <w:szCs w:val="16"/>
              </w:rPr>
              <w:t xml:space="preserve">, BERZH KP </w:t>
            </w:r>
            <w:r w:rsidR="003E7934" w:rsidRPr="008F022B">
              <w:rPr>
                <w:rFonts w:ascii="Garamond" w:eastAsia="Calibri" w:hAnsi="Garamond"/>
                <w:b/>
                <w:sz w:val="16"/>
                <w:szCs w:val="16"/>
              </w:rPr>
              <w:t>(</w:t>
            </w:r>
            <w:r w:rsidR="00122564" w:rsidRPr="008F022B">
              <w:rPr>
                <w:rFonts w:ascii="Garamond" w:eastAsia="Calibri" w:hAnsi="Garamond"/>
                <w:b/>
                <w:sz w:val="16"/>
                <w:szCs w:val="16"/>
              </w:rPr>
              <w:t xml:space="preserve">Kërkesa e </w:t>
            </w:r>
            <w:r w:rsidR="00E555BA" w:rsidRPr="008F022B">
              <w:rPr>
                <w:rFonts w:ascii="Garamond" w:eastAsia="Calibri" w:hAnsi="Garamond"/>
                <w:b/>
                <w:sz w:val="16"/>
                <w:szCs w:val="16"/>
              </w:rPr>
              <w:t>performancës) praktika më e mirë)</w:t>
            </w:r>
          </w:p>
        </w:tc>
        <w:tc>
          <w:tcPr>
            <w:tcW w:w="1589" w:type="dxa"/>
            <w:shd w:val="clear" w:color="auto" w:fill="548DD4"/>
          </w:tcPr>
          <w:p w14:paraId="7D1F9C43" w14:textId="33ADA4BD"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A62861" w:rsidRPr="008F022B">
              <w:rPr>
                <w:rFonts w:ascii="Garamond" w:eastAsia="Calibri" w:hAnsi="Garamond"/>
                <w:b/>
                <w:sz w:val="16"/>
                <w:szCs w:val="16"/>
              </w:rPr>
              <w:t>nevojat për investime, përgjegjësia</w:t>
            </w:r>
          </w:p>
        </w:tc>
        <w:tc>
          <w:tcPr>
            <w:tcW w:w="1530" w:type="dxa"/>
            <w:shd w:val="clear" w:color="auto" w:fill="548DD4"/>
          </w:tcPr>
          <w:p w14:paraId="40BAB15F"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350" w:type="dxa"/>
            <w:shd w:val="clear" w:color="auto" w:fill="548DD4"/>
          </w:tcPr>
          <w:p w14:paraId="55336D3E" w14:textId="0AEB3970"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D1527B" w:rsidRPr="008F022B">
              <w:rPr>
                <w:rFonts w:ascii="Garamond" w:eastAsia="Calibri" w:hAnsi="Garamond"/>
                <w:b/>
                <w:sz w:val="16"/>
                <w:szCs w:val="16"/>
              </w:rPr>
              <w:t>objektivit dhe vlerësimit për zbatimin e suksesshëm</w:t>
            </w:r>
          </w:p>
        </w:tc>
        <w:tc>
          <w:tcPr>
            <w:tcW w:w="2790" w:type="dxa"/>
            <w:shd w:val="clear" w:color="auto" w:fill="548DD4"/>
          </w:tcPr>
          <w:p w14:paraId="30F2B44C"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814AEB" w:rsidRPr="008F022B" w14:paraId="0160D4DB" w14:textId="77777777" w:rsidTr="00D56688">
        <w:trPr>
          <w:trHeight w:val="82"/>
          <w:jc w:val="center"/>
        </w:trPr>
        <w:tc>
          <w:tcPr>
            <w:tcW w:w="540" w:type="dxa"/>
          </w:tcPr>
          <w:p w14:paraId="7453D71F"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1.7</w:t>
            </w:r>
          </w:p>
        </w:tc>
        <w:tc>
          <w:tcPr>
            <w:tcW w:w="3330" w:type="dxa"/>
          </w:tcPr>
          <w:p w14:paraId="4F70ADE2" w14:textId="5BB18749"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raportohet te BERZH-i për:</w:t>
            </w:r>
          </w:p>
          <w:p w14:paraId="30CB870D" w14:textId="79C0F620" w:rsidR="00122564" w:rsidRPr="008F022B" w:rsidRDefault="00814AEB"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 </w:t>
            </w:r>
            <w:r w:rsidR="00122564" w:rsidRPr="008F022B">
              <w:rPr>
                <w:rFonts w:ascii="Garamond" w:eastAsia="Calibri" w:hAnsi="Garamond"/>
                <w:sz w:val="16"/>
                <w:szCs w:val="16"/>
              </w:rPr>
              <w:t>Statusin e zbatimit të PVMS-së dhe PMMS-së</w:t>
            </w:r>
          </w:p>
          <w:p w14:paraId="6C2BAD87" w14:textId="460F72A2" w:rsidR="00122564" w:rsidRPr="008F022B" w:rsidRDefault="00814AEB" w:rsidP="00493DB2">
            <w:pPr>
              <w:spacing w:after="0" w:line="240" w:lineRule="auto"/>
              <w:rPr>
                <w:rFonts w:ascii="Garamond" w:eastAsia="Calibri" w:hAnsi="Garamond"/>
                <w:b/>
                <w:sz w:val="16"/>
                <w:szCs w:val="16"/>
              </w:rPr>
            </w:pPr>
            <w:r w:rsidRPr="008F022B">
              <w:rPr>
                <w:rFonts w:ascii="Garamond" w:eastAsia="Calibri" w:hAnsi="Garamond"/>
                <w:sz w:val="16"/>
                <w:szCs w:val="16"/>
              </w:rPr>
              <w:t>-</w:t>
            </w:r>
            <w:r w:rsidR="00122564" w:rsidRPr="008F022B">
              <w:rPr>
                <w:rFonts w:ascii="Garamond" w:eastAsia="Calibri" w:hAnsi="Garamond"/>
                <w:sz w:val="16"/>
                <w:szCs w:val="16"/>
              </w:rPr>
              <w:t xml:space="preserve"> Performanca mjedisore dhe sociale e aktiviteteve të projektit</w:t>
            </w:r>
          </w:p>
          <w:p w14:paraId="62ACFD8A" w14:textId="77777777" w:rsidR="00122564" w:rsidRPr="008F022B" w:rsidRDefault="00122564" w:rsidP="00493DB2">
            <w:pPr>
              <w:spacing w:after="0" w:line="240" w:lineRule="auto"/>
              <w:rPr>
                <w:rFonts w:ascii="Garamond" w:eastAsia="Calibri" w:hAnsi="Garamond"/>
                <w:b/>
                <w:sz w:val="16"/>
                <w:szCs w:val="16"/>
              </w:rPr>
            </w:pPr>
          </w:p>
          <w:p w14:paraId="21878DBF" w14:textId="77777777" w:rsidR="00122564" w:rsidRPr="008F022B" w:rsidRDefault="00122564" w:rsidP="00493DB2">
            <w:pPr>
              <w:spacing w:after="0" w:line="240" w:lineRule="auto"/>
              <w:rPr>
                <w:rFonts w:ascii="Garamond" w:eastAsia="Calibri" w:hAnsi="Garamond"/>
                <w:b/>
                <w:sz w:val="16"/>
                <w:szCs w:val="16"/>
              </w:rPr>
            </w:pPr>
          </w:p>
          <w:p w14:paraId="6855A077" w14:textId="77777777" w:rsidR="00122564" w:rsidRPr="008F022B" w:rsidRDefault="00122564" w:rsidP="00493DB2">
            <w:pPr>
              <w:spacing w:after="0" w:line="240" w:lineRule="auto"/>
              <w:rPr>
                <w:rFonts w:ascii="Garamond" w:eastAsia="Calibri" w:hAnsi="Garamond"/>
                <w:b/>
                <w:sz w:val="16"/>
                <w:szCs w:val="16"/>
              </w:rPr>
            </w:pPr>
          </w:p>
          <w:p w14:paraId="37F9EB65" w14:textId="77777777" w:rsidR="00122564" w:rsidRPr="008F022B" w:rsidRDefault="00122564" w:rsidP="00493DB2">
            <w:pPr>
              <w:spacing w:after="0" w:line="240" w:lineRule="auto"/>
              <w:rPr>
                <w:rFonts w:ascii="Garamond" w:eastAsia="Calibri" w:hAnsi="Garamond"/>
                <w:b/>
                <w:sz w:val="16"/>
                <w:szCs w:val="16"/>
              </w:rPr>
            </w:pPr>
          </w:p>
          <w:p w14:paraId="09C84654" w14:textId="77777777" w:rsidR="00122564" w:rsidRPr="008F022B" w:rsidRDefault="00122564" w:rsidP="00493DB2">
            <w:pPr>
              <w:spacing w:after="0" w:line="240" w:lineRule="auto"/>
              <w:rPr>
                <w:rFonts w:ascii="Garamond" w:eastAsia="Calibri" w:hAnsi="Garamond"/>
                <w:b/>
                <w:sz w:val="16"/>
                <w:szCs w:val="16"/>
              </w:rPr>
            </w:pPr>
          </w:p>
          <w:p w14:paraId="633EC6AD" w14:textId="77777777" w:rsidR="00122564" w:rsidRPr="008F022B" w:rsidRDefault="00122564" w:rsidP="00493DB2">
            <w:pPr>
              <w:spacing w:after="0" w:line="240" w:lineRule="auto"/>
              <w:rPr>
                <w:rFonts w:ascii="Garamond" w:eastAsia="Calibri" w:hAnsi="Garamond"/>
                <w:b/>
                <w:sz w:val="16"/>
                <w:szCs w:val="16"/>
              </w:rPr>
            </w:pPr>
          </w:p>
        </w:tc>
        <w:tc>
          <w:tcPr>
            <w:tcW w:w="1440" w:type="dxa"/>
          </w:tcPr>
          <w:p w14:paraId="7A58C398"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Monitorimi</w:t>
            </w:r>
          </w:p>
        </w:tc>
        <w:tc>
          <w:tcPr>
            <w:tcW w:w="1471" w:type="dxa"/>
          </w:tcPr>
          <w:p w14:paraId="3A549BE0" w14:textId="77777777" w:rsidR="00122564" w:rsidRPr="008F022B" w:rsidRDefault="00122564" w:rsidP="00493DB2">
            <w:pPr>
              <w:spacing w:after="0" w:line="240" w:lineRule="auto"/>
              <w:rPr>
                <w:rFonts w:ascii="Garamond" w:eastAsia="Calibri" w:hAnsi="Garamond"/>
                <w:sz w:val="16"/>
                <w:szCs w:val="16"/>
              </w:rPr>
            </w:pPr>
            <w:r w:rsidRPr="008F022B">
              <w:rPr>
                <w:rFonts w:ascii="Garamond" w:hAnsi="Garamond"/>
                <w:sz w:val="16"/>
                <w:szCs w:val="16"/>
              </w:rPr>
              <w:t>BERZH KP1</w:t>
            </w:r>
          </w:p>
        </w:tc>
        <w:tc>
          <w:tcPr>
            <w:tcW w:w="1589" w:type="dxa"/>
          </w:tcPr>
          <w:p w14:paraId="5AECAB60"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Pronari i OSHEE PVMS-së, bazuar në modelin e dhënë nga BERZH-i.</w:t>
            </w:r>
          </w:p>
          <w:p w14:paraId="44777B42" w14:textId="77777777" w:rsidR="00122564" w:rsidRPr="008F022B" w:rsidRDefault="00122564" w:rsidP="00493DB2">
            <w:pPr>
              <w:spacing w:after="0" w:line="240" w:lineRule="auto"/>
              <w:rPr>
                <w:rFonts w:ascii="Garamond" w:eastAsia="Calibri" w:hAnsi="Garamond"/>
                <w:sz w:val="16"/>
                <w:szCs w:val="16"/>
              </w:rPr>
            </w:pPr>
          </w:p>
          <w:p w14:paraId="36C076B5" w14:textId="11CC5C10"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Konsulent i jashtëm </w:t>
            </w:r>
            <w:r w:rsidR="00814AEB" w:rsidRPr="008F022B">
              <w:rPr>
                <w:rFonts w:ascii="Garamond" w:eastAsia="Calibri" w:hAnsi="Garamond"/>
                <w:sz w:val="16"/>
                <w:szCs w:val="16"/>
              </w:rPr>
              <w:t xml:space="preserve">(mbështetje për bashkëpunim teknik të ofruar nga </w:t>
            </w:r>
            <w:r w:rsidRPr="008F022B">
              <w:rPr>
                <w:rFonts w:ascii="Garamond" w:eastAsia="Calibri" w:hAnsi="Garamond"/>
                <w:sz w:val="16"/>
                <w:szCs w:val="16"/>
              </w:rPr>
              <w:t>BERZH-i)</w:t>
            </w:r>
          </w:p>
        </w:tc>
        <w:tc>
          <w:tcPr>
            <w:tcW w:w="1530" w:type="dxa"/>
          </w:tcPr>
          <w:p w14:paraId="1096CE88"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Çdo 6 muaj gjatë përgatitjes së projektit</w:t>
            </w:r>
          </w:p>
          <w:p w14:paraId="047DE38B" w14:textId="77777777" w:rsidR="00122564" w:rsidRPr="008F022B" w:rsidRDefault="00122564" w:rsidP="00493DB2">
            <w:pPr>
              <w:spacing w:after="0" w:line="240" w:lineRule="auto"/>
              <w:rPr>
                <w:rFonts w:ascii="Garamond" w:eastAsia="Calibri" w:hAnsi="Garamond"/>
                <w:sz w:val="16"/>
                <w:szCs w:val="16"/>
              </w:rPr>
            </w:pPr>
          </w:p>
          <w:p w14:paraId="6C8EFE72" w14:textId="77777777" w:rsidR="00122564" w:rsidRPr="008F022B" w:rsidRDefault="00122564" w:rsidP="00493DB2">
            <w:pPr>
              <w:spacing w:after="0" w:line="240" w:lineRule="auto"/>
              <w:rPr>
                <w:rFonts w:ascii="Garamond" w:eastAsia="Calibri" w:hAnsi="Garamond"/>
                <w:sz w:val="16"/>
                <w:szCs w:val="16"/>
              </w:rPr>
            </w:pPr>
          </w:p>
          <w:p w14:paraId="68526CEA"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Çdo vit pas ndërtimit, deri në përfundim të marrëveshjes së financimit</w:t>
            </w:r>
          </w:p>
        </w:tc>
        <w:tc>
          <w:tcPr>
            <w:tcW w:w="1350" w:type="dxa"/>
          </w:tcPr>
          <w:p w14:paraId="3D292D4B" w14:textId="287268D0"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Raportet të</w:t>
            </w:r>
            <w:r w:rsidR="001C3F8B" w:rsidRPr="008F022B">
              <w:rPr>
                <w:rFonts w:ascii="Garamond" w:eastAsia="Calibri" w:hAnsi="Garamond"/>
                <w:sz w:val="16"/>
                <w:szCs w:val="16"/>
              </w:rPr>
              <w:t xml:space="preserve"> </w:t>
            </w:r>
            <w:r w:rsidRPr="008F022B">
              <w:rPr>
                <w:rFonts w:ascii="Garamond" w:eastAsia="Calibri" w:hAnsi="Garamond"/>
                <w:sz w:val="16"/>
                <w:szCs w:val="16"/>
              </w:rPr>
              <w:t>paraqiten te BERZH</w:t>
            </w:r>
            <w:r w:rsidR="00E555BA" w:rsidRPr="008F022B">
              <w:rPr>
                <w:rFonts w:ascii="Garamond" w:eastAsia="Calibri" w:hAnsi="Garamond"/>
                <w:sz w:val="16"/>
                <w:szCs w:val="16"/>
              </w:rPr>
              <w:t>-i</w:t>
            </w:r>
            <w:r w:rsidRPr="008F022B">
              <w:rPr>
                <w:rFonts w:ascii="Garamond" w:eastAsia="Calibri" w:hAnsi="Garamond"/>
                <w:sz w:val="16"/>
                <w:szCs w:val="16"/>
              </w:rPr>
              <w:t xml:space="preserve"> dhe të miratohen</w:t>
            </w:r>
          </w:p>
        </w:tc>
        <w:tc>
          <w:tcPr>
            <w:tcW w:w="2790" w:type="dxa"/>
          </w:tcPr>
          <w:p w14:paraId="6FBB5961" w14:textId="77777777" w:rsidR="00122564" w:rsidRPr="008F022B" w:rsidRDefault="00122564" w:rsidP="00493DB2">
            <w:pPr>
              <w:spacing w:after="0" w:line="240" w:lineRule="auto"/>
              <w:rPr>
                <w:rFonts w:ascii="Garamond" w:eastAsia="Calibri" w:hAnsi="Garamond"/>
                <w:sz w:val="16"/>
                <w:szCs w:val="16"/>
              </w:rPr>
            </w:pPr>
          </w:p>
        </w:tc>
      </w:tr>
      <w:tr w:rsidR="00D56688" w:rsidRPr="008F022B" w14:paraId="400F2B63" w14:textId="77777777" w:rsidTr="00D56688">
        <w:trPr>
          <w:trHeight w:val="85"/>
          <w:jc w:val="center"/>
        </w:trPr>
        <w:tc>
          <w:tcPr>
            <w:tcW w:w="540" w:type="dxa"/>
          </w:tcPr>
          <w:p w14:paraId="7AD27759" w14:textId="77777777" w:rsidR="00122564" w:rsidRPr="008F022B" w:rsidRDefault="00122564" w:rsidP="00493DB2">
            <w:pPr>
              <w:spacing w:after="0" w:line="240" w:lineRule="auto"/>
              <w:rPr>
                <w:rFonts w:ascii="Garamond" w:eastAsia="Calibri" w:hAnsi="Garamond"/>
                <w:sz w:val="16"/>
                <w:szCs w:val="16"/>
              </w:rPr>
            </w:pPr>
          </w:p>
          <w:p w14:paraId="77398E76"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1.8</w:t>
            </w:r>
          </w:p>
          <w:p w14:paraId="761B3748" w14:textId="77777777" w:rsidR="00122564" w:rsidRPr="008F022B" w:rsidRDefault="00122564" w:rsidP="00493DB2">
            <w:pPr>
              <w:spacing w:after="0" w:line="240" w:lineRule="auto"/>
              <w:rPr>
                <w:rFonts w:ascii="Garamond" w:eastAsia="Calibri" w:hAnsi="Garamond"/>
                <w:sz w:val="16"/>
                <w:szCs w:val="16"/>
              </w:rPr>
            </w:pPr>
          </w:p>
          <w:p w14:paraId="0D24AD16" w14:textId="77777777" w:rsidR="00122564" w:rsidRPr="008F022B" w:rsidRDefault="00122564" w:rsidP="00493DB2">
            <w:pPr>
              <w:spacing w:after="0" w:line="240" w:lineRule="auto"/>
              <w:rPr>
                <w:rFonts w:ascii="Garamond" w:eastAsia="Calibri" w:hAnsi="Garamond"/>
                <w:sz w:val="16"/>
                <w:szCs w:val="16"/>
              </w:rPr>
            </w:pPr>
          </w:p>
          <w:p w14:paraId="5310D612" w14:textId="77777777" w:rsidR="00122564" w:rsidRPr="008F022B" w:rsidRDefault="00122564" w:rsidP="00493DB2">
            <w:pPr>
              <w:spacing w:after="0" w:line="240" w:lineRule="auto"/>
              <w:rPr>
                <w:rFonts w:ascii="Garamond" w:eastAsia="Calibri" w:hAnsi="Garamond"/>
                <w:sz w:val="16"/>
                <w:szCs w:val="16"/>
              </w:rPr>
            </w:pPr>
          </w:p>
        </w:tc>
        <w:tc>
          <w:tcPr>
            <w:tcW w:w="3330" w:type="dxa"/>
          </w:tcPr>
          <w:p w14:paraId="47F14967"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kërkohet nga kontraktorët e projektimit dhe ndërtimit për CAPEX-in e përdorur që të hartojnë dhe zbatojnë një Plan të Menaxhimit Mjedisor dhe Social të Ndërtimit për të menaxhuar dhe zbutur rreziqet e M&amp;S që lidhen me projektimin dhe ndërtimin</w:t>
            </w:r>
          </w:p>
        </w:tc>
        <w:tc>
          <w:tcPr>
            <w:tcW w:w="1440" w:type="dxa"/>
          </w:tcPr>
          <w:p w14:paraId="0E99DE98"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Minimizimi dhe zbutja e ndikimeve përmes projektimit</w:t>
            </w:r>
          </w:p>
        </w:tc>
        <w:tc>
          <w:tcPr>
            <w:tcW w:w="1471" w:type="dxa"/>
          </w:tcPr>
          <w:p w14:paraId="3FFD2F75"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KP1</w:t>
            </w:r>
          </w:p>
          <w:p w14:paraId="6F1264DB" w14:textId="143952C2"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Legjislacioni </w:t>
            </w:r>
            <w:r w:rsidR="004E5FF1" w:rsidRPr="008F022B">
              <w:rPr>
                <w:rFonts w:ascii="Garamond" w:eastAsia="Calibri" w:hAnsi="Garamond"/>
                <w:sz w:val="16"/>
                <w:szCs w:val="16"/>
              </w:rPr>
              <w:t>kombëtar</w:t>
            </w:r>
          </w:p>
        </w:tc>
        <w:tc>
          <w:tcPr>
            <w:tcW w:w="1589" w:type="dxa"/>
          </w:tcPr>
          <w:p w14:paraId="2FB41F18"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Kontraktori</w:t>
            </w:r>
          </w:p>
          <w:p w14:paraId="2C19A72C" w14:textId="77777777" w:rsidR="00122564" w:rsidRPr="008F022B" w:rsidRDefault="00122564" w:rsidP="00493DB2">
            <w:pPr>
              <w:spacing w:after="0" w:line="240" w:lineRule="auto"/>
              <w:rPr>
                <w:rFonts w:ascii="Garamond" w:eastAsia="Calibri" w:hAnsi="Garamond"/>
                <w:sz w:val="16"/>
                <w:szCs w:val="16"/>
              </w:rPr>
            </w:pPr>
          </w:p>
          <w:p w14:paraId="6F2F1973"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OSHEE</w:t>
            </w:r>
          </w:p>
          <w:p w14:paraId="7CF04224" w14:textId="77777777" w:rsidR="00122564" w:rsidRPr="008F022B" w:rsidRDefault="00122564" w:rsidP="00493DB2">
            <w:pPr>
              <w:spacing w:after="0" w:line="240" w:lineRule="auto"/>
              <w:rPr>
                <w:rFonts w:ascii="Garamond" w:eastAsia="Calibri" w:hAnsi="Garamond"/>
                <w:sz w:val="16"/>
                <w:szCs w:val="16"/>
              </w:rPr>
            </w:pPr>
          </w:p>
          <w:p w14:paraId="2826588A"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mund të ofrojë specifikime model për kontratat</w:t>
            </w:r>
          </w:p>
        </w:tc>
        <w:tc>
          <w:tcPr>
            <w:tcW w:w="1530" w:type="dxa"/>
          </w:tcPr>
          <w:p w14:paraId="621F6A8A"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Para fillimit të ndërtimit</w:t>
            </w:r>
          </w:p>
        </w:tc>
        <w:tc>
          <w:tcPr>
            <w:tcW w:w="1350" w:type="dxa"/>
          </w:tcPr>
          <w:p w14:paraId="6A472A1D"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C-PMMS të përgatitet nga kontraktori EPC dhe të miratohet nga OSHEE-ja.</w:t>
            </w:r>
          </w:p>
          <w:p w14:paraId="47278FA6" w14:textId="77777777" w:rsidR="00122564" w:rsidRPr="008F022B" w:rsidRDefault="00122564" w:rsidP="00493DB2">
            <w:pPr>
              <w:spacing w:after="0" w:line="240" w:lineRule="auto"/>
              <w:rPr>
                <w:rFonts w:ascii="Garamond" w:eastAsia="Calibri" w:hAnsi="Garamond"/>
                <w:sz w:val="16"/>
                <w:szCs w:val="16"/>
              </w:rPr>
            </w:pPr>
          </w:p>
          <w:p w14:paraId="53BEA979"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C-PMMS të zbatohet nga kontraktori EPC.</w:t>
            </w:r>
          </w:p>
        </w:tc>
        <w:tc>
          <w:tcPr>
            <w:tcW w:w="2790" w:type="dxa"/>
          </w:tcPr>
          <w:p w14:paraId="54785C73" w14:textId="3DC5FB72"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Ne e konsiderojmë sigurimin e një dokumenti të tillë si pjesë të TR-së. Gjithashtu, kontraktorët duhet të jenë në pajtim me marrëveshjen e kontratës, përfshirë metodën e deklaratave për punimet. Këto dokumente do t</w:t>
            </w:r>
            <w:r w:rsidR="006C6810" w:rsidRPr="008F022B">
              <w:rPr>
                <w:rFonts w:ascii="Garamond" w:eastAsia="Calibri" w:hAnsi="Garamond"/>
                <w:sz w:val="16"/>
                <w:szCs w:val="16"/>
              </w:rPr>
              <w:t>’</w:t>
            </w:r>
            <w:r w:rsidRPr="008F022B">
              <w:rPr>
                <w:rFonts w:ascii="Garamond" w:eastAsia="Calibri" w:hAnsi="Garamond"/>
                <w:sz w:val="16"/>
                <w:szCs w:val="16"/>
              </w:rPr>
              <w:t>i nënshtrohen miratimit nga OSSH-ja – OSHEE-ja përpara fillimit të punimeve.</w:t>
            </w:r>
          </w:p>
          <w:p w14:paraId="287F8B49"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Ofrimi nga BERZH-i i specifikimeve model për kontratat vlerësohet fuqimisht.</w:t>
            </w:r>
          </w:p>
        </w:tc>
      </w:tr>
    </w:tbl>
    <w:p w14:paraId="210053D4" w14:textId="77777777" w:rsidR="00122564" w:rsidRPr="008F022B" w:rsidRDefault="00122564" w:rsidP="00493DB2">
      <w:pPr>
        <w:pStyle w:val="Paragrapha"/>
        <w:spacing w:before="0"/>
        <w:rPr>
          <w:rFonts w:ascii="Garamond" w:hAnsi="Garamond"/>
          <w:sz w:val="20"/>
          <w:lang w:val="sq-AL"/>
        </w:rPr>
      </w:pPr>
    </w:p>
    <w:p w14:paraId="20655664" w14:textId="77777777" w:rsidR="00D73947" w:rsidRDefault="00D73947" w:rsidP="00D56688">
      <w:pPr>
        <w:pStyle w:val="Paragrapha"/>
        <w:spacing w:before="0"/>
        <w:jc w:val="center"/>
        <w:rPr>
          <w:rFonts w:ascii="Garamond" w:hAnsi="Garamond"/>
          <w:sz w:val="20"/>
          <w:lang w:val="sq-AL"/>
        </w:rPr>
      </w:pPr>
    </w:p>
    <w:p w14:paraId="2760394B" w14:textId="0B9CFB67" w:rsidR="00122564" w:rsidRPr="008F022B" w:rsidRDefault="00122564" w:rsidP="00D56688">
      <w:pPr>
        <w:pStyle w:val="Paragrapha"/>
        <w:spacing w:before="0"/>
        <w:jc w:val="center"/>
        <w:rPr>
          <w:rFonts w:ascii="Garamond" w:hAnsi="Garamond"/>
          <w:sz w:val="20"/>
          <w:lang w:val="sq-AL"/>
        </w:rPr>
      </w:pPr>
      <w:r w:rsidRPr="008F022B">
        <w:rPr>
          <w:rFonts w:ascii="Garamond" w:hAnsi="Garamond"/>
          <w:sz w:val="20"/>
          <w:lang w:val="sq-AL"/>
        </w:rPr>
        <w:t>S3-5</w:t>
      </w:r>
    </w:p>
    <w:p w14:paraId="53EFE97D" w14:textId="77777777" w:rsidR="002C6D8B" w:rsidRPr="008F022B" w:rsidRDefault="002C6D8B" w:rsidP="00D56688">
      <w:pPr>
        <w:pStyle w:val="Paragrapha"/>
        <w:spacing w:before="0"/>
        <w:jc w:val="center"/>
        <w:rPr>
          <w:rFonts w:ascii="Garamond" w:hAnsi="Garamond"/>
          <w:sz w:val="20"/>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
        <w:gridCol w:w="3222"/>
        <w:gridCol w:w="2286"/>
        <w:gridCol w:w="1731"/>
        <w:gridCol w:w="1612"/>
        <w:gridCol w:w="956"/>
        <w:gridCol w:w="1668"/>
        <w:gridCol w:w="2458"/>
      </w:tblGrid>
      <w:tr w:rsidR="00122564" w:rsidRPr="008F022B" w14:paraId="720AE38B" w14:textId="77777777" w:rsidTr="00122564">
        <w:tc>
          <w:tcPr>
            <w:tcW w:w="204" w:type="pct"/>
            <w:shd w:val="clear" w:color="auto" w:fill="548DD4"/>
          </w:tcPr>
          <w:p w14:paraId="3182B336"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1109" w:type="pct"/>
            <w:shd w:val="clear" w:color="auto" w:fill="548DD4"/>
          </w:tcPr>
          <w:p w14:paraId="7E21E499"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787" w:type="pct"/>
            <w:shd w:val="clear" w:color="auto" w:fill="548DD4"/>
          </w:tcPr>
          <w:p w14:paraId="754BB472" w14:textId="739D753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D56688" w:rsidRPr="008F022B">
              <w:rPr>
                <w:rFonts w:ascii="Garamond" w:eastAsia="Calibri" w:hAnsi="Garamond" w:cs="Times New Roman"/>
                <w:b/>
                <w:sz w:val="16"/>
                <w:szCs w:val="16"/>
                <w:lang w:val="sq-AL"/>
              </w:rPr>
              <w:t>mjedisore &amp; sociale</w:t>
            </w:r>
          </w:p>
          <w:p w14:paraId="745664C9" w14:textId="7273876F" w:rsidR="00122564" w:rsidRPr="008F022B" w:rsidRDefault="00D56688"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Përgjegjësia</w:t>
            </w:r>
            <w:r w:rsidR="00BF3A4A" w:rsidRPr="008F022B">
              <w:rPr>
                <w:rFonts w:ascii="Garamond" w:eastAsia="Calibri" w:hAnsi="Garamond"/>
                <w:b/>
                <w:sz w:val="16"/>
                <w:szCs w:val="16"/>
              </w:rPr>
              <w:t>/ përfitimet</w:t>
            </w:r>
            <w:r w:rsidR="00122564" w:rsidRPr="008F022B">
              <w:rPr>
                <w:rFonts w:ascii="Garamond" w:eastAsia="Calibri" w:hAnsi="Garamond"/>
                <w:b/>
                <w:sz w:val="16"/>
                <w:szCs w:val="16"/>
              </w:rPr>
              <w:t>)</w:t>
            </w:r>
          </w:p>
        </w:tc>
        <w:tc>
          <w:tcPr>
            <w:tcW w:w="596" w:type="pct"/>
            <w:shd w:val="clear" w:color="auto" w:fill="548DD4"/>
          </w:tcPr>
          <w:p w14:paraId="31655819"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17F19246" w14:textId="13FA4B77" w:rsidR="00122564" w:rsidRPr="008F022B" w:rsidRDefault="00D80CA5"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w:t>
            </w:r>
            <w:r w:rsidR="00122564" w:rsidRPr="008F022B">
              <w:rPr>
                <w:rFonts w:ascii="Garamond" w:eastAsia="Calibri" w:hAnsi="Garamond"/>
                <w:b/>
                <w:sz w:val="16"/>
                <w:szCs w:val="16"/>
              </w:rPr>
              <w:t xml:space="preserve">egjislative, BERZH KP </w:t>
            </w:r>
            <w:r w:rsidR="00D56688" w:rsidRPr="008F022B">
              <w:rPr>
                <w:rFonts w:ascii="Garamond" w:eastAsia="Calibri" w:hAnsi="Garamond"/>
                <w:b/>
                <w:sz w:val="16"/>
                <w:szCs w:val="16"/>
              </w:rPr>
              <w:t>(</w:t>
            </w:r>
            <w:r w:rsidR="00122564" w:rsidRPr="008F022B">
              <w:rPr>
                <w:rFonts w:ascii="Garamond" w:eastAsia="Calibri" w:hAnsi="Garamond"/>
                <w:b/>
                <w:sz w:val="16"/>
                <w:szCs w:val="16"/>
              </w:rPr>
              <w:t xml:space="preserve">Kërkesa e </w:t>
            </w:r>
            <w:r w:rsidR="00D56688" w:rsidRPr="008F022B">
              <w:rPr>
                <w:rFonts w:ascii="Garamond" w:eastAsia="Calibri" w:hAnsi="Garamond"/>
                <w:b/>
                <w:sz w:val="16"/>
                <w:szCs w:val="16"/>
              </w:rPr>
              <w:t>performancës) praktika më e mirë</w:t>
            </w:r>
            <w:r w:rsidR="00122564" w:rsidRPr="008F022B">
              <w:rPr>
                <w:rFonts w:ascii="Garamond" w:eastAsia="Calibri" w:hAnsi="Garamond"/>
                <w:b/>
                <w:sz w:val="16"/>
                <w:szCs w:val="16"/>
              </w:rPr>
              <w:t>)</w:t>
            </w:r>
          </w:p>
        </w:tc>
        <w:tc>
          <w:tcPr>
            <w:tcW w:w="555" w:type="pct"/>
            <w:shd w:val="clear" w:color="auto" w:fill="548DD4"/>
          </w:tcPr>
          <w:p w14:paraId="29853D14" w14:textId="38544831"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BF3A4A" w:rsidRPr="008F022B">
              <w:rPr>
                <w:rFonts w:ascii="Garamond" w:eastAsia="Calibri" w:hAnsi="Garamond"/>
                <w:b/>
                <w:sz w:val="16"/>
                <w:szCs w:val="16"/>
              </w:rPr>
              <w:t>nevojat për investime, përgjegjësia</w:t>
            </w:r>
          </w:p>
        </w:tc>
        <w:tc>
          <w:tcPr>
            <w:tcW w:w="329" w:type="pct"/>
            <w:shd w:val="clear" w:color="auto" w:fill="548DD4"/>
          </w:tcPr>
          <w:p w14:paraId="77850433"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574" w:type="pct"/>
            <w:shd w:val="clear" w:color="auto" w:fill="548DD4"/>
          </w:tcPr>
          <w:p w14:paraId="44FF13DC" w14:textId="7440113D"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BF3A4A" w:rsidRPr="008F022B">
              <w:rPr>
                <w:rFonts w:ascii="Garamond" w:eastAsia="Calibri" w:hAnsi="Garamond"/>
                <w:b/>
                <w:sz w:val="16"/>
                <w:szCs w:val="16"/>
              </w:rPr>
              <w:t>objektivit dhe vlerësimit për zbatimin e suksesshëm</w:t>
            </w:r>
          </w:p>
        </w:tc>
        <w:tc>
          <w:tcPr>
            <w:tcW w:w="847" w:type="pct"/>
            <w:shd w:val="clear" w:color="auto" w:fill="548DD4"/>
          </w:tcPr>
          <w:p w14:paraId="08A9B82A"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122564" w:rsidRPr="008F022B" w14:paraId="0916BFD2" w14:textId="77777777" w:rsidTr="00122564">
        <w:tc>
          <w:tcPr>
            <w:tcW w:w="204" w:type="pct"/>
            <w:tcBorders>
              <w:right w:val="single" w:sz="4" w:space="0" w:color="auto"/>
            </w:tcBorders>
            <w:shd w:val="clear" w:color="auto" w:fill="auto"/>
          </w:tcPr>
          <w:p w14:paraId="26C845DB" w14:textId="77777777" w:rsidR="00122564" w:rsidRPr="008F022B" w:rsidRDefault="00122564" w:rsidP="00493DB2">
            <w:pPr>
              <w:spacing w:after="0" w:line="240" w:lineRule="auto"/>
              <w:rPr>
                <w:rFonts w:ascii="Garamond" w:eastAsia="Calibri" w:hAnsi="Garamond"/>
                <w:b/>
                <w:sz w:val="16"/>
                <w:szCs w:val="16"/>
              </w:rPr>
            </w:pPr>
            <w:r w:rsidRPr="008F022B">
              <w:rPr>
                <w:rFonts w:ascii="Garamond" w:eastAsia="Calibri" w:hAnsi="Garamond"/>
                <w:b/>
                <w:sz w:val="16"/>
                <w:szCs w:val="16"/>
              </w:rPr>
              <w:lastRenderedPageBreak/>
              <w:t xml:space="preserve">KP2 </w:t>
            </w:r>
          </w:p>
        </w:tc>
        <w:tc>
          <w:tcPr>
            <w:tcW w:w="4796" w:type="pct"/>
            <w:gridSpan w:val="7"/>
            <w:tcBorders>
              <w:left w:val="single" w:sz="4" w:space="0" w:color="auto"/>
            </w:tcBorders>
            <w:shd w:val="clear" w:color="auto" w:fill="auto"/>
          </w:tcPr>
          <w:p w14:paraId="6C2CADDC" w14:textId="1254278C" w:rsidR="00122564" w:rsidRPr="008F022B" w:rsidRDefault="00122564" w:rsidP="00493DB2">
            <w:pPr>
              <w:spacing w:after="0" w:line="240" w:lineRule="auto"/>
              <w:rPr>
                <w:rFonts w:ascii="Garamond" w:eastAsia="Calibri" w:hAnsi="Garamond"/>
                <w:b/>
                <w:sz w:val="16"/>
                <w:szCs w:val="16"/>
              </w:rPr>
            </w:pPr>
            <w:r w:rsidRPr="008F022B">
              <w:rPr>
                <w:rFonts w:ascii="Garamond" w:eastAsia="Calibri" w:hAnsi="Garamond"/>
                <w:b/>
                <w:sz w:val="16"/>
                <w:szCs w:val="16"/>
              </w:rPr>
              <w:t xml:space="preserve">Puna dhe </w:t>
            </w:r>
            <w:r w:rsidR="00D56688" w:rsidRPr="008F022B">
              <w:rPr>
                <w:rFonts w:ascii="Garamond" w:eastAsia="Calibri" w:hAnsi="Garamond"/>
                <w:b/>
                <w:sz w:val="16"/>
                <w:szCs w:val="16"/>
              </w:rPr>
              <w:t>kushtet e punës (</w:t>
            </w:r>
            <w:r w:rsidRPr="008F022B">
              <w:rPr>
                <w:rFonts w:ascii="Garamond" w:eastAsia="Calibri" w:hAnsi="Garamond"/>
                <w:b/>
                <w:sz w:val="16"/>
                <w:szCs w:val="16"/>
              </w:rPr>
              <w:t>52360 dhe 55236)</w:t>
            </w:r>
          </w:p>
        </w:tc>
      </w:tr>
      <w:tr w:rsidR="00122564" w:rsidRPr="008F022B" w14:paraId="5F8CD1E8" w14:textId="77777777" w:rsidTr="00E555BA">
        <w:trPr>
          <w:trHeight w:val="84"/>
        </w:trPr>
        <w:tc>
          <w:tcPr>
            <w:tcW w:w="204" w:type="pct"/>
            <w:tcBorders>
              <w:right w:val="single" w:sz="4" w:space="0" w:color="auto"/>
            </w:tcBorders>
          </w:tcPr>
          <w:p w14:paraId="48C9882C"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2.1</w:t>
            </w:r>
          </w:p>
        </w:tc>
        <w:tc>
          <w:tcPr>
            <w:tcW w:w="1109" w:type="pct"/>
            <w:tcBorders>
              <w:left w:val="single" w:sz="4" w:space="0" w:color="auto"/>
            </w:tcBorders>
          </w:tcPr>
          <w:p w14:paraId="7679D241"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përditësohet mekanizmi ekzistues i ankesave, për të garantuar që ky mekanizëm ofron një mekanizëm konfidencial për bërjen e raporteve anonime të incidenteve të ngacmimit seksual në vendin e punës.</w:t>
            </w:r>
          </w:p>
          <w:p w14:paraId="3A83F263"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sigurohet që sistemi është i aksesueshëm për kontraktorët dhe punonjësit e palëve të treta, ose të kërkohet që kontraktorët të kenë sisteme ekuivalente</w:t>
            </w:r>
          </w:p>
        </w:tc>
        <w:tc>
          <w:tcPr>
            <w:tcW w:w="787" w:type="pct"/>
          </w:tcPr>
          <w:p w14:paraId="72F693A8"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Përmirësimi i menaxhimit të ankesave, përfshirë edhe nga kontraktorët</w:t>
            </w:r>
          </w:p>
        </w:tc>
        <w:tc>
          <w:tcPr>
            <w:tcW w:w="596" w:type="pct"/>
          </w:tcPr>
          <w:p w14:paraId="788B901C"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KP2</w:t>
            </w:r>
          </w:p>
          <w:p w14:paraId="1D247A96" w14:textId="4CA7063B"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Legjislacioni </w:t>
            </w:r>
            <w:r w:rsidR="00D80CA5" w:rsidRPr="008F022B">
              <w:rPr>
                <w:rFonts w:ascii="Garamond" w:eastAsia="Calibri" w:hAnsi="Garamond"/>
                <w:sz w:val="16"/>
                <w:szCs w:val="16"/>
              </w:rPr>
              <w:t>k</w:t>
            </w:r>
            <w:r w:rsidRPr="008F022B">
              <w:rPr>
                <w:rFonts w:ascii="Garamond" w:eastAsia="Calibri" w:hAnsi="Garamond"/>
                <w:sz w:val="16"/>
                <w:szCs w:val="16"/>
              </w:rPr>
              <w:t>ombëtar</w:t>
            </w:r>
          </w:p>
        </w:tc>
        <w:tc>
          <w:tcPr>
            <w:tcW w:w="555" w:type="pct"/>
          </w:tcPr>
          <w:p w14:paraId="1B7F7C13"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OSHEE</w:t>
            </w:r>
          </w:p>
          <w:p w14:paraId="04C7A57F" w14:textId="77777777" w:rsidR="00122564" w:rsidRPr="008F022B" w:rsidRDefault="00122564" w:rsidP="00493DB2">
            <w:pPr>
              <w:spacing w:after="0" w:line="240" w:lineRule="auto"/>
              <w:rPr>
                <w:rFonts w:ascii="Garamond" w:eastAsia="Calibri" w:hAnsi="Garamond"/>
                <w:sz w:val="16"/>
                <w:szCs w:val="16"/>
              </w:rPr>
            </w:pPr>
          </w:p>
          <w:p w14:paraId="7A249C46" w14:textId="6A2DFC8F"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Konsulent i jashtëm </w:t>
            </w:r>
            <w:r w:rsidR="00D56688" w:rsidRPr="008F022B">
              <w:rPr>
                <w:rFonts w:ascii="Garamond" w:eastAsia="Calibri" w:hAnsi="Garamond"/>
                <w:sz w:val="16"/>
                <w:szCs w:val="16"/>
              </w:rPr>
              <w:t xml:space="preserve">(mbështetje për bashkëpunim teknik </w:t>
            </w:r>
            <w:r w:rsidRPr="008F022B">
              <w:rPr>
                <w:rFonts w:ascii="Garamond" w:eastAsia="Calibri" w:hAnsi="Garamond"/>
                <w:sz w:val="16"/>
                <w:szCs w:val="16"/>
              </w:rPr>
              <w:t>të ofruar nga BERZH-i)</w:t>
            </w:r>
          </w:p>
        </w:tc>
        <w:tc>
          <w:tcPr>
            <w:tcW w:w="329" w:type="pct"/>
          </w:tcPr>
          <w:p w14:paraId="698C30E6" w14:textId="77777777" w:rsidR="00122564" w:rsidRPr="008F022B" w:rsidRDefault="00122564" w:rsidP="00493DB2">
            <w:pPr>
              <w:spacing w:after="0" w:line="240" w:lineRule="auto"/>
              <w:rPr>
                <w:rFonts w:ascii="Garamond" w:hAnsi="Garamond"/>
                <w:sz w:val="16"/>
                <w:szCs w:val="16"/>
              </w:rPr>
            </w:pPr>
            <w:r w:rsidRPr="008F022B">
              <w:rPr>
                <w:rFonts w:ascii="Garamond" w:eastAsia="Calibri" w:hAnsi="Garamond" w:cs="Arial"/>
                <w:sz w:val="16"/>
                <w:szCs w:val="16"/>
              </w:rPr>
              <w:t>Qershor 2026</w:t>
            </w:r>
          </w:p>
        </w:tc>
        <w:tc>
          <w:tcPr>
            <w:tcW w:w="574" w:type="pct"/>
          </w:tcPr>
          <w:p w14:paraId="423CD0FB"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përditësohet</w:t>
            </w:r>
          </w:p>
          <w:p w14:paraId="3229F677" w14:textId="64D3A115" w:rsidR="00122564" w:rsidRPr="008F022B" w:rsidRDefault="00D56688"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mekanizmi i ankesave </w:t>
            </w:r>
          </w:p>
          <w:p w14:paraId="0EE0FF70"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Materialet që reklamojnë mekanizmin prezantohen si për punonjësit, edhe për fuqinë punëtore të kontraktorit</w:t>
            </w:r>
          </w:p>
        </w:tc>
        <w:tc>
          <w:tcPr>
            <w:tcW w:w="847" w:type="pct"/>
          </w:tcPr>
          <w:p w14:paraId="68B414BF" w14:textId="5C21676E"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Udhëzimet teknike dhe mbështetja nga </w:t>
            </w:r>
            <w:r w:rsidR="00D56688" w:rsidRPr="008F022B">
              <w:rPr>
                <w:rFonts w:ascii="Garamond" w:eastAsia="Calibri" w:hAnsi="Garamond"/>
                <w:sz w:val="16"/>
                <w:szCs w:val="16"/>
              </w:rPr>
              <w:t>bashkëpunimi teknik</w:t>
            </w:r>
            <w:r w:rsidRPr="008F022B">
              <w:rPr>
                <w:rFonts w:ascii="Garamond" w:eastAsia="Calibri" w:hAnsi="Garamond"/>
                <w:sz w:val="16"/>
                <w:szCs w:val="16"/>
              </w:rPr>
              <w:t xml:space="preserve"> – BERZH-i do të vlerësohen, në mënyrë që të përditësohet siç duhet Mekanizmi i Ankesave </w:t>
            </w:r>
          </w:p>
        </w:tc>
      </w:tr>
      <w:tr w:rsidR="00122564" w:rsidRPr="008F022B" w14:paraId="58800549" w14:textId="77777777" w:rsidTr="00122564">
        <w:trPr>
          <w:trHeight w:val="85"/>
        </w:trPr>
        <w:tc>
          <w:tcPr>
            <w:tcW w:w="204" w:type="pct"/>
          </w:tcPr>
          <w:p w14:paraId="385D880D" w14:textId="77777777" w:rsidR="00122564" w:rsidRPr="008F022B" w:rsidRDefault="00122564" w:rsidP="00493DB2">
            <w:pPr>
              <w:spacing w:after="0" w:line="240" w:lineRule="auto"/>
              <w:rPr>
                <w:rFonts w:ascii="Garamond" w:eastAsia="Calibri" w:hAnsi="Garamond"/>
                <w:sz w:val="16"/>
                <w:szCs w:val="16"/>
              </w:rPr>
            </w:pPr>
          </w:p>
          <w:p w14:paraId="77391B3C"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2.2</w:t>
            </w:r>
          </w:p>
          <w:p w14:paraId="64D6B5B2" w14:textId="77777777" w:rsidR="00122564" w:rsidRPr="008F022B" w:rsidRDefault="00122564" w:rsidP="00493DB2">
            <w:pPr>
              <w:spacing w:after="0" w:line="240" w:lineRule="auto"/>
              <w:rPr>
                <w:rFonts w:ascii="Garamond" w:eastAsia="Calibri" w:hAnsi="Garamond"/>
                <w:sz w:val="16"/>
                <w:szCs w:val="16"/>
              </w:rPr>
            </w:pPr>
          </w:p>
          <w:p w14:paraId="1C0552E5" w14:textId="77777777" w:rsidR="00122564" w:rsidRPr="008F022B" w:rsidRDefault="00122564" w:rsidP="00493DB2">
            <w:pPr>
              <w:spacing w:after="0" w:line="240" w:lineRule="auto"/>
              <w:rPr>
                <w:rFonts w:ascii="Garamond" w:eastAsia="Calibri" w:hAnsi="Garamond"/>
                <w:sz w:val="16"/>
                <w:szCs w:val="16"/>
              </w:rPr>
            </w:pPr>
          </w:p>
          <w:p w14:paraId="1349DDE1" w14:textId="77777777" w:rsidR="00122564" w:rsidRPr="008F022B" w:rsidRDefault="00122564" w:rsidP="00493DB2">
            <w:pPr>
              <w:spacing w:after="0" w:line="240" w:lineRule="auto"/>
              <w:rPr>
                <w:rFonts w:ascii="Garamond" w:eastAsia="Calibri" w:hAnsi="Garamond"/>
                <w:sz w:val="16"/>
                <w:szCs w:val="16"/>
              </w:rPr>
            </w:pPr>
          </w:p>
        </w:tc>
        <w:tc>
          <w:tcPr>
            <w:tcW w:w="1109" w:type="pct"/>
          </w:tcPr>
          <w:p w14:paraId="13D1CD8B"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sigurohet që Kodi i Sjelljes përfshin ndalimin specifik të dhunës dhe ngacmimit me bazë gjinore dhe është gjithashtu i zbatueshëm për kontraktorët që punojnë për OSHEE-në. Të ofrohet trajnim fillestar mbi Kodin e Sjelljes për të gjithë punonjësit dhe kontraktorët. Të kërkohet nga të gjithë punonjësit dhe kontraktorët që të nënshkruajnë Kodin e Sjelljes</w:t>
            </w:r>
          </w:p>
        </w:tc>
        <w:tc>
          <w:tcPr>
            <w:tcW w:w="787" w:type="pct"/>
          </w:tcPr>
          <w:p w14:paraId="72C707F0"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Politikat dhe procedurat e BNj-së së përafruar me KP2</w:t>
            </w:r>
          </w:p>
        </w:tc>
        <w:tc>
          <w:tcPr>
            <w:tcW w:w="596" w:type="pct"/>
          </w:tcPr>
          <w:p w14:paraId="5888761A"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KP2</w:t>
            </w:r>
          </w:p>
          <w:p w14:paraId="06279D4A" w14:textId="237CAB42"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Legjislacioni </w:t>
            </w:r>
            <w:r w:rsidR="00D80CA5" w:rsidRPr="008F022B">
              <w:rPr>
                <w:rFonts w:ascii="Garamond" w:eastAsia="Calibri" w:hAnsi="Garamond"/>
                <w:sz w:val="16"/>
                <w:szCs w:val="16"/>
              </w:rPr>
              <w:t>k</w:t>
            </w:r>
            <w:r w:rsidRPr="008F022B">
              <w:rPr>
                <w:rFonts w:ascii="Garamond" w:eastAsia="Calibri" w:hAnsi="Garamond"/>
                <w:sz w:val="16"/>
                <w:szCs w:val="16"/>
              </w:rPr>
              <w:t>ombëtar</w:t>
            </w:r>
          </w:p>
        </w:tc>
        <w:tc>
          <w:tcPr>
            <w:tcW w:w="555" w:type="pct"/>
          </w:tcPr>
          <w:p w14:paraId="38C9CB31"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OSHEE</w:t>
            </w:r>
          </w:p>
          <w:p w14:paraId="3084F031" w14:textId="77777777" w:rsidR="00122564" w:rsidRPr="008F022B" w:rsidRDefault="00122564" w:rsidP="00493DB2">
            <w:pPr>
              <w:spacing w:after="0" w:line="240" w:lineRule="auto"/>
              <w:rPr>
                <w:rFonts w:ascii="Garamond" w:eastAsia="Calibri" w:hAnsi="Garamond"/>
                <w:sz w:val="16"/>
                <w:szCs w:val="16"/>
              </w:rPr>
            </w:pPr>
          </w:p>
          <w:p w14:paraId="76FF5606" w14:textId="08305741"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Konsulent i jashtëm </w:t>
            </w:r>
            <w:r w:rsidR="00D56688" w:rsidRPr="008F022B">
              <w:rPr>
                <w:rFonts w:ascii="Garamond" w:eastAsia="Calibri" w:hAnsi="Garamond"/>
                <w:sz w:val="16"/>
                <w:szCs w:val="16"/>
              </w:rPr>
              <w:t xml:space="preserve">(mbështetje për bashkëpunim teknik </w:t>
            </w:r>
            <w:r w:rsidRPr="008F022B">
              <w:rPr>
                <w:rFonts w:ascii="Garamond" w:eastAsia="Calibri" w:hAnsi="Garamond"/>
                <w:sz w:val="16"/>
                <w:szCs w:val="16"/>
              </w:rPr>
              <w:t>të ofruar nga BERZH-i)</w:t>
            </w:r>
          </w:p>
        </w:tc>
        <w:tc>
          <w:tcPr>
            <w:tcW w:w="329" w:type="pct"/>
          </w:tcPr>
          <w:p w14:paraId="3C94164C" w14:textId="77777777" w:rsidR="00122564" w:rsidRPr="008F022B" w:rsidRDefault="00122564" w:rsidP="00493DB2">
            <w:pPr>
              <w:spacing w:after="0" w:line="240" w:lineRule="auto"/>
              <w:rPr>
                <w:rFonts w:ascii="Garamond" w:hAnsi="Garamond"/>
                <w:sz w:val="16"/>
                <w:szCs w:val="16"/>
              </w:rPr>
            </w:pPr>
            <w:r w:rsidRPr="008F022B">
              <w:rPr>
                <w:rFonts w:ascii="Garamond" w:eastAsia="Calibri" w:hAnsi="Garamond" w:cs="Arial"/>
                <w:sz w:val="16"/>
                <w:szCs w:val="16"/>
              </w:rPr>
              <w:t>Qershor 2026</w:t>
            </w:r>
          </w:p>
        </w:tc>
        <w:tc>
          <w:tcPr>
            <w:tcW w:w="574" w:type="pct"/>
          </w:tcPr>
          <w:p w14:paraId="18282DAA" w14:textId="4E15B7E8"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w:t>
            </w:r>
            <w:r w:rsidR="001C3F8B" w:rsidRPr="008F022B">
              <w:rPr>
                <w:rFonts w:ascii="Garamond" w:eastAsia="Calibri" w:hAnsi="Garamond"/>
                <w:sz w:val="16"/>
                <w:szCs w:val="16"/>
              </w:rPr>
              <w:t xml:space="preserve"> </w:t>
            </w:r>
            <w:r w:rsidRPr="008F022B">
              <w:rPr>
                <w:rFonts w:ascii="Garamond" w:eastAsia="Calibri" w:hAnsi="Garamond"/>
                <w:sz w:val="16"/>
                <w:szCs w:val="16"/>
              </w:rPr>
              <w:t xml:space="preserve">përditësohet Kodi i Sjelljes </w:t>
            </w:r>
          </w:p>
        </w:tc>
        <w:tc>
          <w:tcPr>
            <w:tcW w:w="847" w:type="pct"/>
          </w:tcPr>
          <w:p w14:paraId="586C943E" w14:textId="3D276B23"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Do të vlerësohet udhëzimi/mbështetja teknike për përditësimin e Kodit të Sjelljes, gjithashtu për të përafruar politikat dhe procedurat e </w:t>
            </w:r>
            <w:r w:rsidR="00D80CA5" w:rsidRPr="008F022B">
              <w:rPr>
                <w:rFonts w:ascii="Garamond" w:eastAsia="Calibri" w:hAnsi="Garamond"/>
                <w:sz w:val="16"/>
                <w:szCs w:val="16"/>
              </w:rPr>
              <w:t xml:space="preserve">BNJ </w:t>
            </w:r>
            <w:r w:rsidRPr="008F022B">
              <w:rPr>
                <w:rFonts w:ascii="Garamond" w:eastAsia="Calibri" w:hAnsi="Garamond"/>
                <w:sz w:val="16"/>
                <w:szCs w:val="16"/>
              </w:rPr>
              <w:t>me KP2.</w:t>
            </w:r>
          </w:p>
        </w:tc>
      </w:tr>
      <w:tr w:rsidR="00122564" w:rsidRPr="008F022B" w14:paraId="10F1E99B" w14:textId="77777777" w:rsidTr="00122564">
        <w:trPr>
          <w:trHeight w:val="85"/>
        </w:trPr>
        <w:tc>
          <w:tcPr>
            <w:tcW w:w="204" w:type="pct"/>
          </w:tcPr>
          <w:p w14:paraId="4257978A" w14:textId="77777777" w:rsidR="00122564" w:rsidRPr="008F022B" w:rsidRDefault="00122564" w:rsidP="00493DB2">
            <w:pPr>
              <w:spacing w:after="0" w:line="240" w:lineRule="auto"/>
              <w:rPr>
                <w:rFonts w:ascii="Garamond" w:eastAsia="Calibri" w:hAnsi="Garamond"/>
                <w:sz w:val="16"/>
                <w:szCs w:val="16"/>
              </w:rPr>
            </w:pPr>
          </w:p>
          <w:p w14:paraId="355D50B1"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2.3</w:t>
            </w:r>
          </w:p>
          <w:p w14:paraId="57ED5BAF" w14:textId="77777777" w:rsidR="00122564" w:rsidRPr="008F022B" w:rsidRDefault="00122564" w:rsidP="00493DB2">
            <w:pPr>
              <w:spacing w:after="0" w:line="240" w:lineRule="auto"/>
              <w:rPr>
                <w:rFonts w:ascii="Garamond" w:eastAsia="Calibri" w:hAnsi="Garamond"/>
                <w:sz w:val="16"/>
                <w:szCs w:val="16"/>
              </w:rPr>
            </w:pPr>
          </w:p>
        </w:tc>
        <w:tc>
          <w:tcPr>
            <w:tcW w:w="1109" w:type="pct"/>
          </w:tcPr>
          <w:p w14:paraId="47E32A0E"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kryhen auditime tremujore të stafit të kontraktorëve dhe nënkontraktorëve, për të verifikuar që njerëzit që punojnë për projektin janë punësuar ligjërisht në përputhje me legjislacionin shqiptar dhe me KP2</w:t>
            </w:r>
          </w:p>
        </w:tc>
        <w:tc>
          <w:tcPr>
            <w:tcW w:w="787" w:type="pct"/>
          </w:tcPr>
          <w:p w14:paraId="70D140FC"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Përmirësimi i marrëdhënieve dhe menaxhimit punonjës/kontraktor; tregues të hershëm të çështjeve të fuqisë punëtore</w:t>
            </w:r>
          </w:p>
        </w:tc>
        <w:tc>
          <w:tcPr>
            <w:tcW w:w="596" w:type="pct"/>
          </w:tcPr>
          <w:p w14:paraId="26B704F3"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KP2</w:t>
            </w:r>
          </w:p>
          <w:p w14:paraId="5645AC6D" w14:textId="21970BAA"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Legjislacioni </w:t>
            </w:r>
            <w:r w:rsidR="00D80CA5" w:rsidRPr="008F022B">
              <w:rPr>
                <w:rFonts w:ascii="Garamond" w:eastAsia="Calibri" w:hAnsi="Garamond"/>
                <w:sz w:val="16"/>
                <w:szCs w:val="16"/>
              </w:rPr>
              <w:t>k</w:t>
            </w:r>
            <w:r w:rsidRPr="008F022B">
              <w:rPr>
                <w:rFonts w:ascii="Garamond" w:eastAsia="Calibri" w:hAnsi="Garamond"/>
                <w:sz w:val="16"/>
                <w:szCs w:val="16"/>
              </w:rPr>
              <w:t>ombëtar</w:t>
            </w:r>
          </w:p>
        </w:tc>
        <w:tc>
          <w:tcPr>
            <w:tcW w:w="555" w:type="pct"/>
          </w:tcPr>
          <w:p w14:paraId="49F4BCBF"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OSHEE</w:t>
            </w:r>
          </w:p>
          <w:p w14:paraId="4CF9BB7C" w14:textId="77777777" w:rsidR="00122564" w:rsidRPr="008F022B" w:rsidRDefault="00122564" w:rsidP="00493DB2">
            <w:pPr>
              <w:spacing w:after="0" w:line="240" w:lineRule="auto"/>
              <w:rPr>
                <w:rFonts w:ascii="Garamond" w:eastAsia="Calibri" w:hAnsi="Garamond"/>
                <w:sz w:val="16"/>
                <w:szCs w:val="16"/>
              </w:rPr>
            </w:pPr>
          </w:p>
          <w:p w14:paraId="239A648E" w14:textId="4C805CB5"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Konsulent i jashtëm </w:t>
            </w:r>
            <w:r w:rsidR="00D56688" w:rsidRPr="008F022B">
              <w:rPr>
                <w:rFonts w:ascii="Garamond" w:eastAsia="Calibri" w:hAnsi="Garamond"/>
                <w:sz w:val="16"/>
                <w:szCs w:val="16"/>
              </w:rPr>
              <w:t xml:space="preserve">(mbështetje për bashkëpunim teknik </w:t>
            </w:r>
            <w:r w:rsidRPr="008F022B">
              <w:rPr>
                <w:rFonts w:ascii="Garamond" w:eastAsia="Calibri" w:hAnsi="Garamond"/>
                <w:sz w:val="16"/>
                <w:szCs w:val="16"/>
              </w:rPr>
              <w:t>të ofruar nga BERZH-i)</w:t>
            </w:r>
          </w:p>
        </w:tc>
        <w:tc>
          <w:tcPr>
            <w:tcW w:w="329" w:type="pct"/>
          </w:tcPr>
          <w:p w14:paraId="751073A0" w14:textId="77777777" w:rsidR="00122564" w:rsidRPr="008F022B" w:rsidRDefault="00122564" w:rsidP="00493DB2">
            <w:pPr>
              <w:spacing w:after="0" w:line="240" w:lineRule="auto"/>
              <w:rPr>
                <w:rFonts w:ascii="Garamond" w:hAnsi="Garamond"/>
                <w:sz w:val="16"/>
                <w:szCs w:val="16"/>
              </w:rPr>
            </w:pPr>
            <w:r w:rsidRPr="008F022B">
              <w:rPr>
                <w:rFonts w:ascii="Garamond" w:eastAsia="Calibri" w:hAnsi="Garamond" w:cs="Arial"/>
                <w:sz w:val="16"/>
                <w:szCs w:val="16"/>
              </w:rPr>
              <w:t>Qershor 2026</w:t>
            </w:r>
          </w:p>
        </w:tc>
        <w:tc>
          <w:tcPr>
            <w:tcW w:w="574" w:type="pct"/>
          </w:tcPr>
          <w:p w14:paraId="1330AB60"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zhvillohet programi i auditimit dhe të kryhen auditimet e para tremujore</w:t>
            </w:r>
          </w:p>
        </w:tc>
        <w:tc>
          <w:tcPr>
            <w:tcW w:w="847" w:type="pct"/>
          </w:tcPr>
          <w:p w14:paraId="4D2B4B3B" w14:textId="5E1FE33D"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Do të vlerësohet mbështetja nga </w:t>
            </w:r>
            <w:r w:rsidR="00D56688" w:rsidRPr="008F022B">
              <w:rPr>
                <w:rFonts w:ascii="Garamond" w:eastAsia="Calibri" w:hAnsi="Garamond"/>
                <w:sz w:val="16"/>
                <w:szCs w:val="16"/>
              </w:rPr>
              <w:t>bashkëpunimi teknik</w:t>
            </w:r>
            <w:r w:rsidRPr="008F022B">
              <w:rPr>
                <w:rFonts w:ascii="Garamond" w:eastAsia="Calibri" w:hAnsi="Garamond"/>
                <w:sz w:val="16"/>
                <w:szCs w:val="16"/>
              </w:rPr>
              <w:t xml:space="preserve">/BERZH-i për të zhvilluar programin e auditimit </w:t>
            </w:r>
          </w:p>
        </w:tc>
      </w:tr>
    </w:tbl>
    <w:p w14:paraId="0DED1192" w14:textId="77777777" w:rsidR="00122564" w:rsidRPr="008F022B" w:rsidRDefault="00122564" w:rsidP="00493DB2">
      <w:pPr>
        <w:pStyle w:val="Heading1"/>
        <w:spacing w:before="0"/>
        <w:jc w:val="both"/>
        <w:rPr>
          <w:rFonts w:ascii="Garamond" w:hAnsi="Garamond"/>
          <w:sz w:val="16"/>
          <w:szCs w:val="16"/>
          <w:lang w:val="sq-AL"/>
        </w:rPr>
      </w:pPr>
    </w:p>
    <w:p w14:paraId="5AC7BAEB" w14:textId="151D74C6" w:rsidR="00122564" w:rsidRPr="008F022B" w:rsidRDefault="00122564" w:rsidP="00493DB2">
      <w:pPr>
        <w:pStyle w:val="Heading1"/>
        <w:spacing w:before="0"/>
        <w:rPr>
          <w:rFonts w:ascii="Garamond" w:hAnsi="Garamond"/>
          <w:b w:val="0"/>
          <w:sz w:val="16"/>
          <w:szCs w:val="16"/>
          <w:lang w:val="sq-AL"/>
        </w:rPr>
      </w:pPr>
      <w:r w:rsidRPr="008F022B">
        <w:rPr>
          <w:rFonts w:ascii="Garamond" w:hAnsi="Garamond"/>
          <w:b w:val="0"/>
          <w:sz w:val="16"/>
          <w:szCs w:val="16"/>
          <w:lang w:val="sq-AL"/>
        </w:rPr>
        <w:t>S3-6</w:t>
      </w:r>
    </w:p>
    <w:p w14:paraId="26159159" w14:textId="77777777" w:rsidR="002C6D8B" w:rsidRPr="008F022B" w:rsidRDefault="002C6D8B" w:rsidP="002C6D8B">
      <w:pPr>
        <w:pStyle w:val="Heading2"/>
        <w:rPr>
          <w:lang w:val="sq-AL"/>
        </w:rPr>
      </w:pPr>
    </w:p>
    <w:tbl>
      <w:tblPr>
        <w:tblW w:w="14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240"/>
        <w:gridCol w:w="1503"/>
        <w:gridCol w:w="1647"/>
        <w:gridCol w:w="1647"/>
        <w:gridCol w:w="1503"/>
        <w:gridCol w:w="1530"/>
        <w:gridCol w:w="2340"/>
      </w:tblGrid>
      <w:tr w:rsidR="00D80CA5" w:rsidRPr="008F022B" w14:paraId="2F422340" w14:textId="77777777" w:rsidTr="00D80CA5">
        <w:trPr>
          <w:jc w:val="center"/>
        </w:trPr>
        <w:tc>
          <w:tcPr>
            <w:tcW w:w="630" w:type="dxa"/>
            <w:shd w:val="clear" w:color="auto" w:fill="548DD4"/>
          </w:tcPr>
          <w:p w14:paraId="3B5AC202"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240" w:type="dxa"/>
            <w:shd w:val="clear" w:color="auto" w:fill="548DD4"/>
          </w:tcPr>
          <w:p w14:paraId="23D18B23"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503" w:type="dxa"/>
            <w:shd w:val="clear" w:color="auto" w:fill="548DD4"/>
          </w:tcPr>
          <w:p w14:paraId="38D39156" w14:textId="64F01C89"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250185" w:rsidRPr="008F022B">
              <w:rPr>
                <w:rFonts w:ascii="Garamond" w:eastAsia="Calibri" w:hAnsi="Garamond" w:cs="Times New Roman"/>
                <w:b/>
                <w:sz w:val="16"/>
                <w:szCs w:val="16"/>
                <w:lang w:val="sq-AL"/>
              </w:rPr>
              <w:t>mjedisore &amp; sociale</w:t>
            </w:r>
          </w:p>
          <w:p w14:paraId="277B5EFE" w14:textId="631ECD01" w:rsidR="00122564" w:rsidRPr="008F022B" w:rsidRDefault="00250185"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647" w:type="dxa"/>
            <w:shd w:val="clear" w:color="auto" w:fill="548DD4"/>
          </w:tcPr>
          <w:p w14:paraId="42F80C71"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4102208B" w14:textId="472F1B70" w:rsidR="00122564" w:rsidRPr="008F022B" w:rsidRDefault="00250185"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w:t>
            </w:r>
            <w:r w:rsidR="00122564" w:rsidRPr="008F022B">
              <w:rPr>
                <w:rFonts w:ascii="Garamond" w:eastAsia="Calibri" w:hAnsi="Garamond"/>
                <w:b/>
                <w:sz w:val="16"/>
                <w:szCs w:val="16"/>
              </w:rPr>
              <w:t xml:space="preserve">egjislative, BERZH KP </w:t>
            </w:r>
            <w:r w:rsidRPr="008F022B">
              <w:rPr>
                <w:rFonts w:ascii="Garamond" w:eastAsia="Calibri" w:hAnsi="Garamond"/>
                <w:b/>
                <w:sz w:val="16"/>
                <w:szCs w:val="16"/>
              </w:rPr>
              <w:t>(</w:t>
            </w:r>
            <w:r w:rsidR="00122564" w:rsidRPr="008F022B">
              <w:rPr>
                <w:rFonts w:ascii="Garamond" w:eastAsia="Calibri" w:hAnsi="Garamond"/>
                <w:b/>
                <w:sz w:val="16"/>
                <w:szCs w:val="16"/>
              </w:rPr>
              <w:t xml:space="preserve">Kërkesa </w:t>
            </w:r>
            <w:r w:rsidR="001C3F8B" w:rsidRPr="008F022B">
              <w:rPr>
                <w:rFonts w:ascii="Garamond" w:eastAsia="Calibri" w:hAnsi="Garamond"/>
                <w:b/>
                <w:sz w:val="16"/>
                <w:szCs w:val="16"/>
              </w:rPr>
              <w:t>e performancës) praktika më e mirë</w:t>
            </w:r>
            <w:r w:rsidR="00122564" w:rsidRPr="008F022B">
              <w:rPr>
                <w:rFonts w:ascii="Garamond" w:eastAsia="Calibri" w:hAnsi="Garamond"/>
                <w:b/>
                <w:sz w:val="16"/>
                <w:szCs w:val="16"/>
              </w:rPr>
              <w:t>)</w:t>
            </w:r>
          </w:p>
        </w:tc>
        <w:tc>
          <w:tcPr>
            <w:tcW w:w="1647" w:type="dxa"/>
            <w:shd w:val="clear" w:color="auto" w:fill="548DD4"/>
          </w:tcPr>
          <w:p w14:paraId="09A75801" w14:textId="47675FE6"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424FE1" w:rsidRPr="008F022B">
              <w:rPr>
                <w:rFonts w:ascii="Garamond" w:eastAsia="Calibri" w:hAnsi="Garamond"/>
                <w:b/>
                <w:sz w:val="16"/>
                <w:szCs w:val="16"/>
              </w:rPr>
              <w:t>nevojat për investime, përgjegjësia</w:t>
            </w:r>
          </w:p>
        </w:tc>
        <w:tc>
          <w:tcPr>
            <w:tcW w:w="1503" w:type="dxa"/>
            <w:shd w:val="clear" w:color="auto" w:fill="548DD4"/>
          </w:tcPr>
          <w:p w14:paraId="73E7DA3A"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530" w:type="dxa"/>
            <w:shd w:val="clear" w:color="auto" w:fill="548DD4"/>
          </w:tcPr>
          <w:p w14:paraId="20ABE84C" w14:textId="3733EECF"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424FE1" w:rsidRPr="008F022B">
              <w:rPr>
                <w:rFonts w:ascii="Garamond" w:eastAsia="Calibri" w:hAnsi="Garamond"/>
                <w:b/>
                <w:sz w:val="16"/>
                <w:szCs w:val="16"/>
              </w:rPr>
              <w:t>objektivit dhe vlerësimit për zbatimin e suksesshëm</w:t>
            </w:r>
          </w:p>
        </w:tc>
        <w:tc>
          <w:tcPr>
            <w:tcW w:w="2340" w:type="dxa"/>
            <w:shd w:val="clear" w:color="auto" w:fill="548DD4"/>
          </w:tcPr>
          <w:p w14:paraId="7DFB5D95"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D80CA5" w:rsidRPr="008F022B" w14:paraId="2E441759" w14:textId="77777777" w:rsidTr="00424FE1">
        <w:trPr>
          <w:trHeight w:val="53"/>
          <w:jc w:val="center"/>
        </w:trPr>
        <w:tc>
          <w:tcPr>
            <w:tcW w:w="630" w:type="dxa"/>
          </w:tcPr>
          <w:p w14:paraId="174F2D7D" w14:textId="77777777" w:rsidR="00122564" w:rsidRPr="008F022B" w:rsidRDefault="00122564" w:rsidP="00493DB2">
            <w:pPr>
              <w:spacing w:after="0" w:line="240" w:lineRule="auto"/>
              <w:rPr>
                <w:rFonts w:ascii="Garamond" w:eastAsia="Calibri" w:hAnsi="Garamond"/>
                <w:b/>
                <w:sz w:val="16"/>
                <w:szCs w:val="16"/>
              </w:rPr>
            </w:pPr>
          </w:p>
          <w:p w14:paraId="5390C2B7"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2.4</w:t>
            </w:r>
          </w:p>
        </w:tc>
        <w:tc>
          <w:tcPr>
            <w:tcW w:w="3240" w:type="dxa"/>
          </w:tcPr>
          <w:p w14:paraId="738ACA0F" w14:textId="77777777" w:rsidR="00122564" w:rsidRPr="008F022B" w:rsidRDefault="00122564" w:rsidP="00493DB2">
            <w:pPr>
              <w:spacing w:after="0" w:line="240" w:lineRule="auto"/>
              <w:rPr>
                <w:rFonts w:ascii="Garamond" w:eastAsia="Calibri" w:hAnsi="Garamond"/>
                <w:sz w:val="16"/>
                <w:szCs w:val="16"/>
              </w:rPr>
            </w:pPr>
          </w:p>
          <w:p w14:paraId="0679C791" w14:textId="6A1DFDB3"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Të prezantohet një program i ri trajnimi, i riprodhueshëm dhe i akredituar në nivel kombëtar për të mësuarit e dyfishtë, për të pajisur të paktën 250 të rinj </w:t>
            </w:r>
            <w:r w:rsidR="00820B04" w:rsidRPr="008F022B">
              <w:rPr>
                <w:rFonts w:ascii="Garamond" w:eastAsia="Calibri" w:hAnsi="Garamond"/>
                <w:sz w:val="16"/>
                <w:szCs w:val="16"/>
              </w:rPr>
              <w:t>(</w:t>
            </w:r>
            <w:r w:rsidRPr="008F022B">
              <w:rPr>
                <w:rFonts w:ascii="Garamond" w:eastAsia="Calibri" w:hAnsi="Garamond"/>
                <w:sz w:val="16"/>
                <w:szCs w:val="16"/>
              </w:rPr>
              <w:t>të përfshihen të paktën 50% të pjesëmarrësve femra) me nivele më të larta të aftësive, në partneritet me një kolegj teknik lokal.</w:t>
            </w:r>
          </w:p>
          <w:p w14:paraId="08E9AD9E" w14:textId="77777777" w:rsidR="00122564" w:rsidRPr="008F022B" w:rsidRDefault="00122564" w:rsidP="00493DB2">
            <w:pPr>
              <w:spacing w:after="0" w:line="240" w:lineRule="auto"/>
              <w:rPr>
                <w:rFonts w:ascii="Garamond" w:eastAsia="Calibri" w:hAnsi="Garamond"/>
                <w:sz w:val="16"/>
                <w:szCs w:val="16"/>
              </w:rPr>
            </w:pPr>
          </w:p>
          <w:p w14:paraId="07B632C2" w14:textId="77777777" w:rsidR="00122564" w:rsidRPr="008F022B" w:rsidRDefault="00122564" w:rsidP="00493DB2">
            <w:pPr>
              <w:spacing w:after="0" w:line="240" w:lineRule="auto"/>
              <w:rPr>
                <w:rFonts w:ascii="Garamond" w:eastAsia="Calibri" w:hAnsi="Garamond"/>
                <w:sz w:val="16"/>
                <w:szCs w:val="16"/>
              </w:rPr>
            </w:pPr>
          </w:p>
          <w:p w14:paraId="73C60454" w14:textId="77777777" w:rsidR="00122564" w:rsidRPr="008F022B" w:rsidRDefault="00122564" w:rsidP="00493DB2">
            <w:pPr>
              <w:spacing w:after="0" w:line="240" w:lineRule="auto"/>
              <w:rPr>
                <w:rFonts w:ascii="Garamond" w:eastAsia="Calibri" w:hAnsi="Garamond"/>
                <w:sz w:val="16"/>
                <w:szCs w:val="16"/>
              </w:rPr>
            </w:pPr>
          </w:p>
          <w:p w14:paraId="0EA11224" w14:textId="77777777" w:rsidR="00122564" w:rsidRPr="008F022B" w:rsidRDefault="00122564" w:rsidP="00493DB2">
            <w:pPr>
              <w:spacing w:after="0" w:line="240" w:lineRule="auto"/>
              <w:rPr>
                <w:rFonts w:ascii="Garamond" w:eastAsia="Calibri" w:hAnsi="Garamond"/>
                <w:sz w:val="16"/>
                <w:szCs w:val="16"/>
              </w:rPr>
            </w:pPr>
          </w:p>
          <w:p w14:paraId="544199DC" w14:textId="77777777" w:rsidR="00122564" w:rsidRPr="008F022B" w:rsidRDefault="00122564" w:rsidP="00493DB2">
            <w:pPr>
              <w:spacing w:after="0" w:line="240" w:lineRule="auto"/>
              <w:rPr>
                <w:rFonts w:ascii="Garamond" w:eastAsia="Calibri" w:hAnsi="Garamond"/>
                <w:sz w:val="16"/>
                <w:szCs w:val="16"/>
              </w:rPr>
            </w:pPr>
          </w:p>
        </w:tc>
        <w:tc>
          <w:tcPr>
            <w:tcW w:w="1503" w:type="dxa"/>
          </w:tcPr>
          <w:p w14:paraId="73B88242" w14:textId="77777777" w:rsidR="00122564" w:rsidRPr="008F022B" w:rsidRDefault="00122564" w:rsidP="00493DB2">
            <w:pPr>
              <w:spacing w:after="0" w:line="240" w:lineRule="auto"/>
              <w:rPr>
                <w:rFonts w:ascii="Garamond" w:eastAsia="Calibri" w:hAnsi="Garamond"/>
                <w:sz w:val="16"/>
                <w:szCs w:val="16"/>
              </w:rPr>
            </w:pPr>
          </w:p>
          <w:p w14:paraId="086A090E"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Zhvillimi i aftësive</w:t>
            </w:r>
          </w:p>
        </w:tc>
        <w:tc>
          <w:tcPr>
            <w:tcW w:w="1647" w:type="dxa"/>
          </w:tcPr>
          <w:p w14:paraId="66EA00ED" w14:textId="77777777" w:rsidR="00122564" w:rsidRPr="008F022B" w:rsidRDefault="00122564" w:rsidP="00493DB2">
            <w:pPr>
              <w:spacing w:after="0" w:line="240" w:lineRule="auto"/>
              <w:rPr>
                <w:rFonts w:ascii="Garamond" w:eastAsia="Calibri" w:hAnsi="Garamond"/>
                <w:sz w:val="16"/>
                <w:szCs w:val="16"/>
              </w:rPr>
            </w:pPr>
          </w:p>
          <w:p w14:paraId="3A326FB2"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Praktikë e mirë ndërkombëtare</w:t>
            </w:r>
          </w:p>
          <w:p w14:paraId="3BF3D336" w14:textId="77777777" w:rsidR="00122564" w:rsidRPr="008F022B" w:rsidRDefault="00122564" w:rsidP="00493DB2">
            <w:pPr>
              <w:spacing w:after="0" w:line="240" w:lineRule="auto"/>
              <w:rPr>
                <w:rFonts w:ascii="Garamond" w:eastAsia="Calibri" w:hAnsi="Garamond"/>
                <w:sz w:val="16"/>
                <w:szCs w:val="16"/>
              </w:rPr>
            </w:pPr>
          </w:p>
          <w:p w14:paraId="13FA8667"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Strategjia e BERZH-it për Përfshirjen Ekonomike</w:t>
            </w:r>
          </w:p>
        </w:tc>
        <w:tc>
          <w:tcPr>
            <w:tcW w:w="1647" w:type="dxa"/>
          </w:tcPr>
          <w:p w14:paraId="0D02D159" w14:textId="77777777" w:rsidR="00122564" w:rsidRPr="008F022B" w:rsidRDefault="00122564" w:rsidP="00493DB2">
            <w:pPr>
              <w:spacing w:after="0" w:line="240" w:lineRule="auto"/>
              <w:rPr>
                <w:rFonts w:ascii="Garamond" w:eastAsia="Calibri" w:hAnsi="Garamond"/>
                <w:sz w:val="16"/>
                <w:szCs w:val="16"/>
              </w:rPr>
            </w:pPr>
          </w:p>
          <w:p w14:paraId="4025F216"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OSHEE-ja</w:t>
            </w:r>
          </w:p>
          <w:p w14:paraId="0AC51D06" w14:textId="2D30FAA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Konsulent i jashtëm për projektimin </w:t>
            </w:r>
            <w:r w:rsidR="00424FE1" w:rsidRPr="008F022B">
              <w:rPr>
                <w:rFonts w:ascii="Garamond" w:eastAsia="Calibri" w:hAnsi="Garamond"/>
                <w:sz w:val="16"/>
                <w:szCs w:val="16"/>
              </w:rPr>
              <w:t xml:space="preserve">(mbështetje për bashkëpunim teknik </w:t>
            </w:r>
            <w:r w:rsidRPr="008F022B">
              <w:rPr>
                <w:rFonts w:ascii="Garamond" w:eastAsia="Calibri" w:hAnsi="Garamond"/>
                <w:sz w:val="16"/>
                <w:szCs w:val="16"/>
              </w:rPr>
              <w:t>të ofruar nga BERZH-i)</w:t>
            </w:r>
          </w:p>
        </w:tc>
        <w:tc>
          <w:tcPr>
            <w:tcW w:w="1503" w:type="dxa"/>
          </w:tcPr>
          <w:p w14:paraId="46F7194A" w14:textId="77777777" w:rsidR="00122564" w:rsidRPr="008F022B" w:rsidRDefault="00122564" w:rsidP="00493DB2">
            <w:pPr>
              <w:spacing w:after="0" w:line="240" w:lineRule="auto"/>
              <w:rPr>
                <w:rFonts w:ascii="Garamond" w:eastAsia="Calibri" w:hAnsi="Garamond"/>
                <w:sz w:val="16"/>
                <w:szCs w:val="16"/>
              </w:rPr>
            </w:pPr>
          </w:p>
          <w:p w14:paraId="109208DF"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Dhjetor 2025</w:t>
            </w:r>
          </w:p>
        </w:tc>
        <w:tc>
          <w:tcPr>
            <w:tcW w:w="1530" w:type="dxa"/>
          </w:tcPr>
          <w:p w14:paraId="4D6B1672"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krijohet partneritet me një kolegj teknik lokal.</w:t>
            </w:r>
          </w:p>
          <w:p w14:paraId="2048FF8A" w14:textId="25528751"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zhvillohet dhe zbatohet oferta e trajnimit për programin</w:t>
            </w:r>
            <w:r w:rsidR="00820B04" w:rsidRPr="008F022B">
              <w:rPr>
                <w:rFonts w:ascii="Garamond" w:eastAsia="Calibri" w:hAnsi="Garamond"/>
                <w:sz w:val="16"/>
                <w:szCs w:val="16"/>
              </w:rPr>
              <w:t>/</w:t>
            </w:r>
            <w:r w:rsidRPr="008F022B">
              <w:rPr>
                <w:rFonts w:ascii="Garamond" w:eastAsia="Calibri" w:hAnsi="Garamond"/>
                <w:sz w:val="16"/>
                <w:szCs w:val="16"/>
              </w:rPr>
              <w:t xml:space="preserve">et e përshtatur/a të mësimit të dyfishtë. </w:t>
            </w:r>
          </w:p>
          <w:p w14:paraId="2B8008BB"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Si rezultat, 250 të rinj të marrin aftësi të akredituara, përfshirë 125 gra.</w:t>
            </w:r>
          </w:p>
        </w:tc>
        <w:tc>
          <w:tcPr>
            <w:tcW w:w="2340" w:type="dxa"/>
          </w:tcPr>
          <w:p w14:paraId="69DBBF3B" w14:textId="77777777" w:rsidR="00122564" w:rsidRPr="008F022B" w:rsidRDefault="00122564" w:rsidP="00493DB2">
            <w:pPr>
              <w:spacing w:after="0" w:line="240" w:lineRule="auto"/>
              <w:rPr>
                <w:rFonts w:ascii="Garamond" w:eastAsia="Calibri" w:hAnsi="Garamond"/>
                <w:sz w:val="16"/>
                <w:szCs w:val="16"/>
              </w:rPr>
            </w:pPr>
          </w:p>
        </w:tc>
      </w:tr>
    </w:tbl>
    <w:p w14:paraId="05406DCE" w14:textId="77777777" w:rsidR="00122564" w:rsidRPr="008F022B" w:rsidRDefault="00122564" w:rsidP="00493DB2">
      <w:pPr>
        <w:pStyle w:val="Paragrapha"/>
        <w:spacing w:before="0"/>
        <w:rPr>
          <w:rFonts w:ascii="Garamond" w:hAnsi="Garamond"/>
          <w:sz w:val="16"/>
          <w:szCs w:val="16"/>
          <w:lang w:val="sq-AL"/>
        </w:rPr>
      </w:pPr>
    </w:p>
    <w:p w14:paraId="72432947" w14:textId="2C1A25BC" w:rsidR="00122564" w:rsidRPr="008F022B" w:rsidRDefault="00122564" w:rsidP="00424FE1">
      <w:pPr>
        <w:pStyle w:val="Paragrapha"/>
        <w:spacing w:before="0"/>
        <w:jc w:val="center"/>
        <w:rPr>
          <w:rFonts w:ascii="Garamond" w:hAnsi="Garamond"/>
          <w:sz w:val="16"/>
          <w:szCs w:val="16"/>
          <w:lang w:val="sq-AL"/>
        </w:rPr>
      </w:pPr>
      <w:r w:rsidRPr="008F022B">
        <w:rPr>
          <w:rFonts w:ascii="Garamond" w:hAnsi="Garamond"/>
          <w:sz w:val="16"/>
          <w:szCs w:val="16"/>
          <w:lang w:val="sq-AL"/>
        </w:rPr>
        <w:t>S3-7</w:t>
      </w:r>
    </w:p>
    <w:p w14:paraId="02265F2A" w14:textId="77777777" w:rsidR="002C6D8B" w:rsidRPr="008F022B" w:rsidRDefault="002C6D8B" w:rsidP="00424FE1">
      <w:pPr>
        <w:pStyle w:val="Paragrapha"/>
        <w:spacing w:before="0"/>
        <w:jc w:val="center"/>
        <w:rPr>
          <w:rFonts w:ascii="Garamond" w:hAnsi="Garamond"/>
          <w:sz w:val="16"/>
          <w:szCs w:val="16"/>
          <w:lang w:val="sq-AL"/>
        </w:rPr>
      </w:pPr>
    </w:p>
    <w:tbl>
      <w:tblPr>
        <w:tblW w:w="14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240"/>
        <w:gridCol w:w="1503"/>
        <w:gridCol w:w="1647"/>
        <w:gridCol w:w="1647"/>
        <w:gridCol w:w="1503"/>
        <w:gridCol w:w="1530"/>
        <w:gridCol w:w="2340"/>
      </w:tblGrid>
      <w:tr w:rsidR="003C3C15" w:rsidRPr="008F022B" w14:paraId="1F283D04" w14:textId="77777777" w:rsidTr="003C3C15">
        <w:trPr>
          <w:jc w:val="center"/>
        </w:trPr>
        <w:tc>
          <w:tcPr>
            <w:tcW w:w="630" w:type="dxa"/>
            <w:tcBorders>
              <w:right w:val="single" w:sz="4" w:space="0" w:color="auto"/>
            </w:tcBorders>
            <w:shd w:val="clear" w:color="auto" w:fill="548DD4"/>
          </w:tcPr>
          <w:p w14:paraId="159383FA"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lastRenderedPageBreak/>
              <w:t>Nr.</w:t>
            </w:r>
          </w:p>
        </w:tc>
        <w:tc>
          <w:tcPr>
            <w:tcW w:w="3240" w:type="dxa"/>
            <w:tcBorders>
              <w:left w:val="single" w:sz="4" w:space="0" w:color="auto"/>
            </w:tcBorders>
            <w:shd w:val="clear" w:color="auto" w:fill="548DD4"/>
          </w:tcPr>
          <w:p w14:paraId="573AD8F9"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503" w:type="dxa"/>
            <w:shd w:val="clear" w:color="auto" w:fill="548DD4"/>
          </w:tcPr>
          <w:p w14:paraId="07A2A96B" w14:textId="673B2BE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513260" w:rsidRPr="008F022B">
              <w:rPr>
                <w:rFonts w:ascii="Garamond" w:eastAsia="Calibri" w:hAnsi="Garamond" w:cs="Times New Roman"/>
                <w:b/>
                <w:sz w:val="16"/>
                <w:szCs w:val="16"/>
                <w:lang w:val="sq-AL"/>
              </w:rPr>
              <w:t>mjedisore &amp; sociale</w:t>
            </w:r>
          </w:p>
          <w:p w14:paraId="064A2300" w14:textId="5959D5BB" w:rsidR="00122564" w:rsidRPr="008F022B" w:rsidRDefault="00513260"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647" w:type="dxa"/>
            <w:shd w:val="clear" w:color="auto" w:fill="548DD4"/>
          </w:tcPr>
          <w:p w14:paraId="652D6228"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191B8A5A" w14:textId="458D1ED9"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Legjislative, BERZH KP </w:t>
            </w:r>
            <w:r w:rsidR="00513260" w:rsidRPr="008F022B">
              <w:rPr>
                <w:rFonts w:ascii="Garamond" w:eastAsia="Calibri" w:hAnsi="Garamond"/>
                <w:b/>
                <w:sz w:val="16"/>
                <w:szCs w:val="16"/>
              </w:rPr>
              <w:t>(</w:t>
            </w:r>
            <w:r w:rsidRPr="008F022B">
              <w:rPr>
                <w:rFonts w:ascii="Garamond" w:eastAsia="Calibri" w:hAnsi="Garamond"/>
                <w:b/>
                <w:sz w:val="16"/>
                <w:szCs w:val="16"/>
              </w:rPr>
              <w:t xml:space="preserve">Kërkesa </w:t>
            </w:r>
            <w:r w:rsidR="001C3F8B" w:rsidRPr="008F022B">
              <w:rPr>
                <w:rFonts w:ascii="Garamond" w:eastAsia="Calibri" w:hAnsi="Garamond"/>
                <w:b/>
                <w:sz w:val="16"/>
                <w:szCs w:val="16"/>
              </w:rPr>
              <w:t>e performancës) praktika më e mirë</w:t>
            </w:r>
            <w:r w:rsidRPr="008F022B">
              <w:rPr>
                <w:rFonts w:ascii="Garamond" w:eastAsia="Calibri" w:hAnsi="Garamond"/>
                <w:b/>
                <w:sz w:val="16"/>
                <w:szCs w:val="16"/>
              </w:rPr>
              <w:t>)</w:t>
            </w:r>
          </w:p>
        </w:tc>
        <w:tc>
          <w:tcPr>
            <w:tcW w:w="1647" w:type="dxa"/>
            <w:shd w:val="clear" w:color="auto" w:fill="548DD4"/>
          </w:tcPr>
          <w:p w14:paraId="50974ECC" w14:textId="670249B3"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513260" w:rsidRPr="008F022B">
              <w:rPr>
                <w:rFonts w:ascii="Garamond" w:eastAsia="Calibri" w:hAnsi="Garamond"/>
                <w:b/>
                <w:sz w:val="16"/>
                <w:szCs w:val="16"/>
              </w:rPr>
              <w:t>nevojat për investime, përgjegjësia</w:t>
            </w:r>
          </w:p>
        </w:tc>
        <w:tc>
          <w:tcPr>
            <w:tcW w:w="1503" w:type="dxa"/>
            <w:shd w:val="clear" w:color="auto" w:fill="548DD4"/>
          </w:tcPr>
          <w:p w14:paraId="57B6D97A"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530" w:type="dxa"/>
            <w:shd w:val="clear" w:color="auto" w:fill="548DD4"/>
          </w:tcPr>
          <w:p w14:paraId="1CC1F058" w14:textId="07DC0B4E"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513260" w:rsidRPr="008F022B">
              <w:rPr>
                <w:rFonts w:ascii="Garamond" w:eastAsia="Calibri" w:hAnsi="Garamond"/>
                <w:b/>
                <w:sz w:val="16"/>
                <w:szCs w:val="16"/>
              </w:rPr>
              <w:t>objektivit dhe vlerësimit për zbatimin e suksesshëm</w:t>
            </w:r>
          </w:p>
        </w:tc>
        <w:tc>
          <w:tcPr>
            <w:tcW w:w="2340" w:type="dxa"/>
            <w:shd w:val="clear" w:color="auto" w:fill="548DD4"/>
          </w:tcPr>
          <w:p w14:paraId="572E1D55"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3C3C15" w:rsidRPr="008F022B" w14:paraId="18F4197A" w14:textId="77777777" w:rsidTr="003C3C15">
        <w:trPr>
          <w:jc w:val="center"/>
        </w:trPr>
        <w:tc>
          <w:tcPr>
            <w:tcW w:w="630" w:type="dxa"/>
            <w:tcBorders>
              <w:right w:val="single" w:sz="4" w:space="0" w:color="auto"/>
            </w:tcBorders>
            <w:shd w:val="clear" w:color="auto" w:fill="auto"/>
          </w:tcPr>
          <w:p w14:paraId="65B994F2" w14:textId="77777777" w:rsidR="00122564" w:rsidRPr="008F022B" w:rsidRDefault="00122564" w:rsidP="00493DB2">
            <w:pPr>
              <w:spacing w:after="0" w:line="240" w:lineRule="auto"/>
              <w:rPr>
                <w:rFonts w:ascii="Garamond" w:eastAsia="Calibri" w:hAnsi="Garamond"/>
                <w:b/>
                <w:sz w:val="16"/>
                <w:szCs w:val="16"/>
              </w:rPr>
            </w:pPr>
            <w:r w:rsidRPr="008F022B">
              <w:rPr>
                <w:rFonts w:ascii="Garamond" w:eastAsia="Calibri" w:hAnsi="Garamond"/>
                <w:b/>
                <w:sz w:val="16"/>
                <w:szCs w:val="16"/>
              </w:rPr>
              <w:t xml:space="preserve">PR3 </w:t>
            </w:r>
          </w:p>
        </w:tc>
        <w:tc>
          <w:tcPr>
            <w:tcW w:w="13410" w:type="dxa"/>
            <w:gridSpan w:val="7"/>
            <w:tcBorders>
              <w:left w:val="single" w:sz="4" w:space="0" w:color="auto"/>
            </w:tcBorders>
            <w:shd w:val="clear" w:color="auto" w:fill="auto"/>
          </w:tcPr>
          <w:p w14:paraId="1B940798" w14:textId="6550B861" w:rsidR="00122564" w:rsidRPr="008F022B" w:rsidRDefault="00122564" w:rsidP="00493DB2">
            <w:pPr>
              <w:spacing w:after="0" w:line="240" w:lineRule="auto"/>
              <w:rPr>
                <w:rFonts w:ascii="Garamond" w:eastAsia="Calibri" w:hAnsi="Garamond"/>
                <w:b/>
                <w:sz w:val="16"/>
                <w:szCs w:val="16"/>
              </w:rPr>
            </w:pPr>
            <w:r w:rsidRPr="008F022B">
              <w:rPr>
                <w:rFonts w:ascii="Garamond" w:eastAsia="Calibri" w:hAnsi="Garamond"/>
                <w:b/>
                <w:sz w:val="16"/>
                <w:szCs w:val="16"/>
              </w:rPr>
              <w:t xml:space="preserve">Efikasiteti i burimeve dhe parandalimi dhe kontrolli i ndotjes </w:t>
            </w:r>
            <w:r w:rsidR="00F14DB9" w:rsidRPr="008F022B">
              <w:rPr>
                <w:rFonts w:ascii="Garamond" w:eastAsia="Calibri" w:hAnsi="Garamond"/>
                <w:b/>
                <w:sz w:val="16"/>
                <w:szCs w:val="16"/>
              </w:rPr>
              <w:t>(</w:t>
            </w:r>
            <w:r w:rsidRPr="008F022B">
              <w:rPr>
                <w:rFonts w:ascii="Garamond" w:eastAsia="Calibri" w:hAnsi="Garamond"/>
                <w:b/>
                <w:sz w:val="16"/>
                <w:szCs w:val="16"/>
              </w:rPr>
              <w:t>52360 dhe 55236)</w:t>
            </w:r>
          </w:p>
        </w:tc>
      </w:tr>
      <w:tr w:rsidR="001C3F8B" w:rsidRPr="008F022B" w14:paraId="4EEBDE58" w14:textId="77777777" w:rsidTr="003C3C15">
        <w:trPr>
          <w:trHeight w:val="47"/>
          <w:jc w:val="center"/>
        </w:trPr>
        <w:tc>
          <w:tcPr>
            <w:tcW w:w="630" w:type="dxa"/>
          </w:tcPr>
          <w:p w14:paraId="67822D31" w14:textId="77777777" w:rsidR="00122564" w:rsidRPr="008F022B" w:rsidRDefault="00122564" w:rsidP="00493DB2">
            <w:pPr>
              <w:spacing w:after="0" w:line="240" w:lineRule="auto"/>
              <w:rPr>
                <w:rFonts w:ascii="Garamond" w:eastAsia="Calibri" w:hAnsi="Garamond"/>
                <w:b/>
                <w:sz w:val="16"/>
                <w:szCs w:val="16"/>
              </w:rPr>
            </w:pPr>
          </w:p>
          <w:p w14:paraId="080CA2C5"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3.1</w:t>
            </w:r>
          </w:p>
        </w:tc>
        <w:tc>
          <w:tcPr>
            <w:tcW w:w="3240" w:type="dxa"/>
          </w:tcPr>
          <w:p w14:paraId="67CD1D9B" w14:textId="77777777" w:rsidR="00122564" w:rsidRPr="008F022B" w:rsidRDefault="00122564" w:rsidP="00493DB2">
            <w:pPr>
              <w:spacing w:after="0" w:line="240" w:lineRule="auto"/>
              <w:rPr>
                <w:rFonts w:ascii="Garamond" w:eastAsia="Calibri" w:hAnsi="Garamond"/>
                <w:sz w:val="16"/>
                <w:szCs w:val="16"/>
              </w:rPr>
            </w:pPr>
          </w:p>
          <w:p w14:paraId="76E0E6B4" w14:textId="72B7F416"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kryhet një rishikim i substancave dhe materialeve të rrezikshme të përdorura gjatë veprimeve ekzistuese, përfshirë PCB-të, në transformatorë dhe të përcaktohet nëse mund të miratohen substanca dhe materiale alternative, më pak të rrezikshme. Kur alternativat nuk janë të disponueshme, të ndërmerret një vlerësim i rrezikut dhe të zbatohen masat e nevojshme të menaxhimit dhe zbutjes, duke përfshirë procedurat e depozitimit të mbetjeve</w:t>
            </w:r>
          </w:p>
          <w:p w14:paraId="2CFF83FF" w14:textId="77777777" w:rsidR="00122564" w:rsidRPr="008F022B" w:rsidRDefault="00122564" w:rsidP="00493DB2">
            <w:pPr>
              <w:spacing w:after="0" w:line="240" w:lineRule="auto"/>
              <w:rPr>
                <w:rFonts w:ascii="Garamond" w:eastAsia="Calibri" w:hAnsi="Garamond"/>
                <w:sz w:val="16"/>
                <w:szCs w:val="16"/>
              </w:rPr>
            </w:pPr>
          </w:p>
          <w:p w14:paraId="6177AA2C" w14:textId="77777777" w:rsidR="00122564" w:rsidRPr="008F022B" w:rsidRDefault="00122564" w:rsidP="00493DB2">
            <w:pPr>
              <w:spacing w:after="0" w:line="240" w:lineRule="auto"/>
              <w:rPr>
                <w:rFonts w:ascii="Garamond" w:eastAsia="Calibri" w:hAnsi="Garamond"/>
                <w:sz w:val="16"/>
                <w:szCs w:val="16"/>
              </w:rPr>
            </w:pPr>
          </w:p>
          <w:p w14:paraId="46C84056" w14:textId="77777777" w:rsidR="00122564" w:rsidRPr="008F022B" w:rsidRDefault="00122564" w:rsidP="00493DB2">
            <w:pPr>
              <w:spacing w:after="0" w:line="240" w:lineRule="auto"/>
              <w:rPr>
                <w:rFonts w:ascii="Garamond" w:eastAsia="Calibri" w:hAnsi="Garamond"/>
                <w:sz w:val="16"/>
                <w:szCs w:val="16"/>
              </w:rPr>
            </w:pPr>
          </w:p>
          <w:p w14:paraId="0B5901BB" w14:textId="77777777" w:rsidR="00122564" w:rsidRPr="008F022B" w:rsidRDefault="00122564" w:rsidP="00493DB2">
            <w:pPr>
              <w:spacing w:after="0" w:line="240" w:lineRule="auto"/>
              <w:rPr>
                <w:rFonts w:ascii="Garamond" w:eastAsia="Calibri" w:hAnsi="Garamond"/>
                <w:sz w:val="16"/>
                <w:szCs w:val="16"/>
              </w:rPr>
            </w:pPr>
          </w:p>
        </w:tc>
        <w:tc>
          <w:tcPr>
            <w:tcW w:w="1503" w:type="dxa"/>
          </w:tcPr>
          <w:p w14:paraId="70A41848" w14:textId="77777777" w:rsidR="00122564" w:rsidRPr="008F022B" w:rsidRDefault="00122564" w:rsidP="00493DB2">
            <w:pPr>
              <w:spacing w:after="0" w:line="240" w:lineRule="auto"/>
              <w:rPr>
                <w:rFonts w:ascii="Garamond" w:eastAsia="Calibri" w:hAnsi="Garamond"/>
                <w:sz w:val="16"/>
                <w:szCs w:val="16"/>
              </w:rPr>
            </w:pPr>
          </w:p>
          <w:p w14:paraId="62446895" w14:textId="77777777" w:rsidR="00122564" w:rsidRPr="008F022B" w:rsidRDefault="00122564" w:rsidP="00493DB2">
            <w:pPr>
              <w:spacing w:after="0" w:line="240" w:lineRule="auto"/>
              <w:rPr>
                <w:rFonts w:ascii="Garamond" w:eastAsia="Calibri" w:hAnsi="Garamond"/>
                <w:sz w:val="16"/>
                <w:szCs w:val="16"/>
              </w:rPr>
            </w:pPr>
          </w:p>
        </w:tc>
        <w:tc>
          <w:tcPr>
            <w:tcW w:w="1647" w:type="dxa"/>
          </w:tcPr>
          <w:p w14:paraId="756D01A7" w14:textId="77777777" w:rsidR="00122564" w:rsidRPr="008F022B" w:rsidRDefault="00122564" w:rsidP="00493DB2">
            <w:pPr>
              <w:spacing w:after="0" w:line="240" w:lineRule="auto"/>
              <w:rPr>
                <w:rFonts w:ascii="Garamond" w:eastAsia="Calibri" w:hAnsi="Garamond"/>
                <w:sz w:val="16"/>
                <w:szCs w:val="16"/>
              </w:rPr>
            </w:pPr>
          </w:p>
          <w:p w14:paraId="71E56897"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KP3</w:t>
            </w:r>
          </w:p>
          <w:p w14:paraId="08EA4BB1"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Standardet thelbësore mjedisore të BE-së</w:t>
            </w:r>
          </w:p>
          <w:p w14:paraId="1F6668E5"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Legjislacioni kombëtar</w:t>
            </w:r>
          </w:p>
        </w:tc>
        <w:tc>
          <w:tcPr>
            <w:tcW w:w="1647" w:type="dxa"/>
          </w:tcPr>
          <w:p w14:paraId="36D2D762" w14:textId="77777777" w:rsidR="00122564" w:rsidRPr="008F022B" w:rsidRDefault="00122564" w:rsidP="00493DB2">
            <w:pPr>
              <w:spacing w:after="0" w:line="240" w:lineRule="auto"/>
              <w:rPr>
                <w:rFonts w:ascii="Garamond" w:eastAsia="Calibri" w:hAnsi="Garamond"/>
                <w:sz w:val="16"/>
                <w:szCs w:val="16"/>
              </w:rPr>
            </w:pPr>
          </w:p>
          <w:p w14:paraId="519D9B4C"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OSHH</w:t>
            </w:r>
          </w:p>
          <w:p w14:paraId="265BA481" w14:textId="77777777" w:rsidR="00122564" w:rsidRPr="008F022B" w:rsidRDefault="00122564" w:rsidP="00493DB2">
            <w:pPr>
              <w:spacing w:after="0" w:line="240" w:lineRule="auto"/>
              <w:rPr>
                <w:rFonts w:ascii="Garamond" w:eastAsia="Calibri" w:hAnsi="Garamond"/>
                <w:sz w:val="16"/>
                <w:szCs w:val="16"/>
              </w:rPr>
            </w:pPr>
          </w:p>
          <w:p w14:paraId="24C29FF0" w14:textId="1248FF2E" w:rsidR="00122564" w:rsidRPr="008F022B" w:rsidRDefault="00F14DB9" w:rsidP="00493DB2">
            <w:pPr>
              <w:spacing w:after="0" w:line="240" w:lineRule="auto"/>
              <w:rPr>
                <w:rFonts w:ascii="Garamond" w:eastAsia="Calibri" w:hAnsi="Garamond"/>
                <w:sz w:val="16"/>
                <w:szCs w:val="16"/>
              </w:rPr>
            </w:pPr>
            <w:r w:rsidRPr="008F022B">
              <w:rPr>
                <w:rFonts w:ascii="Garamond" w:eastAsia="Calibri" w:hAnsi="Garamond"/>
                <w:sz w:val="16"/>
                <w:szCs w:val="16"/>
              </w:rPr>
              <w:t>M</w:t>
            </w:r>
            <w:r w:rsidR="00122564" w:rsidRPr="008F022B">
              <w:rPr>
                <w:rFonts w:ascii="Garamond" w:eastAsia="Calibri" w:hAnsi="Garamond"/>
                <w:sz w:val="16"/>
                <w:szCs w:val="16"/>
              </w:rPr>
              <w:t xml:space="preserve">bështetje e konsulentit nga OSHHE– Vlerësimi 25 k </w:t>
            </w:r>
            <w:r w:rsidRPr="008F022B">
              <w:rPr>
                <w:rFonts w:ascii="Garamond" w:eastAsia="Calibri" w:hAnsi="Garamond"/>
                <w:sz w:val="16"/>
                <w:szCs w:val="16"/>
              </w:rPr>
              <w:t>(</w:t>
            </w:r>
            <w:r w:rsidR="00122564" w:rsidRPr="008F022B">
              <w:rPr>
                <w:rFonts w:ascii="Garamond" w:eastAsia="Calibri" w:hAnsi="Garamond"/>
                <w:sz w:val="16"/>
                <w:szCs w:val="16"/>
              </w:rPr>
              <w:t>identifikimi); 25 k për strategjinë/</w:t>
            </w:r>
            <w:r w:rsidR="001D3C75" w:rsidRPr="008F022B">
              <w:rPr>
                <w:rFonts w:ascii="Garamond" w:eastAsia="Calibri" w:hAnsi="Garamond"/>
                <w:sz w:val="16"/>
                <w:szCs w:val="16"/>
              </w:rPr>
              <w:t xml:space="preserve"> </w:t>
            </w:r>
            <w:r w:rsidR="00122564" w:rsidRPr="008F022B">
              <w:rPr>
                <w:rFonts w:ascii="Garamond" w:eastAsia="Calibri" w:hAnsi="Garamond"/>
                <w:sz w:val="16"/>
                <w:szCs w:val="16"/>
              </w:rPr>
              <w:t>planin e menaxhimit.</w:t>
            </w:r>
          </w:p>
        </w:tc>
        <w:tc>
          <w:tcPr>
            <w:tcW w:w="1503" w:type="dxa"/>
          </w:tcPr>
          <w:p w14:paraId="597E8112" w14:textId="77777777" w:rsidR="00122564" w:rsidRPr="008F022B" w:rsidRDefault="00122564" w:rsidP="00493DB2">
            <w:pPr>
              <w:spacing w:after="0" w:line="240" w:lineRule="auto"/>
              <w:rPr>
                <w:rFonts w:ascii="Garamond" w:eastAsia="Calibri" w:hAnsi="Garamond"/>
                <w:sz w:val="16"/>
                <w:szCs w:val="16"/>
              </w:rPr>
            </w:pPr>
          </w:p>
          <w:p w14:paraId="652A62EF" w14:textId="77777777" w:rsidR="00122564" w:rsidRPr="008F022B" w:rsidRDefault="00122564" w:rsidP="00493DB2">
            <w:pPr>
              <w:spacing w:after="0" w:line="240" w:lineRule="auto"/>
              <w:rPr>
                <w:rFonts w:ascii="Garamond" w:eastAsia="Calibri" w:hAnsi="Garamond"/>
                <w:sz w:val="16"/>
                <w:szCs w:val="16"/>
              </w:rPr>
            </w:pPr>
          </w:p>
          <w:p w14:paraId="26224B09" w14:textId="77777777" w:rsidR="00122564" w:rsidRPr="008F022B" w:rsidRDefault="00122564" w:rsidP="00493DB2">
            <w:pPr>
              <w:spacing w:after="0" w:line="240" w:lineRule="auto"/>
              <w:rPr>
                <w:rFonts w:ascii="Garamond" w:eastAsia="Calibri" w:hAnsi="Garamond"/>
                <w:sz w:val="16"/>
                <w:szCs w:val="16"/>
              </w:rPr>
            </w:pPr>
          </w:p>
          <w:p w14:paraId="0CA55471" w14:textId="77777777" w:rsidR="00122564" w:rsidRPr="008F022B" w:rsidRDefault="00122564" w:rsidP="00493DB2">
            <w:pPr>
              <w:spacing w:after="0" w:line="240" w:lineRule="auto"/>
              <w:rPr>
                <w:rFonts w:ascii="Garamond" w:eastAsia="Calibri" w:hAnsi="Garamond"/>
                <w:sz w:val="16"/>
                <w:szCs w:val="16"/>
              </w:rPr>
            </w:pPr>
          </w:p>
          <w:p w14:paraId="3DA5210F" w14:textId="77777777" w:rsidR="00122564" w:rsidRPr="008F022B" w:rsidRDefault="00122564" w:rsidP="00493DB2">
            <w:pPr>
              <w:spacing w:after="0" w:line="240" w:lineRule="auto"/>
              <w:rPr>
                <w:rFonts w:ascii="Garamond" w:eastAsia="Calibri" w:hAnsi="Garamond"/>
                <w:sz w:val="16"/>
                <w:szCs w:val="16"/>
              </w:rPr>
            </w:pPr>
          </w:p>
          <w:p w14:paraId="02F20429" w14:textId="77777777" w:rsidR="00122564" w:rsidRPr="008F022B" w:rsidRDefault="00122564" w:rsidP="00493DB2">
            <w:pPr>
              <w:spacing w:after="0" w:line="240" w:lineRule="auto"/>
              <w:rPr>
                <w:rFonts w:ascii="Garamond" w:eastAsia="Calibri" w:hAnsi="Garamond"/>
                <w:sz w:val="16"/>
                <w:szCs w:val="16"/>
              </w:rPr>
            </w:pPr>
          </w:p>
          <w:p w14:paraId="199645DB"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Fund dhjetori 2027</w:t>
            </w:r>
          </w:p>
        </w:tc>
        <w:tc>
          <w:tcPr>
            <w:tcW w:w="1530" w:type="dxa"/>
          </w:tcPr>
          <w:p w14:paraId="35029570" w14:textId="77777777" w:rsidR="00122564" w:rsidRPr="008F022B" w:rsidRDefault="00122564" w:rsidP="00493DB2">
            <w:pPr>
              <w:spacing w:after="0" w:line="240" w:lineRule="auto"/>
              <w:rPr>
                <w:rFonts w:ascii="Garamond" w:eastAsia="Calibri" w:hAnsi="Garamond"/>
                <w:sz w:val="16"/>
                <w:szCs w:val="16"/>
              </w:rPr>
            </w:pPr>
          </w:p>
        </w:tc>
        <w:tc>
          <w:tcPr>
            <w:tcW w:w="2340" w:type="dxa"/>
          </w:tcPr>
          <w:p w14:paraId="1DEAAC97" w14:textId="0F1B7ED0"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Aktualisht OSSH-ja kryen veprime të tilla edhe pse palë e tretë e kontraktuar për të kryer operacione. Kuptimi: një kontraktor specifik i liçencuar kryen operacione të tilla për OSSH-në. Ato janë marrë për të qenë në përputhje me </w:t>
            </w:r>
            <w:r w:rsidR="004E5FF1" w:rsidRPr="008F022B">
              <w:rPr>
                <w:rFonts w:ascii="Garamond" w:eastAsia="Calibri" w:hAnsi="Garamond"/>
                <w:sz w:val="16"/>
                <w:szCs w:val="16"/>
              </w:rPr>
              <w:t xml:space="preserve">legjislacionin kombëtar </w:t>
            </w:r>
            <w:r w:rsidRPr="008F022B">
              <w:rPr>
                <w:rFonts w:ascii="Garamond" w:eastAsia="Calibri" w:hAnsi="Garamond"/>
                <w:sz w:val="16"/>
                <w:szCs w:val="16"/>
              </w:rPr>
              <w:t>të MS-së në proceset e tyre të funksionimit, duke përfshirë PCB-të. Plani i menaxhimit të materialeve të rrezikshme është zhvilluar nga një shoqëri</w:t>
            </w:r>
            <w:r w:rsidR="001C3F8B" w:rsidRPr="008F022B">
              <w:rPr>
                <w:rFonts w:ascii="Garamond" w:eastAsia="Calibri" w:hAnsi="Garamond"/>
                <w:sz w:val="16"/>
                <w:szCs w:val="16"/>
              </w:rPr>
              <w:t xml:space="preserve"> </w:t>
            </w:r>
            <w:r w:rsidRPr="008F022B">
              <w:rPr>
                <w:rFonts w:ascii="Garamond" w:eastAsia="Calibri" w:hAnsi="Garamond"/>
                <w:sz w:val="16"/>
                <w:szCs w:val="16"/>
              </w:rPr>
              <w:t>e tillë e kontraktuar për shërbimet dhe veprimet</w:t>
            </w:r>
          </w:p>
        </w:tc>
      </w:tr>
    </w:tbl>
    <w:p w14:paraId="49BDA65E" w14:textId="77777777" w:rsidR="00122564" w:rsidRPr="008F022B" w:rsidRDefault="00122564" w:rsidP="00493DB2">
      <w:pPr>
        <w:pStyle w:val="Paragrapha"/>
        <w:spacing w:before="0"/>
        <w:rPr>
          <w:rFonts w:ascii="Garamond" w:hAnsi="Garamond"/>
          <w:sz w:val="16"/>
          <w:szCs w:val="16"/>
          <w:lang w:val="sq-AL"/>
        </w:rPr>
      </w:pPr>
    </w:p>
    <w:p w14:paraId="36584B2E" w14:textId="1677CFE4" w:rsidR="00122564" w:rsidRPr="008F022B" w:rsidRDefault="00122564" w:rsidP="002F312C">
      <w:pPr>
        <w:pStyle w:val="Paragrapha"/>
        <w:spacing w:before="0"/>
        <w:jc w:val="center"/>
        <w:rPr>
          <w:rFonts w:ascii="Garamond" w:hAnsi="Garamond"/>
          <w:sz w:val="16"/>
          <w:szCs w:val="16"/>
          <w:lang w:val="sq-AL"/>
        </w:rPr>
      </w:pPr>
      <w:r w:rsidRPr="008F022B">
        <w:rPr>
          <w:rFonts w:ascii="Garamond" w:hAnsi="Garamond"/>
          <w:sz w:val="16"/>
          <w:szCs w:val="16"/>
          <w:lang w:val="sq-AL"/>
        </w:rPr>
        <w:t>S3-8</w:t>
      </w:r>
    </w:p>
    <w:tbl>
      <w:tblPr>
        <w:tblW w:w="14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240"/>
        <w:gridCol w:w="1503"/>
        <w:gridCol w:w="1647"/>
        <w:gridCol w:w="1647"/>
        <w:gridCol w:w="1503"/>
        <w:gridCol w:w="1530"/>
        <w:gridCol w:w="2340"/>
      </w:tblGrid>
      <w:tr w:rsidR="003C3C15" w:rsidRPr="008F022B" w14:paraId="05D4E189" w14:textId="77777777" w:rsidTr="003C3C15">
        <w:trPr>
          <w:jc w:val="center"/>
        </w:trPr>
        <w:tc>
          <w:tcPr>
            <w:tcW w:w="630" w:type="dxa"/>
            <w:shd w:val="clear" w:color="auto" w:fill="548DD4"/>
          </w:tcPr>
          <w:p w14:paraId="7448E917"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240" w:type="dxa"/>
            <w:shd w:val="clear" w:color="auto" w:fill="548DD4"/>
          </w:tcPr>
          <w:p w14:paraId="2C231F34"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503" w:type="dxa"/>
            <w:shd w:val="clear" w:color="auto" w:fill="548DD4"/>
          </w:tcPr>
          <w:p w14:paraId="5A70CD81" w14:textId="092479C9"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E73A0B" w:rsidRPr="008F022B">
              <w:rPr>
                <w:rFonts w:ascii="Garamond" w:eastAsia="Calibri" w:hAnsi="Garamond" w:cs="Times New Roman"/>
                <w:b/>
                <w:sz w:val="16"/>
                <w:szCs w:val="16"/>
                <w:lang w:val="sq-AL"/>
              </w:rPr>
              <w:t>mjedisore &amp; sociale</w:t>
            </w:r>
          </w:p>
          <w:p w14:paraId="3488AFDF" w14:textId="798D5D0B" w:rsidR="00122564" w:rsidRPr="008F022B" w:rsidRDefault="00492A6E"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00E73A0B"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647" w:type="dxa"/>
            <w:shd w:val="clear" w:color="auto" w:fill="548DD4"/>
          </w:tcPr>
          <w:p w14:paraId="7ACFC7F6"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1037334A" w14:textId="3F3771D2" w:rsidR="00122564" w:rsidRPr="008F022B" w:rsidRDefault="00E73A0B"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legjislative</w:t>
            </w:r>
            <w:r w:rsidR="00122564" w:rsidRPr="008F022B">
              <w:rPr>
                <w:rFonts w:ascii="Garamond" w:eastAsia="Calibri" w:hAnsi="Garamond"/>
                <w:b/>
                <w:sz w:val="16"/>
                <w:szCs w:val="16"/>
              </w:rPr>
              <w:t xml:space="preserve">, BERZH KP </w:t>
            </w:r>
            <w:r w:rsidR="00492A6E" w:rsidRPr="008F022B">
              <w:rPr>
                <w:rFonts w:ascii="Garamond" w:eastAsia="Calibri" w:hAnsi="Garamond"/>
                <w:b/>
                <w:sz w:val="16"/>
                <w:szCs w:val="16"/>
              </w:rPr>
              <w:t>(</w:t>
            </w:r>
            <w:r w:rsidR="00122564" w:rsidRPr="008F022B">
              <w:rPr>
                <w:rFonts w:ascii="Garamond" w:eastAsia="Calibri" w:hAnsi="Garamond"/>
                <w:b/>
                <w:sz w:val="16"/>
                <w:szCs w:val="16"/>
              </w:rPr>
              <w:t xml:space="preserve">Kërkesa e </w:t>
            </w:r>
            <w:r w:rsidR="00E555BA" w:rsidRPr="008F022B">
              <w:rPr>
                <w:rFonts w:ascii="Garamond" w:eastAsia="Calibri" w:hAnsi="Garamond"/>
                <w:b/>
                <w:sz w:val="16"/>
                <w:szCs w:val="16"/>
              </w:rPr>
              <w:t>performancës) praktika më e mirë</w:t>
            </w:r>
            <w:r w:rsidR="00122564" w:rsidRPr="008F022B">
              <w:rPr>
                <w:rFonts w:ascii="Garamond" w:eastAsia="Calibri" w:hAnsi="Garamond"/>
                <w:b/>
                <w:sz w:val="16"/>
                <w:szCs w:val="16"/>
              </w:rPr>
              <w:t>)</w:t>
            </w:r>
          </w:p>
        </w:tc>
        <w:tc>
          <w:tcPr>
            <w:tcW w:w="1647" w:type="dxa"/>
            <w:shd w:val="clear" w:color="auto" w:fill="548DD4"/>
          </w:tcPr>
          <w:p w14:paraId="30B7485E" w14:textId="7363CF62"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E73A0B" w:rsidRPr="008F022B">
              <w:rPr>
                <w:rFonts w:ascii="Garamond" w:eastAsia="Calibri" w:hAnsi="Garamond"/>
                <w:b/>
                <w:sz w:val="16"/>
                <w:szCs w:val="16"/>
              </w:rPr>
              <w:t>nevojat për investime, përgjegjësia</w:t>
            </w:r>
          </w:p>
        </w:tc>
        <w:tc>
          <w:tcPr>
            <w:tcW w:w="1503" w:type="dxa"/>
            <w:shd w:val="clear" w:color="auto" w:fill="548DD4"/>
          </w:tcPr>
          <w:p w14:paraId="0260179E"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530" w:type="dxa"/>
            <w:shd w:val="clear" w:color="auto" w:fill="548DD4"/>
          </w:tcPr>
          <w:p w14:paraId="3B76B73B" w14:textId="0BCE4D4D"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E73A0B" w:rsidRPr="008F022B">
              <w:rPr>
                <w:rFonts w:ascii="Garamond" w:eastAsia="Calibri" w:hAnsi="Garamond"/>
                <w:b/>
                <w:sz w:val="16"/>
                <w:szCs w:val="16"/>
              </w:rPr>
              <w:t>objektivit dhe vlerësimit për zbatimin e suksesshëm</w:t>
            </w:r>
          </w:p>
        </w:tc>
        <w:tc>
          <w:tcPr>
            <w:tcW w:w="2340" w:type="dxa"/>
            <w:shd w:val="clear" w:color="auto" w:fill="548DD4"/>
          </w:tcPr>
          <w:p w14:paraId="54601A11"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3C3C15" w:rsidRPr="008F022B" w14:paraId="1A405D6F" w14:textId="77777777" w:rsidTr="003C3C15">
        <w:trPr>
          <w:jc w:val="center"/>
        </w:trPr>
        <w:tc>
          <w:tcPr>
            <w:tcW w:w="630" w:type="dxa"/>
            <w:tcBorders>
              <w:right w:val="single" w:sz="4" w:space="0" w:color="auto"/>
            </w:tcBorders>
            <w:shd w:val="clear" w:color="auto" w:fill="auto"/>
          </w:tcPr>
          <w:p w14:paraId="52DCF2B3" w14:textId="77777777" w:rsidR="00122564" w:rsidRPr="008F022B" w:rsidRDefault="00122564" w:rsidP="00493DB2">
            <w:pPr>
              <w:spacing w:after="0" w:line="240" w:lineRule="auto"/>
              <w:rPr>
                <w:rFonts w:ascii="Garamond" w:eastAsia="Calibri" w:hAnsi="Garamond"/>
                <w:b/>
                <w:sz w:val="16"/>
                <w:szCs w:val="16"/>
              </w:rPr>
            </w:pPr>
            <w:r w:rsidRPr="008F022B">
              <w:rPr>
                <w:rFonts w:ascii="Garamond" w:eastAsia="Calibri" w:hAnsi="Garamond"/>
                <w:b/>
                <w:sz w:val="16"/>
                <w:szCs w:val="16"/>
              </w:rPr>
              <w:t xml:space="preserve">PR4 </w:t>
            </w:r>
          </w:p>
        </w:tc>
        <w:tc>
          <w:tcPr>
            <w:tcW w:w="13410" w:type="dxa"/>
            <w:gridSpan w:val="7"/>
            <w:tcBorders>
              <w:left w:val="single" w:sz="4" w:space="0" w:color="auto"/>
            </w:tcBorders>
            <w:shd w:val="clear" w:color="auto" w:fill="auto"/>
          </w:tcPr>
          <w:p w14:paraId="0157A422" w14:textId="726F3123" w:rsidR="00122564" w:rsidRPr="008F022B" w:rsidRDefault="00122564" w:rsidP="00493DB2">
            <w:pPr>
              <w:spacing w:after="0" w:line="240" w:lineRule="auto"/>
              <w:rPr>
                <w:rFonts w:ascii="Garamond" w:eastAsia="Calibri" w:hAnsi="Garamond"/>
                <w:b/>
                <w:sz w:val="16"/>
                <w:szCs w:val="16"/>
              </w:rPr>
            </w:pPr>
            <w:r w:rsidRPr="008F022B">
              <w:rPr>
                <w:rFonts w:ascii="Garamond" w:eastAsia="Calibri" w:hAnsi="Garamond"/>
                <w:b/>
                <w:sz w:val="16"/>
                <w:szCs w:val="16"/>
              </w:rPr>
              <w:t xml:space="preserve">Shëndeti dhe </w:t>
            </w:r>
            <w:r w:rsidR="00294D4C" w:rsidRPr="008F022B">
              <w:rPr>
                <w:rFonts w:ascii="Garamond" w:eastAsia="Calibri" w:hAnsi="Garamond"/>
                <w:b/>
                <w:sz w:val="16"/>
                <w:szCs w:val="16"/>
              </w:rPr>
              <w:t>siguria (</w:t>
            </w:r>
            <w:r w:rsidRPr="008F022B">
              <w:rPr>
                <w:rFonts w:ascii="Garamond" w:eastAsia="Calibri" w:hAnsi="Garamond"/>
                <w:b/>
                <w:sz w:val="16"/>
                <w:szCs w:val="16"/>
              </w:rPr>
              <w:t>52360 dhe 55236)</w:t>
            </w:r>
          </w:p>
        </w:tc>
      </w:tr>
      <w:tr w:rsidR="003C3C15" w:rsidRPr="008F022B" w14:paraId="2722EEA1" w14:textId="77777777" w:rsidTr="003C3C15">
        <w:trPr>
          <w:trHeight w:val="85"/>
          <w:jc w:val="center"/>
        </w:trPr>
        <w:tc>
          <w:tcPr>
            <w:tcW w:w="630" w:type="dxa"/>
          </w:tcPr>
          <w:p w14:paraId="324D1DD4"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4.1</w:t>
            </w:r>
          </w:p>
        </w:tc>
        <w:tc>
          <w:tcPr>
            <w:tcW w:w="3240" w:type="dxa"/>
          </w:tcPr>
          <w:p w14:paraId="537E1D54" w14:textId="4D1664D2"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Të zbatohet një Sistem formal i Menaxhimit të Shëndetit dhe Sigurisë </w:t>
            </w:r>
            <w:r w:rsidR="00492A6E" w:rsidRPr="008F022B">
              <w:rPr>
                <w:rFonts w:ascii="Garamond" w:eastAsia="Calibri" w:hAnsi="Garamond"/>
                <w:sz w:val="16"/>
                <w:szCs w:val="16"/>
              </w:rPr>
              <w:t>(</w:t>
            </w:r>
            <w:r w:rsidRPr="008F022B">
              <w:rPr>
                <w:rFonts w:ascii="Garamond" w:eastAsia="Calibri" w:hAnsi="Garamond"/>
                <w:sz w:val="16"/>
                <w:szCs w:val="16"/>
              </w:rPr>
              <w:t>SMSHS), i cili menaxhon të gjitha rreziqet e parashikueshme të shëndetit dhe sigurisë në punë dhe të komunitetit, plotëson praktikat e mira ndërkombëtare dhe është në përputhje me ISO 45001.</w:t>
            </w:r>
          </w:p>
          <w:p w14:paraId="2837F067" w14:textId="77777777" w:rsidR="00122564" w:rsidRPr="008F022B" w:rsidRDefault="00122564" w:rsidP="00493DB2">
            <w:pPr>
              <w:spacing w:after="0" w:line="240" w:lineRule="auto"/>
              <w:rPr>
                <w:rFonts w:ascii="Garamond" w:eastAsia="Calibri" w:hAnsi="Garamond"/>
                <w:sz w:val="16"/>
                <w:szCs w:val="16"/>
              </w:rPr>
            </w:pPr>
          </w:p>
          <w:p w14:paraId="14E4A675" w14:textId="0FC09ABC" w:rsidR="00122564" w:rsidRPr="008F022B" w:rsidRDefault="00122564" w:rsidP="00E555BA">
            <w:pPr>
              <w:spacing w:after="0" w:line="240" w:lineRule="auto"/>
              <w:rPr>
                <w:rFonts w:ascii="Garamond" w:eastAsia="Calibri" w:hAnsi="Garamond"/>
                <w:sz w:val="16"/>
                <w:szCs w:val="16"/>
              </w:rPr>
            </w:pPr>
            <w:r w:rsidRPr="008F022B">
              <w:rPr>
                <w:rFonts w:ascii="Garamond" w:eastAsia="Calibri" w:hAnsi="Garamond"/>
                <w:sz w:val="16"/>
                <w:szCs w:val="16"/>
              </w:rPr>
              <w:t>Sistemi do të fokusohet specifikisht në sa vijon: vendosjen e një Politike SH&amp;S; përcaktimin e përgjegjësive brenda organizatës; trajnimin, konsultimin dhe informimin e fuqisë punëtore; sigurimin e një mjedisi të sigurt pune, proceset dhe pajisjet e punës; dhe përmirësim të vazhdueshëm të sistemit</w:t>
            </w:r>
          </w:p>
        </w:tc>
        <w:tc>
          <w:tcPr>
            <w:tcW w:w="1503" w:type="dxa"/>
          </w:tcPr>
          <w:p w14:paraId="22D28D34" w14:textId="77777777" w:rsidR="00122564" w:rsidRPr="008F022B" w:rsidRDefault="00122564" w:rsidP="00493DB2">
            <w:pPr>
              <w:spacing w:after="0" w:line="240" w:lineRule="auto"/>
              <w:rPr>
                <w:rFonts w:ascii="Garamond" w:eastAsia="Calibri" w:hAnsi="Garamond"/>
                <w:sz w:val="16"/>
                <w:szCs w:val="16"/>
              </w:rPr>
            </w:pPr>
          </w:p>
        </w:tc>
        <w:tc>
          <w:tcPr>
            <w:tcW w:w="1647" w:type="dxa"/>
          </w:tcPr>
          <w:p w14:paraId="027FCE4C" w14:textId="77777777" w:rsidR="00122564" w:rsidRPr="008F022B" w:rsidRDefault="00122564" w:rsidP="00493DB2">
            <w:pPr>
              <w:spacing w:after="0" w:line="240" w:lineRule="auto"/>
              <w:rPr>
                <w:rFonts w:ascii="Garamond" w:eastAsia="Calibri" w:hAnsi="Garamond"/>
                <w:sz w:val="16"/>
                <w:szCs w:val="16"/>
              </w:rPr>
            </w:pPr>
          </w:p>
          <w:p w14:paraId="7C19FB3E" w14:textId="77777777" w:rsidR="00122564" w:rsidRPr="008F022B" w:rsidRDefault="00122564" w:rsidP="00493DB2">
            <w:pPr>
              <w:spacing w:after="0" w:line="240" w:lineRule="auto"/>
              <w:rPr>
                <w:rFonts w:ascii="Garamond" w:eastAsia="Calibri" w:hAnsi="Garamond"/>
                <w:sz w:val="16"/>
                <w:szCs w:val="16"/>
              </w:rPr>
            </w:pPr>
          </w:p>
          <w:p w14:paraId="0BC87E3A" w14:textId="77777777" w:rsidR="00122564" w:rsidRPr="008F022B" w:rsidRDefault="00122564" w:rsidP="00493DB2">
            <w:pPr>
              <w:spacing w:after="0" w:line="240" w:lineRule="auto"/>
              <w:rPr>
                <w:rFonts w:ascii="Garamond" w:eastAsia="Calibri" w:hAnsi="Garamond"/>
                <w:sz w:val="16"/>
                <w:szCs w:val="16"/>
              </w:rPr>
            </w:pPr>
          </w:p>
          <w:p w14:paraId="259F357D" w14:textId="77777777" w:rsidR="00122564" w:rsidRPr="008F022B" w:rsidRDefault="00122564" w:rsidP="00493DB2">
            <w:pPr>
              <w:spacing w:after="0" w:line="240" w:lineRule="auto"/>
              <w:rPr>
                <w:rFonts w:ascii="Garamond" w:hAnsi="Garamond"/>
                <w:sz w:val="16"/>
                <w:szCs w:val="16"/>
              </w:rPr>
            </w:pPr>
            <w:r w:rsidRPr="008F022B">
              <w:rPr>
                <w:rFonts w:ascii="Garamond" w:hAnsi="Garamond"/>
                <w:sz w:val="16"/>
                <w:szCs w:val="16"/>
              </w:rPr>
              <w:t>BERZH KP4</w:t>
            </w:r>
          </w:p>
          <w:p w14:paraId="67D3BBA6" w14:textId="77777777" w:rsidR="00122564" w:rsidRPr="008F022B" w:rsidRDefault="00122564" w:rsidP="00493DB2">
            <w:pPr>
              <w:spacing w:after="0" w:line="240" w:lineRule="auto"/>
              <w:rPr>
                <w:rFonts w:ascii="Garamond" w:eastAsia="Calibri" w:hAnsi="Garamond"/>
                <w:sz w:val="16"/>
                <w:szCs w:val="16"/>
              </w:rPr>
            </w:pPr>
            <w:r w:rsidRPr="008F022B">
              <w:rPr>
                <w:rFonts w:ascii="Garamond" w:hAnsi="Garamond"/>
                <w:sz w:val="16"/>
                <w:szCs w:val="16"/>
              </w:rPr>
              <w:t>GIP</w:t>
            </w:r>
          </w:p>
        </w:tc>
        <w:tc>
          <w:tcPr>
            <w:tcW w:w="1647" w:type="dxa"/>
          </w:tcPr>
          <w:p w14:paraId="40D2B4D5" w14:textId="77777777" w:rsidR="00122564" w:rsidRPr="008F022B" w:rsidRDefault="00122564" w:rsidP="00493DB2">
            <w:pPr>
              <w:spacing w:after="0" w:line="240" w:lineRule="auto"/>
              <w:rPr>
                <w:rFonts w:ascii="Garamond" w:eastAsia="Calibri" w:hAnsi="Garamond"/>
                <w:sz w:val="16"/>
                <w:szCs w:val="16"/>
              </w:rPr>
            </w:pPr>
          </w:p>
          <w:p w14:paraId="6E702DF0" w14:textId="77777777" w:rsidR="00122564" w:rsidRPr="008F022B" w:rsidRDefault="00122564" w:rsidP="00493DB2">
            <w:pPr>
              <w:spacing w:after="0" w:line="240" w:lineRule="auto"/>
              <w:rPr>
                <w:rFonts w:ascii="Garamond" w:eastAsia="Calibri" w:hAnsi="Garamond"/>
                <w:sz w:val="16"/>
                <w:szCs w:val="16"/>
              </w:rPr>
            </w:pPr>
          </w:p>
          <w:p w14:paraId="609F32DE" w14:textId="77777777" w:rsidR="00122564" w:rsidRPr="008F022B" w:rsidRDefault="00122564" w:rsidP="00493DB2">
            <w:pPr>
              <w:spacing w:after="0" w:line="240" w:lineRule="auto"/>
              <w:rPr>
                <w:rFonts w:ascii="Garamond" w:eastAsia="Calibri" w:hAnsi="Garamond"/>
                <w:sz w:val="16"/>
                <w:szCs w:val="16"/>
              </w:rPr>
            </w:pPr>
          </w:p>
          <w:p w14:paraId="566F5107"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Konsulent i OSHH-së</w:t>
            </w:r>
          </w:p>
          <w:p w14:paraId="07846658" w14:textId="4BBE4118" w:rsidR="00122564" w:rsidRPr="008F022B" w:rsidRDefault="00E73A0B"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(mbështetje për bashkëpunim teknik </w:t>
            </w:r>
            <w:r w:rsidR="00122564" w:rsidRPr="008F022B">
              <w:rPr>
                <w:rFonts w:ascii="Garamond" w:eastAsia="Calibri" w:hAnsi="Garamond"/>
                <w:sz w:val="16"/>
                <w:szCs w:val="16"/>
              </w:rPr>
              <w:t>të ofruar nga BERZH-i)</w:t>
            </w:r>
          </w:p>
        </w:tc>
        <w:tc>
          <w:tcPr>
            <w:tcW w:w="1503" w:type="dxa"/>
          </w:tcPr>
          <w:p w14:paraId="7D56E78D" w14:textId="77777777" w:rsidR="00122564" w:rsidRPr="008F022B" w:rsidRDefault="00122564" w:rsidP="00493DB2">
            <w:pPr>
              <w:spacing w:after="0" w:line="240" w:lineRule="auto"/>
              <w:rPr>
                <w:rFonts w:ascii="Garamond" w:eastAsia="Calibri" w:hAnsi="Garamond"/>
                <w:sz w:val="16"/>
                <w:szCs w:val="16"/>
              </w:rPr>
            </w:pPr>
          </w:p>
          <w:p w14:paraId="09FE0529" w14:textId="77777777" w:rsidR="00122564" w:rsidRPr="008F022B" w:rsidRDefault="00122564" w:rsidP="00493DB2">
            <w:pPr>
              <w:spacing w:after="0" w:line="240" w:lineRule="auto"/>
              <w:rPr>
                <w:rFonts w:ascii="Garamond" w:eastAsia="Calibri" w:hAnsi="Garamond"/>
                <w:sz w:val="16"/>
                <w:szCs w:val="16"/>
              </w:rPr>
            </w:pPr>
          </w:p>
          <w:p w14:paraId="7118AFF6" w14:textId="77777777" w:rsidR="00122564" w:rsidRPr="008F022B" w:rsidRDefault="00122564" w:rsidP="00493DB2">
            <w:pPr>
              <w:spacing w:after="0" w:line="240" w:lineRule="auto"/>
              <w:rPr>
                <w:rFonts w:ascii="Garamond" w:eastAsia="Calibri" w:hAnsi="Garamond"/>
                <w:sz w:val="16"/>
                <w:szCs w:val="16"/>
              </w:rPr>
            </w:pPr>
          </w:p>
          <w:p w14:paraId="5B2367CD"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Qershor 2026</w:t>
            </w:r>
          </w:p>
        </w:tc>
        <w:tc>
          <w:tcPr>
            <w:tcW w:w="1530" w:type="dxa"/>
          </w:tcPr>
          <w:p w14:paraId="785211FD" w14:textId="77777777" w:rsidR="00122564" w:rsidRPr="008F022B" w:rsidRDefault="00122564" w:rsidP="00493DB2">
            <w:pPr>
              <w:spacing w:after="0" w:line="240" w:lineRule="auto"/>
              <w:rPr>
                <w:rFonts w:ascii="Garamond" w:eastAsia="Calibri" w:hAnsi="Garamond"/>
                <w:sz w:val="16"/>
                <w:szCs w:val="16"/>
              </w:rPr>
            </w:pPr>
          </w:p>
          <w:p w14:paraId="7F891409" w14:textId="77777777" w:rsidR="00122564" w:rsidRPr="008F022B" w:rsidRDefault="00122564" w:rsidP="00493DB2">
            <w:pPr>
              <w:spacing w:after="0" w:line="240" w:lineRule="auto"/>
              <w:rPr>
                <w:rFonts w:ascii="Garamond" w:eastAsia="Calibri" w:hAnsi="Garamond"/>
                <w:sz w:val="16"/>
                <w:szCs w:val="16"/>
              </w:rPr>
            </w:pPr>
          </w:p>
          <w:p w14:paraId="48D2AAA9" w14:textId="77777777" w:rsidR="00122564" w:rsidRPr="008F022B" w:rsidRDefault="00122564" w:rsidP="00493DB2">
            <w:pPr>
              <w:spacing w:after="0" w:line="240" w:lineRule="auto"/>
              <w:rPr>
                <w:rFonts w:ascii="Garamond" w:eastAsia="Calibri" w:hAnsi="Garamond"/>
                <w:sz w:val="16"/>
                <w:szCs w:val="16"/>
              </w:rPr>
            </w:pPr>
          </w:p>
          <w:p w14:paraId="54E9E5F1" w14:textId="6F26BCD4"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SHS-SMMS në funksionim të jetë në përputhje me standardet ISO </w:t>
            </w:r>
            <w:r w:rsidR="00492A6E" w:rsidRPr="008F022B">
              <w:rPr>
                <w:rFonts w:ascii="Garamond" w:eastAsia="Calibri" w:hAnsi="Garamond"/>
                <w:sz w:val="16"/>
                <w:szCs w:val="16"/>
              </w:rPr>
              <w:t>(</w:t>
            </w:r>
            <w:r w:rsidRPr="008F022B">
              <w:rPr>
                <w:rFonts w:ascii="Garamond" w:eastAsia="Calibri" w:hAnsi="Garamond"/>
                <w:sz w:val="16"/>
                <w:szCs w:val="16"/>
              </w:rPr>
              <w:t>45001 dhe 14001)</w:t>
            </w:r>
          </w:p>
        </w:tc>
        <w:tc>
          <w:tcPr>
            <w:tcW w:w="2340" w:type="dxa"/>
          </w:tcPr>
          <w:p w14:paraId="2C273282" w14:textId="77777777" w:rsidR="00122564" w:rsidRPr="008F022B" w:rsidRDefault="00122564" w:rsidP="00493DB2">
            <w:pPr>
              <w:spacing w:after="0" w:line="240" w:lineRule="auto"/>
              <w:rPr>
                <w:rFonts w:ascii="Garamond" w:eastAsia="Calibri" w:hAnsi="Garamond"/>
                <w:sz w:val="16"/>
                <w:szCs w:val="16"/>
              </w:rPr>
            </w:pPr>
          </w:p>
          <w:p w14:paraId="76C9648A" w14:textId="27F37342"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OSSH-ja do të vlerësonte mbështetjen e </w:t>
            </w:r>
            <w:r w:rsidR="00E73A0B" w:rsidRPr="008F022B">
              <w:rPr>
                <w:rFonts w:ascii="Garamond" w:eastAsia="Calibri" w:hAnsi="Garamond"/>
                <w:sz w:val="16"/>
                <w:szCs w:val="16"/>
              </w:rPr>
              <w:t xml:space="preserve">bashkëpunimit teknik </w:t>
            </w:r>
            <w:r w:rsidRPr="008F022B">
              <w:rPr>
                <w:rFonts w:ascii="Garamond" w:eastAsia="Calibri" w:hAnsi="Garamond"/>
                <w:sz w:val="16"/>
                <w:szCs w:val="16"/>
              </w:rPr>
              <w:t>të ofruar nga BERZH-i, në mënyrë që të përmirësojmë politikat dhe planet tona për SMSHS-në</w:t>
            </w:r>
          </w:p>
        </w:tc>
      </w:tr>
      <w:tr w:rsidR="003C3C15" w:rsidRPr="008F022B" w14:paraId="0E20204C" w14:textId="77777777" w:rsidTr="003C3C15">
        <w:trPr>
          <w:trHeight w:val="85"/>
          <w:jc w:val="center"/>
        </w:trPr>
        <w:tc>
          <w:tcPr>
            <w:tcW w:w="630" w:type="dxa"/>
          </w:tcPr>
          <w:p w14:paraId="022970EE" w14:textId="77777777" w:rsidR="00122564" w:rsidRPr="008F022B" w:rsidRDefault="00122564" w:rsidP="00493DB2">
            <w:pPr>
              <w:spacing w:after="0" w:line="240" w:lineRule="auto"/>
              <w:rPr>
                <w:rFonts w:ascii="Garamond" w:eastAsia="Calibri" w:hAnsi="Garamond"/>
                <w:sz w:val="16"/>
                <w:szCs w:val="16"/>
              </w:rPr>
            </w:pPr>
          </w:p>
          <w:p w14:paraId="0ADE1728"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4.2</w:t>
            </w:r>
          </w:p>
          <w:p w14:paraId="052B11F5" w14:textId="77777777" w:rsidR="00122564" w:rsidRPr="008F022B" w:rsidRDefault="00122564" w:rsidP="00493DB2">
            <w:pPr>
              <w:spacing w:after="0" w:line="240" w:lineRule="auto"/>
              <w:rPr>
                <w:rFonts w:ascii="Garamond" w:eastAsia="Calibri" w:hAnsi="Garamond"/>
                <w:sz w:val="16"/>
                <w:szCs w:val="16"/>
              </w:rPr>
            </w:pPr>
          </w:p>
          <w:p w14:paraId="605CA5DB" w14:textId="77777777" w:rsidR="00122564" w:rsidRPr="008F022B" w:rsidRDefault="00122564" w:rsidP="00493DB2">
            <w:pPr>
              <w:spacing w:after="0" w:line="240" w:lineRule="auto"/>
              <w:rPr>
                <w:rFonts w:ascii="Garamond" w:eastAsia="Calibri" w:hAnsi="Garamond"/>
                <w:sz w:val="16"/>
                <w:szCs w:val="16"/>
              </w:rPr>
            </w:pPr>
          </w:p>
          <w:p w14:paraId="5D53A68A" w14:textId="77777777" w:rsidR="00122564" w:rsidRPr="008F022B" w:rsidRDefault="00122564" w:rsidP="00493DB2">
            <w:pPr>
              <w:spacing w:after="0" w:line="240" w:lineRule="auto"/>
              <w:rPr>
                <w:rFonts w:ascii="Garamond" w:eastAsia="Calibri" w:hAnsi="Garamond"/>
                <w:sz w:val="16"/>
                <w:szCs w:val="16"/>
              </w:rPr>
            </w:pPr>
          </w:p>
        </w:tc>
        <w:tc>
          <w:tcPr>
            <w:tcW w:w="3240" w:type="dxa"/>
          </w:tcPr>
          <w:p w14:paraId="6D28E93A"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zhvillohet dhe zbatohet një plan i menaxhimit të rrezikut të sigurisë që identifikon të gjitha kërcënimet e sigurisë ndaj ndërmarrjeve të shoqërisë, si dhe rreziqet e parashikueshme për punëtorët dhe komunitetet e prekura nga projekti, përfshirë nga personeli i sigurisë dhe masat zbutëse përkatëse</w:t>
            </w:r>
          </w:p>
        </w:tc>
        <w:tc>
          <w:tcPr>
            <w:tcW w:w="1503" w:type="dxa"/>
          </w:tcPr>
          <w:p w14:paraId="558841E4" w14:textId="77777777" w:rsidR="00122564" w:rsidRPr="008F022B" w:rsidRDefault="00122564" w:rsidP="00493DB2">
            <w:pPr>
              <w:spacing w:after="0" w:line="240" w:lineRule="auto"/>
              <w:rPr>
                <w:rFonts w:ascii="Garamond" w:eastAsia="Calibri" w:hAnsi="Garamond"/>
                <w:sz w:val="16"/>
                <w:szCs w:val="16"/>
              </w:rPr>
            </w:pPr>
          </w:p>
          <w:p w14:paraId="6754B05A"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Zbutja e rreziqeve të sigurisë dhe rreziqeve që lidhen me personelin e sigurisë</w:t>
            </w:r>
          </w:p>
        </w:tc>
        <w:tc>
          <w:tcPr>
            <w:tcW w:w="1647" w:type="dxa"/>
          </w:tcPr>
          <w:p w14:paraId="36FE5572" w14:textId="77777777" w:rsidR="00122564" w:rsidRPr="008F022B" w:rsidRDefault="00122564" w:rsidP="00493DB2">
            <w:pPr>
              <w:spacing w:after="0" w:line="240" w:lineRule="auto"/>
              <w:jc w:val="center"/>
              <w:rPr>
                <w:rFonts w:ascii="Garamond" w:eastAsia="Calibri" w:hAnsi="Garamond"/>
                <w:sz w:val="16"/>
                <w:szCs w:val="16"/>
              </w:rPr>
            </w:pPr>
          </w:p>
          <w:p w14:paraId="5620CDB4" w14:textId="77777777" w:rsidR="00122564" w:rsidRPr="008F022B" w:rsidRDefault="00122564" w:rsidP="00493DB2">
            <w:pPr>
              <w:spacing w:after="0" w:line="240" w:lineRule="auto"/>
              <w:jc w:val="center"/>
              <w:rPr>
                <w:rFonts w:ascii="Garamond" w:eastAsia="Calibri" w:hAnsi="Garamond"/>
                <w:sz w:val="16"/>
                <w:szCs w:val="16"/>
              </w:rPr>
            </w:pPr>
          </w:p>
          <w:p w14:paraId="438063AF"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BERZH KP4</w:t>
            </w:r>
          </w:p>
          <w:p w14:paraId="2F7CFCA1"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Legjislacioni kombëtar</w:t>
            </w:r>
          </w:p>
        </w:tc>
        <w:tc>
          <w:tcPr>
            <w:tcW w:w="1647" w:type="dxa"/>
          </w:tcPr>
          <w:p w14:paraId="68F46DF9" w14:textId="77777777" w:rsidR="00122564" w:rsidRPr="008F022B" w:rsidRDefault="00122564" w:rsidP="00493DB2">
            <w:pPr>
              <w:spacing w:after="0" w:line="240" w:lineRule="auto"/>
              <w:rPr>
                <w:rFonts w:ascii="Garamond" w:eastAsia="Calibri" w:hAnsi="Garamond"/>
                <w:sz w:val="16"/>
                <w:szCs w:val="16"/>
              </w:rPr>
            </w:pPr>
          </w:p>
          <w:p w14:paraId="042BE039" w14:textId="369AD95A"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Konsulent i </w:t>
            </w:r>
            <w:r w:rsidR="00E73A0B" w:rsidRPr="008F022B">
              <w:rPr>
                <w:rFonts w:ascii="Garamond" w:eastAsia="Calibri" w:hAnsi="Garamond"/>
                <w:sz w:val="16"/>
                <w:szCs w:val="16"/>
              </w:rPr>
              <w:t xml:space="preserve">jashtëm </w:t>
            </w:r>
            <w:r w:rsidRPr="008F022B">
              <w:rPr>
                <w:rFonts w:ascii="Garamond" w:eastAsia="Calibri" w:hAnsi="Garamond"/>
                <w:sz w:val="16"/>
                <w:szCs w:val="16"/>
              </w:rPr>
              <w:t>i OSHH-se</w:t>
            </w:r>
          </w:p>
          <w:p w14:paraId="22459A5D" w14:textId="0306D414" w:rsidR="00122564" w:rsidRPr="008F022B" w:rsidRDefault="00E73A0B"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(mbështetje për bashkëpunim teknik </w:t>
            </w:r>
            <w:r w:rsidR="00122564" w:rsidRPr="008F022B">
              <w:rPr>
                <w:rFonts w:ascii="Garamond" w:eastAsia="Calibri" w:hAnsi="Garamond"/>
                <w:sz w:val="16"/>
                <w:szCs w:val="16"/>
              </w:rPr>
              <w:t xml:space="preserve">të ofruar </w:t>
            </w:r>
            <w:r w:rsidR="00401EFE" w:rsidRPr="008F022B">
              <w:rPr>
                <w:rFonts w:ascii="Garamond" w:eastAsia="Calibri" w:hAnsi="Garamond"/>
                <w:sz w:val="16"/>
                <w:szCs w:val="16"/>
              </w:rPr>
              <w:t>nga BERZH-i)</w:t>
            </w:r>
          </w:p>
        </w:tc>
        <w:tc>
          <w:tcPr>
            <w:tcW w:w="1503" w:type="dxa"/>
          </w:tcPr>
          <w:p w14:paraId="633FA957" w14:textId="77777777" w:rsidR="00122564" w:rsidRPr="008F022B" w:rsidRDefault="00122564" w:rsidP="00493DB2">
            <w:pPr>
              <w:spacing w:after="0" w:line="240" w:lineRule="auto"/>
              <w:rPr>
                <w:rFonts w:ascii="Garamond" w:eastAsia="Calibri" w:hAnsi="Garamond"/>
                <w:sz w:val="16"/>
                <w:szCs w:val="16"/>
              </w:rPr>
            </w:pPr>
          </w:p>
          <w:p w14:paraId="1C505A5B" w14:textId="77777777" w:rsidR="00122564" w:rsidRPr="008F022B" w:rsidRDefault="00122564" w:rsidP="00493DB2">
            <w:pPr>
              <w:spacing w:after="0" w:line="240" w:lineRule="auto"/>
              <w:rPr>
                <w:rFonts w:ascii="Garamond" w:eastAsia="Calibri" w:hAnsi="Garamond"/>
                <w:sz w:val="16"/>
                <w:szCs w:val="16"/>
              </w:rPr>
            </w:pPr>
          </w:p>
          <w:p w14:paraId="51A7102D"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Qershor 2026</w:t>
            </w:r>
          </w:p>
        </w:tc>
        <w:tc>
          <w:tcPr>
            <w:tcW w:w="1530" w:type="dxa"/>
          </w:tcPr>
          <w:p w14:paraId="11247441" w14:textId="77777777" w:rsidR="00122564" w:rsidRPr="008F022B" w:rsidRDefault="00122564" w:rsidP="00493DB2">
            <w:pPr>
              <w:spacing w:after="0" w:line="240" w:lineRule="auto"/>
              <w:rPr>
                <w:rFonts w:ascii="Garamond" w:eastAsia="Calibri" w:hAnsi="Garamond"/>
                <w:sz w:val="16"/>
                <w:szCs w:val="16"/>
              </w:rPr>
            </w:pPr>
          </w:p>
          <w:p w14:paraId="3E8C964A"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Plani i menaxhimit të rrezikut të sigurisë të jetë në funksionim </w:t>
            </w:r>
          </w:p>
        </w:tc>
        <w:tc>
          <w:tcPr>
            <w:tcW w:w="2340" w:type="dxa"/>
          </w:tcPr>
          <w:p w14:paraId="326E62F6" w14:textId="77777777" w:rsidR="00122564" w:rsidRPr="008F022B" w:rsidRDefault="00122564" w:rsidP="00493DB2">
            <w:pPr>
              <w:spacing w:after="0" w:line="240" w:lineRule="auto"/>
              <w:rPr>
                <w:rFonts w:ascii="Garamond" w:eastAsia="Calibri" w:hAnsi="Garamond"/>
                <w:sz w:val="16"/>
                <w:szCs w:val="16"/>
              </w:rPr>
            </w:pPr>
          </w:p>
          <w:p w14:paraId="4FD7352F" w14:textId="164178CA"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OSSH-ja do të vlerësonte mbështetjen e </w:t>
            </w:r>
            <w:r w:rsidR="00E73A0B" w:rsidRPr="008F022B">
              <w:rPr>
                <w:rFonts w:ascii="Garamond" w:eastAsia="Calibri" w:hAnsi="Garamond"/>
                <w:sz w:val="16"/>
                <w:szCs w:val="16"/>
              </w:rPr>
              <w:t>bashkëpunimit teknik të ofr</w:t>
            </w:r>
            <w:r w:rsidRPr="008F022B">
              <w:rPr>
                <w:rFonts w:ascii="Garamond" w:eastAsia="Calibri" w:hAnsi="Garamond"/>
                <w:sz w:val="16"/>
                <w:szCs w:val="16"/>
              </w:rPr>
              <w:t>uar nga BERZH-i</w:t>
            </w:r>
          </w:p>
        </w:tc>
      </w:tr>
    </w:tbl>
    <w:p w14:paraId="0183BD62" w14:textId="77777777" w:rsidR="00122564" w:rsidRPr="008F022B" w:rsidRDefault="00122564" w:rsidP="00493DB2">
      <w:pPr>
        <w:pStyle w:val="Heading1"/>
        <w:spacing w:before="0"/>
        <w:jc w:val="both"/>
        <w:rPr>
          <w:rFonts w:ascii="Garamond" w:hAnsi="Garamond"/>
          <w:sz w:val="16"/>
          <w:szCs w:val="16"/>
          <w:lang w:val="sq-AL"/>
        </w:rPr>
      </w:pPr>
    </w:p>
    <w:p w14:paraId="48F55B87" w14:textId="029B3DFD" w:rsidR="00122564" w:rsidRPr="008F022B" w:rsidRDefault="00122564" w:rsidP="002F312C">
      <w:pPr>
        <w:pStyle w:val="Heading1"/>
        <w:spacing w:before="0"/>
        <w:rPr>
          <w:rFonts w:ascii="Garamond" w:hAnsi="Garamond"/>
          <w:b w:val="0"/>
          <w:sz w:val="16"/>
          <w:szCs w:val="16"/>
          <w:lang w:val="sq-AL"/>
        </w:rPr>
      </w:pPr>
      <w:r w:rsidRPr="008F022B">
        <w:rPr>
          <w:rFonts w:ascii="Garamond" w:hAnsi="Garamond"/>
          <w:b w:val="0"/>
          <w:sz w:val="16"/>
          <w:szCs w:val="16"/>
          <w:lang w:val="sq-AL"/>
        </w:rPr>
        <w:t>S3-9</w:t>
      </w:r>
    </w:p>
    <w:p w14:paraId="18A5CF9B" w14:textId="77777777" w:rsidR="002C6D8B" w:rsidRPr="008F022B" w:rsidRDefault="002C6D8B" w:rsidP="002C6D8B">
      <w:pPr>
        <w:pStyle w:val="Heading2"/>
        <w:rPr>
          <w:lang w:val="sq-AL"/>
        </w:rPr>
      </w:pPr>
    </w:p>
    <w:tbl>
      <w:tblPr>
        <w:tblW w:w="14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5"/>
        <w:gridCol w:w="3255"/>
        <w:gridCol w:w="1559"/>
        <w:gridCol w:w="1627"/>
        <w:gridCol w:w="1608"/>
        <w:gridCol w:w="1441"/>
        <w:gridCol w:w="1727"/>
        <w:gridCol w:w="2208"/>
      </w:tblGrid>
      <w:tr w:rsidR="002F312C" w:rsidRPr="008F022B" w14:paraId="2E75C5A3" w14:textId="77777777" w:rsidTr="002F312C">
        <w:trPr>
          <w:jc w:val="center"/>
        </w:trPr>
        <w:tc>
          <w:tcPr>
            <w:tcW w:w="615" w:type="dxa"/>
            <w:shd w:val="clear" w:color="auto" w:fill="548DD4"/>
          </w:tcPr>
          <w:p w14:paraId="07C518F2"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255" w:type="dxa"/>
            <w:shd w:val="clear" w:color="auto" w:fill="548DD4"/>
          </w:tcPr>
          <w:p w14:paraId="2F5AB9A8"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559" w:type="dxa"/>
            <w:shd w:val="clear" w:color="auto" w:fill="548DD4"/>
          </w:tcPr>
          <w:p w14:paraId="46912F48" w14:textId="5C8C979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2F312C" w:rsidRPr="008F022B">
              <w:rPr>
                <w:rFonts w:ascii="Garamond" w:eastAsia="Calibri" w:hAnsi="Garamond" w:cs="Times New Roman"/>
                <w:b/>
                <w:sz w:val="16"/>
                <w:szCs w:val="16"/>
                <w:lang w:val="sq-AL"/>
              </w:rPr>
              <w:t>mjedisore &amp; sociale</w:t>
            </w:r>
          </w:p>
          <w:p w14:paraId="4ACFC169" w14:textId="5AAC1305" w:rsidR="00122564" w:rsidRPr="008F022B" w:rsidRDefault="002F312C"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627" w:type="dxa"/>
            <w:shd w:val="clear" w:color="auto" w:fill="548DD4"/>
          </w:tcPr>
          <w:p w14:paraId="1F3BB456"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5081FCE4" w14:textId="5DF48E7A" w:rsidR="00122564" w:rsidRPr="008F022B" w:rsidRDefault="002F312C"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legjislative</w:t>
            </w:r>
            <w:r w:rsidR="00122564" w:rsidRPr="008F022B">
              <w:rPr>
                <w:rFonts w:ascii="Garamond" w:eastAsia="Calibri" w:hAnsi="Garamond"/>
                <w:b/>
                <w:sz w:val="16"/>
                <w:szCs w:val="16"/>
              </w:rPr>
              <w:t xml:space="preserve">, BERZH KP </w:t>
            </w:r>
            <w:r w:rsidRPr="008F022B">
              <w:rPr>
                <w:rFonts w:ascii="Garamond" w:eastAsia="Calibri" w:hAnsi="Garamond"/>
                <w:b/>
                <w:sz w:val="16"/>
                <w:szCs w:val="16"/>
              </w:rPr>
              <w:t>(</w:t>
            </w:r>
            <w:r w:rsidR="00122564" w:rsidRPr="008F022B">
              <w:rPr>
                <w:rFonts w:ascii="Garamond" w:eastAsia="Calibri" w:hAnsi="Garamond"/>
                <w:b/>
                <w:sz w:val="16"/>
                <w:szCs w:val="16"/>
              </w:rPr>
              <w:t xml:space="preserve">Kërkesa e </w:t>
            </w:r>
            <w:r w:rsidRPr="008F022B">
              <w:rPr>
                <w:rFonts w:ascii="Garamond" w:eastAsia="Calibri" w:hAnsi="Garamond"/>
                <w:b/>
                <w:sz w:val="16"/>
                <w:szCs w:val="16"/>
              </w:rPr>
              <w:t>performancës</w:t>
            </w:r>
            <w:r w:rsidR="00122564" w:rsidRPr="008F022B">
              <w:rPr>
                <w:rFonts w:ascii="Garamond" w:eastAsia="Calibri" w:hAnsi="Garamond"/>
                <w:b/>
                <w:sz w:val="16"/>
                <w:szCs w:val="16"/>
              </w:rPr>
              <w:t xml:space="preserve">) </w:t>
            </w:r>
            <w:r w:rsidRPr="008F022B">
              <w:rPr>
                <w:rFonts w:ascii="Garamond" w:eastAsia="Calibri" w:hAnsi="Garamond"/>
                <w:b/>
                <w:sz w:val="16"/>
                <w:szCs w:val="16"/>
              </w:rPr>
              <w:t>praktika më e mirë</w:t>
            </w:r>
            <w:r w:rsidR="00122564" w:rsidRPr="008F022B">
              <w:rPr>
                <w:rFonts w:ascii="Garamond" w:eastAsia="Calibri" w:hAnsi="Garamond"/>
                <w:b/>
                <w:sz w:val="16"/>
                <w:szCs w:val="16"/>
              </w:rPr>
              <w:t>)</w:t>
            </w:r>
          </w:p>
        </w:tc>
        <w:tc>
          <w:tcPr>
            <w:tcW w:w="1608" w:type="dxa"/>
            <w:shd w:val="clear" w:color="auto" w:fill="548DD4"/>
          </w:tcPr>
          <w:p w14:paraId="25CF92C4" w14:textId="6FBE51AF"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2F312C" w:rsidRPr="008F022B">
              <w:rPr>
                <w:rFonts w:ascii="Garamond" w:eastAsia="Calibri" w:hAnsi="Garamond"/>
                <w:b/>
                <w:sz w:val="16"/>
                <w:szCs w:val="16"/>
              </w:rPr>
              <w:t>nevojat për investime, përgjegjësia</w:t>
            </w:r>
          </w:p>
        </w:tc>
        <w:tc>
          <w:tcPr>
            <w:tcW w:w="1441" w:type="dxa"/>
            <w:shd w:val="clear" w:color="auto" w:fill="548DD4"/>
          </w:tcPr>
          <w:p w14:paraId="273E3E2C"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727" w:type="dxa"/>
            <w:shd w:val="clear" w:color="auto" w:fill="548DD4"/>
          </w:tcPr>
          <w:p w14:paraId="19E3F714" w14:textId="5CB815BC"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2F312C" w:rsidRPr="008F022B">
              <w:rPr>
                <w:rFonts w:ascii="Garamond" w:eastAsia="Calibri" w:hAnsi="Garamond"/>
                <w:b/>
                <w:sz w:val="16"/>
                <w:szCs w:val="16"/>
              </w:rPr>
              <w:t>objektivit dhe vlerësimit për zbatimin e suksesshëm</w:t>
            </w:r>
          </w:p>
        </w:tc>
        <w:tc>
          <w:tcPr>
            <w:tcW w:w="2208" w:type="dxa"/>
            <w:shd w:val="clear" w:color="auto" w:fill="548DD4"/>
          </w:tcPr>
          <w:p w14:paraId="598A6C9E"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1C3F8B" w:rsidRPr="008F022B" w14:paraId="2B3311BA" w14:textId="77777777" w:rsidTr="002F312C">
        <w:trPr>
          <w:trHeight w:val="47"/>
          <w:jc w:val="center"/>
        </w:trPr>
        <w:tc>
          <w:tcPr>
            <w:tcW w:w="615" w:type="dxa"/>
          </w:tcPr>
          <w:p w14:paraId="772BC8B1"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4.3</w:t>
            </w:r>
          </w:p>
        </w:tc>
        <w:tc>
          <w:tcPr>
            <w:tcW w:w="3255" w:type="dxa"/>
          </w:tcPr>
          <w:p w14:paraId="65BF1D45" w14:textId="77777777" w:rsidR="00122564" w:rsidRPr="008F022B" w:rsidRDefault="00122564" w:rsidP="00493DB2">
            <w:pPr>
              <w:spacing w:after="0" w:line="240" w:lineRule="auto"/>
              <w:rPr>
                <w:rFonts w:ascii="Garamond" w:eastAsia="Calibri" w:hAnsi="Garamond"/>
                <w:sz w:val="16"/>
                <w:szCs w:val="16"/>
              </w:rPr>
            </w:pPr>
          </w:p>
          <w:p w14:paraId="02440A2E" w14:textId="111FE5D3"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kryhen vlerësime fizike të rrezikut të klimës në të gjitha vendndodhjet e CAPEX-it të përdorur, të kryhen kontrolle të materialitetit dhe të rregullohet përgatitja e projektit për të garantuar qëndrueshmërinë e investimeve klimatike në të ardhmen</w:t>
            </w:r>
          </w:p>
          <w:p w14:paraId="07474761" w14:textId="77777777" w:rsidR="00122564" w:rsidRPr="008F022B" w:rsidRDefault="00122564" w:rsidP="00493DB2">
            <w:pPr>
              <w:spacing w:after="0" w:line="240" w:lineRule="auto"/>
              <w:rPr>
                <w:rFonts w:ascii="Garamond" w:eastAsia="Calibri" w:hAnsi="Garamond"/>
                <w:sz w:val="16"/>
                <w:szCs w:val="16"/>
              </w:rPr>
            </w:pPr>
          </w:p>
          <w:p w14:paraId="5489FE59" w14:textId="77777777" w:rsidR="00122564" w:rsidRPr="008F022B" w:rsidRDefault="00122564" w:rsidP="00493DB2">
            <w:pPr>
              <w:spacing w:after="0" w:line="240" w:lineRule="auto"/>
              <w:rPr>
                <w:rFonts w:ascii="Garamond" w:eastAsia="Calibri" w:hAnsi="Garamond"/>
                <w:sz w:val="16"/>
                <w:szCs w:val="16"/>
              </w:rPr>
            </w:pPr>
          </w:p>
          <w:p w14:paraId="4CEF9050" w14:textId="77777777" w:rsidR="00122564" w:rsidRPr="008F022B" w:rsidRDefault="00122564" w:rsidP="00493DB2">
            <w:pPr>
              <w:spacing w:after="0" w:line="240" w:lineRule="auto"/>
              <w:rPr>
                <w:rFonts w:ascii="Garamond" w:eastAsia="Calibri" w:hAnsi="Garamond"/>
                <w:sz w:val="16"/>
                <w:szCs w:val="16"/>
              </w:rPr>
            </w:pPr>
          </w:p>
          <w:p w14:paraId="1D801E83" w14:textId="77777777" w:rsidR="00122564" w:rsidRPr="008F022B" w:rsidRDefault="00122564" w:rsidP="00493DB2">
            <w:pPr>
              <w:spacing w:after="0" w:line="240" w:lineRule="auto"/>
              <w:rPr>
                <w:rFonts w:ascii="Garamond" w:eastAsia="Calibri" w:hAnsi="Garamond"/>
                <w:sz w:val="16"/>
                <w:szCs w:val="16"/>
              </w:rPr>
            </w:pPr>
          </w:p>
        </w:tc>
        <w:tc>
          <w:tcPr>
            <w:tcW w:w="1559" w:type="dxa"/>
          </w:tcPr>
          <w:p w14:paraId="571F4C13" w14:textId="77777777" w:rsidR="00122564" w:rsidRPr="008F022B" w:rsidRDefault="00122564" w:rsidP="00493DB2">
            <w:pPr>
              <w:spacing w:after="0" w:line="240" w:lineRule="auto"/>
              <w:rPr>
                <w:rFonts w:ascii="Garamond" w:eastAsia="Calibri" w:hAnsi="Garamond"/>
                <w:sz w:val="16"/>
                <w:szCs w:val="16"/>
              </w:rPr>
            </w:pPr>
          </w:p>
          <w:p w14:paraId="66B64F7D" w14:textId="77777777" w:rsidR="00122564" w:rsidRPr="008F022B" w:rsidRDefault="00122564" w:rsidP="00493DB2">
            <w:pPr>
              <w:spacing w:after="0" w:line="240" w:lineRule="auto"/>
              <w:rPr>
                <w:rFonts w:ascii="Garamond" w:eastAsia="Calibri" w:hAnsi="Garamond"/>
                <w:sz w:val="16"/>
                <w:szCs w:val="16"/>
              </w:rPr>
            </w:pPr>
            <w:r w:rsidRPr="008F022B">
              <w:rPr>
                <w:rFonts w:ascii="Garamond" w:hAnsi="Garamond"/>
                <w:sz w:val="16"/>
                <w:szCs w:val="16"/>
              </w:rPr>
              <w:t>Përmirësimi i qëndrueshmërisë klimatike, duke adresuar rreziqe të tilla si përmbytjet, ngjarjet ekstreme të nxehtësisë dhe rrëshqitjet e dheut</w:t>
            </w:r>
          </w:p>
        </w:tc>
        <w:tc>
          <w:tcPr>
            <w:tcW w:w="1627" w:type="dxa"/>
          </w:tcPr>
          <w:p w14:paraId="7B145F66" w14:textId="77777777" w:rsidR="00122564" w:rsidRPr="008F022B" w:rsidRDefault="00122564" w:rsidP="00493DB2">
            <w:pPr>
              <w:spacing w:after="0" w:line="240" w:lineRule="auto"/>
              <w:rPr>
                <w:rFonts w:ascii="Garamond" w:eastAsia="Calibri" w:hAnsi="Garamond"/>
                <w:sz w:val="16"/>
                <w:szCs w:val="16"/>
              </w:rPr>
            </w:pPr>
          </w:p>
          <w:p w14:paraId="579CC8F6"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KP4/ Paris Përcaktimi i përafrimit për objektivat e përshtatjes</w:t>
            </w:r>
          </w:p>
        </w:tc>
        <w:tc>
          <w:tcPr>
            <w:tcW w:w="1608" w:type="dxa"/>
          </w:tcPr>
          <w:p w14:paraId="34D6576A" w14:textId="77777777" w:rsidR="00122564" w:rsidRPr="008F022B" w:rsidRDefault="00122564" w:rsidP="00493DB2">
            <w:pPr>
              <w:spacing w:after="0" w:line="240" w:lineRule="auto"/>
              <w:rPr>
                <w:rFonts w:ascii="Garamond" w:eastAsia="Calibri" w:hAnsi="Garamond"/>
                <w:sz w:val="16"/>
                <w:szCs w:val="16"/>
              </w:rPr>
            </w:pPr>
          </w:p>
          <w:p w14:paraId="1DE45361"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OSHEE</w:t>
            </w:r>
          </w:p>
          <w:p w14:paraId="5B5F69DB" w14:textId="7B9394E0"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me </w:t>
            </w:r>
            <w:r w:rsidR="000F7403" w:rsidRPr="008F022B">
              <w:rPr>
                <w:rFonts w:ascii="Garamond" w:eastAsia="Calibri" w:hAnsi="Garamond"/>
                <w:sz w:val="16"/>
                <w:szCs w:val="16"/>
              </w:rPr>
              <w:t>mbështetjen e konsulentëve</w:t>
            </w:r>
          </w:p>
        </w:tc>
        <w:tc>
          <w:tcPr>
            <w:tcW w:w="1441" w:type="dxa"/>
          </w:tcPr>
          <w:p w14:paraId="766CEA8B" w14:textId="77777777" w:rsidR="00122564" w:rsidRPr="008F022B" w:rsidRDefault="00122564" w:rsidP="00493DB2">
            <w:pPr>
              <w:spacing w:after="0" w:line="240" w:lineRule="auto"/>
              <w:rPr>
                <w:rFonts w:ascii="Garamond" w:eastAsia="Calibri" w:hAnsi="Garamond"/>
                <w:sz w:val="16"/>
                <w:szCs w:val="16"/>
              </w:rPr>
            </w:pPr>
          </w:p>
          <w:p w14:paraId="4B6EDD97"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Fundi i vitit 2026</w:t>
            </w:r>
          </w:p>
        </w:tc>
        <w:tc>
          <w:tcPr>
            <w:tcW w:w="1727" w:type="dxa"/>
          </w:tcPr>
          <w:p w14:paraId="7737D6E0" w14:textId="67C34FE1"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Identifikimi i rreziqeve materiale fizike të klimës </w:t>
            </w:r>
            <w:r w:rsidR="000F7403" w:rsidRPr="008F022B">
              <w:rPr>
                <w:rFonts w:ascii="Garamond" w:eastAsia="Calibri" w:hAnsi="Garamond"/>
                <w:sz w:val="16"/>
                <w:szCs w:val="16"/>
              </w:rPr>
              <w:t>(</w:t>
            </w:r>
            <w:r w:rsidRPr="008F022B">
              <w:rPr>
                <w:rFonts w:ascii="Garamond" w:eastAsia="Calibri" w:hAnsi="Garamond"/>
                <w:sz w:val="16"/>
                <w:szCs w:val="16"/>
              </w:rPr>
              <w:t>p.sh. përmbytjet ose ngjarjet ekstreme të nxehtësisë) dhe përfshirja e masave të përshtatshme të projektimit për t</w:t>
            </w:r>
            <w:r w:rsidR="006C6810" w:rsidRPr="008F022B">
              <w:rPr>
                <w:rFonts w:ascii="Garamond" w:eastAsia="Calibri" w:hAnsi="Garamond"/>
                <w:sz w:val="16"/>
                <w:szCs w:val="16"/>
              </w:rPr>
              <w:t>’</w:t>
            </w:r>
            <w:r w:rsidRPr="008F022B">
              <w:rPr>
                <w:rFonts w:ascii="Garamond" w:eastAsia="Calibri" w:hAnsi="Garamond"/>
                <w:sz w:val="16"/>
                <w:szCs w:val="16"/>
              </w:rPr>
              <w:t xml:space="preserve">i trajtuar ato </w:t>
            </w:r>
          </w:p>
        </w:tc>
        <w:tc>
          <w:tcPr>
            <w:tcW w:w="2208" w:type="dxa"/>
          </w:tcPr>
          <w:p w14:paraId="343B343B"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Vlerësohet mbështetja e BERZH-it, nëse është e mundur.</w:t>
            </w:r>
          </w:p>
          <w:p w14:paraId="5E4F81CA" w14:textId="66AE0EA3"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Mbështetja </w:t>
            </w:r>
            <w:r w:rsidR="00E73A0B" w:rsidRPr="008F022B">
              <w:rPr>
                <w:rFonts w:ascii="Garamond" w:eastAsia="Calibri" w:hAnsi="Garamond"/>
                <w:sz w:val="16"/>
                <w:szCs w:val="16"/>
              </w:rPr>
              <w:t xml:space="preserve">teknike e konsulentit </w:t>
            </w:r>
            <w:r w:rsidRPr="008F022B">
              <w:rPr>
                <w:rFonts w:ascii="Garamond" w:eastAsia="Calibri" w:hAnsi="Garamond"/>
                <w:sz w:val="16"/>
                <w:szCs w:val="16"/>
              </w:rPr>
              <w:t>për OSHEE-në është e nevojshme për të paraqitur zgjidhjet e mundshme të monitorimit të sjelljes së regjimit të infrastrukturave dhe harduerit gjatë ndryshimeve klimatike.</w:t>
            </w:r>
          </w:p>
        </w:tc>
      </w:tr>
      <w:tr w:rsidR="002F312C" w:rsidRPr="008F022B" w14:paraId="518A613F" w14:textId="77777777" w:rsidTr="002F312C">
        <w:trPr>
          <w:trHeight w:val="85"/>
          <w:jc w:val="center"/>
        </w:trPr>
        <w:tc>
          <w:tcPr>
            <w:tcW w:w="14040" w:type="dxa"/>
            <w:gridSpan w:val="8"/>
          </w:tcPr>
          <w:p w14:paraId="613BE343" w14:textId="77777777" w:rsidR="00122564" w:rsidRPr="008F022B" w:rsidRDefault="00122564" w:rsidP="00493DB2">
            <w:pPr>
              <w:spacing w:after="0" w:line="240" w:lineRule="auto"/>
              <w:rPr>
                <w:rFonts w:ascii="Garamond" w:eastAsia="Calibri" w:hAnsi="Garamond"/>
                <w:b/>
                <w:sz w:val="16"/>
                <w:szCs w:val="16"/>
              </w:rPr>
            </w:pPr>
            <w:r w:rsidRPr="008F022B">
              <w:rPr>
                <w:rFonts w:ascii="Garamond" w:eastAsia="Calibri" w:hAnsi="Garamond"/>
                <w:b/>
                <w:sz w:val="16"/>
                <w:szCs w:val="16"/>
              </w:rPr>
              <w:t>Veprimet specifike për 55236</w:t>
            </w:r>
          </w:p>
        </w:tc>
      </w:tr>
      <w:tr w:rsidR="002F312C" w:rsidRPr="008F022B" w14:paraId="69146E9B" w14:textId="77777777" w:rsidTr="002F312C">
        <w:trPr>
          <w:trHeight w:val="85"/>
          <w:jc w:val="center"/>
        </w:trPr>
        <w:tc>
          <w:tcPr>
            <w:tcW w:w="615" w:type="dxa"/>
          </w:tcPr>
          <w:p w14:paraId="44C19AE8" w14:textId="77777777" w:rsidR="00122564" w:rsidRPr="008F022B" w:rsidRDefault="00122564" w:rsidP="00493DB2">
            <w:pPr>
              <w:spacing w:after="0" w:line="240" w:lineRule="auto"/>
              <w:rPr>
                <w:rFonts w:ascii="Garamond" w:eastAsia="Calibri" w:hAnsi="Garamond"/>
                <w:sz w:val="16"/>
                <w:szCs w:val="16"/>
              </w:rPr>
            </w:pPr>
          </w:p>
          <w:p w14:paraId="52609B22"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5.1</w:t>
            </w:r>
          </w:p>
          <w:p w14:paraId="5F2C53EC" w14:textId="77777777" w:rsidR="00122564" w:rsidRPr="008F022B" w:rsidRDefault="00122564" w:rsidP="00493DB2">
            <w:pPr>
              <w:spacing w:after="0" w:line="240" w:lineRule="auto"/>
              <w:rPr>
                <w:rFonts w:ascii="Garamond" w:eastAsia="Calibri" w:hAnsi="Garamond"/>
                <w:sz w:val="16"/>
                <w:szCs w:val="16"/>
              </w:rPr>
            </w:pPr>
          </w:p>
          <w:p w14:paraId="429C6624" w14:textId="77777777" w:rsidR="00122564" w:rsidRPr="008F022B" w:rsidRDefault="00122564" w:rsidP="00493DB2">
            <w:pPr>
              <w:spacing w:after="0" w:line="240" w:lineRule="auto"/>
              <w:rPr>
                <w:rFonts w:ascii="Garamond" w:eastAsia="Calibri" w:hAnsi="Garamond"/>
                <w:sz w:val="16"/>
                <w:szCs w:val="16"/>
              </w:rPr>
            </w:pPr>
          </w:p>
        </w:tc>
        <w:tc>
          <w:tcPr>
            <w:tcW w:w="3255" w:type="dxa"/>
          </w:tcPr>
          <w:p w14:paraId="05075204" w14:textId="3508B578"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Të përgatitet një </w:t>
            </w:r>
            <w:r w:rsidR="005642C5" w:rsidRPr="008F022B">
              <w:rPr>
                <w:rFonts w:ascii="Garamond" w:eastAsia="Calibri" w:hAnsi="Garamond"/>
                <w:sz w:val="16"/>
                <w:szCs w:val="16"/>
              </w:rPr>
              <w:t>procedurë për marrjen dhe risistemimin e tokës/ kuadër risistemimi që do të zbatohet në projektet e ardhsh</w:t>
            </w:r>
            <w:r w:rsidRPr="008F022B">
              <w:rPr>
                <w:rFonts w:ascii="Garamond" w:eastAsia="Calibri" w:hAnsi="Garamond"/>
                <w:sz w:val="16"/>
                <w:szCs w:val="16"/>
              </w:rPr>
              <w:t>me të OSHEE-së.</w:t>
            </w:r>
          </w:p>
          <w:p w14:paraId="04E21C41" w14:textId="77777777" w:rsidR="00122564" w:rsidRPr="008F022B" w:rsidRDefault="00122564" w:rsidP="00493DB2">
            <w:pPr>
              <w:spacing w:after="0" w:line="240" w:lineRule="auto"/>
              <w:rPr>
                <w:rFonts w:ascii="Garamond" w:eastAsia="Calibri" w:hAnsi="Garamond"/>
                <w:sz w:val="16"/>
                <w:szCs w:val="16"/>
              </w:rPr>
            </w:pPr>
          </w:p>
          <w:p w14:paraId="716290F3" w14:textId="26E7D980"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Kjo duhet të jetë minimalisht në përputhje me legjislacionin kombëtar dhe kërkesat e BERZH-it </w:t>
            </w:r>
            <w:r w:rsidR="00735647" w:rsidRPr="008F022B">
              <w:rPr>
                <w:rFonts w:ascii="Garamond" w:eastAsia="Calibri" w:hAnsi="Garamond"/>
                <w:sz w:val="16"/>
                <w:szCs w:val="16"/>
              </w:rPr>
              <w:t>(</w:t>
            </w:r>
            <w:r w:rsidRPr="008F022B">
              <w:rPr>
                <w:rFonts w:ascii="Garamond" w:eastAsia="Calibri" w:hAnsi="Garamond"/>
                <w:sz w:val="16"/>
                <w:szCs w:val="16"/>
              </w:rPr>
              <w:t xml:space="preserve">për </w:t>
            </w:r>
            <w:r w:rsidRPr="008F022B">
              <w:rPr>
                <w:rFonts w:ascii="Garamond" w:eastAsia="Calibri" w:hAnsi="Garamond"/>
                <w:b/>
                <w:sz w:val="16"/>
                <w:szCs w:val="16"/>
              </w:rPr>
              <w:t xml:space="preserve">CAPEX-in e përdorur </w:t>
            </w:r>
            <w:r w:rsidRPr="008F022B">
              <w:rPr>
                <w:rFonts w:ascii="Garamond" w:eastAsia="Calibri" w:hAnsi="Garamond"/>
                <w:sz w:val="16"/>
                <w:szCs w:val="16"/>
              </w:rPr>
              <w:t>dhe projektet e ardhshme të financuara nga BERZH-i ose IFN-të) dhe të mbulojë marrjen e tokës dhe kufizimin e përdorimit të tokës, p.sh. për shkak të zonave të sigurisë</w:t>
            </w:r>
          </w:p>
        </w:tc>
        <w:tc>
          <w:tcPr>
            <w:tcW w:w="1559" w:type="dxa"/>
          </w:tcPr>
          <w:p w14:paraId="6D5FA1FA" w14:textId="77777777" w:rsidR="00122564" w:rsidRPr="008F022B" w:rsidRDefault="00122564" w:rsidP="00493DB2">
            <w:pPr>
              <w:spacing w:after="0" w:line="240" w:lineRule="auto"/>
              <w:rPr>
                <w:rFonts w:ascii="Garamond" w:eastAsia="Calibri" w:hAnsi="Garamond"/>
                <w:sz w:val="16"/>
                <w:szCs w:val="16"/>
              </w:rPr>
            </w:pPr>
          </w:p>
          <w:p w14:paraId="08D5DCA6"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Të shmanget ose minimizohet zhvendosja fizike dhe ekonomike</w:t>
            </w:r>
          </w:p>
        </w:tc>
        <w:tc>
          <w:tcPr>
            <w:tcW w:w="1627" w:type="dxa"/>
          </w:tcPr>
          <w:p w14:paraId="0F7E8448" w14:textId="77777777" w:rsidR="00122564" w:rsidRPr="008F022B" w:rsidRDefault="00122564" w:rsidP="00493DB2">
            <w:pPr>
              <w:spacing w:after="0" w:line="240" w:lineRule="auto"/>
              <w:rPr>
                <w:rFonts w:ascii="Garamond" w:eastAsia="Calibri" w:hAnsi="Garamond"/>
                <w:sz w:val="16"/>
                <w:szCs w:val="16"/>
              </w:rPr>
            </w:pPr>
          </w:p>
          <w:p w14:paraId="03A56593"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BERZH KP5</w:t>
            </w:r>
          </w:p>
          <w:p w14:paraId="7B365A57"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Praktikë e mirë</w:t>
            </w:r>
          </w:p>
          <w:p w14:paraId="6F34C6AB" w14:textId="233E0AD4"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Legjislacioni </w:t>
            </w:r>
            <w:r w:rsidR="005642C5" w:rsidRPr="008F022B">
              <w:rPr>
                <w:rFonts w:ascii="Garamond" w:eastAsia="Calibri" w:hAnsi="Garamond"/>
                <w:sz w:val="16"/>
                <w:szCs w:val="16"/>
              </w:rPr>
              <w:t>kombëtar</w:t>
            </w:r>
          </w:p>
        </w:tc>
        <w:tc>
          <w:tcPr>
            <w:tcW w:w="1608" w:type="dxa"/>
          </w:tcPr>
          <w:p w14:paraId="56B6931E" w14:textId="77777777" w:rsidR="00122564" w:rsidRPr="008F022B" w:rsidRDefault="00122564" w:rsidP="00493DB2">
            <w:pPr>
              <w:spacing w:after="0" w:line="240" w:lineRule="auto"/>
              <w:rPr>
                <w:rFonts w:ascii="Garamond" w:eastAsia="Calibri" w:hAnsi="Garamond"/>
                <w:sz w:val="16"/>
                <w:szCs w:val="16"/>
              </w:rPr>
            </w:pPr>
          </w:p>
          <w:p w14:paraId="3536CFA0"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OSHEE</w:t>
            </w:r>
          </w:p>
          <w:p w14:paraId="12C7EBEB" w14:textId="77777777" w:rsidR="00122564" w:rsidRPr="008F022B" w:rsidRDefault="00122564" w:rsidP="00493DB2">
            <w:pPr>
              <w:spacing w:after="0" w:line="240" w:lineRule="auto"/>
              <w:rPr>
                <w:rFonts w:ascii="Garamond" w:eastAsia="Calibri" w:hAnsi="Garamond"/>
                <w:sz w:val="16"/>
                <w:szCs w:val="16"/>
              </w:rPr>
            </w:pPr>
          </w:p>
          <w:p w14:paraId="1AB25217" w14:textId="35F36D1D"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Konsulent i jashtëm </w:t>
            </w:r>
            <w:r w:rsidR="00914B3D" w:rsidRPr="008F022B">
              <w:rPr>
                <w:rFonts w:ascii="Garamond" w:eastAsia="Calibri" w:hAnsi="Garamond"/>
                <w:sz w:val="16"/>
                <w:szCs w:val="16"/>
              </w:rPr>
              <w:t xml:space="preserve">(mbështetje për bashkëpunim teknik </w:t>
            </w:r>
            <w:r w:rsidRPr="008F022B">
              <w:rPr>
                <w:rFonts w:ascii="Garamond" w:eastAsia="Calibri" w:hAnsi="Garamond"/>
                <w:sz w:val="16"/>
                <w:szCs w:val="16"/>
              </w:rPr>
              <w:t>të ofruar nga BERZH-i)</w:t>
            </w:r>
          </w:p>
        </w:tc>
        <w:tc>
          <w:tcPr>
            <w:tcW w:w="1441" w:type="dxa"/>
          </w:tcPr>
          <w:p w14:paraId="46040D47"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Para fillimit të aktiviteteve të ndërtimit për token, të lidhur me CAPEX-in e përdorur dhe jo më vonë se muaji qershor 2026, cilado qoftë më herët</w:t>
            </w:r>
          </w:p>
        </w:tc>
        <w:tc>
          <w:tcPr>
            <w:tcW w:w="1727" w:type="dxa"/>
          </w:tcPr>
          <w:p w14:paraId="247E3D3A" w14:textId="6B88C3F3"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Procedura/</w:t>
            </w:r>
            <w:r w:rsidR="0079570A" w:rsidRPr="008F022B">
              <w:rPr>
                <w:rFonts w:ascii="Garamond" w:eastAsia="Calibri" w:hAnsi="Garamond"/>
                <w:sz w:val="16"/>
                <w:szCs w:val="16"/>
              </w:rPr>
              <w:t>k</w:t>
            </w:r>
            <w:r w:rsidRPr="008F022B">
              <w:rPr>
                <w:rFonts w:ascii="Garamond" w:eastAsia="Calibri" w:hAnsi="Garamond"/>
                <w:sz w:val="16"/>
                <w:szCs w:val="16"/>
              </w:rPr>
              <w:t>uadri në fuqi; të zbatohet për projektet e CAPEX të përdorur</w:t>
            </w:r>
          </w:p>
        </w:tc>
        <w:tc>
          <w:tcPr>
            <w:tcW w:w="2208" w:type="dxa"/>
          </w:tcPr>
          <w:p w14:paraId="19FFAB25" w14:textId="77777777"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Vlerësohet mbështetja e BERZH-it, nëse është e mundur.</w:t>
            </w:r>
          </w:p>
          <w:p w14:paraId="00557274" w14:textId="107E5BF6" w:rsidR="00122564" w:rsidRPr="008F022B" w:rsidRDefault="00122564" w:rsidP="00493DB2">
            <w:pPr>
              <w:spacing w:after="0" w:line="240" w:lineRule="auto"/>
              <w:rPr>
                <w:rFonts w:ascii="Garamond" w:eastAsia="Calibri" w:hAnsi="Garamond"/>
                <w:sz w:val="16"/>
                <w:szCs w:val="16"/>
              </w:rPr>
            </w:pPr>
            <w:r w:rsidRPr="008F022B">
              <w:rPr>
                <w:rFonts w:ascii="Garamond" w:eastAsia="Calibri" w:hAnsi="Garamond"/>
                <w:sz w:val="16"/>
                <w:szCs w:val="16"/>
              </w:rPr>
              <w:t xml:space="preserve">Mbështetja e </w:t>
            </w:r>
            <w:r w:rsidR="00E73A0B" w:rsidRPr="008F022B">
              <w:rPr>
                <w:rFonts w:ascii="Garamond" w:eastAsia="Calibri" w:hAnsi="Garamond"/>
                <w:sz w:val="16"/>
                <w:szCs w:val="16"/>
              </w:rPr>
              <w:t>bashkëpunimit teknik është e</w:t>
            </w:r>
            <w:r w:rsidRPr="008F022B">
              <w:rPr>
                <w:rFonts w:ascii="Garamond" w:eastAsia="Calibri" w:hAnsi="Garamond"/>
                <w:sz w:val="16"/>
                <w:szCs w:val="16"/>
              </w:rPr>
              <w:t xml:space="preserve"> nevojshme, me qëllim përmirësimin dhe zhvillimin e OSSH/OSHEE - LARP</w:t>
            </w:r>
          </w:p>
        </w:tc>
      </w:tr>
    </w:tbl>
    <w:p w14:paraId="617C50C4" w14:textId="77777777" w:rsidR="00E73A0B" w:rsidRPr="008F022B" w:rsidRDefault="00E73A0B" w:rsidP="00E73A0B">
      <w:pPr>
        <w:pStyle w:val="Paragrapha"/>
        <w:spacing w:before="0"/>
        <w:jc w:val="center"/>
        <w:rPr>
          <w:rFonts w:ascii="Garamond" w:hAnsi="Garamond"/>
          <w:sz w:val="16"/>
          <w:szCs w:val="16"/>
          <w:lang w:val="sq-AL"/>
        </w:rPr>
      </w:pPr>
    </w:p>
    <w:p w14:paraId="13FDF2D5" w14:textId="582C88BC" w:rsidR="00122564" w:rsidRPr="008F022B" w:rsidRDefault="00122564" w:rsidP="00E73A0B">
      <w:pPr>
        <w:pStyle w:val="Paragrapha"/>
        <w:spacing w:before="0"/>
        <w:jc w:val="center"/>
        <w:rPr>
          <w:rFonts w:ascii="Garamond" w:hAnsi="Garamond"/>
          <w:sz w:val="16"/>
          <w:szCs w:val="16"/>
          <w:lang w:val="sq-AL"/>
        </w:rPr>
      </w:pPr>
      <w:r w:rsidRPr="008F022B">
        <w:rPr>
          <w:rFonts w:ascii="Garamond" w:hAnsi="Garamond"/>
          <w:sz w:val="16"/>
          <w:szCs w:val="16"/>
          <w:lang w:val="sq-AL"/>
        </w:rPr>
        <w:t>S3-10</w:t>
      </w:r>
      <w:bookmarkEnd w:id="33"/>
      <w:bookmarkEnd w:id="34"/>
      <w:bookmarkEnd w:id="35"/>
      <w:bookmarkEnd w:id="36"/>
      <w:bookmarkEnd w:id="37"/>
    </w:p>
    <w:tbl>
      <w:tblPr>
        <w:tblW w:w="14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240"/>
        <w:gridCol w:w="1503"/>
        <w:gridCol w:w="1647"/>
        <w:gridCol w:w="1647"/>
        <w:gridCol w:w="1413"/>
        <w:gridCol w:w="1800"/>
        <w:gridCol w:w="2160"/>
      </w:tblGrid>
      <w:tr w:rsidR="00E73A0B" w:rsidRPr="008F022B" w14:paraId="6BAA0F20" w14:textId="77777777" w:rsidTr="00E73A0B">
        <w:trPr>
          <w:jc w:val="center"/>
        </w:trPr>
        <w:tc>
          <w:tcPr>
            <w:tcW w:w="630" w:type="dxa"/>
            <w:tcBorders>
              <w:right w:val="single" w:sz="4" w:space="0" w:color="auto"/>
            </w:tcBorders>
            <w:shd w:val="clear" w:color="auto" w:fill="548DD4"/>
          </w:tcPr>
          <w:p w14:paraId="10598303"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240" w:type="dxa"/>
            <w:tcBorders>
              <w:left w:val="single" w:sz="4" w:space="0" w:color="auto"/>
            </w:tcBorders>
            <w:shd w:val="clear" w:color="auto" w:fill="548DD4"/>
          </w:tcPr>
          <w:p w14:paraId="5503D551"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503" w:type="dxa"/>
            <w:shd w:val="clear" w:color="auto" w:fill="548DD4"/>
          </w:tcPr>
          <w:p w14:paraId="0F1B6C5B" w14:textId="0DA5FA24"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294D4C" w:rsidRPr="008F022B">
              <w:rPr>
                <w:rFonts w:ascii="Garamond" w:eastAsia="Calibri" w:hAnsi="Garamond" w:cs="Times New Roman"/>
                <w:b/>
                <w:sz w:val="16"/>
                <w:szCs w:val="16"/>
                <w:lang w:val="sq-AL"/>
              </w:rPr>
              <w:t xml:space="preserve">mjedisore </w:t>
            </w:r>
            <w:r w:rsidRPr="008F022B">
              <w:rPr>
                <w:rFonts w:ascii="Garamond" w:eastAsia="Calibri" w:hAnsi="Garamond" w:cs="Times New Roman"/>
                <w:b/>
                <w:sz w:val="16"/>
                <w:szCs w:val="16"/>
                <w:lang w:val="sq-AL"/>
              </w:rPr>
              <w:t xml:space="preserve">&amp; </w:t>
            </w:r>
            <w:r w:rsidR="00294D4C" w:rsidRPr="008F022B">
              <w:rPr>
                <w:rFonts w:ascii="Garamond" w:eastAsia="Calibri" w:hAnsi="Garamond" w:cs="Times New Roman"/>
                <w:b/>
                <w:sz w:val="16"/>
                <w:szCs w:val="16"/>
                <w:lang w:val="sq-AL"/>
              </w:rPr>
              <w:t>sociale</w:t>
            </w:r>
          </w:p>
          <w:p w14:paraId="2A189010" w14:textId="5FFE6914" w:rsidR="00122564" w:rsidRPr="008F022B" w:rsidRDefault="00DE6F1E"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00294D4C"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647" w:type="dxa"/>
            <w:shd w:val="clear" w:color="auto" w:fill="548DD4"/>
          </w:tcPr>
          <w:p w14:paraId="0B5B87B6"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5172190C" w14:textId="119D70D5" w:rsidR="00122564" w:rsidRPr="008F022B" w:rsidRDefault="00294D4C"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legjislative</w:t>
            </w:r>
            <w:r w:rsidR="00122564" w:rsidRPr="008F022B">
              <w:rPr>
                <w:rFonts w:ascii="Garamond" w:eastAsia="Calibri" w:hAnsi="Garamond"/>
                <w:b/>
                <w:sz w:val="16"/>
                <w:szCs w:val="16"/>
              </w:rPr>
              <w:t xml:space="preserve">, BERZH KP </w:t>
            </w:r>
            <w:r w:rsidR="00DE6F1E" w:rsidRPr="008F022B">
              <w:rPr>
                <w:rFonts w:ascii="Garamond" w:eastAsia="Calibri" w:hAnsi="Garamond"/>
                <w:b/>
                <w:sz w:val="16"/>
                <w:szCs w:val="16"/>
              </w:rPr>
              <w:t>(</w:t>
            </w:r>
            <w:r w:rsidR="00122564" w:rsidRPr="008F022B">
              <w:rPr>
                <w:rFonts w:ascii="Garamond" w:eastAsia="Calibri" w:hAnsi="Garamond"/>
                <w:b/>
                <w:sz w:val="16"/>
                <w:szCs w:val="16"/>
              </w:rPr>
              <w:t xml:space="preserve">Kërkesa </w:t>
            </w:r>
            <w:r w:rsidR="00E555BA" w:rsidRPr="008F022B">
              <w:rPr>
                <w:rFonts w:ascii="Garamond" w:eastAsia="Calibri" w:hAnsi="Garamond"/>
                <w:b/>
                <w:sz w:val="16"/>
                <w:szCs w:val="16"/>
              </w:rPr>
              <w:t>e performancës) praktika më e mirë</w:t>
            </w:r>
            <w:r w:rsidR="00122564" w:rsidRPr="008F022B">
              <w:rPr>
                <w:rFonts w:ascii="Garamond" w:eastAsia="Calibri" w:hAnsi="Garamond"/>
                <w:b/>
                <w:sz w:val="16"/>
                <w:szCs w:val="16"/>
              </w:rPr>
              <w:t>)</w:t>
            </w:r>
          </w:p>
        </w:tc>
        <w:tc>
          <w:tcPr>
            <w:tcW w:w="1647" w:type="dxa"/>
            <w:shd w:val="clear" w:color="auto" w:fill="548DD4"/>
          </w:tcPr>
          <w:p w14:paraId="2137C996" w14:textId="6174447C"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294D4C" w:rsidRPr="008F022B">
              <w:rPr>
                <w:rFonts w:ascii="Garamond" w:eastAsia="Calibri" w:hAnsi="Garamond"/>
                <w:b/>
                <w:sz w:val="16"/>
                <w:szCs w:val="16"/>
              </w:rPr>
              <w:t>nevojat për investime, përgjegjësia</w:t>
            </w:r>
          </w:p>
        </w:tc>
        <w:tc>
          <w:tcPr>
            <w:tcW w:w="1413" w:type="dxa"/>
            <w:shd w:val="clear" w:color="auto" w:fill="548DD4"/>
          </w:tcPr>
          <w:p w14:paraId="743D4C5E"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800" w:type="dxa"/>
            <w:shd w:val="clear" w:color="auto" w:fill="548DD4"/>
          </w:tcPr>
          <w:p w14:paraId="6EA799EC" w14:textId="36A78D6C"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294D4C" w:rsidRPr="008F022B">
              <w:rPr>
                <w:rFonts w:ascii="Garamond" w:eastAsia="Calibri" w:hAnsi="Garamond"/>
                <w:b/>
                <w:sz w:val="16"/>
                <w:szCs w:val="16"/>
              </w:rPr>
              <w:t>objektivit dhe vlerësimit për zbatimin e suksesshëm</w:t>
            </w:r>
          </w:p>
        </w:tc>
        <w:tc>
          <w:tcPr>
            <w:tcW w:w="2160" w:type="dxa"/>
            <w:shd w:val="clear" w:color="auto" w:fill="548DD4"/>
          </w:tcPr>
          <w:p w14:paraId="2EC8E29B"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E73A0B" w:rsidRPr="008F022B" w14:paraId="2E6BFA37" w14:textId="77777777" w:rsidTr="00E73A0B">
        <w:trPr>
          <w:trHeight w:val="47"/>
          <w:jc w:val="center"/>
        </w:trPr>
        <w:tc>
          <w:tcPr>
            <w:tcW w:w="630" w:type="dxa"/>
            <w:tcBorders>
              <w:right w:val="single" w:sz="4" w:space="0" w:color="auto"/>
            </w:tcBorders>
            <w:shd w:val="clear" w:color="auto" w:fill="auto"/>
          </w:tcPr>
          <w:p w14:paraId="60761E78" w14:textId="36B55533" w:rsidR="00122564" w:rsidRPr="008F022B" w:rsidRDefault="00122564" w:rsidP="00294D4C">
            <w:pPr>
              <w:spacing w:after="0" w:line="240" w:lineRule="auto"/>
              <w:rPr>
                <w:rFonts w:ascii="Garamond" w:eastAsia="Calibri" w:hAnsi="Garamond"/>
                <w:b/>
                <w:sz w:val="16"/>
                <w:szCs w:val="16"/>
              </w:rPr>
            </w:pPr>
            <w:r w:rsidRPr="008F022B">
              <w:rPr>
                <w:rFonts w:ascii="Garamond" w:eastAsia="Calibri" w:hAnsi="Garamond"/>
                <w:b/>
                <w:sz w:val="16"/>
                <w:szCs w:val="16"/>
              </w:rPr>
              <w:t>PR6</w:t>
            </w:r>
          </w:p>
        </w:tc>
        <w:tc>
          <w:tcPr>
            <w:tcW w:w="13410" w:type="dxa"/>
            <w:gridSpan w:val="7"/>
            <w:tcBorders>
              <w:left w:val="single" w:sz="4" w:space="0" w:color="auto"/>
            </w:tcBorders>
            <w:shd w:val="clear" w:color="auto" w:fill="auto"/>
          </w:tcPr>
          <w:p w14:paraId="6086CCCF" w14:textId="2CEB077C" w:rsidR="00122564" w:rsidRPr="008F022B" w:rsidRDefault="00122564" w:rsidP="00493DB2">
            <w:pPr>
              <w:spacing w:after="0" w:line="240" w:lineRule="auto"/>
              <w:rPr>
                <w:rFonts w:ascii="Garamond" w:eastAsia="Calibri" w:hAnsi="Garamond"/>
                <w:b/>
                <w:sz w:val="16"/>
                <w:szCs w:val="16"/>
              </w:rPr>
            </w:pPr>
            <w:r w:rsidRPr="008F022B">
              <w:rPr>
                <w:rFonts w:ascii="Garamond" w:eastAsia="Calibri" w:hAnsi="Garamond"/>
                <w:b/>
                <w:sz w:val="16"/>
                <w:szCs w:val="16"/>
              </w:rPr>
              <w:t xml:space="preserve">Ruajtja e </w:t>
            </w:r>
            <w:r w:rsidR="00E555BA" w:rsidRPr="008F022B">
              <w:rPr>
                <w:rFonts w:ascii="Garamond" w:eastAsia="Calibri" w:hAnsi="Garamond"/>
                <w:b/>
                <w:sz w:val="16"/>
                <w:szCs w:val="16"/>
              </w:rPr>
              <w:t>biodiversitetit dhe menaxhimi i qëndrueshëm i burimeve natyrore të gjalla</w:t>
            </w:r>
          </w:p>
        </w:tc>
      </w:tr>
      <w:tr w:rsidR="00E73A0B" w:rsidRPr="008F022B" w14:paraId="113D0AEF" w14:textId="77777777" w:rsidTr="00E73A0B">
        <w:trPr>
          <w:jc w:val="center"/>
        </w:trPr>
        <w:tc>
          <w:tcPr>
            <w:tcW w:w="630" w:type="dxa"/>
            <w:tcBorders>
              <w:right w:val="single" w:sz="4" w:space="0" w:color="auto"/>
            </w:tcBorders>
            <w:shd w:val="clear" w:color="auto" w:fill="auto"/>
          </w:tcPr>
          <w:p w14:paraId="42627CEE" w14:textId="77777777" w:rsidR="00122564" w:rsidRPr="008F022B" w:rsidRDefault="00122564" w:rsidP="00493DB2">
            <w:pPr>
              <w:spacing w:after="0" w:line="240" w:lineRule="auto"/>
              <w:jc w:val="center"/>
              <w:rPr>
                <w:rFonts w:ascii="Garamond" w:eastAsia="Calibri" w:hAnsi="Garamond"/>
                <w:b/>
                <w:sz w:val="16"/>
                <w:szCs w:val="16"/>
              </w:rPr>
            </w:pPr>
          </w:p>
        </w:tc>
        <w:tc>
          <w:tcPr>
            <w:tcW w:w="13410" w:type="dxa"/>
            <w:gridSpan w:val="7"/>
            <w:tcBorders>
              <w:left w:val="single" w:sz="4" w:space="0" w:color="auto"/>
            </w:tcBorders>
            <w:shd w:val="clear" w:color="auto" w:fill="auto"/>
          </w:tcPr>
          <w:p w14:paraId="0EA2A914" w14:textId="5ACFC4FE" w:rsidR="00122564" w:rsidRPr="008F022B" w:rsidRDefault="00122564" w:rsidP="00E555BA">
            <w:pPr>
              <w:spacing w:after="0" w:line="240" w:lineRule="auto"/>
              <w:rPr>
                <w:rFonts w:ascii="Garamond" w:eastAsia="Calibri" w:hAnsi="Garamond"/>
                <w:b/>
                <w:sz w:val="16"/>
                <w:szCs w:val="16"/>
              </w:rPr>
            </w:pPr>
            <w:r w:rsidRPr="008F022B">
              <w:rPr>
                <w:rFonts w:ascii="Garamond" w:eastAsia="Calibri" w:hAnsi="Garamond"/>
                <w:b/>
                <w:sz w:val="16"/>
                <w:szCs w:val="16"/>
              </w:rPr>
              <w:t>Veprimet specifike për 55236</w:t>
            </w:r>
          </w:p>
        </w:tc>
      </w:tr>
    </w:tbl>
    <w:p w14:paraId="6DD91BCF" w14:textId="77777777" w:rsidR="00122564" w:rsidRPr="008F022B" w:rsidRDefault="00122564" w:rsidP="00493DB2">
      <w:pPr>
        <w:pStyle w:val="Heading1"/>
        <w:spacing w:before="0"/>
        <w:rPr>
          <w:rFonts w:ascii="Garamond" w:hAnsi="Garamond"/>
          <w:sz w:val="16"/>
          <w:szCs w:val="16"/>
          <w:lang w:val="sq-AL"/>
        </w:rPr>
      </w:pPr>
    </w:p>
    <w:p w14:paraId="2C8B8FCA" w14:textId="6EF933B2" w:rsidR="00122564" w:rsidRPr="008F022B" w:rsidRDefault="00122564" w:rsidP="00294D4C">
      <w:pPr>
        <w:pStyle w:val="Heading1"/>
        <w:spacing w:before="0"/>
        <w:rPr>
          <w:rFonts w:ascii="Garamond" w:hAnsi="Garamond"/>
          <w:b w:val="0"/>
          <w:sz w:val="16"/>
          <w:szCs w:val="16"/>
          <w:lang w:val="sq-AL"/>
        </w:rPr>
      </w:pPr>
      <w:r w:rsidRPr="008F022B">
        <w:rPr>
          <w:rFonts w:ascii="Garamond" w:hAnsi="Garamond"/>
          <w:b w:val="0"/>
          <w:sz w:val="16"/>
          <w:szCs w:val="16"/>
          <w:lang w:val="sq-AL"/>
        </w:rPr>
        <w:t>S3-11</w:t>
      </w:r>
    </w:p>
    <w:p w14:paraId="694120FB" w14:textId="77777777" w:rsidR="002C6D8B" w:rsidRPr="008F022B" w:rsidRDefault="002C6D8B" w:rsidP="002C6D8B">
      <w:pPr>
        <w:pStyle w:val="Heading2"/>
        <w:rPr>
          <w:lang w:val="sq-AL"/>
        </w:rPr>
      </w:pPr>
    </w:p>
    <w:tbl>
      <w:tblPr>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510"/>
        <w:gridCol w:w="1503"/>
        <w:gridCol w:w="1647"/>
        <w:gridCol w:w="1647"/>
        <w:gridCol w:w="1413"/>
        <w:gridCol w:w="1800"/>
        <w:gridCol w:w="2160"/>
      </w:tblGrid>
      <w:tr w:rsidR="00294D4C" w:rsidRPr="008F022B" w14:paraId="4CDC577E" w14:textId="77777777" w:rsidTr="00294D4C">
        <w:trPr>
          <w:trHeight w:val="20"/>
          <w:jc w:val="center"/>
        </w:trPr>
        <w:tc>
          <w:tcPr>
            <w:tcW w:w="540" w:type="dxa"/>
            <w:shd w:val="clear" w:color="auto" w:fill="548DD4"/>
            <w:vAlign w:val="center"/>
          </w:tcPr>
          <w:p w14:paraId="01180676"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510" w:type="dxa"/>
            <w:shd w:val="clear" w:color="auto" w:fill="548DD4"/>
            <w:vAlign w:val="center"/>
          </w:tcPr>
          <w:p w14:paraId="11BC9AB0"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503" w:type="dxa"/>
            <w:shd w:val="clear" w:color="auto" w:fill="548DD4"/>
            <w:vAlign w:val="center"/>
          </w:tcPr>
          <w:p w14:paraId="0B86FFCC" w14:textId="5425A3A8"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294D4C" w:rsidRPr="008F022B">
              <w:rPr>
                <w:rFonts w:ascii="Garamond" w:eastAsia="Calibri" w:hAnsi="Garamond" w:cs="Times New Roman"/>
                <w:b/>
                <w:sz w:val="16"/>
                <w:szCs w:val="16"/>
                <w:lang w:val="sq-AL"/>
              </w:rPr>
              <w:t>mjedisore &amp; sociale</w:t>
            </w:r>
          </w:p>
          <w:p w14:paraId="550FFA61" w14:textId="3592EB80" w:rsidR="00122564" w:rsidRPr="008F022B" w:rsidRDefault="00294D4C"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lastRenderedPageBreak/>
              <w:t>(</w:t>
            </w:r>
            <w:r w:rsidR="00122564" w:rsidRPr="008F022B">
              <w:rPr>
                <w:rFonts w:ascii="Garamond" w:eastAsia="Calibri" w:hAnsi="Garamond"/>
                <w:b/>
                <w:sz w:val="16"/>
                <w:szCs w:val="16"/>
              </w:rPr>
              <w:t xml:space="preserve">Përgjegjësia/ </w:t>
            </w:r>
            <w:r w:rsidRPr="008F022B">
              <w:rPr>
                <w:rFonts w:ascii="Garamond" w:eastAsia="Calibri" w:hAnsi="Garamond"/>
                <w:b/>
                <w:sz w:val="16"/>
                <w:szCs w:val="16"/>
              </w:rPr>
              <w:t>p</w:t>
            </w:r>
            <w:r w:rsidR="00122564" w:rsidRPr="008F022B">
              <w:rPr>
                <w:rFonts w:ascii="Garamond" w:eastAsia="Calibri" w:hAnsi="Garamond"/>
                <w:b/>
                <w:sz w:val="16"/>
                <w:szCs w:val="16"/>
              </w:rPr>
              <w:t>ërfitimet)</w:t>
            </w:r>
          </w:p>
        </w:tc>
        <w:tc>
          <w:tcPr>
            <w:tcW w:w="1647" w:type="dxa"/>
            <w:shd w:val="clear" w:color="auto" w:fill="548DD4"/>
            <w:vAlign w:val="center"/>
          </w:tcPr>
          <w:p w14:paraId="61054573"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lastRenderedPageBreak/>
              <w:t>Kërkesa</w:t>
            </w:r>
          </w:p>
          <w:p w14:paraId="224625A5" w14:textId="5E3FC9C5" w:rsidR="00122564" w:rsidRPr="008F022B" w:rsidRDefault="00294D4C"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w:t>
            </w:r>
            <w:r w:rsidR="00122564" w:rsidRPr="008F022B">
              <w:rPr>
                <w:rFonts w:ascii="Garamond" w:eastAsia="Calibri" w:hAnsi="Garamond"/>
                <w:b/>
                <w:sz w:val="16"/>
                <w:szCs w:val="16"/>
              </w:rPr>
              <w:t xml:space="preserve">egjislative, BERZH KP </w:t>
            </w:r>
            <w:r w:rsidRPr="008F022B">
              <w:rPr>
                <w:rFonts w:ascii="Garamond" w:eastAsia="Calibri" w:hAnsi="Garamond"/>
                <w:b/>
                <w:sz w:val="16"/>
                <w:szCs w:val="16"/>
              </w:rPr>
              <w:t>(</w:t>
            </w:r>
            <w:r w:rsidR="00122564" w:rsidRPr="008F022B">
              <w:rPr>
                <w:rFonts w:ascii="Garamond" w:eastAsia="Calibri" w:hAnsi="Garamond"/>
                <w:b/>
                <w:sz w:val="16"/>
                <w:szCs w:val="16"/>
              </w:rPr>
              <w:t xml:space="preserve">Kërkesa e </w:t>
            </w:r>
            <w:r w:rsidRPr="008F022B">
              <w:rPr>
                <w:rFonts w:ascii="Garamond" w:eastAsia="Calibri" w:hAnsi="Garamond"/>
                <w:b/>
                <w:sz w:val="16"/>
                <w:szCs w:val="16"/>
              </w:rPr>
              <w:lastRenderedPageBreak/>
              <w:t>performancës praktika më e m</w:t>
            </w:r>
            <w:r w:rsidR="00122564" w:rsidRPr="008F022B">
              <w:rPr>
                <w:rFonts w:ascii="Garamond" w:eastAsia="Calibri" w:hAnsi="Garamond"/>
                <w:b/>
                <w:sz w:val="16"/>
                <w:szCs w:val="16"/>
              </w:rPr>
              <w:t>irë)</w:t>
            </w:r>
          </w:p>
        </w:tc>
        <w:tc>
          <w:tcPr>
            <w:tcW w:w="1647" w:type="dxa"/>
            <w:shd w:val="clear" w:color="auto" w:fill="548DD4"/>
            <w:vAlign w:val="center"/>
          </w:tcPr>
          <w:p w14:paraId="781EEEC0" w14:textId="135691C4"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lastRenderedPageBreak/>
              <w:t xml:space="preserve">Burimet, </w:t>
            </w:r>
            <w:r w:rsidR="00294D4C" w:rsidRPr="008F022B">
              <w:rPr>
                <w:rFonts w:ascii="Garamond" w:eastAsia="Calibri" w:hAnsi="Garamond"/>
                <w:b/>
                <w:sz w:val="16"/>
                <w:szCs w:val="16"/>
              </w:rPr>
              <w:t>nevojat për investime, përgjegjësia</w:t>
            </w:r>
          </w:p>
        </w:tc>
        <w:tc>
          <w:tcPr>
            <w:tcW w:w="1413" w:type="dxa"/>
            <w:shd w:val="clear" w:color="auto" w:fill="548DD4"/>
            <w:vAlign w:val="center"/>
          </w:tcPr>
          <w:p w14:paraId="55BA2459"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800" w:type="dxa"/>
            <w:shd w:val="clear" w:color="auto" w:fill="548DD4"/>
            <w:vAlign w:val="center"/>
          </w:tcPr>
          <w:p w14:paraId="61115A0C" w14:textId="7813E65E"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294D4C" w:rsidRPr="008F022B">
              <w:rPr>
                <w:rFonts w:ascii="Garamond" w:eastAsia="Calibri" w:hAnsi="Garamond"/>
                <w:b/>
                <w:sz w:val="16"/>
                <w:szCs w:val="16"/>
              </w:rPr>
              <w:t>objektivit dhe vlerësimit për zbatimin e suksesshëm</w:t>
            </w:r>
          </w:p>
        </w:tc>
        <w:tc>
          <w:tcPr>
            <w:tcW w:w="2160" w:type="dxa"/>
            <w:shd w:val="clear" w:color="auto" w:fill="548DD4"/>
            <w:vAlign w:val="center"/>
          </w:tcPr>
          <w:p w14:paraId="71B877E4"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294D4C" w:rsidRPr="008F022B" w14:paraId="2E1FD757" w14:textId="77777777" w:rsidTr="00294D4C">
        <w:trPr>
          <w:trHeight w:val="20"/>
          <w:jc w:val="center"/>
        </w:trPr>
        <w:tc>
          <w:tcPr>
            <w:tcW w:w="540" w:type="dxa"/>
            <w:vAlign w:val="center"/>
          </w:tcPr>
          <w:p w14:paraId="3C156BBE"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6.1</w:t>
            </w:r>
          </w:p>
        </w:tc>
        <w:tc>
          <w:tcPr>
            <w:tcW w:w="3510" w:type="dxa"/>
            <w:vAlign w:val="center"/>
          </w:tcPr>
          <w:p w14:paraId="1CD3323D" w14:textId="3DBC504B" w:rsidR="00122564" w:rsidRPr="008F022B" w:rsidRDefault="00122564" w:rsidP="00294D4C">
            <w:pPr>
              <w:spacing w:after="0" w:line="240" w:lineRule="auto"/>
              <w:jc w:val="both"/>
              <w:rPr>
                <w:rFonts w:ascii="Garamond" w:eastAsia="Calibri" w:hAnsi="Garamond"/>
                <w:sz w:val="16"/>
                <w:szCs w:val="16"/>
              </w:rPr>
            </w:pPr>
            <w:r w:rsidRPr="008F022B">
              <w:rPr>
                <w:rFonts w:ascii="Garamond" w:eastAsia="Calibri" w:hAnsi="Garamond"/>
                <w:sz w:val="16"/>
                <w:szCs w:val="16"/>
              </w:rPr>
              <w:t xml:space="preserve">Të përgatitet një plan për mbrojtjen e shpendëve për ta përdorur për projektet kryesore të mirëmbajtjes dhe të ardhshme CAPEX </w:t>
            </w:r>
            <w:r w:rsidR="005642C5" w:rsidRPr="008F022B">
              <w:rPr>
                <w:rFonts w:ascii="Garamond" w:eastAsia="Calibri" w:hAnsi="Garamond"/>
                <w:sz w:val="16"/>
                <w:szCs w:val="16"/>
              </w:rPr>
              <w:t>(</w:t>
            </w:r>
            <w:r w:rsidRPr="008F022B">
              <w:rPr>
                <w:rFonts w:ascii="Garamond" w:eastAsia="Calibri" w:hAnsi="Garamond"/>
                <w:sz w:val="16"/>
                <w:szCs w:val="16"/>
              </w:rPr>
              <w:t>përfshirë CAPEX të përdorur) për të përfshirë:</w:t>
            </w:r>
          </w:p>
          <w:p w14:paraId="6D3B1C4F" w14:textId="12AF72D3" w:rsidR="00122564" w:rsidRPr="008F022B" w:rsidRDefault="00294D4C" w:rsidP="00294D4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rPr>
                <w:rFonts w:ascii="Garamond" w:eastAsia="Calibri" w:hAnsi="Garamond"/>
                <w:sz w:val="16"/>
                <w:szCs w:val="16"/>
              </w:rPr>
            </w:pPr>
            <w:r w:rsidRPr="008F022B">
              <w:rPr>
                <w:rFonts w:ascii="Garamond" w:eastAsia="Calibri" w:hAnsi="Garamond"/>
                <w:sz w:val="16"/>
                <w:szCs w:val="16"/>
              </w:rPr>
              <w:t xml:space="preserve">- </w:t>
            </w:r>
            <w:r w:rsidR="00122564" w:rsidRPr="008F022B">
              <w:rPr>
                <w:rFonts w:ascii="Garamond" w:eastAsia="Calibri" w:hAnsi="Garamond"/>
                <w:sz w:val="16"/>
                <w:szCs w:val="16"/>
              </w:rPr>
              <w:t>Të përgatitet një program monitorimi të fatalitetit të shpendëve dhe të identifikohen ato seksione të linjave ekzistuese të energjisë që shkaktojnë nivele relativisht të larta të lëndimit dhe/ose vdekshmërisë së shpendëve për shkak të goditjes elektrike dhe/ose përplasjes, dhe këto të trajtohen si çështje prioritare.</w:t>
            </w:r>
          </w:p>
          <w:p w14:paraId="0FB9EDDA" w14:textId="18FB74DC" w:rsidR="00122564" w:rsidRPr="008F022B" w:rsidRDefault="00914B3D" w:rsidP="00914B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rPr>
                <w:rFonts w:ascii="Garamond" w:eastAsia="Calibri" w:hAnsi="Garamond"/>
                <w:sz w:val="16"/>
                <w:szCs w:val="16"/>
              </w:rPr>
            </w:pPr>
            <w:r w:rsidRPr="008F022B">
              <w:rPr>
                <w:rFonts w:ascii="Garamond" w:eastAsia="Calibri" w:hAnsi="Garamond"/>
                <w:sz w:val="16"/>
                <w:szCs w:val="16"/>
              </w:rPr>
              <w:t xml:space="preserve">- Të </w:t>
            </w:r>
            <w:r w:rsidR="00122564" w:rsidRPr="008F022B">
              <w:rPr>
                <w:rFonts w:ascii="Garamond" w:eastAsia="Calibri" w:hAnsi="Garamond"/>
                <w:sz w:val="16"/>
                <w:szCs w:val="16"/>
              </w:rPr>
              <w:t>përgatiten dhe zbatohen masa për zbutjen e rreziqeve nga goditjet elektrike në këto seksione të linjave kritike, nëpërmjet strategjive të mëposhtme:</w:t>
            </w:r>
          </w:p>
          <w:p w14:paraId="6AE66E14" w14:textId="6FE090DE" w:rsidR="00122564" w:rsidRPr="008F022B" w:rsidRDefault="00122564" w:rsidP="00294D4C">
            <w:pPr>
              <w:spacing w:after="0" w:line="240" w:lineRule="auto"/>
              <w:jc w:val="both"/>
              <w:rPr>
                <w:rFonts w:ascii="Garamond" w:eastAsia="Calibri" w:hAnsi="Garamond"/>
                <w:sz w:val="16"/>
                <w:szCs w:val="16"/>
              </w:rPr>
            </w:pPr>
            <w:r w:rsidRPr="008F022B">
              <w:rPr>
                <w:rFonts w:ascii="Garamond" w:eastAsia="Calibri" w:hAnsi="Garamond"/>
                <w:sz w:val="16"/>
                <w:szCs w:val="16"/>
              </w:rPr>
              <w:t xml:space="preserve">i) ridizajnimi/riprojektimi ose rikonfigurimi i linjës: rritja e ndarjeve </w:t>
            </w:r>
            <w:r w:rsidR="009134E8" w:rsidRPr="008F022B">
              <w:rPr>
                <w:rFonts w:ascii="Garamond" w:eastAsia="Calibri" w:hAnsi="Garamond"/>
                <w:sz w:val="16"/>
                <w:szCs w:val="16"/>
              </w:rPr>
              <w:t>(</w:t>
            </w:r>
            <w:r w:rsidRPr="008F022B">
              <w:rPr>
                <w:rFonts w:ascii="Garamond" w:eastAsia="Calibri" w:hAnsi="Garamond"/>
                <w:sz w:val="16"/>
                <w:szCs w:val="16"/>
              </w:rPr>
              <w:t>midis komponentëve live/direktë dhe të tokëzuar) për të arritur mbrojtjen e duhur për speciet e përfshira; të ndryshohet modeli i izolatorit për të zvogëluar gjasat e goditjes elektrike</w:t>
            </w:r>
          </w:p>
          <w:p w14:paraId="2519E3B6" w14:textId="77777777" w:rsidR="00122564" w:rsidRPr="008F022B" w:rsidRDefault="00122564" w:rsidP="00294D4C">
            <w:pPr>
              <w:spacing w:after="0" w:line="240" w:lineRule="auto"/>
              <w:jc w:val="both"/>
              <w:rPr>
                <w:rFonts w:ascii="Garamond" w:eastAsia="Calibri" w:hAnsi="Garamond"/>
                <w:sz w:val="16"/>
                <w:szCs w:val="16"/>
              </w:rPr>
            </w:pPr>
            <w:r w:rsidRPr="008F022B">
              <w:rPr>
                <w:rFonts w:ascii="Garamond" w:eastAsia="Calibri" w:hAnsi="Garamond"/>
                <w:sz w:val="16"/>
                <w:szCs w:val="16"/>
              </w:rPr>
              <w:t>ii) izolimi: të mbulohen pjesët me energji ose të tokëzuara me materiale të përshtatshme për garantimin e mbrojtjes nga kontakti i rastësishëm për zogjtë;</w:t>
            </w:r>
          </w:p>
          <w:p w14:paraId="6D418D10" w14:textId="77777777" w:rsidR="00122564" w:rsidRPr="008F022B" w:rsidRDefault="00122564" w:rsidP="00294D4C">
            <w:pPr>
              <w:spacing w:after="0" w:line="240" w:lineRule="auto"/>
              <w:jc w:val="both"/>
              <w:rPr>
                <w:rFonts w:ascii="Garamond" w:eastAsia="Calibri" w:hAnsi="Garamond"/>
                <w:sz w:val="16"/>
                <w:szCs w:val="16"/>
              </w:rPr>
            </w:pPr>
            <w:r w:rsidRPr="008F022B">
              <w:rPr>
                <w:rFonts w:ascii="Garamond" w:eastAsia="Calibri" w:hAnsi="Garamond"/>
                <w:sz w:val="16"/>
                <w:szCs w:val="16"/>
              </w:rPr>
              <w:t>iii) të përdoren teknika të menaxhimit të purtekave/ refuzuesve-</w:t>
            </w:r>
          </w:p>
          <w:p w14:paraId="06CD97C0" w14:textId="124F34E6" w:rsidR="00122564" w:rsidRPr="008F022B" w:rsidRDefault="00914B3D" w:rsidP="00914B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rPr>
                <w:rFonts w:ascii="Garamond" w:eastAsia="Calibri" w:hAnsi="Garamond"/>
                <w:sz w:val="16"/>
                <w:szCs w:val="16"/>
              </w:rPr>
            </w:pPr>
            <w:r w:rsidRPr="008F022B">
              <w:rPr>
                <w:rFonts w:ascii="Garamond" w:eastAsia="Calibri" w:hAnsi="Garamond"/>
                <w:sz w:val="16"/>
                <w:szCs w:val="16"/>
              </w:rPr>
              <w:t xml:space="preserve">- </w:t>
            </w:r>
            <w:r w:rsidR="00122564" w:rsidRPr="008F022B">
              <w:rPr>
                <w:rFonts w:ascii="Garamond" w:eastAsia="Calibri" w:hAnsi="Garamond"/>
                <w:sz w:val="16"/>
                <w:szCs w:val="16"/>
              </w:rPr>
              <w:t>Projektimi i infrastrukturës së re ose infrastrukturës që i nënshtrohet një rehabilitimi madhor, për të përfshirë</w:t>
            </w:r>
          </w:p>
          <w:p w14:paraId="18435AD2" w14:textId="6CD79A52" w:rsidR="00122564" w:rsidRPr="008F022B" w:rsidRDefault="00914B3D" w:rsidP="00914B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rPr>
                <w:rFonts w:ascii="Garamond" w:eastAsia="Calibri" w:hAnsi="Garamond"/>
                <w:sz w:val="16"/>
                <w:szCs w:val="16"/>
              </w:rPr>
            </w:pPr>
            <w:r w:rsidRPr="008F022B">
              <w:rPr>
                <w:rFonts w:ascii="Garamond" w:eastAsia="Calibri" w:hAnsi="Garamond"/>
                <w:sz w:val="16"/>
                <w:szCs w:val="16"/>
              </w:rPr>
              <w:t xml:space="preserve">i. </w:t>
            </w:r>
            <w:r w:rsidR="00122564" w:rsidRPr="008F022B">
              <w:rPr>
                <w:rFonts w:ascii="Garamond" w:eastAsia="Calibri" w:hAnsi="Garamond"/>
                <w:sz w:val="16"/>
                <w:szCs w:val="16"/>
              </w:rPr>
              <w:t xml:space="preserve">Kabllo të izoluara për të parandaluar goditjen elektrike të shpendëve ose kur kablloja e izoluar nuk përdoret, kulla projektimi </w:t>
            </w:r>
            <w:r w:rsidR="009134E8" w:rsidRPr="008F022B">
              <w:rPr>
                <w:rFonts w:ascii="Garamond" w:eastAsia="Calibri" w:hAnsi="Garamond"/>
                <w:sz w:val="16"/>
                <w:szCs w:val="16"/>
              </w:rPr>
              <w:t>(</w:t>
            </w:r>
            <w:r w:rsidR="00122564" w:rsidRPr="008F022B">
              <w:rPr>
                <w:rFonts w:ascii="Garamond" w:eastAsia="Calibri" w:hAnsi="Garamond"/>
                <w:sz w:val="16"/>
                <w:szCs w:val="16"/>
              </w:rPr>
              <w:t>ose izolim të pjesëve të ekspozuara</w:t>
            </w:r>
            <w:r w:rsidR="00306755" w:rsidRPr="008F022B">
              <w:rPr>
                <w:rFonts w:ascii="Garamond" w:eastAsia="Calibri" w:hAnsi="Garamond"/>
                <w:sz w:val="16"/>
                <w:szCs w:val="16"/>
              </w:rPr>
              <w:t>)</w:t>
            </w:r>
            <w:r w:rsidR="00122564" w:rsidRPr="008F022B">
              <w:rPr>
                <w:rFonts w:ascii="Garamond" w:eastAsia="Calibri" w:hAnsi="Garamond"/>
                <w:sz w:val="16"/>
                <w:szCs w:val="16"/>
              </w:rPr>
              <w:t xml:space="preserve"> në një mënyrë që shmang ndonjë rrezik të goditjes elektrike për shpendët.</w:t>
            </w:r>
          </w:p>
          <w:p w14:paraId="6AFFFB5C" w14:textId="6F7620F5" w:rsidR="00122564" w:rsidRPr="008F022B" w:rsidRDefault="00914B3D" w:rsidP="00914B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rPr>
                <w:rFonts w:ascii="Garamond" w:eastAsia="Calibri" w:hAnsi="Garamond"/>
                <w:sz w:val="16"/>
                <w:szCs w:val="16"/>
              </w:rPr>
            </w:pPr>
            <w:r w:rsidRPr="008F022B">
              <w:rPr>
                <w:rFonts w:ascii="Garamond" w:eastAsia="Calibri" w:hAnsi="Garamond"/>
                <w:sz w:val="16"/>
                <w:szCs w:val="16"/>
              </w:rPr>
              <w:t xml:space="preserve">ii. </w:t>
            </w:r>
            <w:r w:rsidR="00122564" w:rsidRPr="008F022B">
              <w:rPr>
                <w:rFonts w:ascii="Garamond" w:eastAsia="Calibri" w:hAnsi="Garamond"/>
                <w:sz w:val="16"/>
                <w:szCs w:val="16"/>
              </w:rPr>
              <w:t>Shmangien e përdorimit të shtyllave tubulare gjatë projektimit/ndërtimit të linjës elektrike</w:t>
            </w:r>
          </w:p>
          <w:p w14:paraId="795AE6CA" w14:textId="34797E87" w:rsidR="00122564" w:rsidRPr="008F022B" w:rsidRDefault="00914B3D" w:rsidP="00914B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rPr>
                <w:rFonts w:ascii="Garamond" w:eastAsia="Calibri" w:hAnsi="Garamond"/>
                <w:sz w:val="16"/>
                <w:szCs w:val="16"/>
              </w:rPr>
            </w:pPr>
            <w:r w:rsidRPr="008F022B">
              <w:rPr>
                <w:rFonts w:ascii="Garamond" w:eastAsia="Calibri" w:hAnsi="Garamond"/>
                <w:sz w:val="16"/>
                <w:szCs w:val="16"/>
              </w:rPr>
              <w:t xml:space="preserve">iii. </w:t>
            </w:r>
            <w:r w:rsidR="00122564" w:rsidRPr="008F022B">
              <w:rPr>
                <w:rFonts w:ascii="Garamond" w:eastAsia="Calibri" w:hAnsi="Garamond"/>
                <w:sz w:val="16"/>
                <w:szCs w:val="16"/>
              </w:rPr>
              <w:t>Kur identifikohen specie në rrezik përplasjeje, instaloni devijues shpendësh me dizajn dhe ndarje hapësire të miratuar nga ornitologu i njohur.</w:t>
            </w:r>
          </w:p>
        </w:tc>
        <w:tc>
          <w:tcPr>
            <w:tcW w:w="1503" w:type="dxa"/>
            <w:vAlign w:val="center"/>
          </w:tcPr>
          <w:p w14:paraId="2F54C2A7" w14:textId="77777777" w:rsidR="00122564" w:rsidRPr="008F022B" w:rsidRDefault="00122564" w:rsidP="00493DB2">
            <w:pPr>
              <w:spacing w:after="0" w:line="240" w:lineRule="auto"/>
              <w:jc w:val="center"/>
              <w:rPr>
                <w:rFonts w:ascii="Garamond" w:eastAsia="Calibri" w:hAnsi="Garamond"/>
                <w:sz w:val="16"/>
                <w:szCs w:val="16"/>
              </w:rPr>
            </w:pPr>
          </w:p>
          <w:p w14:paraId="61BC5077" w14:textId="77777777" w:rsidR="00122564" w:rsidRPr="008F022B" w:rsidRDefault="00122564" w:rsidP="00493DB2">
            <w:pPr>
              <w:spacing w:after="0" w:line="240" w:lineRule="auto"/>
              <w:jc w:val="center"/>
              <w:rPr>
                <w:rFonts w:ascii="Garamond" w:eastAsia="Calibri" w:hAnsi="Garamond"/>
                <w:sz w:val="16"/>
                <w:szCs w:val="16"/>
              </w:rPr>
            </w:pPr>
          </w:p>
          <w:p w14:paraId="1067D03B" w14:textId="77777777" w:rsidR="00122564" w:rsidRPr="008F022B" w:rsidRDefault="00122564" w:rsidP="00493DB2">
            <w:pPr>
              <w:spacing w:after="0" w:line="240" w:lineRule="auto"/>
              <w:jc w:val="center"/>
              <w:rPr>
                <w:rFonts w:ascii="Garamond" w:eastAsia="Calibri" w:hAnsi="Garamond"/>
                <w:sz w:val="16"/>
                <w:szCs w:val="16"/>
              </w:rPr>
            </w:pPr>
          </w:p>
          <w:p w14:paraId="79AC2998" w14:textId="77777777" w:rsidR="00122564" w:rsidRPr="008F022B" w:rsidRDefault="00122564" w:rsidP="00493DB2">
            <w:pPr>
              <w:spacing w:after="0" w:line="240" w:lineRule="auto"/>
              <w:jc w:val="center"/>
              <w:rPr>
                <w:rFonts w:ascii="Garamond" w:eastAsia="Calibri" w:hAnsi="Garamond"/>
                <w:sz w:val="16"/>
                <w:szCs w:val="16"/>
              </w:rPr>
            </w:pPr>
          </w:p>
          <w:p w14:paraId="5CC494F8" w14:textId="77777777" w:rsidR="00122564" w:rsidRPr="008F022B" w:rsidRDefault="00122564" w:rsidP="00493DB2">
            <w:pPr>
              <w:spacing w:after="0" w:line="240" w:lineRule="auto"/>
              <w:jc w:val="center"/>
              <w:rPr>
                <w:rFonts w:ascii="Garamond" w:eastAsia="Calibri" w:hAnsi="Garamond"/>
                <w:sz w:val="16"/>
                <w:szCs w:val="16"/>
              </w:rPr>
            </w:pPr>
          </w:p>
          <w:p w14:paraId="7C93C588" w14:textId="77777777" w:rsidR="00122564" w:rsidRPr="008F022B" w:rsidRDefault="00122564" w:rsidP="00493DB2">
            <w:pPr>
              <w:spacing w:after="0" w:line="240" w:lineRule="auto"/>
              <w:jc w:val="center"/>
              <w:rPr>
                <w:rFonts w:ascii="Garamond" w:eastAsia="Calibri" w:hAnsi="Garamond"/>
                <w:sz w:val="16"/>
                <w:szCs w:val="16"/>
              </w:rPr>
            </w:pPr>
          </w:p>
          <w:p w14:paraId="4C0DF1A2" w14:textId="77777777" w:rsidR="00122564" w:rsidRPr="008F022B" w:rsidRDefault="00122564" w:rsidP="00493DB2">
            <w:pPr>
              <w:spacing w:after="0" w:line="240" w:lineRule="auto"/>
              <w:jc w:val="center"/>
              <w:rPr>
                <w:rFonts w:ascii="Garamond" w:eastAsia="Calibri" w:hAnsi="Garamond"/>
                <w:sz w:val="16"/>
                <w:szCs w:val="16"/>
              </w:rPr>
            </w:pPr>
          </w:p>
          <w:p w14:paraId="4DFBBE2D" w14:textId="77777777" w:rsidR="00122564" w:rsidRPr="008F022B" w:rsidRDefault="00122564" w:rsidP="00493DB2">
            <w:pPr>
              <w:spacing w:after="0" w:line="240" w:lineRule="auto"/>
              <w:jc w:val="center"/>
              <w:rPr>
                <w:rFonts w:ascii="Garamond" w:eastAsia="Calibri" w:hAnsi="Garamond"/>
                <w:sz w:val="16"/>
                <w:szCs w:val="16"/>
              </w:rPr>
            </w:pPr>
          </w:p>
          <w:p w14:paraId="4DBB9485" w14:textId="7E68819F"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Minimizimi dhe zbutja e ndikimeve te shpendët</w:t>
            </w:r>
          </w:p>
        </w:tc>
        <w:tc>
          <w:tcPr>
            <w:tcW w:w="1647" w:type="dxa"/>
            <w:vAlign w:val="center"/>
          </w:tcPr>
          <w:p w14:paraId="303D99CB" w14:textId="77777777" w:rsidR="00122564" w:rsidRPr="008F022B" w:rsidRDefault="00122564" w:rsidP="00493DB2">
            <w:pPr>
              <w:spacing w:after="0" w:line="240" w:lineRule="auto"/>
              <w:jc w:val="center"/>
              <w:rPr>
                <w:rFonts w:ascii="Garamond" w:eastAsia="Calibri" w:hAnsi="Garamond"/>
                <w:sz w:val="16"/>
                <w:szCs w:val="16"/>
              </w:rPr>
            </w:pPr>
          </w:p>
          <w:p w14:paraId="4641D4AA" w14:textId="77777777" w:rsidR="00122564" w:rsidRPr="008F022B" w:rsidRDefault="00122564" w:rsidP="00493DB2">
            <w:pPr>
              <w:spacing w:after="0" w:line="240" w:lineRule="auto"/>
              <w:jc w:val="center"/>
              <w:rPr>
                <w:rFonts w:ascii="Garamond" w:eastAsia="Calibri" w:hAnsi="Garamond"/>
                <w:sz w:val="16"/>
                <w:szCs w:val="16"/>
              </w:rPr>
            </w:pPr>
          </w:p>
          <w:p w14:paraId="66886861"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BERZH KP 6</w:t>
            </w:r>
          </w:p>
          <w:p w14:paraId="1A193D4A"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Kërkesat e BE-së</w:t>
            </w:r>
          </w:p>
          <w:p w14:paraId="5550F083"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Praktikë e mirë</w:t>
            </w:r>
          </w:p>
        </w:tc>
        <w:tc>
          <w:tcPr>
            <w:tcW w:w="1647" w:type="dxa"/>
            <w:vAlign w:val="center"/>
          </w:tcPr>
          <w:p w14:paraId="1D27A703" w14:textId="77777777" w:rsidR="00122564" w:rsidRPr="008F022B" w:rsidRDefault="00122564" w:rsidP="00493DB2">
            <w:pPr>
              <w:spacing w:after="0" w:line="240" w:lineRule="auto"/>
              <w:jc w:val="center"/>
              <w:rPr>
                <w:rFonts w:ascii="Garamond" w:eastAsia="Calibri" w:hAnsi="Garamond"/>
                <w:sz w:val="16"/>
                <w:szCs w:val="16"/>
              </w:rPr>
            </w:pPr>
          </w:p>
          <w:p w14:paraId="153ED444" w14:textId="77777777" w:rsidR="00122564" w:rsidRPr="008F022B" w:rsidRDefault="00122564" w:rsidP="00493DB2">
            <w:pPr>
              <w:spacing w:after="0" w:line="240" w:lineRule="auto"/>
              <w:jc w:val="center"/>
              <w:rPr>
                <w:rFonts w:ascii="Garamond" w:eastAsia="Calibri" w:hAnsi="Garamond"/>
                <w:sz w:val="16"/>
                <w:szCs w:val="16"/>
              </w:rPr>
            </w:pPr>
          </w:p>
          <w:p w14:paraId="2661F4B2"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OSHEE</w:t>
            </w:r>
          </w:p>
          <w:p w14:paraId="16F508CA" w14:textId="77777777" w:rsidR="00122564" w:rsidRPr="008F022B" w:rsidRDefault="00122564" w:rsidP="00493DB2">
            <w:pPr>
              <w:spacing w:after="0" w:line="240" w:lineRule="auto"/>
              <w:jc w:val="center"/>
              <w:rPr>
                <w:rFonts w:ascii="Garamond" w:eastAsia="Calibri" w:hAnsi="Garamond"/>
                <w:sz w:val="16"/>
                <w:szCs w:val="16"/>
              </w:rPr>
            </w:pPr>
          </w:p>
          <w:p w14:paraId="515EE2BB" w14:textId="77777777" w:rsidR="00122564" w:rsidRPr="008F022B" w:rsidRDefault="00122564" w:rsidP="00493DB2">
            <w:pPr>
              <w:spacing w:after="0" w:line="240" w:lineRule="auto"/>
              <w:jc w:val="center"/>
              <w:rPr>
                <w:rFonts w:ascii="Garamond" w:eastAsia="Calibri" w:hAnsi="Garamond"/>
                <w:sz w:val="16"/>
                <w:szCs w:val="16"/>
              </w:rPr>
            </w:pPr>
          </w:p>
          <w:p w14:paraId="402D065C" w14:textId="2447C00F"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 xml:space="preserve">Konsulent i </w:t>
            </w:r>
            <w:r w:rsidR="00914B3D" w:rsidRPr="008F022B">
              <w:rPr>
                <w:rFonts w:ascii="Garamond" w:eastAsia="Calibri" w:hAnsi="Garamond"/>
                <w:sz w:val="16"/>
                <w:szCs w:val="16"/>
              </w:rPr>
              <w:t xml:space="preserve">jashtëm </w:t>
            </w:r>
            <w:r w:rsidRPr="008F022B">
              <w:rPr>
                <w:rFonts w:ascii="Garamond" w:eastAsia="Calibri" w:hAnsi="Garamond"/>
                <w:sz w:val="16"/>
                <w:szCs w:val="16"/>
              </w:rPr>
              <w:t>– Vlerësimi 50k</w:t>
            </w:r>
          </w:p>
          <w:p w14:paraId="1A59DCE1" w14:textId="77777777" w:rsidR="00122564" w:rsidRPr="008F022B" w:rsidRDefault="00122564" w:rsidP="00493DB2">
            <w:pPr>
              <w:spacing w:after="0" w:line="240" w:lineRule="auto"/>
              <w:jc w:val="center"/>
              <w:rPr>
                <w:rFonts w:ascii="Garamond" w:eastAsia="Calibri" w:hAnsi="Garamond"/>
                <w:sz w:val="16"/>
                <w:szCs w:val="16"/>
              </w:rPr>
            </w:pPr>
          </w:p>
          <w:p w14:paraId="047B54F8" w14:textId="0CADC23B"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 xml:space="preserve">Potenciali për </w:t>
            </w:r>
            <w:r w:rsidR="001A5B4D" w:rsidRPr="008F022B">
              <w:rPr>
                <w:rFonts w:ascii="Garamond" w:eastAsia="Calibri" w:hAnsi="Garamond"/>
                <w:sz w:val="16"/>
                <w:szCs w:val="16"/>
              </w:rPr>
              <w:t xml:space="preserve">konsulent të jashtëm </w:t>
            </w:r>
            <w:r w:rsidR="00A737D8" w:rsidRPr="008F022B">
              <w:rPr>
                <w:rFonts w:ascii="Garamond" w:eastAsia="Calibri" w:hAnsi="Garamond"/>
                <w:sz w:val="16"/>
                <w:szCs w:val="16"/>
              </w:rPr>
              <w:t>(</w:t>
            </w:r>
            <w:r w:rsidR="001A5B4D" w:rsidRPr="008F022B">
              <w:rPr>
                <w:rFonts w:ascii="Garamond" w:eastAsia="Calibri" w:hAnsi="Garamond"/>
                <w:sz w:val="16"/>
                <w:szCs w:val="16"/>
              </w:rPr>
              <w:t xml:space="preserve">mbështetje për bashkëpunim teknik </w:t>
            </w:r>
            <w:r w:rsidRPr="008F022B">
              <w:rPr>
                <w:rFonts w:ascii="Garamond" w:eastAsia="Calibri" w:hAnsi="Garamond"/>
                <w:sz w:val="16"/>
                <w:szCs w:val="16"/>
              </w:rPr>
              <w:t>të ofruar nga BERZH-i)</w:t>
            </w:r>
          </w:p>
        </w:tc>
        <w:tc>
          <w:tcPr>
            <w:tcW w:w="1413" w:type="dxa"/>
            <w:vAlign w:val="center"/>
          </w:tcPr>
          <w:p w14:paraId="0A776E89" w14:textId="77777777" w:rsidR="00122564" w:rsidRPr="008F022B" w:rsidRDefault="00122564" w:rsidP="00493DB2">
            <w:pPr>
              <w:spacing w:after="0" w:line="240" w:lineRule="auto"/>
              <w:jc w:val="center"/>
              <w:rPr>
                <w:rFonts w:ascii="Garamond" w:eastAsia="Calibri" w:hAnsi="Garamond"/>
                <w:sz w:val="16"/>
                <w:szCs w:val="16"/>
              </w:rPr>
            </w:pPr>
          </w:p>
          <w:p w14:paraId="22D83957"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Të përgatitet programi i monitorimit dhe viti i parë i rezultateve – dhjetor 2027</w:t>
            </w:r>
          </w:p>
          <w:p w14:paraId="5C1C8197" w14:textId="77777777" w:rsidR="00122564" w:rsidRPr="008F022B" w:rsidRDefault="00122564" w:rsidP="00493DB2">
            <w:pPr>
              <w:spacing w:after="0" w:line="240" w:lineRule="auto"/>
              <w:jc w:val="center"/>
              <w:rPr>
                <w:rFonts w:ascii="Garamond" w:eastAsia="Calibri" w:hAnsi="Garamond"/>
                <w:sz w:val="16"/>
                <w:szCs w:val="16"/>
              </w:rPr>
            </w:pPr>
          </w:p>
          <w:p w14:paraId="4CA46688" w14:textId="77777777" w:rsidR="00122564" w:rsidRPr="008F022B" w:rsidRDefault="00122564" w:rsidP="00493DB2">
            <w:pPr>
              <w:spacing w:after="0" w:line="240" w:lineRule="auto"/>
              <w:jc w:val="center"/>
              <w:rPr>
                <w:rFonts w:ascii="Garamond" w:eastAsia="Calibri" w:hAnsi="Garamond"/>
                <w:sz w:val="16"/>
                <w:szCs w:val="16"/>
              </w:rPr>
            </w:pPr>
          </w:p>
          <w:p w14:paraId="59FE3FBA"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Plani i Mbrojtjes së Shpendëve bazuar në monitorimin e dhjetorit 2028 dhe zbatimin sipas planit të përfshirë në planin e dakordësuar</w:t>
            </w:r>
          </w:p>
          <w:p w14:paraId="09DFB7FD" w14:textId="77777777" w:rsidR="00122564" w:rsidRPr="008F022B" w:rsidRDefault="00122564" w:rsidP="00493DB2">
            <w:pPr>
              <w:spacing w:after="0" w:line="240" w:lineRule="auto"/>
              <w:jc w:val="center"/>
              <w:rPr>
                <w:rFonts w:ascii="Garamond" w:eastAsia="Calibri" w:hAnsi="Garamond"/>
                <w:sz w:val="16"/>
                <w:szCs w:val="16"/>
              </w:rPr>
            </w:pPr>
          </w:p>
          <w:p w14:paraId="66A20A39" w14:textId="77777777" w:rsidR="00122564" w:rsidRPr="008F022B" w:rsidRDefault="00122564" w:rsidP="00493DB2">
            <w:pPr>
              <w:spacing w:after="0" w:line="240" w:lineRule="auto"/>
              <w:jc w:val="center"/>
              <w:rPr>
                <w:rFonts w:ascii="Garamond" w:eastAsia="Calibri" w:hAnsi="Garamond"/>
                <w:sz w:val="16"/>
                <w:szCs w:val="16"/>
              </w:rPr>
            </w:pPr>
          </w:p>
          <w:p w14:paraId="716F1814"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Dizajni i ri i infrastrukturës – sipas planit të projektimit</w:t>
            </w:r>
          </w:p>
        </w:tc>
        <w:tc>
          <w:tcPr>
            <w:tcW w:w="1800" w:type="dxa"/>
            <w:vAlign w:val="center"/>
          </w:tcPr>
          <w:p w14:paraId="4DFB9C45" w14:textId="77777777" w:rsidR="00122564" w:rsidRPr="008F022B" w:rsidRDefault="00122564" w:rsidP="00493DB2">
            <w:pPr>
              <w:spacing w:after="0" w:line="240" w:lineRule="auto"/>
              <w:jc w:val="center"/>
              <w:rPr>
                <w:rFonts w:ascii="Garamond" w:eastAsia="Calibri" w:hAnsi="Garamond"/>
                <w:sz w:val="16"/>
                <w:szCs w:val="16"/>
              </w:rPr>
            </w:pPr>
          </w:p>
        </w:tc>
        <w:tc>
          <w:tcPr>
            <w:tcW w:w="2160" w:type="dxa"/>
            <w:vAlign w:val="center"/>
          </w:tcPr>
          <w:p w14:paraId="48A6D736" w14:textId="77777777" w:rsidR="00122564" w:rsidRPr="008F022B" w:rsidRDefault="00122564" w:rsidP="00493DB2">
            <w:pPr>
              <w:spacing w:after="0" w:line="240" w:lineRule="auto"/>
              <w:jc w:val="center"/>
              <w:rPr>
                <w:rFonts w:ascii="Garamond" w:eastAsia="Calibri" w:hAnsi="Garamond"/>
                <w:sz w:val="16"/>
                <w:szCs w:val="16"/>
              </w:rPr>
            </w:pPr>
          </w:p>
          <w:p w14:paraId="439B0BC8" w14:textId="44ADD746"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 xml:space="preserve">Mbështetja e BERZH-it vlerësohet nëse është e mundur, për të integruar praktikat e mira të BE-së dhe </w:t>
            </w:r>
            <w:r w:rsidR="00E555BA" w:rsidRPr="008F022B">
              <w:rPr>
                <w:rFonts w:ascii="Garamond" w:eastAsia="Calibri" w:hAnsi="Garamond"/>
                <w:sz w:val="16"/>
                <w:szCs w:val="16"/>
              </w:rPr>
              <w:t xml:space="preserve">ligjet kombëtare </w:t>
            </w:r>
            <w:r w:rsidRPr="008F022B">
              <w:rPr>
                <w:rFonts w:ascii="Garamond" w:eastAsia="Calibri" w:hAnsi="Garamond"/>
                <w:sz w:val="16"/>
                <w:szCs w:val="16"/>
              </w:rPr>
              <w:t>shqiptare në një program monitorimi të vdekshmërisë te shpendët, përfshirë territoret e specieve të mbrojtura.</w:t>
            </w:r>
          </w:p>
        </w:tc>
      </w:tr>
    </w:tbl>
    <w:p w14:paraId="1694FCB9" w14:textId="77777777" w:rsidR="00493DB2" w:rsidRPr="008F022B" w:rsidRDefault="00493DB2" w:rsidP="00493DB2">
      <w:pPr>
        <w:pStyle w:val="Paragrapha"/>
        <w:spacing w:before="0"/>
        <w:jc w:val="center"/>
        <w:rPr>
          <w:rFonts w:ascii="Garamond" w:hAnsi="Garamond"/>
          <w:sz w:val="16"/>
          <w:szCs w:val="16"/>
          <w:lang w:val="sq-AL"/>
        </w:rPr>
      </w:pPr>
    </w:p>
    <w:p w14:paraId="3964FAE6" w14:textId="18A0FD33" w:rsidR="00122564" w:rsidRPr="008F022B" w:rsidRDefault="00122564" w:rsidP="00DE6F1E">
      <w:pPr>
        <w:pStyle w:val="Paragrapha"/>
        <w:spacing w:before="0"/>
        <w:jc w:val="center"/>
        <w:rPr>
          <w:rFonts w:ascii="Garamond" w:hAnsi="Garamond"/>
          <w:sz w:val="16"/>
          <w:szCs w:val="16"/>
          <w:lang w:val="sq-AL"/>
        </w:rPr>
      </w:pPr>
      <w:r w:rsidRPr="008F022B">
        <w:rPr>
          <w:rFonts w:ascii="Garamond" w:hAnsi="Garamond"/>
          <w:sz w:val="16"/>
          <w:szCs w:val="16"/>
          <w:lang w:val="sq-AL"/>
        </w:rPr>
        <w:t>S3-12</w:t>
      </w:r>
    </w:p>
    <w:p w14:paraId="731E5D96" w14:textId="77777777" w:rsidR="002C6D8B" w:rsidRPr="008F022B" w:rsidRDefault="002C6D8B" w:rsidP="00DE6F1E">
      <w:pPr>
        <w:pStyle w:val="Paragrapha"/>
        <w:spacing w:before="0"/>
        <w:jc w:val="center"/>
        <w:rPr>
          <w:rFonts w:ascii="Garamond" w:hAnsi="Garamond"/>
          <w:sz w:val="16"/>
          <w:szCs w:val="16"/>
          <w:lang w:val="sq-AL"/>
        </w:rPr>
      </w:pPr>
    </w:p>
    <w:tbl>
      <w:tblPr>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3420"/>
        <w:gridCol w:w="1413"/>
        <w:gridCol w:w="1647"/>
        <w:gridCol w:w="1647"/>
        <w:gridCol w:w="1413"/>
        <w:gridCol w:w="1800"/>
        <w:gridCol w:w="2160"/>
      </w:tblGrid>
      <w:tr w:rsidR="00DE6F1E" w:rsidRPr="008F022B" w14:paraId="66C60BDC" w14:textId="77777777" w:rsidTr="00DE6F1E">
        <w:trPr>
          <w:trHeight w:val="20"/>
          <w:jc w:val="center"/>
        </w:trPr>
        <w:tc>
          <w:tcPr>
            <w:tcW w:w="720" w:type="dxa"/>
            <w:shd w:val="clear" w:color="auto" w:fill="548DD4"/>
            <w:vAlign w:val="center"/>
          </w:tcPr>
          <w:p w14:paraId="71FA0F4F"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420" w:type="dxa"/>
            <w:shd w:val="clear" w:color="auto" w:fill="548DD4"/>
            <w:vAlign w:val="center"/>
          </w:tcPr>
          <w:p w14:paraId="212A4E06"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413" w:type="dxa"/>
            <w:shd w:val="clear" w:color="auto" w:fill="548DD4"/>
            <w:vAlign w:val="center"/>
          </w:tcPr>
          <w:p w14:paraId="6F000DA0" w14:textId="3F63BD79"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DE6F1E" w:rsidRPr="008F022B">
              <w:rPr>
                <w:rFonts w:ascii="Garamond" w:eastAsia="Calibri" w:hAnsi="Garamond" w:cs="Times New Roman"/>
                <w:b/>
                <w:sz w:val="16"/>
                <w:szCs w:val="16"/>
                <w:lang w:val="sq-AL"/>
              </w:rPr>
              <w:t>mjedisore &amp; sociale</w:t>
            </w:r>
          </w:p>
          <w:p w14:paraId="70179DF8" w14:textId="6A2F1626" w:rsidR="00122564" w:rsidRPr="008F022B" w:rsidRDefault="00DE6F1E"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647" w:type="dxa"/>
            <w:shd w:val="clear" w:color="auto" w:fill="548DD4"/>
            <w:vAlign w:val="center"/>
          </w:tcPr>
          <w:p w14:paraId="55143432"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03233ACF" w14:textId="1A839405" w:rsidR="00122564" w:rsidRPr="008F022B" w:rsidRDefault="00DE6F1E"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legjislative</w:t>
            </w:r>
            <w:r w:rsidR="00122564" w:rsidRPr="008F022B">
              <w:rPr>
                <w:rFonts w:ascii="Garamond" w:eastAsia="Calibri" w:hAnsi="Garamond"/>
                <w:b/>
                <w:sz w:val="16"/>
                <w:szCs w:val="16"/>
              </w:rPr>
              <w:t xml:space="preserve">, BERZH KP </w:t>
            </w:r>
            <w:r w:rsidRPr="008F022B">
              <w:rPr>
                <w:rFonts w:ascii="Garamond" w:eastAsia="Calibri" w:hAnsi="Garamond"/>
                <w:b/>
                <w:sz w:val="16"/>
                <w:szCs w:val="16"/>
              </w:rPr>
              <w:t>(</w:t>
            </w:r>
            <w:r w:rsidR="00122564" w:rsidRPr="008F022B">
              <w:rPr>
                <w:rFonts w:ascii="Garamond" w:eastAsia="Calibri" w:hAnsi="Garamond"/>
                <w:b/>
                <w:sz w:val="16"/>
                <w:szCs w:val="16"/>
              </w:rPr>
              <w:t xml:space="preserve">Kërkesa e </w:t>
            </w:r>
            <w:r w:rsidRPr="008F022B">
              <w:rPr>
                <w:rFonts w:ascii="Garamond" w:eastAsia="Calibri" w:hAnsi="Garamond"/>
                <w:b/>
                <w:sz w:val="16"/>
                <w:szCs w:val="16"/>
              </w:rPr>
              <w:t>performancës) praktika më e mirë</w:t>
            </w:r>
            <w:r w:rsidR="00122564" w:rsidRPr="008F022B">
              <w:rPr>
                <w:rFonts w:ascii="Garamond" w:eastAsia="Calibri" w:hAnsi="Garamond"/>
                <w:b/>
                <w:sz w:val="16"/>
                <w:szCs w:val="16"/>
              </w:rPr>
              <w:t>)</w:t>
            </w:r>
          </w:p>
        </w:tc>
        <w:tc>
          <w:tcPr>
            <w:tcW w:w="1647" w:type="dxa"/>
            <w:shd w:val="clear" w:color="auto" w:fill="548DD4"/>
            <w:vAlign w:val="center"/>
          </w:tcPr>
          <w:p w14:paraId="7993C61A" w14:textId="4D9FECC4"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DE6F1E" w:rsidRPr="008F022B">
              <w:rPr>
                <w:rFonts w:ascii="Garamond" w:eastAsia="Calibri" w:hAnsi="Garamond"/>
                <w:b/>
                <w:sz w:val="16"/>
                <w:szCs w:val="16"/>
              </w:rPr>
              <w:t>nevojat për investime, përgjegjësia</w:t>
            </w:r>
          </w:p>
        </w:tc>
        <w:tc>
          <w:tcPr>
            <w:tcW w:w="1413" w:type="dxa"/>
            <w:shd w:val="clear" w:color="auto" w:fill="548DD4"/>
            <w:vAlign w:val="center"/>
          </w:tcPr>
          <w:p w14:paraId="3523C869"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800" w:type="dxa"/>
            <w:shd w:val="clear" w:color="auto" w:fill="548DD4"/>
            <w:vAlign w:val="center"/>
          </w:tcPr>
          <w:p w14:paraId="38CC4361" w14:textId="776833D2"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DE6F1E" w:rsidRPr="008F022B">
              <w:rPr>
                <w:rFonts w:ascii="Garamond" w:eastAsia="Calibri" w:hAnsi="Garamond"/>
                <w:b/>
                <w:sz w:val="16"/>
                <w:szCs w:val="16"/>
              </w:rPr>
              <w:t>objektivit dhe vlerësimit për zbatimin e suksesshëm</w:t>
            </w:r>
          </w:p>
        </w:tc>
        <w:tc>
          <w:tcPr>
            <w:tcW w:w="2160" w:type="dxa"/>
            <w:shd w:val="clear" w:color="auto" w:fill="548DD4"/>
            <w:vAlign w:val="center"/>
          </w:tcPr>
          <w:p w14:paraId="0F41B4E9"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DE6F1E" w:rsidRPr="008F022B" w14:paraId="6A013890" w14:textId="77777777" w:rsidTr="00DE6F1E">
        <w:trPr>
          <w:trHeight w:val="20"/>
          <w:jc w:val="center"/>
        </w:trPr>
        <w:tc>
          <w:tcPr>
            <w:tcW w:w="720" w:type="dxa"/>
            <w:tcBorders>
              <w:right w:val="single" w:sz="4" w:space="0" w:color="auto"/>
            </w:tcBorders>
            <w:shd w:val="clear" w:color="auto" w:fill="auto"/>
            <w:vAlign w:val="center"/>
          </w:tcPr>
          <w:p w14:paraId="56C1E01F"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PR 10</w:t>
            </w:r>
          </w:p>
        </w:tc>
        <w:tc>
          <w:tcPr>
            <w:tcW w:w="13500" w:type="dxa"/>
            <w:gridSpan w:val="7"/>
            <w:tcBorders>
              <w:left w:val="single" w:sz="4" w:space="0" w:color="auto"/>
            </w:tcBorders>
            <w:shd w:val="clear" w:color="auto" w:fill="auto"/>
            <w:vAlign w:val="center"/>
          </w:tcPr>
          <w:p w14:paraId="66BFDFFF" w14:textId="06042C51" w:rsidR="00122564" w:rsidRPr="008F022B" w:rsidRDefault="00122564" w:rsidP="00492A6E">
            <w:pPr>
              <w:spacing w:after="0" w:line="240" w:lineRule="auto"/>
              <w:rPr>
                <w:rFonts w:ascii="Garamond" w:eastAsia="Calibri" w:hAnsi="Garamond"/>
                <w:b/>
                <w:sz w:val="16"/>
                <w:szCs w:val="16"/>
              </w:rPr>
            </w:pPr>
            <w:r w:rsidRPr="008F022B">
              <w:rPr>
                <w:rFonts w:ascii="Garamond" w:eastAsia="Calibri" w:hAnsi="Garamond"/>
                <w:b/>
                <w:sz w:val="16"/>
                <w:szCs w:val="16"/>
              </w:rPr>
              <w:t xml:space="preserve">Zbulimi i informacionit dhe angazhimi i palëve të interesit </w:t>
            </w:r>
            <w:r w:rsidR="00B2480E" w:rsidRPr="008F022B">
              <w:rPr>
                <w:rFonts w:ascii="Garamond" w:eastAsia="Calibri" w:hAnsi="Garamond"/>
                <w:b/>
                <w:sz w:val="16"/>
                <w:szCs w:val="16"/>
              </w:rPr>
              <w:t>(</w:t>
            </w:r>
            <w:r w:rsidRPr="008F022B">
              <w:rPr>
                <w:rFonts w:ascii="Garamond" w:eastAsia="Calibri" w:hAnsi="Garamond"/>
                <w:b/>
                <w:sz w:val="16"/>
                <w:szCs w:val="16"/>
              </w:rPr>
              <w:t>52360 dhe 55236)</w:t>
            </w:r>
          </w:p>
        </w:tc>
      </w:tr>
      <w:tr w:rsidR="00DE6F1E" w:rsidRPr="008F022B" w14:paraId="0E078725" w14:textId="77777777" w:rsidTr="00DE6F1E">
        <w:trPr>
          <w:trHeight w:val="20"/>
          <w:jc w:val="center"/>
        </w:trPr>
        <w:tc>
          <w:tcPr>
            <w:tcW w:w="720" w:type="dxa"/>
            <w:vAlign w:val="center"/>
          </w:tcPr>
          <w:p w14:paraId="4BE3E0FA"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10.1</w:t>
            </w:r>
          </w:p>
        </w:tc>
        <w:tc>
          <w:tcPr>
            <w:tcW w:w="3420" w:type="dxa"/>
            <w:vAlign w:val="center"/>
          </w:tcPr>
          <w:p w14:paraId="003AA98C" w14:textId="40679501" w:rsidR="00122564" w:rsidRPr="008F022B" w:rsidRDefault="00122564" w:rsidP="00307A0D">
            <w:pPr>
              <w:spacing w:after="0" w:line="240" w:lineRule="auto"/>
              <w:jc w:val="both"/>
              <w:rPr>
                <w:rFonts w:ascii="Garamond" w:eastAsia="Calibri" w:hAnsi="Garamond"/>
                <w:sz w:val="16"/>
                <w:szCs w:val="16"/>
              </w:rPr>
            </w:pPr>
            <w:r w:rsidRPr="008F022B">
              <w:rPr>
                <w:rFonts w:ascii="Garamond" w:eastAsia="Calibri" w:hAnsi="Garamond"/>
                <w:sz w:val="16"/>
                <w:szCs w:val="16"/>
              </w:rPr>
              <w:t xml:space="preserve">Të përgatitet dhe zbatohet një Plan i Angazhimit të Palëve të Interesit për operacionet ekzistuese dhe që do të zbatohet në projektet e CAPEX të përdorur, të cilat mbulojnë minimalisht: identifikimin e </w:t>
            </w:r>
            <w:r w:rsidRPr="008F022B">
              <w:rPr>
                <w:rFonts w:ascii="Garamond" w:eastAsia="Calibri" w:hAnsi="Garamond"/>
                <w:sz w:val="16"/>
                <w:szCs w:val="16"/>
              </w:rPr>
              <w:lastRenderedPageBreak/>
              <w:t xml:space="preserve">aktorëve kryesorë, përfshirë gratë dhe personat vulnerabël; shqetësimet dhe interesat e tyre në projekt; metodat e synuara të angazhimit me këto palë interesi gjatë gjithë kohëzgjatjes së projektit; rolet dhe përgjegjësitë për zbatimin e planit; mbikëqyrjen e kontraktorit; dhe masat e monitorimit dhe raportimit. Ruajtja e PMS-së </w:t>
            </w:r>
            <w:r w:rsidR="00565FC8" w:rsidRPr="008F022B">
              <w:rPr>
                <w:rFonts w:ascii="Garamond" w:eastAsia="Calibri" w:hAnsi="Garamond"/>
                <w:sz w:val="16"/>
                <w:szCs w:val="16"/>
              </w:rPr>
              <w:t>(</w:t>
            </w:r>
            <w:r w:rsidRPr="008F022B">
              <w:rPr>
                <w:rFonts w:ascii="Garamond" w:eastAsia="Calibri" w:hAnsi="Garamond"/>
                <w:sz w:val="16"/>
                <w:szCs w:val="16"/>
              </w:rPr>
              <w:t>projekti mjedisor social) për kohëzgjatjen e Projektit, duke përditësuar çdo vit dhe përpara pikat kryesore të projektit.</w:t>
            </w:r>
          </w:p>
          <w:p w14:paraId="6587015A" w14:textId="77777777" w:rsidR="00122564" w:rsidRPr="008F022B" w:rsidRDefault="00122564" w:rsidP="00307A0D">
            <w:pPr>
              <w:spacing w:after="0" w:line="240" w:lineRule="auto"/>
              <w:jc w:val="both"/>
              <w:rPr>
                <w:rFonts w:ascii="Garamond" w:eastAsia="Calibri" w:hAnsi="Garamond"/>
                <w:sz w:val="16"/>
                <w:szCs w:val="16"/>
              </w:rPr>
            </w:pPr>
          </w:p>
          <w:p w14:paraId="074BBAF5" w14:textId="6574EFF4" w:rsidR="00122564" w:rsidRPr="008F022B" w:rsidRDefault="00122564" w:rsidP="00307A0D">
            <w:pPr>
              <w:spacing w:after="0" w:line="240" w:lineRule="auto"/>
              <w:jc w:val="both"/>
              <w:rPr>
                <w:rFonts w:ascii="Garamond" w:eastAsia="Calibri" w:hAnsi="Garamond"/>
                <w:sz w:val="16"/>
                <w:szCs w:val="16"/>
              </w:rPr>
            </w:pPr>
            <w:r w:rsidRPr="008F022B">
              <w:rPr>
                <w:rFonts w:ascii="Garamond" w:eastAsia="Calibri" w:hAnsi="Garamond"/>
                <w:sz w:val="16"/>
                <w:szCs w:val="16"/>
              </w:rPr>
              <w:t>Të ruhet procedura ekzistuese e ankesave për operacionet në vazhdim</w:t>
            </w:r>
            <w:r w:rsidR="00C702C1" w:rsidRPr="008F022B">
              <w:rPr>
                <w:rFonts w:ascii="Garamond" w:eastAsia="Calibri" w:hAnsi="Garamond"/>
                <w:sz w:val="16"/>
                <w:szCs w:val="16"/>
              </w:rPr>
              <w:t>.</w:t>
            </w:r>
          </w:p>
        </w:tc>
        <w:tc>
          <w:tcPr>
            <w:tcW w:w="1413" w:type="dxa"/>
            <w:vAlign w:val="center"/>
          </w:tcPr>
          <w:p w14:paraId="7F500205" w14:textId="77777777" w:rsidR="00122564" w:rsidRPr="008F022B" w:rsidRDefault="00122564" w:rsidP="00493DB2">
            <w:pPr>
              <w:spacing w:after="0" w:line="240" w:lineRule="auto"/>
              <w:jc w:val="center"/>
              <w:rPr>
                <w:rFonts w:ascii="Garamond" w:eastAsia="Calibri" w:hAnsi="Garamond"/>
                <w:sz w:val="16"/>
                <w:szCs w:val="16"/>
              </w:rPr>
            </w:pPr>
          </w:p>
          <w:p w14:paraId="3B6A82C9" w14:textId="77777777" w:rsidR="00122564" w:rsidRPr="008F022B" w:rsidRDefault="00122564" w:rsidP="00493DB2">
            <w:pPr>
              <w:spacing w:after="0" w:line="240" w:lineRule="auto"/>
              <w:jc w:val="center"/>
              <w:rPr>
                <w:rFonts w:ascii="Garamond" w:eastAsia="Calibri" w:hAnsi="Garamond"/>
                <w:sz w:val="16"/>
                <w:szCs w:val="16"/>
              </w:rPr>
            </w:pPr>
          </w:p>
          <w:p w14:paraId="0028345D" w14:textId="422226EE"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Plani i angazhimit</w:t>
            </w:r>
            <w:r w:rsidR="005F3972" w:rsidRPr="008F022B">
              <w:rPr>
                <w:rFonts w:ascii="Garamond" w:eastAsia="Calibri" w:hAnsi="Garamond"/>
                <w:sz w:val="16"/>
                <w:szCs w:val="16"/>
              </w:rPr>
              <w:t xml:space="preserve"> </w:t>
            </w:r>
            <w:r w:rsidRPr="008F022B">
              <w:rPr>
                <w:rFonts w:ascii="Garamond" w:eastAsia="Calibri" w:hAnsi="Garamond"/>
                <w:sz w:val="16"/>
                <w:szCs w:val="16"/>
              </w:rPr>
              <w:t xml:space="preserve">të palëve të </w:t>
            </w:r>
            <w:r w:rsidRPr="008F022B">
              <w:rPr>
                <w:rFonts w:ascii="Garamond" w:eastAsia="Calibri" w:hAnsi="Garamond"/>
                <w:sz w:val="16"/>
                <w:szCs w:val="16"/>
              </w:rPr>
              <w:lastRenderedPageBreak/>
              <w:t>interesit të korporatës</w:t>
            </w:r>
          </w:p>
        </w:tc>
        <w:tc>
          <w:tcPr>
            <w:tcW w:w="1647" w:type="dxa"/>
            <w:vAlign w:val="center"/>
          </w:tcPr>
          <w:p w14:paraId="216D7102" w14:textId="77777777" w:rsidR="00122564" w:rsidRPr="008F022B" w:rsidRDefault="00122564" w:rsidP="00493DB2">
            <w:pPr>
              <w:spacing w:after="0" w:line="240" w:lineRule="auto"/>
              <w:jc w:val="center"/>
              <w:rPr>
                <w:rFonts w:ascii="Garamond" w:hAnsi="Garamond" w:cs="Arial"/>
                <w:sz w:val="16"/>
                <w:szCs w:val="16"/>
              </w:rPr>
            </w:pPr>
          </w:p>
          <w:p w14:paraId="7E952D6B" w14:textId="77777777" w:rsidR="00122564" w:rsidRPr="008F022B" w:rsidRDefault="00122564" w:rsidP="00493DB2">
            <w:pPr>
              <w:spacing w:after="0" w:line="240" w:lineRule="auto"/>
              <w:jc w:val="center"/>
              <w:rPr>
                <w:rFonts w:ascii="Garamond" w:hAnsi="Garamond" w:cs="Arial"/>
                <w:sz w:val="16"/>
                <w:szCs w:val="16"/>
              </w:rPr>
            </w:pPr>
          </w:p>
          <w:p w14:paraId="3BFC6C57" w14:textId="77777777" w:rsidR="00122564" w:rsidRPr="008F022B" w:rsidRDefault="00122564" w:rsidP="00493DB2">
            <w:pPr>
              <w:spacing w:after="0" w:line="240" w:lineRule="auto"/>
              <w:jc w:val="center"/>
              <w:rPr>
                <w:rFonts w:ascii="Garamond" w:hAnsi="Garamond" w:cs="Arial"/>
                <w:sz w:val="16"/>
                <w:szCs w:val="16"/>
              </w:rPr>
            </w:pPr>
          </w:p>
          <w:p w14:paraId="5DD512DB" w14:textId="77777777" w:rsidR="00122564" w:rsidRPr="008F022B" w:rsidRDefault="00122564" w:rsidP="00493DB2">
            <w:pPr>
              <w:spacing w:after="0" w:line="240" w:lineRule="auto"/>
              <w:jc w:val="center"/>
              <w:rPr>
                <w:rFonts w:ascii="Garamond" w:hAnsi="Garamond"/>
                <w:sz w:val="16"/>
                <w:szCs w:val="16"/>
              </w:rPr>
            </w:pPr>
          </w:p>
          <w:p w14:paraId="52413FD0" w14:textId="77777777" w:rsidR="00122564" w:rsidRPr="008F022B" w:rsidRDefault="00122564" w:rsidP="00493DB2">
            <w:pPr>
              <w:spacing w:after="0" w:line="240" w:lineRule="auto"/>
              <w:jc w:val="center"/>
              <w:rPr>
                <w:rFonts w:ascii="Garamond" w:hAnsi="Garamond" w:cs="Arial"/>
                <w:sz w:val="16"/>
                <w:szCs w:val="16"/>
              </w:rPr>
            </w:pPr>
            <w:r w:rsidRPr="008F022B">
              <w:rPr>
                <w:rFonts w:ascii="Garamond" w:hAnsi="Garamond"/>
                <w:sz w:val="16"/>
                <w:szCs w:val="16"/>
              </w:rPr>
              <w:lastRenderedPageBreak/>
              <w:t>BERZH KP10</w:t>
            </w:r>
          </w:p>
        </w:tc>
        <w:tc>
          <w:tcPr>
            <w:tcW w:w="1647" w:type="dxa"/>
            <w:vAlign w:val="center"/>
          </w:tcPr>
          <w:p w14:paraId="2C39E9C0" w14:textId="77777777" w:rsidR="00122564" w:rsidRPr="008F022B" w:rsidRDefault="00122564" w:rsidP="00493DB2">
            <w:pPr>
              <w:spacing w:after="0" w:line="240" w:lineRule="auto"/>
              <w:jc w:val="center"/>
              <w:rPr>
                <w:rFonts w:ascii="Garamond" w:eastAsia="Calibri" w:hAnsi="Garamond"/>
                <w:sz w:val="16"/>
                <w:szCs w:val="16"/>
              </w:rPr>
            </w:pPr>
          </w:p>
          <w:p w14:paraId="44C946C3" w14:textId="77777777" w:rsidR="00122564" w:rsidRPr="008F022B" w:rsidRDefault="00122564" w:rsidP="00493DB2">
            <w:pPr>
              <w:spacing w:after="0" w:line="240" w:lineRule="auto"/>
              <w:jc w:val="center"/>
              <w:rPr>
                <w:rFonts w:ascii="Garamond" w:eastAsia="Calibri" w:hAnsi="Garamond"/>
                <w:sz w:val="16"/>
                <w:szCs w:val="16"/>
              </w:rPr>
            </w:pPr>
          </w:p>
          <w:p w14:paraId="78AC82C6" w14:textId="77777777" w:rsidR="00122564" w:rsidRPr="008F022B" w:rsidRDefault="00122564" w:rsidP="00493DB2">
            <w:pPr>
              <w:spacing w:after="0" w:line="240" w:lineRule="auto"/>
              <w:jc w:val="center"/>
              <w:rPr>
                <w:rFonts w:ascii="Garamond" w:eastAsia="Calibri" w:hAnsi="Garamond"/>
                <w:sz w:val="16"/>
                <w:szCs w:val="16"/>
              </w:rPr>
            </w:pPr>
          </w:p>
          <w:p w14:paraId="0D21E144" w14:textId="77777777" w:rsidR="00122564" w:rsidRPr="008F022B" w:rsidRDefault="00122564" w:rsidP="00493DB2">
            <w:pPr>
              <w:spacing w:after="0" w:line="240" w:lineRule="auto"/>
              <w:jc w:val="center"/>
              <w:rPr>
                <w:rFonts w:ascii="Garamond" w:eastAsia="Calibri" w:hAnsi="Garamond"/>
                <w:sz w:val="16"/>
                <w:szCs w:val="16"/>
              </w:rPr>
            </w:pPr>
          </w:p>
          <w:p w14:paraId="67CBA094" w14:textId="77777777" w:rsidR="00122564" w:rsidRPr="008F022B" w:rsidRDefault="00122564" w:rsidP="00493DB2">
            <w:pPr>
              <w:spacing w:after="0" w:line="240" w:lineRule="auto"/>
              <w:jc w:val="center"/>
              <w:rPr>
                <w:rFonts w:ascii="Garamond" w:eastAsia="Calibri" w:hAnsi="Garamond"/>
                <w:sz w:val="16"/>
                <w:szCs w:val="16"/>
              </w:rPr>
            </w:pPr>
          </w:p>
          <w:p w14:paraId="09DC346C"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OSHEE</w:t>
            </w:r>
          </w:p>
          <w:p w14:paraId="5FD3C0DD" w14:textId="77777777" w:rsidR="00122564" w:rsidRPr="008F022B" w:rsidRDefault="00122564" w:rsidP="00493DB2">
            <w:pPr>
              <w:spacing w:after="0" w:line="240" w:lineRule="auto"/>
              <w:jc w:val="center"/>
              <w:rPr>
                <w:rFonts w:ascii="Garamond" w:eastAsia="Calibri" w:hAnsi="Garamond"/>
                <w:sz w:val="16"/>
                <w:szCs w:val="16"/>
              </w:rPr>
            </w:pPr>
          </w:p>
          <w:p w14:paraId="599ACFE0" w14:textId="50BA427C"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 xml:space="preserve">Konsulent i jashtëm </w:t>
            </w:r>
            <w:r w:rsidR="005F3972" w:rsidRPr="008F022B">
              <w:rPr>
                <w:rFonts w:ascii="Garamond" w:eastAsia="Calibri" w:hAnsi="Garamond"/>
                <w:sz w:val="16"/>
                <w:szCs w:val="16"/>
              </w:rPr>
              <w:t xml:space="preserve">(mbështetje për bashkëpunim teknik </w:t>
            </w:r>
            <w:r w:rsidRPr="008F022B">
              <w:rPr>
                <w:rFonts w:ascii="Garamond" w:eastAsia="Calibri" w:hAnsi="Garamond"/>
                <w:sz w:val="16"/>
                <w:szCs w:val="16"/>
              </w:rPr>
              <w:t>të ofruar nga BERZH-i)</w:t>
            </w:r>
          </w:p>
        </w:tc>
        <w:tc>
          <w:tcPr>
            <w:tcW w:w="1413" w:type="dxa"/>
            <w:vAlign w:val="center"/>
          </w:tcPr>
          <w:p w14:paraId="2325AC4D" w14:textId="77777777" w:rsidR="00122564" w:rsidRPr="008F022B" w:rsidRDefault="00122564" w:rsidP="00493DB2">
            <w:pPr>
              <w:spacing w:after="0" w:line="240" w:lineRule="auto"/>
              <w:jc w:val="center"/>
              <w:rPr>
                <w:rFonts w:ascii="Garamond" w:eastAsia="Calibri" w:hAnsi="Garamond"/>
                <w:sz w:val="16"/>
                <w:szCs w:val="16"/>
              </w:rPr>
            </w:pPr>
          </w:p>
          <w:p w14:paraId="774FDD56" w14:textId="77777777" w:rsidR="00122564" w:rsidRPr="008F022B" w:rsidRDefault="00122564" w:rsidP="00493DB2">
            <w:pPr>
              <w:spacing w:after="0" w:line="240" w:lineRule="auto"/>
              <w:jc w:val="center"/>
              <w:rPr>
                <w:rFonts w:ascii="Garamond" w:eastAsia="Calibri" w:hAnsi="Garamond"/>
                <w:sz w:val="16"/>
                <w:szCs w:val="16"/>
              </w:rPr>
            </w:pPr>
          </w:p>
          <w:p w14:paraId="4DEB2480" w14:textId="77777777" w:rsidR="00122564" w:rsidRPr="008F022B" w:rsidRDefault="00122564" w:rsidP="00493DB2">
            <w:pPr>
              <w:spacing w:after="0" w:line="240" w:lineRule="auto"/>
              <w:jc w:val="center"/>
              <w:rPr>
                <w:rFonts w:ascii="Garamond" w:eastAsia="Calibri" w:hAnsi="Garamond"/>
                <w:sz w:val="16"/>
                <w:szCs w:val="16"/>
              </w:rPr>
            </w:pPr>
          </w:p>
          <w:p w14:paraId="50E430DE" w14:textId="77777777" w:rsidR="00122564" w:rsidRPr="008F022B" w:rsidRDefault="00122564" w:rsidP="00493DB2">
            <w:pPr>
              <w:spacing w:after="0" w:line="240" w:lineRule="auto"/>
              <w:jc w:val="center"/>
              <w:rPr>
                <w:rFonts w:ascii="Garamond" w:eastAsia="Calibri" w:hAnsi="Garamond"/>
                <w:sz w:val="16"/>
                <w:szCs w:val="16"/>
              </w:rPr>
            </w:pPr>
          </w:p>
          <w:p w14:paraId="5D33A3D7" w14:textId="77777777" w:rsidR="00122564" w:rsidRPr="008F022B" w:rsidRDefault="00122564" w:rsidP="00493DB2">
            <w:pPr>
              <w:spacing w:after="0" w:line="240" w:lineRule="auto"/>
              <w:jc w:val="center"/>
              <w:rPr>
                <w:rFonts w:ascii="Garamond" w:eastAsia="Calibri" w:hAnsi="Garamond"/>
                <w:sz w:val="16"/>
                <w:szCs w:val="16"/>
              </w:rPr>
            </w:pPr>
          </w:p>
          <w:p w14:paraId="21215E3A" w14:textId="77777777" w:rsidR="00122564" w:rsidRPr="008F022B" w:rsidRDefault="00122564" w:rsidP="00493DB2">
            <w:pPr>
              <w:spacing w:after="0" w:line="240" w:lineRule="auto"/>
              <w:jc w:val="center"/>
              <w:rPr>
                <w:rFonts w:ascii="Garamond" w:eastAsia="Calibri" w:hAnsi="Garamond"/>
                <w:sz w:val="16"/>
                <w:szCs w:val="16"/>
              </w:rPr>
            </w:pPr>
          </w:p>
          <w:p w14:paraId="182898DC"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Dhjetor 2025</w:t>
            </w:r>
          </w:p>
        </w:tc>
        <w:tc>
          <w:tcPr>
            <w:tcW w:w="1800" w:type="dxa"/>
            <w:vAlign w:val="center"/>
          </w:tcPr>
          <w:p w14:paraId="687CF5D4" w14:textId="77777777" w:rsidR="00122564" w:rsidRPr="008F022B" w:rsidRDefault="00122564" w:rsidP="00493DB2">
            <w:pPr>
              <w:spacing w:after="0" w:line="240" w:lineRule="auto"/>
              <w:jc w:val="center"/>
              <w:rPr>
                <w:rFonts w:ascii="Garamond" w:eastAsia="Calibri" w:hAnsi="Garamond"/>
                <w:sz w:val="16"/>
                <w:szCs w:val="16"/>
              </w:rPr>
            </w:pPr>
          </w:p>
          <w:p w14:paraId="1CEFB1EA" w14:textId="77777777" w:rsidR="00122564" w:rsidRPr="008F022B" w:rsidRDefault="00122564" w:rsidP="00493DB2">
            <w:pPr>
              <w:spacing w:after="0" w:line="240" w:lineRule="auto"/>
              <w:jc w:val="center"/>
              <w:rPr>
                <w:rFonts w:ascii="Garamond" w:eastAsia="Calibri" w:hAnsi="Garamond"/>
                <w:sz w:val="16"/>
                <w:szCs w:val="16"/>
              </w:rPr>
            </w:pPr>
          </w:p>
          <w:p w14:paraId="32892710" w14:textId="77777777" w:rsidR="00122564" w:rsidRPr="008F022B" w:rsidRDefault="00122564" w:rsidP="00493DB2">
            <w:pPr>
              <w:spacing w:after="0" w:line="240" w:lineRule="auto"/>
              <w:jc w:val="center"/>
              <w:rPr>
                <w:rFonts w:ascii="Garamond" w:eastAsia="Calibri" w:hAnsi="Garamond"/>
                <w:sz w:val="16"/>
                <w:szCs w:val="16"/>
              </w:rPr>
            </w:pPr>
          </w:p>
          <w:p w14:paraId="52AC6E79" w14:textId="77777777" w:rsidR="00122564" w:rsidRPr="008F022B" w:rsidRDefault="00122564" w:rsidP="00493DB2">
            <w:pPr>
              <w:spacing w:after="0" w:line="240" w:lineRule="auto"/>
              <w:jc w:val="center"/>
              <w:rPr>
                <w:rFonts w:ascii="Garamond" w:eastAsia="Calibri" w:hAnsi="Garamond"/>
                <w:sz w:val="16"/>
                <w:szCs w:val="16"/>
              </w:rPr>
            </w:pPr>
          </w:p>
          <w:p w14:paraId="3C16F3BF" w14:textId="77777777" w:rsidR="00122564" w:rsidRPr="008F022B" w:rsidRDefault="00122564" w:rsidP="00493DB2">
            <w:pPr>
              <w:spacing w:after="0" w:line="240" w:lineRule="auto"/>
              <w:jc w:val="center"/>
              <w:rPr>
                <w:rFonts w:ascii="Garamond" w:eastAsia="Calibri" w:hAnsi="Garamond"/>
                <w:sz w:val="16"/>
                <w:szCs w:val="16"/>
              </w:rPr>
            </w:pPr>
          </w:p>
          <w:p w14:paraId="5791AD6B" w14:textId="77777777" w:rsidR="00122564" w:rsidRPr="008F022B" w:rsidRDefault="00122564" w:rsidP="00493DB2">
            <w:pPr>
              <w:spacing w:after="0" w:line="240" w:lineRule="auto"/>
              <w:jc w:val="center"/>
              <w:rPr>
                <w:rFonts w:ascii="Garamond" w:eastAsia="Calibri" w:hAnsi="Garamond"/>
                <w:sz w:val="16"/>
                <w:szCs w:val="16"/>
              </w:rPr>
            </w:pPr>
          </w:p>
          <w:p w14:paraId="0AB6C335"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PMS-ja të përgatitet dhe zbatohet</w:t>
            </w:r>
          </w:p>
        </w:tc>
        <w:tc>
          <w:tcPr>
            <w:tcW w:w="2160" w:type="dxa"/>
            <w:vAlign w:val="center"/>
          </w:tcPr>
          <w:p w14:paraId="206B79DC" w14:textId="77777777" w:rsidR="00122564" w:rsidRPr="008F022B" w:rsidRDefault="00122564" w:rsidP="00493DB2">
            <w:pPr>
              <w:spacing w:after="0" w:line="240" w:lineRule="auto"/>
              <w:jc w:val="center"/>
              <w:rPr>
                <w:rFonts w:ascii="Garamond" w:eastAsia="Calibri" w:hAnsi="Garamond"/>
                <w:sz w:val="16"/>
                <w:szCs w:val="16"/>
              </w:rPr>
            </w:pPr>
          </w:p>
          <w:p w14:paraId="562EA9D6" w14:textId="77777777" w:rsidR="00122564" w:rsidRPr="008F022B" w:rsidRDefault="00122564" w:rsidP="00493DB2">
            <w:pPr>
              <w:spacing w:after="0" w:line="240" w:lineRule="auto"/>
              <w:jc w:val="center"/>
              <w:rPr>
                <w:rFonts w:ascii="Garamond" w:eastAsia="Calibri" w:hAnsi="Garamond"/>
                <w:sz w:val="16"/>
                <w:szCs w:val="16"/>
              </w:rPr>
            </w:pPr>
          </w:p>
          <w:p w14:paraId="57366A6E" w14:textId="77777777" w:rsidR="00122564" w:rsidRPr="008F022B" w:rsidRDefault="00122564" w:rsidP="00493DB2">
            <w:pPr>
              <w:spacing w:after="0" w:line="240" w:lineRule="auto"/>
              <w:jc w:val="center"/>
              <w:rPr>
                <w:rFonts w:ascii="Garamond" w:eastAsia="Calibri" w:hAnsi="Garamond"/>
                <w:sz w:val="16"/>
                <w:szCs w:val="16"/>
              </w:rPr>
            </w:pPr>
          </w:p>
          <w:p w14:paraId="5D9DE92F" w14:textId="03D548DD"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lastRenderedPageBreak/>
              <w:t xml:space="preserve">Vlerësohet mbështetja e BERZH-it, nëse është e mundur. Mbështetja e </w:t>
            </w:r>
            <w:r w:rsidR="005F3972" w:rsidRPr="008F022B">
              <w:rPr>
                <w:rFonts w:ascii="Garamond" w:eastAsia="Calibri" w:hAnsi="Garamond"/>
                <w:sz w:val="16"/>
                <w:szCs w:val="16"/>
              </w:rPr>
              <w:t xml:space="preserve">bashkëpunimit teknik, </w:t>
            </w:r>
            <w:r w:rsidRPr="008F022B">
              <w:rPr>
                <w:rFonts w:ascii="Garamond" w:eastAsia="Calibri" w:hAnsi="Garamond"/>
                <w:sz w:val="16"/>
                <w:szCs w:val="16"/>
              </w:rPr>
              <w:t>e nevojshme për të zhvilluar më tej PMS-në</w:t>
            </w:r>
          </w:p>
        </w:tc>
      </w:tr>
      <w:tr w:rsidR="00DE6F1E" w:rsidRPr="008F022B" w14:paraId="0D9E6BCE" w14:textId="77777777" w:rsidTr="00DE6F1E">
        <w:trPr>
          <w:trHeight w:val="20"/>
          <w:jc w:val="center"/>
        </w:trPr>
        <w:tc>
          <w:tcPr>
            <w:tcW w:w="720" w:type="dxa"/>
            <w:vAlign w:val="center"/>
          </w:tcPr>
          <w:p w14:paraId="51D84C77" w14:textId="77777777" w:rsidR="00122564" w:rsidRPr="008F022B" w:rsidRDefault="00122564" w:rsidP="00493DB2">
            <w:pPr>
              <w:spacing w:after="0" w:line="240" w:lineRule="auto"/>
              <w:jc w:val="center"/>
              <w:rPr>
                <w:rFonts w:ascii="Garamond" w:eastAsia="Calibri" w:hAnsi="Garamond"/>
                <w:sz w:val="16"/>
                <w:szCs w:val="16"/>
              </w:rPr>
            </w:pPr>
          </w:p>
          <w:p w14:paraId="71FA49A5"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10.2</w:t>
            </w:r>
          </w:p>
          <w:p w14:paraId="29E825AB" w14:textId="77777777" w:rsidR="00122564" w:rsidRPr="008F022B" w:rsidRDefault="00122564" w:rsidP="00493DB2">
            <w:pPr>
              <w:spacing w:after="0" w:line="240" w:lineRule="auto"/>
              <w:jc w:val="center"/>
              <w:rPr>
                <w:rFonts w:ascii="Garamond" w:eastAsia="Calibri" w:hAnsi="Garamond"/>
                <w:sz w:val="16"/>
                <w:szCs w:val="16"/>
              </w:rPr>
            </w:pPr>
          </w:p>
          <w:p w14:paraId="49F9EC29" w14:textId="77777777" w:rsidR="00122564" w:rsidRPr="008F022B" w:rsidRDefault="00122564" w:rsidP="00493DB2">
            <w:pPr>
              <w:spacing w:after="0" w:line="240" w:lineRule="auto"/>
              <w:jc w:val="center"/>
              <w:rPr>
                <w:rFonts w:ascii="Garamond" w:eastAsia="Calibri" w:hAnsi="Garamond"/>
                <w:sz w:val="16"/>
                <w:szCs w:val="16"/>
              </w:rPr>
            </w:pPr>
          </w:p>
          <w:p w14:paraId="13E5AEF9" w14:textId="77777777" w:rsidR="00122564" w:rsidRPr="008F022B" w:rsidRDefault="00122564" w:rsidP="00493DB2">
            <w:pPr>
              <w:spacing w:after="0" w:line="240" w:lineRule="auto"/>
              <w:jc w:val="center"/>
              <w:rPr>
                <w:rFonts w:ascii="Garamond" w:eastAsia="Calibri" w:hAnsi="Garamond"/>
                <w:sz w:val="16"/>
                <w:szCs w:val="16"/>
              </w:rPr>
            </w:pPr>
          </w:p>
        </w:tc>
        <w:tc>
          <w:tcPr>
            <w:tcW w:w="3420" w:type="dxa"/>
            <w:vAlign w:val="center"/>
          </w:tcPr>
          <w:p w14:paraId="6D764445" w14:textId="25304563" w:rsidR="00122564" w:rsidRPr="008F022B" w:rsidRDefault="00122564" w:rsidP="00307A0D">
            <w:pPr>
              <w:spacing w:after="0" w:line="240" w:lineRule="auto"/>
              <w:jc w:val="both"/>
              <w:rPr>
                <w:rFonts w:ascii="Garamond" w:eastAsia="Calibri" w:hAnsi="Garamond"/>
                <w:sz w:val="16"/>
                <w:szCs w:val="16"/>
              </w:rPr>
            </w:pPr>
            <w:r w:rsidRPr="008F022B">
              <w:rPr>
                <w:rFonts w:ascii="Garamond" w:eastAsia="Calibri" w:hAnsi="Garamond"/>
                <w:sz w:val="16"/>
                <w:szCs w:val="16"/>
              </w:rPr>
              <w:t xml:space="preserve">Të analizohen shkaqet e vdekjeve të palëve të treta dhe të zhvillohen programe ndërgjegjësimi për sigurinë e klientëve dhe komunitetit </w:t>
            </w:r>
            <w:r w:rsidR="00C702C1" w:rsidRPr="008F022B">
              <w:rPr>
                <w:rFonts w:ascii="Garamond" w:eastAsia="Calibri" w:hAnsi="Garamond"/>
                <w:sz w:val="16"/>
                <w:szCs w:val="16"/>
              </w:rPr>
              <w:t>(</w:t>
            </w:r>
            <w:r w:rsidRPr="008F022B">
              <w:rPr>
                <w:rFonts w:ascii="Garamond" w:eastAsia="Calibri" w:hAnsi="Garamond"/>
                <w:sz w:val="16"/>
                <w:szCs w:val="16"/>
              </w:rPr>
              <w:t>mbi baza të rregullta) dhe të shpërndahen përmes qendrave të shërbimit ndaj klientit, faqeve të internetit dhe kanaleve të tjera të mediave sociale</w:t>
            </w:r>
            <w:r w:rsidR="00C702C1" w:rsidRPr="008F022B">
              <w:rPr>
                <w:rFonts w:ascii="Garamond" w:eastAsia="Calibri" w:hAnsi="Garamond"/>
                <w:sz w:val="16"/>
                <w:szCs w:val="16"/>
              </w:rPr>
              <w:t>.</w:t>
            </w:r>
          </w:p>
        </w:tc>
        <w:tc>
          <w:tcPr>
            <w:tcW w:w="1413" w:type="dxa"/>
            <w:vAlign w:val="center"/>
          </w:tcPr>
          <w:p w14:paraId="6D2605A6" w14:textId="77777777" w:rsidR="00122564" w:rsidRPr="008F022B" w:rsidRDefault="00122564" w:rsidP="00493DB2">
            <w:pPr>
              <w:spacing w:after="0" w:line="240" w:lineRule="auto"/>
              <w:jc w:val="center"/>
              <w:rPr>
                <w:rFonts w:ascii="Garamond" w:eastAsia="Calibri" w:hAnsi="Garamond"/>
                <w:sz w:val="16"/>
                <w:szCs w:val="16"/>
              </w:rPr>
            </w:pPr>
          </w:p>
        </w:tc>
        <w:tc>
          <w:tcPr>
            <w:tcW w:w="1647" w:type="dxa"/>
            <w:vAlign w:val="center"/>
          </w:tcPr>
          <w:p w14:paraId="66B39170" w14:textId="77777777" w:rsidR="00122564" w:rsidRPr="008F022B" w:rsidRDefault="00122564" w:rsidP="00493DB2">
            <w:pPr>
              <w:spacing w:after="0" w:line="240" w:lineRule="auto"/>
              <w:jc w:val="center"/>
              <w:rPr>
                <w:rFonts w:ascii="Garamond" w:hAnsi="Garamond" w:cs="Arial"/>
                <w:sz w:val="16"/>
                <w:szCs w:val="16"/>
              </w:rPr>
            </w:pPr>
          </w:p>
          <w:p w14:paraId="11DF5154" w14:textId="77777777" w:rsidR="00122564" w:rsidRPr="008F022B" w:rsidRDefault="00122564" w:rsidP="00493DB2">
            <w:pPr>
              <w:spacing w:after="0" w:line="240" w:lineRule="auto"/>
              <w:jc w:val="center"/>
              <w:rPr>
                <w:rFonts w:ascii="Garamond" w:hAnsi="Garamond"/>
                <w:sz w:val="16"/>
                <w:szCs w:val="16"/>
              </w:rPr>
            </w:pPr>
          </w:p>
          <w:p w14:paraId="3F3FBC9D" w14:textId="77777777" w:rsidR="00122564" w:rsidRPr="008F022B" w:rsidRDefault="00122564" w:rsidP="00493DB2">
            <w:pPr>
              <w:spacing w:after="0" w:line="240" w:lineRule="auto"/>
              <w:jc w:val="center"/>
              <w:rPr>
                <w:rFonts w:ascii="Garamond" w:hAnsi="Garamond" w:cs="Arial"/>
                <w:sz w:val="16"/>
                <w:szCs w:val="16"/>
              </w:rPr>
            </w:pPr>
            <w:r w:rsidRPr="008F022B">
              <w:rPr>
                <w:rFonts w:ascii="Garamond" w:hAnsi="Garamond"/>
                <w:sz w:val="16"/>
                <w:szCs w:val="16"/>
              </w:rPr>
              <w:t>BERZH KP10</w:t>
            </w:r>
          </w:p>
        </w:tc>
        <w:tc>
          <w:tcPr>
            <w:tcW w:w="1647" w:type="dxa"/>
            <w:vAlign w:val="center"/>
          </w:tcPr>
          <w:p w14:paraId="0B339640"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OSHEE</w:t>
            </w:r>
          </w:p>
          <w:p w14:paraId="5517C61A" w14:textId="77777777" w:rsidR="00122564" w:rsidRPr="008F022B" w:rsidRDefault="00122564" w:rsidP="00493DB2">
            <w:pPr>
              <w:spacing w:after="0" w:line="240" w:lineRule="auto"/>
              <w:jc w:val="center"/>
              <w:rPr>
                <w:rFonts w:ascii="Garamond" w:eastAsia="Calibri" w:hAnsi="Garamond"/>
                <w:sz w:val="16"/>
                <w:szCs w:val="16"/>
              </w:rPr>
            </w:pPr>
          </w:p>
          <w:p w14:paraId="0C17BDC6" w14:textId="429F3B9A"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 xml:space="preserve">Konsulent i jashtëm </w:t>
            </w:r>
            <w:r w:rsidR="00A856D4" w:rsidRPr="008F022B">
              <w:rPr>
                <w:rFonts w:ascii="Garamond" w:eastAsia="Calibri" w:hAnsi="Garamond"/>
                <w:sz w:val="16"/>
                <w:szCs w:val="16"/>
              </w:rPr>
              <w:t xml:space="preserve">(mbështetje për bashkëpunim teknik </w:t>
            </w:r>
            <w:r w:rsidRPr="008F022B">
              <w:rPr>
                <w:rFonts w:ascii="Garamond" w:eastAsia="Calibri" w:hAnsi="Garamond"/>
                <w:sz w:val="16"/>
                <w:szCs w:val="16"/>
              </w:rPr>
              <w:t>të ofruar nga BERZH-i)</w:t>
            </w:r>
          </w:p>
        </w:tc>
        <w:tc>
          <w:tcPr>
            <w:tcW w:w="1413" w:type="dxa"/>
            <w:vAlign w:val="center"/>
          </w:tcPr>
          <w:p w14:paraId="05D7FEBE" w14:textId="77777777" w:rsidR="00122564" w:rsidRPr="008F022B" w:rsidRDefault="00122564" w:rsidP="00493DB2">
            <w:pPr>
              <w:spacing w:after="0" w:line="240" w:lineRule="auto"/>
              <w:jc w:val="center"/>
              <w:rPr>
                <w:rFonts w:ascii="Garamond" w:eastAsia="Calibri" w:hAnsi="Garamond"/>
                <w:sz w:val="16"/>
                <w:szCs w:val="16"/>
              </w:rPr>
            </w:pPr>
          </w:p>
          <w:p w14:paraId="4A548023" w14:textId="77777777" w:rsidR="00122564" w:rsidRPr="008F022B" w:rsidRDefault="00122564" w:rsidP="00493DB2">
            <w:pPr>
              <w:spacing w:after="0" w:line="240" w:lineRule="auto"/>
              <w:jc w:val="center"/>
              <w:rPr>
                <w:rFonts w:ascii="Garamond" w:eastAsia="Calibri" w:hAnsi="Garamond"/>
                <w:sz w:val="16"/>
                <w:szCs w:val="16"/>
              </w:rPr>
            </w:pPr>
          </w:p>
          <w:p w14:paraId="26C492A3"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Qershor 2026</w:t>
            </w:r>
          </w:p>
        </w:tc>
        <w:tc>
          <w:tcPr>
            <w:tcW w:w="1800" w:type="dxa"/>
            <w:vAlign w:val="center"/>
          </w:tcPr>
          <w:p w14:paraId="5E3A3B79" w14:textId="77777777" w:rsidR="00122564" w:rsidRPr="008F022B" w:rsidRDefault="00122564" w:rsidP="00493DB2">
            <w:pPr>
              <w:spacing w:after="0" w:line="240" w:lineRule="auto"/>
              <w:jc w:val="center"/>
              <w:rPr>
                <w:rFonts w:ascii="Garamond" w:eastAsia="Calibri" w:hAnsi="Garamond"/>
                <w:sz w:val="16"/>
                <w:szCs w:val="16"/>
              </w:rPr>
            </w:pPr>
          </w:p>
          <w:p w14:paraId="7B087D00" w14:textId="77777777" w:rsidR="00122564" w:rsidRPr="008F022B" w:rsidRDefault="00122564" w:rsidP="00493DB2">
            <w:pPr>
              <w:spacing w:after="0" w:line="240" w:lineRule="auto"/>
              <w:jc w:val="center"/>
              <w:rPr>
                <w:rFonts w:ascii="Garamond" w:eastAsia="Calibri" w:hAnsi="Garamond"/>
                <w:sz w:val="16"/>
                <w:szCs w:val="16"/>
              </w:rPr>
            </w:pPr>
          </w:p>
          <w:p w14:paraId="0FB0665C"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Raporti të zbulohet për publikun</w:t>
            </w:r>
          </w:p>
        </w:tc>
        <w:tc>
          <w:tcPr>
            <w:tcW w:w="2160" w:type="dxa"/>
            <w:vAlign w:val="center"/>
          </w:tcPr>
          <w:p w14:paraId="085DB2BB"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Mbështetja e BERZH-it vlerësohet për të përmirësuar angazhimin e OSSH-së me palët e treta dhe publikun, me synim rritjen e ndërgjegjësimit për çështjet e sigurisë</w:t>
            </w:r>
          </w:p>
        </w:tc>
      </w:tr>
    </w:tbl>
    <w:p w14:paraId="48772CD8" w14:textId="77777777" w:rsidR="00DE6F1E" w:rsidRPr="008F022B" w:rsidRDefault="00DE6F1E" w:rsidP="00DE6F1E">
      <w:pPr>
        <w:pStyle w:val="Paragrapha"/>
        <w:spacing w:before="0"/>
        <w:jc w:val="center"/>
        <w:rPr>
          <w:rFonts w:ascii="Garamond" w:hAnsi="Garamond"/>
          <w:sz w:val="16"/>
          <w:szCs w:val="16"/>
        </w:rPr>
      </w:pPr>
    </w:p>
    <w:p w14:paraId="58A0EFBF" w14:textId="1F0042EC" w:rsidR="00122564" w:rsidRPr="008F022B" w:rsidRDefault="00DE6F1E" w:rsidP="00DE6F1E">
      <w:pPr>
        <w:pStyle w:val="Paragrapha"/>
        <w:spacing w:before="0"/>
        <w:jc w:val="center"/>
        <w:rPr>
          <w:rFonts w:ascii="Garamond" w:hAnsi="Garamond"/>
          <w:sz w:val="16"/>
          <w:szCs w:val="16"/>
          <w:lang w:val="sq-AL"/>
        </w:rPr>
      </w:pPr>
      <w:r w:rsidRPr="008F022B">
        <w:rPr>
          <w:rFonts w:ascii="Garamond" w:hAnsi="Garamond"/>
          <w:sz w:val="16"/>
          <w:szCs w:val="16"/>
        </w:rPr>
        <w:t>S3-13</w:t>
      </w:r>
    </w:p>
    <w:tbl>
      <w:tblPr>
        <w:tblW w:w="14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3330"/>
        <w:gridCol w:w="1413"/>
        <w:gridCol w:w="1647"/>
        <w:gridCol w:w="1647"/>
        <w:gridCol w:w="1413"/>
        <w:gridCol w:w="1800"/>
        <w:gridCol w:w="2160"/>
      </w:tblGrid>
      <w:tr w:rsidR="00DE6F1E" w:rsidRPr="008F022B" w14:paraId="01C27D26" w14:textId="77777777" w:rsidTr="00DE6F1E">
        <w:trPr>
          <w:trHeight w:val="20"/>
          <w:jc w:val="center"/>
        </w:trPr>
        <w:tc>
          <w:tcPr>
            <w:tcW w:w="810" w:type="dxa"/>
            <w:shd w:val="clear" w:color="auto" w:fill="548DD4"/>
            <w:vAlign w:val="center"/>
          </w:tcPr>
          <w:p w14:paraId="311A5EBC"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Nr.</w:t>
            </w:r>
          </w:p>
        </w:tc>
        <w:tc>
          <w:tcPr>
            <w:tcW w:w="3330" w:type="dxa"/>
            <w:shd w:val="clear" w:color="auto" w:fill="548DD4"/>
            <w:vAlign w:val="center"/>
          </w:tcPr>
          <w:p w14:paraId="5BB11ECC"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Veprimi</w:t>
            </w:r>
          </w:p>
        </w:tc>
        <w:tc>
          <w:tcPr>
            <w:tcW w:w="1413" w:type="dxa"/>
            <w:shd w:val="clear" w:color="auto" w:fill="548DD4"/>
            <w:vAlign w:val="center"/>
          </w:tcPr>
          <w:p w14:paraId="34F76368" w14:textId="6DE061B1"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 xml:space="preserve">Rreziqet </w:t>
            </w:r>
            <w:r w:rsidR="00DE6F1E" w:rsidRPr="008F022B">
              <w:rPr>
                <w:rFonts w:ascii="Garamond" w:eastAsia="Calibri" w:hAnsi="Garamond" w:cs="Times New Roman"/>
                <w:b/>
                <w:sz w:val="16"/>
                <w:szCs w:val="16"/>
                <w:lang w:val="sq-AL"/>
              </w:rPr>
              <w:t>mjedisore &amp; sociale</w:t>
            </w:r>
          </w:p>
          <w:p w14:paraId="11AD6AD2" w14:textId="7068A83D" w:rsidR="00122564" w:rsidRPr="008F022B" w:rsidRDefault="00DE6F1E"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w:t>
            </w:r>
            <w:r w:rsidR="00122564" w:rsidRPr="008F022B">
              <w:rPr>
                <w:rFonts w:ascii="Garamond" w:eastAsia="Calibri" w:hAnsi="Garamond"/>
                <w:b/>
                <w:sz w:val="16"/>
                <w:szCs w:val="16"/>
              </w:rPr>
              <w:t xml:space="preserve">Përgjegjësia/ </w:t>
            </w:r>
            <w:r w:rsidRPr="008F022B">
              <w:rPr>
                <w:rFonts w:ascii="Garamond" w:eastAsia="Calibri" w:hAnsi="Garamond"/>
                <w:b/>
                <w:sz w:val="16"/>
                <w:szCs w:val="16"/>
              </w:rPr>
              <w:t>përfitimet</w:t>
            </w:r>
            <w:r w:rsidR="00122564" w:rsidRPr="008F022B">
              <w:rPr>
                <w:rFonts w:ascii="Garamond" w:eastAsia="Calibri" w:hAnsi="Garamond"/>
                <w:b/>
                <w:sz w:val="16"/>
                <w:szCs w:val="16"/>
              </w:rPr>
              <w:t>)</w:t>
            </w:r>
          </w:p>
        </w:tc>
        <w:tc>
          <w:tcPr>
            <w:tcW w:w="1647" w:type="dxa"/>
            <w:shd w:val="clear" w:color="auto" w:fill="548DD4"/>
            <w:vAlign w:val="center"/>
          </w:tcPr>
          <w:p w14:paraId="44E7AC31" w14:textId="77777777" w:rsidR="00122564" w:rsidRPr="008F022B" w:rsidRDefault="00122564" w:rsidP="00493DB2">
            <w:pPr>
              <w:pStyle w:val="TableText"/>
              <w:tabs>
                <w:tab w:val="center" w:pos="4253"/>
              </w:tabs>
              <w:spacing w:before="0" w:after="0"/>
              <w:jc w:val="center"/>
              <w:rPr>
                <w:rFonts w:ascii="Garamond" w:eastAsia="Calibri" w:hAnsi="Garamond" w:cs="Times New Roman"/>
                <w:b/>
                <w:sz w:val="16"/>
                <w:szCs w:val="16"/>
                <w:lang w:val="sq-AL"/>
              </w:rPr>
            </w:pPr>
            <w:r w:rsidRPr="008F022B">
              <w:rPr>
                <w:rFonts w:ascii="Garamond" w:eastAsia="Calibri" w:hAnsi="Garamond" w:cs="Times New Roman"/>
                <w:b/>
                <w:sz w:val="16"/>
                <w:szCs w:val="16"/>
                <w:lang w:val="sq-AL"/>
              </w:rPr>
              <w:t>Kërkesa</w:t>
            </w:r>
          </w:p>
          <w:p w14:paraId="06C5AC98" w14:textId="7A0B31D4" w:rsidR="00122564" w:rsidRPr="008F022B" w:rsidRDefault="00DE6F1E"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legjislative</w:t>
            </w:r>
            <w:r w:rsidR="00122564" w:rsidRPr="008F022B">
              <w:rPr>
                <w:rFonts w:ascii="Garamond" w:eastAsia="Calibri" w:hAnsi="Garamond"/>
                <w:b/>
                <w:sz w:val="16"/>
                <w:szCs w:val="16"/>
              </w:rPr>
              <w:t xml:space="preserve">, BERZH KP </w:t>
            </w:r>
            <w:r w:rsidRPr="008F022B">
              <w:rPr>
                <w:rFonts w:ascii="Garamond" w:eastAsia="Calibri" w:hAnsi="Garamond"/>
                <w:b/>
                <w:sz w:val="16"/>
                <w:szCs w:val="16"/>
              </w:rPr>
              <w:t>(</w:t>
            </w:r>
            <w:r w:rsidR="00122564" w:rsidRPr="008F022B">
              <w:rPr>
                <w:rFonts w:ascii="Garamond" w:eastAsia="Calibri" w:hAnsi="Garamond"/>
                <w:b/>
                <w:sz w:val="16"/>
                <w:szCs w:val="16"/>
              </w:rPr>
              <w:t xml:space="preserve">Kërkesa e </w:t>
            </w:r>
            <w:r w:rsidRPr="008F022B">
              <w:rPr>
                <w:rFonts w:ascii="Garamond" w:eastAsia="Calibri" w:hAnsi="Garamond"/>
                <w:b/>
                <w:sz w:val="16"/>
                <w:szCs w:val="16"/>
              </w:rPr>
              <w:t>performancës) praktika më e mirë</w:t>
            </w:r>
            <w:r w:rsidR="00122564" w:rsidRPr="008F022B">
              <w:rPr>
                <w:rFonts w:ascii="Garamond" w:eastAsia="Calibri" w:hAnsi="Garamond"/>
                <w:b/>
                <w:sz w:val="16"/>
                <w:szCs w:val="16"/>
              </w:rPr>
              <w:t>)</w:t>
            </w:r>
          </w:p>
        </w:tc>
        <w:tc>
          <w:tcPr>
            <w:tcW w:w="1647" w:type="dxa"/>
            <w:shd w:val="clear" w:color="auto" w:fill="548DD4"/>
            <w:vAlign w:val="center"/>
          </w:tcPr>
          <w:p w14:paraId="687B000F" w14:textId="483490AF"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Burimet, </w:t>
            </w:r>
            <w:r w:rsidR="00DE6F1E" w:rsidRPr="008F022B">
              <w:rPr>
                <w:rFonts w:ascii="Garamond" w:eastAsia="Calibri" w:hAnsi="Garamond"/>
                <w:b/>
                <w:sz w:val="16"/>
                <w:szCs w:val="16"/>
              </w:rPr>
              <w:t>nevojat për investime, përgjegjësia</w:t>
            </w:r>
          </w:p>
        </w:tc>
        <w:tc>
          <w:tcPr>
            <w:tcW w:w="1413" w:type="dxa"/>
            <w:shd w:val="clear" w:color="auto" w:fill="548DD4"/>
            <w:vAlign w:val="center"/>
          </w:tcPr>
          <w:p w14:paraId="51BE2C2B"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Plani kohor</w:t>
            </w:r>
          </w:p>
        </w:tc>
        <w:tc>
          <w:tcPr>
            <w:tcW w:w="1800" w:type="dxa"/>
            <w:shd w:val="clear" w:color="auto" w:fill="548DD4"/>
            <w:vAlign w:val="center"/>
          </w:tcPr>
          <w:p w14:paraId="07B15CF8" w14:textId="37C38801"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 xml:space="preserve">Kriteret e </w:t>
            </w:r>
            <w:r w:rsidR="00DE6F1E" w:rsidRPr="008F022B">
              <w:rPr>
                <w:rFonts w:ascii="Garamond" w:eastAsia="Calibri" w:hAnsi="Garamond"/>
                <w:b/>
                <w:sz w:val="16"/>
                <w:szCs w:val="16"/>
              </w:rPr>
              <w:t>objektivit dhe vlerësimit për zbatimin e suksesshëm</w:t>
            </w:r>
          </w:p>
        </w:tc>
        <w:tc>
          <w:tcPr>
            <w:tcW w:w="2160" w:type="dxa"/>
            <w:shd w:val="clear" w:color="auto" w:fill="548DD4"/>
            <w:vAlign w:val="center"/>
          </w:tcPr>
          <w:p w14:paraId="3A48466C" w14:textId="77777777" w:rsidR="00122564" w:rsidRPr="008F022B" w:rsidRDefault="00122564" w:rsidP="00493DB2">
            <w:pPr>
              <w:spacing w:after="0" w:line="240" w:lineRule="auto"/>
              <w:jc w:val="center"/>
              <w:rPr>
                <w:rFonts w:ascii="Garamond" w:eastAsia="Calibri" w:hAnsi="Garamond"/>
                <w:b/>
                <w:sz w:val="16"/>
                <w:szCs w:val="16"/>
              </w:rPr>
            </w:pPr>
            <w:r w:rsidRPr="008F022B">
              <w:rPr>
                <w:rFonts w:ascii="Garamond" w:eastAsia="Calibri" w:hAnsi="Garamond"/>
                <w:b/>
                <w:sz w:val="16"/>
                <w:szCs w:val="16"/>
              </w:rPr>
              <w:t>Statusi</w:t>
            </w:r>
          </w:p>
        </w:tc>
      </w:tr>
      <w:tr w:rsidR="00DE6F1E" w:rsidRPr="008F022B" w14:paraId="488633ED" w14:textId="77777777" w:rsidTr="00DE6F1E">
        <w:trPr>
          <w:trHeight w:val="20"/>
          <w:jc w:val="center"/>
        </w:trPr>
        <w:tc>
          <w:tcPr>
            <w:tcW w:w="810" w:type="dxa"/>
            <w:vAlign w:val="center"/>
          </w:tcPr>
          <w:p w14:paraId="1D47BB1A"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10.3</w:t>
            </w:r>
          </w:p>
        </w:tc>
        <w:tc>
          <w:tcPr>
            <w:tcW w:w="3330" w:type="dxa"/>
            <w:vAlign w:val="center"/>
          </w:tcPr>
          <w:p w14:paraId="63E192F0" w14:textId="77777777" w:rsidR="00122564" w:rsidRPr="008F022B" w:rsidRDefault="00122564" w:rsidP="00493DB2">
            <w:pPr>
              <w:spacing w:after="0" w:line="240" w:lineRule="auto"/>
              <w:jc w:val="center"/>
              <w:rPr>
                <w:rFonts w:ascii="Garamond" w:eastAsia="Calibri" w:hAnsi="Garamond"/>
                <w:sz w:val="16"/>
                <w:szCs w:val="16"/>
              </w:rPr>
            </w:pPr>
          </w:p>
          <w:p w14:paraId="5FCEDE66"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Të zbulohet publikisht një raport vjetor mbi performancën e M&amp;S në faqen e internetit të OSHEE-së për të përfshirë informacion mbi emetimet e Fushëveprimit 1 dhe Fushëveprimit 2</w:t>
            </w:r>
          </w:p>
          <w:p w14:paraId="1E36C766" w14:textId="77777777" w:rsidR="00122564" w:rsidRPr="008F022B" w:rsidRDefault="00122564" w:rsidP="00493DB2">
            <w:pPr>
              <w:spacing w:after="0" w:line="240" w:lineRule="auto"/>
              <w:jc w:val="center"/>
              <w:rPr>
                <w:rFonts w:ascii="Garamond" w:eastAsia="Calibri" w:hAnsi="Garamond"/>
                <w:sz w:val="16"/>
                <w:szCs w:val="16"/>
              </w:rPr>
            </w:pPr>
          </w:p>
          <w:p w14:paraId="368C4D73" w14:textId="77777777" w:rsidR="00122564" w:rsidRPr="008F022B" w:rsidRDefault="00122564" w:rsidP="00493DB2">
            <w:pPr>
              <w:spacing w:after="0" w:line="240" w:lineRule="auto"/>
              <w:jc w:val="center"/>
              <w:rPr>
                <w:rFonts w:ascii="Garamond" w:eastAsia="Calibri" w:hAnsi="Garamond"/>
                <w:sz w:val="16"/>
                <w:szCs w:val="16"/>
              </w:rPr>
            </w:pPr>
          </w:p>
        </w:tc>
        <w:tc>
          <w:tcPr>
            <w:tcW w:w="1413" w:type="dxa"/>
            <w:vAlign w:val="center"/>
          </w:tcPr>
          <w:p w14:paraId="3F8413DD" w14:textId="77777777" w:rsidR="00122564" w:rsidRPr="008F022B" w:rsidRDefault="00122564" w:rsidP="00493DB2">
            <w:pPr>
              <w:spacing w:after="0" w:line="240" w:lineRule="auto"/>
              <w:jc w:val="center"/>
              <w:rPr>
                <w:rFonts w:ascii="Garamond" w:eastAsia="Calibri" w:hAnsi="Garamond"/>
                <w:sz w:val="16"/>
                <w:szCs w:val="16"/>
              </w:rPr>
            </w:pPr>
          </w:p>
          <w:p w14:paraId="48FACC04"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Zbulimi i informacionit</w:t>
            </w:r>
          </w:p>
        </w:tc>
        <w:tc>
          <w:tcPr>
            <w:tcW w:w="1647" w:type="dxa"/>
            <w:vAlign w:val="center"/>
          </w:tcPr>
          <w:p w14:paraId="5871A146" w14:textId="77777777" w:rsidR="00122564" w:rsidRPr="008F022B" w:rsidRDefault="00122564" w:rsidP="00493DB2">
            <w:pPr>
              <w:spacing w:after="0" w:line="240" w:lineRule="auto"/>
              <w:jc w:val="center"/>
              <w:rPr>
                <w:rFonts w:ascii="Garamond" w:eastAsia="Calibri" w:hAnsi="Garamond"/>
                <w:sz w:val="16"/>
                <w:szCs w:val="16"/>
              </w:rPr>
            </w:pPr>
          </w:p>
          <w:p w14:paraId="1A44E2E2" w14:textId="77777777" w:rsidR="00122564" w:rsidRPr="008F022B" w:rsidRDefault="00122564" w:rsidP="00493DB2">
            <w:pPr>
              <w:spacing w:after="0" w:line="240" w:lineRule="auto"/>
              <w:jc w:val="center"/>
              <w:rPr>
                <w:rFonts w:ascii="Garamond" w:hAnsi="Garamond"/>
                <w:sz w:val="16"/>
                <w:szCs w:val="16"/>
              </w:rPr>
            </w:pPr>
            <w:r w:rsidRPr="008F022B">
              <w:rPr>
                <w:rFonts w:ascii="Garamond" w:hAnsi="Garamond"/>
                <w:sz w:val="16"/>
                <w:szCs w:val="16"/>
              </w:rPr>
              <w:t>BERZH KP10</w:t>
            </w:r>
          </w:p>
          <w:p w14:paraId="5FC0B385"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hAnsi="Garamond"/>
                <w:sz w:val="16"/>
                <w:szCs w:val="16"/>
              </w:rPr>
              <w:t>EU CSRD</w:t>
            </w:r>
          </w:p>
        </w:tc>
        <w:tc>
          <w:tcPr>
            <w:tcW w:w="1647" w:type="dxa"/>
            <w:vAlign w:val="center"/>
          </w:tcPr>
          <w:p w14:paraId="7EB3D0BA" w14:textId="77777777" w:rsidR="00122564" w:rsidRPr="008F022B" w:rsidRDefault="00122564" w:rsidP="00493DB2">
            <w:pPr>
              <w:spacing w:after="0" w:line="240" w:lineRule="auto"/>
              <w:jc w:val="center"/>
              <w:rPr>
                <w:rFonts w:ascii="Garamond" w:eastAsia="Calibri" w:hAnsi="Garamond"/>
                <w:sz w:val="16"/>
                <w:szCs w:val="16"/>
              </w:rPr>
            </w:pPr>
          </w:p>
          <w:p w14:paraId="535B607D"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OSHEE</w:t>
            </w:r>
          </w:p>
          <w:p w14:paraId="73916B0E" w14:textId="77777777" w:rsidR="00122564" w:rsidRPr="008F022B" w:rsidRDefault="00122564" w:rsidP="00493DB2">
            <w:pPr>
              <w:spacing w:after="0" w:line="240" w:lineRule="auto"/>
              <w:jc w:val="center"/>
              <w:rPr>
                <w:rFonts w:ascii="Garamond" w:eastAsia="Calibri" w:hAnsi="Garamond"/>
                <w:sz w:val="16"/>
                <w:szCs w:val="16"/>
              </w:rPr>
            </w:pPr>
          </w:p>
          <w:p w14:paraId="2CC4FB83" w14:textId="052286FB"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 xml:space="preserve">Konsulent i jashtëm </w:t>
            </w:r>
            <w:r w:rsidR="002C6D8B" w:rsidRPr="008F022B">
              <w:rPr>
                <w:rFonts w:ascii="Garamond" w:eastAsia="Calibri" w:hAnsi="Garamond"/>
                <w:sz w:val="16"/>
                <w:szCs w:val="16"/>
              </w:rPr>
              <w:t xml:space="preserve">(mbështetje për bashkëpunim teknik </w:t>
            </w:r>
            <w:r w:rsidRPr="008F022B">
              <w:rPr>
                <w:rFonts w:ascii="Garamond" w:eastAsia="Calibri" w:hAnsi="Garamond"/>
                <w:sz w:val="16"/>
                <w:szCs w:val="16"/>
              </w:rPr>
              <w:t>të ofruar nga BERZH-i)</w:t>
            </w:r>
          </w:p>
        </w:tc>
        <w:tc>
          <w:tcPr>
            <w:tcW w:w="1413" w:type="dxa"/>
            <w:vAlign w:val="center"/>
          </w:tcPr>
          <w:p w14:paraId="1BF19B25" w14:textId="77777777" w:rsidR="00122564" w:rsidRPr="008F022B" w:rsidRDefault="00122564" w:rsidP="00493DB2">
            <w:pPr>
              <w:spacing w:after="0" w:line="240" w:lineRule="auto"/>
              <w:jc w:val="center"/>
              <w:rPr>
                <w:rFonts w:ascii="Garamond" w:eastAsia="Calibri" w:hAnsi="Garamond"/>
                <w:sz w:val="16"/>
                <w:szCs w:val="16"/>
              </w:rPr>
            </w:pPr>
          </w:p>
          <w:p w14:paraId="1ED9AA05"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Raporti i parë brenda vitit 2026 deri në qershor 2027</w:t>
            </w:r>
          </w:p>
        </w:tc>
        <w:tc>
          <w:tcPr>
            <w:tcW w:w="1800" w:type="dxa"/>
            <w:vAlign w:val="center"/>
          </w:tcPr>
          <w:p w14:paraId="1F5C318C" w14:textId="77777777" w:rsidR="00122564" w:rsidRPr="008F022B" w:rsidRDefault="00122564" w:rsidP="00493DB2">
            <w:pPr>
              <w:spacing w:after="0" w:line="240" w:lineRule="auto"/>
              <w:jc w:val="center"/>
              <w:rPr>
                <w:rFonts w:ascii="Garamond" w:eastAsia="Calibri" w:hAnsi="Garamond"/>
                <w:sz w:val="16"/>
                <w:szCs w:val="16"/>
              </w:rPr>
            </w:pPr>
          </w:p>
        </w:tc>
        <w:tc>
          <w:tcPr>
            <w:tcW w:w="2160" w:type="dxa"/>
            <w:vAlign w:val="center"/>
          </w:tcPr>
          <w:p w14:paraId="2EE59663" w14:textId="77777777" w:rsidR="00122564" w:rsidRPr="008F022B" w:rsidRDefault="00122564" w:rsidP="00493DB2">
            <w:pPr>
              <w:spacing w:after="0" w:line="240" w:lineRule="auto"/>
              <w:jc w:val="center"/>
              <w:rPr>
                <w:rFonts w:ascii="Garamond" w:eastAsia="Calibri" w:hAnsi="Garamond"/>
                <w:sz w:val="16"/>
                <w:szCs w:val="16"/>
              </w:rPr>
            </w:pPr>
          </w:p>
          <w:p w14:paraId="38C7153A" w14:textId="77777777" w:rsidR="00122564" w:rsidRPr="008F022B" w:rsidRDefault="00122564" w:rsidP="00493DB2">
            <w:pPr>
              <w:spacing w:after="0" w:line="240" w:lineRule="auto"/>
              <w:jc w:val="center"/>
              <w:rPr>
                <w:rFonts w:ascii="Garamond" w:eastAsia="Calibri" w:hAnsi="Garamond"/>
                <w:sz w:val="16"/>
                <w:szCs w:val="16"/>
              </w:rPr>
            </w:pPr>
            <w:r w:rsidRPr="008F022B">
              <w:rPr>
                <w:rFonts w:ascii="Garamond" w:eastAsia="Calibri" w:hAnsi="Garamond"/>
                <w:sz w:val="16"/>
                <w:szCs w:val="16"/>
              </w:rPr>
              <w:t>Vlerësohet mbështetja e BERZH-it, ndonëse mbështetje konsulence teknike</w:t>
            </w:r>
          </w:p>
        </w:tc>
      </w:tr>
    </w:tbl>
    <w:p w14:paraId="09FFE9FC" w14:textId="77777777" w:rsidR="002C6D8B" w:rsidRPr="008F022B" w:rsidRDefault="002C6D8B" w:rsidP="00493DB2">
      <w:pPr>
        <w:pStyle w:val="Paragrapha"/>
        <w:spacing w:before="0"/>
        <w:jc w:val="center"/>
        <w:rPr>
          <w:rFonts w:ascii="Garamond" w:hAnsi="Garamond"/>
          <w:sz w:val="16"/>
          <w:szCs w:val="16"/>
          <w:lang w:val="sq-AL"/>
        </w:rPr>
      </w:pPr>
    </w:p>
    <w:p w14:paraId="5F82ED7A" w14:textId="225AA1DA" w:rsidR="00122564" w:rsidRPr="008F022B" w:rsidRDefault="00122564" w:rsidP="00493DB2">
      <w:pPr>
        <w:pStyle w:val="Paragrapha"/>
        <w:spacing w:before="0"/>
        <w:jc w:val="center"/>
        <w:rPr>
          <w:rFonts w:ascii="Garamond" w:hAnsi="Garamond"/>
          <w:sz w:val="16"/>
          <w:szCs w:val="16"/>
          <w:lang w:val="sq-AL"/>
        </w:rPr>
      </w:pPr>
      <w:r w:rsidRPr="008F022B">
        <w:rPr>
          <w:rFonts w:ascii="Garamond" w:hAnsi="Garamond"/>
          <w:sz w:val="16"/>
          <w:szCs w:val="16"/>
          <w:lang w:val="sq-AL"/>
        </w:rPr>
        <w:t>S3-14</w:t>
      </w:r>
    </w:p>
    <w:p w14:paraId="4BD38042" w14:textId="77777777" w:rsidR="007260E1" w:rsidRDefault="007260E1" w:rsidP="00493DB2">
      <w:pPr>
        <w:keepNext/>
        <w:spacing w:after="0" w:line="240" w:lineRule="auto"/>
        <w:rPr>
          <w:rFonts w:ascii="Garamond" w:hAnsi="Garamond"/>
          <w:sz w:val="16"/>
          <w:szCs w:val="16"/>
        </w:rPr>
      </w:pPr>
    </w:p>
    <w:p w14:paraId="6C9B29E3" w14:textId="77777777" w:rsidR="00BA3125" w:rsidRDefault="00BA3125" w:rsidP="00493DB2">
      <w:pPr>
        <w:keepNext/>
        <w:spacing w:after="0" w:line="240" w:lineRule="auto"/>
        <w:rPr>
          <w:rFonts w:ascii="Garamond" w:hAnsi="Garamond"/>
          <w:sz w:val="16"/>
          <w:szCs w:val="16"/>
        </w:rPr>
        <w:sectPr w:rsidR="00BA3125" w:rsidSect="00BA3125">
          <w:pgSz w:w="16838" w:h="11906" w:orient="landscape" w:code="9"/>
          <w:pgMar w:top="1151" w:right="1151" w:bottom="1151" w:left="1151" w:header="1304" w:footer="1134" w:gutter="0"/>
          <w:cols w:space="708"/>
          <w:titlePg/>
          <w:docGrid w:linePitch="360"/>
        </w:sectPr>
      </w:pPr>
    </w:p>
    <w:p w14:paraId="110AA4DA" w14:textId="77777777" w:rsidR="007260E1" w:rsidRPr="008F022B" w:rsidRDefault="007260E1" w:rsidP="0002087D">
      <w:pPr>
        <w:spacing w:after="0" w:line="240" w:lineRule="auto"/>
        <w:jc w:val="center"/>
      </w:pPr>
      <w:r w:rsidRPr="008F022B">
        <w:rPr>
          <w:rFonts w:ascii="Garamond" w:hAnsi="Garamond"/>
          <w:noProof/>
          <w:sz w:val="24"/>
          <w:szCs w:val="24"/>
        </w:rPr>
        <w:lastRenderedPageBreak/>
        <w:drawing>
          <wp:inline distT="0" distB="0" distL="0" distR="0" wp14:anchorId="694E0653" wp14:editId="71559450">
            <wp:extent cx="4445875" cy="75659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373" t="1437" r="7206"/>
                    <a:stretch/>
                  </pic:blipFill>
                  <pic:spPr bwMode="auto">
                    <a:xfrm>
                      <a:off x="0" y="0"/>
                      <a:ext cx="4446858" cy="7567636"/>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7B27AC0F" wp14:editId="3C00A3FA">
            <wp:extent cx="6862406" cy="323193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66820"/>
                    <a:stretch/>
                  </pic:blipFill>
                  <pic:spPr bwMode="auto">
                    <a:xfrm>
                      <a:off x="0" y="0"/>
                      <a:ext cx="6871788" cy="3236350"/>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7F9F7047" wp14:editId="22A3586B">
            <wp:extent cx="5470635" cy="85536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2219" cy="8556129"/>
                    </a:xfrm>
                    <a:prstGeom prst="rect">
                      <a:avLst/>
                    </a:prstGeom>
                    <a:noFill/>
                    <a:ln>
                      <a:noFill/>
                    </a:ln>
                  </pic:spPr>
                </pic:pic>
              </a:graphicData>
            </a:graphic>
          </wp:inline>
        </w:drawing>
      </w:r>
      <w:r w:rsidRPr="008F022B">
        <w:rPr>
          <w:noProof/>
        </w:rPr>
        <w:lastRenderedPageBreak/>
        <w:drawing>
          <wp:inline distT="0" distB="0" distL="0" distR="0" wp14:anchorId="6F83C7D3" wp14:editId="2D95EA61">
            <wp:extent cx="5791200" cy="769357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1820" cy="7694396"/>
                    </a:xfrm>
                    <a:prstGeom prst="rect">
                      <a:avLst/>
                    </a:prstGeom>
                    <a:noFill/>
                    <a:ln>
                      <a:noFill/>
                    </a:ln>
                  </pic:spPr>
                </pic:pic>
              </a:graphicData>
            </a:graphic>
          </wp:inline>
        </w:drawing>
      </w:r>
      <w:r w:rsidRPr="008F022B">
        <w:rPr>
          <w:noProof/>
        </w:rPr>
        <w:lastRenderedPageBreak/>
        <w:drawing>
          <wp:inline distT="0" distB="0" distL="0" distR="0" wp14:anchorId="6B4D6779" wp14:editId="13877DCD">
            <wp:extent cx="5876590" cy="7457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7612"/>
                    <a:stretch/>
                  </pic:blipFill>
                  <pic:spPr bwMode="auto">
                    <a:xfrm>
                      <a:off x="0" y="0"/>
                      <a:ext cx="5877260" cy="7457940"/>
                    </a:xfrm>
                    <a:prstGeom prst="rect">
                      <a:avLst/>
                    </a:prstGeom>
                    <a:noFill/>
                    <a:ln>
                      <a:noFill/>
                    </a:ln>
                    <a:extLst>
                      <a:ext uri="{53640926-AAD7-44D8-BBD7-CCE9431645EC}">
                        <a14:shadowObscured xmlns:a14="http://schemas.microsoft.com/office/drawing/2010/main"/>
                      </a:ext>
                    </a:extLst>
                  </pic:spPr>
                </pic:pic>
              </a:graphicData>
            </a:graphic>
          </wp:inline>
        </w:drawing>
      </w:r>
    </w:p>
    <w:p w14:paraId="6062EB67" w14:textId="77777777" w:rsidR="007260E1" w:rsidRPr="008F022B" w:rsidRDefault="007260E1" w:rsidP="007260E1">
      <w:pPr>
        <w:jc w:val="center"/>
      </w:pPr>
      <w:r w:rsidRPr="008F022B">
        <w:rPr>
          <w:noProof/>
        </w:rPr>
        <w:lastRenderedPageBreak/>
        <w:drawing>
          <wp:inline distT="0" distB="0" distL="0" distR="0" wp14:anchorId="4FF1EA3A" wp14:editId="0EB39B39">
            <wp:extent cx="5791200" cy="71890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2644"/>
                    <a:stretch/>
                  </pic:blipFill>
                  <pic:spPr bwMode="auto">
                    <a:xfrm>
                      <a:off x="0" y="0"/>
                      <a:ext cx="5791200" cy="7189076"/>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1B569F9E" wp14:editId="653635EE">
            <wp:extent cx="6053959" cy="7752156"/>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t="7088" b="14941"/>
                    <a:stretch/>
                  </pic:blipFill>
                  <pic:spPr bwMode="auto">
                    <a:xfrm>
                      <a:off x="0" y="0"/>
                      <a:ext cx="6060836" cy="7760962"/>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6BBFDAE1" wp14:editId="3A3CC766">
            <wp:extent cx="6107907" cy="8087710"/>
            <wp:effectExtent l="0" t="0" r="762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280"/>
                    <a:stretch/>
                  </pic:blipFill>
                  <pic:spPr bwMode="auto">
                    <a:xfrm>
                      <a:off x="0" y="0"/>
                      <a:ext cx="6111414" cy="8092354"/>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48BA6FFE" wp14:editId="3367383E">
            <wp:extent cx="6063700" cy="76620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797"/>
                    <a:stretch/>
                  </pic:blipFill>
                  <pic:spPr bwMode="auto">
                    <a:xfrm>
                      <a:off x="0" y="0"/>
                      <a:ext cx="6071978" cy="7672501"/>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19E57B9E" wp14:editId="13C40EC1">
            <wp:extent cx="6160887" cy="824536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6130"/>
                    <a:stretch/>
                  </pic:blipFill>
                  <pic:spPr bwMode="auto">
                    <a:xfrm>
                      <a:off x="0" y="0"/>
                      <a:ext cx="6163126" cy="8248362"/>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6376B7FC" wp14:editId="5C7D2F63">
            <wp:extent cx="6067345" cy="79142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812"/>
                    <a:stretch/>
                  </pic:blipFill>
                  <pic:spPr bwMode="auto">
                    <a:xfrm>
                      <a:off x="0" y="0"/>
                      <a:ext cx="6075042" cy="7924330"/>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498FD7EF" wp14:editId="2E5BC60A">
            <wp:extent cx="6132786" cy="8184517"/>
            <wp:effectExtent l="0" t="0" r="190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705"/>
                    <a:stretch/>
                  </pic:blipFill>
                  <pic:spPr bwMode="auto">
                    <a:xfrm>
                      <a:off x="0" y="0"/>
                      <a:ext cx="6136241" cy="8189128"/>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11C93BC9" wp14:editId="700752CD">
            <wp:extent cx="6092896" cy="8198069"/>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939"/>
                    <a:stretch/>
                  </pic:blipFill>
                  <pic:spPr bwMode="auto">
                    <a:xfrm>
                      <a:off x="0" y="0"/>
                      <a:ext cx="6094414" cy="8200111"/>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640078EF" wp14:editId="012C4969">
            <wp:extent cx="5975131" cy="7911897"/>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280"/>
                    <a:stretch/>
                  </pic:blipFill>
                  <pic:spPr bwMode="auto">
                    <a:xfrm>
                      <a:off x="0" y="0"/>
                      <a:ext cx="5976717" cy="7913997"/>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1B08F9CB" wp14:editId="4263A083">
            <wp:extent cx="5753100" cy="761474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7471"/>
                    <a:stretch/>
                  </pic:blipFill>
                  <pic:spPr bwMode="auto">
                    <a:xfrm>
                      <a:off x="0" y="0"/>
                      <a:ext cx="5753100" cy="7614745"/>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031196AD" wp14:editId="54CE14CE">
            <wp:extent cx="6101255" cy="8125717"/>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897"/>
                    <a:stretch/>
                  </pic:blipFill>
                  <pic:spPr bwMode="auto">
                    <a:xfrm>
                      <a:off x="0" y="0"/>
                      <a:ext cx="6104043" cy="8129430"/>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01011841" wp14:editId="220C31EF">
            <wp:extent cx="6038193" cy="8078202"/>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521"/>
                    <a:stretch/>
                  </pic:blipFill>
                  <pic:spPr bwMode="auto">
                    <a:xfrm>
                      <a:off x="0" y="0"/>
                      <a:ext cx="6042335" cy="8083744"/>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48E459C5" wp14:editId="7B54A587">
            <wp:extent cx="6140555" cy="8245366"/>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6130"/>
                    <a:stretch/>
                  </pic:blipFill>
                  <pic:spPr bwMode="auto">
                    <a:xfrm>
                      <a:off x="0" y="0"/>
                      <a:ext cx="6142658" cy="8248190"/>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795F3529" wp14:editId="54874F51">
            <wp:extent cx="6130169" cy="8150772"/>
            <wp:effectExtent l="0" t="0" r="444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7096"/>
                    <a:stretch/>
                  </pic:blipFill>
                  <pic:spPr bwMode="auto">
                    <a:xfrm>
                      <a:off x="0" y="0"/>
                      <a:ext cx="6132788" cy="8154255"/>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65FAC624" wp14:editId="60904C9C">
            <wp:extent cx="6179052" cy="827689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6514"/>
                    <a:stretch/>
                  </pic:blipFill>
                  <pic:spPr bwMode="auto">
                    <a:xfrm>
                      <a:off x="0" y="0"/>
                      <a:ext cx="6182248" cy="8281178"/>
                    </a:xfrm>
                    <a:prstGeom prst="rect">
                      <a:avLst/>
                    </a:prstGeom>
                    <a:noFill/>
                    <a:ln>
                      <a:noFill/>
                    </a:ln>
                    <a:extLst>
                      <a:ext uri="{53640926-AAD7-44D8-BBD7-CCE9431645EC}">
                        <a14:shadowObscured xmlns:a14="http://schemas.microsoft.com/office/drawing/2010/main"/>
                      </a:ext>
                    </a:extLst>
                  </pic:spPr>
                </pic:pic>
              </a:graphicData>
            </a:graphic>
          </wp:inline>
        </w:drawing>
      </w:r>
      <w:r w:rsidRPr="008F022B">
        <w:rPr>
          <w:noProof/>
        </w:rPr>
        <w:lastRenderedPageBreak/>
        <w:drawing>
          <wp:inline distT="0" distB="0" distL="0" distR="0" wp14:anchorId="1AD7EE57" wp14:editId="68DF4822">
            <wp:extent cx="6456608" cy="2459421"/>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2">
                      <a:extLst>
                        <a:ext uri="{28A0092B-C50C-407E-A947-70E740481C1C}">
                          <a14:useLocalDpi xmlns:a14="http://schemas.microsoft.com/office/drawing/2010/main" val="0"/>
                        </a:ext>
                      </a:extLst>
                    </a:blip>
                    <a:srcRect t="6897" b="66474"/>
                    <a:stretch/>
                  </pic:blipFill>
                  <pic:spPr bwMode="auto">
                    <a:xfrm>
                      <a:off x="0" y="0"/>
                      <a:ext cx="6463376" cy="2461999"/>
                    </a:xfrm>
                    <a:prstGeom prst="rect">
                      <a:avLst/>
                    </a:prstGeom>
                    <a:noFill/>
                    <a:ln>
                      <a:noFill/>
                    </a:ln>
                    <a:extLst>
                      <a:ext uri="{53640926-AAD7-44D8-BBD7-CCE9431645EC}">
                        <a14:shadowObscured xmlns:a14="http://schemas.microsoft.com/office/drawing/2010/main"/>
                      </a:ext>
                    </a:extLst>
                  </pic:spPr>
                </pic:pic>
              </a:graphicData>
            </a:graphic>
          </wp:inline>
        </w:drawing>
      </w:r>
    </w:p>
    <w:p w14:paraId="4DEDAEB3" w14:textId="1CC52767" w:rsidR="007260E1" w:rsidRDefault="007260E1" w:rsidP="007260E1">
      <w:pPr>
        <w:jc w:val="center"/>
      </w:pPr>
      <w:r w:rsidRPr="008F022B">
        <w:rPr>
          <w:noProof/>
        </w:rPr>
        <w:drawing>
          <wp:inline distT="0" distB="0" distL="0" distR="0" wp14:anchorId="58DF39F6" wp14:editId="06BF64A4">
            <wp:extent cx="6454029" cy="3972910"/>
            <wp:effectExtent l="0" t="0" r="4445"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3">
                      <a:extLst>
                        <a:ext uri="{28A0092B-C50C-407E-A947-70E740481C1C}">
                          <a14:useLocalDpi xmlns:a14="http://schemas.microsoft.com/office/drawing/2010/main" val="0"/>
                        </a:ext>
                      </a:extLst>
                    </a:blip>
                    <a:srcRect t="6897" b="49999"/>
                    <a:stretch/>
                  </pic:blipFill>
                  <pic:spPr bwMode="auto">
                    <a:xfrm>
                      <a:off x="0" y="0"/>
                      <a:ext cx="6459023" cy="3975984"/>
                    </a:xfrm>
                    <a:prstGeom prst="rect">
                      <a:avLst/>
                    </a:prstGeom>
                    <a:noFill/>
                    <a:ln>
                      <a:noFill/>
                    </a:ln>
                    <a:extLst>
                      <a:ext uri="{53640926-AAD7-44D8-BBD7-CCE9431645EC}">
                        <a14:shadowObscured xmlns:a14="http://schemas.microsoft.com/office/drawing/2010/main"/>
                      </a:ext>
                    </a:extLst>
                  </pic:spPr>
                </pic:pic>
              </a:graphicData>
            </a:graphic>
          </wp:inline>
        </w:drawing>
      </w:r>
    </w:p>
    <w:p w14:paraId="5285584F" w14:textId="7BC18A9A" w:rsidR="00ED72FA" w:rsidRDefault="00ED72FA" w:rsidP="007260E1">
      <w:pPr>
        <w:jc w:val="center"/>
      </w:pPr>
      <w:r w:rsidRPr="00ED72FA">
        <w:rPr>
          <w:noProof/>
        </w:rPr>
        <w:lastRenderedPageBreak/>
        <w:drawing>
          <wp:inline distT="0" distB="0" distL="0" distR="0" wp14:anchorId="4C2BED97" wp14:editId="6779223D">
            <wp:extent cx="6138253" cy="947154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6836" t="5557" r="10268" b="5331"/>
                    <a:stretch/>
                  </pic:blipFill>
                  <pic:spPr bwMode="auto">
                    <a:xfrm>
                      <a:off x="0" y="0"/>
                      <a:ext cx="6150411" cy="9490306"/>
                    </a:xfrm>
                    <a:prstGeom prst="rect">
                      <a:avLst/>
                    </a:prstGeom>
                    <a:ln>
                      <a:noFill/>
                    </a:ln>
                    <a:extLst>
                      <a:ext uri="{53640926-AAD7-44D8-BBD7-CCE9431645EC}">
                        <a14:shadowObscured xmlns:a14="http://schemas.microsoft.com/office/drawing/2010/main"/>
                      </a:ext>
                    </a:extLst>
                  </pic:spPr>
                </pic:pic>
              </a:graphicData>
            </a:graphic>
          </wp:inline>
        </w:drawing>
      </w:r>
    </w:p>
    <w:p w14:paraId="4AEF3014" w14:textId="787F3C3C" w:rsidR="000F529F" w:rsidRDefault="000F529F" w:rsidP="007260E1">
      <w:pPr>
        <w:jc w:val="center"/>
      </w:pPr>
      <w:r w:rsidRPr="000F529F">
        <w:rPr>
          <w:noProof/>
        </w:rPr>
        <w:lastRenderedPageBreak/>
        <w:drawing>
          <wp:inline distT="0" distB="0" distL="0" distR="0" wp14:anchorId="321C9203" wp14:editId="03177D7C">
            <wp:extent cx="5404513" cy="9335069"/>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32634" cy="9383641"/>
                    </a:xfrm>
                    <a:prstGeom prst="rect">
                      <a:avLst/>
                    </a:prstGeom>
                  </pic:spPr>
                </pic:pic>
              </a:graphicData>
            </a:graphic>
          </wp:inline>
        </w:drawing>
      </w:r>
      <w:r w:rsidRPr="000F529F">
        <w:rPr>
          <w:noProof/>
        </w:rPr>
        <w:lastRenderedPageBreak/>
        <w:drawing>
          <wp:inline distT="0" distB="0" distL="0" distR="0" wp14:anchorId="26D4D699" wp14:editId="36F29920">
            <wp:extent cx="6252041" cy="938966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6077" b="5539"/>
                    <a:stretch/>
                  </pic:blipFill>
                  <pic:spPr bwMode="auto">
                    <a:xfrm>
                      <a:off x="0" y="0"/>
                      <a:ext cx="6270535" cy="9417436"/>
                    </a:xfrm>
                    <a:prstGeom prst="rect">
                      <a:avLst/>
                    </a:prstGeom>
                    <a:ln>
                      <a:noFill/>
                    </a:ln>
                    <a:extLst>
                      <a:ext uri="{53640926-AAD7-44D8-BBD7-CCE9431645EC}">
                        <a14:shadowObscured xmlns:a14="http://schemas.microsoft.com/office/drawing/2010/main"/>
                      </a:ext>
                    </a:extLst>
                  </pic:spPr>
                </pic:pic>
              </a:graphicData>
            </a:graphic>
          </wp:inline>
        </w:drawing>
      </w:r>
      <w:r w:rsidRPr="000F529F">
        <w:rPr>
          <w:noProof/>
        </w:rPr>
        <w:lastRenderedPageBreak/>
        <w:drawing>
          <wp:inline distT="0" distB="0" distL="0" distR="0" wp14:anchorId="39AB1012" wp14:editId="5CF6C648">
            <wp:extent cx="5923128" cy="9687086"/>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62857" cy="9752062"/>
                    </a:xfrm>
                    <a:prstGeom prst="rect">
                      <a:avLst/>
                    </a:prstGeom>
                  </pic:spPr>
                </pic:pic>
              </a:graphicData>
            </a:graphic>
          </wp:inline>
        </w:drawing>
      </w:r>
      <w:r w:rsidRPr="000F529F">
        <w:rPr>
          <w:noProof/>
        </w:rPr>
        <w:lastRenderedPageBreak/>
        <w:drawing>
          <wp:inline distT="0" distB="0" distL="0" distR="0" wp14:anchorId="1E17772E" wp14:editId="0FA02CF0">
            <wp:extent cx="5917813" cy="9062114"/>
            <wp:effectExtent l="0" t="0" r="698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24958" cy="9073056"/>
                    </a:xfrm>
                    <a:prstGeom prst="rect">
                      <a:avLst/>
                    </a:prstGeom>
                  </pic:spPr>
                </pic:pic>
              </a:graphicData>
            </a:graphic>
          </wp:inline>
        </w:drawing>
      </w:r>
      <w:r w:rsidRPr="000F529F">
        <w:rPr>
          <w:noProof/>
        </w:rPr>
        <w:lastRenderedPageBreak/>
        <w:drawing>
          <wp:inline distT="0" distB="0" distL="0" distR="0" wp14:anchorId="769626D3" wp14:editId="2F0564C0">
            <wp:extent cx="6099313" cy="926683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09139" cy="9281759"/>
                    </a:xfrm>
                    <a:prstGeom prst="rect">
                      <a:avLst/>
                    </a:prstGeom>
                  </pic:spPr>
                </pic:pic>
              </a:graphicData>
            </a:graphic>
          </wp:inline>
        </w:drawing>
      </w:r>
      <w:r w:rsidRPr="000F529F">
        <w:rPr>
          <w:noProof/>
        </w:rPr>
        <w:lastRenderedPageBreak/>
        <w:drawing>
          <wp:inline distT="0" distB="0" distL="0" distR="0" wp14:anchorId="29355D41" wp14:editId="030A397C">
            <wp:extent cx="6239291" cy="9116705"/>
            <wp:effectExtent l="0" t="0" r="9525"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251949" cy="9135200"/>
                    </a:xfrm>
                    <a:prstGeom prst="rect">
                      <a:avLst/>
                    </a:prstGeom>
                  </pic:spPr>
                </pic:pic>
              </a:graphicData>
            </a:graphic>
          </wp:inline>
        </w:drawing>
      </w:r>
    </w:p>
    <w:p w14:paraId="4436BFF5" w14:textId="2654BFA0" w:rsidR="000F529F" w:rsidRDefault="000F529F" w:rsidP="007260E1">
      <w:pPr>
        <w:jc w:val="center"/>
      </w:pPr>
      <w:r w:rsidRPr="000F529F">
        <w:rPr>
          <w:noProof/>
        </w:rPr>
        <w:lastRenderedPageBreak/>
        <w:drawing>
          <wp:inline distT="0" distB="0" distL="0" distR="0" wp14:anchorId="7EFD4DD7" wp14:editId="2E99DFAD">
            <wp:extent cx="6393021" cy="9171296"/>
            <wp:effectExtent l="0" t="0" r="825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401726" cy="9183784"/>
                    </a:xfrm>
                    <a:prstGeom prst="rect">
                      <a:avLst/>
                    </a:prstGeom>
                  </pic:spPr>
                </pic:pic>
              </a:graphicData>
            </a:graphic>
          </wp:inline>
        </w:drawing>
      </w:r>
    </w:p>
    <w:p w14:paraId="1C4826A2" w14:textId="44224048" w:rsidR="000F529F" w:rsidRDefault="000F529F" w:rsidP="007260E1">
      <w:pPr>
        <w:jc w:val="center"/>
      </w:pPr>
      <w:r w:rsidRPr="000F529F">
        <w:rPr>
          <w:noProof/>
        </w:rPr>
        <w:lastRenderedPageBreak/>
        <w:drawing>
          <wp:inline distT="0" distB="0" distL="0" distR="0" wp14:anchorId="39A739FC" wp14:editId="6CE53A04">
            <wp:extent cx="6167345" cy="9416955"/>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73198" cy="9425892"/>
                    </a:xfrm>
                    <a:prstGeom prst="rect">
                      <a:avLst/>
                    </a:prstGeom>
                  </pic:spPr>
                </pic:pic>
              </a:graphicData>
            </a:graphic>
          </wp:inline>
        </w:drawing>
      </w:r>
    </w:p>
    <w:p w14:paraId="7108E005" w14:textId="58F8C7D2" w:rsidR="000F529F" w:rsidRDefault="000F529F" w:rsidP="007260E1">
      <w:pPr>
        <w:jc w:val="center"/>
      </w:pPr>
      <w:r w:rsidRPr="000F529F">
        <w:rPr>
          <w:noProof/>
        </w:rPr>
        <w:lastRenderedPageBreak/>
        <w:drawing>
          <wp:inline distT="0" distB="0" distL="0" distR="0" wp14:anchorId="5E4544ED" wp14:editId="7083FFBA">
            <wp:extent cx="5848184" cy="9389660"/>
            <wp:effectExtent l="0" t="0" r="635"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62735" cy="9413023"/>
                    </a:xfrm>
                    <a:prstGeom prst="rect">
                      <a:avLst/>
                    </a:prstGeom>
                  </pic:spPr>
                </pic:pic>
              </a:graphicData>
            </a:graphic>
          </wp:inline>
        </w:drawing>
      </w:r>
    </w:p>
    <w:p w14:paraId="5B169A6E" w14:textId="1F87E9BD" w:rsidR="000F529F" w:rsidRDefault="000F529F" w:rsidP="007260E1">
      <w:pPr>
        <w:jc w:val="center"/>
      </w:pPr>
      <w:r w:rsidRPr="000F529F">
        <w:rPr>
          <w:noProof/>
        </w:rPr>
        <w:lastRenderedPageBreak/>
        <w:drawing>
          <wp:inline distT="0" distB="0" distL="0" distR="0" wp14:anchorId="3A6571C3" wp14:editId="71E36AEC">
            <wp:extent cx="5868537" cy="926221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888455" cy="9293649"/>
                    </a:xfrm>
                    <a:prstGeom prst="rect">
                      <a:avLst/>
                    </a:prstGeom>
                  </pic:spPr>
                </pic:pic>
              </a:graphicData>
            </a:graphic>
          </wp:inline>
        </w:drawing>
      </w:r>
      <w:r w:rsidRPr="000F529F">
        <w:rPr>
          <w:noProof/>
        </w:rPr>
        <w:lastRenderedPageBreak/>
        <w:drawing>
          <wp:inline distT="0" distB="0" distL="0" distR="0" wp14:anchorId="05298741" wp14:editId="5897AB41">
            <wp:extent cx="6464214" cy="947154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72508" cy="9483698"/>
                    </a:xfrm>
                    <a:prstGeom prst="rect">
                      <a:avLst/>
                    </a:prstGeom>
                  </pic:spPr>
                </pic:pic>
              </a:graphicData>
            </a:graphic>
          </wp:inline>
        </w:drawing>
      </w:r>
      <w:r w:rsidRPr="000F529F">
        <w:rPr>
          <w:noProof/>
        </w:rPr>
        <w:lastRenderedPageBreak/>
        <w:drawing>
          <wp:inline distT="0" distB="0" distL="0" distR="0" wp14:anchorId="6524434A" wp14:editId="3F7DDDDC">
            <wp:extent cx="6454378" cy="9335069"/>
            <wp:effectExtent l="0" t="0" r="381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65640" cy="9351357"/>
                    </a:xfrm>
                    <a:prstGeom prst="rect">
                      <a:avLst/>
                    </a:prstGeom>
                  </pic:spPr>
                </pic:pic>
              </a:graphicData>
            </a:graphic>
          </wp:inline>
        </w:drawing>
      </w:r>
    </w:p>
    <w:p w14:paraId="3C1EC12A" w14:textId="1CFA44D9" w:rsidR="000F529F" w:rsidRPr="008F022B" w:rsidRDefault="000F529F" w:rsidP="007260E1">
      <w:pPr>
        <w:jc w:val="center"/>
      </w:pPr>
      <w:r w:rsidRPr="000F529F">
        <w:rPr>
          <w:noProof/>
        </w:rPr>
        <w:lastRenderedPageBreak/>
        <w:drawing>
          <wp:inline distT="0" distB="0" distL="0" distR="0" wp14:anchorId="6D214FAC" wp14:editId="3675E300">
            <wp:extent cx="5936776" cy="9003855"/>
            <wp:effectExtent l="0" t="0" r="698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51394" cy="9026026"/>
                    </a:xfrm>
                    <a:prstGeom prst="rect">
                      <a:avLst/>
                    </a:prstGeom>
                  </pic:spPr>
                </pic:pic>
              </a:graphicData>
            </a:graphic>
          </wp:inline>
        </w:drawing>
      </w:r>
      <w:r w:rsidRPr="000F529F">
        <w:rPr>
          <w:noProof/>
        </w:rPr>
        <w:lastRenderedPageBreak/>
        <w:drawing>
          <wp:inline distT="0" distB="0" distL="0" distR="0" wp14:anchorId="4FEC5B19" wp14:editId="4794FDE3">
            <wp:extent cx="5227092" cy="888408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48365" cy="8920239"/>
                    </a:xfrm>
                    <a:prstGeom prst="rect">
                      <a:avLst/>
                    </a:prstGeom>
                  </pic:spPr>
                </pic:pic>
              </a:graphicData>
            </a:graphic>
          </wp:inline>
        </w:drawing>
      </w:r>
      <w:r w:rsidR="001E47DF" w:rsidRPr="001E47DF">
        <w:rPr>
          <w:noProof/>
        </w:rPr>
        <w:lastRenderedPageBreak/>
        <w:drawing>
          <wp:inline distT="0" distB="0" distL="0" distR="0" wp14:anchorId="482FF2D4" wp14:editId="6BBF9E1C">
            <wp:extent cx="6485171" cy="844796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489754" cy="8453935"/>
                    </a:xfrm>
                    <a:prstGeom prst="rect">
                      <a:avLst/>
                    </a:prstGeom>
                  </pic:spPr>
                </pic:pic>
              </a:graphicData>
            </a:graphic>
          </wp:inline>
        </w:drawing>
      </w:r>
    </w:p>
    <w:p w14:paraId="3253F287" w14:textId="04F1F05A" w:rsidR="007260E1" w:rsidRPr="008F022B" w:rsidRDefault="000F529F" w:rsidP="007260E1">
      <w:pPr>
        <w:jc w:val="center"/>
      </w:pPr>
      <w:r>
        <w:rPr>
          <w:noProof/>
        </w:rPr>
        <mc:AlternateContent>
          <mc:Choice Requires="wps">
            <w:drawing>
              <wp:anchor distT="0" distB="0" distL="114300" distR="114300" simplePos="0" relativeHeight="251659264" behindDoc="0" locked="0" layoutInCell="1" allowOverlap="1" wp14:anchorId="15075C1B" wp14:editId="509E51A2">
                <wp:simplePos x="0" y="0"/>
                <wp:positionH relativeFrom="column">
                  <wp:posOffset>5410522</wp:posOffset>
                </wp:positionH>
                <wp:positionV relativeFrom="paragraph">
                  <wp:posOffset>4031558</wp:posOffset>
                </wp:positionV>
                <wp:extent cx="1897039" cy="723331"/>
                <wp:effectExtent l="0" t="3810" r="4445" b="4445"/>
                <wp:wrapNone/>
                <wp:docPr id="50" name="Text Box 50"/>
                <wp:cNvGraphicFramePr/>
                <a:graphic xmlns:a="http://schemas.openxmlformats.org/drawingml/2006/main">
                  <a:graphicData uri="http://schemas.microsoft.com/office/word/2010/wordprocessingShape">
                    <wps:wsp>
                      <wps:cNvSpPr txBox="1"/>
                      <wps:spPr>
                        <a:xfrm rot="16200000">
                          <a:off x="0" y="0"/>
                          <a:ext cx="1897039" cy="723331"/>
                        </a:xfrm>
                        <a:prstGeom prst="rect">
                          <a:avLst/>
                        </a:prstGeom>
                        <a:solidFill>
                          <a:schemeClr val="lt1"/>
                        </a:solidFill>
                        <a:ln w="6350">
                          <a:noFill/>
                        </a:ln>
                      </wps:spPr>
                      <wps:txbx>
                        <w:txbxContent>
                          <w:p w14:paraId="0468081B" w14:textId="097C7A27" w:rsidR="000F529F" w:rsidRPr="000F529F" w:rsidRDefault="000F529F">
                            <w:pPr>
                              <w:rPr>
                                <w:rFonts w:ascii="Times New Roman" w:hAnsi="Times New Roman" w:cs="Times New Roman"/>
                                <w:sz w:val="24"/>
                              </w:rPr>
                            </w:pPr>
                            <w:r w:rsidRPr="000F529F">
                              <w:rPr>
                                <w:rFonts w:ascii="Times New Roman" w:hAnsi="Times New Roman" w:cs="Times New Roman"/>
                                <w:sz w:val="24"/>
                              </w:rPr>
                              <w:t>S3-</w:t>
                            </w:r>
                            <w:r>
                              <w:rPr>
                                <w:rFonts w:ascii="Times New Roman" w:hAnsi="Times New Roman" w:cs="Times New Roman"/>
                                <w:sz w:val="24"/>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075C1B" id="_x0000_t202" coordsize="21600,21600" o:spt="202" path="m,l,21600r21600,l21600,xe">
                <v:stroke joinstyle="miter"/>
                <v:path gradientshapeok="t" o:connecttype="rect"/>
              </v:shapetype>
              <v:shape id="Text Box 50" o:spid="_x0000_s1026" type="#_x0000_t202" style="position:absolute;left:0;text-align:left;margin-left:426.05pt;margin-top:317.45pt;width:149.35pt;height:56.9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" fillcolor="white [3201]" stroked="f" strokeweight=".5pt">
                <v:textbox>
                  <w:txbxContent>
                    <w:p w14:paraId="0468081B" w14:textId="097C7A27" w:rsidR="000F529F" w:rsidRPr="000F529F" w:rsidRDefault="000F529F">
                      <w:pPr>
                        <w:rPr>
                          <w:rFonts w:ascii="Times New Roman" w:hAnsi="Times New Roman" w:cs="Times New Roman"/>
                          <w:sz w:val="24"/>
                        </w:rPr>
                      </w:pPr>
                      <w:r w:rsidRPr="000F529F">
                        <w:rPr>
                          <w:rFonts w:ascii="Times New Roman" w:hAnsi="Times New Roman" w:cs="Times New Roman"/>
                          <w:sz w:val="24"/>
                        </w:rPr>
                        <w:t>S3-</w:t>
                      </w:r>
                      <w:r>
                        <w:rPr>
                          <w:rFonts w:ascii="Times New Roman" w:hAnsi="Times New Roman" w:cs="Times New Roman"/>
                          <w:sz w:val="24"/>
                        </w:rPr>
                        <w:t>13</w:t>
                      </w:r>
                    </w:p>
                  </w:txbxContent>
                </v:textbox>
              </v:shape>
            </w:pict>
          </mc:Fallback>
        </mc:AlternateContent>
      </w:r>
    </w:p>
    <w:p w14:paraId="53A9F63E" w14:textId="3CD8E138" w:rsidR="000F529F" w:rsidRDefault="001E47DF" w:rsidP="007260E1">
      <w:pPr>
        <w:jc w:val="center"/>
      </w:pPr>
      <w:r w:rsidRPr="001E47DF">
        <w:rPr>
          <w:noProof/>
        </w:rPr>
        <w:lastRenderedPageBreak/>
        <w:drawing>
          <wp:inline distT="0" distB="0" distL="0" distR="0" wp14:anchorId="23C2FE3C" wp14:editId="79BD2C48">
            <wp:extent cx="3791746" cy="869362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03621" cy="8720851"/>
                    </a:xfrm>
                    <a:prstGeom prst="rect">
                      <a:avLst/>
                    </a:prstGeom>
                  </pic:spPr>
                </pic:pic>
              </a:graphicData>
            </a:graphic>
          </wp:inline>
        </w:drawing>
      </w:r>
    </w:p>
    <w:p w14:paraId="598BF54A" w14:textId="38876274" w:rsidR="00122564" w:rsidRPr="00645E6F" w:rsidRDefault="001E47DF" w:rsidP="007260E1">
      <w:pPr>
        <w:jc w:val="center"/>
      </w:pPr>
      <w:r>
        <w:rPr>
          <w:noProof/>
        </w:rPr>
        <mc:AlternateContent>
          <mc:Choice Requires="wps">
            <w:drawing>
              <wp:anchor distT="0" distB="0" distL="114300" distR="114300" simplePos="0" relativeHeight="251661312" behindDoc="0" locked="0" layoutInCell="1" allowOverlap="1" wp14:anchorId="26D51AF2" wp14:editId="441AA54F">
                <wp:simplePos x="0" y="0"/>
                <wp:positionH relativeFrom="column">
                  <wp:posOffset>5055443</wp:posOffset>
                </wp:positionH>
                <wp:positionV relativeFrom="paragraph">
                  <wp:posOffset>4127557</wp:posOffset>
                </wp:positionV>
                <wp:extent cx="1187355" cy="764275"/>
                <wp:effectExtent l="1905" t="0" r="0" b="0"/>
                <wp:wrapNone/>
                <wp:docPr id="63" name="Text Box 63"/>
                <wp:cNvGraphicFramePr/>
                <a:graphic xmlns:a="http://schemas.openxmlformats.org/drawingml/2006/main">
                  <a:graphicData uri="http://schemas.microsoft.com/office/word/2010/wordprocessingShape">
                    <wps:wsp>
                      <wps:cNvSpPr txBox="1"/>
                      <wps:spPr>
                        <a:xfrm rot="16200000">
                          <a:off x="0" y="0"/>
                          <a:ext cx="1187355" cy="764275"/>
                        </a:xfrm>
                        <a:prstGeom prst="rect">
                          <a:avLst/>
                        </a:prstGeom>
                        <a:solidFill>
                          <a:schemeClr val="lt1"/>
                        </a:solidFill>
                        <a:ln w="6350">
                          <a:noFill/>
                        </a:ln>
                      </wps:spPr>
                      <wps:txbx>
                        <w:txbxContent>
                          <w:p w14:paraId="7F66A61B" w14:textId="6B2CB277" w:rsidR="001E47DF" w:rsidRPr="001E47DF" w:rsidRDefault="001E47DF">
                            <w:pPr>
                              <w:rPr>
                                <w:rFonts w:ascii="Times New Roman" w:hAnsi="Times New Roman" w:cs="Times New Roman"/>
                                <w:sz w:val="24"/>
                              </w:rPr>
                            </w:pPr>
                            <w:r w:rsidRPr="001E47DF">
                              <w:rPr>
                                <w:rFonts w:ascii="Times New Roman" w:hAnsi="Times New Roman" w:cs="Times New Roman"/>
                                <w:sz w:val="24"/>
                              </w:rPr>
                              <w:t>S3-15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D51AF2" id="Text Box 63" o:spid="_x0000_s1027" type="#_x0000_t202" style="position:absolute;left:0;text-align:left;margin-left:398.05pt;margin-top:325pt;width:93.5pt;height:60.2pt;rotation:-90;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" fillcolor="white [3201]" stroked="f" strokeweight=".5pt">
                <v:textbox>
                  <w:txbxContent>
                    <w:p w14:paraId="7F66A61B" w14:textId="6B2CB277" w:rsidR="001E47DF" w:rsidRPr="001E47DF" w:rsidRDefault="001E47DF">
                      <w:pPr>
                        <w:rPr>
                          <w:rFonts w:ascii="Times New Roman" w:hAnsi="Times New Roman" w:cs="Times New Roman"/>
                          <w:sz w:val="24"/>
                        </w:rPr>
                      </w:pPr>
                      <w:r w:rsidRPr="001E47DF">
                        <w:rPr>
                          <w:rFonts w:ascii="Times New Roman" w:hAnsi="Times New Roman" w:cs="Times New Roman"/>
                          <w:sz w:val="24"/>
                        </w:rPr>
                        <w:t>S3-15</w:t>
                      </w:r>
                    </w:p>
                  </w:txbxContent>
                </v:textbox>
              </v:shape>
            </w:pict>
          </mc:Fallback>
        </mc:AlternateContent>
      </w:r>
    </w:p>
    <w:sectPr w:rsidR="00122564" w:rsidRPr="00645E6F" w:rsidSect="00BA3125">
      <w:pgSz w:w="11906" w:h="16838" w:code="9"/>
      <w:pgMar w:top="1151" w:right="1151" w:bottom="1151" w:left="11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3AA11" w14:textId="77777777" w:rsidR="0062682B" w:rsidRDefault="0062682B" w:rsidP="00420682">
      <w:pPr>
        <w:spacing w:after="0" w:line="240" w:lineRule="auto"/>
      </w:pPr>
      <w:r>
        <w:separator/>
      </w:r>
    </w:p>
  </w:endnote>
  <w:endnote w:type="continuationSeparator" w:id="0">
    <w:p w14:paraId="63976221" w14:textId="77777777" w:rsidR="0062682B" w:rsidRDefault="0062682B" w:rsidP="00420682">
      <w:pPr>
        <w:spacing w:after="0" w:line="240" w:lineRule="auto"/>
      </w:pPr>
      <w:r>
        <w:continuationSeparator/>
      </w:r>
    </w:p>
  </w:endnote>
  <w:endnote w:type="continuationNotice" w:id="1">
    <w:p w14:paraId="27ECE856" w14:textId="77777777" w:rsidR="0062682B" w:rsidRDefault="006268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32034" w14:textId="77777777" w:rsidR="0062682B" w:rsidRDefault="0062682B" w:rsidP="00420682">
      <w:pPr>
        <w:spacing w:after="0" w:line="240" w:lineRule="auto"/>
      </w:pPr>
      <w:r>
        <w:separator/>
      </w:r>
    </w:p>
  </w:footnote>
  <w:footnote w:type="continuationSeparator" w:id="0">
    <w:p w14:paraId="5123C8C2" w14:textId="77777777" w:rsidR="0062682B" w:rsidRDefault="0062682B" w:rsidP="00420682">
      <w:pPr>
        <w:spacing w:after="0" w:line="240" w:lineRule="auto"/>
      </w:pPr>
      <w:r>
        <w:continuationSeparator/>
      </w:r>
    </w:p>
  </w:footnote>
  <w:footnote w:type="continuationNotice" w:id="1">
    <w:p w14:paraId="0DB38FB7" w14:textId="77777777" w:rsidR="0062682B" w:rsidRDefault="006268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0065EB"/>
    <w:multiLevelType w:val="hybridMultilevel"/>
    <w:tmpl w:val="A32E8D24"/>
    <w:lvl w:ilvl="0" w:tplc="F4B8F41E">
      <w:start w:val="1"/>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D66DE8"/>
    <w:multiLevelType w:val="hybridMultilevel"/>
    <w:tmpl w:val="E932BA50"/>
    <w:lvl w:ilvl="0" w:tplc="5EF2E9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2B5349"/>
    <w:multiLevelType w:val="hybridMultilevel"/>
    <w:tmpl w:val="D3A4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15732"/>
    <w:rsid w:val="0002087D"/>
    <w:rsid w:val="00024790"/>
    <w:rsid w:val="00025F94"/>
    <w:rsid w:val="00033154"/>
    <w:rsid w:val="00040D8C"/>
    <w:rsid w:val="000429A9"/>
    <w:rsid w:val="00043C57"/>
    <w:rsid w:val="000514F1"/>
    <w:rsid w:val="000518D6"/>
    <w:rsid w:val="00054966"/>
    <w:rsid w:val="00055AB5"/>
    <w:rsid w:val="00060376"/>
    <w:rsid w:val="00063237"/>
    <w:rsid w:val="000716C7"/>
    <w:rsid w:val="00072080"/>
    <w:rsid w:val="000765C2"/>
    <w:rsid w:val="00082266"/>
    <w:rsid w:val="000902FA"/>
    <w:rsid w:val="00091A46"/>
    <w:rsid w:val="0009415D"/>
    <w:rsid w:val="00096985"/>
    <w:rsid w:val="00096F02"/>
    <w:rsid w:val="00097617"/>
    <w:rsid w:val="000A1E47"/>
    <w:rsid w:val="000A3B4D"/>
    <w:rsid w:val="000A4A4A"/>
    <w:rsid w:val="000A6B3D"/>
    <w:rsid w:val="000B3F8E"/>
    <w:rsid w:val="000B5AFE"/>
    <w:rsid w:val="000D199E"/>
    <w:rsid w:val="000D5A1D"/>
    <w:rsid w:val="000E268C"/>
    <w:rsid w:val="000E32F6"/>
    <w:rsid w:val="000E4CA8"/>
    <w:rsid w:val="000E5BA6"/>
    <w:rsid w:val="000F482E"/>
    <w:rsid w:val="000F529F"/>
    <w:rsid w:val="000F7403"/>
    <w:rsid w:val="00101530"/>
    <w:rsid w:val="00106F6D"/>
    <w:rsid w:val="0011415C"/>
    <w:rsid w:val="00115B3E"/>
    <w:rsid w:val="00117D28"/>
    <w:rsid w:val="00121E29"/>
    <w:rsid w:val="00122564"/>
    <w:rsid w:val="00122D1F"/>
    <w:rsid w:val="0012550D"/>
    <w:rsid w:val="001268E9"/>
    <w:rsid w:val="00130958"/>
    <w:rsid w:val="00132CEC"/>
    <w:rsid w:val="00135A36"/>
    <w:rsid w:val="00136EC9"/>
    <w:rsid w:val="00146D52"/>
    <w:rsid w:val="00151589"/>
    <w:rsid w:val="00153CC5"/>
    <w:rsid w:val="00154CFD"/>
    <w:rsid w:val="00155BCF"/>
    <w:rsid w:val="00155EBC"/>
    <w:rsid w:val="00157963"/>
    <w:rsid w:val="001624D1"/>
    <w:rsid w:val="00163579"/>
    <w:rsid w:val="00165615"/>
    <w:rsid w:val="00166272"/>
    <w:rsid w:val="00166898"/>
    <w:rsid w:val="00167D1D"/>
    <w:rsid w:val="00176471"/>
    <w:rsid w:val="001804F8"/>
    <w:rsid w:val="00180A9F"/>
    <w:rsid w:val="001816AF"/>
    <w:rsid w:val="00185257"/>
    <w:rsid w:val="00191A00"/>
    <w:rsid w:val="001942D4"/>
    <w:rsid w:val="001960B2"/>
    <w:rsid w:val="001A1919"/>
    <w:rsid w:val="001A1C9D"/>
    <w:rsid w:val="001A2945"/>
    <w:rsid w:val="001A5B4D"/>
    <w:rsid w:val="001B2638"/>
    <w:rsid w:val="001B796E"/>
    <w:rsid w:val="001C0806"/>
    <w:rsid w:val="001C1A1A"/>
    <w:rsid w:val="001C2335"/>
    <w:rsid w:val="001C3F8B"/>
    <w:rsid w:val="001C445C"/>
    <w:rsid w:val="001C4577"/>
    <w:rsid w:val="001C5CDE"/>
    <w:rsid w:val="001C6A0A"/>
    <w:rsid w:val="001C7EC0"/>
    <w:rsid w:val="001D13DC"/>
    <w:rsid w:val="001D2895"/>
    <w:rsid w:val="001D2989"/>
    <w:rsid w:val="001D31EB"/>
    <w:rsid w:val="001D3C75"/>
    <w:rsid w:val="001D77D6"/>
    <w:rsid w:val="001D7939"/>
    <w:rsid w:val="001E47DF"/>
    <w:rsid w:val="001F194A"/>
    <w:rsid w:val="001F78C3"/>
    <w:rsid w:val="001F797D"/>
    <w:rsid w:val="0020004E"/>
    <w:rsid w:val="002009A1"/>
    <w:rsid w:val="00200D3D"/>
    <w:rsid w:val="0020160E"/>
    <w:rsid w:val="0020170B"/>
    <w:rsid w:val="00204052"/>
    <w:rsid w:val="002044B0"/>
    <w:rsid w:val="0020490E"/>
    <w:rsid w:val="0020507F"/>
    <w:rsid w:val="002101FE"/>
    <w:rsid w:val="00212E52"/>
    <w:rsid w:val="00213234"/>
    <w:rsid w:val="00214854"/>
    <w:rsid w:val="0021715D"/>
    <w:rsid w:val="00217DA0"/>
    <w:rsid w:val="002208C8"/>
    <w:rsid w:val="00221AAC"/>
    <w:rsid w:val="00223BC9"/>
    <w:rsid w:val="00223F53"/>
    <w:rsid w:val="00224329"/>
    <w:rsid w:val="00225DD1"/>
    <w:rsid w:val="00233280"/>
    <w:rsid w:val="00234BD8"/>
    <w:rsid w:val="0024206A"/>
    <w:rsid w:val="00243B60"/>
    <w:rsid w:val="00247DF1"/>
    <w:rsid w:val="00250185"/>
    <w:rsid w:val="00250F7F"/>
    <w:rsid w:val="00254618"/>
    <w:rsid w:val="00260E70"/>
    <w:rsid w:val="00264FD5"/>
    <w:rsid w:val="00266C06"/>
    <w:rsid w:val="00267E57"/>
    <w:rsid w:val="0027350F"/>
    <w:rsid w:val="00274D4C"/>
    <w:rsid w:val="002753F6"/>
    <w:rsid w:val="00277C89"/>
    <w:rsid w:val="00280456"/>
    <w:rsid w:val="00282145"/>
    <w:rsid w:val="00284AC7"/>
    <w:rsid w:val="00294D4C"/>
    <w:rsid w:val="00294FCA"/>
    <w:rsid w:val="00296ECC"/>
    <w:rsid w:val="002A4054"/>
    <w:rsid w:val="002A45D3"/>
    <w:rsid w:val="002A47D7"/>
    <w:rsid w:val="002B5575"/>
    <w:rsid w:val="002C30B4"/>
    <w:rsid w:val="002C6D8B"/>
    <w:rsid w:val="002C7626"/>
    <w:rsid w:val="002C7D02"/>
    <w:rsid w:val="002D3DB1"/>
    <w:rsid w:val="002D4309"/>
    <w:rsid w:val="002D5F14"/>
    <w:rsid w:val="002E0347"/>
    <w:rsid w:val="002E0FFB"/>
    <w:rsid w:val="002E2079"/>
    <w:rsid w:val="002E5221"/>
    <w:rsid w:val="002F000B"/>
    <w:rsid w:val="002F312C"/>
    <w:rsid w:val="002F5953"/>
    <w:rsid w:val="002F5F81"/>
    <w:rsid w:val="00300CDA"/>
    <w:rsid w:val="00301305"/>
    <w:rsid w:val="0030276C"/>
    <w:rsid w:val="00306755"/>
    <w:rsid w:val="00307A0D"/>
    <w:rsid w:val="0031187E"/>
    <w:rsid w:val="003168B3"/>
    <w:rsid w:val="00323264"/>
    <w:rsid w:val="003248D9"/>
    <w:rsid w:val="00325554"/>
    <w:rsid w:val="003305E1"/>
    <w:rsid w:val="003333CC"/>
    <w:rsid w:val="00336DF1"/>
    <w:rsid w:val="00336EED"/>
    <w:rsid w:val="003403C8"/>
    <w:rsid w:val="003527DE"/>
    <w:rsid w:val="003532EA"/>
    <w:rsid w:val="003547D6"/>
    <w:rsid w:val="003605EA"/>
    <w:rsid w:val="00363075"/>
    <w:rsid w:val="00365BF7"/>
    <w:rsid w:val="003706C5"/>
    <w:rsid w:val="0037176C"/>
    <w:rsid w:val="003745EF"/>
    <w:rsid w:val="00375597"/>
    <w:rsid w:val="003820A3"/>
    <w:rsid w:val="0038331D"/>
    <w:rsid w:val="00392868"/>
    <w:rsid w:val="00395396"/>
    <w:rsid w:val="003953EE"/>
    <w:rsid w:val="00397541"/>
    <w:rsid w:val="003A135F"/>
    <w:rsid w:val="003A38DC"/>
    <w:rsid w:val="003A63A5"/>
    <w:rsid w:val="003B75BC"/>
    <w:rsid w:val="003C118D"/>
    <w:rsid w:val="003C1508"/>
    <w:rsid w:val="003C3C15"/>
    <w:rsid w:val="003C400C"/>
    <w:rsid w:val="003C48FF"/>
    <w:rsid w:val="003C4A24"/>
    <w:rsid w:val="003D05D7"/>
    <w:rsid w:val="003D0E7F"/>
    <w:rsid w:val="003D29F7"/>
    <w:rsid w:val="003D5049"/>
    <w:rsid w:val="003D59B2"/>
    <w:rsid w:val="003D5ED0"/>
    <w:rsid w:val="003E72F7"/>
    <w:rsid w:val="003E7934"/>
    <w:rsid w:val="003F29A8"/>
    <w:rsid w:val="003F398D"/>
    <w:rsid w:val="003F411F"/>
    <w:rsid w:val="0040042E"/>
    <w:rsid w:val="00401EFE"/>
    <w:rsid w:val="00403430"/>
    <w:rsid w:val="00403A89"/>
    <w:rsid w:val="0041300C"/>
    <w:rsid w:val="00420682"/>
    <w:rsid w:val="00424FE1"/>
    <w:rsid w:val="004319B9"/>
    <w:rsid w:val="00433BCD"/>
    <w:rsid w:val="00436717"/>
    <w:rsid w:val="00437B33"/>
    <w:rsid w:val="004441B4"/>
    <w:rsid w:val="00445610"/>
    <w:rsid w:val="00446CCC"/>
    <w:rsid w:val="0045538C"/>
    <w:rsid w:val="004555DB"/>
    <w:rsid w:val="00455BBA"/>
    <w:rsid w:val="0046071F"/>
    <w:rsid w:val="00460BC4"/>
    <w:rsid w:val="004647DB"/>
    <w:rsid w:val="00471609"/>
    <w:rsid w:val="004771A5"/>
    <w:rsid w:val="00477804"/>
    <w:rsid w:val="0048341A"/>
    <w:rsid w:val="00484922"/>
    <w:rsid w:val="004866A8"/>
    <w:rsid w:val="00486954"/>
    <w:rsid w:val="00492A6E"/>
    <w:rsid w:val="00492BFD"/>
    <w:rsid w:val="00493DB2"/>
    <w:rsid w:val="00496497"/>
    <w:rsid w:val="004A5884"/>
    <w:rsid w:val="004A5DE6"/>
    <w:rsid w:val="004A7E19"/>
    <w:rsid w:val="004B0809"/>
    <w:rsid w:val="004B12D2"/>
    <w:rsid w:val="004B6ED9"/>
    <w:rsid w:val="004C20B0"/>
    <w:rsid w:val="004C2DFD"/>
    <w:rsid w:val="004D3198"/>
    <w:rsid w:val="004D3CFC"/>
    <w:rsid w:val="004D6DAE"/>
    <w:rsid w:val="004D74A9"/>
    <w:rsid w:val="004E0701"/>
    <w:rsid w:val="004E0CFF"/>
    <w:rsid w:val="004E1C0F"/>
    <w:rsid w:val="004E48D1"/>
    <w:rsid w:val="004E5FF1"/>
    <w:rsid w:val="004E62D6"/>
    <w:rsid w:val="004E7290"/>
    <w:rsid w:val="004E7E53"/>
    <w:rsid w:val="004F446C"/>
    <w:rsid w:val="004F447A"/>
    <w:rsid w:val="004F7030"/>
    <w:rsid w:val="00506F03"/>
    <w:rsid w:val="00513260"/>
    <w:rsid w:val="00513E1E"/>
    <w:rsid w:val="00513F13"/>
    <w:rsid w:val="005201B5"/>
    <w:rsid w:val="0052203F"/>
    <w:rsid w:val="00522FFB"/>
    <w:rsid w:val="00531970"/>
    <w:rsid w:val="00531A97"/>
    <w:rsid w:val="00533AC7"/>
    <w:rsid w:val="00536F06"/>
    <w:rsid w:val="0054085C"/>
    <w:rsid w:val="00542102"/>
    <w:rsid w:val="005457D0"/>
    <w:rsid w:val="00550FA3"/>
    <w:rsid w:val="005522A0"/>
    <w:rsid w:val="00552AF2"/>
    <w:rsid w:val="0055575B"/>
    <w:rsid w:val="00556AD2"/>
    <w:rsid w:val="0055707F"/>
    <w:rsid w:val="005642C5"/>
    <w:rsid w:val="00565FC8"/>
    <w:rsid w:val="005661F9"/>
    <w:rsid w:val="00570DA2"/>
    <w:rsid w:val="005726F2"/>
    <w:rsid w:val="00573EE3"/>
    <w:rsid w:val="00575ADC"/>
    <w:rsid w:val="005767F6"/>
    <w:rsid w:val="005841D1"/>
    <w:rsid w:val="0058460D"/>
    <w:rsid w:val="005908D6"/>
    <w:rsid w:val="00590C92"/>
    <w:rsid w:val="00591503"/>
    <w:rsid w:val="00591A3B"/>
    <w:rsid w:val="0059248B"/>
    <w:rsid w:val="0059269E"/>
    <w:rsid w:val="0059341A"/>
    <w:rsid w:val="0059342C"/>
    <w:rsid w:val="00596BF3"/>
    <w:rsid w:val="005A0D53"/>
    <w:rsid w:val="005A60DF"/>
    <w:rsid w:val="005A7379"/>
    <w:rsid w:val="005B1D69"/>
    <w:rsid w:val="005B5423"/>
    <w:rsid w:val="005B6E3F"/>
    <w:rsid w:val="005C1F7E"/>
    <w:rsid w:val="005D05F3"/>
    <w:rsid w:val="005D15D9"/>
    <w:rsid w:val="005F00A8"/>
    <w:rsid w:val="005F010E"/>
    <w:rsid w:val="005F3972"/>
    <w:rsid w:val="00602362"/>
    <w:rsid w:val="0060535D"/>
    <w:rsid w:val="006066FA"/>
    <w:rsid w:val="0061141E"/>
    <w:rsid w:val="00614273"/>
    <w:rsid w:val="0062077A"/>
    <w:rsid w:val="00621A17"/>
    <w:rsid w:val="00623F4C"/>
    <w:rsid w:val="00624D56"/>
    <w:rsid w:val="0062682B"/>
    <w:rsid w:val="00645E6F"/>
    <w:rsid w:val="006465EF"/>
    <w:rsid w:val="00646924"/>
    <w:rsid w:val="00647466"/>
    <w:rsid w:val="00651D0E"/>
    <w:rsid w:val="00654305"/>
    <w:rsid w:val="006555B8"/>
    <w:rsid w:val="00663243"/>
    <w:rsid w:val="00670AA2"/>
    <w:rsid w:val="00671EFD"/>
    <w:rsid w:val="0067406E"/>
    <w:rsid w:val="00677E6C"/>
    <w:rsid w:val="0068234B"/>
    <w:rsid w:val="00683C22"/>
    <w:rsid w:val="0068478A"/>
    <w:rsid w:val="00687454"/>
    <w:rsid w:val="006904D6"/>
    <w:rsid w:val="00694869"/>
    <w:rsid w:val="00696B0A"/>
    <w:rsid w:val="00696D19"/>
    <w:rsid w:val="006A2688"/>
    <w:rsid w:val="006A7DF3"/>
    <w:rsid w:val="006B02FE"/>
    <w:rsid w:val="006B3074"/>
    <w:rsid w:val="006B322E"/>
    <w:rsid w:val="006B3952"/>
    <w:rsid w:val="006C2C78"/>
    <w:rsid w:val="006C3818"/>
    <w:rsid w:val="006C54E5"/>
    <w:rsid w:val="006C6810"/>
    <w:rsid w:val="006C6D22"/>
    <w:rsid w:val="006C7476"/>
    <w:rsid w:val="006D057F"/>
    <w:rsid w:val="006D3D0B"/>
    <w:rsid w:val="006F4D55"/>
    <w:rsid w:val="006F5C30"/>
    <w:rsid w:val="007031E5"/>
    <w:rsid w:val="00703BBE"/>
    <w:rsid w:val="00703E15"/>
    <w:rsid w:val="00707B70"/>
    <w:rsid w:val="0071101E"/>
    <w:rsid w:val="0071247D"/>
    <w:rsid w:val="007140D9"/>
    <w:rsid w:val="007217C2"/>
    <w:rsid w:val="007243F1"/>
    <w:rsid w:val="007260E1"/>
    <w:rsid w:val="00726525"/>
    <w:rsid w:val="0073064D"/>
    <w:rsid w:val="00735647"/>
    <w:rsid w:val="00736DC8"/>
    <w:rsid w:val="007403CF"/>
    <w:rsid w:val="00740D48"/>
    <w:rsid w:val="00742442"/>
    <w:rsid w:val="00742EE7"/>
    <w:rsid w:val="00750246"/>
    <w:rsid w:val="00750AED"/>
    <w:rsid w:val="007556AF"/>
    <w:rsid w:val="00760420"/>
    <w:rsid w:val="007607D0"/>
    <w:rsid w:val="00762027"/>
    <w:rsid w:val="007654B3"/>
    <w:rsid w:val="00770CEF"/>
    <w:rsid w:val="00770FAD"/>
    <w:rsid w:val="00772C10"/>
    <w:rsid w:val="00774741"/>
    <w:rsid w:val="007748A2"/>
    <w:rsid w:val="007749AC"/>
    <w:rsid w:val="00775308"/>
    <w:rsid w:val="00781CCC"/>
    <w:rsid w:val="0078321A"/>
    <w:rsid w:val="00783B0B"/>
    <w:rsid w:val="0078794C"/>
    <w:rsid w:val="0079570A"/>
    <w:rsid w:val="007A1622"/>
    <w:rsid w:val="007A2A36"/>
    <w:rsid w:val="007A2E0E"/>
    <w:rsid w:val="007A460E"/>
    <w:rsid w:val="007A4E1F"/>
    <w:rsid w:val="007A6824"/>
    <w:rsid w:val="007B379F"/>
    <w:rsid w:val="007B4156"/>
    <w:rsid w:val="007C083E"/>
    <w:rsid w:val="007C0D35"/>
    <w:rsid w:val="007C2449"/>
    <w:rsid w:val="007D6440"/>
    <w:rsid w:val="007D742E"/>
    <w:rsid w:val="007D76F7"/>
    <w:rsid w:val="007E0959"/>
    <w:rsid w:val="007E192E"/>
    <w:rsid w:val="007E2515"/>
    <w:rsid w:val="007E6D9E"/>
    <w:rsid w:val="007F2AAA"/>
    <w:rsid w:val="007F3B8B"/>
    <w:rsid w:val="007F46B2"/>
    <w:rsid w:val="007F5841"/>
    <w:rsid w:val="00801790"/>
    <w:rsid w:val="008030D2"/>
    <w:rsid w:val="00806974"/>
    <w:rsid w:val="00811138"/>
    <w:rsid w:val="0081405B"/>
    <w:rsid w:val="00814AEB"/>
    <w:rsid w:val="00817643"/>
    <w:rsid w:val="00820B04"/>
    <w:rsid w:val="00820E26"/>
    <w:rsid w:val="00832DDC"/>
    <w:rsid w:val="008372DF"/>
    <w:rsid w:val="00840462"/>
    <w:rsid w:val="008420C3"/>
    <w:rsid w:val="00850B47"/>
    <w:rsid w:val="008535CB"/>
    <w:rsid w:val="0085472C"/>
    <w:rsid w:val="00857D03"/>
    <w:rsid w:val="008620E4"/>
    <w:rsid w:val="0086360A"/>
    <w:rsid w:val="00863E39"/>
    <w:rsid w:val="0086479B"/>
    <w:rsid w:val="0087208B"/>
    <w:rsid w:val="008720AB"/>
    <w:rsid w:val="0087264B"/>
    <w:rsid w:val="0087468B"/>
    <w:rsid w:val="008814EA"/>
    <w:rsid w:val="0088367C"/>
    <w:rsid w:val="00883D53"/>
    <w:rsid w:val="0088796B"/>
    <w:rsid w:val="00887E61"/>
    <w:rsid w:val="008914C1"/>
    <w:rsid w:val="00892C77"/>
    <w:rsid w:val="00896644"/>
    <w:rsid w:val="0089762F"/>
    <w:rsid w:val="008A0D16"/>
    <w:rsid w:val="008A1646"/>
    <w:rsid w:val="008A38AE"/>
    <w:rsid w:val="008A3C31"/>
    <w:rsid w:val="008A48E5"/>
    <w:rsid w:val="008A53C8"/>
    <w:rsid w:val="008A71F4"/>
    <w:rsid w:val="008B0174"/>
    <w:rsid w:val="008B3FAE"/>
    <w:rsid w:val="008B4B8D"/>
    <w:rsid w:val="008C15C7"/>
    <w:rsid w:val="008C1C92"/>
    <w:rsid w:val="008C3427"/>
    <w:rsid w:val="008C4D22"/>
    <w:rsid w:val="008C657F"/>
    <w:rsid w:val="008D12D7"/>
    <w:rsid w:val="008D3FB7"/>
    <w:rsid w:val="008D4F14"/>
    <w:rsid w:val="008E125A"/>
    <w:rsid w:val="008E38B3"/>
    <w:rsid w:val="008F022B"/>
    <w:rsid w:val="008F511C"/>
    <w:rsid w:val="00900D7B"/>
    <w:rsid w:val="00903DE7"/>
    <w:rsid w:val="00904604"/>
    <w:rsid w:val="0090583C"/>
    <w:rsid w:val="0091014E"/>
    <w:rsid w:val="009104DF"/>
    <w:rsid w:val="009134E8"/>
    <w:rsid w:val="0091400B"/>
    <w:rsid w:val="00914B3D"/>
    <w:rsid w:val="00925F09"/>
    <w:rsid w:val="00927A2D"/>
    <w:rsid w:val="00931C7A"/>
    <w:rsid w:val="009320BD"/>
    <w:rsid w:val="009407F5"/>
    <w:rsid w:val="009438AE"/>
    <w:rsid w:val="00944D6B"/>
    <w:rsid w:val="00954090"/>
    <w:rsid w:val="00954FD3"/>
    <w:rsid w:val="00957A39"/>
    <w:rsid w:val="00957B5F"/>
    <w:rsid w:val="0096096B"/>
    <w:rsid w:val="00964128"/>
    <w:rsid w:val="0096575A"/>
    <w:rsid w:val="00970D95"/>
    <w:rsid w:val="00971079"/>
    <w:rsid w:val="00974717"/>
    <w:rsid w:val="00976A3C"/>
    <w:rsid w:val="00976B1C"/>
    <w:rsid w:val="00983F4A"/>
    <w:rsid w:val="00985077"/>
    <w:rsid w:val="009874B3"/>
    <w:rsid w:val="00991B07"/>
    <w:rsid w:val="00991D86"/>
    <w:rsid w:val="00991E37"/>
    <w:rsid w:val="00993777"/>
    <w:rsid w:val="0099623B"/>
    <w:rsid w:val="0099741A"/>
    <w:rsid w:val="009A2331"/>
    <w:rsid w:val="009A4870"/>
    <w:rsid w:val="009A6F98"/>
    <w:rsid w:val="009A789B"/>
    <w:rsid w:val="009B1183"/>
    <w:rsid w:val="009B61B1"/>
    <w:rsid w:val="009C0ABA"/>
    <w:rsid w:val="009C12D6"/>
    <w:rsid w:val="009C52A4"/>
    <w:rsid w:val="009D36E7"/>
    <w:rsid w:val="009D79CF"/>
    <w:rsid w:val="009E2045"/>
    <w:rsid w:val="009E259E"/>
    <w:rsid w:val="009F363C"/>
    <w:rsid w:val="009F45C7"/>
    <w:rsid w:val="00A01F1A"/>
    <w:rsid w:val="00A06D12"/>
    <w:rsid w:val="00A0763A"/>
    <w:rsid w:val="00A10B5D"/>
    <w:rsid w:val="00A159CC"/>
    <w:rsid w:val="00A15DE9"/>
    <w:rsid w:val="00A25069"/>
    <w:rsid w:val="00A2772F"/>
    <w:rsid w:val="00A27973"/>
    <w:rsid w:val="00A27C1F"/>
    <w:rsid w:val="00A34D9D"/>
    <w:rsid w:val="00A35A3F"/>
    <w:rsid w:val="00A36786"/>
    <w:rsid w:val="00A40685"/>
    <w:rsid w:val="00A431DD"/>
    <w:rsid w:val="00A4572D"/>
    <w:rsid w:val="00A510CF"/>
    <w:rsid w:val="00A5218A"/>
    <w:rsid w:val="00A52608"/>
    <w:rsid w:val="00A5415E"/>
    <w:rsid w:val="00A62861"/>
    <w:rsid w:val="00A62D30"/>
    <w:rsid w:val="00A645A6"/>
    <w:rsid w:val="00A737D8"/>
    <w:rsid w:val="00A7382D"/>
    <w:rsid w:val="00A74AA6"/>
    <w:rsid w:val="00A75385"/>
    <w:rsid w:val="00A7761C"/>
    <w:rsid w:val="00A856D4"/>
    <w:rsid w:val="00A93563"/>
    <w:rsid w:val="00A97B73"/>
    <w:rsid w:val="00AA32E0"/>
    <w:rsid w:val="00AA5367"/>
    <w:rsid w:val="00AA545E"/>
    <w:rsid w:val="00AA7433"/>
    <w:rsid w:val="00AB18EF"/>
    <w:rsid w:val="00AC2686"/>
    <w:rsid w:val="00AD1072"/>
    <w:rsid w:val="00AD2AD0"/>
    <w:rsid w:val="00AD4C52"/>
    <w:rsid w:val="00AE4E1E"/>
    <w:rsid w:val="00AE5B81"/>
    <w:rsid w:val="00AE5CA3"/>
    <w:rsid w:val="00AF0CE9"/>
    <w:rsid w:val="00AF1C1D"/>
    <w:rsid w:val="00AF4010"/>
    <w:rsid w:val="00AF5D8E"/>
    <w:rsid w:val="00AF79BB"/>
    <w:rsid w:val="00B03A16"/>
    <w:rsid w:val="00B04CD0"/>
    <w:rsid w:val="00B05FAF"/>
    <w:rsid w:val="00B073F6"/>
    <w:rsid w:val="00B07961"/>
    <w:rsid w:val="00B07A20"/>
    <w:rsid w:val="00B12642"/>
    <w:rsid w:val="00B14BBE"/>
    <w:rsid w:val="00B17529"/>
    <w:rsid w:val="00B238ED"/>
    <w:rsid w:val="00B2480E"/>
    <w:rsid w:val="00B26672"/>
    <w:rsid w:val="00B2797E"/>
    <w:rsid w:val="00B3200A"/>
    <w:rsid w:val="00B46B49"/>
    <w:rsid w:val="00B51F9D"/>
    <w:rsid w:val="00B54D96"/>
    <w:rsid w:val="00B5799D"/>
    <w:rsid w:val="00B6099E"/>
    <w:rsid w:val="00B61804"/>
    <w:rsid w:val="00B6427E"/>
    <w:rsid w:val="00B67778"/>
    <w:rsid w:val="00B67E49"/>
    <w:rsid w:val="00B8668D"/>
    <w:rsid w:val="00B8793A"/>
    <w:rsid w:val="00B9783F"/>
    <w:rsid w:val="00BA1706"/>
    <w:rsid w:val="00BA1CAD"/>
    <w:rsid w:val="00BA3125"/>
    <w:rsid w:val="00BA5571"/>
    <w:rsid w:val="00BA7E1D"/>
    <w:rsid w:val="00BB15C8"/>
    <w:rsid w:val="00BB1755"/>
    <w:rsid w:val="00BB6F57"/>
    <w:rsid w:val="00BC016B"/>
    <w:rsid w:val="00BC0B3B"/>
    <w:rsid w:val="00BC3C27"/>
    <w:rsid w:val="00BC4988"/>
    <w:rsid w:val="00BC5767"/>
    <w:rsid w:val="00BD4611"/>
    <w:rsid w:val="00BD625D"/>
    <w:rsid w:val="00BE2D48"/>
    <w:rsid w:val="00BE339F"/>
    <w:rsid w:val="00BE4BA2"/>
    <w:rsid w:val="00BE5023"/>
    <w:rsid w:val="00BE7236"/>
    <w:rsid w:val="00BF06C1"/>
    <w:rsid w:val="00BF2791"/>
    <w:rsid w:val="00BF3A4A"/>
    <w:rsid w:val="00C06563"/>
    <w:rsid w:val="00C069E3"/>
    <w:rsid w:val="00C1023D"/>
    <w:rsid w:val="00C10624"/>
    <w:rsid w:val="00C139DA"/>
    <w:rsid w:val="00C17A6D"/>
    <w:rsid w:val="00C238A5"/>
    <w:rsid w:val="00C23E2C"/>
    <w:rsid w:val="00C266E9"/>
    <w:rsid w:val="00C31328"/>
    <w:rsid w:val="00C3145F"/>
    <w:rsid w:val="00C33585"/>
    <w:rsid w:val="00C36A98"/>
    <w:rsid w:val="00C40B28"/>
    <w:rsid w:val="00C4191B"/>
    <w:rsid w:val="00C446ED"/>
    <w:rsid w:val="00C5239D"/>
    <w:rsid w:val="00C53EBB"/>
    <w:rsid w:val="00C60CAD"/>
    <w:rsid w:val="00C64341"/>
    <w:rsid w:val="00C6446D"/>
    <w:rsid w:val="00C6573D"/>
    <w:rsid w:val="00C702C1"/>
    <w:rsid w:val="00C70D94"/>
    <w:rsid w:val="00C71734"/>
    <w:rsid w:val="00C74B4C"/>
    <w:rsid w:val="00C751AA"/>
    <w:rsid w:val="00C8278B"/>
    <w:rsid w:val="00C85BBF"/>
    <w:rsid w:val="00C86CD9"/>
    <w:rsid w:val="00C90FD7"/>
    <w:rsid w:val="00C925DC"/>
    <w:rsid w:val="00C92AD0"/>
    <w:rsid w:val="00C92C5B"/>
    <w:rsid w:val="00C92ED1"/>
    <w:rsid w:val="00C95B12"/>
    <w:rsid w:val="00CA0828"/>
    <w:rsid w:val="00CB0B77"/>
    <w:rsid w:val="00CB13A2"/>
    <w:rsid w:val="00CB1436"/>
    <w:rsid w:val="00CB1B8E"/>
    <w:rsid w:val="00CB60CE"/>
    <w:rsid w:val="00CC15A1"/>
    <w:rsid w:val="00CC37A7"/>
    <w:rsid w:val="00CC7027"/>
    <w:rsid w:val="00CC72E9"/>
    <w:rsid w:val="00CC7CA2"/>
    <w:rsid w:val="00CD5705"/>
    <w:rsid w:val="00CE2478"/>
    <w:rsid w:val="00CE42A7"/>
    <w:rsid w:val="00CE4E9C"/>
    <w:rsid w:val="00CE5517"/>
    <w:rsid w:val="00CF5B26"/>
    <w:rsid w:val="00CF6D0A"/>
    <w:rsid w:val="00D127E2"/>
    <w:rsid w:val="00D1527B"/>
    <w:rsid w:val="00D23C4B"/>
    <w:rsid w:val="00D24B56"/>
    <w:rsid w:val="00D3649D"/>
    <w:rsid w:val="00D41916"/>
    <w:rsid w:val="00D43EFD"/>
    <w:rsid w:val="00D45AC2"/>
    <w:rsid w:val="00D45F60"/>
    <w:rsid w:val="00D50C48"/>
    <w:rsid w:val="00D50CA0"/>
    <w:rsid w:val="00D51772"/>
    <w:rsid w:val="00D51F95"/>
    <w:rsid w:val="00D52992"/>
    <w:rsid w:val="00D558C8"/>
    <w:rsid w:val="00D5660B"/>
    <w:rsid w:val="00D56688"/>
    <w:rsid w:val="00D56C48"/>
    <w:rsid w:val="00D57EC1"/>
    <w:rsid w:val="00D60C6B"/>
    <w:rsid w:val="00D73947"/>
    <w:rsid w:val="00D740EB"/>
    <w:rsid w:val="00D77F1A"/>
    <w:rsid w:val="00D80CA5"/>
    <w:rsid w:val="00D85539"/>
    <w:rsid w:val="00D87B52"/>
    <w:rsid w:val="00D92417"/>
    <w:rsid w:val="00D9452F"/>
    <w:rsid w:val="00DA2B84"/>
    <w:rsid w:val="00DA56D4"/>
    <w:rsid w:val="00DB5847"/>
    <w:rsid w:val="00DB6C4E"/>
    <w:rsid w:val="00DC03DB"/>
    <w:rsid w:val="00DC0623"/>
    <w:rsid w:val="00DC0BDC"/>
    <w:rsid w:val="00DC1137"/>
    <w:rsid w:val="00DC34E0"/>
    <w:rsid w:val="00DD292B"/>
    <w:rsid w:val="00DD492E"/>
    <w:rsid w:val="00DD596F"/>
    <w:rsid w:val="00DD6C4A"/>
    <w:rsid w:val="00DD7DEF"/>
    <w:rsid w:val="00DE163B"/>
    <w:rsid w:val="00DE6F1E"/>
    <w:rsid w:val="00DE793A"/>
    <w:rsid w:val="00DE7D7D"/>
    <w:rsid w:val="00DF04A6"/>
    <w:rsid w:val="00DF2019"/>
    <w:rsid w:val="00DF295D"/>
    <w:rsid w:val="00DF3356"/>
    <w:rsid w:val="00DF729A"/>
    <w:rsid w:val="00DF7D66"/>
    <w:rsid w:val="00E02F28"/>
    <w:rsid w:val="00E04303"/>
    <w:rsid w:val="00E07E8C"/>
    <w:rsid w:val="00E20095"/>
    <w:rsid w:val="00E208F9"/>
    <w:rsid w:val="00E23DC2"/>
    <w:rsid w:val="00E31171"/>
    <w:rsid w:val="00E32B8C"/>
    <w:rsid w:val="00E33812"/>
    <w:rsid w:val="00E33B4D"/>
    <w:rsid w:val="00E370B3"/>
    <w:rsid w:val="00E452DA"/>
    <w:rsid w:val="00E46C98"/>
    <w:rsid w:val="00E47C1A"/>
    <w:rsid w:val="00E5279C"/>
    <w:rsid w:val="00E555BA"/>
    <w:rsid w:val="00E6083E"/>
    <w:rsid w:val="00E60B3E"/>
    <w:rsid w:val="00E611BD"/>
    <w:rsid w:val="00E6234F"/>
    <w:rsid w:val="00E64795"/>
    <w:rsid w:val="00E65A3A"/>
    <w:rsid w:val="00E72BC5"/>
    <w:rsid w:val="00E73A0B"/>
    <w:rsid w:val="00E76B9D"/>
    <w:rsid w:val="00E7782A"/>
    <w:rsid w:val="00E82905"/>
    <w:rsid w:val="00E9471E"/>
    <w:rsid w:val="00E95EDF"/>
    <w:rsid w:val="00EB262A"/>
    <w:rsid w:val="00EC47A4"/>
    <w:rsid w:val="00EC55E7"/>
    <w:rsid w:val="00EC57E8"/>
    <w:rsid w:val="00EC5AA5"/>
    <w:rsid w:val="00EC5B31"/>
    <w:rsid w:val="00EC78E7"/>
    <w:rsid w:val="00ED2418"/>
    <w:rsid w:val="00ED3463"/>
    <w:rsid w:val="00ED4987"/>
    <w:rsid w:val="00ED7107"/>
    <w:rsid w:val="00ED72FA"/>
    <w:rsid w:val="00EE5C98"/>
    <w:rsid w:val="00EE7E5D"/>
    <w:rsid w:val="00EF4CCD"/>
    <w:rsid w:val="00EF7E55"/>
    <w:rsid w:val="00F03AA2"/>
    <w:rsid w:val="00F03F03"/>
    <w:rsid w:val="00F06436"/>
    <w:rsid w:val="00F07F7F"/>
    <w:rsid w:val="00F14DB9"/>
    <w:rsid w:val="00F234B6"/>
    <w:rsid w:val="00F234E2"/>
    <w:rsid w:val="00F30C68"/>
    <w:rsid w:val="00F312F4"/>
    <w:rsid w:val="00F320F6"/>
    <w:rsid w:val="00F321FF"/>
    <w:rsid w:val="00F329B5"/>
    <w:rsid w:val="00F32AF8"/>
    <w:rsid w:val="00F32C43"/>
    <w:rsid w:val="00F37FD7"/>
    <w:rsid w:val="00F41493"/>
    <w:rsid w:val="00F50416"/>
    <w:rsid w:val="00F52125"/>
    <w:rsid w:val="00F5324C"/>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A633D"/>
    <w:rsid w:val="00FB4F69"/>
    <w:rsid w:val="00FB5CED"/>
    <w:rsid w:val="00FB742A"/>
    <w:rsid w:val="00FC1BB4"/>
    <w:rsid w:val="00FC484A"/>
    <w:rsid w:val="00FC631E"/>
    <w:rsid w:val="00FC6BDD"/>
    <w:rsid w:val="00FD3EA6"/>
    <w:rsid w:val="00FD4130"/>
    <w:rsid w:val="00FE182B"/>
    <w:rsid w:val="00FE32E6"/>
    <w:rsid w:val="00FE7934"/>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01A1"/>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Article Heading,Article Heading 1"/>
    <w:basedOn w:val="Normal"/>
    <w:next w:val="Heading2"/>
    <w:link w:val="Heading1Char"/>
    <w:qFormat/>
    <w:rsid w:val="0058460D"/>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720" w:after="0" w:line="240" w:lineRule="auto"/>
      <w:jc w:val="center"/>
      <w:outlineLvl w:val="0"/>
    </w:pPr>
    <w:rPr>
      <w:rFonts w:ascii="Times New Roman" w:eastAsia="Times New Roman" w:hAnsi="Times New Roman" w:cs="Times New Roman"/>
      <w:b/>
      <w:caps/>
      <w:sz w:val="24"/>
      <w:szCs w:val="20"/>
      <w:lang w:val="en-GB" w:eastAsia="en-GB"/>
    </w:rPr>
  </w:style>
  <w:style w:type="paragraph" w:styleId="Heading2">
    <w:name w:val="heading 2"/>
    <w:aliases w:val="Section Heading 2,Section Heading"/>
    <w:basedOn w:val="Normal"/>
    <w:next w:val="Paragrapha"/>
    <w:link w:val="Heading2Char"/>
    <w:uiPriority w:val="9"/>
    <w:qFormat/>
    <w:rsid w:val="0058460D"/>
    <w:pPr>
      <w:keepNext/>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480" w:after="0" w:line="240" w:lineRule="auto"/>
      <w:ind w:left="1701" w:hanging="1701"/>
      <w:jc w:val="both"/>
      <w:outlineLvl w:val="1"/>
    </w:pPr>
    <w:rPr>
      <w:rFonts w:ascii="Times New Roman" w:eastAsia="Times New Roman" w:hAnsi="Times New Roman" w:cs="Times New Roman"/>
      <w:b/>
      <w:sz w:val="24"/>
      <w:szCs w:val="20"/>
      <w:lang w:val="en-GB" w:eastAsia="en-GB"/>
    </w:rPr>
  </w:style>
  <w:style w:type="paragraph" w:styleId="Heading3">
    <w:name w:val="heading 3"/>
    <w:basedOn w:val="Normal"/>
    <w:next w:val="Normal"/>
    <w:link w:val="Heading3Char"/>
    <w:qFormat/>
    <w:rsid w:val="0012256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outlineLvl w:val="2"/>
    </w:pPr>
    <w:rPr>
      <w:rFonts w:ascii="Times New Roman" w:eastAsia="Times New Roman" w:hAnsi="Times New Roman" w:cs="Times New Roman"/>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a">
    <w:name w:val="Paragraph (a)"/>
    <w:basedOn w:val="Normal"/>
    <w:link w:val="ParagraphaChar"/>
    <w:rsid w:val="0058460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22564"/>
    <w:rPr>
      <w:rFonts w:ascii="Times New Roman" w:eastAsia="Times New Roman" w:hAnsi="Times New Roman" w:cs="Times New Roman"/>
      <w:sz w:val="24"/>
      <w:szCs w:val="20"/>
      <w:lang w:val="en-GB" w:eastAsia="en-GB"/>
    </w:rPr>
  </w:style>
  <w:style w:type="character" w:customStyle="1" w:styleId="Heading2Char">
    <w:name w:val="Heading 2 Char"/>
    <w:aliases w:val="Section Heading 2 Char,Section Heading Char"/>
    <w:basedOn w:val="DefaultParagraphFont"/>
    <w:link w:val="Heading2"/>
    <w:uiPriority w:val="9"/>
    <w:rsid w:val="0058460D"/>
    <w:rPr>
      <w:rFonts w:ascii="Times New Roman" w:eastAsia="Times New Roman" w:hAnsi="Times New Roman" w:cs="Times New Roman"/>
      <w:b/>
      <w:sz w:val="24"/>
      <w:szCs w:val="20"/>
      <w:lang w:val="en-GB" w:eastAsia="en-GB"/>
    </w:rPr>
  </w:style>
  <w:style w:type="character" w:customStyle="1" w:styleId="Heading1Char">
    <w:name w:val="Heading 1 Char"/>
    <w:aliases w:val="Article Heading Char,Article Heading 1 Char"/>
    <w:basedOn w:val="DefaultParagraphFont"/>
    <w:link w:val="Heading1"/>
    <w:rsid w:val="0058460D"/>
    <w:rPr>
      <w:rFonts w:ascii="Times New Roman" w:eastAsia="Times New Roman" w:hAnsi="Times New Roman" w:cs="Times New Roman"/>
      <w:b/>
      <w:caps/>
      <w:sz w:val="24"/>
      <w:szCs w:val="20"/>
      <w:lang w:val="en-GB" w:eastAsia="en-GB"/>
    </w:rPr>
  </w:style>
  <w:style w:type="character" w:customStyle="1" w:styleId="Heading3Char">
    <w:name w:val="Heading 3 Char"/>
    <w:basedOn w:val="DefaultParagraphFont"/>
    <w:link w:val="Heading3"/>
    <w:rsid w:val="00122564"/>
    <w:rPr>
      <w:rFonts w:ascii="Times New Roman" w:eastAsia="Times New Roman" w:hAnsi="Times New Roman" w:cs="Times New Roman"/>
      <w:sz w:val="24"/>
      <w:szCs w:val="20"/>
      <w:lang w:val="en-GB" w:eastAsia="en-GB"/>
    </w:rPr>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Title">
    <w:name w:val="Title"/>
    <w:basedOn w:val="Normal"/>
    <w:next w:val="Normal"/>
    <w:link w:val="TitleChar"/>
    <w:qFormat/>
    <w:rsid w:val="0058460D"/>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480" w:line="240" w:lineRule="auto"/>
      <w:jc w:val="center"/>
    </w:pPr>
    <w:rPr>
      <w:rFonts w:ascii="Times New Roman" w:eastAsia="Times New Roman" w:hAnsi="Times New Roman" w:cs="Times New Roman"/>
      <w:b/>
      <w:caps/>
      <w:sz w:val="24"/>
      <w:szCs w:val="20"/>
      <w:lang w:val="en-GB" w:eastAsia="en-GB"/>
    </w:rPr>
  </w:style>
  <w:style w:type="character" w:customStyle="1" w:styleId="TitleChar">
    <w:name w:val="Title Char"/>
    <w:basedOn w:val="DefaultParagraphFont"/>
    <w:link w:val="Title"/>
    <w:rsid w:val="0058460D"/>
    <w:rPr>
      <w:rFonts w:ascii="Times New Roman" w:eastAsia="Times New Roman" w:hAnsi="Times New Roman" w:cs="Times New Roman"/>
      <w:b/>
      <w:caps/>
      <w:sz w:val="24"/>
      <w:szCs w:val="20"/>
      <w:lang w:val="en-GB" w:eastAsia="en-GB"/>
    </w:rPr>
  </w:style>
  <w:style w:type="paragraph" w:styleId="TOC2">
    <w:name w:val="toc 2"/>
    <w:basedOn w:val="Normal"/>
    <w:next w:val="Normal"/>
    <w:autoRedefine/>
    <w:uiPriority w:val="39"/>
    <w:rsid w:val="0058460D"/>
    <w:pPr>
      <w:tabs>
        <w:tab w:val="left" w:pos="1985"/>
        <w:tab w:val="right" w:leader="dot" w:pos="8505"/>
      </w:tabs>
      <w:spacing w:after="0" w:line="240" w:lineRule="auto"/>
      <w:ind w:left="1985" w:right="566" w:hanging="1418"/>
      <w:jc w:val="both"/>
    </w:pPr>
    <w:rPr>
      <w:rFonts w:ascii="Times New Roman" w:eastAsia="Times New Roman" w:hAnsi="Times New Roman" w:cs="Times New Roman"/>
      <w:noProof/>
      <w:sz w:val="24"/>
      <w:szCs w:val="20"/>
      <w:lang w:val="en-GB" w:eastAsia="en-GB"/>
    </w:rPr>
  </w:style>
  <w:style w:type="paragraph" w:customStyle="1" w:styleId="Definition1b">
    <w:name w:val="Definition 1b"/>
    <w:basedOn w:val="Normal"/>
    <w:rsid w:val="0058460D"/>
    <w:pPr>
      <w:tabs>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left="2835" w:hanging="2835"/>
      <w:jc w:val="both"/>
    </w:pPr>
    <w:rPr>
      <w:rFonts w:ascii="Times New Roman" w:eastAsia="Times New Roman" w:hAnsi="Times New Roman" w:cs="Times New Roman"/>
      <w:sz w:val="24"/>
      <w:szCs w:val="20"/>
      <w:lang w:val="en-GB" w:eastAsia="en-GB"/>
    </w:rPr>
  </w:style>
  <w:style w:type="paragraph" w:customStyle="1" w:styleId="Definition1a">
    <w:name w:val="Definition 1a"/>
    <w:basedOn w:val="Normal"/>
    <w:next w:val="Definition1b"/>
    <w:rsid w:val="0058460D"/>
    <w:pPr>
      <w:keepNext/>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val="en-GB" w:eastAsia="en-GB"/>
    </w:rPr>
  </w:style>
  <w:style w:type="paragraph" w:styleId="TOC1">
    <w:name w:val="toc 1"/>
    <w:basedOn w:val="Normal"/>
    <w:next w:val="Normal"/>
    <w:autoRedefine/>
    <w:uiPriority w:val="39"/>
    <w:rsid w:val="0058460D"/>
    <w:pPr>
      <w:tabs>
        <w:tab w:val="right" w:leader="dot" w:pos="8505"/>
      </w:tabs>
      <w:spacing w:before="240" w:after="0" w:line="240" w:lineRule="auto"/>
      <w:ind w:right="567"/>
      <w:jc w:val="both"/>
    </w:pPr>
    <w:rPr>
      <w:rFonts w:ascii="Times New Roman" w:eastAsia="Times New Roman" w:hAnsi="Times New Roman" w:cs="Times New Roman"/>
      <w:caps/>
      <w:noProof/>
      <w:sz w:val="24"/>
      <w:szCs w:val="20"/>
      <w:lang w:val="en-GB" w:eastAsia="en-GB"/>
    </w:rPr>
  </w:style>
  <w:style w:type="character" w:styleId="Hyperlink">
    <w:name w:val="Hyperlink"/>
    <w:rsid w:val="0058460D"/>
    <w:rPr>
      <w:color w:val="0000FF"/>
      <w:u w:val="single"/>
    </w:rPr>
  </w:style>
  <w:style w:type="table" w:styleId="TableGrid">
    <w:name w:val="Table Grid"/>
    <w:basedOn w:val="TableNormal"/>
    <w:uiPriority w:val="59"/>
    <w:rsid w:val="000D5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link w:val="DefinitionChar"/>
    <w:qFormat/>
    <w:rsid w:val="00122564"/>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val="x-none" w:eastAsia="x-none"/>
    </w:rPr>
  </w:style>
  <w:style w:type="character" w:customStyle="1" w:styleId="DefinitionChar">
    <w:name w:val="Definition Char"/>
    <w:link w:val="Definition"/>
    <w:rsid w:val="00122564"/>
    <w:rPr>
      <w:rFonts w:ascii="Times New Roman" w:eastAsia="Times New Roman" w:hAnsi="Times New Roman" w:cs="Times New Roman"/>
      <w:sz w:val="24"/>
      <w:szCs w:val="20"/>
      <w:lang w:val="x-none" w:eastAsia="x-none"/>
    </w:rPr>
  </w:style>
  <w:style w:type="paragraph" w:customStyle="1" w:styleId="Paragraph1">
    <w:name w:val="Paragraph (1)"/>
    <w:basedOn w:val="Normal"/>
    <w:link w:val="Paragraph1Char"/>
    <w:rsid w:val="00122564"/>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character" w:customStyle="1" w:styleId="Paragraph1Char">
    <w:name w:val="Paragraph (1) Char"/>
    <w:link w:val="Paragraph1"/>
    <w:rsid w:val="00122564"/>
    <w:rPr>
      <w:rFonts w:ascii="Times New Roman" w:eastAsia="Times New Roman" w:hAnsi="Times New Roman" w:cs="Times New Roman"/>
      <w:sz w:val="24"/>
      <w:szCs w:val="20"/>
      <w:lang w:val="en-GB" w:eastAsia="en-GB"/>
    </w:rPr>
  </w:style>
  <w:style w:type="paragraph" w:customStyle="1" w:styleId="ParagraphA0">
    <w:name w:val="Paragraph (A)"/>
    <w:basedOn w:val="Normal"/>
    <w:rsid w:val="00122564"/>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character" w:styleId="PageNumber">
    <w:name w:val="page number"/>
    <w:basedOn w:val="DefaultParagraphFont"/>
    <w:rsid w:val="00122564"/>
  </w:style>
  <w:style w:type="paragraph" w:customStyle="1" w:styleId="Definition2">
    <w:name w:val="Definition 2"/>
    <w:basedOn w:val="Definition"/>
    <w:rsid w:val="00122564"/>
    <w:pPr>
      <w:tabs>
        <w:tab w:val="clear" w:pos="2835"/>
      </w:tabs>
      <w:ind w:firstLine="0"/>
    </w:pPr>
  </w:style>
  <w:style w:type="paragraph" w:styleId="EndnoteText">
    <w:name w:val="endnote text"/>
    <w:basedOn w:val="Normal"/>
    <w:link w:val="EndnoteTextChar"/>
    <w:rsid w:val="0012256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vanish/>
      <w:sz w:val="24"/>
      <w:szCs w:val="20"/>
      <w:lang w:val="x-none" w:eastAsia="x-none"/>
    </w:rPr>
  </w:style>
  <w:style w:type="character" w:customStyle="1" w:styleId="EndnoteTextChar">
    <w:name w:val="Endnote Text Char"/>
    <w:basedOn w:val="DefaultParagraphFont"/>
    <w:link w:val="EndnoteText"/>
    <w:rsid w:val="00122564"/>
    <w:rPr>
      <w:rFonts w:ascii="Times New Roman" w:eastAsia="Times New Roman" w:hAnsi="Times New Roman" w:cs="Times New Roman"/>
      <w:vanish/>
      <w:sz w:val="24"/>
      <w:szCs w:val="20"/>
      <w:lang w:val="x-none" w:eastAsia="x-none"/>
    </w:rPr>
  </w:style>
  <w:style w:type="paragraph" w:customStyle="1" w:styleId="Definition3">
    <w:name w:val="Definition 3"/>
    <w:basedOn w:val="Definition2"/>
    <w:rsid w:val="00122564"/>
    <w:pPr>
      <w:tabs>
        <w:tab w:val="clear" w:pos="3402"/>
      </w:tabs>
      <w:ind w:left="3402"/>
    </w:pPr>
  </w:style>
  <w:style w:type="paragraph" w:customStyle="1" w:styleId="Definition4">
    <w:name w:val="Definition 4"/>
    <w:basedOn w:val="Definition3"/>
    <w:rsid w:val="00122564"/>
    <w:pPr>
      <w:tabs>
        <w:tab w:val="clear" w:pos="3969"/>
      </w:tabs>
      <w:ind w:left="3969"/>
    </w:pPr>
  </w:style>
  <w:style w:type="paragraph" w:customStyle="1" w:styleId="Paragraphi">
    <w:name w:val="Paragraph (i)"/>
    <w:basedOn w:val="Normal"/>
    <w:rsid w:val="00122564"/>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rsid w:val="00122564"/>
  </w:style>
  <w:style w:type="paragraph" w:customStyle="1" w:styleId="ExhibitHeading">
    <w:name w:val="Exhibit Heading"/>
    <w:basedOn w:val="Title"/>
    <w:rsid w:val="00122564"/>
  </w:style>
  <w:style w:type="character" w:customStyle="1" w:styleId="CommentTextChar">
    <w:name w:val="Comment Text Char"/>
    <w:basedOn w:val="DefaultParagraphFont"/>
    <w:link w:val="CommentText"/>
    <w:uiPriority w:val="99"/>
    <w:semiHidden/>
    <w:rsid w:val="00122564"/>
    <w:rPr>
      <w:rFonts w:ascii="Times New Roman" w:eastAsia="Times New Roman" w:hAnsi="Times New Roman" w:cs="Times New Roman"/>
      <w:sz w:val="24"/>
      <w:szCs w:val="20"/>
      <w:lang w:val="x-none" w:eastAsia="x-none"/>
    </w:rPr>
  </w:style>
  <w:style w:type="paragraph" w:styleId="CommentText">
    <w:name w:val="annotation text"/>
    <w:basedOn w:val="Normal"/>
    <w:link w:val="CommentTextChar"/>
    <w:uiPriority w:val="99"/>
    <w:semiHidden/>
    <w:rsid w:val="0012256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0"/>
      <w:lang w:val="x-none" w:eastAsia="x-none"/>
    </w:rPr>
  </w:style>
  <w:style w:type="paragraph" w:customStyle="1" w:styleId="ModelNrmlDouble">
    <w:name w:val="ModelNrmlDouble"/>
    <w:basedOn w:val="Normal"/>
    <w:rsid w:val="00122564"/>
    <w:pPr>
      <w:spacing w:after="360" w:line="480" w:lineRule="auto"/>
      <w:ind w:firstLine="720"/>
      <w:jc w:val="both"/>
    </w:pPr>
    <w:rPr>
      <w:rFonts w:ascii="Times New Roman" w:eastAsia="Times New Roman" w:hAnsi="Times New Roman" w:cs="Times New Roman"/>
      <w:szCs w:val="20"/>
      <w:lang w:val="en-US"/>
    </w:rPr>
  </w:style>
  <w:style w:type="paragraph" w:customStyle="1" w:styleId="ModelDoubleNoIndent">
    <w:name w:val="ModelDoubleNoIndent"/>
    <w:basedOn w:val="ModelNrmlDouble"/>
    <w:rsid w:val="00122564"/>
    <w:pPr>
      <w:ind w:firstLine="0"/>
    </w:pPr>
    <w:rPr>
      <w:u w:val="single"/>
    </w:rPr>
  </w:style>
  <w:style w:type="character" w:customStyle="1" w:styleId="CommentSubjectChar">
    <w:name w:val="Comment Subject Char"/>
    <w:basedOn w:val="CommentTextChar"/>
    <w:link w:val="CommentSubject"/>
    <w:semiHidden/>
    <w:rsid w:val="00122564"/>
    <w:rPr>
      <w:rFonts w:ascii="Times New Roman" w:eastAsia="Times New Roman" w:hAnsi="Times New Roman" w:cs="Times New Roman"/>
      <w:b/>
      <w:bCs/>
      <w:sz w:val="20"/>
      <w:szCs w:val="20"/>
      <w:lang w:val="x-none" w:eastAsia="x-none"/>
    </w:rPr>
  </w:style>
  <w:style w:type="paragraph" w:styleId="CommentSubject">
    <w:name w:val="annotation subject"/>
    <w:basedOn w:val="CommentText"/>
    <w:next w:val="CommentText"/>
    <w:link w:val="CommentSubjectChar"/>
    <w:semiHidden/>
    <w:rsid w:val="00122564"/>
    <w:pPr>
      <w:spacing w:before="0"/>
    </w:pPr>
    <w:rPr>
      <w:b/>
      <w:bCs/>
      <w:sz w:val="20"/>
    </w:rPr>
  </w:style>
  <w:style w:type="paragraph" w:customStyle="1" w:styleId="Section1">
    <w:name w:val="Section 1"/>
    <w:basedOn w:val="Normal"/>
    <w:rsid w:val="00122564"/>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CharChar1">
    <w:name w:val="Char Char1"/>
    <w:basedOn w:val="Normal"/>
    <w:rsid w:val="00122564"/>
    <w:pPr>
      <w:autoSpaceDE w:val="0"/>
      <w:autoSpaceDN w:val="0"/>
      <w:spacing w:line="240" w:lineRule="exact"/>
    </w:pPr>
    <w:rPr>
      <w:rFonts w:ascii="Arial" w:eastAsia="Times New Roman" w:hAnsi="Arial" w:cs="Arial"/>
      <w:b/>
      <w:bCs/>
      <w:sz w:val="20"/>
      <w:szCs w:val="20"/>
      <w:lang w:val="en-US" w:eastAsia="de-DE"/>
    </w:rPr>
  </w:style>
  <w:style w:type="paragraph" w:customStyle="1" w:styleId="CharChar">
    <w:name w:val="Char Char"/>
    <w:basedOn w:val="Normal"/>
    <w:rsid w:val="00122564"/>
    <w:pPr>
      <w:autoSpaceDE w:val="0"/>
      <w:autoSpaceDN w:val="0"/>
      <w:spacing w:line="240" w:lineRule="exact"/>
    </w:pPr>
    <w:rPr>
      <w:rFonts w:ascii="Arial" w:eastAsia="Times New Roman" w:hAnsi="Arial" w:cs="Arial"/>
      <w:b/>
      <w:bCs/>
      <w:sz w:val="20"/>
      <w:szCs w:val="20"/>
      <w:lang w:val="en-US" w:eastAsia="de-DE"/>
    </w:rPr>
  </w:style>
  <w:style w:type="paragraph" w:customStyle="1" w:styleId="Section2">
    <w:name w:val="Section 2"/>
    <w:basedOn w:val="Normal"/>
    <w:rsid w:val="00122564"/>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jc w:val="both"/>
    </w:pPr>
    <w:rPr>
      <w:rFonts w:ascii="Tms Rmn" w:eastAsia="Times New Roman" w:hAnsi="Tms Rmn" w:cs="Times New Roman"/>
      <w:sz w:val="24"/>
      <w:szCs w:val="20"/>
      <w:lang w:val="en-GB" w:eastAsia="en-GB"/>
    </w:rPr>
  </w:style>
  <w:style w:type="paragraph" w:customStyle="1" w:styleId="Section3">
    <w:name w:val="Section 3"/>
    <w:basedOn w:val="NormalIndent"/>
    <w:rsid w:val="00122564"/>
    <w:pPr>
      <w:keepLines/>
      <w:spacing w:before="240" w:line="240" w:lineRule="atLeast"/>
      <w:ind w:left="1134"/>
    </w:pPr>
    <w:rPr>
      <w:rFonts w:ascii="Tms Rmn" w:hAnsi="Tms Rmn"/>
    </w:rPr>
  </w:style>
  <w:style w:type="paragraph" w:styleId="NormalIndent">
    <w:name w:val="Normal Indent"/>
    <w:basedOn w:val="Normal"/>
    <w:uiPriority w:val="99"/>
    <w:semiHidden/>
    <w:unhideWhenUsed/>
    <w:rsid w:val="0012256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Default">
    <w:name w:val="Default"/>
    <w:rsid w:val="00122564"/>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Indenta">
    <w:name w:val="Indent (a)"/>
    <w:basedOn w:val="Normal"/>
    <w:rsid w:val="00122564"/>
    <w:pPr>
      <w:tabs>
        <w:tab w:val="left" w:pos="3969"/>
        <w:tab w:val="left" w:pos="4536"/>
        <w:tab w:val="left" w:pos="5103"/>
        <w:tab w:val="left" w:pos="5670"/>
        <w:tab w:val="left" w:pos="6237"/>
        <w:tab w:val="left" w:pos="6804"/>
        <w:tab w:val="left" w:pos="7371"/>
        <w:tab w:val="left" w:pos="7938"/>
      </w:tabs>
      <w:spacing w:before="240" w:after="0" w:line="240" w:lineRule="atLeast"/>
      <w:ind w:left="3969" w:hanging="567"/>
      <w:jc w:val="both"/>
    </w:pPr>
    <w:rPr>
      <w:rFonts w:ascii="Times New Roman" w:eastAsia="Times New Roman" w:hAnsi="Times New Roman" w:cs="Times New Roman"/>
      <w:sz w:val="24"/>
      <w:szCs w:val="20"/>
      <w:lang w:val="en-GB" w:eastAsia="en-GB"/>
    </w:rPr>
  </w:style>
  <w:style w:type="paragraph" w:customStyle="1" w:styleId="AnnexTitle">
    <w:name w:val="Annex Title"/>
    <w:basedOn w:val="Normal"/>
    <w:qFormat/>
    <w:rsid w:val="00122564"/>
    <w:pPr>
      <w:spacing w:after="360" w:line="276" w:lineRule="auto"/>
      <w:contextualSpacing/>
    </w:pPr>
    <w:rPr>
      <w:rFonts w:ascii="Times New Roman Bold" w:eastAsia="Times New Roman" w:hAnsi="Times New Roman Bold" w:cs="Times New Roman"/>
      <w:b/>
      <w:smallCaps/>
      <w:color w:val="00539B"/>
      <w:sz w:val="24"/>
      <w:szCs w:val="20"/>
      <w:lang w:val="en-GB" w:eastAsia="en-GB"/>
    </w:rPr>
  </w:style>
  <w:style w:type="paragraph" w:customStyle="1" w:styleId="TableText">
    <w:name w:val="Table Text"/>
    <w:basedOn w:val="Normal"/>
    <w:qFormat/>
    <w:rsid w:val="00122564"/>
    <w:pPr>
      <w:spacing w:before="60" w:after="60" w:line="240" w:lineRule="auto"/>
    </w:pPr>
    <w:rPr>
      <w:rFonts w:ascii="Arial" w:eastAsia="Times New Roman" w:hAnsi="Arial" w:cs="Arial"/>
      <w:sz w:val="20"/>
      <w:szCs w:val="20"/>
      <w:lang w:val="en-GB"/>
    </w:rPr>
  </w:style>
  <w:style w:type="paragraph" w:styleId="BodyText">
    <w:name w:val="Body Text"/>
    <w:basedOn w:val="Normal"/>
    <w:link w:val="BodyTextChar"/>
    <w:rsid w:val="00122564"/>
    <w:pPr>
      <w:tabs>
        <w:tab w:val="left" w:pos="284"/>
        <w:tab w:val="left" w:pos="709"/>
        <w:tab w:val="left" w:pos="1134"/>
        <w:tab w:val="left" w:pos="1560"/>
        <w:tab w:val="left" w:pos="1843"/>
        <w:tab w:val="left" w:pos="2269"/>
        <w:tab w:val="left" w:pos="2880"/>
        <w:tab w:val="left" w:pos="3600"/>
        <w:tab w:val="left" w:pos="4320"/>
        <w:tab w:val="left" w:pos="5040"/>
        <w:tab w:val="left" w:pos="5760"/>
        <w:tab w:val="left" w:pos="6480"/>
        <w:tab w:val="left" w:pos="7200"/>
        <w:tab w:val="left" w:pos="7920"/>
      </w:tabs>
      <w:spacing w:before="120" w:after="0" w:line="240" w:lineRule="atLeast"/>
      <w:ind w:right="-187"/>
      <w:jc w:val="both"/>
    </w:pPr>
    <w:rPr>
      <w:rFonts w:ascii="Times New Roman" w:eastAsia="Times New Roman" w:hAnsi="Times New Roman" w:cs="Times New Roman"/>
      <w:color w:val="000000"/>
      <w:sz w:val="20"/>
      <w:szCs w:val="20"/>
      <w:lang w:eastAsia="zh-CN"/>
    </w:rPr>
  </w:style>
  <w:style w:type="character" w:customStyle="1" w:styleId="BodyTextChar">
    <w:name w:val="Body Text Char"/>
    <w:basedOn w:val="DefaultParagraphFont"/>
    <w:link w:val="BodyText"/>
    <w:rsid w:val="00122564"/>
    <w:rPr>
      <w:rFonts w:ascii="Times New Roman" w:eastAsia="Times New Roman" w:hAnsi="Times New Roman" w:cs="Times New Roman"/>
      <w:color w:val="000000"/>
      <w:sz w:val="20"/>
      <w:szCs w:val="20"/>
      <w:lang w:eastAsia="zh-CN"/>
    </w:rPr>
  </w:style>
  <w:style w:type="paragraph" w:styleId="BodyText2">
    <w:name w:val="Body Text 2"/>
    <w:basedOn w:val="Normal"/>
    <w:link w:val="BodyText2Char"/>
    <w:rsid w:val="0012256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pPr>
    <w:rPr>
      <w:rFonts w:ascii="Times New Roman" w:eastAsia="Times New Roman" w:hAnsi="Times New Roman" w:cs="Times New Roman"/>
      <w:szCs w:val="20"/>
      <w:lang w:val="x-none" w:eastAsia="x-none"/>
    </w:rPr>
  </w:style>
  <w:style w:type="character" w:customStyle="1" w:styleId="BodyText2Char">
    <w:name w:val="Body Text 2 Char"/>
    <w:basedOn w:val="DefaultParagraphFont"/>
    <w:link w:val="BodyText2"/>
    <w:rsid w:val="00122564"/>
    <w:rPr>
      <w:rFonts w:ascii="Times New Roman" w:eastAsia="Times New Roman" w:hAnsi="Times New Roman" w:cs="Times New Roman"/>
      <w:szCs w:val="20"/>
      <w:lang w:val="x-none" w:eastAsia="x-none"/>
    </w:rPr>
  </w:style>
  <w:style w:type="paragraph" w:styleId="BodyText3">
    <w:name w:val="Body Text 3"/>
    <w:basedOn w:val="Normal"/>
    <w:link w:val="BodyText3Char"/>
    <w:rsid w:val="0012256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pPr>
    <w:rPr>
      <w:rFonts w:ascii="Times New Roman" w:eastAsia="Times New Roman" w:hAnsi="Times New Roman" w:cs="Times New Roman"/>
      <w:szCs w:val="20"/>
      <w:lang w:val="x-none" w:eastAsia="x-none"/>
    </w:rPr>
  </w:style>
  <w:style w:type="character" w:customStyle="1" w:styleId="BodyText3Char">
    <w:name w:val="Body Text 3 Char"/>
    <w:basedOn w:val="DefaultParagraphFont"/>
    <w:link w:val="BodyText3"/>
    <w:rsid w:val="00122564"/>
    <w:rPr>
      <w:rFonts w:ascii="Times New Roman" w:eastAsia="Times New Roman" w:hAnsi="Times New Roman" w:cs="Times New Roman"/>
      <w:szCs w:val="20"/>
      <w:lang w:val="x-none" w:eastAsia="x-none"/>
    </w:rPr>
  </w:style>
  <w:style w:type="paragraph" w:customStyle="1" w:styleId="HangingIndent">
    <w:name w:val="Hanging Indent"/>
    <w:basedOn w:val="Normal"/>
    <w:rsid w:val="00122564"/>
    <w:pPr>
      <w:tabs>
        <w:tab w:val="left" w:pos="3960"/>
        <w:tab w:val="left" w:pos="4536"/>
        <w:tab w:val="left" w:pos="5103"/>
        <w:tab w:val="left" w:pos="5670"/>
        <w:tab w:val="left" w:pos="6237"/>
        <w:tab w:val="left" w:pos="6804"/>
        <w:tab w:val="left" w:pos="7371"/>
        <w:tab w:val="left" w:pos="7938"/>
      </w:tabs>
      <w:spacing w:before="240" w:after="0" w:line="240" w:lineRule="atLeast"/>
      <w:ind w:left="3402" w:hanging="3402"/>
      <w:jc w:val="both"/>
    </w:pPr>
    <w:rPr>
      <w:rFonts w:ascii="Times New Roman" w:eastAsia="Times New Roman" w:hAnsi="Times New Roman" w:cs="Times New Roman"/>
      <w:sz w:val="24"/>
      <w:szCs w:val="20"/>
      <w:lang w:eastAsia="en-GB"/>
    </w:rPr>
  </w:style>
  <w:style w:type="character" w:styleId="Emphasis">
    <w:name w:val="Emphasis"/>
    <w:uiPriority w:val="20"/>
    <w:qFormat/>
    <w:rsid w:val="001225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yperlink" Target="mailto:bankingservices@ebrd.com"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jpe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C0E6C38B1DB54A6A8BDACF7C7994A04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33</Nr_x002e__x0020_akti>
    <Data_x0020_e_x0020_Krijimit xmlns="0e656187-b300-4fb0-8bf4-3a50f872073c">2025-06-25T12:40:21Z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2025-06-25T00:00:00Z</Date_x0020_protokolli>
    <Titulli xmlns="0e656187-b300-4fb0-8bf4-3a50f872073c">Për ratifikimin e marrëveshjes së garancisë ndërmjet Republikës së Shqipërisë dhe Bankës Evropiane për Rindërtim dhe Zhvillim (BERZH) për marrëveshjen e huas ndërmjet Operatorit të Shpërndarjes së Energjisë Elektrike Group, sh.a., (OSHEE) dhe Bankës Evropiane për Rindërtim dhe Zhvillim për projektin e qëndrueshmërisë së OSHEE-së</Titulli>
    <Modifikuesi xmlns="0e656187-b300-4fb0-8bf4-3a50f872073c">nevila.samarxhi</Modifikuesi>
    <Nr_x002e__x0020_prot_x0020_QBZ xmlns="0e656187-b300-4fb0-8bf4-3a50f872073c">1013/2</Nr_x002e__x0020_prot_x0020_QBZ>
    <Data_x0020_e_x0020_Modifikimit xmlns="0e656187-b300-4fb0-8bf4-3a50f872073c">2025-06-27T09:49:46Z</Data_x0020_e_x0020_Modifikimit>
    <Dekretuar xmlns="0e656187-b300-4fb0-8bf4-3a50f872073c">false</Dekretuar>
    <Data xmlns="0e656187-b300-4fb0-8bf4-3a50f872073c">2025-06-05T00:00:00Z</Data>
    <Nr_x002e__x0020_protokolli_x0020_i_x0020_aktit xmlns="0e656187-b300-4fb0-8bf4-3a50f872073c">1822/9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2DE11-865B-4B4F-B38A-F6EE5FDDF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08E14A1-88E3-439C-B6F3-81E8C542475E}">
  <ds:schemaRefs>
    <ds:schemaRef ds:uri="http://purl.org/dc/elements/1.1/"/>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0e656187-b300-4fb0-8bf4-3a50f872073c"/>
    <ds:schemaRef ds:uri="http://purl.org/dc/terms/"/>
  </ds:schemaRefs>
</ds:datastoreItem>
</file>

<file path=customXml/itemProps3.xml><?xml version="1.0" encoding="utf-8"?>
<ds:datastoreItem xmlns:ds="http://schemas.openxmlformats.org/officeDocument/2006/customXml" ds:itemID="{BF01730E-8A16-457B-B99E-1EAB93175EDF}">
  <ds:schemaRefs>
    <ds:schemaRef ds:uri="http://schemas.microsoft.com/sharepoint/v3/contenttype/forms"/>
  </ds:schemaRefs>
</ds:datastoreItem>
</file>

<file path=customXml/itemProps4.xml><?xml version="1.0" encoding="utf-8"?>
<ds:datastoreItem xmlns:ds="http://schemas.openxmlformats.org/officeDocument/2006/customXml" ds:itemID="{103410D0-3A63-4A97-88C7-B7457790E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59</Pages>
  <Words>9828</Words>
  <Characters>56021</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Për ratifikimin e marrëveshjes së garancisë ndërmjet Republikës së Shqipërisë dhe Bankës Evropiane për Rindërtim dhe Zhvillim (BERZH) për marrëveshjen e huas ndërmjet Operatorit të Shpërndarjes së Energjisë Elektrike Group, sh.a., (OSHEE) dhe Bankës Evrop</vt:lpstr>
    </vt:vector>
  </TitlesOfParts>
  <Company/>
  <LinksUpToDate>false</LinksUpToDate>
  <CharactersWithSpaces>65718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garancisë ndërmjet Republikës së Shqipërisë dhe Bankës Evropiane për Rindërtim dhe Zhvillim (BERZH) për marrëveshjen e huas ndërmjet Operatorit të Shpërndarjes së Energjisë Elektrike Group, sh.a., (OSHEE) dhe Bankës Evropiane për Rindërtim dhe Zhvillim për projektin e qëndrueshmërisë së OSHEE-së</dc:title>
  <dc:creator>gazmend.hanku</dc:creator>
  <cp:lastModifiedBy>Valeta Kaftalli</cp:lastModifiedBy>
  <cp:revision>195</cp:revision>
  <cp:lastPrinted>2025-06-10T10:38:00Z</cp:lastPrinted>
  <dcterms:created xsi:type="dcterms:W3CDTF">2025-06-25T13:17:00Z</dcterms:created>
  <dcterms:modified xsi:type="dcterms:W3CDTF">2025-06-27T09:04:00Z</dcterms:modified>
</cp:coreProperties>
</file>