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6E2A6D" w14:textId="77777777" w:rsidR="00420682" w:rsidRPr="00967E3A" w:rsidRDefault="00420682" w:rsidP="00967E3A">
      <w:pPr>
        <w:spacing w:after="0" w:line="240" w:lineRule="auto"/>
        <w:ind w:firstLine="284"/>
        <w:jc w:val="center"/>
        <w:rPr>
          <w:rFonts w:ascii="Garamond" w:hAnsi="Garamond" w:cs="Times New Roman"/>
          <w:b/>
          <w:sz w:val="24"/>
          <w:szCs w:val="24"/>
        </w:rPr>
      </w:pPr>
      <w:r w:rsidRPr="00967E3A">
        <w:rPr>
          <w:rFonts w:ascii="Garamond" w:hAnsi="Garamond" w:cs="Times New Roman"/>
          <w:b/>
          <w:sz w:val="24"/>
          <w:szCs w:val="24"/>
        </w:rPr>
        <w:t>LIGJ</w:t>
      </w:r>
    </w:p>
    <w:p w14:paraId="295EA54A" w14:textId="77777777" w:rsidR="00024790" w:rsidRPr="00967E3A" w:rsidRDefault="002009A1" w:rsidP="00967E3A">
      <w:pPr>
        <w:spacing w:after="0" w:line="240" w:lineRule="auto"/>
        <w:ind w:firstLine="284"/>
        <w:jc w:val="center"/>
        <w:rPr>
          <w:rFonts w:ascii="Garamond" w:hAnsi="Garamond" w:cs="Times New Roman"/>
          <w:b/>
          <w:sz w:val="24"/>
          <w:szCs w:val="24"/>
        </w:rPr>
      </w:pPr>
      <w:r w:rsidRPr="00967E3A">
        <w:rPr>
          <w:rFonts w:ascii="Garamond" w:hAnsi="Garamond" w:cs="Times New Roman"/>
          <w:b/>
          <w:sz w:val="24"/>
          <w:szCs w:val="24"/>
        </w:rPr>
        <w:t>Nr.</w:t>
      </w:r>
      <w:r w:rsidR="00F62A46" w:rsidRPr="00967E3A">
        <w:rPr>
          <w:rFonts w:ascii="Garamond" w:hAnsi="Garamond" w:cs="Times New Roman"/>
          <w:b/>
          <w:sz w:val="24"/>
          <w:szCs w:val="24"/>
        </w:rPr>
        <w:t xml:space="preserve"> </w:t>
      </w:r>
      <w:r w:rsidR="000805FD" w:rsidRPr="00967E3A">
        <w:rPr>
          <w:rFonts w:ascii="Garamond" w:hAnsi="Garamond" w:cs="Times New Roman"/>
          <w:b/>
          <w:sz w:val="24"/>
          <w:szCs w:val="24"/>
        </w:rPr>
        <w:t>54</w:t>
      </w:r>
      <w:r w:rsidR="007748A2" w:rsidRPr="00967E3A">
        <w:rPr>
          <w:rFonts w:ascii="Garamond" w:hAnsi="Garamond" w:cs="Times New Roman"/>
          <w:b/>
          <w:sz w:val="24"/>
          <w:szCs w:val="24"/>
        </w:rPr>
        <w:t>/202</w:t>
      </w:r>
      <w:r w:rsidR="00DE793A" w:rsidRPr="00967E3A">
        <w:rPr>
          <w:rFonts w:ascii="Garamond" w:hAnsi="Garamond" w:cs="Times New Roman"/>
          <w:b/>
          <w:sz w:val="24"/>
          <w:szCs w:val="24"/>
        </w:rPr>
        <w:t>5</w:t>
      </w:r>
      <w:r w:rsidRPr="00967E3A">
        <w:rPr>
          <w:rFonts w:ascii="Garamond" w:hAnsi="Garamond" w:cs="Times New Roman"/>
          <w:b/>
          <w:sz w:val="24"/>
          <w:szCs w:val="24"/>
        </w:rPr>
        <w:t xml:space="preserve"> </w:t>
      </w:r>
    </w:p>
    <w:p w14:paraId="2EF7CDF1" w14:textId="77777777" w:rsidR="00766558" w:rsidRPr="00967E3A" w:rsidRDefault="00766558" w:rsidP="00967E3A">
      <w:pPr>
        <w:spacing w:after="0" w:line="240" w:lineRule="auto"/>
        <w:ind w:firstLine="284"/>
        <w:jc w:val="center"/>
        <w:rPr>
          <w:rFonts w:ascii="Garamond" w:hAnsi="Garamond" w:cs="Times New Roman"/>
          <w:b/>
          <w:sz w:val="24"/>
          <w:szCs w:val="24"/>
        </w:rPr>
      </w:pPr>
    </w:p>
    <w:p w14:paraId="73A46A05" w14:textId="2F175C4A" w:rsidR="00766558" w:rsidRPr="00967E3A" w:rsidRDefault="00766558" w:rsidP="00967E3A">
      <w:pPr>
        <w:spacing w:after="0" w:line="240" w:lineRule="auto"/>
        <w:ind w:firstLine="284"/>
        <w:jc w:val="center"/>
        <w:rPr>
          <w:rFonts w:ascii="Garamond" w:hAnsi="Garamond" w:cs="Times New Roman"/>
          <w:b/>
          <w:sz w:val="24"/>
          <w:szCs w:val="24"/>
        </w:rPr>
      </w:pPr>
      <w:r w:rsidRPr="00967E3A">
        <w:rPr>
          <w:rFonts w:ascii="Garamond" w:hAnsi="Garamond" w:cs="Times New Roman"/>
          <w:b/>
          <w:sz w:val="24"/>
          <w:szCs w:val="24"/>
        </w:rPr>
        <w:t>PËR DISA SHTESA DHE NDRYSHIME NË LIGJIN NR. 64/2014</w:t>
      </w:r>
      <w:r w:rsidR="00524773">
        <w:rPr>
          <w:rFonts w:ascii="Garamond" w:hAnsi="Garamond" w:cs="Times New Roman"/>
          <w:b/>
          <w:sz w:val="24"/>
          <w:szCs w:val="24"/>
        </w:rPr>
        <w:t>,</w:t>
      </w:r>
      <w:r w:rsidRPr="00967E3A">
        <w:rPr>
          <w:rFonts w:ascii="Garamond" w:hAnsi="Garamond" w:cs="Times New Roman"/>
          <w:b/>
          <w:sz w:val="24"/>
          <w:szCs w:val="24"/>
        </w:rPr>
        <w:t xml:space="preserve"> “PËR PUSHTETET </w:t>
      </w:r>
    </w:p>
    <w:p w14:paraId="058428FF" w14:textId="77777777" w:rsidR="00766558" w:rsidRPr="00967E3A" w:rsidRDefault="00766558" w:rsidP="00967E3A">
      <w:pPr>
        <w:spacing w:after="0" w:line="240" w:lineRule="auto"/>
        <w:ind w:firstLine="284"/>
        <w:jc w:val="center"/>
        <w:rPr>
          <w:rFonts w:ascii="Garamond" w:hAnsi="Garamond" w:cs="Times New Roman"/>
          <w:b/>
          <w:sz w:val="24"/>
          <w:szCs w:val="24"/>
        </w:rPr>
      </w:pPr>
      <w:r w:rsidRPr="00967E3A">
        <w:rPr>
          <w:rFonts w:ascii="Garamond" w:hAnsi="Garamond" w:cs="Times New Roman"/>
          <w:b/>
          <w:sz w:val="24"/>
          <w:szCs w:val="24"/>
        </w:rPr>
        <w:t xml:space="preserve">DHE AUTORITETET E DREJTIMIT E TË KOMANDIMIT TË FORCAVE </w:t>
      </w:r>
    </w:p>
    <w:p w14:paraId="3A2576C2" w14:textId="77777777" w:rsidR="00766558" w:rsidRPr="00967E3A" w:rsidRDefault="00766558" w:rsidP="00967E3A">
      <w:pPr>
        <w:spacing w:after="0" w:line="240" w:lineRule="auto"/>
        <w:ind w:firstLine="284"/>
        <w:jc w:val="center"/>
        <w:rPr>
          <w:rFonts w:ascii="Garamond" w:hAnsi="Garamond" w:cs="Times New Roman"/>
          <w:b/>
          <w:sz w:val="24"/>
          <w:szCs w:val="24"/>
        </w:rPr>
      </w:pPr>
      <w:r w:rsidRPr="00967E3A">
        <w:rPr>
          <w:rFonts w:ascii="Garamond" w:hAnsi="Garamond" w:cs="Times New Roman"/>
          <w:b/>
          <w:sz w:val="24"/>
          <w:szCs w:val="24"/>
        </w:rPr>
        <w:t>TË ARMATOSURA TË REPUBLIKËS SË SHQIPËRISË”, I NDRYSHUAR</w:t>
      </w:r>
    </w:p>
    <w:p w14:paraId="4A49CC30" w14:textId="77777777" w:rsidR="00766558" w:rsidRPr="00967E3A" w:rsidRDefault="00766558" w:rsidP="00967E3A">
      <w:pPr>
        <w:spacing w:after="0" w:line="240" w:lineRule="auto"/>
        <w:ind w:firstLine="284"/>
        <w:jc w:val="both"/>
        <w:rPr>
          <w:rFonts w:ascii="Garamond" w:hAnsi="Garamond" w:cs="Times New Roman"/>
          <w:sz w:val="24"/>
          <w:szCs w:val="24"/>
        </w:rPr>
      </w:pPr>
    </w:p>
    <w:p w14:paraId="0C2B33DE"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Në mbështetje të neneve 78, 83, pika 1, dhe 169, pika 4, të Kushtetutës, me propozimin e Këshillit të Ministrave, </w:t>
      </w:r>
    </w:p>
    <w:p w14:paraId="70718ABC" w14:textId="77777777" w:rsidR="00766558" w:rsidRPr="00967E3A" w:rsidRDefault="00766558" w:rsidP="00967E3A">
      <w:pPr>
        <w:spacing w:after="0" w:line="240" w:lineRule="auto"/>
        <w:ind w:firstLine="284"/>
        <w:jc w:val="both"/>
        <w:rPr>
          <w:rFonts w:ascii="Garamond" w:hAnsi="Garamond" w:cs="Times New Roman"/>
          <w:sz w:val="24"/>
          <w:szCs w:val="24"/>
        </w:rPr>
      </w:pPr>
    </w:p>
    <w:p w14:paraId="4EE44C40" w14:textId="77777777" w:rsidR="00766558" w:rsidRPr="00967E3A" w:rsidRDefault="00766558" w:rsidP="00967E3A">
      <w:pPr>
        <w:spacing w:after="0" w:line="240" w:lineRule="auto"/>
        <w:ind w:firstLine="284"/>
        <w:jc w:val="center"/>
        <w:rPr>
          <w:rFonts w:ascii="Garamond" w:hAnsi="Garamond" w:cs="Times New Roman"/>
          <w:sz w:val="24"/>
          <w:szCs w:val="24"/>
        </w:rPr>
      </w:pPr>
      <w:r w:rsidRPr="00967E3A">
        <w:rPr>
          <w:rFonts w:ascii="Garamond" w:hAnsi="Garamond" w:cs="Times New Roman"/>
          <w:sz w:val="24"/>
          <w:szCs w:val="24"/>
        </w:rPr>
        <w:t>KUVENDI</w:t>
      </w:r>
    </w:p>
    <w:p w14:paraId="274E1A21" w14:textId="77777777" w:rsidR="00766558" w:rsidRPr="00967E3A" w:rsidRDefault="00766558" w:rsidP="00967E3A">
      <w:pPr>
        <w:spacing w:after="0" w:line="240" w:lineRule="auto"/>
        <w:ind w:firstLine="284"/>
        <w:jc w:val="center"/>
        <w:rPr>
          <w:rFonts w:ascii="Garamond" w:hAnsi="Garamond" w:cs="Times New Roman"/>
          <w:sz w:val="24"/>
          <w:szCs w:val="24"/>
        </w:rPr>
      </w:pPr>
    </w:p>
    <w:p w14:paraId="7A4D2685" w14:textId="77777777" w:rsidR="00766558" w:rsidRPr="00967E3A" w:rsidRDefault="00766558" w:rsidP="00967E3A">
      <w:pPr>
        <w:spacing w:after="0" w:line="240" w:lineRule="auto"/>
        <w:ind w:firstLine="284"/>
        <w:jc w:val="center"/>
        <w:rPr>
          <w:rFonts w:ascii="Garamond" w:hAnsi="Garamond" w:cs="Times New Roman"/>
          <w:sz w:val="24"/>
          <w:szCs w:val="24"/>
        </w:rPr>
      </w:pPr>
      <w:r w:rsidRPr="00967E3A">
        <w:rPr>
          <w:rFonts w:ascii="Garamond" w:hAnsi="Garamond" w:cs="Times New Roman"/>
          <w:sz w:val="24"/>
          <w:szCs w:val="24"/>
        </w:rPr>
        <w:t>I REPUBLIKËS SË SHQIPËRISË</w:t>
      </w:r>
    </w:p>
    <w:p w14:paraId="7CCBC7E8" w14:textId="77777777" w:rsidR="00766558" w:rsidRPr="00967E3A" w:rsidRDefault="00766558" w:rsidP="00967E3A">
      <w:pPr>
        <w:spacing w:after="0" w:line="240" w:lineRule="auto"/>
        <w:ind w:firstLine="284"/>
        <w:jc w:val="center"/>
        <w:rPr>
          <w:rFonts w:ascii="Garamond" w:hAnsi="Garamond" w:cs="Times New Roman"/>
          <w:sz w:val="24"/>
          <w:szCs w:val="24"/>
        </w:rPr>
      </w:pPr>
    </w:p>
    <w:p w14:paraId="30C0F868" w14:textId="77777777" w:rsidR="00766558" w:rsidRPr="00967E3A" w:rsidRDefault="00766558" w:rsidP="00967E3A">
      <w:pPr>
        <w:spacing w:after="0" w:line="240" w:lineRule="auto"/>
        <w:ind w:firstLine="284"/>
        <w:jc w:val="center"/>
        <w:rPr>
          <w:rFonts w:ascii="Garamond" w:hAnsi="Garamond" w:cs="Times New Roman"/>
          <w:sz w:val="24"/>
          <w:szCs w:val="24"/>
        </w:rPr>
      </w:pPr>
      <w:r w:rsidRPr="00967E3A">
        <w:rPr>
          <w:rFonts w:ascii="Garamond" w:hAnsi="Garamond" w:cs="Times New Roman"/>
          <w:sz w:val="24"/>
          <w:szCs w:val="24"/>
        </w:rPr>
        <w:t>VENDOSI:</w:t>
      </w:r>
    </w:p>
    <w:p w14:paraId="7606819F" w14:textId="77777777" w:rsidR="00766558" w:rsidRPr="00967E3A" w:rsidRDefault="00766558" w:rsidP="00967E3A">
      <w:pPr>
        <w:spacing w:after="0" w:line="240" w:lineRule="auto"/>
        <w:ind w:firstLine="284"/>
        <w:jc w:val="both"/>
        <w:rPr>
          <w:rFonts w:ascii="Garamond" w:hAnsi="Garamond" w:cs="Times New Roman"/>
          <w:sz w:val="24"/>
          <w:szCs w:val="24"/>
        </w:rPr>
      </w:pPr>
    </w:p>
    <w:p w14:paraId="72A7BAC7"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Në ligjin nr. 64/2014 “Për pushtetet dhe autoritetet e drejtimit e të komandimit të Forcave të Armatosura të Republikës së Shqipërisë”, i ndryshuar, bëhen këto shtesa dhe ndryshime:</w:t>
      </w:r>
    </w:p>
    <w:p w14:paraId="27B5549D" w14:textId="77777777" w:rsidR="00766558" w:rsidRPr="00967E3A" w:rsidRDefault="00766558" w:rsidP="00967E3A">
      <w:pPr>
        <w:spacing w:after="0" w:line="240" w:lineRule="auto"/>
        <w:ind w:firstLine="284"/>
        <w:jc w:val="both"/>
        <w:rPr>
          <w:rFonts w:ascii="Garamond" w:hAnsi="Garamond" w:cs="Times New Roman"/>
          <w:sz w:val="24"/>
          <w:szCs w:val="24"/>
        </w:rPr>
      </w:pPr>
    </w:p>
    <w:p w14:paraId="727BC94C" w14:textId="77777777" w:rsidR="00766558" w:rsidRPr="00967E3A" w:rsidRDefault="00766558" w:rsidP="00967E3A">
      <w:pPr>
        <w:spacing w:after="0" w:line="240" w:lineRule="auto"/>
        <w:ind w:firstLine="284"/>
        <w:jc w:val="center"/>
        <w:rPr>
          <w:rFonts w:ascii="Garamond" w:hAnsi="Garamond" w:cs="Times New Roman"/>
          <w:sz w:val="24"/>
          <w:szCs w:val="24"/>
        </w:rPr>
      </w:pPr>
      <w:r w:rsidRPr="00967E3A">
        <w:rPr>
          <w:rFonts w:ascii="Garamond" w:hAnsi="Garamond" w:cs="Times New Roman"/>
          <w:sz w:val="24"/>
          <w:szCs w:val="24"/>
        </w:rPr>
        <w:t>Neni 1</w:t>
      </w:r>
    </w:p>
    <w:p w14:paraId="11E666A4" w14:textId="77777777" w:rsidR="00766558" w:rsidRPr="00967E3A" w:rsidRDefault="00766558" w:rsidP="00967E3A">
      <w:pPr>
        <w:spacing w:after="0" w:line="240" w:lineRule="auto"/>
        <w:ind w:firstLine="284"/>
        <w:jc w:val="both"/>
        <w:rPr>
          <w:rFonts w:ascii="Garamond" w:hAnsi="Garamond" w:cs="Times New Roman"/>
          <w:sz w:val="24"/>
          <w:szCs w:val="24"/>
        </w:rPr>
      </w:pPr>
    </w:p>
    <w:p w14:paraId="4EFC6922" w14:textId="104FEA10"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Pas pikës 12 të nenit 6 shtohen pikat 12/1 dhe 12/2 me këtë përmbajtje:</w:t>
      </w:r>
      <w:r w:rsidR="00524773">
        <w:rPr>
          <w:rFonts w:ascii="Garamond" w:hAnsi="Garamond" w:cs="Times New Roman"/>
          <w:sz w:val="24"/>
          <w:szCs w:val="24"/>
        </w:rPr>
        <w:t xml:space="preserve"> </w:t>
      </w:r>
    </w:p>
    <w:p w14:paraId="445A2919" w14:textId="77777777" w:rsidR="00766558" w:rsidRPr="00967E3A" w:rsidRDefault="003C55C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“12/1. </w:t>
      </w:r>
      <w:r w:rsidR="00766558" w:rsidRPr="00967E3A">
        <w:rPr>
          <w:rFonts w:ascii="Garamond" w:hAnsi="Garamond" w:cs="Times New Roman"/>
          <w:sz w:val="24"/>
          <w:szCs w:val="24"/>
        </w:rPr>
        <w:t xml:space="preserve">“Plani i vendosjes dhe përhapjes i Forcave të Armatosura” është plani me karakter strategjik, në të cilin përcaktohen vendndodhja e zonave dhe objekteve, ku kryejnë aktivitetin e tyre ditor për punë, jetesë, stërvitje, përgatitje për operacione, përkujdesje, si dhe marrin mbështetje logjistike dhe administrative Forcat e Armatosura në territorin e Republikës së Shqipërisë.”. </w:t>
      </w:r>
    </w:p>
    <w:p w14:paraId="51E78590"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12/2. “Pronat jashtë planit të vendosjes dhe përhapjes së Forcave të Armatosura” janë ato pasuri të paluajtshme shtetërore, që janë në përgjegjësi administrimi të Ministrisë së Mbrojtjes ose të një personi tjetër juridik, të krijuar sipas formave të parashikuara nga ligji, pranë Ministrisë së Mbrojtjes dhe që nuk janë pjesë të planit të vendosjes dhe përhapjes së Forcave të Armatosura.”.</w:t>
      </w:r>
    </w:p>
    <w:p w14:paraId="39FBCB37" w14:textId="77777777" w:rsidR="00766558" w:rsidRPr="00967E3A" w:rsidRDefault="00766558" w:rsidP="00967E3A">
      <w:pPr>
        <w:spacing w:after="0" w:line="240" w:lineRule="auto"/>
        <w:ind w:firstLine="284"/>
        <w:jc w:val="both"/>
        <w:rPr>
          <w:rFonts w:ascii="Garamond" w:hAnsi="Garamond" w:cs="Times New Roman"/>
          <w:sz w:val="24"/>
          <w:szCs w:val="24"/>
        </w:rPr>
      </w:pPr>
    </w:p>
    <w:p w14:paraId="0BAFD806" w14:textId="77777777" w:rsidR="00766558" w:rsidRPr="00967E3A" w:rsidRDefault="00766558" w:rsidP="00967E3A">
      <w:pPr>
        <w:spacing w:after="0" w:line="240" w:lineRule="auto"/>
        <w:ind w:firstLine="284"/>
        <w:jc w:val="center"/>
        <w:rPr>
          <w:rFonts w:ascii="Garamond" w:hAnsi="Garamond" w:cs="Times New Roman"/>
          <w:sz w:val="24"/>
          <w:szCs w:val="24"/>
        </w:rPr>
      </w:pPr>
      <w:r w:rsidRPr="00967E3A">
        <w:rPr>
          <w:rFonts w:ascii="Garamond" w:hAnsi="Garamond" w:cs="Times New Roman"/>
          <w:sz w:val="24"/>
          <w:szCs w:val="24"/>
        </w:rPr>
        <w:t>Neni 2</w:t>
      </w:r>
    </w:p>
    <w:p w14:paraId="73FF05E4" w14:textId="77777777" w:rsidR="00766558" w:rsidRPr="00967E3A" w:rsidRDefault="00766558" w:rsidP="00967E3A">
      <w:pPr>
        <w:spacing w:after="0" w:line="240" w:lineRule="auto"/>
        <w:ind w:firstLine="284"/>
        <w:jc w:val="both"/>
        <w:rPr>
          <w:rFonts w:ascii="Garamond" w:hAnsi="Garamond" w:cs="Times New Roman"/>
          <w:sz w:val="24"/>
          <w:szCs w:val="24"/>
        </w:rPr>
      </w:pPr>
    </w:p>
    <w:p w14:paraId="1991E003"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Në titullin e nenit 7 fjala “strategjik” zëvendësohet me fjalët “të Forcave të Armatosura të Republikës së Shqipërisë”.</w:t>
      </w:r>
    </w:p>
    <w:p w14:paraId="0C4B8106" w14:textId="77777777" w:rsidR="00766558" w:rsidRPr="00967E3A" w:rsidRDefault="00766558" w:rsidP="00967E3A">
      <w:pPr>
        <w:spacing w:after="0" w:line="240" w:lineRule="auto"/>
        <w:ind w:firstLine="284"/>
        <w:jc w:val="both"/>
        <w:rPr>
          <w:rFonts w:ascii="Garamond" w:hAnsi="Garamond" w:cs="Times New Roman"/>
          <w:sz w:val="24"/>
          <w:szCs w:val="24"/>
        </w:rPr>
      </w:pPr>
    </w:p>
    <w:p w14:paraId="47A183EB" w14:textId="77777777" w:rsidR="00766558" w:rsidRPr="00967E3A" w:rsidRDefault="00766558" w:rsidP="00967E3A">
      <w:pPr>
        <w:spacing w:after="0" w:line="240" w:lineRule="auto"/>
        <w:ind w:firstLine="284"/>
        <w:jc w:val="center"/>
        <w:rPr>
          <w:rFonts w:ascii="Garamond" w:hAnsi="Garamond" w:cs="Times New Roman"/>
          <w:sz w:val="24"/>
          <w:szCs w:val="24"/>
        </w:rPr>
      </w:pPr>
      <w:r w:rsidRPr="00967E3A">
        <w:rPr>
          <w:rFonts w:ascii="Garamond" w:hAnsi="Garamond" w:cs="Times New Roman"/>
          <w:sz w:val="24"/>
          <w:szCs w:val="24"/>
        </w:rPr>
        <w:t>Neni 3</w:t>
      </w:r>
    </w:p>
    <w:p w14:paraId="1A4EA5D1" w14:textId="77777777" w:rsidR="00766558" w:rsidRPr="00967E3A" w:rsidRDefault="00766558" w:rsidP="00967E3A">
      <w:pPr>
        <w:spacing w:after="0" w:line="240" w:lineRule="auto"/>
        <w:ind w:firstLine="284"/>
        <w:jc w:val="both"/>
        <w:rPr>
          <w:rFonts w:ascii="Garamond" w:hAnsi="Garamond" w:cs="Times New Roman"/>
          <w:sz w:val="24"/>
          <w:szCs w:val="24"/>
        </w:rPr>
      </w:pPr>
    </w:p>
    <w:p w14:paraId="563BF56D"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Pas shkronjës “i” të nenit 11 shtohet shkronja “j” me këtë përmbajtje:</w:t>
      </w:r>
    </w:p>
    <w:p w14:paraId="554340C5"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 “j) përcakton rregullat e bashkëpunimit ndërmjet Ministrisë së Mbrojtjes dhe institucioneve të tjera shtetërore në angazhimin e strukturave, mjeteve dhe pajisjeve të Forcave të Armatosura të Republikës së Shqipërisë.”.</w:t>
      </w:r>
    </w:p>
    <w:p w14:paraId="1018AE2B" w14:textId="77777777" w:rsidR="00766558" w:rsidRPr="00967E3A" w:rsidRDefault="00766558" w:rsidP="00967E3A">
      <w:pPr>
        <w:spacing w:after="0" w:line="240" w:lineRule="auto"/>
        <w:ind w:firstLine="284"/>
        <w:jc w:val="both"/>
        <w:rPr>
          <w:rFonts w:ascii="Garamond" w:hAnsi="Garamond" w:cs="Times New Roman"/>
          <w:sz w:val="24"/>
          <w:szCs w:val="24"/>
        </w:rPr>
      </w:pPr>
    </w:p>
    <w:p w14:paraId="1DDE70FA" w14:textId="77777777" w:rsidR="00766558" w:rsidRPr="00967E3A" w:rsidRDefault="00766558" w:rsidP="00967E3A">
      <w:pPr>
        <w:spacing w:after="0" w:line="240" w:lineRule="auto"/>
        <w:ind w:firstLine="284"/>
        <w:jc w:val="center"/>
        <w:rPr>
          <w:rFonts w:ascii="Garamond" w:hAnsi="Garamond" w:cs="Times New Roman"/>
          <w:sz w:val="24"/>
          <w:szCs w:val="24"/>
        </w:rPr>
      </w:pPr>
      <w:r w:rsidRPr="00967E3A">
        <w:rPr>
          <w:rFonts w:ascii="Garamond" w:hAnsi="Garamond" w:cs="Times New Roman"/>
          <w:sz w:val="24"/>
          <w:szCs w:val="24"/>
        </w:rPr>
        <w:t>Neni 4</w:t>
      </w:r>
    </w:p>
    <w:p w14:paraId="79A0F9FD" w14:textId="77777777" w:rsidR="00766558" w:rsidRPr="00967E3A" w:rsidRDefault="00766558" w:rsidP="00967E3A">
      <w:pPr>
        <w:spacing w:after="0" w:line="240" w:lineRule="auto"/>
        <w:ind w:firstLine="284"/>
        <w:jc w:val="both"/>
        <w:rPr>
          <w:rFonts w:ascii="Garamond" w:hAnsi="Garamond" w:cs="Times New Roman"/>
          <w:sz w:val="24"/>
          <w:szCs w:val="24"/>
        </w:rPr>
      </w:pPr>
    </w:p>
    <w:p w14:paraId="2FA35094"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Në nenin 13 bëhen ndryshimet dhe shtesat e mëposhtme:</w:t>
      </w:r>
    </w:p>
    <w:p w14:paraId="2757065F" w14:textId="77777777" w:rsidR="00766558" w:rsidRPr="00967E3A" w:rsidRDefault="003C55C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1. </w:t>
      </w:r>
      <w:r w:rsidR="00766558" w:rsidRPr="00967E3A">
        <w:rPr>
          <w:rFonts w:ascii="Garamond" w:hAnsi="Garamond" w:cs="Times New Roman"/>
          <w:sz w:val="24"/>
          <w:szCs w:val="24"/>
        </w:rPr>
        <w:t>Shkronja “h” e pikës 2 ndryshohet si më poshtë:</w:t>
      </w:r>
    </w:p>
    <w:p w14:paraId="509C44BA"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“h) emëron, liron ose shkarkon nga detyra oficerët aktivë të Ministrisë së Mbrojtjes dhe të strukturave të varësisë së drejtpërdrejtë të Ministrisë së Mbrojtjes dhe oficerët me gradën “nënkolonel/kapiten i rangut të dytë” dhe “ko</w:t>
      </w:r>
      <w:r w:rsidR="003C55C8" w:rsidRPr="00967E3A">
        <w:rPr>
          <w:rFonts w:ascii="Garamond" w:hAnsi="Garamond" w:cs="Times New Roman"/>
          <w:sz w:val="24"/>
          <w:szCs w:val="24"/>
        </w:rPr>
        <w:t>lonel/kapiten i rangut të parë”</w:t>
      </w:r>
      <w:r w:rsidRPr="00967E3A">
        <w:rPr>
          <w:rFonts w:ascii="Garamond" w:hAnsi="Garamond" w:cs="Times New Roman"/>
          <w:sz w:val="24"/>
          <w:szCs w:val="24"/>
        </w:rPr>
        <w:t xml:space="preserve"> në Forcat e Armatosura, me propozimin e shefit të Shtabit të Përgjithshëm të Forcave të Armatosura, me përjashtim të oficerëve me grada madhore;”.</w:t>
      </w:r>
    </w:p>
    <w:p w14:paraId="160561B9" w14:textId="77777777" w:rsidR="00766558" w:rsidRPr="00967E3A" w:rsidRDefault="003C55C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2. </w:t>
      </w:r>
      <w:r w:rsidR="00D67348" w:rsidRPr="00967E3A">
        <w:rPr>
          <w:rFonts w:ascii="Garamond" w:hAnsi="Garamond" w:cs="Times New Roman"/>
          <w:sz w:val="24"/>
          <w:szCs w:val="24"/>
        </w:rPr>
        <w:t>Pas shkronjës “h” të pikës 2 shtohet shkronja “h/1”</w:t>
      </w:r>
      <w:r w:rsidR="00766558" w:rsidRPr="00967E3A">
        <w:rPr>
          <w:rFonts w:ascii="Garamond" w:hAnsi="Garamond" w:cs="Times New Roman"/>
          <w:sz w:val="24"/>
          <w:szCs w:val="24"/>
        </w:rPr>
        <w:t xml:space="preserve"> me këtë përmbajtje:</w:t>
      </w:r>
    </w:p>
    <w:p w14:paraId="6782BAFD"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lastRenderedPageBreak/>
        <w:t>“h/1) nxjerr në rezervë apo në lirim oficerët aktivë të Forcave të Armatosura, me propozimin e shefit të Shtabit të Përgjithshëm të Forcave të Armatosura, me përjashtim të oficerëve me grada madhore;”.</w:t>
      </w:r>
    </w:p>
    <w:p w14:paraId="1D4C7260" w14:textId="77777777" w:rsidR="00766558" w:rsidRPr="00967E3A" w:rsidRDefault="003C55C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3. </w:t>
      </w:r>
      <w:r w:rsidR="00D67348" w:rsidRPr="00967E3A">
        <w:rPr>
          <w:rFonts w:ascii="Garamond" w:hAnsi="Garamond" w:cs="Times New Roman"/>
          <w:sz w:val="24"/>
          <w:szCs w:val="24"/>
        </w:rPr>
        <w:t>Shkronja “j” e pikës 2 ndryshohet si më poshtë</w:t>
      </w:r>
      <w:r w:rsidR="00766558" w:rsidRPr="00967E3A">
        <w:rPr>
          <w:rFonts w:ascii="Garamond" w:hAnsi="Garamond" w:cs="Times New Roman"/>
          <w:sz w:val="24"/>
          <w:szCs w:val="24"/>
        </w:rPr>
        <w:t>:</w:t>
      </w:r>
    </w:p>
    <w:p w14:paraId="18CC8706" w14:textId="3853EEFC"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“j)</w:t>
      </w:r>
      <w:r w:rsidR="00524773">
        <w:rPr>
          <w:rFonts w:ascii="Garamond" w:hAnsi="Garamond" w:cs="Times New Roman"/>
          <w:sz w:val="24"/>
          <w:szCs w:val="24"/>
        </w:rPr>
        <w:t xml:space="preserve"> </w:t>
      </w:r>
      <w:r w:rsidRPr="00967E3A">
        <w:rPr>
          <w:rFonts w:ascii="Garamond" w:hAnsi="Garamond" w:cs="Times New Roman"/>
          <w:sz w:val="24"/>
          <w:szCs w:val="24"/>
        </w:rPr>
        <w:t>komandon në një detyrë tjetër oficerët aktivë të Ministrisë së Mbrojtjes dhe të strukturave të varësisë së drejtpërdrejtë të Ministrisë së M</w:t>
      </w:r>
      <w:r w:rsidR="003C55C8" w:rsidRPr="00967E3A">
        <w:rPr>
          <w:rFonts w:ascii="Garamond" w:hAnsi="Garamond" w:cs="Times New Roman"/>
          <w:sz w:val="24"/>
          <w:szCs w:val="24"/>
        </w:rPr>
        <w:t>brojtjes dhe oficerët me gradën</w:t>
      </w:r>
      <w:r w:rsidRPr="00967E3A">
        <w:rPr>
          <w:rFonts w:ascii="Garamond" w:hAnsi="Garamond" w:cs="Times New Roman"/>
          <w:sz w:val="24"/>
          <w:szCs w:val="24"/>
        </w:rPr>
        <w:t xml:space="preserve"> “nënkolonel/kapiten i rangut të dytë” dhe “kolonel/kapiten i rangut të parë”, në Forcat e Armatosura, për një periudhë kohe jo më shumë se 6 (gjashtë) muaj, me të drejtë rikomandimi, por jo më shumë se 2 (dy) herë, me propozimin e shefit të Shtabit të Përgjithshëm të Forcave të Armatosura, me përjashtim të oficerëve me grada madhore;”.</w:t>
      </w:r>
    </w:p>
    <w:p w14:paraId="7964A2DB" w14:textId="77777777" w:rsidR="00766558" w:rsidRPr="00967E3A" w:rsidRDefault="003C55C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4. </w:t>
      </w:r>
      <w:r w:rsidR="00766558" w:rsidRPr="00967E3A">
        <w:rPr>
          <w:rFonts w:ascii="Garamond" w:hAnsi="Garamond" w:cs="Times New Roman"/>
          <w:sz w:val="24"/>
          <w:szCs w:val="24"/>
        </w:rPr>
        <w:t>Pas s</w:t>
      </w:r>
      <w:r w:rsidR="009A4B87" w:rsidRPr="00967E3A">
        <w:rPr>
          <w:rFonts w:ascii="Garamond" w:hAnsi="Garamond" w:cs="Times New Roman"/>
          <w:sz w:val="24"/>
          <w:szCs w:val="24"/>
        </w:rPr>
        <w:t>hkronjës “sh” të pikës 2 shtohet shkronja “t”</w:t>
      </w:r>
      <w:r w:rsidR="00766558" w:rsidRPr="00967E3A">
        <w:rPr>
          <w:rFonts w:ascii="Garamond" w:hAnsi="Garamond" w:cs="Times New Roman"/>
          <w:sz w:val="24"/>
          <w:szCs w:val="24"/>
        </w:rPr>
        <w:t xml:space="preserve"> me këtë përmbajtje:</w:t>
      </w:r>
    </w:p>
    <w:p w14:paraId="24C895CF"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“t) i propozon për miratim Presidentit të Republikës planin e vendosjes dhe përhapjes së Forcave të Armatosura.”.</w:t>
      </w:r>
    </w:p>
    <w:p w14:paraId="3E27EF8E" w14:textId="77777777" w:rsidR="00766558" w:rsidRPr="00967E3A" w:rsidRDefault="003C55C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5. </w:t>
      </w:r>
      <w:r w:rsidR="009A4B87" w:rsidRPr="00967E3A">
        <w:rPr>
          <w:rFonts w:ascii="Garamond" w:hAnsi="Garamond" w:cs="Times New Roman"/>
          <w:sz w:val="24"/>
          <w:szCs w:val="24"/>
        </w:rPr>
        <w:t>Pika 4 e nenit 13 ndryshohet si më poshtë</w:t>
      </w:r>
      <w:r w:rsidR="00766558" w:rsidRPr="00967E3A">
        <w:rPr>
          <w:rFonts w:ascii="Garamond" w:hAnsi="Garamond" w:cs="Times New Roman"/>
          <w:sz w:val="24"/>
          <w:szCs w:val="24"/>
        </w:rPr>
        <w:t>:</w:t>
      </w:r>
    </w:p>
    <w:p w14:paraId="1D1DEDC2"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“4. Ministri i Mbrojtjes zëvendësohet nga zëvendësministri i Mbrojtjes në kryerjen e detyrave, sipas legjislacionit në fuqi.”.</w:t>
      </w:r>
    </w:p>
    <w:p w14:paraId="2036F6C8" w14:textId="77777777" w:rsidR="00766558" w:rsidRPr="00967E3A" w:rsidRDefault="00766558" w:rsidP="00967E3A">
      <w:pPr>
        <w:spacing w:after="0" w:line="240" w:lineRule="auto"/>
        <w:ind w:firstLine="284"/>
        <w:jc w:val="both"/>
        <w:rPr>
          <w:rFonts w:ascii="Garamond" w:hAnsi="Garamond" w:cs="Times New Roman"/>
          <w:sz w:val="24"/>
          <w:szCs w:val="24"/>
        </w:rPr>
      </w:pPr>
    </w:p>
    <w:p w14:paraId="77A61F2F" w14:textId="77777777" w:rsidR="00766558" w:rsidRPr="00967E3A" w:rsidRDefault="00766558" w:rsidP="00967E3A">
      <w:pPr>
        <w:spacing w:after="0" w:line="240" w:lineRule="auto"/>
        <w:ind w:firstLine="284"/>
        <w:jc w:val="center"/>
        <w:rPr>
          <w:rFonts w:ascii="Garamond" w:hAnsi="Garamond" w:cs="Times New Roman"/>
          <w:sz w:val="24"/>
          <w:szCs w:val="24"/>
        </w:rPr>
      </w:pPr>
      <w:r w:rsidRPr="00967E3A">
        <w:rPr>
          <w:rFonts w:ascii="Garamond" w:hAnsi="Garamond" w:cs="Times New Roman"/>
          <w:sz w:val="24"/>
          <w:szCs w:val="24"/>
        </w:rPr>
        <w:t>Neni 5</w:t>
      </w:r>
    </w:p>
    <w:p w14:paraId="3B0747AF" w14:textId="77777777" w:rsidR="00766558" w:rsidRPr="00967E3A" w:rsidRDefault="00766558" w:rsidP="00967E3A">
      <w:pPr>
        <w:spacing w:after="0" w:line="240" w:lineRule="auto"/>
        <w:ind w:firstLine="284"/>
        <w:jc w:val="both"/>
        <w:rPr>
          <w:rFonts w:ascii="Garamond" w:hAnsi="Garamond" w:cs="Times New Roman"/>
          <w:sz w:val="24"/>
          <w:szCs w:val="24"/>
        </w:rPr>
      </w:pPr>
    </w:p>
    <w:p w14:paraId="2155D6EC"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Në nenin 15 bëhen shtesat dhe ndryshimet e mëposhtme:</w:t>
      </w:r>
    </w:p>
    <w:p w14:paraId="7522E71C" w14:textId="77777777" w:rsidR="00766558" w:rsidRPr="00967E3A" w:rsidRDefault="003C55C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1. </w:t>
      </w:r>
      <w:r w:rsidR="00491170" w:rsidRPr="00967E3A">
        <w:rPr>
          <w:rFonts w:ascii="Garamond" w:hAnsi="Garamond" w:cs="Times New Roman"/>
          <w:sz w:val="24"/>
          <w:szCs w:val="24"/>
        </w:rPr>
        <w:t>Pas shkronjës “m” të pikës 9 shtohet shkronja “m/1”</w:t>
      </w:r>
      <w:r w:rsidR="00766558" w:rsidRPr="00967E3A">
        <w:rPr>
          <w:rFonts w:ascii="Garamond" w:hAnsi="Garamond" w:cs="Times New Roman"/>
          <w:sz w:val="24"/>
          <w:szCs w:val="24"/>
        </w:rPr>
        <w:t xml:space="preserve"> me këtë përmbajtje:</w:t>
      </w:r>
    </w:p>
    <w:p w14:paraId="57091308"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“m/1) emëron, liron ose shkarkon nga detyra oficerët aktivë të Forcave të Armatosura me gradën “nëntoger/nënlejtënant”, “toger/lejtënant”, “kapiten/kapitenlejtënant” dhe “major/kapiten i rangut të tretë”, me propozimin e komandantëve të Forcave të Armatosura, të strukturave mbështetëse dhe të strukturave të varësisë së drejtpërdrejtë të Shtabit të Përgjithshëm, me përjashtim të personelit oficer të strukturave të varësisë së drejtpërdrejtë të Ministrisë së Mbrojtjes;”.</w:t>
      </w:r>
    </w:p>
    <w:p w14:paraId="122C0F79" w14:textId="77777777" w:rsidR="00766558" w:rsidRPr="00967E3A" w:rsidRDefault="003C55C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2.</w:t>
      </w:r>
      <w:r w:rsidR="00491170" w:rsidRPr="00967E3A">
        <w:rPr>
          <w:rFonts w:ascii="Garamond" w:hAnsi="Garamond" w:cs="Times New Roman"/>
          <w:sz w:val="24"/>
          <w:szCs w:val="24"/>
        </w:rPr>
        <w:t xml:space="preserve"> Pas shkronjës “n” të pikës 9 shtohet shkronja “n/1”</w:t>
      </w:r>
      <w:r w:rsidR="00766558" w:rsidRPr="00967E3A">
        <w:rPr>
          <w:rFonts w:ascii="Garamond" w:hAnsi="Garamond" w:cs="Times New Roman"/>
          <w:sz w:val="24"/>
          <w:szCs w:val="24"/>
        </w:rPr>
        <w:t xml:space="preserve"> me këtë përmbajtje:</w:t>
      </w:r>
    </w:p>
    <w:p w14:paraId="3F5A4835"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“n/1) miraton marrjen në punë me kontratë për personelin civil në funksionet ushtar/civil (U/C) dhe nënoficer/civil (N/C) të strukturave të Forcave të Armatosura, me propozimin e komandantëve të Forcave, të strukturave mbështetëse dhe të strukturave të varësisë së drejtpërdrejtë të Shtabit të Përgjithshëm, me përjashtim të strukturave të varësisë së drejtpërdrejtë të Ministrisë së Mbrojtjes dhe të atyre që gëzojnë statusin e nëpunësit civil ose që janë në funksione oficer/civil (O/C);”.</w:t>
      </w:r>
    </w:p>
    <w:p w14:paraId="0590FC63" w14:textId="77777777" w:rsidR="00766558" w:rsidRPr="00967E3A" w:rsidRDefault="003C55C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3.</w:t>
      </w:r>
      <w:r w:rsidR="00491170" w:rsidRPr="00967E3A">
        <w:rPr>
          <w:rFonts w:ascii="Garamond" w:hAnsi="Garamond" w:cs="Times New Roman"/>
          <w:sz w:val="24"/>
          <w:szCs w:val="24"/>
        </w:rPr>
        <w:t xml:space="preserve"> Pas shkronjës “p” të pikës 9 shtohet shkronja “p/1”</w:t>
      </w:r>
      <w:r w:rsidR="00766558" w:rsidRPr="00967E3A">
        <w:rPr>
          <w:rFonts w:ascii="Garamond" w:hAnsi="Garamond" w:cs="Times New Roman"/>
          <w:sz w:val="24"/>
          <w:szCs w:val="24"/>
        </w:rPr>
        <w:t xml:space="preserve"> me këtë përmbajtje:</w:t>
      </w:r>
    </w:p>
    <w:p w14:paraId="262F215B"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“p/1) komandon në një detyrë tjetër oficerët aktivë të Forcave të Armatosura me gradën “nëntoger/nënlejtënant”, “toger/lejtënant”, “kapiten/kapitenlejtënant” dhe “major/kapiten i rangut të tretë”, për një periudhë kohe jo më shumë se 6 (gjashtë) muaj, me të drejtë rikomandimi, por jo më shumë se 2 (dy) herë, përjashtuar personelin oficer të strukturave të varësisë së drejtpërdrejtë të Ministrisë së Mbrojtjes;”.</w:t>
      </w:r>
    </w:p>
    <w:p w14:paraId="791F6D28" w14:textId="77777777" w:rsidR="00766558" w:rsidRPr="00967E3A" w:rsidRDefault="003C55C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4. Shkronja “q” e pikës 9 </w:t>
      </w:r>
      <w:r w:rsidR="00AC704A" w:rsidRPr="00967E3A">
        <w:rPr>
          <w:rFonts w:ascii="Garamond" w:hAnsi="Garamond" w:cs="Times New Roman"/>
          <w:sz w:val="24"/>
          <w:szCs w:val="24"/>
        </w:rPr>
        <w:t>ndryshohet si më poshtë</w:t>
      </w:r>
      <w:r w:rsidR="00766558" w:rsidRPr="00967E3A">
        <w:rPr>
          <w:rFonts w:ascii="Garamond" w:hAnsi="Garamond" w:cs="Times New Roman"/>
          <w:sz w:val="24"/>
          <w:szCs w:val="24"/>
        </w:rPr>
        <w:t>:</w:t>
      </w:r>
    </w:p>
    <w:p w14:paraId="45AB9436"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“q) “komandon në një detyrë tjetër ushtarët aktivë, nënoficerët dhe personelin civil, me përjashtim të atyre që gëzojnë statusin e nëpunësit civil, të atyre që janë në funksione oficer/civil (O/C) në strukturat e varësisë së drejtpërdrejtë dhe nga një forcë, strukturë mbështetëse në një tjetër, për një periudhë kohe jo më shumë se 6 (gjashtë) muaj, me të drejtë rikomandimi, por jo më shumë se 2 (dy) herë, me propozimin e komandantëve të Forcave, të strukturave mbështetëse dhe të strukturave të varësisë së drejtpërdrejtë të Shtabit të Përgjithshëm të Forcave të Armatosura;”.</w:t>
      </w:r>
    </w:p>
    <w:p w14:paraId="6261BF0C" w14:textId="77777777" w:rsidR="00766558" w:rsidRPr="00967E3A" w:rsidRDefault="00AC704A"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5. </w:t>
      </w:r>
      <w:r w:rsidR="00CB42D3" w:rsidRPr="00967E3A">
        <w:rPr>
          <w:rFonts w:ascii="Garamond" w:hAnsi="Garamond" w:cs="Times New Roman"/>
          <w:sz w:val="24"/>
          <w:szCs w:val="24"/>
        </w:rPr>
        <w:t>Shkronja “r” e pikës 9 ndryshohet si më poshtë</w:t>
      </w:r>
      <w:r w:rsidR="00766558" w:rsidRPr="00967E3A">
        <w:rPr>
          <w:rFonts w:ascii="Garamond" w:hAnsi="Garamond" w:cs="Times New Roman"/>
          <w:sz w:val="24"/>
          <w:szCs w:val="24"/>
        </w:rPr>
        <w:t>:</w:t>
      </w:r>
    </w:p>
    <w:p w14:paraId="5AEB0A9F"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“r) miraton kalimin në emërtesë të personelit nënoficer, ushtar dhe të personelit civil, me përjashtim të atyre që gëzojnë statusin e nëpunësit civil, ose që janë në funksione oficer/civil (O/C), në Forcat e Armatosura, me propozimin e komandantëve të Forcave, strukturave mbështetëse dhe të strukturave të varësisë së drejtpërdrejtë të Shtabit të Përgjithshëm të Forcave të Armatosura;”.</w:t>
      </w:r>
    </w:p>
    <w:p w14:paraId="060358BF" w14:textId="77777777" w:rsidR="00766558" w:rsidRPr="00967E3A" w:rsidRDefault="00AC704A"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6. </w:t>
      </w:r>
      <w:r w:rsidR="00CB42D3" w:rsidRPr="00967E3A">
        <w:rPr>
          <w:rFonts w:ascii="Garamond" w:hAnsi="Garamond" w:cs="Times New Roman"/>
          <w:sz w:val="24"/>
          <w:szCs w:val="24"/>
        </w:rPr>
        <w:t>Pika 11 e nenit 15 ndryshohet si më poshtë</w:t>
      </w:r>
      <w:r w:rsidR="00766558" w:rsidRPr="00967E3A">
        <w:rPr>
          <w:rFonts w:ascii="Garamond" w:hAnsi="Garamond" w:cs="Times New Roman"/>
          <w:sz w:val="24"/>
          <w:szCs w:val="24"/>
        </w:rPr>
        <w:t>:</w:t>
      </w:r>
    </w:p>
    <w:p w14:paraId="497048D7"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“11. Shefi i Shtabit të Përgjithshëm të Forcave të Armatosura zëvendësohet nga zëvendësshefi i Shtabit të Përgjithshëm të Forcave të Armatosura në kryerjen e detyrave, sipas legjislacionit në fuqi.”.</w:t>
      </w:r>
    </w:p>
    <w:p w14:paraId="73A73572" w14:textId="77777777" w:rsidR="00766558" w:rsidRPr="00967E3A" w:rsidRDefault="00766558" w:rsidP="00967E3A">
      <w:pPr>
        <w:spacing w:after="0" w:line="240" w:lineRule="auto"/>
        <w:ind w:firstLine="284"/>
        <w:jc w:val="both"/>
        <w:rPr>
          <w:rFonts w:ascii="Garamond" w:hAnsi="Garamond" w:cs="Times New Roman"/>
          <w:sz w:val="24"/>
          <w:szCs w:val="24"/>
        </w:rPr>
      </w:pPr>
    </w:p>
    <w:p w14:paraId="70BA5258" w14:textId="77777777" w:rsidR="00766558" w:rsidRPr="00967E3A" w:rsidRDefault="00766558" w:rsidP="00967E3A">
      <w:pPr>
        <w:spacing w:after="0" w:line="240" w:lineRule="auto"/>
        <w:ind w:firstLine="284"/>
        <w:jc w:val="center"/>
        <w:rPr>
          <w:rFonts w:ascii="Garamond" w:hAnsi="Garamond" w:cs="Times New Roman"/>
          <w:sz w:val="24"/>
          <w:szCs w:val="24"/>
        </w:rPr>
      </w:pPr>
      <w:r w:rsidRPr="00967E3A">
        <w:rPr>
          <w:rFonts w:ascii="Garamond" w:hAnsi="Garamond" w:cs="Times New Roman"/>
          <w:sz w:val="24"/>
          <w:szCs w:val="24"/>
        </w:rPr>
        <w:lastRenderedPageBreak/>
        <w:t>Neni 6</w:t>
      </w:r>
    </w:p>
    <w:p w14:paraId="36F5E498" w14:textId="77777777" w:rsidR="00766558" w:rsidRPr="00967E3A" w:rsidRDefault="00766558" w:rsidP="00967E3A">
      <w:pPr>
        <w:spacing w:after="0" w:line="240" w:lineRule="auto"/>
        <w:ind w:firstLine="284"/>
        <w:jc w:val="both"/>
        <w:rPr>
          <w:rFonts w:ascii="Garamond" w:hAnsi="Garamond" w:cs="Times New Roman"/>
          <w:sz w:val="24"/>
          <w:szCs w:val="24"/>
        </w:rPr>
      </w:pPr>
    </w:p>
    <w:p w14:paraId="124F60FB"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Në nenin 18 bëhen shtesat e mëposhtme:</w:t>
      </w:r>
    </w:p>
    <w:p w14:paraId="0A4834C9" w14:textId="77777777" w:rsidR="00766558" w:rsidRPr="00967E3A" w:rsidRDefault="00AC704A"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1. </w:t>
      </w:r>
      <w:r w:rsidR="00CB42D3" w:rsidRPr="00967E3A">
        <w:rPr>
          <w:rFonts w:ascii="Garamond" w:hAnsi="Garamond" w:cs="Times New Roman"/>
          <w:sz w:val="24"/>
          <w:szCs w:val="24"/>
        </w:rPr>
        <w:t>Në shkronjën “ç” të pikës 5 të nenit 18</w:t>
      </w:r>
      <w:r w:rsidR="00766558" w:rsidRPr="00967E3A">
        <w:rPr>
          <w:rFonts w:ascii="Garamond" w:hAnsi="Garamond" w:cs="Times New Roman"/>
          <w:sz w:val="24"/>
          <w:szCs w:val="24"/>
        </w:rPr>
        <w:t xml:space="preserve"> në fund </w:t>
      </w:r>
      <w:r w:rsidR="00816A5F" w:rsidRPr="00967E3A">
        <w:rPr>
          <w:rFonts w:ascii="Garamond" w:hAnsi="Garamond" w:cs="Times New Roman"/>
          <w:sz w:val="24"/>
          <w:szCs w:val="24"/>
        </w:rPr>
        <w:t>të fjalisë, pas fjalës “oficeri</w:t>
      </w:r>
      <w:r w:rsidR="00E649D3" w:rsidRPr="00967E3A">
        <w:rPr>
          <w:rFonts w:ascii="Garamond" w:hAnsi="Garamond" w:cs="Times New Roman"/>
          <w:sz w:val="24"/>
          <w:szCs w:val="24"/>
        </w:rPr>
        <w:t>” shtohet fjalia</w:t>
      </w:r>
      <w:r w:rsidR="00766558" w:rsidRPr="00967E3A">
        <w:rPr>
          <w:rFonts w:ascii="Garamond" w:hAnsi="Garamond" w:cs="Times New Roman"/>
          <w:sz w:val="24"/>
          <w:szCs w:val="24"/>
        </w:rPr>
        <w:t xml:space="preserve"> me këtë përmbajtje:</w:t>
      </w:r>
      <w:r w:rsidR="00513BFD" w:rsidRPr="00967E3A">
        <w:rPr>
          <w:rFonts w:ascii="Garamond" w:hAnsi="Garamond" w:cs="Times New Roman"/>
          <w:sz w:val="24"/>
          <w:szCs w:val="24"/>
        </w:rPr>
        <w:t xml:space="preserve"> “</w:t>
      </w:r>
      <w:r w:rsidR="00766558" w:rsidRPr="00967E3A">
        <w:rPr>
          <w:rFonts w:ascii="Garamond" w:hAnsi="Garamond" w:cs="Times New Roman"/>
          <w:sz w:val="24"/>
          <w:szCs w:val="24"/>
        </w:rPr>
        <w:t>si dhe merr në punë me kontratë, me miratimin e shefit të Shtabit të Përgjithshëm të Forcave të Armatosura, personelin civil, i cili është në funksione ushtar/civil (U/C), nënoficer/civil (N/C).”.</w:t>
      </w:r>
    </w:p>
    <w:p w14:paraId="0F1DADF5" w14:textId="77777777" w:rsidR="00766558" w:rsidRPr="00967E3A" w:rsidRDefault="00AC704A"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2. Pas shkronjës “ç” të pikës 5</w:t>
      </w:r>
      <w:r w:rsidR="00766558" w:rsidRPr="00967E3A">
        <w:rPr>
          <w:rFonts w:ascii="Garamond" w:hAnsi="Garamond" w:cs="Times New Roman"/>
          <w:sz w:val="24"/>
          <w:szCs w:val="24"/>
        </w:rPr>
        <w:t xml:space="preserve"> të nenit 18 shtohet shkronja “ç/1” me këtë përmbajtje:</w:t>
      </w:r>
    </w:p>
    <w:p w14:paraId="00A7468E"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“ç/1) komandon në një detyrë tjetër nënoficerët aktivë, ushtarët aktivë dhe personelin civil të forcës apo të strukturës mbështetëse që drejton, me përjashtim të atyre që gëzojnë statusin e nëpunësit civil ose që janë në funksione oficer/civil (O/C), për një periudhë kohe jo më shumë se 6 (gjashtë) muaj, por jo më shumë se 2 (dy) herë.”.</w:t>
      </w:r>
    </w:p>
    <w:p w14:paraId="2C4A720E" w14:textId="77777777" w:rsidR="00766558" w:rsidRPr="00967E3A" w:rsidRDefault="00766558" w:rsidP="00967E3A">
      <w:pPr>
        <w:spacing w:after="0" w:line="240" w:lineRule="auto"/>
        <w:ind w:firstLine="284"/>
        <w:jc w:val="both"/>
        <w:rPr>
          <w:rFonts w:ascii="Garamond" w:hAnsi="Garamond" w:cs="Times New Roman"/>
          <w:sz w:val="24"/>
          <w:szCs w:val="24"/>
        </w:rPr>
      </w:pPr>
    </w:p>
    <w:p w14:paraId="3F064CF7" w14:textId="77777777" w:rsidR="00766558" w:rsidRPr="00967E3A" w:rsidRDefault="00766558" w:rsidP="00967E3A">
      <w:pPr>
        <w:spacing w:after="0" w:line="240" w:lineRule="auto"/>
        <w:ind w:firstLine="284"/>
        <w:jc w:val="center"/>
        <w:rPr>
          <w:rFonts w:ascii="Garamond" w:hAnsi="Garamond" w:cs="Times New Roman"/>
          <w:sz w:val="24"/>
          <w:szCs w:val="24"/>
        </w:rPr>
      </w:pPr>
      <w:r w:rsidRPr="00967E3A">
        <w:rPr>
          <w:rFonts w:ascii="Garamond" w:hAnsi="Garamond" w:cs="Times New Roman"/>
          <w:sz w:val="24"/>
          <w:szCs w:val="24"/>
        </w:rPr>
        <w:t>Neni 7</w:t>
      </w:r>
    </w:p>
    <w:p w14:paraId="6FC388D1" w14:textId="77777777" w:rsidR="00766558" w:rsidRPr="00967E3A" w:rsidRDefault="00766558" w:rsidP="00967E3A">
      <w:pPr>
        <w:spacing w:after="0" w:line="240" w:lineRule="auto"/>
        <w:ind w:firstLine="284"/>
        <w:jc w:val="both"/>
        <w:rPr>
          <w:rFonts w:ascii="Garamond" w:hAnsi="Garamond" w:cs="Times New Roman"/>
          <w:sz w:val="24"/>
          <w:szCs w:val="24"/>
        </w:rPr>
      </w:pPr>
    </w:p>
    <w:p w14:paraId="3B649D6E"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P</w:t>
      </w:r>
      <w:r w:rsidR="0034209B" w:rsidRPr="00967E3A">
        <w:rPr>
          <w:rFonts w:ascii="Garamond" w:hAnsi="Garamond" w:cs="Times New Roman"/>
          <w:sz w:val="24"/>
          <w:szCs w:val="24"/>
        </w:rPr>
        <w:t>as kreut III shtohet kreu III/1</w:t>
      </w:r>
      <w:r w:rsidRPr="00967E3A">
        <w:rPr>
          <w:rFonts w:ascii="Garamond" w:hAnsi="Garamond" w:cs="Times New Roman"/>
          <w:sz w:val="24"/>
          <w:szCs w:val="24"/>
        </w:rPr>
        <w:t xml:space="preserve"> me këtë përmbajtje:</w:t>
      </w:r>
    </w:p>
    <w:p w14:paraId="1DF86732" w14:textId="77777777" w:rsidR="00766558" w:rsidRPr="00967E3A" w:rsidRDefault="00766558" w:rsidP="00967E3A">
      <w:pPr>
        <w:spacing w:after="0" w:line="240" w:lineRule="auto"/>
        <w:ind w:firstLine="284"/>
        <w:jc w:val="both"/>
        <w:rPr>
          <w:rFonts w:ascii="Garamond" w:hAnsi="Garamond" w:cs="Times New Roman"/>
          <w:sz w:val="24"/>
          <w:szCs w:val="24"/>
        </w:rPr>
      </w:pPr>
    </w:p>
    <w:p w14:paraId="5D9BA1A9" w14:textId="77777777" w:rsidR="0034209B" w:rsidRPr="00967E3A" w:rsidRDefault="00766558" w:rsidP="00967E3A">
      <w:pPr>
        <w:spacing w:after="0" w:line="240" w:lineRule="auto"/>
        <w:ind w:firstLine="284"/>
        <w:jc w:val="center"/>
        <w:rPr>
          <w:rFonts w:ascii="Garamond" w:hAnsi="Garamond" w:cs="Times New Roman"/>
          <w:sz w:val="24"/>
          <w:szCs w:val="24"/>
        </w:rPr>
      </w:pPr>
      <w:r w:rsidRPr="00967E3A">
        <w:rPr>
          <w:rFonts w:ascii="Garamond" w:hAnsi="Garamond" w:cs="Times New Roman"/>
          <w:sz w:val="24"/>
          <w:szCs w:val="24"/>
        </w:rPr>
        <w:t>“KREU III/1</w:t>
      </w:r>
    </w:p>
    <w:p w14:paraId="26715451" w14:textId="77777777" w:rsidR="004813BE" w:rsidRPr="00967E3A" w:rsidRDefault="00766558" w:rsidP="00967E3A">
      <w:pPr>
        <w:spacing w:after="0" w:line="240" w:lineRule="auto"/>
        <w:ind w:firstLine="284"/>
        <w:jc w:val="center"/>
        <w:rPr>
          <w:rFonts w:ascii="Garamond" w:hAnsi="Garamond" w:cs="Times New Roman"/>
          <w:sz w:val="24"/>
          <w:szCs w:val="24"/>
        </w:rPr>
      </w:pPr>
      <w:r w:rsidRPr="00967E3A">
        <w:rPr>
          <w:rFonts w:ascii="Garamond" w:hAnsi="Garamond" w:cs="Times New Roman"/>
          <w:sz w:val="24"/>
          <w:szCs w:val="24"/>
        </w:rPr>
        <w:t xml:space="preserve">KOMPETENCAT PËR HARTIMIN DHE RISHIKIMIN E PLANIT TË VENDOSJES </w:t>
      </w:r>
    </w:p>
    <w:p w14:paraId="64BC6863" w14:textId="77777777" w:rsidR="004813BE" w:rsidRPr="00967E3A" w:rsidRDefault="00766558" w:rsidP="00967E3A">
      <w:pPr>
        <w:spacing w:after="0" w:line="240" w:lineRule="auto"/>
        <w:ind w:firstLine="284"/>
        <w:jc w:val="center"/>
        <w:rPr>
          <w:rFonts w:ascii="Garamond" w:hAnsi="Garamond" w:cs="Times New Roman"/>
          <w:sz w:val="24"/>
          <w:szCs w:val="24"/>
        </w:rPr>
      </w:pPr>
      <w:r w:rsidRPr="00967E3A">
        <w:rPr>
          <w:rFonts w:ascii="Garamond" w:hAnsi="Garamond" w:cs="Times New Roman"/>
          <w:sz w:val="24"/>
          <w:szCs w:val="24"/>
        </w:rPr>
        <w:t xml:space="preserve">DHE PËRHAPJES DHE ADMINISTRIMI I PRONAVE TË FORCAVE TË ARMATOSURA </w:t>
      </w:r>
    </w:p>
    <w:p w14:paraId="2AFD8A50" w14:textId="77777777" w:rsidR="00766558" w:rsidRPr="00967E3A" w:rsidRDefault="00766558" w:rsidP="00967E3A">
      <w:pPr>
        <w:spacing w:after="0" w:line="240" w:lineRule="auto"/>
        <w:ind w:firstLine="284"/>
        <w:jc w:val="center"/>
        <w:rPr>
          <w:rFonts w:ascii="Garamond" w:hAnsi="Garamond" w:cs="Times New Roman"/>
          <w:sz w:val="24"/>
          <w:szCs w:val="24"/>
        </w:rPr>
      </w:pPr>
      <w:r w:rsidRPr="00967E3A">
        <w:rPr>
          <w:rFonts w:ascii="Garamond" w:hAnsi="Garamond" w:cs="Times New Roman"/>
          <w:sz w:val="24"/>
          <w:szCs w:val="24"/>
        </w:rPr>
        <w:t>TË REPUBLIKËS SË SHQIPËRISË</w:t>
      </w:r>
    </w:p>
    <w:p w14:paraId="5BAFEB90" w14:textId="77777777" w:rsidR="00766558" w:rsidRPr="00967E3A" w:rsidRDefault="00766558" w:rsidP="00967E3A">
      <w:pPr>
        <w:spacing w:after="0" w:line="240" w:lineRule="auto"/>
        <w:ind w:firstLine="284"/>
        <w:jc w:val="center"/>
        <w:rPr>
          <w:rFonts w:ascii="Garamond" w:hAnsi="Garamond" w:cs="Times New Roman"/>
          <w:sz w:val="24"/>
          <w:szCs w:val="24"/>
        </w:rPr>
      </w:pPr>
    </w:p>
    <w:p w14:paraId="06ECDE9D" w14:textId="77777777" w:rsidR="00766558" w:rsidRPr="00967E3A" w:rsidRDefault="00766558" w:rsidP="00967E3A">
      <w:pPr>
        <w:spacing w:after="0" w:line="240" w:lineRule="auto"/>
        <w:ind w:firstLine="284"/>
        <w:jc w:val="center"/>
        <w:rPr>
          <w:rFonts w:ascii="Garamond" w:hAnsi="Garamond" w:cs="Times New Roman"/>
          <w:sz w:val="24"/>
          <w:szCs w:val="24"/>
        </w:rPr>
      </w:pPr>
      <w:r w:rsidRPr="00967E3A">
        <w:rPr>
          <w:rFonts w:ascii="Garamond" w:hAnsi="Garamond" w:cs="Times New Roman"/>
          <w:sz w:val="24"/>
          <w:szCs w:val="24"/>
        </w:rPr>
        <w:t>Neni 23/1</w:t>
      </w:r>
    </w:p>
    <w:p w14:paraId="4824E4B5" w14:textId="77777777" w:rsidR="00766558" w:rsidRPr="00967E3A" w:rsidRDefault="00766558" w:rsidP="00967E3A">
      <w:pPr>
        <w:spacing w:after="0" w:line="240" w:lineRule="auto"/>
        <w:ind w:firstLine="284"/>
        <w:jc w:val="center"/>
        <w:rPr>
          <w:rFonts w:ascii="Garamond" w:hAnsi="Garamond" w:cs="Times New Roman"/>
          <w:b/>
          <w:sz w:val="24"/>
          <w:szCs w:val="24"/>
        </w:rPr>
      </w:pPr>
      <w:r w:rsidRPr="00967E3A">
        <w:rPr>
          <w:rFonts w:ascii="Garamond" w:hAnsi="Garamond" w:cs="Times New Roman"/>
          <w:b/>
          <w:sz w:val="24"/>
          <w:szCs w:val="24"/>
        </w:rPr>
        <w:t>Hartimi i planit të vendosjes dhe përhapjes</w:t>
      </w:r>
    </w:p>
    <w:p w14:paraId="4A66CC05" w14:textId="77777777" w:rsidR="00766558" w:rsidRPr="00967E3A" w:rsidRDefault="00766558" w:rsidP="00967E3A">
      <w:pPr>
        <w:spacing w:after="0" w:line="240" w:lineRule="auto"/>
        <w:ind w:firstLine="284"/>
        <w:jc w:val="both"/>
        <w:rPr>
          <w:rFonts w:ascii="Garamond" w:hAnsi="Garamond" w:cs="Times New Roman"/>
          <w:sz w:val="24"/>
          <w:szCs w:val="24"/>
        </w:rPr>
      </w:pPr>
    </w:p>
    <w:p w14:paraId="64ADB49B" w14:textId="77777777" w:rsidR="00766558" w:rsidRPr="00967E3A" w:rsidRDefault="004813BE"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1. </w:t>
      </w:r>
      <w:r w:rsidR="00766558" w:rsidRPr="00967E3A">
        <w:rPr>
          <w:rFonts w:ascii="Garamond" w:hAnsi="Garamond" w:cs="Times New Roman"/>
          <w:sz w:val="24"/>
          <w:szCs w:val="24"/>
        </w:rPr>
        <w:t>Plani i vendosjes dhe përhapjes i Forcave të Armatosura hartohet nga Shtabi i Përgjithshëm i Forcave të Armatosura, bazuar në planin afatgjatë të zhvillimit të Forcave të Armatosura.</w:t>
      </w:r>
    </w:p>
    <w:p w14:paraId="76F68183" w14:textId="77777777" w:rsidR="00766558" w:rsidRPr="00967E3A" w:rsidRDefault="004813BE"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2. </w:t>
      </w:r>
      <w:r w:rsidR="00766558" w:rsidRPr="00967E3A">
        <w:rPr>
          <w:rFonts w:ascii="Garamond" w:hAnsi="Garamond" w:cs="Times New Roman"/>
          <w:sz w:val="24"/>
          <w:szCs w:val="24"/>
        </w:rPr>
        <w:t xml:space="preserve">Plani i vendosjes dhe përhapjes i Forcave të Armatosura përmban detyrimisht emërtimin dhe vendndodhjen e strukturës, si dhe koordinatat. </w:t>
      </w:r>
    </w:p>
    <w:p w14:paraId="69D36B4F" w14:textId="77777777" w:rsidR="00766558" w:rsidRPr="00967E3A" w:rsidRDefault="004813BE"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3. </w:t>
      </w:r>
      <w:r w:rsidR="00766558" w:rsidRPr="00967E3A">
        <w:rPr>
          <w:rFonts w:ascii="Garamond" w:hAnsi="Garamond" w:cs="Times New Roman"/>
          <w:sz w:val="24"/>
          <w:szCs w:val="24"/>
        </w:rPr>
        <w:t>Procedurat për hartimin dhe rishikimin e planit të vendosjes dhe përhapjes, si dhe modeli i tij, miratohen me urdhër të ministrit të Mbrojtjes, me propozimin e shefit të Shtabit të Përgjithshëm të Forcave të Armatosura.</w:t>
      </w:r>
    </w:p>
    <w:p w14:paraId="6EC8A51D" w14:textId="77777777" w:rsidR="0034209B" w:rsidRPr="00967E3A" w:rsidRDefault="0034209B" w:rsidP="00967E3A">
      <w:pPr>
        <w:spacing w:after="0" w:line="240" w:lineRule="auto"/>
        <w:ind w:firstLine="284"/>
        <w:rPr>
          <w:rFonts w:ascii="Garamond" w:hAnsi="Garamond" w:cs="Times New Roman"/>
          <w:sz w:val="24"/>
          <w:szCs w:val="24"/>
        </w:rPr>
      </w:pPr>
    </w:p>
    <w:p w14:paraId="22734D90" w14:textId="77777777" w:rsidR="00766558" w:rsidRPr="00967E3A" w:rsidRDefault="00766558" w:rsidP="00967E3A">
      <w:pPr>
        <w:spacing w:after="0" w:line="240" w:lineRule="auto"/>
        <w:ind w:firstLine="284"/>
        <w:jc w:val="center"/>
        <w:rPr>
          <w:rFonts w:ascii="Garamond" w:hAnsi="Garamond" w:cs="Times New Roman"/>
          <w:sz w:val="24"/>
          <w:szCs w:val="24"/>
        </w:rPr>
      </w:pPr>
      <w:r w:rsidRPr="00967E3A">
        <w:rPr>
          <w:rFonts w:ascii="Garamond" w:hAnsi="Garamond" w:cs="Times New Roman"/>
          <w:sz w:val="24"/>
          <w:szCs w:val="24"/>
        </w:rPr>
        <w:t>Neni 23/2</w:t>
      </w:r>
    </w:p>
    <w:p w14:paraId="3C7342E3" w14:textId="77777777" w:rsidR="0034209B" w:rsidRPr="00967E3A" w:rsidRDefault="0034209B" w:rsidP="00967E3A">
      <w:pPr>
        <w:spacing w:after="0" w:line="240" w:lineRule="auto"/>
        <w:ind w:firstLine="284"/>
        <w:jc w:val="center"/>
        <w:rPr>
          <w:rFonts w:ascii="Garamond" w:hAnsi="Garamond" w:cs="Times New Roman"/>
          <w:sz w:val="24"/>
          <w:szCs w:val="24"/>
        </w:rPr>
      </w:pPr>
    </w:p>
    <w:p w14:paraId="2CD9D36F" w14:textId="77777777" w:rsidR="00766558" w:rsidRPr="00967E3A" w:rsidRDefault="00766558" w:rsidP="00967E3A">
      <w:pPr>
        <w:spacing w:after="0" w:line="240" w:lineRule="auto"/>
        <w:ind w:firstLine="284"/>
        <w:jc w:val="center"/>
        <w:rPr>
          <w:rFonts w:ascii="Garamond" w:hAnsi="Garamond" w:cs="Times New Roman"/>
          <w:b/>
          <w:sz w:val="24"/>
          <w:szCs w:val="24"/>
        </w:rPr>
      </w:pPr>
      <w:r w:rsidRPr="00967E3A">
        <w:rPr>
          <w:rFonts w:ascii="Garamond" w:hAnsi="Garamond" w:cs="Times New Roman"/>
          <w:b/>
          <w:sz w:val="24"/>
          <w:szCs w:val="24"/>
        </w:rPr>
        <w:t>Kriteret e rishikimit të planit të vendosjes dhe përhapjes</w:t>
      </w:r>
    </w:p>
    <w:p w14:paraId="3B91226A" w14:textId="77777777" w:rsidR="00766558" w:rsidRPr="00967E3A" w:rsidRDefault="00766558" w:rsidP="00967E3A">
      <w:pPr>
        <w:spacing w:after="0" w:line="240" w:lineRule="auto"/>
        <w:ind w:firstLine="284"/>
        <w:jc w:val="both"/>
        <w:rPr>
          <w:rFonts w:ascii="Garamond" w:hAnsi="Garamond" w:cs="Times New Roman"/>
          <w:b/>
          <w:sz w:val="24"/>
          <w:szCs w:val="24"/>
        </w:rPr>
      </w:pPr>
    </w:p>
    <w:p w14:paraId="49E21539" w14:textId="77777777" w:rsidR="00766558" w:rsidRPr="00967E3A" w:rsidRDefault="004813BE"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1. </w:t>
      </w:r>
      <w:r w:rsidR="00766558" w:rsidRPr="00967E3A">
        <w:rPr>
          <w:rFonts w:ascii="Garamond" w:hAnsi="Garamond" w:cs="Times New Roman"/>
          <w:sz w:val="24"/>
          <w:szCs w:val="24"/>
        </w:rPr>
        <w:t>Plani i vendosjes dhe përhapjes i Forcave të Armatosura rishikohet periodikisht çd</w:t>
      </w:r>
      <w:r w:rsidRPr="00967E3A">
        <w:rPr>
          <w:rFonts w:ascii="Garamond" w:hAnsi="Garamond" w:cs="Times New Roman"/>
          <w:sz w:val="24"/>
          <w:szCs w:val="24"/>
        </w:rPr>
        <w:t>o 5 (pesë) vjet dhe në çdo kohë</w:t>
      </w:r>
      <w:r w:rsidR="00766558" w:rsidRPr="00967E3A">
        <w:rPr>
          <w:rFonts w:ascii="Garamond" w:hAnsi="Garamond" w:cs="Times New Roman"/>
          <w:sz w:val="24"/>
          <w:szCs w:val="24"/>
        </w:rPr>
        <w:t xml:space="preserve"> në rastet e:</w:t>
      </w:r>
    </w:p>
    <w:p w14:paraId="015507F3" w14:textId="77777777" w:rsidR="00766558" w:rsidRPr="00967E3A" w:rsidRDefault="004813BE"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a) </w:t>
      </w:r>
      <w:r w:rsidR="00766558" w:rsidRPr="00967E3A">
        <w:rPr>
          <w:rFonts w:ascii="Garamond" w:hAnsi="Garamond" w:cs="Times New Roman"/>
          <w:sz w:val="24"/>
          <w:szCs w:val="24"/>
        </w:rPr>
        <w:t>ndryshimeve të nevojave të Forcave të Armatosura;</w:t>
      </w:r>
    </w:p>
    <w:p w14:paraId="361E9965" w14:textId="77777777" w:rsidR="00766558" w:rsidRPr="00967E3A" w:rsidRDefault="004813BE"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b) </w:t>
      </w:r>
      <w:r w:rsidR="00766558" w:rsidRPr="00967E3A">
        <w:rPr>
          <w:rFonts w:ascii="Garamond" w:hAnsi="Garamond" w:cs="Times New Roman"/>
          <w:sz w:val="24"/>
          <w:szCs w:val="24"/>
        </w:rPr>
        <w:t>përputhshmërisë me nevojat operacionale për mbështetjen e operacioneve dhe të plotësimit të standardeve të NATO-s;</w:t>
      </w:r>
    </w:p>
    <w:p w14:paraId="4EEF804C" w14:textId="77777777" w:rsidR="00766558" w:rsidRPr="00967E3A" w:rsidRDefault="004813BE"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c) </w:t>
      </w:r>
      <w:r w:rsidR="00766558" w:rsidRPr="00967E3A">
        <w:rPr>
          <w:rFonts w:ascii="Garamond" w:hAnsi="Garamond" w:cs="Times New Roman"/>
          <w:sz w:val="24"/>
          <w:szCs w:val="24"/>
        </w:rPr>
        <w:t xml:space="preserve">investimeve me rëndësi të veçantë për zhvillimin ekonomik të vendit apo ndërtimeve, përmirësimeve të infrastrukturës publike, që prekin pjesërisht apo plotësisht një pronë brenda planit të vendosjes dhe përhapjes së Forcave të Armatosura, kur vlerësohet se ky ndryshimin nuk cenon operacionalitetin e Forcave të Armatosura. </w:t>
      </w:r>
    </w:p>
    <w:p w14:paraId="5519C949" w14:textId="36045389" w:rsidR="00766558" w:rsidRPr="00967E3A" w:rsidRDefault="004813BE"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2. </w:t>
      </w:r>
      <w:r w:rsidR="00766558" w:rsidRPr="00967E3A">
        <w:rPr>
          <w:rFonts w:ascii="Garamond" w:hAnsi="Garamond" w:cs="Times New Roman"/>
          <w:sz w:val="24"/>
          <w:szCs w:val="24"/>
        </w:rPr>
        <w:t>Për qëllime të shkronjës “c” të pikës 1,</w:t>
      </w:r>
      <w:r w:rsidR="00524773">
        <w:rPr>
          <w:rFonts w:ascii="Garamond" w:hAnsi="Garamond" w:cs="Times New Roman"/>
          <w:sz w:val="24"/>
          <w:szCs w:val="24"/>
        </w:rPr>
        <w:t xml:space="preserve"> </w:t>
      </w:r>
      <w:r w:rsidR="00766558" w:rsidRPr="00967E3A">
        <w:rPr>
          <w:rFonts w:ascii="Garamond" w:hAnsi="Garamond" w:cs="Times New Roman"/>
          <w:sz w:val="24"/>
          <w:szCs w:val="24"/>
        </w:rPr>
        <w:t>të këtij neni, institucioni përgjegjës për investimet e rëndësisë së veçantë kërkon rishikimin e planit të vendosjes dhe përhapjes, pasi vlerëson natyrën dhe rëndësinë e investimit.</w:t>
      </w:r>
    </w:p>
    <w:p w14:paraId="594BE204" w14:textId="77777777" w:rsidR="00766558" w:rsidRPr="00967E3A" w:rsidRDefault="004813BE"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3. </w:t>
      </w:r>
      <w:r w:rsidR="00766558" w:rsidRPr="00967E3A">
        <w:rPr>
          <w:rFonts w:ascii="Garamond" w:hAnsi="Garamond" w:cs="Times New Roman"/>
          <w:sz w:val="24"/>
          <w:szCs w:val="24"/>
        </w:rPr>
        <w:t xml:space="preserve">Në çdo rast, Shtabi i Përgjithshëm i Forcave të Armatosura garanton gatishmërinë operacionale të Forcave të Armatosura. </w:t>
      </w:r>
    </w:p>
    <w:p w14:paraId="4F2A8DE4" w14:textId="77777777" w:rsidR="00766558" w:rsidRPr="00967E3A" w:rsidRDefault="00766558" w:rsidP="00967E3A">
      <w:pPr>
        <w:spacing w:after="0" w:line="240" w:lineRule="auto"/>
        <w:ind w:firstLine="284"/>
        <w:jc w:val="both"/>
        <w:rPr>
          <w:rFonts w:ascii="Garamond" w:hAnsi="Garamond" w:cs="Times New Roman"/>
          <w:sz w:val="24"/>
          <w:szCs w:val="24"/>
        </w:rPr>
      </w:pPr>
    </w:p>
    <w:p w14:paraId="2E9246E2" w14:textId="77777777" w:rsidR="00766558" w:rsidRPr="00967E3A" w:rsidRDefault="00766558" w:rsidP="00967E3A">
      <w:pPr>
        <w:spacing w:after="0" w:line="240" w:lineRule="auto"/>
        <w:ind w:firstLine="284"/>
        <w:jc w:val="center"/>
        <w:rPr>
          <w:rFonts w:ascii="Garamond" w:hAnsi="Garamond" w:cs="Times New Roman"/>
          <w:sz w:val="24"/>
          <w:szCs w:val="24"/>
        </w:rPr>
      </w:pPr>
      <w:r w:rsidRPr="00967E3A">
        <w:rPr>
          <w:rFonts w:ascii="Garamond" w:hAnsi="Garamond" w:cs="Times New Roman"/>
          <w:sz w:val="24"/>
          <w:szCs w:val="24"/>
        </w:rPr>
        <w:t>Neni 23/3</w:t>
      </w:r>
    </w:p>
    <w:p w14:paraId="3CB62AE3" w14:textId="77777777" w:rsidR="00766558" w:rsidRPr="00967E3A" w:rsidRDefault="00766558" w:rsidP="00967E3A">
      <w:pPr>
        <w:spacing w:after="0" w:line="240" w:lineRule="auto"/>
        <w:ind w:firstLine="284"/>
        <w:jc w:val="center"/>
        <w:rPr>
          <w:rFonts w:ascii="Garamond" w:hAnsi="Garamond" w:cs="Times New Roman"/>
          <w:b/>
          <w:sz w:val="24"/>
          <w:szCs w:val="24"/>
        </w:rPr>
      </w:pPr>
      <w:r w:rsidRPr="00967E3A">
        <w:rPr>
          <w:rFonts w:ascii="Garamond" w:hAnsi="Garamond" w:cs="Times New Roman"/>
          <w:b/>
          <w:sz w:val="24"/>
          <w:szCs w:val="24"/>
        </w:rPr>
        <w:t>Administrimi i pronave</w:t>
      </w:r>
    </w:p>
    <w:p w14:paraId="339817B0" w14:textId="77777777" w:rsidR="00766558" w:rsidRPr="00967E3A" w:rsidRDefault="00766558" w:rsidP="00967E3A">
      <w:pPr>
        <w:spacing w:after="0" w:line="240" w:lineRule="auto"/>
        <w:ind w:firstLine="284"/>
        <w:jc w:val="both"/>
        <w:rPr>
          <w:rFonts w:ascii="Garamond" w:hAnsi="Garamond" w:cs="Times New Roman"/>
          <w:sz w:val="24"/>
          <w:szCs w:val="24"/>
        </w:rPr>
      </w:pPr>
    </w:p>
    <w:p w14:paraId="6CD190E1" w14:textId="77777777" w:rsidR="00766558" w:rsidRPr="00967E3A" w:rsidRDefault="004813BE"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1. </w:t>
      </w:r>
      <w:r w:rsidR="00766558" w:rsidRPr="00967E3A">
        <w:rPr>
          <w:rFonts w:ascii="Garamond" w:hAnsi="Garamond" w:cs="Times New Roman"/>
          <w:sz w:val="24"/>
          <w:szCs w:val="24"/>
        </w:rPr>
        <w:t>Pronat në përgjegjësi administrimi administrohen nga Ministria e Mbrojtjes ose nga një person tjetër juridik, i krijuar sipas formave të parashikuara nga ligji, pranë Ministrisë së Mbrojtjes për këtë qëllim, në përputhje me legjislacionin në fuqi.</w:t>
      </w:r>
    </w:p>
    <w:p w14:paraId="3EAFEEB1" w14:textId="77777777" w:rsidR="00766558" w:rsidRPr="00967E3A" w:rsidRDefault="004813BE"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2. </w:t>
      </w:r>
      <w:r w:rsidR="00766558" w:rsidRPr="00967E3A">
        <w:rPr>
          <w:rFonts w:ascii="Garamond" w:hAnsi="Garamond" w:cs="Times New Roman"/>
          <w:sz w:val="24"/>
          <w:szCs w:val="24"/>
        </w:rPr>
        <w:t xml:space="preserve">Pronat brenda dhe jashtë planit të vendosjes dhe përhapjes mund të jepen për përdorim të dyfishtë, në interes të Ministrisë së Mbrojtjes, për aq kohë sa nuk cenohen kapacitetet operacionale të Forcave të Armatosura të Republikës së Shqipërisë. </w:t>
      </w:r>
    </w:p>
    <w:p w14:paraId="7E64C5F4" w14:textId="77777777" w:rsidR="00766558" w:rsidRPr="00967E3A" w:rsidRDefault="004813BE"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3. Në kuptim të pikës 2</w:t>
      </w:r>
      <w:r w:rsidR="00766558" w:rsidRPr="00967E3A">
        <w:rPr>
          <w:rFonts w:ascii="Garamond" w:hAnsi="Garamond" w:cs="Times New Roman"/>
          <w:sz w:val="24"/>
          <w:szCs w:val="24"/>
        </w:rPr>
        <w:t xml:space="preserve"> të këtij neni, termi i përdorimit të dyfishtë nga Ministria e Mbrojtjes nënkupton mundësinë për të administruar pronën shtetërore, në përgjegjësi administrimi të Ministrisë së Mbrojtjes, si në funksion të garantimit të veprimtarisë së Forcave të Armatosura, ashtu edhe në funksion të zhvillimit dhe rritjes së vlerës ekonomike të saj.</w:t>
      </w:r>
    </w:p>
    <w:p w14:paraId="7B0B10AE" w14:textId="77777777" w:rsidR="00766558" w:rsidRPr="00967E3A" w:rsidRDefault="004813BE"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4.</w:t>
      </w:r>
      <w:r w:rsidR="005337F1" w:rsidRPr="00967E3A">
        <w:rPr>
          <w:rFonts w:ascii="Garamond" w:hAnsi="Garamond" w:cs="Times New Roman"/>
          <w:sz w:val="24"/>
          <w:szCs w:val="24"/>
        </w:rPr>
        <w:t xml:space="preserve"> </w:t>
      </w:r>
      <w:r w:rsidR="00766558" w:rsidRPr="00967E3A">
        <w:rPr>
          <w:rFonts w:ascii="Garamond" w:hAnsi="Garamond" w:cs="Times New Roman"/>
          <w:sz w:val="24"/>
          <w:szCs w:val="24"/>
        </w:rPr>
        <w:t>Kriteret dhe procedurat për dhënien e pronës në administrim të Ministrisë së Mbrojtjes, me qira, enfiteozë, përdorim të dyfishtë apo forma të tjera përcaktohen me vendim të Këshillit të Ministrave.”.</w:t>
      </w:r>
    </w:p>
    <w:p w14:paraId="728BEAE7" w14:textId="77777777" w:rsidR="00766558" w:rsidRPr="00967E3A" w:rsidRDefault="00766558" w:rsidP="00967E3A">
      <w:pPr>
        <w:spacing w:after="0" w:line="240" w:lineRule="auto"/>
        <w:ind w:firstLine="284"/>
        <w:jc w:val="both"/>
        <w:rPr>
          <w:rFonts w:ascii="Garamond" w:hAnsi="Garamond" w:cs="Times New Roman"/>
          <w:sz w:val="24"/>
          <w:szCs w:val="24"/>
        </w:rPr>
      </w:pPr>
    </w:p>
    <w:p w14:paraId="7CBF9E52" w14:textId="77777777" w:rsidR="00766558" w:rsidRPr="00967E3A" w:rsidRDefault="00766558" w:rsidP="00967E3A">
      <w:pPr>
        <w:spacing w:after="0" w:line="240" w:lineRule="auto"/>
        <w:ind w:firstLine="284"/>
        <w:jc w:val="center"/>
        <w:rPr>
          <w:rFonts w:ascii="Garamond" w:hAnsi="Garamond" w:cs="Times New Roman"/>
          <w:sz w:val="24"/>
          <w:szCs w:val="24"/>
        </w:rPr>
      </w:pPr>
      <w:r w:rsidRPr="00967E3A">
        <w:rPr>
          <w:rFonts w:ascii="Garamond" w:hAnsi="Garamond" w:cs="Times New Roman"/>
          <w:sz w:val="24"/>
          <w:szCs w:val="24"/>
        </w:rPr>
        <w:t>Neni 8</w:t>
      </w:r>
    </w:p>
    <w:p w14:paraId="5E299A1C" w14:textId="77777777" w:rsidR="00766558" w:rsidRPr="00967E3A" w:rsidRDefault="00766558" w:rsidP="00967E3A">
      <w:pPr>
        <w:spacing w:after="0" w:line="240" w:lineRule="auto"/>
        <w:ind w:firstLine="284"/>
        <w:jc w:val="center"/>
        <w:rPr>
          <w:rFonts w:ascii="Garamond" w:hAnsi="Garamond" w:cs="Times New Roman"/>
          <w:b/>
          <w:sz w:val="24"/>
          <w:szCs w:val="24"/>
        </w:rPr>
      </w:pPr>
      <w:r w:rsidRPr="00967E3A">
        <w:rPr>
          <w:rFonts w:ascii="Garamond" w:hAnsi="Garamond" w:cs="Times New Roman"/>
          <w:b/>
          <w:sz w:val="24"/>
          <w:szCs w:val="24"/>
        </w:rPr>
        <w:t>Nxjerrja e akteve nënligjore</w:t>
      </w:r>
    </w:p>
    <w:p w14:paraId="7D0A1AC8" w14:textId="77777777" w:rsidR="00766558" w:rsidRPr="00967E3A" w:rsidRDefault="00766558" w:rsidP="00967E3A">
      <w:pPr>
        <w:spacing w:after="0" w:line="240" w:lineRule="auto"/>
        <w:ind w:firstLine="284"/>
        <w:jc w:val="both"/>
        <w:rPr>
          <w:rFonts w:ascii="Garamond" w:hAnsi="Garamond" w:cs="Times New Roman"/>
          <w:sz w:val="24"/>
          <w:szCs w:val="24"/>
        </w:rPr>
      </w:pPr>
    </w:p>
    <w:p w14:paraId="07B2591B"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Ngarkohen Këshilli i Ministrave dhe ministri i Mbrojtjes për nxjerrjen e akteve nënligjore përkatë</w:t>
      </w:r>
      <w:r w:rsidR="0034209B" w:rsidRPr="00967E3A">
        <w:rPr>
          <w:rFonts w:ascii="Garamond" w:hAnsi="Garamond" w:cs="Times New Roman"/>
          <w:sz w:val="24"/>
          <w:szCs w:val="24"/>
        </w:rPr>
        <w:t>se në zbatim të neneve 3 dhe 7 të këtij ligji</w:t>
      </w:r>
      <w:r w:rsidRPr="00967E3A">
        <w:rPr>
          <w:rFonts w:ascii="Garamond" w:hAnsi="Garamond" w:cs="Times New Roman"/>
          <w:sz w:val="24"/>
          <w:szCs w:val="24"/>
        </w:rPr>
        <w:t xml:space="preserve"> brenda 6 (gjashtë) muajve nga hyrja në fuqi e tij. </w:t>
      </w:r>
    </w:p>
    <w:p w14:paraId="60110A64" w14:textId="77777777" w:rsidR="00967E3A" w:rsidRDefault="00967E3A" w:rsidP="00967E3A">
      <w:pPr>
        <w:spacing w:after="0" w:line="240" w:lineRule="auto"/>
        <w:ind w:firstLine="284"/>
        <w:jc w:val="center"/>
        <w:rPr>
          <w:rFonts w:ascii="Garamond" w:hAnsi="Garamond" w:cs="Times New Roman"/>
          <w:sz w:val="24"/>
          <w:szCs w:val="24"/>
        </w:rPr>
      </w:pPr>
    </w:p>
    <w:p w14:paraId="08C89744" w14:textId="77777777" w:rsidR="00766558" w:rsidRPr="00967E3A" w:rsidRDefault="00766558" w:rsidP="00967E3A">
      <w:pPr>
        <w:spacing w:after="0" w:line="240" w:lineRule="auto"/>
        <w:ind w:firstLine="284"/>
        <w:jc w:val="center"/>
        <w:rPr>
          <w:rFonts w:ascii="Garamond" w:hAnsi="Garamond" w:cs="Times New Roman"/>
          <w:sz w:val="24"/>
          <w:szCs w:val="24"/>
        </w:rPr>
      </w:pPr>
      <w:r w:rsidRPr="00967E3A">
        <w:rPr>
          <w:rFonts w:ascii="Garamond" w:hAnsi="Garamond" w:cs="Times New Roman"/>
          <w:sz w:val="24"/>
          <w:szCs w:val="24"/>
        </w:rPr>
        <w:t>Neni 9</w:t>
      </w:r>
    </w:p>
    <w:p w14:paraId="125FC5A0" w14:textId="77777777" w:rsidR="00766558" w:rsidRPr="00967E3A" w:rsidRDefault="00766558" w:rsidP="00967E3A">
      <w:pPr>
        <w:spacing w:after="0" w:line="240" w:lineRule="auto"/>
        <w:ind w:firstLine="284"/>
        <w:jc w:val="center"/>
        <w:rPr>
          <w:rFonts w:ascii="Garamond" w:hAnsi="Garamond" w:cs="Times New Roman"/>
          <w:b/>
          <w:sz w:val="24"/>
          <w:szCs w:val="24"/>
        </w:rPr>
      </w:pPr>
      <w:r w:rsidRPr="00967E3A">
        <w:rPr>
          <w:rFonts w:ascii="Garamond" w:hAnsi="Garamond" w:cs="Times New Roman"/>
          <w:b/>
          <w:sz w:val="24"/>
          <w:szCs w:val="24"/>
        </w:rPr>
        <w:t>Hyrja në fuqi</w:t>
      </w:r>
    </w:p>
    <w:p w14:paraId="7F2D4E42" w14:textId="77777777" w:rsidR="00766558" w:rsidRPr="00967E3A" w:rsidRDefault="00766558" w:rsidP="00967E3A">
      <w:pPr>
        <w:spacing w:after="0" w:line="240" w:lineRule="auto"/>
        <w:ind w:firstLine="284"/>
        <w:jc w:val="both"/>
        <w:rPr>
          <w:rFonts w:ascii="Garamond" w:hAnsi="Garamond" w:cs="Times New Roman"/>
          <w:sz w:val="24"/>
          <w:szCs w:val="24"/>
        </w:rPr>
      </w:pPr>
    </w:p>
    <w:p w14:paraId="08203097" w14:textId="77777777" w:rsidR="00766558" w:rsidRPr="00967E3A" w:rsidRDefault="00766558" w:rsidP="00967E3A">
      <w:pPr>
        <w:spacing w:after="0" w:line="240" w:lineRule="auto"/>
        <w:ind w:firstLine="284"/>
        <w:jc w:val="both"/>
        <w:rPr>
          <w:rFonts w:ascii="Garamond" w:hAnsi="Garamond" w:cs="Times New Roman"/>
          <w:sz w:val="24"/>
          <w:szCs w:val="24"/>
        </w:rPr>
      </w:pPr>
      <w:r w:rsidRPr="00967E3A">
        <w:rPr>
          <w:rFonts w:ascii="Garamond" w:hAnsi="Garamond" w:cs="Times New Roman"/>
          <w:sz w:val="24"/>
          <w:szCs w:val="24"/>
        </w:rPr>
        <w:t xml:space="preserve">Ky ligj hyn </w:t>
      </w:r>
      <w:r w:rsidR="0034209B" w:rsidRPr="00967E3A">
        <w:rPr>
          <w:rFonts w:ascii="Garamond" w:hAnsi="Garamond" w:cs="Times New Roman"/>
          <w:sz w:val="24"/>
          <w:szCs w:val="24"/>
        </w:rPr>
        <w:t>në fuqi 15 ditë pas botimit në Fletoren Zyrtare</w:t>
      </w:r>
      <w:r w:rsidRPr="00967E3A">
        <w:rPr>
          <w:rFonts w:ascii="Garamond" w:hAnsi="Garamond" w:cs="Times New Roman"/>
          <w:sz w:val="24"/>
          <w:szCs w:val="24"/>
        </w:rPr>
        <w:t>.</w:t>
      </w:r>
    </w:p>
    <w:p w14:paraId="3C52DF24" w14:textId="77777777" w:rsidR="00136E5C" w:rsidRDefault="00136E5C" w:rsidP="00967E3A">
      <w:pPr>
        <w:spacing w:after="0" w:line="240" w:lineRule="auto"/>
        <w:ind w:firstLine="284"/>
        <w:jc w:val="both"/>
        <w:rPr>
          <w:rFonts w:ascii="Garamond" w:hAnsi="Garamond" w:cs="Times New Roman"/>
          <w:bCs/>
          <w:sz w:val="24"/>
          <w:szCs w:val="24"/>
        </w:rPr>
      </w:pPr>
    </w:p>
    <w:p w14:paraId="55F4D903" w14:textId="52472BAA" w:rsidR="00976A3C" w:rsidRPr="00967E3A" w:rsidRDefault="00976A3C" w:rsidP="00967E3A">
      <w:pPr>
        <w:spacing w:after="0" w:line="240" w:lineRule="auto"/>
        <w:ind w:firstLine="284"/>
        <w:jc w:val="both"/>
        <w:rPr>
          <w:rFonts w:ascii="Garamond" w:hAnsi="Garamond" w:cs="Times New Roman"/>
          <w:bCs/>
          <w:sz w:val="24"/>
          <w:szCs w:val="24"/>
        </w:rPr>
      </w:pPr>
      <w:r w:rsidRPr="00106F46">
        <w:rPr>
          <w:rFonts w:ascii="Garamond" w:hAnsi="Garamond" w:cs="Times New Roman"/>
          <w:bCs/>
          <w:sz w:val="24"/>
          <w:szCs w:val="24"/>
        </w:rPr>
        <w:t>Miratuar në datën</w:t>
      </w:r>
      <w:r w:rsidR="00FC6BDD" w:rsidRPr="00106F46">
        <w:rPr>
          <w:rFonts w:ascii="Garamond" w:hAnsi="Garamond" w:cs="Times New Roman"/>
          <w:bCs/>
          <w:sz w:val="24"/>
          <w:szCs w:val="24"/>
        </w:rPr>
        <w:t xml:space="preserve"> </w:t>
      </w:r>
      <w:r w:rsidR="00C75223" w:rsidRPr="00106F46">
        <w:rPr>
          <w:rFonts w:ascii="Garamond" w:hAnsi="Garamond" w:cs="Times New Roman"/>
          <w:bCs/>
          <w:sz w:val="24"/>
          <w:szCs w:val="24"/>
        </w:rPr>
        <w:t>3.7</w:t>
      </w:r>
      <w:r w:rsidR="00E611BD" w:rsidRPr="00106F46">
        <w:rPr>
          <w:rFonts w:ascii="Garamond" w:hAnsi="Garamond" w:cs="Times New Roman"/>
          <w:bCs/>
          <w:sz w:val="24"/>
          <w:szCs w:val="24"/>
        </w:rPr>
        <w:t>.</w:t>
      </w:r>
      <w:r w:rsidR="007748A2" w:rsidRPr="00106F46">
        <w:rPr>
          <w:rFonts w:ascii="Garamond" w:hAnsi="Garamond" w:cs="Times New Roman"/>
          <w:bCs/>
          <w:sz w:val="24"/>
          <w:szCs w:val="24"/>
        </w:rPr>
        <w:t>202</w:t>
      </w:r>
      <w:r w:rsidR="00DE793A" w:rsidRPr="00106F46">
        <w:rPr>
          <w:rFonts w:ascii="Garamond" w:hAnsi="Garamond" w:cs="Times New Roman"/>
          <w:bCs/>
          <w:sz w:val="24"/>
          <w:szCs w:val="24"/>
        </w:rPr>
        <w:t>5</w:t>
      </w:r>
      <w:r w:rsidR="00136E5C" w:rsidRPr="00106F46">
        <w:rPr>
          <w:rFonts w:ascii="Garamond" w:hAnsi="Garamond" w:cs="Times New Roman"/>
          <w:bCs/>
          <w:sz w:val="24"/>
          <w:szCs w:val="24"/>
        </w:rPr>
        <w:t>.</w:t>
      </w:r>
    </w:p>
    <w:p w14:paraId="2D361EDC" w14:textId="77777777" w:rsidR="00200D3D" w:rsidRPr="00967E3A" w:rsidRDefault="00200D3D" w:rsidP="00967E3A">
      <w:pPr>
        <w:spacing w:after="0" w:line="240" w:lineRule="auto"/>
        <w:ind w:firstLine="284"/>
        <w:rPr>
          <w:rFonts w:ascii="Garamond" w:eastAsia="Times New Roman" w:hAnsi="Garamond" w:cs="Times New Roman"/>
          <w:sz w:val="24"/>
          <w:szCs w:val="24"/>
        </w:rPr>
      </w:pPr>
    </w:p>
    <w:p w14:paraId="462A45E0" w14:textId="09E1D9D6" w:rsidR="00213234" w:rsidRPr="00967E3A" w:rsidRDefault="00967E3A" w:rsidP="00F4672B">
      <w:pPr>
        <w:spacing w:after="0" w:line="240" w:lineRule="auto"/>
        <w:ind w:firstLine="284"/>
        <w:rPr>
          <w:rFonts w:ascii="Garamond" w:hAnsi="Garamond" w:cs="Times New Roman"/>
          <w:bCs/>
          <w:sz w:val="24"/>
          <w:szCs w:val="24"/>
        </w:rPr>
      </w:pPr>
      <w:r w:rsidRPr="002C6E22">
        <w:rPr>
          <w:rFonts w:ascii="Garamond" w:eastAsia="Times New Roman" w:hAnsi="Garamond" w:cs="Times New Roman"/>
          <w:b/>
          <w:sz w:val="24"/>
          <w:szCs w:val="24"/>
        </w:rPr>
        <w:t>Shpallur me dekretin</w:t>
      </w:r>
      <w:r w:rsidR="00106F46">
        <w:rPr>
          <w:rFonts w:ascii="Garamond" w:eastAsia="Times New Roman" w:hAnsi="Garamond" w:cs="Times New Roman"/>
          <w:b/>
          <w:sz w:val="24"/>
          <w:szCs w:val="24"/>
        </w:rPr>
        <w:t xml:space="preserve"> nr. 253</w:t>
      </w:r>
      <w:r w:rsidRPr="002C6E22">
        <w:rPr>
          <w:rFonts w:ascii="Garamond" w:eastAsia="Times New Roman" w:hAnsi="Garamond" w:cs="Times New Roman"/>
          <w:b/>
          <w:sz w:val="24"/>
          <w:szCs w:val="24"/>
        </w:rPr>
        <w:t>, datë</w:t>
      </w:r>
      <w:r w:rsidR="00106F46">
        <w:rPr>
          <w:rFonts w:ascii="Garamond" w:eastAsia="Times New Roman" w:hAnsi="Garamond" w:cs="Times New Roman"/>
          <w:b/>
          <w:sz w:val="24"/>
          <w:szCs w:val="24"/>
        </w:rPr>
        <w:t xml:space="preserve"> 21.7.2025, </w:t>
      </w:r>
      <w:bookmarkStart w:id="0" w:name="_GoBack"/>
      <w:bookmarkEnd w:id="0"/>
      <w:r w:rsidRPr="002C6E22">
        <w:rPr>
          <w:rFonts w:ascii="Garamond" w:eastAsia="Times New Roman" w:hAnsi="Garamond" w:cs="Times New Roman"/>
          <w:b/>
          <w:sz w:val="24"/>
          <w:szCs w:val="24"/>
        </w:rPr>
        <w:t>të Presidentit të Republikës së Shqipërisë</w:t>
      </w:r>
      <w:r>
        <w:rPr>
          <w:rFonts w:ascii="Garamond" w:eastAsia="Times New Roman" w:hAnsi="Garamond" w:cs="Times New Roman"/>
          <w:b/>
          <w:sz w:val="24"/>
          <w:szCs w:val="24"/>
        </w:rPr>
        <w:t>, Bajram Begaj</w:t>
      </w:r>
      <w:r w:rsidR="00524773">
        <w:rPr>
          <w:rFonts w:ascii="Garamond" w:eastAsia="Times New Roman" w:hAnsi="Garamond" w:cs="Times New Roman"/>
          <w:b/>
          <w:sz w:val="24"/>
          <w:szCs w:val="24"/>
        </w:rPr>
        <w:t>.</w:t>
      </w:r>
    </w:p>
    <w:sectPr w:rsidR="00213234" w:rsidRPr="00967E3A" w:rsidSect="00AE5B81">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7FCD9E" w14:textId="77777777" w:rsidR="00106F46" w:rsidRDefault="00106F46" w:rsidP="00420682">
      <w:pPr>
        <w:spacing w:after="0" w:line="240" w:lineRule="auto"/>
      </w:pPr>
      <w:r>
        <w:separator/>
      </w:r>
    </w:p>
  </w:endnote>
  <w:endnote w:type="continuationSeparator" w:id="0">
    <w:p w14:paraId="0C65C42D" w14:textId="77777777" w:rsidR="00106F46" w:rsidRDefault="00106F46" w:rsidP="00420682">
      <w:pPr>
        <w:spacing w:after="0" w:line="240" w:lineRule="auto"/>
      </w:pPr>
      <w:r>
        <w:continuationSeparator/>
      </w:r>
    </w:p>
  </w:endnote>
  <w:endnote w:type="continuationNotice" w:id="1">
    <w:p w14:paraId="6C1C32A7" w14:textId="77777777" w:rsidR="00106F46" w:rsidRDefault="00106F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BD6AC5" w14:textId="77777777" w:rsidR="00106F46" w:rsidRDefault="00106F46" w:rsidP="00420682">
      <w:pPr>
        <w:spacing w:after="0" w:line="240" w:lineRule="auto"/>
      </w:pPr>
      <w:r>
        <w:separator/>
      </w:r>
    </w:p>
  </w:footnote>
  <w:footnote w:type="continuationSeparator" w:id="0">
    <w:p w14:paraId="27DCD5B6" w14:textId="77777777" w:rsidR="00106F46" w:rsidRDefault="00106F46" w:rsidP="00420682">
      <w:pPr>
        <w:spacing w:after="0" w:line="240" w:lineRule="auto"/>
      </w:pPr>
      <w:r>
        <w:continuationSeparator/>
      </w:r>
    </w:p>
  </w:footnote>
  <w:footnote w:type="continuationNotice" w:id="1">
    <w:p w14:paraId="2C8799C0" w14:textId="77777777" w:rsidR="00106F46" w:rsidRDefault="00106F4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4790"/>
    <w:rsid w:val="00040D8C"/>
    <w:rsid w:val="00043C57"/>
    <w:rsid w:val="000514F1"/>
    <w:rsid w:val="000518D6"/>
    <w:rsid w:val="00054966"/>
    <w:rsid w:val="00055AB5"/>
    <w:rsid w:val="00060376"/>
    <w:rsid w:val="00072080"/>
    <w:rsid w:val="000765C2"/>
    <w:rsid w:val="000805FD"/>
    <w:rsid w:val="00082266"/>
    <w:rsid w:val="00091A46"/>
    <w:rsid w:val="0009415D"/>
    <w:rsid w:val="00096985"/>
    <w:rsid w:val="00096F02"/>
    <w:rsid w:val="00097617"/>
    <w:rsid w:val="00097FFD"/>
    <w:rsid w:val="000A1E47"/>
    <w:rsid w:val="000A3B4D"/>
    <w:rsid w:val="000A6B3D"/>
    <w:rsid w:val="000B3F8E"/>
    <w:rsid w:val="000B5AFE"/>
    <w:rsid w:val="000D199E"/>
    <w:rsid w:val="000E268C"/>
    <w:rsid w:val="000E32F6"/>
    <w:rsid w:val="000E4CA8"/>
    <w:rsid w:val="000E5BA6"/>
    <w:rsid w:val="000F482E"/>
    <w:rsid w:val="000F4D94"/>
    <w:rsid w:val="001022C4"/>
    <w:rsid w:val="00106F46"/>
    <w:rsid w:val="00106F6D"/>
    <w:rsid w:val="0011415C"/>
    <w:rsid w:val="00117D28"/>
    <w:rsid w:val="00121E29"/>
    <w:rsid w:val="00122D1F"/>
    <w:rsid w:val="0012550D"/>
    <w:rsid w:val="001268E9"/>
    <w:rsid w:val="00130958"/>
    <w:rsid w:val="00132CEC"/>
    <w:rsid w:val="00135A36"/>
    <w:rsid w:val="00136E5C"/>
    <w:rsid w:val="00136EC9"/>
    <w:rsid w:val="00146D52"/>
    <w:rsid w:val="00153CC5"/>
    <w:rsid w:val="00154CFD"/>
    <w:rsid w:val="00155BCF"/>
    <w:rsid w:val="00155EBC"/>
    <w:rsid w:val="00163579"/>
    <w:rsid w:val="00166272"/>
    <w:rsid w:val="00166898"/>
    <w:rsid w:val="00167D1D"/>
    <w:rsid w:val="00176471"/>
    <w:rsid w:val="001816AF"/>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5575"/>
    <w:rsid w:val="002C7626"/>
    <w:rsid w:val="002C7D02"/>
    <w:rsid w:val="002D3DB1"/>
    <w:rsid w:val="002D4309"/>
    <w:rsid w:val="002D5F14"/>
    <w:rsid w:val="002E0FFB"/>
    <w:rsid w:val="002E2079"/>
    <w:rsid w:val="002E5221"/>
    <w:rsid w:val="002F000B"/>
    <w:rsid w:val="002F3E22"/>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4209B"/>
    <w:rsid w:val="003547D6"/>
    <w:rsid w:val="00363075"/>
    <w:rsid w:val="00365BF7"/>
    <w:rsid w:val="003706C5"/>
    <w:rsid w:val="003745EF"/>
    <w:rsid w:val="00375597"/>
    <w:rsid w:val="0038331D"/>
    <w:rsid w:val="00395396"/>
    <w:rsid w:val="003953EE"/>
    <w:rsid w:val="00397541"/>
    <w:rsid w:val="003A135F"/>
    <w:rsid w:val="003A38DC"/>
    <w:rsid w:val="003A63A5"/>
    <w:rsid w:val="003C118D"/>
    <w:rsid w:val="003C400C"/>
    <w:rsid w:val="003C48FF"/>
    <w:rsid w:val="003C55C8"/>
    <w:rsid w:val="003D0E7F"/>
    <w:rsid w:val="003D5049"/>
    <w:rsid w:val="003D59B2"/>
    <w:rsid w:val="003D5ED0"/>
    <w:rsid w:val="003E72F7"/>
    <w:rsid w:val="003F29A8"/>
    <w:rsid w:val="003F398D"/>
    <w:rsid w:val="0040042E"/>
    <w:rsid w:val="00403430"/>
    <w:rsid w:val="00403A89"/>
    <w:rsid w:val="0041300C"/>
    <w:rsid w:val="00420682"/>
    <w:rsid w:val="00423DBE"/>
    <w:rsid w:val="00433BCD"/>
    <w:rsid w:val="00436717"/>
    <w:rsid w:val="00437B33"/>
    <w:rsid w:val="00445610"/>
    <w:rsid w:val="00446CCC"/>
    <w:rsid w:val="0045538C"/>
    <w:rsid w:val="004555DB"/>
    <w:rsid w:val="00455BBA"/>
    <w:rsid w:val="00460BC4"/>
    <w:rsid w:val="004647DB"/>
    <w:rsid w:val="00471609"/>
    <w:rsid w:val="004771A5"/>
    <w:rsid w:val="00477804"/>
    <w:rsid w:val="004813BE"/>
    <w:rsid w:val="0048341A"/>
    <w:rsid w:val="00484922"/>
    <w:rsid w:val="004866A8"/>
    <w:rsid w:val="00486954"/>
    <w:rsid w:val="00491170"/>
    <w:rsid w:val="00492BFD"/>
    <w:rsid w:val="00496497"/>
    <w:rsid w:val="004A5349"/>
    <w:rsid w:val="004A5884"/>
    <w:rsid w:val="004A5DE6"/>
    <w:rsid w:val="004B12D2"/>
    <w:rsid w:val="004B6ED9"/>
    <w:rsid w:val="004C20B0"/>
    <w:rsid w:val="004C2DFD"/>
    <w:rsid w:val="004D3CFC"/>
    <w:rsid w:val="004D6DAE"/>
    <w:rsid w:val="004D74A9"/>
    <w:rsid w:val="004E0701"/>
    <w:rsid w:val="004E0CFF"/>
    <w:rsid w:val="004E1C0F"/>
    <w:rsid w:val="004E48D1"/>
    <w:rsid w:val="004E62D6"/>
    <w:rsid w:val="004E7290"/>
    <w:rsid w:val="004E7E53"/>
    <w:rsid w:val="004F446C"/>
    <w:rsid w:val="004F447A"/>
    <w:rsid w:val="004F7030"/>
    <w:rsid w:val="00513BFD"/>
    <w:rsid w:val="00513E1E"/>
    <w:rsid w:val="00513F13"/>
    <w:rsid w:val="005201B5"/>
    <w:rsid w:val="0052203F"/>
    <w:rsid w:val="00522FFB"/>
    <w:rsid w:val="00524773"/>
    <w:rsid w:val="00531970"/>
    <w:rsid w:val="00531A97"/>
    <w:rsid w:val="005337F1"/>
    <w:rsid w:val="00533AC7"/>
    <w:rsid w:val="00536F06"/>
    <w:rsid w:val="00542102"/>
    <w:rsid w:val="00550FA3"/>
    <w:rsid w:val="00552AF2"/>
    <w:rsid w:val="0055575B"/>
    <w:rsid w:val="00556AD2"/>
    <w:rsid w:val="0055707F"/>
    <w:rsid w:val="005661F9"/>
    <w:rsid w:val="00570DA2"/>
    <w:rsid w:val="005726F2"/>
    <w:rsid w:val="00573EE3"/>
    <w:rsid w:val="00575ADC"/>
    <w:rsid w:val="005767F6"/>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5D9"/>
    <w:rsid w:val="005F00A8"/>
    <w:rsid w:val="005F010E"/>
    <w:rsid w:val="00602362"/>
    <w:rsid w:val="0060535D"/>
    <w:rsid w:val="006066FA"/>
    <w:rsid w:val="0061141E"/>
    <w:rsid w:val="00614273"/>
    <w:rsid w:val="0062077A"/>
    <w:rsid w:val="00621A17"/>
    <w:rsid w:val="00623F4C"/>
    <w:rsid w:val="006465EF"/>
    <w:rsid w:val="00646924"/>
    <w:rsid w:val="00647466"/>
    <w:rsid w:val="00651D0E"/>
    <w:rsid w:val="00654305"/>
    <w:rsid w:val="006570FF"/>
    <w:rsid w:val="00663243"/>
    <w:rsid w:val="00670AA2"/>
    <w:rsid w:val="0067406E"/>
    <w:rsid w:val="00677E6C"/>
    <w:rsid w:val="00683C22"/>
    <w:rsid w:val="0068478A"/>
    <w:rsid w:val="00694869"/>
    <w:rsid w:val="00696D19"/>
    <w:rsid w:val="006A2688"/>
    <w:rsid w:val="006B02FE"/>
    <w:rsid w:val="006B3074"/>
    <w:rsid w:val="006B3952"/>
    <w:rsid w:val="006C2C78"/>
    <w:rsid w:val="006C3818"/>
    <w:rsid w:val="006C54E5"/>
    <w:rsid w:val="006C6D22"/>
    <w:rsid w:val="006C7476"/>
    <w:rsid w:val="006F4D55"/>
    <w:rsid w:val="006F5C30"/>
    <w:rsid w:val="007031E5"/>
    <w:rsid w:val="00703E15"/>
    <w:rsid w:val="00707B70"/>
    <w:rsid w:val="0071247D"/>
    <w:rsid w:val="007140D9"/>
    <w:rsid w:val="007217C2"/>
    <w:rsid w:val="007243F1"/>
    <w:rsid w:val="00726525"/>
    <w:rsid w:val="0073064D"/>
    <w:rsid w:val="00736DC8"/>
    <w:rsid w:val="007403CF"/>
    <w:rsid w:val="00740D48"/>
    <w:rsid w:val="00742442"/>
    <w:rsid w:val="00750246"/>
    <w:rsid w:val="00750AED"/>
    <w:rsid w:val="00760420"/>
    <w:rsid w:val="007654B3"/>
    <w:rsid w:val="00766558"/>
    <w:rsid w:val="00770CEF"/>
    <w:rsid w:val="00770FAD"/>
    <w:rsid w:val="00772C10"/>
    <w:rsid w:val="00774741"/>
    <w:rsid w:val="007748A2"/>
    <w:rsid w:val="007749AC"/>
    <w:rsid w:val="00775308"/>
    <w:rsid w:val="00781CCC"/>
    <w:rsid w:val="0078321A"/>
    <w:rsid w:val="00783B0B"/>
    <w:rsid w:val="0078794C"/>
    <w:rsid w:val="007A1622"/>
    <w:rsid w:val="007A2A36"/>
    <w:rsid w:val="007A2E0E"/>
    <w:rsid w:val="007A460E"/>
    <w:rsid w:val="007B4156"/>
    <w:rsid w:val="007C083E"/>
    <w:rsid w:val="007D18CE"/>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6A5F"/>
    <w:rsid w:val="00817643"/>
    <w:rsid w:val="00820E26"/>
    <w:rsid w:val="008372DF"/>
    <w:rsid w:val="00840462"/>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3948"/>
    <w:rsid w:val="00896644"/>
    <w:rsid w:val="0089762F"/>
    <w:rsid w:val="008A1646"/>
    <w:rsid w:val="008A38AE"/>
    <w:rsid w:val="008A3C31"/>
    <w:rsid w:val="008A48E5"/>
    <w:rsid w:val="008B3FAE"/>
    <w:rsid w:val="008B5BAC"/>
    <w:rsid w:val="008C15C7"/>
    <w:rsid w:val="008C1C92"/>
    <w:rsid w:val="008C3427"/>
    <w:rsid w:val="008D12D7"/>
    <w:rsid w:val="008D2046"/>
    <w:rsid w:val="008D3FB7"/>
    <w:rsid w:val="008D4F14"/>
    <w:rsid w:val="008E125A"/>
    <w:rsid w:val="00900D7B"/>
    <w:rsid w:val="00903DE7"/>
    <w:rsid w:val="00904604"/>
    <w:rsid w:val="0090583C"/>
    <w:rsid w:val="0091014E"/>
    <w:rsid w:val="009104DF"/>
    <w:rsid w:val="00925F09"/>
    <w:rsid w:val="009438AE"/>
    <w:rsid w:val="00944D6B"/>
    <w:rsid w:val="00954FD3"/>
    <w:rsid w:val="00957A39"/>
    <w:rsid w:val="00957B5F"/>
    <w:rsid w:val="0096096B"/>
    <w:rsid w:val="00964128"/>
    <w:rsid w:val="0096575A"/>
    <w:rsid w:val="00967E3A"/>
    <w:rsid w:val="00970D95"/>
    <w:rsid w:val="00974717"/>
    <w:rsid w:val="00976A3C"/>
    <w:rsid w:val="00976B1C"/>
    <w:rsid w:val="00983F4A"/>
    <w:rsid w:val="009874B3"/>
    <w:rsid w:val="00991D86"/>
    <w:rsid w:val="00993777"/>
    <w:rsid w:val="0099741A"/>
    <w:rsid w:val="009A2331"/>
    <w:rsid w:val="009A4870"/>
    <w:rsid w:val="009A4B87"/>
    <w:rsid w:val="009A6F98"/>
    <w:rsid w:val="009A789B"/>
    <w:rsid w:val="009B1183"/>
    <w:rsid w:val="009B61B1"/>
    <w:rsid w:val="009C0ABA"/>
    <w:rsid w:val="009C12D6"/>
    <w:rsid w:val="009C52A4"/>
    <w:rsid w:val="009D36E7"/>
    <w:rsid w:val="009E259E"/>
    <w:rsid w:val="00A01F1A"/>
    <w:rsid w:val="00A06D12"/>
    <w:rsid w:val="00A10B5D"/>
    <w:rsid w:val="00A159CC"/>
    <w:rsid w:val="00A15DE9"/>
    <w:rsid w:val="00A27C1F"/>
    <w:rsid w:val="00A34D9D"/>
    <w:rsid w:val="00A35A3F"/>
    <w:rsid w:val="00A36786"/>
    <w:rsid w:val="00A40685"/>
    <w:rsid w:val="00A431DD"/>
    <w:rsid w:val="00A510CF"/>
    <w:rsid w:val="00A5415E"/>
    <w:rsid w:val="00A645A6"/>
    <w:rsid w:val="00A7382D"/>
    <w:rsid w:val="00A75385"/>
    <w:rsid w:val="00A7761C"/>
    <w:rsid w:val="00A97B73"/>
    <w:rsid w:val="00AA32E0"/>
    <w:rsid w:val="00AA5367"/>
    <w:rsid w:val="00AA545E"/>
    <w:rsid w:val="00AA7433"/>
    <w:rsid w:val="00AB18EF"/>
    <w:rsid w:val="00AC2686"/>
    <w:rsid w:val="00AC704A"/>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797E"/>
    <w:rsid w:val="00B3200A"/>
    <w:rsid w:val="00B46B49"/>
    <w:rsid w:val="00B51F9D"/>
    <w:rsid w:val="00B54D96"/>
    <w:rsid w:val="00B6099E"/>
    <w:rsid w:val="00B61804"/>
    <w:rsid w:val="00B6427E"/>
    <w:rsid w:val="00B67778"/>
    <w:rsid w:val="00B67E49"/>
    <w:rsid w:val="00B8668D"/>
    <w:rsid w:val="00B9783F"/>
    <w:rsid w:val="00BA1706"/>
    <w:rsid w:val="00BA1CAD"/>
    <w:rsid w:val="00BA5571"/>
    <w:rsid w:val="00BA7E1D"/>
    <w:rsid w:val="00BB15C8"/>
    <w:rsid w:val="00BB1755"/>
    <w:rsid w:val="00BB6F57"/>
    <w:rsid w:val="00BC0B3B"/>
    <w:rsid w:val="00BD4611"/>
    <w:rsid w:val="00BD625D"/>
    <w:rsid w:val="00BE2D48"/>
    <w:rsid w:val="00BE4BA2"/>
    <w:rsid w:val="00BE5023"/>
    <w:rsid w:val="00BF2791"/>
    <w:rsid w:val="00C04D46"/>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75223"/>
    <w:rsid w:val="00C85BBF"/>
    <w:rsid w:val="00C86CD9"/>
    <w:rsid w:val="00C90FD7"/>
    <w:rsid w:val="00C925DC"/>
    <w:rsid w:val="00C92C5B"/>
    <w:rsid w:val="00CA0828"/>
    <w:rsid w:val="00CB0B77"/>
    <w:rsid w:val="00CB13A2"/>
    <w:rsid w:val="00CB1B8E"/>
    <w:rsid w:val="00CB42D3"/>
    <w:rsid w:val="00CC15A1"/>
    <w:rsid w:val="00CC7027"/>
    <w:rsid w:val="00CC7CA2"/>
    <w:rsid w:val="00CD5705"/>
    <w:rsid w:val="00CE2478"/>
    <w:rsid w:val="00CE42A7"/>
    <w:rsid w:val="00CE4E9C"/>
    <w:rsid w:val="00CE5517"/>
    <w:rsid w:val="00CF5B26"/>
    <w:rsid w:val="00CF6D0A"/>
    <w:rsid w:val="00D127E2"/>
    <w:rsid w:val="00D23C4B"/>
    <w:rsid w:val="00D24B56"/>
    <w:rsid w:val="00D3649D"/>
    <w:rsid w:val="00D41916"/>
    <w:rsid w:val="00D45AC2"/>
    <w:rsid w:val="00D45F60"/>
    <w:rsid w:val="00D50CA0"/>
    <w:rsid w:val="00D51772"/>
    <w:rsid w:val="00D52992"/>
    <w:rsid w:val="00D5660B"/>
    <w:rsid w:val="00D56C48"/>
    <w:rsid w:val="00D60C6B"/>
    <w:rsid w:val="00D67348"/>
    <w:rsid w:val="00D77F1A"/>
    <w:rsid w:val="00D87B52"/>
    <w:rsid w:val="00DA2B84"/>
    <w:rsid w:val="00DA56D4"/>
    <w:rsid w:val="00DB5847"/>
    <w:rsid w:val="00DC03DB"/>
    <w:rsid w:val="00DC0BDC"/>
    <w:rsid w:val="00DC1137"/>
    <w:rsid w:val="00DC34E0"/>
    <w:rsid w:val="00DD492E"/>
    <w:rsid w:val="00DD596F"/>
    <w:rsid w:val="00DD7DEF"/>
    <w:rsid w:val="00DE163B"/>
    <w:rsid w:val="00DE793A"/>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7C1A"/>
    <w:rsid w:val="00E5279C"/>
    <w:rsid w:val="00E60B3E"/>
    <w:rsid w:val="00E611BD"/>
    <w:rsid w:val="00E6234F"/>
    <w:rsid w:val="00E64795"/>
    <w:rsid w:val="00E649D3"/>
    <w:rsid w:val="00E72BC5"/>
    <w:rsid w:val="00E76B9D"/>
    <w:rsid w:val="00E7782A"/>
    <w:rsid w:val="00E82905"/>
    <w:rsid w:val="00E9035A"/>
    <w:rsid w:val="00E9471E"/>
    <w:rsid w:val="00EB262A"/>
    <w:rsid w:val="00EC47A4"/>
    <w:rsid w:val="00EC55E7"/>
    <w:rsid w:val="00EC57E8"/>
    <w:rsid w:val="00EC5AA5"/>
    <w:rsid w:val="00EC5B31"/>
    <w:rsid w:val="00ED2418"/>
    <w:rsid w:val="00ED3463"/>
    <w:rsid w:val="00ED7107"/>
    <w:rsid w:val="00EE5C98"/>
    <w:rsid w:val="00EE7E5D"/>
    <w:rsid w:val="00EF4CCD"/>
    <w:rsid w:val="00EF7E55"/>
    <w:rsid w:val="00F03AA2"/>
    <w:rsid w:val="00F03F03"/>
    <w:rsid w:val="00F07F7F"/>
    <w:rsid w:val="00F234B6"/>
    <w:rsid w:val="00F30C68"/>
    <w:rsid w:val="00F31040"/>
    <w:rsid w:val="00F312F4"/>
    <w:rsid w:val="00F320F6"/>
    <w:rsid w:val="00F321FF"/>
    <w:rsid w:val="00F32C43"/>
    <w:rsid w:val="00F4672B"/>
    <w:rsid w:val="00F50416"/>
    <w:rsid w:val="00F52125"/>
    <w:rsid w:val="00F537D2"/>
    <w:rsid w:val="00F60A58"/>
    <w:rsid w:val="00F62A46"/>
    <w:rsid w:val="00F630AC"/>
    <w:rsid w:val="00F814BA"/>
    <w:rsid w:val="00F8279D"/>
    <w:rsid w:val="00F84F9C"/>
    <w:rsid w:val="00F86F45"/>
    <w:rsid w:val="00F90923"/>
    <w:rsid w:val="00F92EFE"/>
    <w:rsid w:val="00F9763D"/>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743BB"/>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styleId="Revision">
    <w:name w:val="Revision"/>
    <w:hidden/>
    <w:uiPriority w:val="99"/>
    <w:semiHidden/>
    <w:rsid w:val="004A53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Nr_x002e__x0020_akti>
    <Data_x0020_e_x0020_Krijimit xmlns="0e656187-b300-4fb0-8bf4-3a50f872073c">2025-07-22T12:36:55Z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2025-07-22T00:00:00Z</Date_x0020_protokolli>
    <Titulli xmlns="0e656187-b300-4fb0-8bf4-3a50f872073c">Për disa shtesa dhe ndryshime në ligjin nr.  64/2014, “Për pushtetet dhe autoritetet e drejtimit e të komandimit të Forcave të Armatosura të Republikës së Shqipërisë”, i ndryshuar</Titulli>
    <Modifikuesi xmlns="0e656187-b300-4fb0-8bf4-3a50f872073c">jorina.kryeziu</Modifikuesi>
    <Nr_x002e__x0020_prot_x0020_QBZ xmlns="0e656187-b300-4fb0-8bf4-3a50f872073c">1217/2</Nr_x002e__x0020_prot_x0020_QBZ>
    <Data_x0020_e_x0020_Modifikimit xmlns="0e656187-b300-4fb0-8bf4-3a50f872073c">2025-07-23T08:00:55Z</Data_x0020_e_x0020_Modifikimit>
    <Dekretuar xmlns="0e656187-b300-4fb0-8bf4-3a50f872073c">false</Dekretuar>
    <Data xmlns="0e656187-b300-4fb0-8bf4-3a50f872073c">2025-07-03T00:00:00Z</Data>
    <Nr_x002e__x0020_protokolli_x0020_i_x0020_aktit xmlns="0e656187-b300-4fb0-8bf4-3a50f872073c">2141/1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EA996A0B3874412B3A184B04BFCB0F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EA996A0B3874412B3A184B04BFCB0F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F142F-FD91-4C13-9F2D-7DDEB3F4DD2B}">
  <ds:schemaRefs>
    <ds:schemaRef ds:uri="0e656187-b300-4fb0-8bf4-3a50f872073c"/>
    <ds:schemaRef ds:uri="http://schemas.microsoft.com/office/2006/metadata/properties"/>
    <ds:schemaRef ds:uri="http://schemas.microsoft.com/office/2006/documentManagement/types"/>
    <ds:schemaRef ds:uri="http://www.w3.org/XML/1998/namespace"/>
    <ds:schemaRef ds:uri="http://purl.org/dc/elements/1.1/"/>
    <ds:schemaRef ds:uri="http://purl.org/dc/term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5E79608A-1EE7-4BD2-AEDD-FC9CF21807E7}">
  <ds:schemaRefs>
    <ds:schemaRef ds:uri="http://schemas.microsoft.com/sharepoint/v3/contenttype/forms"/>
  </ds:schemaRefs>
</ds:datastoreItem>
</file>

<file path=customXml/itemProps3.xml><?xml version="1.0" encoding="utf-8"?>
<ds:datastoreItem xmlns:ds="http://schemas.openxmlformats.org/officeDocument/2006/customXml" ds:itemID="{C6E5F64E-334F-47F1-9B60-0BB5A60D3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1110AD2-90E7-449B-A851-B591FE9F9932}">
  <ds:schemaRefs>
    <ds:schemaRef ds:uri="http://schemas.microsoft.com/sharepoint/v3/contenttype/forms"/>
  </ds:schemaRefs>
</ds:datastoreItem>
</file>

<file path=customXml/itemProps5.xml><?xml version="1.0" encoding="utf-8"?>
<ds:datastoreItem xmlns:ds="http://schemas.openxmlformats.org/officeDocument/2006/customXml" ds:itemID="{22A3CC12-0952-4520-83D3-777ECDD5D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6B01AD9-5C77-4BA8-B391-7F34AFCF7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4</Pages>
  <Words>1608</Words>
  <Characters>9169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Për disa shtesa dhe ndryshime në ligjin nr. 64/2014, “Për pushtetet dhe autoritetet e drejtimit e të komandimit të Forcave të Armatosura të Republikës së Shqipërisë”, i ndryshuar</vt:lpstr>
    </vt:vector>
  </TitlesOfParts>
  <Company/>
  <LinksUpToDate>false</LinksUpToDate>
  <CharactersWithSpaces>10756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ligjin nr. 64/2014, “Për pushtetet dhe autoritetet e drejtimit e të komandimit të Forcave të Armatosura të Republikës së Shqipërisë”, i ndryshuar</dc:title>
  <dc:creator>gazmend.hanku</dc:creator>
  <cp:lastModifiedBy>Valeta Kaftalli</cp:lastModifiedBy>
  <cp:revision>134</cp:revision>
  <cp:lastPrinted>2025-07-07T07:25:00Z</cp:lastPrinted>
  <dcterms:created xsi:type="dcterms:W3CDTF">2024-03-05T14:35:00Z</dcterms:created>
  <dcterms:modified xsi:type="dcterms:W3CDTF">2025-07-23T08:17:00Z</dcterms:modified>
</cp:coreProperties>
</file>