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10E7DC" w14:textId="77777777" w:rsidR="00420682" w:rsidRPr="00FC10F3" w:rsidRDefault="00420682" w:rsidP="00FC10F3">
      <w:pPr>
        <w:spacing w:after="0" w:line="240" w:lineRule="auto"/>
        <w:ind w:firstLine="284"/>
        <w:jc w:val="center"/>
        <w:rPr>
          <w:rFonts w:ascii="Garamond" w:hAnsi="Garamond" w:cs="Times New Roman"/>
          <w:b/>
          <w:sz w:val="24"/>
          <w:szCs w:val="24"/>
        </w:rPr>
      </w:pPr>
      <w:r w:rsidRPr="00FC10F3">
        <w:rPr>
          <w:rFonts w:ascii="Garamond" w:hAnsi="Garamond" w:cs="Times New Roman"/>
          <w:b/>
          <w:sz w:val="24"/>
          <w:szCs w:val="24"/>
        </w:rPr>
        <w:t>LIGJ</w:t>
      </w:r>
    </w:p>
    <w:p w14:paraId="109BCB60" w14:textId="77777777" w:rsidR="004C67EE" w:rsidRPr="00FC10F3" w:rsidRDefault="002009A1" w:rsidP="00FC10F3">
      <w:pPr>
        <w:spacing w:after="0" w:line="240" w:lineRule="auto"/>
        <w:ind w:firstLine="284"/>
        <w:jc w:val="center"/>
        <w:rPr>
          <w:rFonts w:ascii="Garamond" w:hAnsi="Garamond" w:cs="Times New Roman"/>
          <w:b/>
          <w:sz w:val="24"/>
          <w:szCs w:val="24"/>
        </w:rPr>
      </w:pPr>
      <w:r w:rsidRPr="00FC10F3">
        <w:rPr>
          <w:rFonts w:ascii="Garamond" w:hAnsi="Garamond" w:cs="Times New Roman"/>
          <w:b/>
          <w:sz w:val="24"/>
          <w:szCs w:val="24"/>
        </w:rPr>
        <w:t>Nr.</w:t>
      </w:r>
      <w:r w:rsidR="00F62A46" w:rsidRPr="00FC10F3">
        <w:rPr>
          <w:rFonts w:ascii="Garamond" w:hAnsi="Garamond" w:cs="Times New Roman"/>
          <w:b/>
          <w:sz w:val="24"/>
          <w:szCs w:val="24"/>
        </w:rPr>
        <w:t xml:space="preserve"> </w:t>
      </w:r>
      <w:r w:rsidR="00006B2A" w:rsidRPr="00FC10F3">
        <w:rPr>
          <w:rFonts w:ascii="Garamond" w:hAnsi="Garamond" w:cs="Times New Roman"/>
          <w:b/>
          <w:sz w:val="24"/>
          <w:szCs w:val="24"/>
        </w:rPr>
        <w:t>1</w:t>
      </w:r>
      <w:r w:rsidR="007748A2" w:rsidRPr="00FC10F3">
        <w:rPr>
          <w:rFonts w:ascii="Garamond" w:hAnsi="Garamond" w:cs="Times New Roman"/>
          <w:b/>
          <w:sz w:val="24"/>
          <w:szCs w:val="24"/>
        </w:rPr>
        <w:t>/202</w:t>
      </w:r>
      <w:r w:rsidR="00B958E5" w:rsidRPr="00FC10F3">
        <w:rPr>
          <w:rFonts w:ascii="Garamond" w:hAnsi="Garamond" w:cs="Times New Roman"/>
          <w:b/>
          <w:sz w:val="24"/>
          <w:szCs w:val="24"/>
        </w:rPr>
        <w:t>6</w:t>
      </w:r>
      <w:r w:rsidRPr="00FC10F3">
        <w:rPr>
          <w:rFonts w:ascii="Garamond" w:hAnsi="Garamond" w:cs="Times New Roman"/>
          <w:b/>
          <w:sz w:val="24"/>
          <w:szCs w:val="24"/>
        </w:rPr>
        <w:t xml:space="preserve"> </w:t>
      </w:r>
    </w:p>
    <w:p w14:paraId="43D5DD4B" w14:textId="77777777" w:rsidR="00ED3463" w:rsidRPr="00FC10F3" w:rsidRDefault="00ED3463" w:rsidP="00FC10F3">
      <w:pPr>
        <w:spacing w:after="0" w:line="240" w:lineRule="auto"/>
        <w:ind w:firstLine="284"/>
        <w:jc w:val="both"/>
        <w:rPr>
          <w:rFonts w:ascii="Garamond" w:hAnsi="Garamond" w:cs="Times New Roman"/>
          <w:sz w:val="24"/>
          <w:szCs w:val="24"/>
        </w:rPr>
      </w:pPr>
    </w:p>
    <w:p w14:paraId="7E9761A8" w14:textId="77777777" w:rsidR="00006B2A" w:rsidRPr="00FC10F3" w:rsidRDefault="00006B2A" w:rsidP="00FC10F3">
      <w:pPr>
        <w:spacing w:after="0" w:line="240" w:lineRule="auto"/>
        <w:ind w:firstLine="284"/>
        <w:jc w:val="center"/>
        <w:rPr>
          <w:rFonts w:ascii="Garamond" w:hAnsi="Garamond" w:cs="Times New Roman"/>
          <w:b/>
          <w:sz w:val="24"/>
          <w:szCs w:val="24"/>
        </w:rPr>
      </w:pPr>
      <w:r w:rsidRPr="00FC10F3">
        <w:rPr>
          <w:rFonts w:ascii="Garamond" w:hAnsi="Garamond" w:cs="Times New Roman"/>
          <w:b/>
          <w:sz w:val="24"/>
          <w:szCs w:val="24"/>
        </w:rPr>
        <w:t xml:space="preserve">PËR RATIFIKIMIN E MARRËVESHJES SË PRANIMIT TË REPUBLIKËS </w:t>
      </w:r>
    </w:p>
    <w:p w14:paraId="108A5AF4" w14:textId="77777777" w:rsidR="00006B2A" w:rsidRPr="00FC10F3" w:rsidRDefault="00006B2A" w:rsidP="00FC10F3">
      <w:pPr>
        <w:spacing w:after="0" w:line="240" w:lineRule="auto"/>
        <w:ind w:firstLine="284"/>
        <w:jc w:val="center"/>
        <w:rPr>
          <w:rFonts w:ascii="Garamond" w:hAnsi="Garamond" w:cs="Times New Roman"/>
          <w:b/>
          <w:sz w:val="24"/>
          <w:szCs w:val="24"/>
        </w:rPr>
      </w:pPr>
      <w:r w:rsidRPr="00FC10F3">
        <w:rPr>
          <w:rFonts w:ascii="Garamond" w:hAnsi="Garamond" w:cs="Times New Roman"/>
          <w:b/>
          <w:sz w:val="24"/>
          <w:szCs w:val="24"/>
        </w:rPr>
        <w:t xml:space="preserve">SË SHQIPËRISË, PËRFAQËSUAR NGA KRYEMINISTRI EDI RAMA, </w:t>
      </w:r>
    </w:p>
    <w:p w14:paraId="26CFEBEE" w14:textId="77777777" w:rsidR="00006B2A" w:rsidRPr="00FC10F3" w:rsidRDefault="00006B2A" w:rsidP="00FC10F3">
      <w:pPr>
        <w:spacing w:after="0" w:line="240" w:lineRule="auto"/>
        <w:ind w:firstLine="284"/>
        <w:jc w:val="center"/>
        <w:rPr>
          <w:rFonts w:ascii="Garamond" w:hAnsi="Garamond" w:cs="Times New Roman"/>
          <w:b/>
          <w:sz w:val="24"/>
          <w:szCs w:val="24"/>
        </w:rPr>
      </w:pPr>
      <w:r w:rsidRPr="00FC10F3">
        <w:rPr>
          <w:rFonts w:ascii="Garamond" w:hAnsi="Garamond" w:cs="Times New Roman"/>
          <w:b/>
          <w:sz w:val="24"/>
          <w:szCs w:val="24"/>
        </w:rPr>
        <w:t>NË KARTËN E BORDIT TË PAQES</w:t>
      </w:r>
    </w:p>
    <w:p w14:paraId="119AC029" w14:textId="77777777" w:rsidR="00006B2A" w:rsidRPr="00FC10F3" w:rsidRDefault="00006B2A" w:rsidP="00FC10F3">
      <w:pPr>
        <w:spacing w:after="0" w:line="240" w:lineRule="auto"/>
        <w:ind w:firstLine="284"/>
        <w:rPr>
          <w:rFonts w:ascii="Garamond" w:hAnsi="Garamond" w:cs="Times New Roman"/>
          <w:sz w:val="24"/>
          <w:szCs w:val="24"/>
        </w:rPr>
      </w:pPr>
    </w:p>
    <w:p w14:paraId="78CAAF4C" w14:textId="77777777" w:rsidR="00006B2A" w:rsidRPr="00FC10F3" w:rsidRDefault="00006B2A" w:rsidP="00FC10F3">
      <w:pPr>
        <w:spacing w:after="0" w:line="240" w:lineRule="auto"/>
        <w:ind w:firstLine="284"/>
        <w:jc w:val="both"/>
        <w:rPr>
          <w:rFonts w:ascii="Garamond" w:hAnsi="Garamond" w:cs="Times New Roman"/>
          <w:sz w:val="24"/>
          <w:szCs w:val="24"/>
        </w:rPr>
      </w:pPr>
      <w:r w:rsidRPr="00FC10F3">
        <w:rPr>
          <w:rFonts w:ascii="Garamond" w:hAnsi="Garamond" w:cs="Times New Roman"/>
          <w:sz w:val="24"/>
          <w:szCs w:val="24"/>
        </w:rPr>
        <w:t xml:space="preserve">Në mbështetje të neneve 78, 81, pika 1, 83, pikat 1 dhe 2, dhe 121, pika 1, të Kushtetutës, me propozimin e Këshillit të Ministrave, </w:t>
      </w:r>
    </w:p>
    <w:p w14:paraId="12B3DE9D" w14:textId="77777777" w:rsidR="00006B2A" w:rsidRPr="00FC10F3" w:rsidRDefault="00006B2A" w:rsidP="00FC10F3">
      <w:pPr>
        <w:spacing w:after="0" w:line="240" w:lineRule="auto"/>
        <w:ind w:firstLine="284"/>
        <w:jc w:val="both"/>
        <w:rPr>
          <w:rFonts w:ascii="Garamond" w:hAnsi="Garamond" w:cs="Times New Roman"/>
          <w:sz w:val="24"/>
          <w:szCs w:val="24"/>
        </w:rPr>
      </w:pPr>
    </w:p>
    <w:p w14:paraId="196FE502" w14:textId="77777777" w:rsidR="00006B2A" w:rsidRPr="00FC10F3" w:rsidRDefault="00006B2A" w:rsidP="00FC10F3">
      <w:pPr>
        <w:spacing w:after="0" w:line="240" w:lineRule="auto"/>
        <w:ind w:firstLine="284"/>
        <w:jc w:val="center"/>
        <w:rPr>
          <w:rFonts w:ascii="Garamond" w:hAnsi="Garamond" w:cs="Times New Roman"/>
          <w:sz w:val="24"/>
          <w:szCs w:val="24"/>
        </w:rPr>
      </w:pPr>
      <w:r w:rsidRPr="00FC10F3">
        <w:rPr>
          <w:rFonts w:ascii="Garamond" w:hAnsi="Garamond" w:cs="Times New Roman"/>
          <w:sz w:val="24"/>
          <w:szCs w:val="24"/>
        </w:rPr>
        <w:t>KUVENDI</w:t>
      </w:r>
    </w:p>
    <w:p w14:paraId="74B14B80" w14:textId="77777777" w:rsidR="00006B2A" w:rsidRPr="00FC10F3" w:rsidRDefault="00006B2A" w:rsidP="00FC10F3">
      <w:pPr>
        <w:spacing w:after="0" w:line="240" w:lineRule="auto"/>
        <w:ind w:firstLine="284"/>
        <w:jc w:val="center"/>
        <w:rPr>
          <w:rFonts w:ascii="Garamond" w:hAnsi="Garamond" w:cs="Times New Roman"/>
          <w:sz w:val="24"/>
          <w:szCs w:val="24"/>
        </w:rPr>
      </w:pPr>
      <w:r w:rsidRPr="00FC10F3">
        <w:rPr>
          <w:rFonts w:ascii="Garamond" w:hAnsi="Garamond" w:cs="Times New Roman"/>
          <w:sz w:val="24"/>
          <w:szCs w:val="24"/>
        </w:rPr>
        <w:t>I REPUBLIKËS SË SHQIPËRISË</w:t>
      </w:r>
    </w:p>
    <w:p w14:paraId="50AA5C2B" w14:textId="77777777" w:rsidR="00006B2A" w:rsidRPr="00FC10F3" w:rsidRDefault="00006B2A" w:rsidP="00FC10F3">
      <w:pPr>
        <w:spacing w:after="0" w:line="240" w:lineRule="auto"/>
        <w:ind w:firstLine="284"/>
        <w:jc w:val="center"/>
        <w:rPr>
          <w:rFonts w:ascii="Garamond" w:hAnsi="Garamond" w:cs="Times New Roman"/>
          <w:sz w:val="24"/>
          <w:szCs w:val="24"/>
        </w:rPr>
      </w:pPr>
    </w:p>
    <w:p w14:paraId="329EC267" w14:textId="77777777" w:rsidR="00006B2A" w:rsidRPr="00FC10F3" w:rsidRDefault="00006B2A" w:rsidP="00FC10F3">
      <w:pPr>
        <w:spacing w:after="0" w:line="240" w:lineRule="auto"/>
        <w:ind w:firstLine="284"/>
        <w:jc w:val="center"/>
        <w:rPr>
          <w:rFonts w:ascii="Garamond" w:hAnsi="Garamond" w:cs="Times New Roman"/>
          <w:sz w:val="24"/>
          <w:szCs w:val="24"/>
        </w:rPr>
      </w:pPr>
      <w:r w:rsidRPr="00FC10F3">
        <w:rPr>
          <w:rFonts w:ascii="Garamond" w:hAnsi="Garamond" w:cs="Times New Roman"/>
          <w:sz w:val="24"/>
          <w:szCs w:val="24"/>
        </w:rPr>
        <w:t>VENDOSI:</w:t>
      </w:r>
    </w:p>
    <w:p w14:paraId="0F94A8A9" w14:textId="77777777" w:rsidR="00006B2A" w:rsidRPr="00FC10F3" w:rsidRDefault="00006B2A" w:rsidP="00FC10F3">
      <w:pPr>
        <w:spacing w:after="0" w:line="240" w:lineRule="auto"/>
        <w:ind w:firstLine="284"/>
        <w:jc w:val="center"/>
        <w:rPr>
          <w:rFonts w:ascii="Garamond" w:hAnsi="Garamond" w:cs="Times New Roman"/>
          <w:sz w:val="24"/>
          <w:szCs w:val="24"/>
        </w:rPr>
      </w:pPr>
    </w:p>
    <w:p w14:paraId="55171A8F" w14:textId="77777777" w:rsidR="00006B2A" w:rsidRPr="00FC10F3" w:rsidRDefault="00006B2A" w:rsidP="00FC10F3">
      <w:pPr>
        <w:spacing w:after="0" w:line="240" w:lineRule="auto"/>
        <w:ind w:firstLine="284"/>
        <w:jc w:val="center"/>
        <w:rPr>
          <w:rFonts w:ascii="Garamond" w:hAnsi="Garamond" w:cs="Times New Roman"/>
          <w:sz w:val="24"/>
          <w:szCs w:val="24"/>
        </w:rPr>
      </w:pPr>
      <w:r w:rsidRPr="00FC10F3">
        <w:rPr>
          <w:rFonts w:ascii="Garamond" w:hAnsi="Garamond" w:cs="Times New Roman"/>
          <w:sz w:val="24"/>
          <w:szCs w:val="24"/>
        </w:rPr>
        <w:t>Neni 1</w:t>
      </w:r>
    </w:p>
    <w:p w14:paraId="7262BE82" w14:textId="77777777" w:rsidR="00006B2A" w:rsidRPr="00FC10F3" w:rsidRDefault="00006B2A" w:rsidP="00FC10F3">
      <w:pPr>
        <w:spacing w:after="0" w:line="240" w:lineRule="auto"/>
        <w:ind w:firstLine="284"/>
        <w:jc w:val="both"/>
        <w:rPr>
          <w:rFonts w:ascii="Garamond" w:hAnsi="Garamond" w:cs="Times New Roman"/>
          <w:sz w:val="24"/>
          <w:szCs w:val="24"/>
        </w:rPr>
      </w:pPr>
    </w:p>
    <w:p w14:paraId="513363E8" w14:textId="77777777" w:rsidR="00006B2A" w:rsidRPr="00FC10F3" w:rsidRDefault="00006B2A" w:rsidP="00FC10F3">
      <w:pPr>
        <w:spacing w:after="0" w:line="240" w:lineRule="auto"/>
        <w:ind w:firstLine="284"/>
        <w:jc w:val="both"/>
        <w:rPr>
          <w:rFonts w:ascii="Garamond" w:hAnsi="Garamond" w:cs="Times New Roman"/>
          <w:sz w:val="24"/>
          <w:szCs w:val="24"/>
        </w:rPr>
      </w:pPr>
      <w:r w:rsidRPr="00FC10F3">
        <w:rPr>
          <w:rFonts w:ascii="Garamond" w:hAnsi="Garamond" w:cs="Times New Roman"/>
          <w:sz w:val="24"/>
          <w:szCs w:val="24"/>
        </w:rPr>
        <w:t>Ratifikohet marrëveshja e pranimit të Republikës së Shqipërisë, përfaqësuar nga Kryeministri Edi Rama, në Kartën e Bordit të Paqes sipas tekstit që i bashkëlidhet këtij ligji dhe është pjesë përbërëse e tij.</w:t>
      </w:r>
    </w:p>
    <w:p w14:paraId="3B8C9DAA" w14:textId="77777777" w:rsidR="00006B2A" w:rsidRPr="00FC10F3" w:rsidRDefault="00006B2A" w:rsidP="00FC10F3">
      <w:pPr>
        <w:spacing w:after="0" w:line="240" w:lineRule="auto"/>
        <w:ind w:firstLine="284"/>
        <w:jc w:val="both"/>
        <w:rPr>
          <w:rFonts w:ascii="Garamond" w:hAnsi="Garamond" w:cs="Times New Roman"/>
          <w:sz w:val="24"/>
          <w:szCs w:val="24"/>
        </w:rPr>
      </w:pPr>
    </w:p>
    <w:p w14:paraId="1C894931" w14:textId="77777777" w:rsidR="00006B2A" w:rsidRPr="00FC10F3" w:rsidRDefault="00006B2A" w:rsidP="00FC10F3">
      <w:pPr>
        <w:spacing w:after="0" w:line="240" w:lineRule="auto"/>
        <w:ind w:firstLine="284"/>
        <w:jc w:val="center"/>
        <w:rPr>
          <w:rFonts w:ascii="Garamond" w:hAnsi="Garamond" w:cs="Times New Roman"/>
          <w:sz w:val="24"/>
          <w:szCs w:val="24"/>
        </w:rPr>
      </w:pPr>
      <w:r w:rsidRPr="00FC10F3">
        <w:rPr>
          <w:rFonts w:ascii="Garamond" w:hAnsi="Garamond" w:cs="Times New Roman"/>
          <w:sz w:val="24"/>
          <w:szCs w:val="24"/>
        </w:rPr>
        <w:t>Neni 2</w:t>
      </w:r>
    </w:p>
    <w:p w14:paraId="59C9ACBF" w14:textId="77777777" w:rsidR="00006B2A" w:rsidRPr="00FC10F3" w:rsidRDefault="00006B2A" w:rsidP="00FC10F3">
      <w:pPr>
        <w:spacing w:after="0" w:line="240" w:lineRule="auto"/>
        <w:ind w:firstLine="284"/>
        <w:jc w:val="both"/>
        <w:rPr>
          <w:rFonts w:ascii="Garamond" w:hAnsi="Garamond" w:cs="Times New Roman"/>
          <w:sz w:val="24"/>
          <w:szCs w:val="24"/>
        </w:rPr>
      </w:pPr>
    </w:p>
    <w:p w14:paraId="28F51453" w14:textId="77777777" w:rsidR="00006B2A" w:rsidRPr="00FC10F3" w:rsidRDefault="00006B2A" w:rsidP="00FC10F3">
      <w:pPr>
        <w:spacing w:after="0" w:line="240" w:lineRule="auto"/>
        <w:ind w:firstLine="284"/>
        <w:jc w:val="both"/>
        <w:rPr>
          <w:rFonts w:ascii="Garamond" w:hAnsi="Garamond" w:cs="Times New Roman"/>
          <w:sz w:val="24"/>
          <w:szCs w:val="24"/>
        </w:rPr>
      </w:pPr>
      <w:r w:rsidRPr="00FC10F3">
        <w:rPr>
          <w:rFonts w:ascii="Garamond" w:hAnsi="Garamond" w:cs="Times New Roman"/>
          <w:sz w:val="24"/>
          <w:szCs w:val="24"/>
        </w:rPr>
        <w:t>Ky ligj hyn në fuqi 15 ditë pas botimit në Fletoren Zyrtare.</w:t>
      </w:r>
    </w:p>
    <w:p w14:paraId="5D196E12" w14:textId="77777777" w:rsidR="00006B2A" w:rsidRPr="00FC10F3" w:rsidRDefault="00006B2A" w:rsidP="00FC10F3">
      <w:pPr>
        <w:spacing w:after="0" w:line="240" w:lineRule="auto"/>
        <w:ind w:firstLine="284"/>
        <w:rPr>
          <w:rFonts w:ascii="Garamond" w:hAnsi="Garamond" w:cs="Times New Roman"/>
          <w:sz w:val="24"/>
          <w:szCs w:val="24"/>
        </w:rPr>
      </w:pPr>
    </w:p>
    <w:p w14:paraId="33A0920A" w14:textId="77777777" w:rsidR="00976A3C" w:rsidRPr="00FC10F3" w:rsidRDefault="00976A3C" w:rsidP="00FC10F3">
      <w:pPr>
        <w:spacing w:after="0" w:line="240" w:lineRule="auto"/>
        <w:ind w:firstLine="284"/>
        <w:jc w:val="both"/>
        <w:rPr>
          <w:rFonts w:ascii="Garamond" w:hAnsi="Garamond" w:cs="Times New Roman"/>
          <w:bCs/>
          <w:sz w:val="24"/>
          <w:szCs w:val="24"/>
        </w:rPr>
      </w:pPr>
      <w:r w:rsidRPr="00FC10F3">
        <w:rPr>
          <w:rFonts w:ascii="Garamond" w:hAnsi="Garamond" w:cs="Times New Roman"/>
          <w:bCs/>
          <w:sz w:val="24"/>
          <w:szCs w:val="24"/>
        </w:rPr>
        <w:t>Miratuar në datën</w:t>
      </w:r>
      <w:r w:rsidR="00FC6BDD" w:rsidRPr="00FC10F3">
        <w:rPr>
          <w:rFonts w:ascii="Garamond" w:hAnsi="Garamond" w:cs="Times New Roman"/>
          <w:bCs/>
          <w:sz w:val="24"/>
          <w:szCs w:val="24"/>
        </w:rPr>
        <w:t xml:space="preserve"> </w:t>
      </w:r>
      <w:r w:rsidR="00006B2A" w:rsidRPr="00FC10F3">
        <w:rPr>
          <w:rFonts w:ascii="Garamond" w:hAnsi="Garamond" w:cs="Times New Roman"/>
          <w:bCs/>
          <w:sz w:val="24"/>
          <w:szCs w:val="24"/>
        </w:rPr>
        <w:t>22.1</w:t>
      </w:r>
      <w:r w:rsidR="00E611BD" w:rsidRPr="00FC10F3">
        <w:rPr>
          <w:rFonts w:ascii="Garamond" w:hAnsi="Garamond" w:cs="Times New Roman"/>
          <w:bCs/>
          <w:sz w:val="24"/>
          <w:szCs w:val="24"/>
        </w:rPr>
        <w:t>.</w:t>
      </w:r>
      <w:r w:rsidR="007748A2" w:rsidRPr="00FC10F3">
        <w:rPr>
          <w:rFonts w:ascii="Garamond" w:hAnsi="Garamond" w:cs="Times New Roman"/>
          <w:bCs/>
          <w:sz w:val="24"/>
          <w:szCs w:val="24"/>
        </w:rPr>
        <w:t>202</w:t>
      </w:r>
      <w:r w:rsidR="00624857" w:rsidRPr="00FC10F3">
        <w:rPr>
          <w:rFonts w:ascii="Garamond" w:hAnsi="Garamond" w:cs="Times New Roman"/>
          <w:bCs/>
          <w:sz w:val="24"/>
          <w:szCs w:val="24"/>
        </w:rPr>
        <w:t>6</w:t>
      </w:r>
    </w:p>
    <w:p w14:paraId="320F59E2" w14:textId="77777777" w:rsidR="00200D3D" w:rsidRPr="00FC10F3" w:rsidRDefault="00200D3D" w:rsidP="00FC10F3">
      <w:pPr>
        <w:spacing w:after="0" w:line="240" w:lineRule="auto"/>
        <w:ind w:firstLine="284"/>
        <w:rPr>
          <w:rFonts w:ascii="Garamond" w:eastAsia="Times New Roman" w:hAnsi="Garamond" w:cs="Times New Roman"/>
          <w:sz w:val="24"/>
          <w:szCs w:val="24"/>
        </w:rPr>
      </w:pPr>
    </w:p>
    <w:p w14:paraId="11F7FB30" w14:textId="77777777" w:rsidR="00CE5517" w:rsidRPr="00FC10F3" w:rsidRDefault="00153BA5" w:rsidP="00FC10F3">
      <w:pPr>
        <w:spacing w:after="0" w:line="240" w:lineRule="auto"/>
        <w:ind w:firstLine="284"/>
        <w:jc w:val="both"/>
        <w:rPr>
          <w:rFonts w:ascii="Garamond" w:eastAsia="Times New Roman" w:hAnsi="Garamond" w:cs="Times New Roman"/>
          <w:b/>
          <w:sz w:val="24"/>
          <w:szCs w:val="24"/>
        </w:rPr>
      </w:pPr>
      <w:r w:rsidRPr="00FC10F3">
        <w:rPr>
          <w:rFonts w:ascii="Garamond" w:eastAsia="Times New Roman" w:hAnsi="Garamond" w:cs="Times New Roman"/>
          <w:b/>
          <w:sz w:val="24"/>
          <w:szCs w:val="24"/>
        </w:rPr>
        <w:t>Shpallur me dekretin nr. 39, datë 27.1.2026 të Presidentit të Republikës së Shqipërisë, Bajram Begaj</w:t>
      </w:r>
    </w:p>
    <w:p w14:paraId="716C09DF" w14:textId="77777777" w:rsidR="009A2331" w:rsidRPr="00FC10F3" w:rsidRDefault="009A2331" w:rsidP="00FC10F3">
      <w:pPr>
        <w:spacing w:after="0" w:line="240" w:lineRule="auto"/>
        <w:ind w:firstLine="284"/>
        <w:rPr>
          <w:rFonts w:ascii="Garamond" w:eastAsia="Times New Roman" w:hAnsi="Garamond" w:cs="Times New Roman"/>
          <w:sz w:val="24"/>
          <w:szCs w:val="24"/>
        </w:rPr>
      </w:pPr>
    </w:p>
    <w:p w14:paraId="58C39B02" w14:textId="77777777" w:rsidR="00FC10F3" w:rsidRPr="00FC10F3" w:rsidRDefault="00FC10F3" w:rsidP="00FC10F3">
      <w:pPr>
        <w:autoSpaceDE w:val="0"/>
        <w:autoSpaceDN w:val="0"/>
        <w:adjustRightInd w:val="0"/>
        <w:spacing w:after="0" w:line="240" w:lineRule="auto"/>
        <w:ind w:firstLine="284"/>
        <w:jc w:val="center"/>
        <w:rPr>
          <w:rFonts w:ascii="Garamond" w:hAnsi="Garamond" w:cs="Times New Roman"/>
          <w:b/>
          <w:bCs/>
          <w:color w:val="000000"/>
          <w:sz w:val="24"/>
          <w:szCs w:val="24"/>
        </w:rPr>
      </w:pPr>
      <w:r w:rsidRPr="00FC10F3">
        <w:rPr>
          <w:rFonts w:ascii="Garamond" w:hAnsi="Garamond" w:cs="Times New Roman"/>
          <w:b/>
          <w:bCs/>
          <w:color w:val="000000"/>
          <w:sz w:val="24"/>
          <w:szCs w:val="24"/>
        </w:rPr>
        <w:t>KARTA E BORDIT TË PAQES</w:t>
      </w:r>
    </w:p>
    <w:p w14:paraId="631E8440" w14:textId="77777777" w:rsidR="00FC10F3" w:rsidRPr="00FC10F3" w:rsidRDefault="00FC10F3" w:rsidP="00FC10F3">
      <w:pPr>
        <w:autoSpaceDE w:val="0"/>
        <w:autoSpaceDN w:val="0"/>
        <w:adjustRightInd w:val="0"/>
        <w:spacing w:after="0" w:line="240" w:lineRule="auto"/>
        <w:ind w:firstLine="284"/>
        <w:jc w:val="center"/>
        <w:rPr>
          <w:rFonts w:ascii="Garamond" w:hAnsi="Garamond" w:cs="Times New Roman"/>
          <w:b/>
          <w:bCs/>
          <w:color w:val="000000"/>
          <w:sz w:val="24"/>
          <w:szCs w:val="24"/>
        </w:rPr>
      </w:pPr>
    </w:p>
    <w:p w14:paraId="24C47400" w14:textId="77777777" w:rsidR="00FC10F3" w:rsidRPr="00FC10F3" w:rsidRDefault="00FC10F3" w:rsidP="00FC10F3">
      <w:pPr>
        <w:autoSpaceDE w:val="0"/>
        <w:autoSpaceDN w:val="0"/>
        <w:adjustRightInd w:val="0"/>
        <w:spacing w:after="0" w:line="240" w:lineRule="auto"/>
        <w:ind w:firstLine="284"/>
        <w:jc w:val="center"/>
        <w:rPr>
          <w:rFonts w:ascii="Garamond" w:hAnsi="Garamond" w:cs="Times New Roman"/>
          <w:b/>
          <w:bCs/>
          <w:color w:val="000000"/>
          <w:sz w:val="24"/>
          <w:szCs w:val="24"/>
        </w:rPr>
      </w:pPr>
      <w:r w:rsidRPr="00FC10F3">
        <w:rPr>
          <w:rFonts w:ascii="Garamond" w:hAnsi="Garamond" w:cs="Times New Roman"/>
          <w:b/>
          <w:bCs/>
          <w:color w:val="000000"/>
          <w:sz w:val="24"/>
          <w:szCs w:val="24"/>
        </w:rPr>
        <w:t>PARATHËNIE</w:t>
      </w:r>
    </w:p>
    <w:p w14:paraId="1FA2FB4B" w14:textId="77777777"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p>
    <w:p w14:paraId="4A8F372D" w14:textId="77777777"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r w:rsidRPr="00FC10F3">
        <w:rPr>
          <w:rFonts w:ascii="Garamond" w:hAnsi="Garamond" w:cs="Times New Roman"/>
          <w:color w:val="000000"/>
          <w:sz w:val="24"/>
          <w:szCs w:val="24"/>
        </w:rPr>
        <w:t>Duke deklaruar se paqja e qëndrueshme kërkon gjykim pragmatik, zgjidhje të arsyeshme dhe kurajon për të dalë nga qasjet dhe institucionet që shpeshherë kanë dështuar;</w:t>
      </w:r>
    </w:p>
    <w:p w14:paraId="73448566" w14:textId="77777777"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r w:rsidRPr="00FC10F3">
        <w:rPr>
          <w:rFonts w:ascii="Garamond" w:hAnsi="Garamond" w:cs="Times New Roman"/>
          <w:color w:val="000000"/>
          <w:sz w:val="24"/>
          <w:szCs w:val="24"/>
        </w:rPr>
        <w:t>Duke njohur se paqja e qëndrueshme rrënjoset kur njerëzit fuqizohen për të marrë pronësinë dhe përgjegjësinë mbi të ardhmen e tyre;</w:t>
      </w:r>
    </w:p>
    <w:p w14:paraId="26BE81E8" w14:textId="77777777"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r w:rsidRPr="00FC10F3">
        <w:rPr>
          <w:rFonts w:ascii="Garamond" w:hAnsi="Garamond" w:cs="Times New Roman"/>
          <w:color w:val="000000"/>
          <w:sz w:val="24"/>
          <w:szCs w:val="24"/>
        </w:rPr>
        <w:t>Duke pohuar se vetëm partneriteti i qëndrueshëm, i orientuar nga rezultatet, i bazuar në ndarjen e barrëve dhe angazhimeve të përbashkëta, mund të sigurojë paqen në vende ku ajo ka qenë kaq gjatë e paarritshme;</w:t>
      </w:r>
    </w:p>
    <w:p w14:paraId="758A71D4" w14:textId="77777777"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r w:rsidRPr="00FC10F3">
        <w:rPr>
          <w:rFonts w:ascii="Garamond" w:hAnsi="Garamond" w:cs="Times New Roman"/>
          <w:color w:val="000000"/>
          <w:sz w:val="24"/>
          <w:szCs w:val="24"/>
        </w:rPr>
        <w:t>Duke shprehur ankimin që shumë qasje për ndërtimin e paqes nxisin varësi të përhershme dhe institucionalizojnë krizën, në vend që të drejtojnë njerëzit përtej saj;</w:t>
      </w:r>
    </w:p>
    <w:p w14:paraId="5B3DB5F8" w14:textId="77777777"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r w:rsidRPr="00FC10F3">
        <w:rPr>
          <w:rFonts w:ascii="Garamond" w:hAnsi="Garamond" w:cs="Times New Roman"/>
          <w:color w:val="000000"/>
          <w:sz w:val="24"/>
          <w:szCs w:val="24"/>
        </w:rPr>
        <w:t>Duke theksuar nevojën për një organ ndërkombëtar më të shpejtë dhe më efektiv për ndërtimin e paqes; dhe</w:t>
      </w:r>
    </w:p>
    <w:p w14:paraId="697AD0EB" w14:textId="6E3F16A6"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r w:rsidRPr="00FC10F3">
        <w:rPr>
          <w:rFonts w:ascii="Garamond" w:hAnsi="Garamond" w:cs="Times New Roman"/>
          <w:color w:val="000000"/>
          <w:sz w:val="24"/>
          <w:szCs w:val="24"/>
        </w:rPr>
        <w:t>Duke vend</w:t>
      </w:r>
      <w:r w:rsidR="0081424B">
        <w:rPr>
          <w:rFonts w:ascii="Garamond" w:hAnsi="Garamond" w:cs="Times New Roman"/>
          <w:color w:val="000000"/>
          <w:sz w:val="24"/>
          <w:szCs w:val="24"/>
        </w:rPr>
        <w:t>osur të bashkojë një koalicion s</w:t>
      </w:r>
      <w:r w:rsidRPr="00FC10F3">
        <w:rPr>
          <w:rFonts w:ascii="Garamond" w:hAnsi="Garamond" w:cs="Times New Roman"/>
          <w:color w:val="000000"/>
          <w:sz w:val="24"/>
          <w:szCs w:val="24"/>
        </w:rPr>
        <w:t>htetesh të gatshme, të përkushtuara ndaj bashkëpunimit praktik dhe veprimit efektiv,</w:t>
      </w:r>
    </w:p>
    <w:p w14:paraId="27ADC1CE" w14:textId="77777777"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r w:rsidRPr="00FC10F3">
        <w:rPr>
          <w:rFonts w:ascii="Garamond" w:hAnsi="Garamond" w:cs="Times New Roman"/>
          <w:color w:val="000000"/>
          <w:sz w:val="24"/>
          <w:szCs w:val="24"/>
        </w:rPr>
        <w:t>Me gjykim të udhëhequr dhe drejtësi të nderuar, me këtë akt Palët miratojnë Kartën për Bordin e Paqes.</w:t>
      </w:r>
    </w:p>
    <w:p w14:paraId="4FF0CE08" w14:textId="77777777" w:rsidR="00FC10F3" w:rsidRPr="00FC10F3" w:rsidRDefault="00FC10F3" w:rsidP="00BC10C5">
      <w:pPr>
        <w:autoSpaceDE w:val="0"/>
        <w:autoSpaceDN w:val="0"/>
        <w:adjustRightInd w:val="0"/>
        <w:spacing w:after="0" w:line="240" w:lineRule="auto"/>
        <w:ind w:firstLine="284"/>
        <w:jc w:val="center"/>
        <w:rPr>
          <w:rFonts w:ascii="Garamond" w:hAnsi="Garamond" w:cs="Times New Roman"/>
          <w:b/>
          <w:bCs/>
          <w:color w:val="000000"/>
          <w:sz w:val="24"/>
          <w:szCs w:val="24"/>
        </w:rPr>
      </w:pPr>
      <w:r w:rsidRPr="00FC10F3">
        <w:rPr>
          <w:rFonts w:ascii="Garamond" w:hAnsi="Garamond" w:cs="Times New Roman"/>
          <w:b/>
          <w:bCs/>
          <w:color w:val="000000"/>
          <w:sz w:val="24"/>
          <w:szCs w:val="24"/>
        </w:rPr>
        <w:t xml:space="preserve">KAPITULLI </w:t>
      </w:r>
      <w:r w:rsidR="00BC10C5">
        <w:rPr>
          <w:rFonts w:ascii="Garamond" w:hAnsi="Garamond" w:cs="Times New Roman"/>
          <w:b/>
          <w:bCs/>
          <w:color w:val="000000"/>
          <w:sz w:val="24"/>
          <w:szCs w:val="24"/>
        </w:rPr>
        <w:t xml:space="preserve">I - </w:t>
      </w:r>
      <w:r w:rsidRPr="00FC10F3">
        <w:rPr>
          <w:rFonts w:ascii="Garamond" w:hAnsi="Garamond" w:cs="Times New Roman"/>
          <w:b/>
          <w:bCs/>
          <w:color w:val="000000"/>
          <w:sz w:val="24"/>
          <w:szCs w:val="24"/>
        </w:rPr>
        <w:t>QËLLIMET DHE FUNKSIONET</w:t>
      </w:r>
    </w:p>
    <w:p w14:paraId="641CECB5" w14:textId="77777777" w:rsidR="00FC10F3" w:rsidRPr="00FC10F3" w:rsidRDefault="00FC10F3" w:rsidP="00FC10F3">
      <w:pPr>
        <w:autoSpaceDE w:val="0"/>
        <w:autoSpaceDN w:val="0"/>
        <w:adjustRightInd w:val="0"/>
        <w:spacing w:after="0" w:line="240" w:lineRule="auto"/>
        <w:ind w:firstLine="284"/>
        <w:jc w:val="both"/>
        <w:rPr>
          <w:rFonts w:ascii="Garamond" w:hAnsi="Garamond" w:cs="Times New Roman"/>
          <w:b/>
          <w:bCs/>
          <w:color w:val="000000"/>
          <w:sz w:val="24"/>
          <w:szCs w:val="24"/>
        </w:rPr>
      </w:pPr>
    </w:p>
    <w:p w14:paraId="44B1D9DC" w14:textId="77777777" w:rsidR="00FC10F3" w:rsidRPr="00FC10F3" w:rsidRDefault="00FC10F3" w:rsidP="00BC10C5">
      <w:pPr>
        <w:autoSpaceDE w:val="0"/>
        <w:autoSpaceDN w:val="0"/>
        <w:adjustRightInd w:val="0"/>
        <w:spacing w:after="0" w:line="240" w:lineRule="auto"/>
        <w:ind w:firstLine="284"/>
        <w:rPr>
          <w:rFonts w:ascii="Garamond" w:hAnsi="Garamond" w:cs="Times New Roman"/>
          <w:bCs/>
          <w:color w:val="000000"/>
          <w:sz w:val="24"/>
          <w:szCs w:val="24"/>
        </w:rPr>
      </w:pPr>
      <w:r w:rsidRPr="00FC10F3">
        <w:rPr>
          <w:rFonts w:ascii="Garamond" w:hAnsi="Garamond" w:cs="Times New Roman"/>
          <w:b/>
          <w:bCs/>
          <w:color w:val="000000"/>
          <w:sz w:val="24"/>
          <w:szCs w:val="24"/>
        </w:rPr>
        <w:t>Neni 1</w:t>
      </w:r>
      <w:r w:rsidR="00BC10C5" w:rsidRPr="00BC10C5">
        <w:rPr>
          <w:rFonts w:ascii="Garamond" w:hAnsi="Garamond" w:cs="Times New Roman"/>
          <w:b/>
          <w:bCs/>
          <w:color w:val="000000"/>
          <w:sz w:val="24"/>
          <w:szCs w:val="24"/>
        </w:rPr>
        <w:t>:</w:t>
      </w:r>
      <w:r w:rsidR="00BC10C5">
        <w:rPr>
          <w:rFonts w:ascii="Garamond" w:hAnsi="Garamond" w:cs="Times New Roman"/>
          <w:bCs/>
          <w:color w:val="000000"/>
          <w:sz w:val="24"/>
          <w:szCs w:val="24"/>
        </w:rPr>
        <w:t xml:space="preserve"> </w:t>
      </w:r>
      <w:r w:rsidRPr="00FC10F3">
        <w:rPr>
          <w:rFonts w:ascii="Garamond" w:hAnsi="Garamond" w:cs="Times New Roman"/>
          <w:b/>
          <w:bCs/>
          <w:color w:val="000000"/>
          <w:sz w:val="24"/>
          <w:szCs w:val="24"/>
        </w:rPr>
        <w:t>Misioni</w:t>
      </w:r>
    </w:p>
    <w:p w14:paraId="75FF9B4B" w14:textId="77777777"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p>
    <w:p w14:paraId="69F58C4C" w14:textId="77777777"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r w:rsidRPr="00FC10F3">
        <w:rPr>
          <w:rFonts w:ascii="Garamond" w:hAnsi="Garamond" w:cs="Times New Roman"/>
          <w:color w:val="000000"/>
          <w:sz w:val="24"/>
          <w:szCs w:val="24"/>
        </w:rPr>
        <w:t>Bordi i Paqes është një organizatë ndërkombëtare që synon të nxisë stabilitetin, të rivendosë qeverisje të besueshme dhe të ligjshme, dhe të garantojë paqe të qëndrueshme në zonat e prekura ose të kërcënuara nga konflikti. Bordi i Paqes do të ndërmarrë funksione të tilla për ndërtimin e paqes në përputhje me të drejtën ndërkombëtare dhe sipas asaj që mund të miratohet në përputhje me këtë Kartë, përfshirë zhvillimin dhe përhapjen e praktikave më të mira të zbatueshme nga të gjitha kombet dhe komunitetet që kërkojnë paqe.</w:t>
      </w:r>
    </w:p>
    <w:p w14:paraId="0C1429C9" w14:textId="77777777" w:rsidR="00FC10F3" w:rsidRPr="00FC10F3" w:rsidRDefault="00FC10F3" w:rsidP="00FC10F3">
      <w:pPr>
        <w:autoSpaceDE w:val="0"/>
        <w:autoSpaceDN w:val="0"/>
        <w:adjustRightInd w:val="0"/>
        <w:spacing w:after="0" w:line="240" w:lineRule="auto"/>
        <w:ind w:firstLine="284"/>
        <w:rPr>
          <w:rFonts w:ascii="Garamond" w:hAnsi="Garamond" w:cs="Times New Roman"/>
          <w:color w:val="000000"/>
          <w:sz w:val="24"/>
          <w:szCs w:val="24"/>
        </w:rPr>
      </w:pPr>
    </w:p>
    <w:p w14:paraId="7C93C641" w14:textId="77777777" w:rsidR="00FC10F3" w:rsidRPr="00FC10F3" w:rsidRDefault="00FC10F3" w:rsidP="00BC10C5">
      <w:pPr>
        <w:autoSpaceDE w:val="0"/>
        <w:autoSpaceDN w:val="0"/>
        <w:adjustRightInd w:val="0"/>
        <w:spacing w:after="0" w:line="240" w:lineRule="auto"/>
        <w:ind w:firstLine="284"/>
        <w:jc w:val="center"/>
        <w:rPr>
          <w:rFonts w:ascii="Garamond" w:hAnsi="Garamond" w:cs="Times New Roman"/>
          <w:b/>
          <w:bCs/>
          <w:color w:val="000000"/>
          <w:sz w:val="24"/>
          <w:szCs w:val="24"/>
        </w:rPr>
      </w:pPr>
      <w:r w:rsidRPr="00FC10F3">
        <w:rPr>
          <w:rFonts w:ascii="Garamond" w:hAnsi="Garamond" w:cs="Times New Roman"/>
          <w:b/>
          <w:bCs/>
          <w:color w:val="000000"/>
          <w:sz w:val="24"/>
          <w:szCs w:val="24"/>
        </w:rPr>
        <w:t>KAPITULLI II</w:t>
      </w:r>
      <w:r w:rsidR="00BC10C5">
        <w:rPr>
          <w:rFonts w:ascii="Garamond" w:hAnsi="Garamond" w:cs="Times New Roman"/>
          <w:b/>
          <w:bCs/>
          <w:color w:val="000000"/>
          <w:sz w:val="24"/>
          <w:szCs w:val="24"/>
        </w:rPr>
        <w:t xml:space="preserve"> - </w:t>
      </w:r>
      <w:r w:rsidRPr="00FC10F3">
        <w:rPr>
          <w:rFonts w:ascii="Garamond" w:hAnsi="Garamond" w:cs="Times New Roman"/>
          <w:b/>
          <w:bCs/>
          <w:color w:val="000000"/>
          <w:sz w:val="24"/>
          <w:szCs w:val="24"/>
        </w:rPr>
        <w:t>ANËTARËSIA</w:t>
      </w:r>
    </w:p>
    <w:p w14:paraId="4C299B55" w14:textId="77777777" w:rsidR="00FC10F3" w:rsidRPr="00FC10F3" w:rsidRDefault="00FC10F3" w:rsidP="00FC10F3">
      <w:pPr>
        <w:autoSpaceDE w:val="0"/>
        <w:autoSpaceDN w:val="0"/>
        <w:adjustRightInd w:val="0"/>
        <w:spacing w:after="0" w:line="240" w:lineRule="auto"/>
        <w:ind w:firstLine="284"/>
        <w:jc w:val="both"/>
        <w:rPr>
          <w:rFonts w:ascii="Garamond" w:hAnsi="Garamond" w:cs="Times New Roman"/>
          <w:b/>
          <w:bCs/>
          <w:color w:val="000000"/>
          <w:sz w:val="24"/>
          <w:szCs w:val="24"/>
        </w:rPr>
      </w:pPr>
    </w:p>
    <w:p w14:paraId="7338DF1F" w14:textId="42E9A435" w:rsidR="00FC10F3" w:rsidRPr="00FC10F3" w:rsidRDefault="00FC10F3" w:rsidP="00BC10C5">
      <w:pPr>
        <w:autoSpaceDE w:val="0"/>
        <w:autoSpaceDN w:val="0"/>
        <w:adjustRightInd w:val="0"/>
        <w:spacing w:after="0" w:line="240" w:lineRule="auto"/>
        <w:ind w:firstLine="284"/>
        <w:rPr>
          <w:rFonts w:ascii="Garamond" w:hAnsi="Garamond" w:cs="Times New Roman"/>
          <w:b/>
          <w:bCs/>
          <w:color w:val="000000"/>
          <w:sz w:val="24"/>
          <w:szCs w:val="24"/>
        </w:rPr>
      </w:pPr>
      <w:r w:rsidRPr="00FC10F3">
        <w:rPr>
          <w:rFonts w:ascii="Garamond" w:hAnsi="Garamond" w:cs="Times New Roman"/>
          <w:b/>
          <w:bCs/>
          <w:color w:val="000000"/>
          <w:sz w:val="24"/>
          <w:szCs w:val="24"/>
        </w:rPr>
        <w:t>Neni 2.1</w:t>
      </w:r>
      <w:r w:rsidR="00BC10C5">
        <w:rPr>
          <w:rFonts w:ascii="Garamond" w:hAnsi="Garamond" w:cs="Times New Roman"/>
          <w:b/>
          <w:bCs/>
          <w:color w:val="000000"/>
          <w:sz w:val="24"/>
          <w:szCs w:val="24"/>
        </w:rPr>
        <w:t xml:space="preserve">: </w:t>
      </w:r>
      <w:r w:rsidR="005D5F71">
        <w:rPr>
          <w:rFonts w:ascii="Garamond" w:hAnsi="Garamond" w:cs="Times New Roman"/>
          <w:b/>
          <w:bCs/>
          <w:color w:val="000000"/>
          <w:sz w:val="24"/>
          <w:szCs w:val="24"/>
        </w:rPr>
        <w:t>Shtetet a</w:t>
      </w:r>
      <w:r w:rsidRPr="00FC10F3">
        <w:rPr>
          <w:rFonts w:ascii="Garamond" w:hAnsi="Garamond" w:cs="Times New Roman"/>
          <w:b/>
          <w:bCs/>
          <w:color w:val="000000"/>
          <w:sz w:val="24"/>
          <w:szCs w:val="24"/>
        </w:rPr>
        <w:t>nëtare</w:t>
      </w:r>
    </w:p>
    <w:p w14:paraId="67D4A0E5" w14:textId="77777777"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p>
    <w:p w14:paraId="632D5C1D" w14:textId="55A43F6B"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r w:rsidRPr="00FC10F3">
        <w:rPr>
          <w:rFonts w:ascii="Garamond" w:hAnsi="Garamond" w:cs="Times New Roman"/>
          <w:color w:val="000000"/>
          <w:sz w:val="24"/>
          <w:szCs w:val="24"/>
        </w:rPr>
        <w:t>Anëtarësia në Bordin e Pa</w:t>
      </w:r>
      <w:r w:rsidR="0081424B">
        <w:rPr>
          <w:rFonts w:ascii="Garamond" w:hAnsi="Garamond" w:cs="Times New Roman"/>
          <w:color w:val="000000"/>
          <w:sz w:val="24"/>
          <w:szCs w:val="24"/>
        </w:rPr>
        <w:t>qes është i kufizuar vetëm për s</w:t>
      </w:r>
      <w:r w:rsidRPr="00FC10F3">
        <w:rPr>
          <w:rFonts w:ascii="Garamond" w:hAnsi="Garamond" w:cs="Times New Roman"/>
          <w:color w:val="000000"/>
          <w:sz w:val="24"/>
          <w:szCs w:val="24"/>
        </w:rPr>
        <w:t>htetet e ftuara nga Kryetari për të marrë pjesë, dhe fillon m</w:t>
      </w:r>
      <w:r w:rsidR="005D5F71">
        <w:rPr>
          <w:rFonts w:ascii="Garamond" w:hAnsi="Garamond" w:cs="Times New Roman"/>
          <w:color w:val="000000"/>
          <w:sz w:val="24"/>
          <w:szCs w:val="24"/>
        </w:rPr>
        <w:t>e njoftimin se s</w:t>
      </w:r>
      <w:r w:rsidRPr="00FC10F3">
        <w:rPr>
          <w:rFonts w:ascii="Garamond" w:hAnsi="Garamond" w:cs="Times New Roman"/>
          <w:color w:val="000000"/>
          <w:sz w:val="24"/>
          <w:szCs w:val="24"/>
        </w:rPr>
        <w:t xml:space="preserve">hteti ka pranuar të jetë i lidhur ligjërisht </w:t>
      </w:r>
      <w:r w:rsidR="0081424B">
        <w:rPr>
          <w:rFonts w:ascii="Garamond" w:hAnsi="Garamond" w:cs="Times New Roman"/>
          <w:color w:val="000000"/>
          <w:sz w:val="24"/>
          <w:szCs w:val="24"/>
        </w:rPr>
        <w:t>nga kjo Kartë, në përputhje me k</w:t>
      </w:r>
      <w:r w:rsidRPr="00FC10F3">
        <w:rPr>
          <w:rFonts w:ascii="Garamond" w:hAnsi="Garamond" w:cs="Times New Roman"/>
          <w:color w:val="000000"/>
          <w:sz w:val="24"/>
          <w:szCs w:val="24"/>
        </w:rPr>
        <w:t xml:space="preserve">apitullin XI. </w:t>
      </w:r>
    </w:p>
    <w:p w14:paraId="5E33A617" w14:textId="77777777"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p>
    <w:p w14:paraId="7E77AD39" w14:textId="666FF78F" w:rsidR="00FC10F3" w:rsidRPr="00FC10F3" w:rsidRDefault="00FC10F3" w:rsidP="00BC10C5">
      <w:pPr>
        <w:autoSpaceDE w:val="0"/>
        <w:autoSpaceDN w:val="0"/>
        <w:adjustRightInd w:val="0"/>
        <w:spacing w:after="0" w:line="240" w:lineRule="auto"/>
        <w:ind w:firstLine="284"/>
        <w:rPr>
          <w:rFonts w:ascii="Garamond" w:hAnsi="Garamond" w:cs="Times New Roman"/>
          <w:b/>
          <w:bCs/>
          <w:color w:val="000000"/>
          <w:sz w:val="24"/>
          <w:szCs w:val="24"/>
        </w:rPr>
      </w:pPr>
      <w:r w:rsidRPr="00FC10F3">
        <w:rPr>
          <w:rFonts w:ascii="Garamond" w:hAnsi="Garamond" w:cs="Times New Roman"/>
          <w:b/>
          <w:bCs/>
          <w:color w:val="000000"/>
          <w:sz w:val="24"/>
          <w:szCs w:val="24"/>
        </w:rPr>
        <w:t>Neni 2.2</w:t>
      </w:r>
      <w:r w:rsidR="00BC10C5">
        <w:rPr>
          <w:rFonts w:ascii="Garamond" w:hAnsi="Garamond" w:cs="Times New Roman"/>
          <w:b/>
          <w:bCs/>
          <w:color w:val="000000"/>
          <w:sz w:val="24"/>
          <w:szCs w:val="24"/>
        </w:rPr>
        <w:t xml:space="preserve">: </w:t>
      </w:r>
      <w:r w:rsidR="00FB434E">
        <w:rPr>
          <w:rFonts w:ascii="Garamond" w:hAnsi="Garamond" w:cs="Times New Roman"/>
          <w:b/>
          <w:bCs/>
          <w:color w:val="000000"/>
          <w:sz w:val="24"/>
          <w:szCs w:val="24"/>
        </w:rPr>
        <w:t>Përgjegjësitë e shteteve a</w:t>
      </w:r>
      <w:r w:rsidRPr="00FC10F3">
        <w:rPr>
          <w:rFonts w:ascii="Garamond" w:hAnsi="Garamond" w:cs="Times New Roman"/>
          <w:b/>
          <w:bCs/>
          <w:color w:val="000000"/>
          <w:sz w:val="24"/>
          <w:szCs w:val="24"/>
        </w:rPr>
        <w:t>nëtare</w:t>
      </w:r>
    </w:p>
    <w:p w14:paraId="503D60FD" w14:textId="77777777"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p>
    <w:p w14:paraId="5DBE985C" w14:textId="000BA739" w:rsidR="00FC10F3" w:rsidRPr="00FC10F3" w:rsidRDefault="005D5F71" w:rsidP="00FC10F3">
      <w:pPr>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Times New Roman"/>
          <w:color w:val="000000"/>
          <w:sz w:val="24"/>
          <w:szCs w:val="24"/>
        </w:rPr>
        <w:t>a) Secili shtet a</w:t>
      </w:r>
      <w:r w:rsidR="00FC10F3" w:rsidRPr="00FC10F3">
        <w:rPr>
          <w:rFonts w:ascii="Garamond" w:hAnsi="Garamond" w:cs="Times New Roman"/>
          <w:color w:val="000000"/>
          <w:sz w:val="24"/>
          <w:szCs w:val="24"/>
        </w:rPr>
        <w:t>nëtar do të përf</w:t>
      </w:r>
      <w:r w:rsidR="0081424B">
        <w:rPr>
          <w:rFonts w:ascii="Garamond" w:hAnsi="Garamond" w:cs="Times New Roman"/>
          <w:color w:val="000000"/>
          <w:sz w:val="24"/>
          <w:szCs w:val="24"/>
        </w:rPr>
        <w:t>aqësohet në Bordin e Paqes nga kryetari i shtetit ose q</w:t>
      </w:r>
      <w:r w:rsidR="00FC10F3" w:rsidRPr="00FC10F3">
        <w:rPr>
          <w:rFonts w:ascii="Garamond" w:hAnsi="Garamond" w:cs="Times New Roman"/>
          <w:color w:val="000000"/>
          <w:sz w:val="24"/>
          <w:szCs w:val="24"/>
        </w:rPr>
        <w:t>everia.</w:t>
      </w:r>
    </w:p>
    <w:p w14:paraId="73E7E214" w14:textId="6994692F"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r w:rsidRPr="00FC10F3">
        <w:rPr>
          <w:rFonts w:ascii="Garamond" w:hAnsi="Garamond" w:cs="Times New Roman"/>
          <w:color w:val="000000"/>
          <w:sz w:val="24"/>
          <w:szCs w:val="24"/>
        </w:rPr>
        <w:t>b) Se</w:t>
      </w:r>
      <w:r w:rsidR="00DC67E7">
        <w:rPr>
          <w:rFonts w:ascii="Garamond" w:hAnsi="Garamond" w:cs="Times New Roman"/>
          <w:color w:val="000000"/>
          <w:sz w:val="24"/>
          <w:szCs w:val="24"/>
        </w:rPr>
        <w:t>cili shtet a</w:t>
      </w:r>
      <w:r w:rsidRPr="00FC10F3">
        <w:rPr>
          <w:rFonts w:ascii="Garamond" w:hAnsi="Garamond" w:cs="Times New Roman"/>
          <w:color w:val="000000"/>
          <w:sz w:val="24"/>
          <w:szCs w:val="24"/>
        </w:rPr>
        <w:t>nëtar do të mbështesë dhe ndihmojë në operacionet e Bordit të Paqes në përputhje me kompetencat e tij të brendshme ligjore. Asgjë në këtë Kartë nuk duhet interpretuar si dhënie e juridiksionit  Bordit</w:t>
      </w:r>
      <w:r w:rsidR="00FB434E">
        <w:rPr>
          <w:rFonts w:ascii="Garamond" w:hAnsi="Garamond" w:cs="Times New Roman"/>
          <w:color w:val="000000"/>
          <w:sz w:val="24"/>
          <w:szCs w:val="24"/>
        </w:rPr>
        <w:t xml:space="preserve"> të Paqes brenda territorit të shteteve a</w:t>
      </w:r>
      <w:r w:rsidRPr="00FC10F3">
        <w:rPr>
          <w:rFonts w:ascii="Garamond" w:hAnsi="Garamond" w:cs="Times New Roman"/>
          <w:color w:val="000000"/>
          <w:sz w:val="24"/>
          <w:szCs w:val="24"/>
        </w:rPr>
        <w:t>nët</w:t>
      </w:r>
      <w:r w:rsidR="00FB434E">
        <w:rPr>
          <w:rFonts w:ascii="Garamond" w:hAnsi="Garamond" w:cs="Times New Roman"/>
          <w:color w:val="000000"/>
          <w:sz w:val="24"/>
          <w:szCs w:val="24"/>
        </w:rPr>
        <w:t>are, ose si detyrim që shtetet a</w:t>
      </w:r>
      <w:r w:rsidRPr="00FC10F3">
        <w:rPr>
          <w:rFonts w:ascii="Garamond" w:hAnsi="Garamond" w:cs="Times New Roman"/>
          <w:color w:val="000000"/>
          <w:sz w:val="24"/>
          <w:szCs w:val="24"/>
        </w:rPr>
        <w:t>nëtare të marrin pjesë në një mision të caktuar për ndërtimin e paqes pa pëlqimin e tyre.</w:t>
      </w:r>
    </w:p>
    <w:p w14:paraId="21D8FF3F" w14:textId="389FAA61" w:rsidR="00FC10F3" w:rsidRPr="00FC10F3" w:rsidRDefault="00FB434E" w:rsidP="00FC10F3">
      <w:pPr>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Times New Roman"/>
          <w:color w:val="000000"/>
          <w:sz w:val="24"/>
          <w:szCs w:val="24"/>
        </w:rPr>
        <w:t>c) Secili s</w:t>
      </w:r>
      <w:r w:rsidR="00DC67E7">
        <w:rPr>
          <w:rFonts w:ascii="Garamond" w:hAnsi="Garamond" w:cs="Times New Roman"/>
          <w:color w:val="000000"/>
          <w:sz w:val="24"/>
          <w:szCs w:val="24"/>
        </w:rPr>
        <w:t>htet a</w:t>
      </w:r>
      <w:r w:rsidR="00FC10F3" w:rsidRPr="00FC10F3">
        <w:rPr>
          <w:rFonts w:ascii="Garamond" w:hAnsi="Garamond" w:cs="Times New Roman"/>
          <w:color w:val="000000"/>
          <w:sz w:val="24"/>
          <w:szCs w:val="24"/>
        </w:rPr>
        <w:t>nëtar do të shërbejë një mandat jo më shumë se tre vjet nga hyrja në fuqi e kësaj Karte, në bazë të rinovimit nga Kryetari. Mandati tre-vjeçar i anëta</w:t>
      </w:r>
      <w:r>
        <w:rPr>
          <w:rFonts w:ascii="Garamond" w:hAnsi="Garamond" w:cs="Times New Roman"/>
          <w:color w:val="000000"/>
          <w:sz w:val="24"/>
          <w:szCs w:val="24"/>
        </w:rPr>
        <w:t>rësisë nuk do të aplikohet për shtetet a</w:t>
      </w:r>
      <w:r w:rsidR="00FC10F3" w:rsidRPr="00FC10F3">
        <w:rPr>
          <w:rFonts w:ascii="Garamond" w:hAnsi="Garamond" w:cs="Times New Roman"/>
          <w:color w:val="000000"/>
          <w:sz w:val="24"/>
          <w:szCs w:val="24"/>
        </w:rPr>
        <w:t>nëtare që kontribuojnë më shumë se 1,000,000,000 USD në fonde me para të gatshme për Bordin e Paqes brenda vitit të parë të hyrjes në fuqi të Kartës.</w:t>
      </w:r>
    </w:p>
    <w:p w14:paraId="1CC4CF9B" w14:textId="77777777"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p>
    <w:p w14:paraId="455D3E3B" w14:textId="3B149F35" w:rsidR="00FC10F3" w:rsidRPr="00FC10F3" w:rsidRDefault="00FC10F3" w:rsidP="00BC10C5">
      <w:pPr>
        <w:autoSpaceDE w:val="0"/>
        <w:autoSpaceDN w:val="0"/>
        <w:adjustRightInd w:val="0"/>
        <w:spacing w:after="0" w:line="240" w:lineRule="auto"/>
        <w:ind w:firstLine="284"/>
        <w:rPr>
          <w:rFonts w:ascii="Garamond" w:hAnsi="Garamond" w:cs="Times New Roman"/>
          <w:b/>
          <w:bCs/>
          <w:color w:val="000000"/>
          <w:sz w:val="24"/>
          <w:szCs w:val="24"/>
        </w:rPr>
      </w:pPr>
      <w:r w:rsidRPr="00FC10F3">
        <w:rPr>
          <w:rFonts w:ascii="Garamond" w:hAnsi="Garamond" w:cs="Times New Roman"/>
          <w:b/>
          <w:bCs/>
          <w:color w:val="000000"/>
          <w:sz w:val="24"/>
          <w:szCs w:val="24"/>
        </w:rPr>
        <w:t>Neni 2.3</w:t>
      </w:r>
      <w:r w:rsidR="00BC10C5">
        <w:rPr>
          <w:rFonts w:ascii="Garamond" w:hAnsi="Garamond" w:cs="Times New Roman"/>
          <w:b/>
          <w:bCs/>
          <w:color w:val="000000"/>
          <w:sz w:val="24"/>
          <w:szCs w:val="24"/>
        </w:rPr>
        <w:t xml:space="preserve">: </w:t>
      </w:r>
      <w:r w:rsidR="00FB434E">
        <w:rPr>
          <w:rFonts w:ascii="Garamond" w:hAnsi="Garamond" w:cs="Times New Roman"/>
          <w:b/>
          <w:bCs/>
          <w:color w:val="000000"/>
          <w:sz w:val="24"/>
          <w:szCs w:val="24"/>
        </w:rPr>
        <w:t>Përfundimi i a</w:t>
      </w:r>
      <w:r w:rsidRPr="00FC10F3">
        <w:rPr>
          <w:rFonts w:ascii="Garamond" w:hAnsi="Garamond" w:cs="Times New Roman"/>
          <w:b/>
          <w:bCs/>
          <w:color w:val="000000"/>
          <w:sz w:val="24"/>
          <w:szCs w:val="24"/>
        </w:rPr>
        <w:t>nëtarësisë</w:t>
      </w:r>
    </w:p>
    <w:p w14:paraId="25293DDE" w14:textId="77777777"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p>
    <w:p w14:paraId="3A373EB9" w14:textId="77777777"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r w:rsidRPr="00FC10F3">
        <w:rPr>
          <w:rFonts w:ascii="Garamond" w:hAnsi="Garamond" w:cs="Times New Roman"/>
          <w:color w:val="000000"/>
          <w:sz w:val="24"/>
          <w:szCs w:val="24"/>
        </w:rPr>
        <w:t>Anëtarësia do të përfundojë me ndodhjen e së parës nga këto situata:</w:t>
      </w:r>
    </w:p>
    <w:p w14:paraId="746E0736" w14:textId="14E3080E"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r w:rsidRPr="00FC10F3">
        <w:rPr>
          <w:rFonts w:ascii="Garamond" w:hAnsi="Garamond" w:cs="Times New Roman"/>
          <w:color w:val="000000"/>
          <w:sz w:val="24"/>
          <w:szCs w:val="24"/>
        </w:rPr>
        <w:t>i) skadimi i m</w:t>
      </w:r>
      <w:r w:rsidR="00B95909">
        <w:rPr>
          <w:rFonts w:ascii="Garamond" w:hAnsi="Garamond" w:cs="Times New Roman"/>
          <w:color w:val="000000"/>
          <w:sz w:val="24"/>
          <w:szCs w:val="24"/>
        </w:rPr>
        <w:t xml:space="preserve">andatit tre-vjeçar, në bazë të </w:t>
      </w:r>
      <w:r w:rsidR="0081424B">
        <w:rPr>
          <w:rFonts w:ascii="Garamond" w:hAnsi="Garamond" w:cs="Times New Roman"/>
          <w:color w:val="000000"/>
          <w:sz w:val="24"/>
          <w:szCs w:val="24"/>
        </w:rPr>
        <w:t>n</w:t>
      </w:r>
      <w:r w:rsidRPr="00FC10F3">
        <w:rPr>
          <w:rFonts w:ascii="Garamond" w:hAnsi="Garamond" w:cs="Times New Roman"/>
          <w:color w:val="000000"/>
          <w:sz w:val="24"/>
          <w:szCs w:val="24"/>
        </w:rPr>
        <w:t>enit</w:t>
      </w:r>
      <w:r w:rsidRPr="00FC10F3">
        <w:rPr>
          <w:rFonts w:ascii="Garamond" w:hAnsi="Garamond" w:cs="Times New Roman"/>
          <w:color w:val="000000"/>
          <w:sz w:val="24"/>
          <w:szCs w:val="24"/>
        </w:rPr>
        <w:t xml:space="preserve"> 2.2(c) dhe rinovimit nga Kryetari;</w:t>
      </w:r>
    </w:p>
    <w:p w14:paraId="3C1791D0" w14:textId="1C4D117D" w:rsidR="00FC10F3" w:rsidRPr="00FC10F3" w:rsidRDefault="00B95909" w:rsidP="00FC10F3">
      <w:pPr>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Times New Roman"/>
          <w:color w:val="000000"/>
          <w:sz w:val="24"/>
          <w:szCs w:val="24"/>
        </w:rPr>
        <w:t xml:space="preserve">ii) tërheqja, në përputhje me </w:t>
      </w:r>
      <w:r w:rsidR="0081424B">
        <w:rPr>
          <w:rFonts w:ascii="Garamond" w:hAnsi="Garamond" w:cs="Times New Roman"/>
          <w:color w:val="000000"/>
          <w:sz w:val="24"/>
          <w:szCs w:val="24"/>
        </w:rPr>
        <w:t>n</w:t>
      </w:r>
      <w:r w:rsidR="00FC10F3" w:rsidRPr="00FC10F3">
        <w:rPr>
          <w:rFonts w:ascii="Garamond" w:hAnsi="Garamond" w:cs="Times New Roman"/>
          <w:color w:val="000000"/>
          <w:sz w:val="24"/>
          <w:szCs w:val="24"/>
        </w:rPr>
        <w:t>enin</w:t>
      </w:r>
      <w:r w:rsidR="00FC10F3" w:rsidRPr="00FC10F3">
        <w:rPr>
          <w:rFonts w:ascii="Garamond" w:hAnsi="Garamond" w:cs="Times New Roman"/>
          <w:color w:val="000000"/>
          <w:sz w:val="24"/>
          <w:szCs w:val="24"/>
        </w:rPr>
        <w:t xml:space="preserve"> 2.4;</w:t>
      </w:r>
    </w:p>
    <w:p w14:paraId="6F41A151" w14:textId="21C746BA"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r w:rsidRPr="00FC10F3">
        <w:rPr>
          <w:rFonts w:ascii="Garamond" w:hAnsi="Garamond" w:cs="Times New Roman"/>
          <w:color w:val="000000"/>
          <w:sz w:val="24"/>
          <w:szCs w:val="24"/>
        </w:rPr>
        <w:t>iii) një vendim për largim nga Kryetari, në bazë të vetos nga një</w:t>
      </w:r>
      <w:r w:rsidR="003C0B14">
        <w:rPr>
          <w:rFonts w:ascii="Garamond" w:hAnsi="Garamond" w:cs="Times New Roman"/>
          <w:color w:val="000000"/>
          <w:sz w:val="24"/>
          <w:szCs w:val="24"/>
        </w:rPr>
        <w:t xml:space="preserve"> shumicë prej dy të tretave të shteteve a</w:t>
      </w:r>
      <w:r w:rsidRPr="00FC10F3">
        <w:rPr>
          <w:rFonts w:ascii="Garamond" w:hAnsi="Garamond" w:cs="Times New Roman"/>
          <w:color w:val="000000"/>
          <w:sz w:val="24"/>
          <w:szCs w:val="24"/>
        </w:rPr>
        <w:t>nëtare; ose</w:t>
      </w:r>
    </w:p>
    <w:p w14:paraId="43D68894" w14:textId="1C81E87F"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r w:rsidRPr="00FC10F3">
        <w:rPr>
          <w:rFonts w:ascii="Garamond" w:hAnsi="Garamond" w:cs="Times New Roman"/>
          <w:color w:val="000000"/>
          <w:sz w:val="24"/>
          <w:szCs w:val="24"/>
        </w:rPr>
        <w:t>iv) shpërbërja e B</w:t>
      </w:r>
      <w:r w:rsidR="00FB434E">
        <w:rPr>
          <w:rFonts w:ascii="Garamond" w:hAnsi="Garamond" w:cs="Times New Roman"/>
          <w:color w:val="000000"/>
          <w:sz w:val="24"/>
          <w:szCs w:val="24"/>
        </w:rPr>
        <w:t>ordit të Paqes në përputhje me k</w:t>
      </w:r>
      <w:r w:rsidRPr="00FC10F3">
        <w:rPr>
          <w:rFonts w:ascii="Garamond" w:hAnsi="Garamond" w:cs="Times New Roman"/>
          <w:color w:val="000000"/>
          <w:sz w:val="24"/>
          <w:szCs w:val="24"/>
        </w:rPr>
        <w:t>apitullin X.</w:t>
      </w:r>
    </w:p>
    <w:p w14:paraId="18425BD4" w14:textId="43B7DABD" w:rsidR="00FC10F3" w:rsidRPr="00FC10F3" w:rsidRDefault="00FB434E" w:rsidP="00FC10F3">
      <w:pPr>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Times New Roman"/>
          <w:color w:val="000000"/>
          <w:sz w:val="24"/>
          <w:szCs w:val="24"/>
        </w:rPr>
        <w:t>Një shtet a</w:t>
      </w:r>
      <w:r w:rsidR="00FC10F3" w:rsidRPr="00FC10F3">
        <w:rPr>
          <w:rFonts w:ascii="Garamond" w:hAnsi="Garamond" w:cs="Times New Roman"/>
          <w:color w:val="000000"/>
          <w:sz w:val="24"/>
          <w:szCs w:val="24"/>
        </w:rPr>
        <w:t>nëtar, anëtarësia e të cilit përfundon, gjithashtu ndalon s</w:t>
      </w:r>
      <w:r>
        <w:rPr>
          <w:rFonts w:ascii="Garamond" w:hAnsi="Garamond" w:cs="Times New Roman"/>
          <w:color w:val="000000"/>
          <w:sz w:val="24"/>
          <w:szCs w:val="24"/>
        </w:rPr>
        <w:t>ë qenuri Palë në Kartë, por ky s</w:t>
      </w:r>
      <w:r w:rsidR="00FC10F3" w:rsidRPr="00FC10F3">
        <w:rPr>
          <w:rFonts w:ascii="Garamond" w:hAnsi="Garamond" w:cs="Times New Roman"/>
          <w:color w:val="000000"/>
          <w:sz w:val="24"/>
          <w:szCs w:val="24"/>
        </w:rPr>
        <w:t>htet mund të ftohet përsëri që të bëhet</w:t>
      </w:r>
      <w:r>
        <w:rPr>
          <w:rFonts w:ascii="Garamond" w:hAnsi="Garamond" w:cs="Times New Roman"/>
          <w:color w:val="000000"/>
          <w:sz w:val="24"/>
          <w:szCs w:val="24"/>
        </w:rPr>
        <w:t xml:space="preserve"> s</w:t>
      </w:r>
      <w:r w:rsidR="003C0B14">
        <w:rPr>
          <w:rFonts w:ascii="Garamond" w:hAnsi="Garamond" w:cs="Times New Roman"/>
          <w:color w:val="000000"/>
          <w:sz w:val="24"/>
          <w:szCs w:val="24"/>
        </w:rPr>
        <w:t>htet a</w:t>
      </w:r>
      <w:r w:rsidR="00B95909">
        <w:rPr>
          <w:rFonts w:ascii="Garamond" w:hAnsi="Garamond" w:cs="Times New Roman"/>
          <w:color w:val="000000"/>
          <w:sz w:val="24"/>
          <w:szCs w:val="24"/>
        </w:rPr>
        <w:t xml:space="preserve">nëtar, në përputhje me </w:t>
      </w:r>
      <w:r>
        <w:rPr>
          <w:rFonts w:ascii="Garamond" w:hAnsi="Garamond" w:cs="Times New Roman"/>
          <w:color w:val="000000"/>
          <w:sz w:val="24"/>
          <w:szCs w:val="24"/>
        </w:rPr>
        <w:t>n</w:t>
      </w:r>
      <w:r w:rsidR="00FC10F3" w:rsidRPr="00FC10F3">
        <w:rPr>
          <w:rFonts w:ascii="Garamond" w:hAnsi="Garamond" w:cs="Times New Roman"/>
          <w:color w:val="000000"/>
          <w:sz w:val="24"/>
          <w:szCs w:val="24"/>
        </w:rPr>
        <w:t>enin</w:t>
      </w:r>
      <w:r w:rsidR="00FC10F3" w:rsidRPr="00FC10F3">
        <w:rPr>
          <w:rFonts w:ascii="Garamond" w:hAnsi="Garamond" w:cs="Times New Roman"/>
          <w:color w:val="000000"/>
          <w:sz w:val="24"/>
          <w:szCs w:val="24"/>
        </w:rPr>
        <w:t xml:space="preserve"> 2.1.</w:t>
      </w:r>
    </w:p>
    <w:p w14:paraId="44C9811F" w14:textId="77777777"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p>
    <w:p w14:paraId="016B6971" w14:textId="77777777" w:rsidR="00FC10F3" w:rsidRPr="00FC10F3" w:rsidRDefault="00FC10F3" w:rsidP="00BC10C5">
      <w:pPr>
        <w:autoSpaceDE w:val="0"/>
        <w:autoSpaceDN w:val="0"/>
        <w:adjustRightInd w:val="0"/>
        <w:spacing w:after="0" w:line="240" w:lineRule="auto"/>
        <w:ind w:firstLine="284"/>
        <w:rPr>
          <w:rFonts w:ascii="Garamond" w:hAnsi="Garamond" w:cs="Times New Roman"/>
          <w:b/>
          <w:bCs/>
          <w:color w:val="000000"/>
          <w:sz w:val="24"/>
          <w:szCs w:val="24"/>
        </w:rPr>
      </w:pPr>
      <w:r w:rsidRPr="00FC10F3">
        <w:rPr>
          <w:rFonts w:ascii="Garamond" w:hAnsi="Garamond" w:cs="Times New Roman"/>
          <w:b/>
          <w:bCs/>
          <w:color w:val="000000"/>
          <w:sz w:val="24"/>
          <w:szCs w:val="24"/>
        </w:rPr>
        <w:t>Neni 2.4</w:t>
      </w:r>
      <w:r w:rsidR="00BC10C5">
        <w:rPr>
          <w:rFonts w:ascii="Garamond" w:hAnsi="Garamond" w:cs="Times New Roman"/>
          <w:b/>
          <w:bCs/>
          <w:color w:val="000000"/>
          <w:sz w:val="24"/>
          <w:szCs w:val="24"/>
        </w:rPr>
        <w:t xml:space="preserve">: </w:t>
      </w:r>
      <w:r w:rsidRPr="00FC10F3">
        <w:rPr>
          <w:rFonts w:ascii="Garamond" w:hAnsi="Garamond" w:cs="Times New Roman"/>
          <w:b/>
          <w:bCs/>
          <w:color w:val="000000"/>
          <w:sz w:val="24"/>
          <w:szCs w:val="24"/>
        </w:rPr>
        <w:t>Tërheqja</w:t>
      </w:r>
    </w:p>
    <w:p w14:paraId="10B8CC1A" w14:textId="77777777"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p>
    <w:p w14:paraId="1C7AAFD4" w14:textId="0FDCF9A2" w:rsidR="00FC10F3" w:rsidRPr="00FC10F3" w:rsidRDefault="003C0B14" w:rsidP="00FC10F3">
      <w:pPr>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Times New Roman"/>
          <w:color w:val="000000"/>
          <w:sz w:val="24"/>
          <w:szCs w:val="24"/>
        </w:rPr>
        <w:t>Çdo shtet a</w:t>
      </w:r>
      <w:r w:rsidR="00FC10F3" w:rsidRPr="00FC10F3">
        <w:rPr>
          <w:rFonts w:ascii="Garamond" w:hAnsi="Garamond" w:cs="Times New Roman"/>
          <w:color w:val="000000"/>
          <w:sz w:val="24"/>
          <w:szCs w:val="24"/>
        </w:rPr>
        <w:t>nëtar mund të tërhiqet nga Bordi i Paqes me efekt të menjëhershëm, duke i dhënë njoftim me shkrim Kryetarit.</w:t>
      </w:r>
    </w:p>
    <w:p w14:paraId="29B827B4" w14:textId="77777777"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p>
    <w:p w14:paraId="18D7F1C2" w14:textId="77777777" w:rsidR="00FC10F3" w:rsidRPr="00FC10F3" w:rsidRDefault="00FC10F3" w:rsidP="00BC10C5">
      <w:pPr>
        <w:autoSpaceDE w:val="0"/>
        <w:autoSpaceDN w:val="0"/>
        <w:adjustRightInd w:val="0"/>
        <w:spacing w:after="0" w:line="240" w:lineRule="auto"/>
        <w:ind w:firstLine="284"/>
        <w:jc w:val="center"/>
        <w:rPr>
          <w:rFonts w:ascii="Garamond" w:hAnsi="Garamond" w:cs="Times New Roman"/>
          <w:b/>
          <w:bCs/>
          <w:color w:val="000000"/>
          <w:sz w:val="24"/>
          <w:szCs w:val="24"/>
        </w:rPr>
      </w:pPr>
      <w:r w:rsidRPr="00FC10F3">
        <w:rPr>
          <w:rFonts w:ascii="Garamond" w:hAnsi="Garamond" w:cs="Times New Roman"/>
          <w:b/>
          <w:bCs/>
          <w:color w:val="000000"/>
          <w:sz w:val="24"/>
          <w:szCs w:val="24"/>
        </w:rPr>
        <w:t>KAPITULLI III</w:t>
      </w:r>
      <w:r w:rsidR="00BC10C5">
        <w:rPr>
          <w:rFonts w:ascii="Garamond" w:hAnsi="Garamond" w:cs="Times New Roman"/>
          <w:b/>
          <w:bCs/>
          <w:color w:val="000000"/>
          <w:sz w:val="24"/>
          <w:szCs w:val="24"/>
        </w:rPr>
        <w:t xml:space="preserve"> - </w:t>
      </w:r>
      <w:r w:rsidRPr="00FC10F3">
        <w:rPr>
          <w:rFonts w:ascii="Garamond" w:hAnsi="Garamond" w:cs="Times New Roman"/>
          <w:b/>
          <w:bCs/>
          <w:color w:val="000000"/>
          <w:sz w:val="24"/>
          <w:szCs w:val="24"/>
        </w:rPr>
        <w:t>QEVERISJA</w:t>
      </w:r>
    </w:p>
    <w:p w14:paraId="2F6254A4" w14:textId="77777777" w:rsidR="00FC10F3" w:rsidRPr="00FC10F3" w:rsidRDefault="00FC10F3" w:rsidP="00BC10C5">
      <w:pPr>
        <w:autoSpaceDE w:val="0"/>
        <w:autoSpaceDN w:val="0"/>
        <w:adjustRightInd w:val="0"/>
        <w:spacing w:after="0" w:line="240" w:lineRule="auto"/>
        <w:ind w:firstLine="284"/>
        <w:rPr>
          <w:rFonts w:ascii="Garamond" w:hAnsi="Garamond" w:cs="Times New Roman"/>
          <w:b/>
          <w:bCs/>
          <w:color w:val="000000"/>
          <w:sz w:val="24"/>
          <w:szCs w:val="24"/>
        </w:rPr>
      </w:pPr>
    </w:p>
    <w:p w14:paraId="6A55D966" w14:textId="77777777" w:rsidR="00FC10F3" w:rsidRPr="00FC10F3" w:rsidRDefault="00FC10F3" w:rsidP="00BC10C5">
      <w:pPr>
        <w:autoSpaceDE w:val="0"/>
        <w:autoSpaceDN w:val="0"/>
        <w:adjustRightInd w:val="0"/>
        <w:spacing w:after="0" w:line="240" w:lineRule="auto"/>
        <w:ind w:firstLine="284"/>
        <w:rPr>
          <w:rFonts w:ascii="Garamond" w:hAnsi="Garamond" w:cs="Times New Roman"/>
          <w:b/>
          <w:bCs/>
          <w:color w:val="000000"/>
          <w:sz w:val="24"/>
          <w:szCs w:val="24"/>
        </w:rPr>
      </w:pPr>
      <w:r w:rsidRPr="00FC10F3">
        <w:rPr>
          <w:rFonts w:ascii="Garamond" w:hAnsi="Garamond" w:cs="Times New Roman"/>
          <w:b/>
          <w:bCs/>
          <w:color w:val="000000"/>
          <w:sz w:val="24"/>
          <w:szCs w:val="24"/>
        </w:rPr>
        <w:t>Neni 3.1</w:t>
      </w:r>
      <w:r w:rsidR="00BC10C5">
        <w:rPr>
          <w:rFonts w:ascii="Garamond" w:hAnsi="Garamond" w:cs="Times New Roman"/>
          <w:b/>
          <w:bCs/>
          <w:color w:val="000000"/>
          <w:sz w:val="24"/>
          <w:szCs w:val="24"/>
        </w:rPr>
        <w:t xml:space="preserve">: </w:t>
      </w:r>
      <w:r w:rsidRPr="00FC10F3">
        <w:rPr>
          <w:rFonts w:ascii="Garamond" w:hAnsi="Garamond" w:cs="Times New Roman"/>
          <w:b/>
          <w:bCs/>
          <w:color w:val="000000"/>
          <w:sz w:val="24"/>
          <w:szCs w:val="24"/>
        </w:rPr>
        <w:t>Bordi i Paqes</w:t>
      </w:r>
    </w:p>
    <w:p w14:paraId="7A8220FD" w14:textId="77777777"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p>
    <w:p w14:paraId="6D3886E3" w14:textId="70326E32"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r w:rsidRPr="00FC10F3">
        <w:rPr>
          <w:rFonts w:ascii="Garamond" w:hAnsi="Garamond" w:cs="Times New Roman"/>
          <w:color w:val="000000"/>
          <w:sz w:val="24"/>
          <w:szCs w:val="24"/>
        </w:rPr>
        <w:t>a) B</w:t>
      </w:r>
      <w:r w:rsidR="00E6647B">
        <w:rPr>
          <w:rFonts w:ascii="Garamond" w:hAnsi="Garamond" w:cs="Times New Roman"/>
          <w:color w:val="000000"/>
          <w:sz w:val="24"/>
          <w:szCs w:val="24"/>
        </w:rPr>
        <w:t>ordi i Paqes përbëhet nga shtetet e tij a</w:t>
      </w:r>
      <w:r w:rsidRPr="00FC10F3">
        <w:rPr>
          <w:rFonts w:ascii="Garamond" w:hAnsi="Garamond" w:cs="Times New Roman"/>
          <w:color w:val="000000"/>
          <w:sz w:val="24"/>
          <w:szCs w:val="24"/>
        </w:rPr>
        <w:t>nëtare.</w:t>
      </w:r>
    </w:p>
    <w:p w14:paraId="2C9BB1C5" w14:textId="59BA7471"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r w:rsidRPr="00FC10F3">
        <w:rPr>
          <w:rFonts w:ascii="Garamond" w:hAnsi="Garamond" w:cs="Times New Roman"/>
          <w:color w:val="000000"/>
          <w:sz w:val="24"/>
          <w:szCs w:val="24"/>
        </w:rPr>
        <w:t>b) Bordi i Paqes do të votojë për të gjitha propozimet në rendin e tij të ditës, përfshirë në lidhje me buxhetet vjetore, krijimin e njësive vartëse, emërimin e drejtuesve të lartë ekzekutivë dhe përcaktimet kryesore të politikave, të tilla si miratimi i marrëveshjeve ndërkombëtare dhe ndjekja e nismave të reja për ndërtimin e paqes.</w:t>
      </w:r>
    </w:p>
    <w:p w14:paraId="6BFF9D6B" w14:textId="457F85A8"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r w:rsidRPr="00FC10F3">
        <w:rPr>
          <w:rFonts w:ascii="Garamond" w:hAnsi="Garamond" w:cs="Times New Roman"/>
          <w:color w:val="000000"/>
          <w:sz w:val="24"/>
          <w:szCs w:val="24"/>
        </w:rPr>
        <w:t>c) Bordi i Paqes do të mblidhet në mbledhje votimi të paktën një herë në vit dhe në kohë dhe vende të tjera shtesë që Kryetari i çmon të përshtatshme. Rendi i ditës në këto mbledhje do të përcaktohet nga Bordi Ekzekutiv, në bazë të njoftimi</w:t>
      </w:r>
      <w:r w:rsidR="00E6647B">
        <w:rPr>
          <w:rFonts w:ascii="Garamond" w:hAnsi="Garamond" w:cs="Times New Roman"/>
          <w:color w:val="000000"/>
          <w:sz w:val="24"/>
          <w:szCs w:val="24"/>
        </w:rPr>
        <w:t>t dhe dhënies së komenteve nga shtetet a</w:t>
      </w:r>
      <w:r w:rsidRPr="00FC10F3">
        <w:rPr>
          <w:rFonts w:ascii="Garamond" w:hAnsi="Garamond" w:cs="Times New Roman"/>
          <w:color w:val="000000"/>
          <w:sz w:val="24"/>
          <w:szCs w:val="24"/>
        </w:rPr>
        <w:t xml:space="preserve">nëtare dhe miratimit nga Kryetari. </w:t>
      </w:r>
    </w:p>
    <w:p w14:paraId="4846FD51" w14:textId="296A9329" w:rsidR="00FC10F3" w:rsidRPr="00FC10F3" w:rsidRDefault="00E6647B" w:rsidP="00FC10F3">
      <w:pPr>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Times New Roman"/>
          <w:color w:val="000000"/>
          <w:sz w:val="24"/>
          <w:szCs w:val="24"/>
        </w:rPr>
        <w:t>d) Secili shtet a</w:t>
      </w:r>
      <w:r w:rsidR="00FC10F3" w:rsidRPr="00FC10F3">
        <w:rPr>
          <w:rFonts w:ascii="Garamond" w:hAnsi="Garamond" w:cs="Times New Roman"/>
          <w:color w:val="000000"/>
          <w:sz w:val="24"/>
          <w:szCs w:val="24"/>
        </w:rPr>
        <w:t>nëtar do të ketë një votë për Bordin e Paqes.</w:t>
      </w:r>
    </w:p>
    <w:p w14:paraId="6670F88C" w14:textId="337E2CD7"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r w:rsidRPr="00FC10F3">
        <w:rPr>
          <w:rFonts w:ascii="Garamond" w:hAnsi="Garamond" w:cs="Times New Roman"/>
          <w:color w:val="000000"/>
          <w:sz w:val="24"/>
          <w:szCs w:val="24"/>
        </w:rPr>
        <w:t>e) Vendi</w:t>
      </w:r>
      <w:r w:rsidR="00B54639">
        <w:rPr>
          <w:rFonts w:ascii="Garamond" w:hAnsi="Garamond" w:cs="Times New Roman"/>
          <w:color w:val="000000"/>
          <w:sz w:val="24"/>
          <w:szCs w:val="24"/>
        </w:rPr>
        <w:t>met do të merren me shumicën e s</w:t>
      </w:r>
      <w:r w:rsidRPr="00FC10F3">
        <w:rPr>
          <w:rFonts w:ascii="Garamond" w:hAnsi="Garamond" w:cs="Times New Roman"/>
          <w:color w:val="000000"/>
          <w:sz w:val="24"/>
          <w:szCs w:val="24"/>
        </w:rPr>
        <w:t xml:space="preserve">hteteve </w:t>
      </w:r>
      <w:r w:rsidR="00B54639">
        <w:rPr>
          <w:rFonts w:ascii="Garamond" w:hAnsi="Garamond" w:cs="Times New Roman"/>
          <w:color w:val="000000"/>
          <w:sz w:val="24"/>
          <w:szCs w:val="24"/>
        </w:rPr>
        <w:t>a</w:t>
      </w:r>
      <w:r w:rsidRPr="00FC10F3">
        <w:rPr>
          <w:rFonts w:ascii="Garamond" w:hAnsi="Garamond" w:cs="Times New Roman"/>
          <w:color w:val="000000"/>
          <w:sz w:val="24"/>
          <w:szCs w:val="24"/>
        </w:rPr>
        <w:t>nëtare të pranishme dhe që votojnë, në bazë të miratimit nga Kryetari, i cili mund të hedhë gjithashtu votën e tij në cilësinë e Kryetarit në rast barazimi votash.</w:t>
      </w:r>
    </w:p>
    <w:p w14:paraId="16FBF0D3" w14:textId="77608045"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r w:rsidRPr="00FC10F3">
        <w:rPr>
          <w:rFonts w:ascii="Garamond" w:hAnsi="Garamond" w:cs="Times New Roman"/>
          <w:color w:val="000000"/>
          <w:sz w:val="24"/>
          <w:szCs w:val="24"/>
        </w:rPr>
        <w:t xml:space="preserve">f) Bordi i Paqes do të zhvillojë gjithashtu mbledhje të rregullta jo-votuese me Bordin e </w:t>
      </w:r>
      <w:r w:rsidR="00B54639">
        <w:rPr>
          <w:rFonts w:ascii="Garamond" w:hAnsi="Garamond" w:cs="Times New Roman"/>
          <w:color w:val="000000"/>
          <w:sz w:val="24"/>
          <w:szCs w:val="24"/>
        </w:rPr>
        <w:t>tij Ekzekutiv, gjatë të cilave shtetet a</w:t>
      </w:r>
      <w:r w:rsidRPr="00FC10F3">
        <w:rPr>
          <w:rFonts w:ascii="Garamond" w:hAnsi="Garamond" w:cs="Times New Roman"/>
          <w:color w:val="000000"/>
          <w:sz w:val="24"/>
          <w:szCs w:val="24"/>
        </w:rPr>
        <w:t>nëtare mund të paraqesin rekomandime dhe udhëzime në lidhje me veprimtarinë e Bordit Ekzekutiv, si dhe gjatë të cilave Bordi Ekzekutiv do t’i raportojë Bordit të Paqes mbi veprimtarinë dhe vendimet e Bordit Ekzekutiv. Këto mbledhje do të thirren të paktën çdo tre muaj, ndërsa koha dhe vendi i këtyre mbledhjeve do të përcaktohen nga Drejtori Ekzekutiv i Bordit Ekzekutiv.</w:t>
      </w:r>
    </w:p>
    <w:p w14:paraId="5A527996" w14:textId="3EAE7BE3" w:rsidR="00FC10F3" w:rsidRPr="00FC10F3" w:rsidRDefault="00B54639" w:rsidP="00FC10F3">
      <w:pPr>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Times New Roman"/>
          <w:color w:val="000000"/>
          <w:sz w:val="24"/>
          <w:szCs w:val="24"/>
        </w:rPr>
        <w:t>g) Shtetet a</w:t>
      </w:r>
      <w:r w:rsidR="00FC10F3" w:rsidRPr="00FC10F3">
        <w:rPr>
          <w:rFonts w:ascii="Garamond" w:hAnsi="Garamond" w:cs="Times New Roman"/>
          <w:color w:val="000000"/>
          <w:sz w:val="24"/>
          <w:szCs w:val="24"/>
        </w:rPr>
        <w:t>nëtare mund të zgjedhin të përfaqësohen nga një zyrtar i lartë zëvendësues në të gjitha mbledhjet, me miratimin e Kryetarit.</w:t>
      </w:r>
    </w:p>
    <w:p w14:paraId="290F4C68" w14:textId="77777777"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r w:rsidRPr="00FC10F3">
        <w:rPr>
          <w:rFonts w:ascii="Garamond" w:hAnsi="Garamond" w:cs="Times New Roman"/>
          <w:color w:val="000000"/>
          <w:sz w:val="24"/>
          <w:szCs w:val="24"/>
        </w:rPr>
        <w:t>(h) Kryetari mund t’u dërgojë ftesa organizatave përkatëse rajonale të integrimit ekonomik për të marrë pjesë në procedurat e Bordit të Paqes, sipas termave dhe kushteve që ai i çmon të përshtatshme.</w:t>
      </w:r>
    </w:p>
    <w:p w14:paraId="4AF2EE3F" w14:textId="77777777" w:rsidR="00FC10F3" w:rsidRPr="00FC10F3" w:rsidRDefault="00FC10F3" w:rsidP="00FC10F3">
      <w:pPr>
        <w:autoSpaceDE w:val="0"/>
        <w:autoSpaceDN w:val="0"/>
        <w:adjustRightInd w:val="0"/>
        <w:spacing w:after="0" w:line="240" w:lineRule="auto"/>
        <w:ind w:firstLine="284"/>
        <w:rPr>
          <w:rFonts w:ascii="Garamond" w:hAnsi="Garamond" w:cs="Times New Roman"/>
          <w:b/>
          <w:bCs/>
          <w:color w:val="000000"/>
          <w:sz w:val="24"/>
          <w:szCs w:val="24"/>
        </w:rPr>
      </w:pPr>
    </w:p>
    <w:p w14:paraId="64AAD721" w14:textId="77777777" w:rsidR="00FC10F3" w:rsidRPr="00FC10F3" w:rsidRDefault="00FC10F3" w:rsidP="00BC79D7">
      <w:pPr>
        <w:autoSpaceDE w:val="0"/>
        <w:autoSpaceDN w:val="0"/>
        <w:adjustRightInd w:val="0"/>
        <w:spacing w:after="0" w:line="240" w:lineRule="auto"/>
        <w:ind w:firstLine="284"/>
        <w:rPr>
          <w:rFonts w:ascii="Garamond" w:hAnsi="Garamond" w:cs="Times New Roman"/>
          <w:b/>
          <w:bCs/>
          <w:color w:val="000000"/>
          <w:sz w:val="24"/>
          <w:szCs w:val="24"/>
        </w:rPr>
      </w:pPr>
      <w:r w:rsidRPr="00FC10F3">
        <w:rPr>
          <w:rFonts w:ascii="Garamond" w:hAnsi="Garamond" w:cs="Times New Roman"/>
          <w:b/>
          <w:bCs/>
          <w:color w:val="000000"/>
          <w:sz w:val="24"/>
          <w:szCs w:val="24"/>
        </w:rPr>
        <w:t>Neni 3.2</w:t>
      </w:r>
      <w:r w:rsidR="00BC79D7">
        <w:rPr>
          <w:rFonts w:ascii="Garamond" w:hAnsi="Garamond" w:cs="Times New Roman"/>
          <w:b/>
          <w:bCs/>
          <w:color w:val="000000"/>
          <w:sz w:val="24"/>
          <w:szCs w:val="24"/>
        </w:rPr>
        <w:t xml:space="preserve">: </w:t>
      </w:r>
      <w:r w:rsidRPr="00FC10F3">
        <w:rPr>
          <w:rFonts w:ascii="Garamond" w:hAnsi="Garamond" w:cs="Times New Roman"/>
          <w:b/>
          <w:bCs/>
          <w:color w:val="000000"/>
          <w:sz w:val="24"/>
          <w:szCs w:val="24"/>
        </w:rPr>
        <w:t>Kryetari</w:t>
      </w:r>
    </w:p>
    <w:p w14:paraId="090BEA94" w14:textId="77777777"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p>
    <w:p w14:paraId="2932DE39" w14:textId="690DB237"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r w:rsidRPr="00FC10F3">
        <w:rPr>
          <w:rFonts w:ascii="Garamond" w:hAnsi="Garamond" w:cs="Times New Roman"/>
          <w:color w:val="000000"/>
          <w:sz w:val="24"/>
          <w:szCs w:val="24"/>
        </w:rPr>
        <w:t xml:space="preserve">a) Donald J. Trump do të shërbejë si Kryetari inaugurues i Bordit të Paqes dhe, veçmas, do të shërbejë si përfaqësuesi inaugurues i Shteteve të Bashkuara të Amerikës, duke iu nënshtruar vetëm dispozitave </w:t>
      </w:r>
      <w:r w:rsidR="00B54639">
        <w:rPr>
          <w:rFonts w:ascii="Garamond" w:hAnsi="Garamond" w:cs="Times New Roman"/>
          <w:color w:val="000000"/>
          <w:sz w:val="24"/>
          <w:szCs w:val="24"/>
        </w:rPr>
        <w:t>të k</w:t>
      </w:r>
      <w:r w:rsidRPr="00FC10F3">
        <w:rPr>
          <w:rFonts w:ascii="Garamond" w:hAnsi="Garamond" w:cs="Times New Roman"/>
          <w:color w:val="000000"/>
          <w:sz w:val="24"/>
          <w:szCs w:val="24"/>
        </w:rPr>
        <w:t>apitullit III.</w:t>
      </w:r>
    </w:p>
    <w:p w14:paraId="1F83FBDD" w14:textId="4D7ACD0F"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r w:rsidRPr="00FC10F3">
        <w:rPr>
          <w:rFonts w:ascii="Garamond" w:hAnsi="Garamond" w:cs="Times New Roman"/>
          <w:color w:val="000000"/>
          <w:sz w:val="24"/>
          <w:szCs w:val="24"/>
        </w:rPr>
        <w:t>b) Kryetari do të ketë autoritet ekskluziv për të krijuar, ndryshuar ose shpërbërë njësi vartëse, sipas nevojës ose sipas vlerësimit të përshtatshëm, për përmbushjen e misionit të Bordit të Paqes.</w:t>
      </w:r>
    </w:p>
    <w:p w14:paraId="256207E2" w14:textId="77777777"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p>
    <w:p w14:paraId="3CD51E3A" w14:textId="13623321" w:rsidR="00FC10F3" w:rsidRPr="00FC10F3" w:rsidRDefault="00FC10F3" w:rsidP="00BC79D7">
      <w:pPr>
        <w:autoSpaceDE w:val="0"/>
        <w:autoSpaceDN w:val="0"/>
        <w:adjustRightInd w:val="0"/>
        <w:spacing w:after="0" w:line="240" w:lineRule="auto"/>
        <w:ind w:firstLine="284"/>
        <w:rPr>
          <w:rFonts w:ascii="Garamond" w:hAnsi="Garamond" w:cs="Times New Roman"/>
          <w:b/>
          <w:bCs/>
          <w:color w:val="000000"/>
          <w:sz w:val="24"/>
          <w:szCs w:val="24"/>
        </w:rPr>
      </w:pPr>
      <w:r w:rsidRPr="00FC10F3">
        <w:rPr>
          <w:rFonts w:ascii="Garamond" w:hAnsi="Garamond" w:cs="Times New Roman"/>
          <w:b/>
          <w:bCs/>
          <w:color w:val="000000"/>
          <w:sz w:val="24"/>
          <w:szCs w:val="24"/>
        </w:rPr>
        <w:t>Neni 3.3</w:t>
      </w:r>
      <w:r w:rsidR="00BC79D7">
        <w:rPr>
          <w:rFonts w:ascii="Garamond" w:hAnsi="Garamond" w:cs="Times New Roman"/>
          <w:b/>
          <w:bCs/>
          <w:color w:val="000000"/>
          <w:sz w:val="24"/>
          <w:szCs w:val="24"/>
        </w:rPr>
        <w:t xml:space="preserve">: </w:t>
      </w:r>
      <w:r w:rsidR="00FB434E">
        <w:rPr>
          <w:rFonts w:ascii="Garamond" w:hAnsi="Garamond" w:cs="Times New Roman"/>
          <w:b/>
          <w:bCs/>
          <w:color w:val="000000"/>
          <w:sz w:val="24"/>
          <w:szCs w:val="24"/>
        </w:rPr>
        <w:t>Pasardhësia/suksedimi dhe z</w:t>
      </w:r>
      <w:r w:rsidRPr="00FC10F3">
        <w:rPr>
          <w:rFonts w:ascii="Garamond" w:hAnsi="Garamond" w:cs="Times New Roman"/>
          <w:b/>
          <w:bCs/>
          <w:color w:val="000000"/>
          <w:sz w:val="24"/>
          <w:szCs w:val="24"/>
        </w:rPr>
        <w:t>ëvendësimi</w:t>
      </w:r>
    </w:p>
    <w:p w14:paraId="56F56897" w14:textId="77777777"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p>
    <w:p w14:paraId="1FBA5AAD" w14:textId="77777777"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r w:rsidRPr="00FC10F3">
        <w:rPr>
          <w:rFonts w:ascii="Garamond" w:hAnsi="Garamond" w:cs="Times New Roman"/>
          <w:color w:val="000000"/>
          <w:sz w:val="24"/>
          <w:szCs w:val="24"/>
        </w:rPr>
        <w:t>Kryetari do të caktojë në çdo kohë një pasardhës për rolin e Kryetarit. Zëvendësimi i Kryetarit mund të ndodhë vetëm pas dorëheqjes vullnetare ose si pasojë e paaftësisë, siç përcaktohet me një votë unanime të Bordit Ekzekutiv, moment në të cilin pasardhësi i caktuar nga Kryetari do të marrë menjëherë detyrën e Kryetarit dhe të gjitha detyrat dhe kompetencat përkatëse të Kryetarit.</w:t>
      </w:r>
    </w:p>
    <w:p w14:paraId="4B354EF4" w14:textId="77777777"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p>
    <w:p w14:paraId="5722B1A5" w14:textId="77777777" w:rsidR="00FC10F3" w:rsidRPr="00FC10F3" w:rsidRDefault="00FC10F3" w:rsidP="00BC79D7">
      <w:pPr>
        <w:autoSpaceDE w:val="0"/>
        <w:autoSpaceDN w:val="0"/>
        <w:adjustRightInd w:val="0"/>
        <w:spacing w:after="0" w:line="240" w:lineRule="auto"/>
        <w:ind w:firstLine="284"/>
        <w:rPr>
          <w:rFonts w:ascii="Garamond" w:hAnsi="Garamond" w:cs="Times New Roman"/>
          <w:b/>
          <w:bCs/>
          <w:color w:val="000000"/>
          <w:sz w:val="24"/>
          <w:szCs w:val="24"/>
        </w:rPr>
      </w:pPr>
      <w:r w:rsidRPr="00FC10F3">
        <w:rPr>
          <w:rFonts w:ascii="Garamond" w:hAnsi="Garamond" w:cs="Times New Roman"/>
          <w:b/>
          <w:bCs/>
          <w:color w:val="000000"/>
          <w:sz w:val="24"/>
          <w:szCs w:val="24"/>
        </w:rPr>
        <w:t>Neni 3.4</w:t>
      </w:r>
      <w:r w:rsidR="00BC79D7">
        <w:rPr>
          <w:rFonts w:ascii="Garamond" w:hAnsi="Garamond" w:cs="Times New Roman"/>
          <w:b/>
          <w:bCs/>
          <w:color w:val="000000"/>
          <w:sz w:val="24"/>
          <w:szCs w:val="24"/>
        </w:rPr>
        <w:t xml:space="preserve">: </w:t>
      </w:r>
      <w:r w:rsidRPr="00FC10F3">
        <w:rPr>
          <w:rFonts w:ascii="Garamond" w:hAnsi="Garamond" w:cs="Times New Roman"/>
          <w:b/>
          <w:bCs/>
          <w:color w:val="000000"/>
          <w:sz w:val="24"/>
          <w:szCs w:val="24"/>
        </w:rPr>
        <w:t>Nënkomitetet</w:t>
      </w:r>
    </w:p>
    <w:p w14:paraId="6905D9F6" w14:textId="77777777"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p>
    <w:p w14:paraId="20879619" w14:textId="77777777"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r w:rsidRPr="00FC10F3">
        <w:rPr>
          <w:rFonts w:ascii="Garamond" w:hAnsi="Garamond" w:cs="Times New Roman"/>
          <w:color w:val="000000"/>
          <w:sz w:val="24"/>
          <w:szCs w:val="24"/>
        </w:rPr>
        <w:t>Kryetari mund të krijojë nënkomitete sipas nevojës ose sipas vlerësimit të përshtatshëm dhe do të përcaktojë mandatin, strukturën dhe rregullat e qeverisjes për secilin nënkomitet të tillë.</w:t>
      </w:r>
    </w:p>
    <w:p w14:paraId="0C960DDC" w14:textId="77777777"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p>
    <w:p w14:paraId="739E5D0D" w14:textId="77777777" w:rsidR="00FC10F3" w:rsidRPr="00FC10F3" w:rsidRDefault="00FC10F3" w:rsidP="00BC79D7">
      <w:pPr>
        <w:autoSpaceDE w:val="0"/>
        <w:autoSpaceDN w:val="0"/>
        <w:adjustRightInd w:val="0"/>
        <w:spacing w:after="0" w:line="240" w:lineRule="auto"/>
        <w:ind w:firstLine="284"/>
        <w:jc w:val="center"/>
        <w:rPr>
          <w:rFonts w:ascii="Garamond" w:hAnsi="Garamond" w:cs="Times New Roman"/>
          <w:b/>
          <w:bCs/>
          <w:color w:val="000000"/>
          <w:sz w:val="24"/>
          <w:szCs w:val="24"/>
        </w:rPr>
      </w:pPr>
      <w:r w:rsidRPr="00FC10F3">
        <w:rPr>
          <w:rFonts w:ascii="Garamond" w:hAnsi="Garamond" w:cs="Times New Roman"/>
          <w:b/>
          <w:bCs/>
          <w:color w:val="000000"/>
          <w:sz w:val="24"/>
          <w:szCs w:val="24"/>
        </w:rPr>
        <w:t>KAPITULLI IV</w:t>
      </w:r>
      <w:r w:rsidR="00BC79D7">
        <w:rPr>
          <w:rFonts w:ascii="Garamond" w:hAnsi="Garamond" w:cs="Times New Roman"/>
          <w:b/>
          <w:bCs/>
          <w:color w:val="000000"/>
          <w:sz w:val="24"/>
          <w:szCs w:val="24"/>
        </w:rPr>
        <w:t xml:space="preserve"> - </w:t>
      </w:r>
      <w:r w:rsidRPr="00FC10F3">
        <w:rPr>
          <w:rFonts w:ascii="Garamond" w:hAnsi="Garamond" w:cs="Times New Roman"/>
          <w:b/>
          <w:bCs/>
          <w:color w:val="000000"/>
          <w:sz w:val="24"/>
          <w:szCs w:val="24"/>
        </w:rPr>
        <w:t>BORDI EKZEKUTIV</w:t>
      </w:r>
    </w:p>
    <w:p w14:paraId="1D64BB67" w14:textId="77777777"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p>
    <w:p w14:paraId="3C7625AD" w14:textId="702F2EEB" w:rsidR="00FC10F3" w:rsidRPr="00FC10F3" w:rsidRDefault="00FC10F3" w:rsidP="00BC79D7">
      <w:pPr>
        <w:autoSpaceDE w:val="0"/>
        <w:autoSpaceDN w:val="0"/>
        <w:adjustRightInd w:val="0"/>
        <w:spacing w:after="0" w:line="240" w:lineRule="auto"/>
        <w:ind w:firstLine="284"/>
        <w:rPr>
          <w:rFonts w:ascii="Garamond" w:hAnsi="Garamond" w:cs="Times New Roman"/>
          <w:b/>
          <w:bCs/>
          <w:color w:val="000000"/>
          <w:sz w:val="24"/>
          <w:szCs w:val="24"/>
        </w:rPr>
      </w:pPr>
      <w:r w:rsidRPr="00FC10F3">
        <w:rPr>
          <w:rFonts w:ascii="Garamond" w:hAnsi="Garamond" w:cs="Times New Roman"/>
          <w:b/>
          <w:bCs/>
          <w:color w:val="000000"/>
          <w:sz w:val="24"/>
          <w:szCs w:val="24"/>
        </w:rPr>
        <w:t>Neni 4.1</w:t>
      </w:r>
      <w:r w:rsidR="00BC79D7">
        <w:rPr>
          <w:rFonts w:ascii="Garamond" w:hAnsi="Garamond" w:cs="Times New Roman"/>
          <w:b/>
          <w:bCs/>
          <w:color w:val="000000"/>
          <w:sz w:val="24"/>
          <w:szCs w:val="24"/>
        </w:rPr>
        <w:t xml:space="preserve">: </w:t>
      </w:r>
      <w:r w:rsidR="00FB434E">
        <w:rPr>
          <w:rFonts w:ascii="Garamond" w:hAnsi="Garamond" w:cs="Times New Roman"/>
          <w:b/>
          <w:bCs/>
          <w:color w:val="000000"/>
          <w:sz w:val="24"/>
          <w:szCs w:val="24"/>
        </w:rPr>
        <w:t>Përbërja dhe p</w:t>
      </w:r>
      <w:r w:rsidRPr="00FC10F3">
        <w:rPr>
          <w:rFonts w:ascii="Garamond" w:hAnsi="Garamond" w:cs="Times New Roman"/>
          <w:b/>
          <w:bCs/>
          <w:color w:val="000000"/>
          <w:sz w:val="24"/>
          <w:szCs w:val="24"/>
        </w:rPr>
        <w:t>ërfaqësimi i Bordit Ekzekutiv</w:t>
      </w:r>
    </w:p>
    <w:p w14:paraId="1B902DB9" w14:textId="77777777"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p>
    <w:p w14:paraId="0536DDD0" w14:textId="27453A47"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r w:rsidRPr="00FC10F3">
        <w:rPr>
          <w:rFonts w:ascii="Garamond" w:hAnsi="Garamond" w:cs="Times New Roman"/>
          <w:color w:val="000000"/>
          <w:sz w:val="24"/>
          <w:szCs w:val="24"/>
        </w:rPr>
        <w:t>a) Bordi Ekzekutiv përzgjidhet nga Kryetari dhe përbëhet nga liderë me autoritet dhe reputacion ndërkombëtar.</w:t>
      </w:r>
    </w:p>
    <w:p w14:paraId="24E8329B" w14:textId="25D97D34"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r w:rsidRPr="00FC10F3">
        <w:rPr>
          <w:rFonts w:ascii="Garamond" w:hAnsi="Garamond" w:cs="Times New Roman"/>
          <w:color w:val="000000"/>
          <w:sz w:val="24"/>
          <w:szCs w:val="24"/>
        </w:rPr>
        <w:t>b) Anëtarët e Bordit Ekzekutiv ushtrojnë mandatin për një periudhë dyvjeçare, me të drejtë shkarkimi nga Kryetari dhe me mundësi rinovimi sipas diskrecionit të tij.</w:t>
      </w:r>
    </w:p>
    <w:p w14:paraId="7AEA2711" w14:textId="23A4EB57"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r w:rsidRPr="00FC10F3">
        <w:rPr>
          <w:rFonts w:ascii="Garamond" w:hAnsi="Garamond" w:cs="Times New Roman"/>
          <w:color w:val="000000"/>
          <w:sz w:val="24"/>
          <w:szCs w:val="24"/>
        </w:rPr>
        <w:t>c) Bordi Ekzekutiv drejtohet nga një Drejtor Ekzekutiv i emëruar nga Kryetari dhe i konfirmuar me shumicën e votave të Bordit Ekzekutiv.</w:t>
      </w:r>
    </w:p>
    <w:p w14:paraId="03E9B150" w14:textId="08E52BF8"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r w:rsidRPr="00FC10F3">
        <w:rPr>
          <w:rFonts w:ascii="Garamond" w:hAnsi="Garamond" w:cs="Times New Roman"/>
          <w:color w:val="000000"/>
          <w:sz w:val="24"/>
          <w:szCs w:val="24"/>
        </w:rPr>
        <w:t>d) Drejtori Ekzekutiv thërret mbledhjet e Bordit Ekzekutiv çdo dy javë gjatë tre muajve të parë pas krijimit të tij dhe më pas mbi bazë mujore, si dhe mbledhje shtesë sipas vlerësimit të Drejtorit Ekzekutiv.</w:t>
      </w:r>
    </w:p>
    <w:p w14:paraId="37440089" w14:textId="5AD487E2"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r w:rsidRPr="00FC10F3">
        <w:rPr>
          <w:rFonts w:ascii="Garamond" w:hAnsi="Garamond" w:cs="Times New Roman"/>
          <w:color w:val="000000"/>
          <w:sz w:val="24"/>
          <w:szCs w:val="24"/>
        </w:rPr>
        <w:t>e) Vendimet e Bordit Ekzekutiv merren me shumicën e anëtarëve të pranishëm dhe që votojnë, përfshirë Drejtorin Ekzekutiv. Këto vendime hyjnë në fuqi menjëherë, në bazë të vetos nga Kryetari në çdo kohë më pas.</w:t>
      </w:r>
    </w:p>
    <w:p w14:paraId="46D563A2" w14:textId="266DCB2F"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r w:rsidRPr="00FC10F3">
        <w:rPr>
          <w:rFonts w:ascii="Garamond" w:hAnsi="Garamond" w:cs="Times New Roman"/>
          <w:color w:val="000000"/>
          <w:sz w:val="24"/>
          <w:szCs w:val="24"/>
        </w:rPr>
        <w:t>f) Bordi Ekzekutiv përcakton rregulloren e vet të brendshme të procedurës.</w:t>
      </w:r>
    </w:p>
    <w:p w14:paraId="035C0BDB" w14:textId="77777777"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p>
    <w:p w14:paraId="7D3F8767" w14:textId="77777777" w:rsidR="00FC10F3" w:rsidRPr="00FC10F3" w:rsidRDefault="00FC10F3" w:rsidP="00BC79D7">
      <w:pPr>
        <w:autoSpaceDE w:val="0"/>
        <w:autoSpaceDN w:val="0"/>
        <w:adjustRightInd w:val="0"/>
        <w:spacing w:after="0" w:line="240" w:lineRule="auto"/>
        <w:ind w:firstLine="284"/>
        <w:rPr>
          <w:rFonts w:ascii="Garamond" w:hAnsi="Garamond" w:cs="Times New Roman"/>
          <w:b/>
          <w:bCs/>
          <w:color w:val="000000"/>
          <w:sz w:val="24"/>
          <w:szCs w:val="24"/>
        </w:rPr>
      </w:pPr>
      <w:r w:rsidRPr="00FC10F3">
        <w:rPr>
          <w:rFonts w:ascii="Garamond" w:hAnsi="Garamond" w:cs="Times New Roman"/>
          <w:b/>
          <w:bCs/>
          <w:color w:val="000000"/>
          <w:sz w:val="24"/>
          <w:szCs w:val="24"/>
        </w:rPr>
        <w:t>Neni 4.2</w:t>
      </w:r>
      <w:r w:rsidR="00BC79D7">
        <w:rPr>
          <w:rFonts w:ascii="Garamond" w:hAnsi="Garamond" w:cs="Times New Roman"/>
          <w:b/>
          <w:bCs/>
          <w:color w:val="000000"/>
          <w:sz w:val="24"/>
          <w:szCs w:val="24"/>
        </w:rPr>
        <w:t xml:space="preserve">: </w:t>
      </w:r>
      <w:r w:rsidRPr="00FC10F3">
        <w:rPr>
          <w:rFonts w:ascii="Garamond" w:hAnsi="Garamond" w:cs="Times New Roman"/>
          <w:b/>
          <w:bCs/>
          <w:color w:val="000000"/>
          <w:sz w:val="24"/>
          <w:szCs w:val="24"/>
        </w:rPr>
        <w:t>Mandati i Bordit Ekzekutiv</w:t>
      </w:r>
    </w:p>
    <w:p w14:paraId="093A7920" w14:textId="77777777"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p>
    <w:p w14:paraId="23457A19" w14:textId="77777777"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r w:rsidRPr="00FC10F3">
        <w:rPr>
          <w:rFonts w:ascii="Garamond" w:hAnsi="Garamond" w:cs="Times New Roman"/>
          <w:color w:val="000000"/>
          <w:sz w:val="24"/>
          <w:szCs w:val="24"/>
        </w:rPr>
        <w:t>Bordi Ekzekutiv:</w:t>
      </w:r>
    </w:p>
    <w:p w14:paraId="3B69D0C6" w14:textId="5D189AFF"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r w:rsidRPr="00FC10F3">
        <w:rPr>
          <w:rFonts w:ascii="Garamond" w:hAnsi="Garamond" w:cs="Times New Roman"/>
          <w:color w:val="000000"/>
          <w:sz w:val="24"/>
          <w:szCs w:val="24"/>
        </w:rPr>
        <w:t>a) Ushtron kompetencat e nevojshme dhe të përshtatshme për zbatimin e misionit të Bordit të Paqes, në përputhje me këtë Kartë;</w:t>
      </w:r>
    </w:p>
    <w:p w14:paraId="657AFE8A" w14:textId="711BF70A"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r w:rsidRPr="00FC10F3">
        <w:rPr>
          <w:rFonts w:ascii="Garamond" w:hAnsi="Garamond" w:cs="Times New Roman"/>
          <w:color w:val="000000"/>
          <w:sz w:val="24"/>
          <w:szCs w:val="24"/>
        </w:rPr>
        <w:t>b) I raporton Bordit të Paqes mbi veprimtarinë dhe vendimet e tij mbi b</w:t>
      </w:r>
      <w:r w:rsidR="00CB7B08">
        <w:rPr>
          <w:rFonts w:ascii="Garamond" w:hAnsi="Garamond" w:cs="Times New Roman"/>
          <w:color w:val="000000"/>
          <w:sz w:val="24"/>
          <w:szCs w:val="24"/>
        </w:rPr>
        <w:t>aza tremujore, në përputhje me n</w:t>
      </w:r>
      <w:r w:rsidRPr="00FC10F3">
        <w:rPr>
          <w:rFonts w:ascii="Garamond" w:hAnsi="Garamond" w:cs="Times New Roman"/>
          <w:color w:val="000000"/>
          <w:sz w:val="24"/>
          <w:szCs w:val="24"/>
        </w:rPr>
        <w:t>enin 3.1(f), si dhe në momente të tjera sipas përcaktimit të Kryetarit.</w:t>
      </w:r>
    </w:p>
    <w:p w14:paraId="3A83E054" w14:textId="77777777"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p>
    <w:p w14:paraId="7041DB71" w14:textId="77777777" w:rsidR="00FC10F3" w:rsidRPr="00FC10F3" w:rsidRDefault="00FC10F3" w:rsidP="00BC79D7">
      <w:pPr>
        <w:autoSpaceDE w:val="0"/>
        <w:autoSpaceDN w:val="0"/>
        <w:adjustRightInd w:val="0"/>
        <w:spacing w:after="0" w:line="240" w:lineRule="auto"/>
        <w:ind w:firstLine="284"/>
        <w:jc w:val="center"/>
        <w:rPr>
          <w:rFonts w:ascii="Garamond" w:hAnsi="Garamond" w:cs="Times New Roman"/>
          <w:b/>
          <w:bCs/>
          <w:color w:val="000000"/>
          <w:sz w:val="24"/>
          <w:szCs w:val="24"/>
        </w:rPr>
      </w:pPr>
      <w:r w:rsidRPr="00FC10F3">
        <w:rPr>
          <w:rFonts w:ascii="Garamond" w:hAnsi="Garamond" w:cs="Times New Roman"/>
          <w:b/>
          <w:bCs/>
          <w:color w:val="000000"/>
          <w:sz w:val="24"/>
          <w:szCs w:val="24"/>
        </w:rPr>
        <w:t xml:space="preserve">KAPITULLI V </w:t>
      </w:r>
      <w:r w:rsidR="00BC79D7">
        <w:rPr>
          <w:rFonts w:ascii="Garamond" w:hAnsi="Garamond" w:cs="Times New Roman"/>
          <w:b/>
          <w:bCs/>
          <w:color w:val="000000"/>
          <w:sz w:val="24"/>
          <w:szCs w:val="24"/>
        </w:rPr>
        <w:t xml:space="preserve">- </w:t>
      </w:r>
      <w:r w:rsidRPr="00FC10F3">
        <w:rPr>
          <w:rFonts w:ascii="Garamond" w:hAnsi="Garamond" w:cs="Times New Roman"/>
          <w:b/>
          <w:bCs/>
          <w:color w:val="000000"/>
          <w:sz w:val="24"/>
          <w:szCs w:val="24"/>
        </w:rPr>
        <w:t>DISPOZITAT FINANCIARE</w:t>
      </w:r>
    </w:p>
    <w:p w14:paraId="298C7198" w14:textId="77777777" w:rsidR="00FC10F3" w:rsidRPr="00FC10F3" w:rsidRDefault="00FC10F3" w:rsidP="00BC79D7">
      <w:pPr>
        <w:autoSpaceDE w:val="0"/>
        <w:autoSpaceDN w:val="0"/>
        <w:adjustRightInd w:val="0"/>
        <w:spacing w:after="0" w:line="240" w:lineRule="auto"/>
        <w:ind w:firstLine="284"/>
        <w:rPr>
          <w:rFonts w:ascii="Garamond" w:hAnsi="Garamond" w:cs="Times New Roman"/>
          <w:b/>
          <w:bCs/>
          <w:color w:val="000000"/>
          <w:sz w:val="24"/>
          <w:szCs w:val="24"/>
        </w:rPr>
      </w:pPr>
    </w:p>
    <w:p w14:paraId="0BEE8B4B" w14:textId="77777777" w:rsidR="00FC10F3" w:rsidRPr="00FC10F3" w:rsidRDefault="00FC10F3" w:rsidP="00BC79D7">
      <w:pPr>
        <w:autoSpaceDE w:val="0"/>
        <w:autoSpaceDN w:val="0"/>
        <w:adjustRightInd w:val="0"/>
        <w:spacing w:after="0" w:line="240" w:lineRule="auto"/>
        <w:ind w:firstLine="284"/>
        <w:rPr>
          <w:rFonts w:ascii="Garamond" w:hAnsi="Garamond" w:cs="Times New Roman"/>
          <w:b/>
          <w:bCs/>
          <w:color w:val="000000"/>
          <w:sz w:val="24"/>
          <w:szCs w:val="24"/>
        </w:rPr>
      </w:pPr>
      <w:r w:rsidRPr="00FC10F3">
        <w:rPr>
          <w:rFonts w:ascii="Garamond" w:hAnsi="Garamond" w:cs="Times New Roman"/>
          <w:b/>
          <w:bCs/>
          <w:color w:val="000000"/>
          <w:sz w:val="24"/>
          <w:szCs w:val="24"/>
        </w:rPr>
        <w:t>Neni 5.1</w:t>
      </w:r>
      <w:r w:rsidR="00BC79D7">
        <w:rPr>
          <w:rFonts w:ascii="Garamond" w:hAnsi="Garamond" w:cs="Times New Roman"/>
          <w:b/>
          <w:bCs/>
          <w:color w:val="000000"/>
          <w:sz w:val="24"/>
          <w:szCs w:val="24"/>
        </w:rPr>
        <w:t xml:space="preserve">: </w:t>
      </w:r>
      <w:r w:rsidRPr="00FC10F3">
        <w:rPr>
          <w:rFonts w:ascii="Garamond" w:hAnsi="Garamond" w:cs="Times New Roman"/>
          <w:b/>
          <w:bCs/>
          <w:color w:val="000000"/>
          <w:sz w:val="24"/>
          <w:szCs w:val="24"/>
        </w:rPr>
        <w:t>Shpenzimet</w:t>
      </w:r>
    </w:p>
    <w:p w14:paraId="59628321" w14:textId="77777777"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p>
    <w:p w14:paraId="334D5C62" w14:textId="440278A6"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r w:rsidRPr="00FC10F3">
        <w:rPr>
          <w:rFonts w:ascii="Garamond" w:hAnsi="Garamond" w:cs="Times New Roman"/>
          <w:color w:val="000000"/>
          <w:sz w:val="24"/>
          <w:szCs w:val="24"/>
        </w:rPr>
        <w:t>Financimi i shpenzimeve të Bordit të Paqes do të sigurohet</w:t>
      </w:r>
      <w:r w:rsidR="00CB7B08">
        <w:rPr>
          <w:rFonts w:ascii="Garamond" w:hAnsi="Garamond" w:cs="Times New Roman"/>
          <w:color w:val="000000"/>
          <w:sz w:val="24"/>
          <w:szCs w:val="24"/>
        </w:rPr>
        <w:t xml:space="preserve"> përmes fondeve vullnetare nga shtetet a</w:t>
      </w:r>
      <w:r w:rsidRPr="00FC10F3">
        <w:rPr>
          <w:rFonts w:ascii="Garamond" w:hAnsi="Garamond" w:cs="Times New Roman"/>
          <w:color w:val="000000"/>
          <w:sz w:val="24"/>
          <w:szCs w:val="24"/>
        </w:rPr>
        <w:t>nëtare, shtete të tjera, organizata ose burime të tjera.</w:t>
      </w:r>
    </w:p>
    <w:p w14:paraId="39DDFBCF" w14:textId="77777777"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p>
    <w:p w14:paraId="141216BC" w14:textId="77777777" w:rsidR="00FC10F3" w:rsidRPr="00FC10F3" w:rsidRDefault="00FC10F3" w:rsidP="00BC79D7">
      <w:pPr>
        <w:autoSpaceDE w:val="0"/>
        <w:autoSpaceDN w:val="0"/>
        <w:adjustRightInd w:val="0"/>
        <w:spacing w:after="0" w:line="240" w:lineRule="auto"/>
        <w:ind w:firstLine="284"/>
        <w:rPr>
          <w:rFonts w:ascii="Garamond" w:hAnsi="Garamond" w:cs="Times New Roman"/>
          <w:b/>
          <w:bCs/>
          <w:color w:val="000000"/>
          <w:sz w:val="24"/>
          <w:szCs w:val="24"/>
        </w:rPr>
      </w:pPr>
      <w:r w:rsidRPr="00FC10F3">
        <w:rPr>
          <w:rFonts w:ascii="Garamond" w:hAnsi="Garamond" w:cs="Times New Roman"/>
          <w:b/>
          <w:bCs/>
          <w:color w:val="000000"/>
          <w:sz w:val="24"/>
          <w:szCs w:val="24"/>
        </w:rPr>
        <w:t>Neni 5.2</w:t>
      </w:r>
      <w:r w:rsidR="00BC79D7">
        <w:rPr>
          <w:rFonts w:ascii="Garamond" w:hAnsi="Garamond" w:cs="Times New Roman"/>
          <w:b/>
          <w:bCs/>
          <w:color w:val="000000"/>
          <w:sz w:val="24"/>
          <w:szCs w:val="24"/>
        </w:rPr>
        <w:t xml:space="preserve">: </w:t>
      </w:r>
      <w:r w:rsidRPr="00FC10F3">
        <w:rPr>
          <w:rFonts w:ascii="Garamond" w:hAnsi="Garamond" w:cs="Times New Roman"/>
          <w:b/>
          <w:bCs/>
          <w:color w:val="000000"/>
          <w:sz w:val="24"/>
          <w:szCs w:val="24"/>
        </w:rPr>
        <w:t>Llogaritë</w:t>
      </w:r>
    </w:p>
    <w:p w14:paraId="14FED84E" w14:textId="77777777"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p>
    <w:p w14:paraId="0FBCF00C" w14:textId="77777777"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r w:rsidRPr="00FC10F3">
        <w:rPr>
          <w:rFonts w:ascii="Garamond" w:hAnsi="Garamond" w:cs="Times New Roman"/>
          <w:color w:val="000000"/>
          <w:sz w:val="24"/>
          <w:szCs w:val="24"/>
        </w:rPr>
        <w:t>Bordi i Paqes mund të autorizojë krijimin e llogarive, sipas nevojës, për të përmbushur misionin e tij. Bordi Ekzekutiv do të autorizojë vendosjen e mekanizmave të kontrollit dhe mbikëqyrjes në lidhje me buxhetet, llogaritë financiare dhe disbursimet, sipas nevojës ose sipas vlerësimit të përshtatshëm, për të garantuar integritetin e tyre.</w:t>
      </w:r>
    </w:p>
    <w:p w14:paraId="5E51A951" w14:textId="77777777"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p>
    <w:p w14:paraId="7DD961A9" w14:textId="77777777" w:rsidR="00FC10F3" w:rsidRPr="00FC10F3" w:rsidRDefault="00FC10F3" w:rsidP="00BC79D7">
      <w:pPr>
        <w:autoSpaceDE w:val="0"/>
        <w:autoSpaceDN w:val="0"/>
        <w:adjustRightInd w:val="0"/>
        <w:spacing w:after="0" w:line="240" w:lineRule="auto"/>
        <w:ind w:firstLine="284"/>
        <w:jc w:val="center"/>
        <w:rPr>
          <w:rFonts w:ascii="Garamond" w:hAnsi="Garamond" w:cs="Times New Roman"/>
          <w:b/>
          <w:bCs/>
          <w:color w:val="000000"/>
          <w:sz w:val="24"/>
          <w:szCs w:val="24"/>
        </w:rPr>
      </w:pPr>
      <w:r w:rsidRPr="00FC10F3">
        <w:rPr>
          <w:rFonts w:ascii="Garamond" w:hAnsi="Garamond" w:cs="Times New Roman"/>
          <w:b/>
          <w:bCs/>
          <w:color w:val="000000"/>
          <w:sz w:val="24"/>
          <w:szCs w:val="24"/>
        </w:rPr>
        <w:t>KAPITULLI VI</w:t>
      </w:r>
      <w:r w:rsidR="00BC79D7">
        <w:rPr>
          <w:rFonts w:ascii="Garamond" w:hAnsi="Garamond" w:cs="Times New Roman"/>
          <w:b/>
          <w:bCs/>
          <w:color w:val="000000"/>
          <w:sz w:val="24"/>
          <w:szCs w:val="24"/>
        </w:rPr>
        <w:t xml:space="preserve"> - </w:t>
      </w:r>
      <w:r w:rsidRPr="00FC10F3">
        <w:rPr>
          <w:rFonts w:ascii="Garamond" w:hAnsi="Garamond" w:cs="Times New Roman"/>
          <w:b/>
          <w:bCs/>
          <w:color w:val="000000"/>
          <w:sz w:val="24"/>
          <w:szCs w:val="24"/>
        </w:rPr>
        <w:t>STATUSI JURIDIK</w:t>
      </w:r>
    </w:p>
    <w:p w14:paraId="17849D6A" w14:textId="77777777" w:rsidR="00FC10F3" w:rsidRPr="00FC10F3" w:rsidRDefault="00FC10F3" w:rsidP="00FC10F3">
      <w:pPr>
        <w:autoSpaceDE w:val="0"/>
        <w:autoSpaceDN w:val="0"/>
        <w:adjustRightInd w:val="0"/>
        <w:spacing w:after="0" w:line="240" w:lineRule="auto"/>
        <w:ind w:firstLine="284"/>
        <w:jc w:val="both"/>
        <w:rPr>
          <w:rFonts w:ascii="Garamond" w:hAnsi="Garamond" w:cs="Times New Roman"/>
          <w:b/>
          <w:bCs/>
          <w:color w:val="000000"/>
          <w:sz w:val="24"/>
          <w:szCs w:val="24"/>
        </w:rPr>
      </w:pPr>
    </w:p>
    <w:p w14:paraId="5597994A" w14:textId="77777777" w:rsidR="00FC10F3" w:rsidRPr="00FC10F3" w:rsidRDefault="00FC10F3" w:rsidP="00BC79D7">
      <w:pPr>
        <w:autoSpaceDE w:val="0"/>
        <w:autoSpaceDN w:val="0"/>
        <w:adjustRightInd w:val="0"/>
        <w:spacing w:after="0" w:line="240" w:lineRule="auto"/>
        <w:ind w:firstLine="284"/>
        <w:rPr>
          <w:rFonts w:ascii="Garamond" w:hAnsi="Garamond" w:cs="Times New Roman"/>
          <w:b/>
          <w:bCs/>
          <w:color w:val="000000"/>
          <w:sz w:val="24"/>
          <w:szCs w:val="24"/>
        </w:rPr>
      </w:pPr>
      <w:r w:rsidRPr="00FC10F3">
        <w:rPr>
          <w:rFonts w:ascii="Garamond" w:hAnsi="Garamond" w:cs="Times New Roman"/>
          <w:b/>
          <w:bCs/>
          <w:color w:val="000000"/>
          <w:sz w:val="24"/>
          <w:szCs w:val="24"/>
        </w:rPr>
        <w:t>Neni 6</w:t>
      </w:r>
    </w:p>
    <w:p w14:paraId="33E0850C" w14:textId="77777777" w:rsidR="00FC10F3" w:rsidRPr="00FC10F3" w:rsidRDefault="00FC10F3" w:rsidP="00FC10F3">
      <w:pPr>
        <w:autoSpaceDE w:val="0"/>
        <w:autoSpaceDN w:val="0"/>
        <w:adjustRightInd w:val="0"/>
        <w:spacing w:after="0" w:line="240" w:lineRule="auto"/>
        <w:ind w:firstLine="284"/>
        <w:jc w:val="both"/>
        <w:rPr>
          <w:rFonts w:ascii="Garamond" w:hAnsi="Garamond" w:cs="Times New Roman"/>
          <w:b/>
          <w:bCs/>
          <w:color w:val="000000"/>
          <w:sz w:val="24"/>
          <w:szCs w:val="24"/>
        </w:rPr>
      </w:pPr>
    </w:p>
    <w:p w14:paraId="475CFD0B" w14:textId="50D2CF40"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r w:rsidRPr="00FC10F3">
        <w:rPr>
          <w:rFonts w:ascii="Garamond" w:hAnsi="Garamond" w:cs="Times New Roman"/>
          <w:color w:val="000000"/>
          <w:sz w:val="24"/>
          <w:szCs w:val="24"/>
        </w:rPr>
        <w:t>a) Bordi i Paqes dhe njësitë e tij vartëse zotërojnë personalitet juridik ndërkombëtar. Ata do të kenë zotësi juridike të nevojshëm për përmbushjen e misionit të tyre (përfshirë, por pa u kufizuar tek zotësia për të lidhur kontrata, për të blerë dhe shitur pronë të paluajtshme dhe të luajtshme, për të filluar procedime ligjore, për të hapur llogari bankare, për të marrë dhe disbursuar fonde private dhe publike, dhe për të punësuar staf).</w:t>
      </w:r>
    </w:p>
    <w:p w14:paraId="5564671C" w14:textId="4265A237"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r w:rsidRPr="00FC10F3">
        <w:rPr>
          <w:rFonts w:ascii="Garamond" w:hAnsi="Garamond" w:cs="Times New Roman"/>
          <w:color w:val="000000"/>
          <w:sz w:val="24"/>
          <w:szCs w:val="24"/>
        </w:rPr>
        <w:t>b) Bordi i Paqes do të sigurojë dhënien e privilegjeve dhe imuniteteve të nevojshme për ushtrimin e funksioneve të Bordit të Paqes, njësi të tij vartëse dhe personelit të tyre, të cilat do</w:t>
      </w:r>
      <w:r w:rsidR="00CB7B08">
        <w:rPr>
          <w:rFonts w:ascii="Garamond" w:hAnsi="Garamond" w:cs="Times New Roman"/>
          <w:color w:val="000000"/>
          <w:sz w:val="24"/>
          <w:szCs w:val="24"/>
        </w:rPr>
        <w:t xml:space="preserve"> të vendosen në marrëveshje me s</w:t>
      </w:r>
      <w:r w:rsidRPr="00FC10F3">
        <w:rPr>
          <w:rFonts w:ascii="Garamond" w:hAnsi="Garamond" w:cs="Times New Roman"/>
          <w:color w:val="000000"/>
          <w:sz w:val="24"/>
          <w:szCs w:val="24"/>
        </w:rPr>
        <w:t xml:space="preserve">htetet ku Bordi i Paqes dhe njësitë vartëse operojnë ose përmes masave të tjera që mund të merren nga ato </w:t>
      </w:r>
      <w:r w:rsidR="00CB7B08">
        <w:rPr>
          <w:rFonts w:ascii="Garamond" w:hAnsi="Garamond" w:cs="Times New Roman"/>
          <w:color w:val="000000"/>
          <w:sz w:val="24"/>
          <w:szCs w:val="24"/>
        </w:rPr>
        <w:t>s</w:t>
      </w:r>
      <w:r w:rsidRPr="00FC10F3">
        <w:rPr>
          <w:rFonts w:ascii="Garamond" w:hAnsi="Garamond" w:cs="Times New Roman"/>
          <w:color w:val="000000"/>
          <w:sz w:val="24"/>
          <w:szCs w:val="24"/>
        </w:rPr>
        <w:t>htete në përputhje me kërkesat e tyre  të brendshme ligjore. Bordi mund t’i delegojë autoritetin për të negociuar dhe për të lidhur këto marrëveshje ose rregullime tek zyrtarë të caktuar brenda Bordit të Paqes dhe/ose njësive të tij vartëse.</w:t>
      </w:r>
    </w:p>
    <w:p w14:paraId="07D48E64" w14:textId="77777777" w:rsidR="00FC10F3" w:rsidRPr="00FC10F3" w:rsidRDefault="00FC10F3" w:rsidP="00FC10F3">
      <w:pPr>
        <w:autoSpaceDE w:val="0"/>
        <w:autoSpaceDN w:val="0"/>
        <w:adjustRightInd w:val="0"/>
        <w:spacing w:after="0" w:line="240" w:lineRule="auto"/>
        <w:ind w:firstLine="284"/>
        <w:jc w:val="center"/>
        <w:rPr>
          <w:rFonts w:ascii="Garamond" w:hAnsi="Garamond" w:cs="Times New Roman"/>
          <w:color w:val="000000"/>
          <w:sz w:val="24"/>
          <w:szCs w:val="24"/>
        </w:rPr>
      </w:pPr>
    </w:p>
    <w:p w14:paraId="0067576B" w14:textId="77777777" w:rsidR="00FC10F3" w:rsidRPr="00FC10F3" w:rsidRDefault="00FC10F3" w:rsidP="00BC79D7">
      <w:pPr>
        <w:autoSpaceDE w:val="0"/>
        <w:autoSpaceDN w:val="0"/>
        <w:adjustRightInd w:val="0"/>
        <w:spacing w:after="0" w:line="240" w:lineRule="auto"/>
        <w:ind w:firstLine="284"/>
        <w:jc w:val="center"/>
        <w:rPr>
          <w:rFonts w:ascii="Garamond" w:hAnsi="Garamond" w:cs="Times New Roman"/>
          <w:b/>
          <w:bCs/>
          <w:color w:val="000000"/>
          <w:sz w:val="24"/>
          <w:szCs w:val="24"/>
        </w:rPr>
      </w:pPr>
      <w:r w:rsidRPr="00FC10F3">
        <w:rPr>
          <w:rFonts w:ascii="Garamond" w:hAnsi="Garamond" w:cs="Times New Roman"/>
          <w:b/>
          <w:bCs/>
          <w:color w:val="000000"/>
          <w:sz w:val="24"/>
          <w:szCs w:val="24"/>
        </w:rPr>
        <w:t xml:space="preserve">KAPITULLI VII </w:t>
      </w:r>
      <w:r w:rsidR="00BC79D7">
        <w:rPr>
          <w:rFonts w:ascii="Garamond" w:hAnsi="Garamond" w:cs="Times New Roman"/>
          <w:b/>
          <w:bCs/>
          <w:color w:val="000000"/>
          <w:sz w:val="24"/>
          <w:szCs w:val="24"/>
        </w:rPr>
        <w:t xml:space="preserve"> - </w:t>
      </w:r>
      <w:r w:rsidRPr="00FC10F3">
        <w:rPr>
          <w:rFonts w:ascii="Garamond" w:hAnsi="Garamond" w:cs="Times New Roman"/>
          <w:b/>
          <w:bCs/>
          <w:color w:val="000000"/>
          <w:sz w:val="24"/>
          <w:szCs w:val="24"/>
        </w:rPr>
        <w:t>INTERPRETIMI DHE ZGJIDHJA E MOSMARRËVESHJEVE</w:t>
      </w:r>
    </w:p>
    <w:p w14:paraId="1791431E" w14:textId="77777777" w:rsidR="00FC10F3" w:rsidRPr="00FC10F3" w:rsidRDefault="00FC10F3" w:rsidP="00FC10F3">
      <w:pPr>
        <w:autoSpaceDE w:val="0"/>
        <w:autoSpaceDN w:val="0"/>
        <w:adjustRightInd w:val="0"/>
        <w:spacing w:after="0" w:line="240" w:lineRule="auto"/>
        <w:ind w:firstLine="284"/>
        <w:jc w:val="both"/>
        <w:rPr>
          <w:rFonts w:ascii="Garamond" w:hAnsi="Garamond" w:cs="Times New Roman"/>
          <w:b/>
          <w:bCs/>
          <w:color w:val="000000"/>
          <w:sz w:val="24"/>
          <w:szCs w:val="24"/>
        </w:rPr>
      </w:pPr>
    </w:p>
    <w:p w14:paraId="3AC8A5ED" w14:textId="77777777" w:rsidR="00FC10F3" w:rsidRPr="00FC10F3" w:rsidRDefault="00FC10F3" w:rsidP="00BC79D7">
      <w:pPr>
        <w:autoSpaceDE w:val="0"/>
        <w:autoSpaceDN w:val="0"/>
        <w:adjustRightInd w:val="0"/>
        <w:spacing w:after="0" w:line="240" w:lineRule="auto"/>
        <w:ind w:firstLine="284"/>
        <w:rPr>
          <w:rFonts w:ascii="Garamond" w:hAnsi="Garamond" w:cs="Times New Roman"/>
          <w:b/>
          <w:bCs/>
          <w:color w:val="000000"/>
          <w:sz w:val="24"/>
          <w:szCs w:val="24"/>
        </w:rPr>
      </w:pPr>
      <w:r w:rsidRPr="00FC10F3">
        <w:rPr>
          <w:rFonts w:ascii="Garamond" w:hAnsi="Garamond" w:cs="Times New Roman"/>
          <w:b/>
          <w:bCs/>
          <w:color w:val="000000"/>
          <w:sz w:val="24"/>
          <w:szCs w:val="24"/>
        </w:rPr>
        <w:t>Neni 7</w:t>
      </w:r>
    </w:p>
    <w:p w14:paraId="3E9236A4" w14:textId="77777777"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p>
    <w:p w14:paraId="0A4710D1" w14:textId="4AFF7E40"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r w:rsidRPr="00FC10F3">
        <w:rPr>
          <w:rFonts w:ascii="Garamond" w:hAnsi="Garamond" w:cs="Times New Roman"/>
          <w:color w:val="000000"/>
          <w:sz w:val="24"/>
          <w:szCs w:val="24"/>
        </w:rPr>
        <w:t xml:space="preserve">Mosmarrëveshjet </w:t>
      </w:r>
      <w:r w:rsidR="00CB7B08">
        <w:rPr>
          <w:rFonts w:ascii="Garamond" w:hAnsi="Garamond" w:cs="Times New Roman"/>
          <w:color w:val="000000"/>
          <w:sz w:val="24"/>
          <w:szCs w:val="24"/>
        </w:rPr>
        <w:t>e brendshme midis dhe ndërmjet shteteve a</w:t>
      </w:r>
      <w:r w:rsidRPr="00FC10F3">
        <w:rPr>
          <w:rFonts w:ascii="Garamond" w:hAnsi="Garamond" w:cs="Times New Roman"/>
          <w:color w:val="000000"/>
          <w:sz w:val="24"/>
          <w:szCs w:val="24"/>
        </w:rPr>
        <w:t>nëtare të Bordit të Paqes, njësive dhe personelit, për çështjet që lidhen me Bordin e Paqes, duhet të zgjidhen përmes bashkëpunimit miqësor, në përputhje me autoritetet organizative të vendosura nga kjo Kartë, dhe për këto qëllime, Kryetari është autoriteti përfundimtar në lidhje me kuptimin, interpretimin dhe zbatimin e kësaj Karte.</w:t>
      </w:r>
    </w:p>
    <w:p w14:paraId="635CD03B" w14:textId="77777777"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p>
    <w:p w14:paraId="7AAD4B03" w14:textId="77777777" w:rsidR="00FC10F3" w:rsidRPr="00FC10F3" w:rsidRDefault="00FC10F3" w:rsidP="00BC79D7">
      <w:pPr>
        <w:autoSpaceDE w:val="0"/>
        <w:autoSpaceDN w:val="0"/>
        <w:adjustRightInd w:val="0"/>
        <w:spacing w:after="0" w:line="240" w:lineRule="auto"/>
        <w:ind w:firstLine="284"/>
        <w:jc w:val="center"/>
        <w:rPr>
          <w:rFonts w:ascii="Garamond" w:hAnsi="Garamond" w:cs="Times New Roman"/>
          <w:b/>
          <w:bCs/>
          <w:color w:val="000000"/>
          <w:sz w:val="24"/>
          <w:szCs w:val="24"/>
        </w:rPr>
      </w:pPr>
      <w:r w:rsidRPr="00FC10F3">
        <w:rPr>
          <w:rFonts w:ascii="Garamond" w:hAnsi="Garamond" w:cs="Times New Roman"/>
          <w:b/>
          <w:bCs/>
          <w:color w:val="000000"/>
          <w:sz w:val="24"/>
          <w:szCs w:val="24"/>
        </w:rPr>
        <w:t xml:space="preserve">KAPITULLI VIII </w:t>
      </w:r>
      <w:r w:rsidR="00BC79D7">
        <w:rPr>
          <w:rFonts w:ascii="Garamond" w:hAnsi="Garamond" w:cs="Times New Roman"/>
          <w:b/>
          <w:bCs/>
          <w:color w:val="000000"/>
          <w:sz w:val="24"/>
          <w:szCs w:val="24"/>
        </w:rPr>
        <w:t xml:space="preserve"> - </w:t>
      </w:r>
      <w:r w:rsidRPr="00FC10F3">
        <w:rPr>
          <w:rFonts w:ascii="Garamond" w:hAnsi="Garamond" w:cs="Times New Roman"/>
          <w:b/>
          <w:bCs/>
          <w:color w:val="000000"/>
          <w:sz w:val="24"/>
          <w:szCs w:val="24"/>
        </w:rPr>
        <w:t>NDRYSHIMET E KARTËS</w:t>
      </w:r>
    </w:p>
    <w:p w14:paraId="65239B4A" w14:textId="77777777" w:rsidR="00FC10F3" w:rsidRPr="00FC10F3" w:rsidRDefault="00FC10F3" w:rsidP="00FC10F3">
      <w:pPr>
        <w:autoSpaceDE w:val="0"/>
        <w:autoSpaceDN w:val="0"/>
        <w:adjustRightInd w:val="0"/>
        <w:spacing w:after="0" w:line="240" w:lineRule="auto"/>
        <w:ind w:firstLine="284"/>
        <w:jc w:val="both"/>
        <w:rPr>
          <w:rFonts w:ascii="Garamond" w:hAnsi="Garamond" w:cs="Times New Roman"/>
          <w:b/>
          <w:bCs/>
          <w:color w:val="000000"/>
          <w:sz w:val="24"/>
          <w:szCs w:val="24"/>
        </w:rPr>
      </w:pPr>
    </w:p>
    <w:p w14:paraId="220940A0" w14:textId="77777777" w:rsidR="00FC10F3" w:rsidRPr="00FC10F3" w:rsidRDefault="00FC10F3" w:rsidP="00BC79D7">
      <w:pPr>
        <w:autoSpaceDE w:val="0"/>
        <w:autoSpaceDN w:val="0"/>
        <w:adjustRightInd w:val="0"/>
        <w:spacing w:after="0" w:line="240" w:lineRule="auto"/>
        <w:ind w:firstLine="284"/>
        <w:rPr>
          <w:rFonts w:ascii="Garamond" w:hAnsi="Garamond" w:cs="Times New Roman"/>
          <w:b/>
          <w:bCs/>
          <w:color w:val="000000"/>
          <w:sz w:val="24"/>
          <w:szCs w:val="24"/>
        </w:rPr>
      </w:pPr>
      <w:r w:rsidRPr="00FC10F3">
        <w:rPr>
          <w:rFonts w:ascii="Garamond" w:hAnsi="Garamond" w:cs="Times New Roman"/>
          <w:b/>
          <w:bCs/>
          <w:color w:val="000000"/>
          <w:sz w:val="24"/>
          <w:szCs w:val="24"/>
        </w:rPr>
        <w:t>Neni 8</w:t>
      </w:r>
    </w:p>
    <w:p w14:paraId="5800EC53" w14:textId="77777777"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p>
    <w:p w14:paraId="367720D1" w14:textId="5F9E5E69"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r w:rsidRPr="00FC10F3">
        <w:rPr>
          <w:rFonts w:ascii="Garamond" w:hAnsi="Garamond" w:cs="Times New Roman"/>
          <w:color w:val="000000"/>
          <w:sz w:val="24"/>
          <w:szCs w:val="24"/>
        </w:rPr>
        <w:t>Ndryshimet në Kartë mund të propozohen nga Bordi Ekzekutiv o</w:t>
      </w:r>
      <w:r w:rsidR="00CB7B08">
        <w:rPr>
          <w:rFonts w:ascii="Garamond" w:hAnsi="Garamond" w:cs="Times New Roman"/>
          <w:color w:val="000000"/>
          <w:sz w:val="24"/>
          <w:szCs w:val="24"/>
        </w:rPr>
        <w:t>se nga të paktën një e treta e shteteve a</w:t>
      </w:r>
      <w:r w:rsidRPr="00FC10F3">
        <w:rPr>
          <w:rFonts w:ascii="Garamond" w:hAnsi="Garamond" w:cs="Times New Roman"/>
          <w:color w:val="000000"/>
          <w:sz w:val="24"/>
          <w:szCs w:val="24"/>
        </w:rPr>
        <w:t>nëtare të Bordit të Paqes që veprojnë së bashku. Ndryshimet e propozuara d</w:t>
      </w:r>
      <w:r w:rsidR="00CB7B08">
        <w:rPr>
          <w:rFonts w:ascii="Garamond" w:hAnsi="Garamond" w:cs="Times New Roman"/>
          <w:color w:val="000000"/>
          <w:sz w:val="24"/>
          <w:szCs w:val="24"/>
        </w:rPr>
        <w:t>o të shpërndahen tek të gjitha shtetet a</w:t>
      </w:r>
      <w:r w:rsidRPr="00FC10F3">
        <w:rPr>
          <w:rFonts w:ascii="Garamond" w:hAnsi="Garamond" w:cs="Times New Roman"/>
          <w:color w:val="000000"/>
          <w:sz w:val="24"/>
          <w:szCs w:val="24"/>
        </w:rPr>
        <w:t>nëtare të paktën tridhjetë (30) ditë përpara se të hidhen në votim. Ndryshime të tilla do të miratohen me miratimin e shumicës prej dy të tretave të Bordit të Paqes dhe konfirmim</w:t>
      </w:r>
      <w:r w:rsidR="00CB7B08">
        <w:rPr>
          <w:rFonts w:ascii="Garamond" w:hAnsi="Garamond" w:cs="Times New Roman"/>
          <w:color w:val="000000"/>
          <w:sz w:val="24"/>
          <w:szCs w:val="24"/>
        </w:rPr>
        <w:t>in nga Kryetari. Ndryshimet në k</w:t>
      </w:r>
      <w:r w:rsidRPr="00FC10F3">
        <w:rPr>
          <w:rFonts w:ascii="Garamond" w:hAnsi="Garamond" w:cs="Times New Roman"/>
          <w:color w:val="000000"/>
          <w:sz w:val="24"/>
          <w:szCs w:val="24"/>
        </w:rPr>
        <w:t>apitujt II, III, IV, V, VIII dhe X kërkojnë miratim unanim të Bordit të Paqes dhe konfirmim nga Kryetari. Pasi të përmbushen kërkesat përkatëse, ndryshimet do të hyjnë në fuqi në datën e specifikuar në rezolutën e ndryshimit ose menjëherë nëse nuk specifikohet asnjë datë.</w:t>
      </w:r>
    </w:p>
    <w:p w14:paraId="1332C4A6" w14:textId="77777777"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p>
    <w:p w14:paraId="1DAEDC2A" w14:textId="77777777" w:rsidR="00FC10F3" w:rsidRPr="00FC10F3" w:rsidRDefault="00FC10F3" w:rsidP="00BC79D7">
      <w:pPr>
        <w:autoSpaceDE w:val="0"/>
        <w:autoSpaceDN w:val="0"/>
        <w:adjustRightInd w:val="0"/>
        <w:spacing w:after="0" w:line="240" w:lineRule="auto"/>
        <w:ind w:firstLine="284"/>
        <w:jc w:val="center"/>
        <w:rPr>
          <w:rFonts w:ascii="Garamond" w:hAnsi="Garamond" w:cs="Times New Roman"/>
          <w:b/>
          <w:bCs/>
          <w:color w:val="000000"/>
          <w:sz w:val="24"/>
          <w:szCs w:val="24"/>
        </w:rPr>
      </w:pPr>
      <w:r w:rsidRPr="00FC10F3">
        <w:rPr>
          <w:rFonts w:ascii="Garamond" w:hAnsi="Garamond" w:cs="Times New Roman"/>
          <w:b/>
          <w:bCs/>
          <w:color w:val="000000"/>
          <w:sz w:val="24"/>
          <w:szCs w:val="24"/>
        </w:rPr>
        <w:t xml:space="preserve">KAPITULLI IX </w:t>
      </w:r>
      <w:r w:rsidR="00BC79D7">
        <w:rPr>
          <w:rFonts w:ascii="Garamond" w:hAnsi="Garamond" w:cs="Times New Roman"/>
          <w:b/>
          <w:bCs/>
          <w:color w:val="000000"/>
          <w:sz w:val="24"/>
          <w:szCs w:val="24"/>
        </w:rPr>
        <w:t xml:space="preserve">- </w:t>
      </w:r>
      <w:r w:rsidRPr="00FC10F3">
        <w:rPr>
          <w:rFonts w:ascii="Garamond" w:hAnsi="Garamond" w:cs="Times New Roman"/>
          <w:b/>
          <w:bCs/>
          <w:color w:val="000000"/>
          <w:sz w:val="24"/>
          <w:szCs w:val="24"/>
        </w:rPr>
        <w:t>REZOLUTA OSE DIREKTIVA TË TJERA</w:t>
      </w:r>
    </w:p>
    <w:p w14:paraId="5840F226" w14:textId="77777777" w:rsidR="00FC10F3" w:rsidRPr="00FC10F3" w:rsidRDefault="00FC10F3" w:rsidP="00FC10F3">
      <w:pPr>
        <w:autoSpaceDE w:val="0"/>
        <w:autoSpaceDN w:val="0"/>
        <w:adjustRightInd w:val="0"/>
        <w:spacing w:after="0" w:line="240" w:lineRule="auto"/>
        <w:ind w:firstLine="284"/>
        <w:jc w:val="both"/>
        <w:rPr>
          <w:rFonts w:ascii="Garamond" w:hAnsi="Garamond" w:cs="Times New Roman"/>
          <w:b/>
          <w:bCs/>
          <w:color w:val="000000"/>
          <w:sz w:val="24"/>
          <w:szCs w:val="24"/>
        </w:rPr>
      </w:pPr>
    </w:p>
    <w:p w14:paraId="4E96932A" w14:textId="77777777" w:rsidR="00FC10F3" w:rsidRPr="00FC10F3" w:rsidRDefault="00FC10F3" w:rsidP="00BC79D7">
      <w:pPr>
        <w:autoSpaceDE w:val="0"/>
        <w:autoSpaceDN w:val="0"/>
        <w:adjustRightInd w:val="0"/>
        <w:spacing w:after="0" w:line="240" w:lineRule="auto"/>
        <w:ind w:firstLine="284"/>
        <w:rPr>
          <w:rFonts w:ascii="Garamond" w:hAnsi="Garamond" w:cs="Times New Roman"/>
          <w:b/>
          <w:bCs/>
          <w:color w:val="000000"/>
          <w:sz w:val="24"/>
          <w:szCs w:val="24"/>
        </w:rPr>
      </w:pPr>
      <w:r w:rsidRPr="00FC10F3">
        <w:rPr>
          <w:rFonts w:ascii="Garamond" w:hAnsi="Garamond" w:cs="Times New Roman"/>
          <w:b/>
          <w:bCs/>
          <w:color w:val="000000"/>
          <w:sz w:val="24"/>
          <w:szCs w:val="24"/>
        </w:rPr>
        <w:t>Neni 9</w:t>
      </w:r>
    </w:p>
    <w:p w14:paraId="019899AA" w14:textId="77777777"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p>
    <w:p w14:paraId="564BB558" w14:textId="77777777"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r w:rsidRPr="00FC10F3">
        <w:rPr>
          <w:rFonts w:ascii="Garamond" w:hAnsi="Garamond" w:cs="Times New Roman"/>
          <w:color w:val="000000"/>
          <w:sz w:val="24"/>
          <w:szCs w:val="24"/>
        </w:rPr>
        <w:t>Kryetari, duke vepruar në emër të Bordit të Paqes, autorizohet që të miratojë rezoluta ose direktiva të tjera, në përputhje me këtë Kartë, për të zbatuar misionin e Bordit të Paqes.</w:t>
      </w:r>
    </w:p>
    <w:p w14:paraId="3178DFB7" w14:textId="77777777" w:rsidR="00FC10F3" w:rsidRPr="00FC10F3" w:rsidRDefault="00FC10F3" w:rsidP="00FC10F3">
      <w:pPr>
        <w:autoSpaceDE w:val="0"/>
        <w:autoSpaceDN w:val="0"/>
        <w:adjustRightInd w:val="0"/>
        <w:spacing w:after="0" w:line="240" w:lineRule="auto"/>
        <w:ind w:firstLine="284"/>
        <w:rPr>
          <w:rFonts w:ascii="Garamond" w:hAnsi="Garamond" w:cs="Times New Roman"/>
          <w:color w:val="000000"/>
          <w:sz w:val="24"/>
          <w:szCs w:val="24"/>
        </w:rPr>
      </w:pPr>
    </w:p>
    <w:p w14:paraId="052B4042" w14:textId="77777777" w:rsidR="00FC10F3" w:rsidRPr="00FC10F3" w:rsidRDefault="00FC10F3" w:rsidP="00BC79D7">
      <w:pPr>
        <w:autoSpaceDE w:val="0"/>
        <w:autoSpaceDN w:val="0"/>
        <w:adjustRightInd w:val="0"/>
        <w:spacing w:after="0" w:line="240" w:lineRule="auto"/>
        <w:ind w:firstLine="284"/>
        <w:jc w:val="center"/>
        <w:rPr>
          <w:rFonts w:ascii="Garamond" w:hAnsi="Garamond" w:cs="Times New Roman"/>
          <w:b/>
          <w:bCs/>
          <w:color w:val="000000"/>
          <w:sz w:val="24"/>
          <w:szCs w:val="24"/>
        </w:rPr>
      </w:pPr>
      <w:r w:rsidRPr="00FC10F3">
        <w:rPr>
          <w:rFonts w:ascii="Garamond" w:hAnsi="Garamond" w:cs="Times New Roman"/>
          <w:b/>
          <w:bCs/>
          <w:color w:val="000000"/>
          <w:sz w:val="24"/>
          <w:szCs w:val="24"/>
        </w:rPr>
        <w:t xml:space="preserve">KAPITULLI X </w:t>
      </w:r>
      <w:r w:rsidR="00BC79D7">
        <w:rPr>
          <w:rFonts w:ascii="Garamond" w:hAnsi="Garamond" w:cs="Times New Roman"/>
          <w:b/>
          <w:bCs/>
          <w:color w:val="000000"/>
          <w:sz w:val="24"/>
          <w:szCs w:val="24"/>
        </w:rPr>
        <w:t xml:space="preserve">- </w:t>
      </w:r>
      <w:r w:rsidRPr="00FC10F3">
        <w:rPr>
          <w:rFonts w:ascii="Garamond" w:hAnsi="Garamond" w:cs="Times New Roman"/>
          <w:b/>
          <w:bCs/>
          <w:color w:val="000000"/>
          <w:sz w:val="24"/>
          <w:szCs w:val="24"/>
        </w:rPr>
        <w:t>KOHËZGJATJA, SHPËRBËRJA DHE TRANZICIONI</w:t>
      </w:r>
    </w:p>
    <w:p w14:paraId="674CD01B" w14:textId="77777777" w:rsidR="00FC10F3" w:rsidRPr="00FC10F3" w:rsidRDefault="00FC10F3" w:rsidP="00FC10F3">
      <w:pPr>
        <w:autoSpaceDE w:val="0"/>
        <w:autoSpaceDN w:val="0"/>
        <w:adjustRightInd w:val="0"/>
        <w:spacing w:after="0" w:line="240" w:lineRule="auto"/>
        <w:ind w:firstLine="284"/>
        <w:jc w:val="center"/>
        <w:rPr>
          <w:rFonts w:ascii="Garamond" w:hAnsi="Garamond" w:cs="Times New Roman"/>
          <w:b/>
          <w:bCs/>
          <w:color w:val="000000"/>
          <w:sz w:val="24"/>
          <w:szCs w:val="24"/>
        </w:rPr>
      </w:pPr>
    </w:p>
    <w:p w14:paraId="08D89B7D" w14:textId="77777777" w:rsidR="00FC10F3" w:rsidRPr="00FC10F3" w:rsidRDefault="00FC10F3" w:rsidP="00BC79D7">
      <w:pPr>
        <w:autoSpaceDE w:val="0"/>
        <w:autoSpaceDN w:val="0"/>
        <w:adjustRightInd w:val="0"/>
        <w:spacing w:after="0" w:line="240" w:lineRule="auto"/>
        <w:ind w:firstLine="284"/>
        <w:rPr>
          <w:rFonts w:ascii="Garamond" w:hAnsi="Garamond" w:cs="Times New Roman"/>
          <w:b/>
          <w:bCs/>
          <w:color w:val="000000"/>
          <w:sz w:val="24"/>
          <w:szCs w:val="24"/>
        </w:rPr>
      </w:pPr>
      <w:r w:rsidRPr="00FC10F3">
        <w:rPr>
          <w:rFonts w:ascii="Garamond" w:hAnsi="Garamond" w:cs="Times New Roman"/>
          <w:b/>
          <w:bCs/>
          <w:color w:val="000000"/>
          <w:sz w:val="24"/>
          <w:szCs w:val="24"/>
        </w:rPr>
        <w:t>Neni 10.1</w:t>
      </w:r>
      <w:r w:rsidR="00BC79D7">
        <w:rPr>
          <w:rFonts w:ascii="Garamond" w:hAnsi="Garamond" w:cs="Times New Roman"/>
          <w:b/>
          <w:bCs/>
          <w:color w:val="000000"/>
          <w:sz w:val="24"/>
          <w:szCs w:val="24"/>
        </w:rPr>
        <w:t xml:space="preserve">: </w:t>
      </w:r>
      <w:r w:rsidRPr="00FC10F3">
        <w:rPr>
          <w:rFonts w:ascii="Garamond" w:hAnsi="Garamond" w:cs="Times New Roman"/>
          <w:b/>
          <w:bCs/>
          <w:color w:val="000000"/>
          <w:sz w:val="24"/>
          <w:szCs w:val="24"/>
        </w:rPr>
        <w:t>Kohëzgjatja</w:t>
      </w:r>
    </w:p>
    <w:p w14:paraId="78D1D1AA" w14:textId="77777777" w:rsidR="00FC10F3" w:rsidRPr="00FC10F3" w:rsidRDefault="00FC10F3" w:rsidP="00FC10F3">
      <w:pPr>
        <w:autoSpaceDE w:val="0"/>
        <w:autoSpaceDN w:val="0"/>
        <w:adjustRightInd w:val="0"/>
        <w:spacing w:after="0" w:line="240" w:lineRule="auto"/>
        <w:ind w:firstLine="284"/>
        <w:jc w:val="both"/>
        <w:rPr>
          <w:rFonts w:ascii="Garamond" w:hAnsi="Garamond" w:cs="Times New Roman"/>
          <w:b/>
          <w:bCs/>
          <w:color w:val="000000"/>
          <w:sz w:val="24"/>
          <w:szCs w:val="24"/>
        </w:rPr>
      </w:pPr>
    </w:p>
    <w:p w14:paraId="24655CFF" w14:textId="772D2047"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r w:rsidRPr="00FC10F3">
        <w:rPr>
          <w:rFonts w:ascii="Garamond" w:hAnsi="Garamond" w:cs="Times New Roman"/>
          <w:color w:val="000000"/>
          <w:sz w:val="24"/>
          <w:szCs w:val="24"/>
        </w:rPr>
        <w:t>Bordi i Paqes vazhdon të funksionojë deri në shpërbër</w:t>
      </w:r>
      <w:r w:rsidR="00CB7B08">
        <w:rPr>
          <w:rFonts w:ascii="Garamond" w:hAnsi="Garamond" w:cs="Times New Roman"/>
          <w:color w:val="000000"/>
          <w:sz w:val="24"/>
          <w:szCs w:val="24"/>
        </w:rPr>
        <w:t>jen e tij në përputhje me këtë k</w:t>
      </w:r>
      <w:r w:rsidRPr="00FC10F3">
        <w:rPr>
          <w:rFonts w:ascii="Garamond" w:hAnsi="Garamond" w:cs="Times New Roman"/>
          <w:color w:val="000000"/>
          <w:sz w:val="24"/>
          <w:szCs w:val="24"/>
        </w:rPr>
        <w:t>apitull, kohë në të cilën kjo Kartë gjithashtu do të përfundojë.</w:t>
      </w:r>
    </w:p>
    <w:p w14:paraId="5FAD6E63" w14:textId="77777777"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p>
    <w:p w14:paraId="1B70BE4F" w14:textId="623CCCE4" w:rsidR="00FC10F3" w:rsidRPr="00FC10F3" w:rsidRDefault="00FC10F3" w:rsidP="00BC79D7">
      <w:pPr>
        <w:autoSpaceDE w:val="0"/>
        <w:autoSpaceDN w:val="0"/>
        <w:adjustRightInd w:val="0"/>
        <w:spacing w:after="0" w:line="240" w:lineRule="auto"/>
        <w:ind w:firstLine="284"/>
        <w:rPr>
          <w:rFonts w:ascii="Garamond" w:hAnsi="Garamond" w:cs="Times New Roman"/>
          <w:b/>
          <w:bCs/>
          <w:color w:val="000000"/>
          <w:sz w:val="24"/>
          <w:szCs w:val="24"/>
        </w:rPr>
      </w:pPr>
      <w:r w:rsidRPr="00FC10F3">
        <w:rPr>
          <w:rFonts w:ascii="Garamond" w:hAnsi="Garamond" w:cs="Times New Roman"/>
          <w:b/>
          <w:bCs/>
          <w:color w:val="000000"/>
          <w:sz w:val="24"/>
          <w:szCs w:val="24"/>
        </w:rPr>
        <w:t>Neni 10.2</w:t>
      </w:r>
      <w:r w:rsidR="00BC79D7">
        <w:rPr>
          <w:rFonts w:ascii="Garamond" w:hAnsi="Garamond" w:cs="Times New Roman"/>
          <w:b/>
          <w:bCs/>
          <w:color w:val="000000"/>
          <w:sz w:val="24"/>
          <w:szCs w:val="24"/>
        </w:rPr>
        <w:t xml:space="preserve">: </w:t>
      </w:r>
      <w:r w:rsidR="00FB434E">
        <w:rPr>
          <w:rFonts w:ascii="Garamond" w:hAnsi="Garamond" w:cs="Times New Roman"/>
          <w:b/>
          <w:bCs/>
          <w:color w:val="000000"/>
          <w:sz w:val="24"/>
          <w:szCs w:val="24"/>
        </w:rPr>
        <w:t>Kushtet për s</w:t>
      </w:r>
      <w:r w:rsidRPr="00FC10F3">
        <w:rPr>
          <w:rFonts w:ascii="Garamond" w:hAnsi="Garamond" w:cs="Times New Roman"/>
          <w:b/>
          <w:bCs/>
          <w:color w:val="000000"/>
          <w:sz w:val="24"/>
          <w:szCs w:val="24"/>
        </w:rPr>
        <w:t>hpërbërjen</w:t>
      </w:r>
    </w:p>
    <w:p w14:paraId="4F419738" w14:textId="77777777"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p>
    <w:p w14:paraId="225313DD" w14:textId="77777777"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r w:rsidRPr="00FC10F3">
        <w:rPr>
          <w:rFonts w:ascii="Garamond" w:hAnsi="Garamond" w:cs="Times New Roman"/>
          <w:color w:val="000000"/>
          <w:sz w:val="24"/>
          <w:szCs w:val="24"/>
        </w:rPr>
        <w:t>Bordi i Paqes do të shpërbëhet në kohën që Kryetari e çmon të nevojshme ose të përshtatshme, ose në fund të çdo viti kalendarik me numër tek, përveç nëse rinovohet nga Kryetari jo më vonë se më 21 nëntor të këtij viti kalendarik me numër tek. Bordi Ekzekutiv do të përcaktojë rregullat dhe procedurat në lidhje me shlyerjen e të gjithë aktivëve, pasivëve dhe detyrimeve  në rast shpërbërjeje.</w:t>
      </w:r>
    </w:p>
    <w:p w14:paraId="682DDAED" w14:textId="77777777" w:rsidR="00FC10F3" w:rsidRDefault="00FC10F3" w:rsidP="00FC10F3">
      <w:pPr>
        <w:autoSpaceDE w:val="0"/>
        <w:autoSpaceDN w:val="0"/>
        <w:adjustRightInd w:val="0"/>
        <w:spacing w:after="0" w:line="240" w:lineRule="auto"/>
        <w:ind w:firstLine="284"/>
        <w:jc w:val="center"/>
        <w:rPr>
          <w:rFonts w:ascii="Garamond" w:hAnsi="Garamond" w:cs="Times New Roman"/>
          <w:b/>
          <w:bCs/>
          <w:color w:val="000000"/>
          <w:sz w:val="24"/>
          <w:szCs w:val="24"/>
        </w:rPr>
      </w:pPr>
    </w:p>
    <w:p w14:paraId="4234A78A" w14:textId="77777777" w:rsidR="00FC10F3" w:rsidRPr="00FC10F3" w:rsidRDefault="00FC10F3" w:rsidP="005D7128">
      <w:pPr>
        <w:autoSpaceDE w:val="0"/>
        <w:autoSpaceDN w:val="0"/>
        <w:adjustRightInd w:val="0"/>
        <w:spacing w:after="0" w:line="240" w:lineRule="auto"/>
        <w:ind w:firstLine="284"/>
        <w:jc w:val="center"/>
        <w:rPr>
          <w:rFonts w:ascii="Garamond" w:hAnsi="Garamond" w:cs="Times New Roman"/>
          <w:b/>
          <w:bCs/>
          <w:color w:val="000000"/>
          <w:sz w:val="24"/>
          <w:szCs w:val="24"/>
        </w:rPr>
      </w:pPr>
      <w:r w:rsidRPr="00FC10F3">
        <w:rPr>
          <w:rFonts w:ascii="Garamond" w:hAnsi="Garamond" w:cs="Times New Roman"/>
          <w:b/>
          <w:bCs/>
          <w:color w:val="000000"/>
          <w:sz w:val="24"/>
          <w:szCs w:val="24"/>
        </w:rPr>
        <w:t>KAPITULLI XI</w:t>
      </w:r>
      <w:r w:rsidR="005D7128">
        <w:rPr>
          <w:rFonts w:ascii="Garamond" w:hAnsi="Garamond" w:cs="Times New Roman"/>
          <w:b/>
          <w:bCs/>
          <w:color w:val="000000"/>
          <w:sz w:val="24"/>
          <w:szCs w:val="24"/>
        </w:rPr>
        <w:t xml:space="preserve"> - </w:t>
      </w:r>
      <w:r w:rsidRPr="00FC10F3">
        <w:rPr>
          <w:rFonts w:ascii="Garamond" w:hAnsi="Garamond" w:cs="Times New Roman"/>
          <w:b/>
          <w:bCs/>
          <w:color w:val="000000"/>
          <w:sz w:val="24"/>
          <w:szCs w:val="24"/>
        </w:rPr>
        <w:t>HYRJA NË FUQI</w:t>
      </w:r>
    </w:p>
    <w:p w14:paraId="790C331E" w14:textId="77777777" w:rsidR="00FC10F3" w:rsidRPr="00FC10F3" w:rsidRDefault="00FC10F3" w:rsidP="00FC10F3">
      <w:pPr>
        <w:autoSpaceDE w:val="0"/>
        <w:autoSpaceDN w:val="0"/>
        <w:adjustRightInd w:val="0"/>
        <w:spacing w:after="0" w:line="240" w:lineRule="auto"/>
        <w:ind w:firstLine="284"/>
        <w:jc w:val="both"/>
        <w:rPr>
          <w:rFonts w:ascii="Garamond" w:hAnsi="Garamond" w:cs="Times New Roman"/>
          <w:b/>
          <w:bCs/>
          <w:color w:val="000000"/>
          <w:sz w:val="24"/>
          <w:szCs w:val="24"/>
        </w:rPr>
      </w:pPr>
    </w:p>
    <w:p w14:paraId="64120BDE" w14:textId="4E90877A" w:rsidR="00FC10F3" w:rsidRPr="00FC10F3" w:rsidRDefault="00FC10F3" w:rsidP="00BC79D7">
      <w:pPr>
        <w:autoSpaceDE w:val="0"/>
        <w:autoSpaceDN w:val="0"/>
        <w:adjustRightInd w:val="0"/>
        <w:spacing w:after="0" w:line="240" w:lineRule="auto"/>
        <w:ind w:firstLine="284"/>
        <w:rPr>
          <w:rFonts w:ascii="Garamond" w:hAnsi="Garamond" w:cs="Times New Roman"/>
          <w:b/>
          <w:bCs/>
          <w:color w:val="000000"/>
          <w:sz w:val="24"/>
          <w:szCs w:val="24"/>
        </w:rPr>
      </w:pPr>
      <w:r w:rsidRPr="00FC10F3">
        <w:rPr>
          <w:rFonts w:ascii="Garamond" w:hAnsi="Garamond" w:cs="Times New Roman"/>
          <w:b/>
          <w:bCs/>
          <w:color w:val="000000"/>
          <w:sz w:val="24"/>
          <w:szCs w:val="24"/>
        </w:rPr>
        <w:t>Neni 11.1</w:t>
      </w:r>
      <w:r w:rsidR="00BC79D7">
        <w:rPr>
          <w:rFonts w:ascii="Garamond" w:hAnsi="Garamond" w:cs="Times New Roman"/>
          <w:b/>
          <w:bCs/>
          <w:color w:val="000000"/>
          <w:sz w:val="24"/>
          <w:szCs w:val="24"/>
        </w:rPr>
        <w:t xml:space="preserve">: </w:t>
      </w:r>
      <w:r w:rsidR="00FB434E">
        <w:rPr>
          <w:rFonts w:ascii="Garamond" w:hAnsi="Garamond" w:cs="Times New Roman"/>
          <w:b/>
          <w:bCs/>
          <w:color w:val="000000"/>
          <w:sz w:val="24"/>
          <w:szCs w:val="24"/>
        </w:rPr>
        <w:t>Hyrja në fuqi dhe zbatimi i p</w:t>
      </w:r>
      <w:r w:rsidRPr="00FC10F3">
        <w:rPr>
          <w:rFonts w:ascii="Garamond" w:hAnsi="Garamond" w:cs="Times New Roman"/>
          <w:b/>
          <w:bCs/>
          <w:color w:val="000000"/>
          <w:sz w:val="24"/>
          <w:szCs w:val="24"/>
        </w:rPr>
        <w:t>ërkohshëm</w:t>
      </w:r>
    </w:p>
    <w:p w14:paraId="235E3B29" w14:textId="77777777"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p>
    <w:p w14:paraId="711062DE" w14:textId="1121F84B"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r w:rsidRPr="00FC10F3">
        <w:rPr>
          <w:rFonts w:ascii="Garamond" w:hAnsi="Garamond" w:cs="Times New Roman"/>
          <w:color w:val="000000"/>
          <w:sz w:val="24"/>
          <w:szCs w:val="24"/>
        </w:rPr>
        <w:t>a) Kjo Kartë hyn në fuqi pas shprehjes së pëlqimit për</w:t>
      </w:r>
      <w:r w:rsidR="00CB7B08">
        <w:rPr>
          <w:rFonts w:ascii="Garamond" w:hAnsi="Garamond" w:cs="Times New Roman"/>
          <w:color w:val="000000"/>
          <w:sz w:val="24"/>
          <w:szCs w:val="24"/>
        </w:rPr>
        <w:t xml:space="preserve"> t’u lidhur ligjërisht nga tre s</w:t>
      </w:r>
      <w:r w:rsidRPr="00FC10F3">
        <w:rPr>
          <w:rFonts w:ascii="Garamond" w:hAnsi="Garamond" w:cs="Times New Roman"/>
          <w:color w:val="000000"/>
          <w:sz w:val="24"/>
          <w:szCs w:val="24"/>
        </w:rPr>
        <w:t>htete.</w:t>
      </w:r>
    </w:p>
    <w:p w14:paraId="1CADC9B9" w14:textId="0B43670A"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r w:rsidRPr="00FC10F3">
        <w:rPr>
          <w:rFonts w:ascii="Garamond" w:hAnsi="Garamond" w:cs="Times New Roman"/>
          <w:color w:val="000000"/>
          <w:sz w:val="24"/>
          <w:szCs w:val="24"/>
        </w:rPr>
        <w:t>b) Shtetet të cilat kërkohet të ratifikojnë, pranojnë ose miratojnë këtë Kartë përmes procedurave të brendshme, bien dakord të zbatojnë përkohësisht kushtet e</w:t>
      </w:r>
      <w:r w:rsidR="00CB7B08">
        <w:rPr>
          <w:rFonts w:ascii="Garamond" w:hAnsi="Garamond" w:cs="Times New Roman"/>
          <w:color w:val="000000"/>
          <w:sz w:val="24"/>
          <w:szCs w:val="24"/>
        </w:rPr>
        <w:t xml:space="preserve"> kësaj Karte, përveç nëse këto s</w:t>
      </w:r>
      <w:r w:rsidRPr="00FC10F3">
        <w:rPr>
          <w:rFonts w:ascii="Garamond" w:hAnsi="Garamond" w:cs="Times New Roman"/>
          <w:color w:val="000000"/>
          <w:sz w:val="24"/>
          <w:szCs w:val="24"/>
        </w:rPr>
        <w:t>htete kanë njoftuar Kryetarin në kohën e nënshkrimit se nuk janë në g</w:t>
      </w:r>
      <w:r w:rsidR="00CB7B08">
        <w:rPr>
          <w:rFonts w:ascii="Garamond" w:hAnsi="Garamond" w:cs="Times New Roman"/>
          <w:color w:val="000000"/>
          <w:sz w:val="24"/>
          <w:szCs w:val="24"/>
        </w:rPr>
        <w:t>jendje ta bëjnë këtë. Të tilla s</w:t>
      </w:r>
      <w:r w:rsidRPr="00FC10F3">
        <w:rPr>
          <w:rFonts w:ascii="Garamond" w:hAnsi="Garamond" w:cs="Times New Roman"/>
          <w:color w:val="000000"/>
          <w:sz w:val="24"/>
          <w:szCs w:val="24"/>
        </w:rPr>
        <w:t xml:space="preserve">htete që nuk e zbatojnë përkohësisht këtë </w:t>
      </w:r>
      <w:r w:rsidR="00CB7B08">
        <w:rPr>
          <w:rFonts w:ascii="Garamond" w:hAnsi="Garamond" w:cs="Times New Roman"/>
          <w:color w:val="000000"/>
          <w:sz w:val="24"/>
          <w:szCs w:val="24"/>
        </w:rPr>
        <w:t>Kartë, mund të marrin pjesë si a</w:t>
      </w:r>
      <w:r w:rsidRPr="00FC10F3">
        <w:rPr>
          <w:rFonts w:ascii="Garamond" w:hAnsi="Garamond" w:cs="Times New Roman"/>
          <w:color w:val="000000"/>
          <w:sz w:val="24"/>
          <w:szCs w:val="24"/>
        </w:rPr>
        <w:t>nëtarë pa të drejtë vote në procedurat e Bordit të Paqes deri në ratifikimin, pranimin ose miratimin e Kartës, në përputhje me kërkesat e tyre ligjore të brendshme, në bazë të miratimit nga Kryetari.</w:t>
      </w:r>
    </w:p>
    <w:p w14:paraId="52208769" w14:textId="77777777"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p>
    <w:p w14:paraId="44F7B2BE" w14:textId="77777777" w:rsidR="00FC10F3" w:rsidRPr="00FC10F3" w:rsidRDefault="00FC10F3" w:rsidP="00BC79D7">
      <w:pPr>
        <w:autoSpaceDE w:val="0"/>
        <w:autoSpaceDN w:val="0"/>
        <w:adjustRightInd w:val="0"/>
        <w:spacing w:after="0" w:line="240" w:lineRule="auto"/>
        <w:ind w:firstLine="284"/>
        <w:rPr>
          <w:rFonts w:ascii="Garamond" w:hAnsi="Garamond" w:cs="Times New Roman"/>
          <w:b/>
          <w:bCs/>
          <w:color w:val="000000"/>
          <w:sz w:val="24"/>
          <w:szCs w:val="24"/>
        </w:rPr>
      </w:pPr>
      <w:r w:rsidRPr="00FC10F3">
        <w:rPr>
          <w:rFonts w:ascii="Garamond" w:hAnsi="Garamond" w:cs="Times New Roman"/>
          <w:b/>
          <w:bCs/>
          <w:color w:val="000000"/>
          <w:sz w:val="24"/>
          <w:szCs w:val="24"/>
        </w:rPr>
        <w:t>Neni 11.2</w:t>
      </w:r>
      <w:r w:rsidR="00BC79D7">
        <w:rPr>
          <w:rFonts w:ascii="Garamond" w:hAnsi="Garamond" w:cs="Times New Roman"/>
          <w:b/>
          <w:bCs/>
          <w:color w:val="000000"/>
          <w:sz w:val="24"/>
          <w:szCs w:val="24"/>
        </w:rPr>
        <w:t xml:space="preserve">: </w:t>
      </w:r>
      <w:r w:rsidRPr="00FC10F3">
        <w:rPr>
          <w:rFonts w:ascii="Garamond" w:hAnsi="Garamond" w:cs="Times New Roman"/>
          <w:b/>
          <w:bCs/>
          <w:color w:val="000000"/>
          <w:sz w:val="24"/>
          <w:szCs w:val="24"/>
        </w:rPr>
        <w:t>Depozitari</w:t>
      </w:r>
    </w:p>
    <w:p w14:paraId="6D90F691" w14:textId="77777777"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p>
    <w:p w14:paraId="6D5006D1" w14:textId="77777777"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r w:rsidRPr="00FC10F3">
        <w:rPr>
          <w:rFonts w:ascii="Garamond" w:hAnsi="Garamond" w:cs="Times New Roman"/>
          <w:color w:val="000000"/>
          <w:sz w:val="24"/>
          <w:szCs w:val="24"/>
        </w:rPr>
        <w:t>Teksti origjinal i kësaj Karte, si dhe çdo ndryshim i saj, do të depozitohet tek Shtetet e Bashkuara të Amerikës, të cilat me këtë akt caktohen si Depozitari i kësaj Karte. Depozitari do t’u sigurojë menjëherë të gjithë nënshkruesve të kësaj Karte një kopje të certifikuar të tekstit origjinal të kësaj Karte, si dhe të çdo ndryshimi ose protokolli shtesë të saj.</w:t>
      </w:r>
    </w:p>
    <w:p w14:paraId="322280BB" w14:textId="77777777" w:rsidR="00FC10F3" w:rsidRPr="00FC10F3" w:rsidRDefault="00FC10F3" w:rsidP="00FC10F3">
      <w:pPr>
        <w:autoSpaceDE w:val="0"/>
        <w:autoSpaceDN w:val="0"/>
        <w:adjustRightInd w:val="0"/>
        <w:spacing w:after="0" w:line="240" w:lineRule="auto"/>
        <w:ind w:firstLine="284"/>
        <w:rPr>
          <w:rFonts w:ascii="Garamond" w:hAnsi="Garamond" w:cs="Times New Roman"/>
          <w:color w:val="000000"/>
          <w:sz w:val="24"/>
          <w:szCs w:val="24"/>
        </w:rPr>
      </w:pPr>
    </w:p>
    <w:p w14:paraId="70B142B3" w14:textId="77777777" w:rsidR="00FC10F3" w:rsidRPr="00FC10F3" w:rsidRDefault="00FC10F3" w:rsidP="00BC79D7">
      <w:pPr>
        <w:autoSpaceDE w:val="0"/>
        <w:autoSpaceDN w:val="0"/>
        <w:adjustRightInd w:val="0"/>
        <w:spacing w:after="0" w:line="240" w:lineRule="auto"/>
        <w:ind w:firstLine="284"/>
        <w:jc w:val="center"/>
        <w:rPr>
          <w:rFonts w:ascii="Garamond" w:hAnsi="Garamond" w:cs="Times New Roman"/>
          <w:b/>
          <w:bCs/>
          <w:color w:val="000000"/>
          <w:sz w:val="24"/>
          <w:szCs w:val="24"/>
        </w:rPr>
      </w:pPr>
      <w:r w:rsidRPr="00FC10F3">
        <w:rPr>
          <w:rFonts w:ascii="Garamond" w:hAnsi="Garamond" w:cs="Times New Roman"/>
          <w:b/>
          <w:bCs/>
          <w:color w:val="000000"/>
          <w:sz w:val="24"/>
          <w:szCs w:val="24"/>
        </w:rPr>
        <w:t xml:space="preserve">KAPITULLI XII </w:t>
      </w:r>
      <w:r w:rsidR="00BC79D7">
        <w:rPr>
          <w:rFonts w:ascii="Garamond" w:hAnsi="Garamond" w:cs="Times New Roman"/>
          <w:b/>
          <w:bCs/>
          <w:color w:val="000000"/>
          <w:sz w:val="24"/>
          <w:szCs w:val="24"/>
        </w:rPr>
        <w:t xml:space="preserve">- </w:t>
      </w:r>
      <w:r w:rsidRPr="00FC10F3">
        <w:rPr>
          <w:rFonts w:ascii="Garamond" w:hAnsi="Garamond" w:cs="Times New Roman"/>
          <w:b/>
          <w:bCs/>
          <w:color w:val="000000"/>
          <w:sz w:val="24"/>
          <w:szCs w:val="24"/>
        </w:rPr>
        <w:t>REZERVAT</w:t>
      </w:r>
    </w:p>
    <w:p w14:paraId="5B58B2C7" w14:textId="77777777" w:rsidR="00FC10F3" w:rsidRPr="00FC10F3" w:rsidRDefault="00FC10F3" w:rsidP="00FC10F3">
      <w:pPr>
        <w:autoSpaceDE w:val="0"/>
        <w:autoSpaceDN w:val="0"/>
        <w:adjustRightInd w:val="0"/>
        <w:spacing w:after="0" w:line="240" w:lineRule="auto"/>
        <w:ind w:firstLine="284"/>
        <w:jc w:val="both"/>
        <w:rPr>
          <w:rFonts w:ascii="Garamond" w:hAnsi="Garamond" w:cs="Times New Roman"/>
          <w:b/>
          <w:bCs/>
          <w:color w:val="000000"/>
          <w:sz w:val="24"/>
          <w:szCs w:val="24"/>
        </w:rPr>
      </w:pPr>
    </w:p>
    <w:p w14:paraId="74CF6FE8" w14:textId="77777777" w:rsidR="00FC10F3" w:rsidRPr="00FC10F3" w:rsidRDefault="00FC10F3" w:rsidP="00BC79D7">
      <w:pPr>
        <w:autoSpaceDE w:val="0"/>
        <w:autoSpaceDN w:val="0"/>
        <w:adjustRightInd w:val="0"/>
        <w:spacing w:after="0" w:line="240" w:lineRule="auto"/>
        <w:ind w:firstLine="284"/>
        <w:rPr>
          <w:rFonts w:ascii="Garamond" w:hAnsi="Garamond" w:cs="Times New Roman"/>
          <w:b/>
          <w:bCs/>
          <w:color w:val="000000"/>
          <w:sz w:val="24"/>
          <w:szCs w:val="24"/>
        </w:rPr>
      </w:pPr>
      <w:r w:rsidRPr="00FC10F3">
        <w:rPr>
          <w:rFonts w:ascii="Garamond" w:hAnsi="Garamond" w:cs="Times New Roman"/>
          <w:b/>
          <w:bCs/>
          <w:color w:val="000000"/>
          <w:sz w:val="24"/>
          <w:szCs w:val="24"/>
        </w:rPr>
        <w:t>Neni 12</w:t>
      </w:r>
    </w:p>
    <w:p w14:paraId="5504FB89" w14:textId="77777777" w:rsidR="00FC10F3" w:rsidRPr="00FC10F3" w:rsidRDefault="00FC10F3" w:rsidP="00FC10F3">
      <w:pPr>
        <w:autoSpaceDE w:val="0"/>
        <w:autoSpaceDN w:val="0"/>
        <w:adjustRightInd w:val="0"/>
        <w:spacing w:after="0" w:line="240" w:lineRule="auto"/>
        <w:ind w:firstLine="284"/>
        <w:jc w:val="both"/>
        <w:rPr>
          <w:rFonts w:ascii="Garamond" w:hAnsi="Garamond" w:cs="Times New Roman"/>
          <w:b/>
          <w:bCs/>
          <w:color w:val="000000"/>
          <w:sz w:val="24"/>
          <w:szCs w:val="24"/>
        </w:rPr>
      </w:pPr>
    </w:p>
    <w:p w14:paraId="3B32921C" w14:textId="77777777"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r w:rsidRPr="00FC10F3">
        <w:rPr>
          <w:rFonts w:ascii="Garamond" w:hAnsi="Garamond" w:cs="Times New Roman"/>
          <w:color w:val="000000"/>
          <w:sz w:val="24"/>
          <w:szCs w:val="24"/>
        </w:rPr>
        <w:t>Nuk mund të bëhen rezerva ndaj kësaj Karte.</w:t>
      </w:r>
    </w:p>
    <w:p w14:paraId="1E1BFFC2" w14:textId="77777777"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p>
    <w:p w14:paraId="332F892C" w14:textId="77777777" w:rsidR="00FC10F3" w:rsidRPr="00FC10F3" w:rsidRDefault="00FC10F3" w:rsidP="00BC79D7">
      <w:pPr>
        <w:autoSpaceDE w:val="0"/>
        <w:autoSpaceDN w:val="0"/>
        <w:adjustRightInd w:val="0"/>
        <w:spacing w:after="0" w:line="240" w:lineRule="auto"/>
        <w:ind w:firstLine="284"/>
        <w:jc w:val="center"/>
        <w:rPr>
          <w:rFonts w:ascii="Garamond" w:hAnsi="Garamond" w:cs="Times New Roman"/>
          <w:b/>
          <w:bCs/>
          <w:color w:val="000000"/>
          <w:sz w:val="24"/>
          <w:szCs w:val="24"/>
        </w:rPr>
      </w:pPr>
      <w:r w:rsidRPr="00FC10F3">
        <w:rPr>
          <w:rFonts w:ascii="Garamond" w:hAnsi="Garamond" w:cs="Times New Roman"/>
          <w:b/>
          <w:bCs/>
          <w:color w:val="000000"/>
          <w:sz w:val="24"/>
          <w:szCs w:val="24"/>
        </w:rPr>
        <w:t xml:space="preserve">KAPITULLI XIII </w:t>
      </w:r>
      <w:r w:rsidR="00BC79D7">
        <w:rPr>
          <w:rFonts w:ascii="Garamond" w:hAnsi="Garamond" w:cs="Times New Roman"/>
          <w:b/>
          <w:bCs/>
          <w:color w:val="000000"/>
          <w:sz w:val="24"/>
          <w:szCs w:val="24"/>
        </w:rPr>
        <w:t xml:space="preserve">- </w:t>
      </w:r>
      <w:r w:rsidRPr="00FC10F3">
        <w:rPr>
          <w:rFonts w:ascii="Garamond" w:hAnsi="Garamond" w:cs="Times New Roman"/>
          <w:b/>
          <w:bCs/>
          <w:color w:val="000000"/>
          <w:sz w:val="24"/>
          <w:szCs w:val="24"/>
        </w:rPr>
        <w:t>DISPOZITA TË PËRGJITHSHME</w:t>
      </w:r>
    </w:p>
    <w:p w14:paraId="41AE32B4" w14:textId="77777777" w:rsidR="00FC10F3" w:rsidRPr="00FC10F3" w:rsidRDefault="00FC10F3" w:rsidP="00FC10F3">
      <w:pPr>
        <w:autoSpaceDE w:val="0"/>
        <w:autoSpaceDN w:val="0"/>
        <w:adjustRightInd w:val="0"/>
        <w:spacing w:after="0" w:line="240" w:lineRule="auto"/>
        <w:ind w:firstLine="284"/>
        <w:jc w:val="both"/>
        <w:rPr>
          <w:rFonts w:ascii="Garamond" w:hAnsi="Garamond" w:cs="Times New Roman"/>
          <w:b/>
          <w:bCs/>
          <w:color w:val="000000"/>
          <w:sz w:val="24"/>
          <w:szCs w:val="24"/>
        </w:rPr>
      </w:pPr>
    </w:p>
    <w:p w14:paraId="52DBF570" w14:textId="72B5F90E" w:rsidR="00FC10F3" w:rsidRPr="00FC10F3" w:rsidRDefault="00FC10F3" w:rsidP="00BC79D7">
      <w:pPr>
        <w:autoSpaceDE w:val="0"/>
        <w:autoSpaceDN w:val="0"/>
        <w:adjustRightInd w:val="0"/>
        <w:spacing w:after="0" w:line="240" w:lineRule="auto"/>
        <w:ind w:firstLine="284"/>
        <w:rPr>
          <w:rFonts w:ascii="Garamond" w:hAnsi="Garamond" w:cs="Times New Roman"/>
          <w:b/>
          <w:bCs/>
          <w:color w:val="000000"/>
          <w:sz w:val="24"/>
          <w:szCs w:val="24"/>
        </w:rPr>
      </w:pPr>
      <w:r w:rsidRPr="00FC10F3">
        <w:rPr>
          <w:rFonts w:ascii="Garamond" w:hAnsi="Garamond" w:cs="Times New Roman"/>
          <w:b/>
          <w:bCs/>
          <w:color w:val="000000"/>
          <w:sz w:val="24"/>
          <w:szCs w:val="24"/>
        </w:rPr>
        <w:t>Neni 13.1</w:t>
      </w:r>
      <w:r w:rsidR="00BC79D7">
        <w:rPr>
          <w:rFonts w:ascii="Garamond" w:hAnsi="Garamond" w:cs="Times New Roman"/>
          <w:b/>
          <w:bCs/>
          <w:color w:val="000000"/>
          <w:sz w:val="24"/>
          <w:szCs w:val="24"/>
        </w:rPr>
        <w:t xml:space="preserve">: </w:t>
      </w:r>
      <w:r w:rsidR="00FB434E">
        <w:rPr>
          <w:rFonts w:ascii="Garamond" w:hAnsi="Garamond" w:cs="Times New Roman"/>
          <w:b/>
          <w:bCs/>
          <w:color w:val="000000"/>
          <w:sz w:val="24"/>
          <w:szCs w:val="24"/>
        </w:rPr>
        <w:t>Gjuha z</w:t>
      </w:r>
      <w:r w:rsidRPr="00FC10F3">
        <w:rPr>
          <w:rFonts w:ascii="Garamond" w:hAnsi="Garamond" w:cs="Times New Roman"/>
          <w:b/>
          <w:bCs/>
          <w:color w:val="000000"/>
          <w:sz w:val="24"/>
          <w:szCs w:val="24"/>
        </w:rPr>
        <w:t>yrtare</w:t>
      </w:r>
    </w:p>
    <w:p w14:paraId="5B639F8E" w14:textId="77777777" w:rsidR="00FC10F3" w:rsidRPr="00FC10F3" w:rsidRDefault="00FC10F3" w:rsidP="00FC10F3">
      <w:pPr>
        <w:autoSpaceDE w:val="0"/>
        <w:autoSpaceDN w:val="0"/>
        <w:adjustRightInd w:val="0"/>
        <w:spacing w:after="0" w:line="240" w:lineRule="auto"/>
        <w:ind w:firstLine="284"/>
        <w:jc w:val="both"/>
        <w:rPr>
          <w:rFonts w:ascii="Garamond" w:hAnsi="Garamond" w:cs="Times New Roman"/>
          <w:b/>
          <w:bCs/>
          <w:color w:val="000000"/>
          <w:sz w:val="24"/>
          <w:szCs w:val="24"/>
        </w:rPr>
      </w:pPr>
    </w:p>
    <w:p w14:paraId="17ECEA92" w14:textId="77777777"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r w:rsidRPr="00FC10F3">
        <w:rPr>
          <w:rFonts w:ascii="Garamond" w:hAnsi="Garamond" w:cs="Times New Roman"/>
          <w:color w:val="000000"/>
          <w:sz w:val="24"/>
          <w:szCs w:val="24"/>
        </w:rPr>
        <w:t>Gjuha zyrtare e Bordit të Paqes do të jetë gjuha angleze.</w:t>
      </w:r>
    </w:p>
    <w:p w14:paraId="76EFB0A9" w14:textId="77777777"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p>
    <w:p w14:paraId="64594A7D" w14:textId="750C93B5" w:rsidR="00FC10F3" w:rsidRPr="00FC10F3" w:rsidRDefault="00FC10F3" w:rsidP="00BC79D7">
      <w:pPr>
        <w:autoSpaceDE w:val="0"/>
        <w:autoSpaceDN w:val="0"/>
        <w:adjustRightInd w:val="0"/>
        <w:spacing w:after="0" w:line="240" w:lineRule="auto"/>
        <w:ind w:firstLine="284"/>
        <w:rPr>
          <w:rFonts w:ascii="Garamond" w:hAnsi="Garamond" w:cs="Times New Roman"/>
          <w:b/>
          <w:bCs/>
          <w:color w:val="000000"/>
          <w:sz w:val="24"/>
          <w:szCs w:val="24"/>
        </w:rPr>
      </w:pPr>
      <w:r w:rsidRPr="00FC10F3">
        <w:rPr>
          <w:rFonts w:ascii="Garamond" w:hAnsi="Garamond" w:cs="Times New Roman"/>
          <w:b/>
          <w:bCs/>
          <w:color w:val="000000"/>
          <w:sz w:val="24"/>
          <w:szCs w:val="24"/>
        </w:rPr>
        <w:t>Neni 13.2</w:t>
      </w:r>
      <w:r w:rsidR="00BC79D7">
        <w:rPr>
          <w:rFonts w:ascii="Garamond" w:hAnsi="Garamond" w:cs="Times New Roman"/>
          <w:b/>
          <w:bCs/>
          <w:color w:val="000000"/>
          <w:sz w:val="24"/>
          <w:szCs w:val="24"/>
        </w:rPr>
        <w:t xml:space="preserve">: </w:t>
      </w:r>
      <w:r w:rsidR="00FB434E">
        <w:rPr>
          <w:rFonts w:ascii="Garamond" w:hAnsi="Garamond" w:cs="Times New Roman"/>
          <w:b/>
          <w:bCs/>
          <w:color w:val="000000"/>
          <w:sz w:val="24"/>
          <w:szCs w:val="24"/>
        </w:rPr>
        <w:t>Selia q</w:t>
      </w:r>
      <w:r w:rsidRPr="00FC10F3">
        <w:rPr>
          <w:rFonts w:ascii="Garamond" w:hAnsi="Garamond" w:cs="Times New Roman"/>
          <w:b/>
          <w:bCs/>
          <w:color w:val="000000"/>
          <w:sz w:val="24"/>
          <w:szCs w:val="24"/>
        </w:rPr>
        <w:t>endrore</w:t>
      </w:r>
    </w:p>
    <w:p w14:paraId="508B8A6E" w14:textId="77777777"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p>
    <w:p w14:paraId="144A82D1" w14:textId="4C24DC78"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r w:rsidRPr="00FC10F3">
        <w:rPr>
          <w:rFonts w:ascii="Garamond" w:hAnsi="Garamond" w:cs="Times New Roman"/>
          <w:color w:val="000000"/>
          <w:sz w:val="24"/>
          <w:szCs w:val="24"/>
        </w:rPr>
        <w:t xml:space="preserve">Bordi i Paqes dhe njësitë e tij vartëse mund të krijojnë, në përputhje me Kartën, një seli qendrore dhe zyra në terren. Bordi i Paqes do të negociojë një marrëveshje për selinë qendrore dhe marrëveshje që </w:t>
      </w:r>
      <w:r w:rsidR="00CB7B08">
        <w:rPr>
          <w:rFonts w:ascii="Garamond" w:hAnsi="Garamond" w:cs="Times New Roman"/>
          <w:color w:val="000000"/>
          <w:sz w:val="24"/>
          <w:szCs w:val="24"/>
        </w:rPr>
        <w:t>rregullojnë zyrat në terren me shtetin ose s</w:t>
      </w:r>
      <w:bookmarkStart w:id="0" w:name="_GoBack"/>
      <w:bookmarkEnd w:id="0"/>
      <w:r w:rsidRPr="00FC10F3">
        <w:rPr>
          <w:rFonts w:ascii="Garamond" w:hAnsi="Garamond" w:cs="Times New Roman"/>
          <w:color w:val="000000"/>
          <w:sz w:val="24"/>
          <w:szCs w:val="24"/>
        </w:rPr>
        <w:t>htetet pritëse, sipas nevojës.</w:t>
      </w:r>
    </w:p>
    <w:p w14:paraId="09895223" w14:textId="77777777"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p>
    <w:p w14:paraId="7420C3C1" w14:textId="77777777" w:rsidR="00FC10F3" w:rsidRPr="00FC10F3" w:rsidRDefault="00FC10F3" w:rsidP="00BC79D7">
      <w:pPr>
        <w:autoSpaceDE w:val="0"/>
        <w:autoSpaceDN w:val="0"/>
        <w:adjustRightInd w:val="0"/>
        <w:spacing w:after="0" w:line="240" w:lineRule="auto"/>
        <w:ind w:firstLine="284"/>
        <w:rPr>
          <w:rFonts w:ascii="Garamond" w:hAnsi="Garamond" w:cs="Times New Roman"/>
          <w:b/>
          <w:bCs/>
          <w:color w:val="000000"/>
          <w:sz w:val="24"/>
          <w:szCs w:val="24"/>
        </w:rPr>
      </w:pPr>
      <w:r w:rsidRPr="00FC10F3">
        <w:rPr>
          <w:rFonts w:ascii="Garamond" w:hAnsi="Garamond" w:cs="Times New Roman"/>
          <w:b/>
          <w:bCs/>
          <w:color w:val="000000"/>
          <w:sz w:val="24"/>
          <w:szCs w:val="24"/>
        </w:rPr>
        <w:t>Neni 13.3</w:t>
      </w:r>
      <w:r w:rsidR="00BC79D7">
        <w:rPr>
          <w:rFonts w:ascii="Garamond" w:hAnsi="Garamond" w:cs="Times New Roman"/>
          <w:b/>
          <w:bCs/>
          <w:color w:val="000000"/>
          <w:sz w:val="24"/>
          <w:szCs w:val="24"/>
        </w:rPr>
        <w:t xml:space="preserve">: </w:t>
      </w:r>
      <w:r w:rsidRPr="00FC10F3">
        <w:rPr>
          <w:rFonts w:ascii="Garamond" w:hAnsi="Garamond" w:cs="Times New Roman"/>
          <w:b/>
          <w:bCs/>
          <w:color w:val="000000"/>
          <w:sz w:val="24"/>
          <w:szCs w:val="24"/>
        </w:rPr>
        <w:t>Vula</w:t>
      </w:r>
    </w:p>
    <w:p w14:paraId="2802C86A" w14:textId="77777777" w:rsidR="00FC10F3" w:rsidRPr="00FC10F3" w:rsidRDefault="00FC10F3" w:rsidP="00BC79D7">
      <w:pPr>
        <w:autoSpaceDE w:val="0"/>
        <w:autoSpaceDN w:val="0"/>
        <w:adjustRightInd w:val="0"/>
        <w:spacing w:after="0" w:line="240" w:lineRule="auto"/>
        <w:ind w:firstLine="284"/>
        <w:rPr>
          <w:rFonts w:ascii="Garamond" w:hAnsi="Garamond" w:cs="Times New Roman"/>
          <w:color w:val="000000"/>
          <w:sz w:val="24"/>
          <w:szCs w:val="24"/>
        </w:rPr>
      </w:pPr>
    </w:p>
    <w:p w14:paraId="0DCF4362" w14:textId="77777777"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r w:rsidRPr="00FC10F3">
        <w:rPr>
          <w:rFonts w:ascii="Garamond" w:hAnsi="Garamond" w:cs="Times New Roman"/>
          <w:color w:val="000000"/>
          <w:sz w:val="24"/>
          <w:szCs w:val="24"/>
        </w:rPr>
        <w:t>Bordi i Paqes do të ketë një vulë zyrtare, e cila do të miratohet nga Kryetari.</w:t>
      </w:r>
    </w:p>
    <w:p w14:paraId="6358B4E8" w14:textId="77777777"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p>
    <w:p w14:paraId="5D210BDC" w14:textId="77777777"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r w:rsidRPr="00FC10F3">
        <w:rPr>
          <w:rFonts w:ascii="Garamond" w:hAnsi="Garamond" w:cs="Times New Roman"/>
          <w:color w:val="000000"/>
          <w:sz w:val="24"/>
          <w:szCs w:val="24"/>
        </w:rPr>
        <w:t>NË DËSHMI TË KËSAJ, të nënshkruarit, të autorizuar sipas rregullave, kanë nënshkruar këtë Kartë.</w:t>
      </w:r>
    </w:p>
    <w:p w14:paraId="57D0E01F" w14:textId="77777777"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p>
    <w:p w14:paraId="0332E001" w14:textId="77777777" w:rsidR="00FC10F3" w:rsidRPr="00FC10F3" w:rsidRDefault="00FC10F3" w:rsidP="00FC10F3">
      <w:pPr>
        <w:autoSpaceDE w:val="0"/>
        <w:autoSpaceDN w:val="0"/>
        <w:adjustRightInd w:val="0"/>
        <w:spacing w:after="0" w:line="240" w:lineRule="auto"/>
        <w:ind w:firstLine="284"/>
        <w:jc w:val="both"/>
        <w:rPr>
          <w:rFonts w:ascii="Garamond" w:hAnsi="Garamond" w:cs="Times New Roman"/>
          <w:color w:val="000000"/>
          <w:sz w:val="24"/>
          <w:szCs w:val="24"/>
        </w:rPr>
      </w:pPr>
    </w:p>
    <w:p w14:paraId="51C83891" w14:textId="77777777" w:rsidR="008A48E5" w:rsidRPr="00FC10F3" w:rsidRDefault="008A48E5" w:rsidP="00FC10F3">
      <w:pPr>
        <w:spacing w:after="0" w:line="240" w:lineRule="auto"/>
        <w:ind w:firstLine="284"/>
        <w:rPr>
          <w:rFonts w:ascii="Garamond" w:eastAsia="Times New Roman" w:hAnsi="Garamond" w:cs="Times New Roman"/>
          <w:sz w:val="24"/>
          <w:szCs w:val="24"/>
        </w:rPr>
      </w:pPr>
    </w:p>
    <w:p w14:paraId="092EE0FB" w14:textId="77777777" w:rsidR="00213234" w:rsidRDefault="001461EA" w:rsidP="00F923AC">
      <w:pPr>
        <w:spacing w:after="0" w:line="240" w:lineRule="auto"/>
        <w:jc w:val="center"/>
        <w:rPr>
          <w:rFonts w:ascii="Garamond" w:hAnsi="Garamond" w:cs="Times New Roman"/>
          <w:bCs/>
          <w:sz w:val="24"/>
          <w:szCs w:val="24"/>
        </w:rPr>
      </w:pPr>
      <w:r>
        <w:rPr>
          <w:rFonts w:ascii="Garamond" w:hAnsi="Garamond" w:cs="Times New Roman"/>
          <w:bCs/>
          <w:noProof/>
          <w:sz w:val="24"/>
          <w:szCs w:val="24"/>
          <w:lang w:eastAsia="sq-AL"/>
        </w:rPr>
        <w:drawing>
          <wp:inline distT="0" distB="0" distL="0" distR="0" wp14:anchorId="67DC79A6" wp14:editId="1033B764">
            <wp:extent cx="5779499" cy="7786048"/>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rreveshja anglisht bordi i paqes_Page_1.jpg"/>
                    <pic:cNvPicPr/>
                  </pic:nvPicPr>
                  <pic:blipFill>
                    <a:blip r:embed="rId14">
                      <a:extLst>
                        <a:ext uri="{28A0092B-C50C-407E-A947-70E740481C1C}">
                          <a14:useLocalDpi xmlns:a14="http://schemas.microsoft.com/office/drawing/2010/main" val="0"/>
                        </a:ext>
                      </a:extLst>
                    </a:blip>
                    <a:stretch>
                      <a:fillRect/>
                    </a:stretch>
                  </pic:blipFill>
                  <pic:spPr>
                    <a:xfrm>
                      <a:off x="0" y="0"/>
                      <a:ext cx="5790578" cy="7800973"/>
                    </a:xfrm>
                    <a:prstGeom prst="rect">
                      <a:avLst/>
                    </a:prstGeom>
                  </pic:spPr>
                </pic:pic>
              </a:graphicData>
            </a:graphic>
          </wp:inline>
        </w:drawing>
      </w:r>
      <w:r>
        <w:rPr>
          <w:rFonts w:ascii="Garamond" w:hAnsi="Garamond" w:cs="Times New Roman"/>
          <w:bCs/>
          <w:noProof/>
          <w:sz w:val="24"/>
          <w:szCs w:val="24"/>
          <w:lang w:eastAsia="sq-AL"/>
        </w:rPr>
        <w:drawing>
          <wp:inline distT="0" distB="0" distL="0" distR="0" wp14:anchorId="2B0F21E4" wp14:editId="7E93E1E5">
            <wp:extent cx="5795800" cy="779969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rreveshja anglisht bordi i paqes_Page_2.jpg"/>
                    <pic:cNvPicPr/>
                  </pic:nvPicPr>
                  <pic:blipFill>
                    <a:blip r:embed="rId15">
                      <a:extLst>
                        <a:ext uri="{28A0092B-C50C-407E-A947-70E740481C1C}">
                          <a14:useLocalDpi xmlns:a14="http://schemas.microsoft.com/office/drawing/2010/main" val="0"/>
                        </a:ext>
                      </a:extLst>
                    </a:blip>
                    <a:stretch>
                      <a:fillRect/>
                    </a:stretch>
                  </pic:blipFill>
                  <pic:spPr>
                    <a:xfrm>
                      <a:off x="0" y="0"/>
                      <a:ext cx="5803385" cy="7809904"/>
                    </a:xfrm>
                    <a:prstGeom prst="rect">
                      <a:avLst/>
                    </a:prstGeom>
                  </pic:spPr>
                </pic:pic>
              </a:graphicData>
            </a:graphic>
          </wp:inline>
        </w:drawing>
      </w:r>
      <w:r>
        <w:rPr>
          <w:rFonts w:ascii="Garamond" w:hAnsi="Garamond" w:cs="Times New Roman"/>
          <w:bCs/>
          <w:noProof/>
          <w:sz w:val="24"/>
          <w:szCs w:val="24"/>
          <w:lang w:eastAsia="sq-AL"/>
        </w:rPr>
        <w:drawing>
          <wp:inline distT="0" distB="0" distL="0" distR="0" wp14:anchorId="0A4E05A1" wp14:editId="6E3AB9A4">
            <wp:extent cx="5623470" cy="777922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arreveshja anglisht bordi i paqes_Page_3.jpg"/>
                    <pic:cNvPicPr/>
                  </pic:nvPicPr>
                  <pic:blipFill>
                    <a:blip r:embed="rId16">
                      <a:extLst>
                        <a:ext uri="{28A0092B-C50C-407E-A947-70E740481C1C}">
                          <a14:useLocalDpi xmlns:a14="http://schemas.microsoft.com/office/drawing/2010/main" val="0"/>
                        </a:ext>
                      </a:extLst>
                    </a:blip>
                    <a:stretch>
                      <a:fillRect/>
                    </a:stretch>
                  </pic:blipFill>
                  <pic:spPr>
                    <a:xfrm>
                      <a:off x="0" y="0"/>
                      <a:ext cx="5630107" cy="7788405"/>
                    </a:xfrm>
                    <a:prstGeom prst="rect">
                      <a:avLst/>
                    </a:prstGeom>
                  </pic:spPr>
                </pic:pic>
              </a:graphicData>
            </a:graphic>
          </wp:inline>
        </w:drawing>
      </w:r>
      <w:r>
        <w:rPr>
          <w:rFonts w:ascii="Garamond" w:hAnsi="Garamond" w:cs="Times New Roman"/>
          <w:bCs/>
          <w:noProof/>
          <w:sz w:val="24"/>
          <w:szCs w:val="24"/>
          <w:lang w:eastAsia="sq-AL"/>
        </w:rPr>
        <w:drawing>
          <wp:inline distT="0" distB="0" distL="0" distR="0" wp14:anchorId="5DF0C5B5" wp14:editId="78DD97C7">
            <wp:extent cx="5561463" cy="7786048"/>
            <wp:effectExtent l="0" t="0" r="127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reveshja anglisht bordi i paqes_Page_4.jpg"/>
                    <pic:cNvPicPr/>
                  </pic:nvPicPr>
                  <pic:blipFill>
                    <a:blip r:embed="rId17">
                      <a:extLst>
                        <a:ext uri="{28A0092B-C50C-407E-A947-70E740481C1C}">
                          <a14:useLocalDpi xmlns:a14="http://schemas.microsoft.com/office/drawing/2010/main" val="0"/>
                        </a:ext>
                      </a:extLst>
                    </a:blip>
                    <a:stretch>
                      <a:fillRect/>
                    </a:stretch>
                  </pic:blipFill>
                  <pic:spPr>
                    <a:xfrm>
                      <a:off x="0" y="0"/>
                      <a:ext cx="5570913" cy="7799279"/>
                    </a:xfrm>
                    <a:prstGeom prst="rect">
                      <a:avLst/>
                    </a:prstGeom>
                  </pic:spPr>
                </pic:pic>
              </a:graphicData>
            </a:graphic>
          </wp:inline>
        </w:drawing>
      </w:r>
      <w:r>
        <w:rPr>
          <w:rFonts w:ascii="Garamond" w:hAnsi="Garamond" w:cs="Times New Roman"/>
          <w:bCs/>
          <w:noProof/>
          <w:sz w:val="24"/>
          <w:szCs w:val="24"/>
          <w:lang w:eastAsia="sq-AL"/>
        </w:rPr>
        <w:drawing>
          <wp:inline distT="0" distB="0" distL="0" distR="0" wp14:anchorId="6814A421" wp14:editId="7AE9631F">
            <wp:extent cx="5614398" cy="7683690"/>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arreveshja anglisht bordi i paqes_Page_5.jpg"/>
                    <pic:cNvPicPr/>
                  </pic:nvPicPr>
                  <pic:blipFill>
                    <a:blip r:embed="rId18">
                      <a:extLst>
                        <a:ext uri="{28A0092B-C50C-407E-A947-70E740481C1C}">
                          <a14:useLocalDpi xmlns:a14="http://schemas.microsoft.com/office/drawing/2010/main" val="0"/>
                        </a:ext>
                      </a:extLst>
                    </a:blip>
                    <a:stretch>
                      <a:fillRect/>
                    </a:stretch>
                  </pic:blipFill>
                  <pic:spPr>
                    <a:xfrm>
                      <a:off x="0" y="0"/>
                      <a:ext cx="5621441" cy="7693329"/>
                    </a:xfrm>
                    <a:prstGeom prst="rect">
                      <a:avLst/>
                    </a:prstGeom>
                  </pic:spPr>
                </pic:pic>
              </a:graphicData>
            </a:graphic>
          </wp:inline>
        </w:drawing>
      </w:r>
      <w:r>
        <w:rPr>
          <w:rFonts w:ascii="Garamond" w:hAnsi="Garamond" w:cs="Times New Roman"/>
          <w:bCs/>
          <w:noProof/>
          <w:sz w:val="24"/>
          <w:szCs w:val="24"/>
          <w:lang w:eastAsia="sq-AL"/>
        </w:rPr>
        <w:drawing>
          <wp:inline distT="0" distB="0" distL="0" distR="0" wp14:anchorId="668C93FF" wp14:editId="3A1681AB">
            <wp:extent cx="5813546" cy="7826991"/>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rreveshja anglisht bordi i paqes_Page_6.jpg"/>
                    <pic:cNvPicPr/>
                  </pic:nvPicPr>
                  <pic:blipFill>
                    <a:blip r:embed="rId19">
                      <a:extLst>
                        <a:ext uri="{28A0092B-C50C-407E-A947-70E740481C1C}">
                          <a14:useLocalDpi xmlns:a14="http://schemas.microsoft.com/office/drawing/2010/main" val="0"/>
                        </a:ext>
                      </a:extLst>
                    </a:blip>
                    <a:stretch>
                      <a:fillRect/>
                    </a:stretch>
                  </pic:blipFill>
                  <pic:spPr>
                    <a:xfrm>
                      <a:off x="0" y="0"/>
                      <a:ext cx="5821357" cy="7837508"/>
                    </a:xfrm>
                    <a:prstGeom prst="rect">
                      <a:avLst/>
                    </a:prstGeom>
                  </pic:spPr>
                </pic:pic>
              </a:graphicData>
            </a:graphic>
          </wp:inline>
        </w:drawing>
      </w:r>
      <w:r>
        <w:rPr>
          <w:rFonts w:ascii="Garamond" w:hAnsi="Garamond" w:cs="Times New Roman"/>
          <w:bCs/>
          <w:noProof/>
          <w:sz w:val="24"/>
          <w:szCs w:val="24"/>
          <w:lang w:eastAsia="sq-AL"/>
        </w:rPr>
        <w:drawing>
          <wp:inline distT="0" distB="0" distL="0" distR="0" wp14:anchorId="0C794368" wp14:editId="231BAECC">
            <wp:extent cx="5827570" cy="6182436"/>
            <wp:effectExtent l="0" t="0" r="1905"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arreveshja anglisht bordi i paqes_Page_7.jpg"/>
                    <pic:cNvPicPr/>
                  </pic:nvPicPr>
                  <pic:blipFill>
                    <a:blip r:embed="rId20">
                      <a:extLst>
                        <a:ext uri="{28A0092B-C50C-407E-A947-70E740481C1C}">
                          <a14:useLocalDpi xmlns:a14="http://schemas.microsoft.com/office/drawing/2010/main" val="0"/>
                        </a:ext>
                      </a:extLst>
                    </a:blip>
                    <a:stretch>
                      <a:fillRect/>
                    </a:stretch>
                  </pic:blipFill>
                  <pic:spPr>
                    <a:xfrm>
                      <a:off x="0" y="0"/>
                      <a:ext cx="5851353" cy="6207667"/>
                    </a:xfrm>
                    <a:prstGeom prst="rect">
                      <a:avLst/>
                    </a:prstGeom>
                  </pic:spPr>
                </pic:pic>
              </a:graphicData>
            </a:graphic>
          </wp:inline>
        </w:drawing>
      </w:r>
    </w:p>
    <w:p w14:paraId="6679C08B" w14:textId="77777777" w:rsidR="00F923AC" w:rsidRPr="00FC10F3" w:rsidRDefault="00F923AC" w:rsidP="00F923AC">
      <w:pPr>
        <w:spacing w:after="0" w:line="240" w:lineRule="auto"/>
        <w:jc w:val="center"/>
        <w:rPr>
          <w:rFonts w:ascii="Garamond" w:hAnsi="Garamond" w:cs="Times New Roman"/>
          <w:bCs/>
          <w:sz w:val="24"/>
          <w:szCs w:val="24"/>
        </w:rPr>
      </w:pPr>
      <w:r>
        <w:rPr>
          <w:rFonts w:ascii="Garamond" w:hAnsi="Garamond" w:cs="Times New Roman"/>
          <w:bCs/>
          <w:noProof/>
          <w:sz w:val="24"/>
          <w:szCs w:val="24"/>
          <w:lang w:eastAsia="sq-AL"/>
        </w:rPr>
        <w:drawing>
          <wp:inline distT="0" distB="0" distL="0" distR="0" wp14:anchorId="780D7C8E" wp14:editId="3870597C">
            <wp:extent cx="4960961" cy="250380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an_20260127.jpg"/>
                    <pic:cNvPicPr/>
                  </pic:nvPicPr>
                  <pic:blipFill>
                    <a:blip r:embed="rId21">
                      <a:extLst>
                        <a:ext uri="{BEBA8EAE-BF5A-486C-A8C5-ECC9F3942E4B}">
                          <a14:imgProps xmlns:a14="http://schemas.microsoft.com/office/drawing/2010/main">
                            <a14:imgLayer r:embed="rId22">
                              <a14:imgEffect>
                                <a14:sharpenSoften amount="250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4971577" cy="2509163"/>
                    </a:xfrm>
                    <a:prstGeom prst="rect">
                      <a:avLst/>
                    </a:prstGeom>
                  </pic:spPr>
                </pic:pic>
              </a:graphicData>
            </a:graphic>
          </wp:inline>
        </w:drawing>
      </w:r>
    </w:p>
    <w:sectPr w:rsidR="00F923AC" w:rsidRPr="00FC10F3" w:rsidSect="002D201C">
      <w:headerReference w:type="default" r:id="rId23"/>
      <w:footerReference w:type="default" r:id="rId24"/>
      <w:pgSz w:w="11906" w:h="16838" w:code="9"/>
      <w:pgMar w:top="990" w:right="1152" w:bottom="1152" w:left="11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60A59E" w14:textId="77777777" w:rsidR="00B95909" w:rsidRDefault="00B95909" w:rsidP="00420682">
      <w:pPr>
        <w:spacing w:after="0" w:line="240" w:lineRule="auto"/>
      </w:pPr>
      <w:r>
        <w:separator/>
      </w:r>
    </w:p>
  </w:endnote>
  <w:endnote w:type="continuationSeparator" w:id="0">
    <w:p w14:paraId="513FCC05" w14:textId="77777777" w:rsidR="00B95909" w:rsidRDefault="00B95909" w:rsidP="00420682">
      <w:pPr>
        <w:spacing w:after="0" w:line="240" w:lineRule="auto"/>
      </w:pPr>
      <w:r>
        <w:continuationSeparator/>
      </w:r>
    </w:p>
  </w:endnote>
  <w:endnote w:type="continuationNotice" w:id="1">
    <w:p w14:paraId="7BF03F3B" w14:textId="77777777" w:rsidR="00935112" w:rsidRDefault="009351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7962233"/>
      <w:docPartObj>
        <w:docPartGallery w:val="Page Numbers (Bottom of Page)"/>
        <w:docPartUnique/>
      </w:docPartObj>
    </w:sdtPr>
    <w:sdtEndPr>
      <w:rPr>
        <w:noProof/>
      </w:rPr>
    </w:sdtEndPr>
    <w:sdtContent>
      <w:p w14:paraId="0F489FA2" w14:textId="77777777" w:rsidR="00B95909" w:rsidRDefault="00B95909">
        <w:pPr>
          <w:pStyle w:val="Footer"/>
          <w:jc w:val="center"/>
        </w:pPr>
        <w:r w:rsidRPr="0096575A">
          <w:rPr>
            <w:rFonts w:ascii="Times New Roman" w:hAnsi="Times New Roman" w:cs="Times New Roman"/>
            <w:sz w:val="24"/>
            <w:szCs w:val="24"/>
          </w:rPr>
          <w:fldChar w:fldCharType="begin"/>
        </w:r>
        <w:r w:rsidRPr="0096575A">
          <w:rPr>
            <w:rFonts w:ascii="Times New Roman" w:hAnsi="Times New Roman" w:cs="Times New Roman"/>
            <w:sz w:val="24"/>
            <w:szCs w:val="24"/>
          </w:rPr>
          <w:instrText xml:space="preserve"> PAGE   \* MERGEFORMAT </w:instrText>
        </w:r>
        <w:r w:rsidRPr="0096575A">
          <w:rPr>
            <w:rFonts w:ascii="Times New Roman" w:hAnsi="Times New Roman" w:cs="Times New Roman"/>
            <w:sz w:val="24"/>
            <w:szCs w:val="24"/>
          </w:rPr>
          <w:fldChar w:fldCharType="separate"/>
        </w:r>
        <w:r w:rsidR="00CB7B08">
          <w:rPr>
            <w:rFonts w:ascii="Times New Roman" w:hAnsi="Times New Roman" w:cs="Times New Roman"/>
            <w:noProof/>
            <w:sz w:val="24"/>
            <w:szCs w:val="24"/>
          </w:rPr>
          <w:t>6</w:t>
        </w:r>
        <w:r w:rsidRPr="0096575A">
          <w:rPr>
            <w:rFonts w:ascii="Times New Roman" w:hAnsi="Times New Roman" w:cs="Times New Roman"/>
            <w:noProof/>
            <w:sz w:val="24"/>
            <w:szCs w:val="24"/>
          </w:rPr>
          <w:fldChar w:fldCharType="end"/>
        </w:r>
      </w:p>
    </w:sdtContent>
  </w:sdt>
  <w:p w14:paraId="7020CAA9" w14:textId="77777777" w:rsidR="00B95909" w:rsidRDefault="00B959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82C809" w14:textId="77777777" w:rsidR="00B95909" w:rsidRDefault="00B95909" w:rsidP="00420682">
      <w:pPr>
        <w:spacing w:after="0" w:line="240" w:lineRule="auto"/>
      </w:pPr>
      <w:r>
        <w:separator/>
      </w:r>
    </w:p>
  </w:footnote>
  <w:footnote w:type="continuationSeparator" w:id="0">
    <w:p w14:paraId="2F0B3CDC" w14:textId="77777777" w:rsidR="00B95909" w:rsidRDefault="00B95909" w:rsidP="00420682">
      <w:pPr>
        <w:spacing w:after="0" w:line="240" w:lineRule="auto"/>
      </w:pPr>
      <w:r>
        <w:continuationSeparator/>
      </w:r>
    </w:p>
  </w:footnote>
  <w:footnote w:type="continuationNotice" w:id="1">
    <w:p w14:paraId="7B1A13E3" w14:textId="77777777" w:rsidR="00935112" w:rsidRDefault="00935112">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C71928" w14:textId="77777777" w:rsidR="00935112" w:rsidRDefault="0093511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1A"/>
    <w:rsid w:val="00001406"/>
    <w:rsid w:val="00002637"/>
    <w:rsid w:val="00002A97"/>
    <w:rsid w:val="00002F75"/>
    <w:rsid w:val="00005CCE"/>
    <w:rsid w:val="00006B2A"/>
    <w:rsid w:val="00011558"/>
    <w:rsid w:val="000115A2"/>
    <w:rsid w:val="000141A5"/>
    <w:rsid w:val="00024790"/>
    <w:rsid w:val="00040D8C"/>
    <w:rsid w:val="00043C57"/>
    <w:rsid w:val="000514F1"/>
    <w:rsid w:val="000518D6"/>
    <w:rsid w:val="00054966"/>
    <w:rsid w:val="00055AB5"/>
    <w:rsid w:val="00060376"/>
    <w:rsid w:val="00061333"/>
    <w:rsid w:val="00072080"/>
    <w:rsid w:val="000765C2"/>
    <w:rsid w:val="00082266"/>
    <w:rsid w:val="00091A46"/>
    <w:rsid w:val="0009415D"/>
    <w:rsid w:val="00096985"/>
    <w:rsid w:val="00096F02"/>
    <w:rsid w:val="00097617"/>
    <w:rsid w:val="000A1E47"/>
    <w:rsid w:val="000A3B4D"/>
    <w:rsid w:val="000A6B3D"/>
    <w:rsid w:val="000B3F8E"/>
    <w:rsid w:val="000B5AFE"/>
    <w:rsid w:val="000D199E"/>
    <w:rsid w:val="000E268C"/>
    <w:rsid w:val="000E32F6"/>
    <w:rsid w:val="000E4CA8"/>
    <w:rsid w:val="000E5BA6"/>
    <w:rsid w:val="000F482E"/>
    <w:rsid w:val="00106F6D"/>
    <w:rsid w:val="0011415C"/>
    <w:rsid w:val="00117D28"/>
    <w:rsid w:val="00121E29"/>
    <w:rsid w:val="00122D1F"/>
    <w:rsid w:val="0012550D"/>
    <w:rsid w:val="001268E9"/>
    <w:rsid w:val="00130958"/>
    <w:rsid w:val="00132CEC"/>
    <w:rsid w:val="00135A36"/>
    <w:rsid w:val="00136EC9"/>
    <w:rsid w:val="001461EA"/>
    <w:rsid w:val="00146D52"/>
    <w:rsid w:val="00153BA5"/>
    <w:rsid w:val="00153CC5"/>
    <w:rsid w:val="00154CFD"/>
    <w:rsid w:val="00155BCF"/>
    <w:rsid w:val="00155EBC"/>
    <w:rsid w:val="00163579"/>
    <w:rsid w:val="00166272"/>
    <w:rsid w:val="00166898"/>
    <w:rsid w:val="00167D1D"/>
    <w:rsid w:val="00176471"/>
    <w:rsid w:val="001816AF"/>
    <w:rsid w:val="00191A00"/>
    <w:rsid w:val="001942D4"/>
    <w:rsid w:val="001960B2"/>
    <w:rsid w:val="001A1919"/>
    <w:rsid w:val="001A2945"/>
    <w:rsid w:val="001B2638"/>
    <w:rsid w:val="001B796E"/>
    <w:rsid w:val="001C0806"/>
    <w:rsid w:val="001C1A1A"/>
    <w:rsid w:val="001C2335"/>
    <w:rsid w:val="001C445C"/>
    <w:rsid w:val="001C5CDE"/>
    <w:rsid w:val="001C6A0A"/>
    <w:rsid w:val="001C7EC0"/>
    <w:rsid w:val="001D2895"/>
    <w:rsid w:val="001D31EB"/>
    <w:rsid w:val="001D77D6"/>
    <w:rsid w:val="001D7939"/>
    <w:rsid w:val="001F194A"/>
    <w:rsid w:val="001F78C3"/>
    <w:rsid w:val="001F797D"/>
    <w:rsid w:val="0020004E"/>
    <w:rsid w:val="002009A1"/>
    <w:rsid w:val="00200D3D"/>
    <w:rsid w:val="0020160E"/>
    <w:rsid w:val="0020170B"/>
    <w:rsid w:val="00204052"/>
    <w:rsid w:val="002044B0"/>
    <w:rsid w:val="0020507F"/>
    <w:rsid w:val="002101FE"/>
    <w:rsid w:val="00212E52"/>
    <w:rsid w:val="00213234"/>
    <w:rsid w:val="00214854"/>
    <w:rsid w:val="0021715D"/>
    <w:rsid w:val="00217DA0"/>
    <w:rsid w:val="00221AAC"/>
    <w:rsid w:val="00223BC9"/>
    <w:rsid w:val="00223F53"/>
    <w:rsid w:val="00224329"/>
    <w:rsid w:val="00225DD1"/>
    <w:rsid w:val="00233280"/>
    <w:rsid w:val="00234BD8"/>
    <w:rsid w:val="0024206A"/>
    <w:rsid w:val="00243B60"/>
    <w:rsid w:val="00247DF1"/>
    <w:rsid w:val="00250F7F"/>
    <w:rsid w:val="00260E70"/>
    <w:rsid w:val="00264FD5"/>
    <w:rsid w:val="00266C06"/>
    <w:rsid w:val="00267E57"/>
    <w:rsid w:val="0027350F"/>
    <w:rsid w:val="00274D4C"/>
    <w:rsid w:val="002753F6"/>
    <w:rsid w:val="00277C89"/>
    <w:rsid w:val="00280456"/>
    <w:rsid w:val="00282145"/>
    <w:rsid w:val="00284AC7"/>
    <w:rsid w:val="00294FCA"/>
    <w:rsid w:val="00296ECC"/>
    <w:rsid w:val="002A47D7"/>
    <w:rsid w:val="002B5575"/>
    <w:rsid w:val="002C7626"/>
    <w:rsid w:val="002C7D02"/>
    <w:rsid w:val="002D201C"/>
    <w:rsid w:val="002D3DB1"/>
    <w:rsid w:val="002D4309"/>
    <w:rsid w:val="002D5F14"/>
    <w:rsid w:val="002E0FFB"/>
    <w:rsid w:val="002E2079"/>
    <w:rsid w:val="002E5221"/>
    <w:rsid w:val="002F000B"/>
    <w:rsid w:val="002F5953"/>
    <w:rsid w:val="002F5F81"/>
    <w:rsid w:val="00300CDA"/>
    <w:rsid w:val="00301305"/>
    <w:rsid w:val="0030276C"/>
    <w:rsid w:val="0031187E"/>
    <w:rsid w:val="003168B3"/>
    <w:rsid w:val="00323264"/>
    <w:rsid w:val="003248D9"/>
    <w:rsid w:val="00325554"/>
    <w:rsid w:val="003305E1"/>
    <w:rsid w:val="003333CC"/>
    <w:rsid w:val="00336EED"/>
    <w:rsid w:val="003403C8"/>
    <w:rsid w:val="003547D6"/>
    <w:rsid w:val="00363075"/>
    <w:rsid w:val="00365BF7"/>
    <w:rsid w:val="003706C5"/>
    <w:rsid w:val="003745EF"/>
    <w:rsid w:val="00375597"/>
    <w:rsid w:val="0038331D"/>
    <w:rsid w:val="00395396"/>
    <w:rsid w:val="003953EE"/>
    <w:rsid w:val="00397541"/>
    <w:rsid w:val="003A135F"/>
    <w:rsid w:val="003A38DC"/>
    <w:rsid w:val="003A63A5"/>
    <w:rsid w:val="003A7AC9"/>
    <w:rsid w:val="003B2A61"/>
    <w:rsid w:val="003C0B14"/>
    <w:rsid w:val="003C118D"/>
    <w:rsid w:val="003C400C"/>
    <w:rsid w:val="003C48FF"/>
    <w:rsid w:val="003D0E7F"/>
    <w:rsid w:val="003D5049"/>
    <w:rsid w:val="003D59B2"/>
    <w:rsid w:val="003D5ED0"/>
    <w:rsid w:val="003E72F7"/>
    <w:rsid w:val="003F29A8"/>
    <w:rsid w:val="003F398D"/>
    <w:rsid w:val="0040042E"/>
    <w:rsid w:val="00403430"/>
    <w:rsid w:val="00403A89"/>
    <w:rsid w:val="0041300C"/>
    <w:rsid w:val="00420682"/>
    <w:rsid w:val="00433BCD"/>
    <w:rsid w:val="00436717"/>
    <w:rsid w:val="00437B33"/>
    <w:rsid w:val="00445610"/>
    <w:rsid w:val="00446CCC"/>
    <w:rsid w:val="0045538C"/>
    <w:rsid w:val="004555DB"/>
    <w:rsid w:val="00455BBA"/>
    <w:rsid w:val="00460BC4"/>
    <w:rsid w:val="004647DB"/>
    <w:rsid w:val="00471609"/>
    <w:rsid w:val="004771A5"/>
    <w:rsid w:val="00477804"/>
    <w:rsid w:val="0048341A"/>
    <w:rsid w:val="00484922"/>
    <w:rsid w:val="004866A8"/>
    <w:rsid w:val="00486954"/>
    <w:rsid w:val="00492BFD"/>
    <w:rsid w:val="00496497"/>
    <w:rsid w:val="004A5884"/>
    <w:rsid w:val="004A5DE6"/>
    <w:rsid w:val="004B12D2"/>
    <w:rsid w:val="004B6ED9"/>
    <w:rsid w:val="004C20B0"/>
    <w:rsid w:val="004C2DFD"/>
    <w:rsid w:val="004C67EE"/>
    <w:rsid w:val="004D19B2"/>
    <w:rsid w:val="004D3CFC"/>
    <w:rsid w:val="004D6DAE"/>
    <w:rsid w:val="004D74A9"/>
    <w:rsid w:val="004E03F1"/>
    <w:rsid w:val="004E0701"/>
    <w:rsid w:val="004E0CFF"/>
    <w:rsid w:val="004E1C0F"/>
    <w:rsid w:val="004E48D1"/>
    <w:rsid w:val="004E62D6"/>
    <w:rsid w:val="004E7290"/>
    <w:rsid w:val="004E7E53"/>
    <w:rsid w:val="004F446C"/>
    <w:rsid w:val="004F447A"/>
    <w:rsid w:val="004F7030"/>
    <w:rsid w:val="00513E1E"/>
    <w:rsid w:val="00513F13"/>
    <w:rsid w:val="005201B5"/>
    <w:rsid w:val="0052203F"/>
    <w:rsid w:val="00522FFB"/>
    <w:rsid w:val="00531970"/>
    <w:rsid w:val="00531A97"/>
    <w:rsid w:val="00533AC7"/>
    <w:rsid w:val="00536F06"/>
    <w:rsid w:val="00542102"/>
    <w:rsid w:val="00550FA3"/>
    <w:rsid w:val="00552AF2"/>
    <w:rsid w:val="0055575B"/>
    <w:rsid w:val="00556AD2"/>
    <w:rsid w:val="0055707F"/>
    <w:rsid w:val="005661F9"/>
    <w:rsid w:val="00570DA2"/>
    <w:rsid w:val="005726F2"/>
    <w:rsid w:val="00573EE3"/>
    <w:rsid w:val="00575ADC"/>
    <w:rsid w:val="005767F6"/>
    <w:rsid w:val="00584083"/>
    <w:rsid w:val="005841D1"/>
    <w:rsid w:val="005908D6"/>
    <w:rsid w:val="00591503"/>
    <w:rsid w:val="00591A3B"/>
    <w:rsid w:val="0059248B"/>
    <w:rsid w:val="0059341A"/>
    <w:rsid w:val="0059342C"/>
    <w:rsid w:val="00596BF3"/>
    <w:rsid w:val="005A0D53"/>
    <w:rsid w:val="005A7379"/>
    <w:rsid w:val="005B1D69"/>
    <w:rsid w:val="005B5423"/>
    <w:rsid w:val="005B6E3F"/>
    <w:rsid w:val="005C1F7E"/>
    <w:rsid w:val="005D05F3"/>
    <w:rsid w:val="005D15D9"/>
    <w:rsid w:val="005D5F71"/>
    <w:rsid w:val="005D7128"/>
    <w:rsid w:val="005F00A8"/>
    <w:rsid w:val="005F010E"/>
    <w:rsid w:val="00602362"/>
    <w:rsid w:val="0060535D"/>
    <w:rsid w:val="006066FA"/>
    <w:rsid w:val="0061141E"/>
    <w:rsid w:val="00614273"/>
    <w:rsid w:val="0062077A"/>
    <w:rsid w:val="00621A17"/>
    <w:rsid w:val="00623F4C"/>
    <w:rsid w:val="00624857"/>
    <w:rsid w:val="006465EF"/>
    <w:rsid w:val="00646924"/>
    <w:rsid w:val="00647466"/>
    <w:rsid w:val="00651D0E"/>
    <w:rsid w:val="00654305"/>
    <w:rsid w:val="00663243"/>
    <w:rsid w:val="00670AA2"/>
    <w:rsid w:val="0067406E"/>
    <w:rsid w:val="00677E6C"/>
    <w:rsid w:val="00683C22"/>
    <w:rsid w:val="0068478A"/>
    <w:rsid w:val="00694869"/>
    <w:rsid w:val="00696D19"/>
    <w:rsid w:val="006A2688"/>
    <w:rsid w:val="006B02FE"/>
    <w:rsid w:val="006B3074"/>
    <w:rsid w:val="006B3952"/>
    <w:rsid w:val="006B7323"/>
    <w:rsid w:val="006C2C78"/>
    <w:rsid w:val="006C3818"/>
    <w:rsid w:val="006C54E5"/>
    <w:rsid w:val="006C6D22"/>
    <w:rsid w:val="006C7476"/>
    <w:rsid w:val="006F4D55"/>
    <w:rsid w:val="006F5C30"/>
    <w:rsid w:val="007031E5"/>
    <w:rsid w:val="00703E15"/>
    <w:rsid w:val="00707B70"/>
    <w:rsid w:val="0071247D"/>
    <w:rsid w:val="007140D9"/>
    <w:rsid w:val="007217C2"/>
    <w:rsid w:val="007243F1"/>
    <w:rsid w:val="00726525"/>
    <w:rsid w:val="0073064D"/>
    <w:rsid w:val="00736DC8"/>
    <w:rsid w:val="007403CF"/>
    <w:rsid w:val="00740D48"/>
    <w:rsid w:val="00742442"/>
    <w:rsid w:val="00750246"/>
    <w:rsid w:val="00750AED"/>
    <w:rsid w:val="00760420"/>
    <w:rsid w:val="007654B3"/>
    <w:rsid w:val="00770CEF"/>
    <w:rsid w:val="00770FAD"/>
    <w:rsid w:val="00772C10"/>
    <w:rsid w:val="00774741"/>
    <w:rsid w:val="007748A2"/>
    <w:rsid w:val="007749AC"/>
    <w:rsid w:val="00775308"/>
    <w:rsid w:val="00781CCC"/>
    <w:rsid w:val="0078321A"/>
    <w:rsid w:val="00783B0B"/>
    <w:rsid w:val="00785EEE"/>
    <w:rsid w:val="0078794C"/>
    <w:rsid w:val="007A1622"/>
    <w:rsid w:val="007A2A36"/>
    <w:rsid w:val="007A2E0E"/>
    <w:rsid w:val="007A460E"/>
    <w:rsid w:val="007B4156"/>
    <w:rsid w:val="007C083E"/>
    <w:rsid w:val="007D6440"/>
    <w:rsid w:val="007D742E"/>
    <w:rsid w:val="007D76F7"/>
    <w:rsid w:val="007E0959"/>
    <w:rsid w:val="007E2515"/>
    <w:rsid w:val="007E6D9E"/>
    <w:rsid w:val="007F2AAA"/>
    <w:rsid w:val="007F3B8B"/>
    <w:rsid w:val="007F46B2"/>
    <w:rsid w:val="007F5841"/>
    <w:rsid w:val="00801790"/>
    <w:rsid w:val="008030D2"/>
    <w:rsid w:val="00811138"/>
    <w:rsid w:val="0081405B"/>
    <w:rsid w:val="0081424B"/>
    <w:rsid w:val="00817643"/>
    <w:rsid w:val="00820E26"/>
    <w:rsid w:val="008372DF"/>
    <w:rsid w:val="00840462"/>
    <w:rsid w:val="008420C3"/>
    <w:rsid w:val="008535CB"/>
    <w:rsid w:val="0085472C"/>
    <w:rsid w:val="00857D03"/>
    <w:rsid w:val="008620E4"/>
    <w:rsid w:val="0086360A"/>
    <w:rsid w:val="00863E39"/>
    <w:rsid w:val="0087208B"/>
    <w:rsid w:val="008720AB"/>
    <w:rsid w:val="0087264B"/>
    <w:rsid w:val="0087468B"/>
    <w:rsid w:val="008814EA"/>
    <w:rsid w:val="0088367C"/>
    <w:rsid w:val="00883D53"/>
    <w:rsid w:val="0088796B"/>
    <w:rsid w:val="00887E61"/>
    <w:rsid w:val="008914C1"/>
    <w:rsid w:val="00892C77"/>
    <w:rsid w:val="00896644"/>
    <w:rsid w:val="0089762F"/>
    <w:rsid w:val="008A0308"/>
    <w:rsid w:val="008A1646"/>
    <w:rsid w:val="008A38AE"/>
    <w:rsid w:val="008A3C31"/>
    <w:rsid w:val="008A48E5"/>
    <w:rsid w:val="008B2E33"/>
    <w:rsid w:val="008B3FAE"/>
    <w:rsid w:val="008C15C7"/>
    <w:rsid w:val="008C1C92"/>
    <w:rsid w:val="008C3427"/>
    <w:rsid w:val="008D12D7"/>
    <w:rsid w:val="008D3FB7"/>
    <w:rsid w:val="008D4F14"/>
    <w:rsid w:val="008E125A"/>
    <w:rsid w:val="00900D7B"/>
    <w:rsid w:val="00903DE7"/>
    <w:rsid w:val="00904604"/>
    <w:rsid w:val="0090583C"/>
    <w:rsid w:val="0091014E"/>
    <w:rsid w:val="009104DF"/>
    <w:rsid w:val="00925F09"/>
    <w:rsid w:val="00935112"/>
    <w:rsid w:val="00942961"/>
    <w:rsid w:val="009438AE"/>
    <w:rsid w:val="00944D6B"/>
    <w:rsid w:val="00954FD3"/>
    <w:rsid w:val="00957A39"/>
    <w:rsid w:val="00957B5F"/>
    <w:rsid w:val="0096096B"/>
    <w:rsid w:val="00964128"/>
    <w:rsid w:val="0096575A"/>
    <w:rsid w:val="00970D95"/>
    <w:rsid w:val="00974717"/>
    <w:rsid w:val="00976A3C"/>
    <w:rsid w:val="00976B1C"/>
    <w:rsid w:val="00983F4A"/>
    <w:rsid w:val="009874B3"/>
    <w:rsid w:val="00991D86"/>
    <w:rsid w:val="00993777"/>
    <w:rsid w:val="0099741A"/>
    <w:rsid w:val="009A2331"/>
    <w:rsid w:val="009A4870"/>
    <w:rsid w:val="009A6F98"/>
    <w:rsid w:val="009A789B"/>
    <w:rsid w:val="009B1183"/>
    <w:rsid w:val="009B61B1"/>
    <w:rsid w:val="009C0ABA"/>
    <w:rsid w:val="009C12D6"/>
    <w:rsid w:val="009C52A4"/>
    <w:rsid w:val="009D36E7"/>
    <w:rsid w:val="009E259E"/>
    <w:rsid w:val="00A01F1A"/>
    <w:rsid w:val="00A06D12"/>
    <w:rsid w:val="00A10B5D"/>
    <w:rsid w:val="00A159CC"/>
    <w:rsid w:val="00A15DE9"/>
    <w:rsid w:val="00A27C1F"/>
    <w:rsid w:val="00A34D9D"/>
    <w:rsid w:val="00A35A3F"/>
    <w:rsid w:val="00A36786"/>
    <w:rsid w:val="00A40685"/>
    <w:rsid w:val="00A431DD"/>
    <w:rsid w:val="00A510CF"/>
    <w:rsid w:val="00A5415E"/>
    <w:rsid w:val="00A645A6"/>
    <w:rsid w:val="00A7382D"/>
    <w:rsid w:val="00A75385"/>
    <w:rsid w:val="00A7761C"/>
    <w:rsid w:val="00A97B73"/>
    <w:rsid w:val="00A97BE2"/>
    <w:rsid w:val="00AA0D1D"/>
    <w:rsid w:val="00AA32E0"/>
    <w:rsid w:val="00AA5367"/>
    <w:rsid w:val="00AA545E"/>
    <w:rsid w:val="00AA7433"/>
    <w:rsid w:val="00AB18EF"/>
    <w:rsid w:val="00AC2686"/>
    <w:rsid w:val="00AD1072"/>
    <w:rsid w:val="00AD2AD0"/>
    <w:rsid w:val="00AD4C52"/>
    <w:rsid w:val="00AE5B81"/>
    <w:rsid w:val="00AE5CA3"/>
    <w:rsid w:val="00AF0CE9"/>
    <w:rsid w:val="00AF1C1D"/>
    <w:rsid w:val="00AF4010"/>
    <w:rsid w:val="00AF5D8E"/>
    <w:rsid w:val="00AF79BB"/>
    <w:rsid w:val="00B03A16"/>
    <w:rsid w:val="00B05FAF"/>
    <w:rsid w:val="00B07961"/>
    <w:rsid w:val="00B07A20"/>
    <w:rsid w:val="00B12642"/>
    <w:rsid w:val="00B14BBE"/>
    <w:rsid w:val="00B17529"/>
    <w:rsid w:val="00B238ED"/>
    <w:rsid w:val="00B26672"/>
    <w:rsid w:val="00B2797E"/>
    <w:rsid w:val="00B3200A"/>
    <w:rsid w:val="00B46B49"/>
    <w:rsid w:val="00B51F9D"/>
    <w:rsid w:val="00B54639"/>
    <w:rsid w:val="00B54D96"/>
    <w:rsid w:val="00B6099E"/>
    <w:rsid w:val="00B61804"/>
    <w:rsid w:val="00B6427E"/>
    <w:rsid w:val="00B67778"/>
    <w:rsid w:val="00B67E49"/>
    <w:rsid w:val="00B8668D"/>
    <w:rsid w:val="00B958E5"/>
    <w:rsid w:val="00B95909"/>
    <w:rsid w:val="00B9783F"/>
    <w:rsid w:val="00BA1706"/>
    <w:rsid w:val="00BA1CAD"/>
    <w:rsid w:val="00BA5571"/>
    <w:rsid w:val="00BA7E1D"/>
    <w:rsid w:val="00BB15C8"/>
    <w:rsid w:val="00BB1755"/>
    <w:rsid w:val="00BB6F57"/>
    <w:rsid w:val="00BC0B3B"/>
    <w:rsid w:val="00BC10C5"/>
    <w:rsid w:val="00BC79D7"/>
    <w:rsid w:val="00BD4611"/>
    <w:rsid w:val="00BD625D"/>
    <w:rsid w:val="00BE2D48"/>
    <w:rsid w:val="00BE4BA2"/>
    <w:rsid w:val="00BE5023"/>
    <w:rsid w:val="00BF2791"/>
    <w:rsid w:val="00C1023D"/>
    <w:rsid w:val="00C10624"/>
    <w:rsid w:val="00C17A6D"/>
    <w:rsid w:val="00C238A5"/>
    <w:rsid w:val="00C23E2C"/>
    <w:rsid w:val="00C31328"/>
    <w:rsid w:val="00C33585"/>
    <w:rsid w:val="00C40B28"/>
    <w:rsid w:val="00C4191B"/>
    <w:rsid w:val="00C446ED"/>
    <w:rsid w:val="00C5239D"/>
    <w:rsid w:val="00C53EBB"/>
    <w:rsid w:val="00C60CAD"/>
    <w:rsid w:val="00C64341"/>
    <w:rsid w:val="00C6446D"/>
    <w:rsid w:val="00C6573D"/>
    <w:rsid w:val="00C70D94"/>
    <w:rsid w:val="00C71734"/>
    <w:rsid w:val="00C74B4C"/>
    <w:rsid w:val="00C751AA"/>
    <w:rsid w:val="00C85BBF"/>
    <w:rsid w:val="00C86CD9"/>
    <w:rsid w:val="00C90FD7"/>
    <w:rsid w:val="00C925DC"/>
    <w:rsid w:val="00C92C5B"/>
    <w:rsid w:val="00CA0828"/>
    <w:rsid w:val="00CB0B77"/>
    <w:rsid w:val="00CB13A2"/>
    <w:rsid w:val="00CB1B8E"/>
    <w:rsid w:val="00CB7B08"/>
    <w:rsid w:val="00CC15A1"/>
    <w:rsid w:val="00CC7027"/>
    <w:rsid w:val="00CC7CA2"/>
    <w:rsid w:val="00CD5705"/>
    <w:rsid w:val="00CE2478"/>
    <w:rsid w:val="00CE42A7"/>
    <w:rsid w:val="00CE4E9C"/>
    <w:rsid w:val="00CE5517"/>
    <w:rsid w:val="00CF5B26"/>
    <w:rsid w:val="00CF6D0A"/>
    <w:rsid w:val="00D020AE"/>
    <w:rsid w:val="00D127E2"/>
    <w:rsid w:val="00D23C4B"/>
    <w:rsid w:val="00D24B56"/>
    <w:rsid w:val="00D3649D"/>
    <w:rsid w:val="00D4169C"/>
    <w:rsid w:val="00D41916"/>
    <w:rsid w:val="00D45AC2"/>
    <w:rsid w:val="00D45F60"/>
    <w:rsid w:val="00D50CA0"/>
    <w:rsid w:val="00D51772"/>
    <w:rsid w:val="00D52992"/>
    <w:rsid w:val="00D5660B"/>
    <w:rsid w:val="00D56C48"/>
    <w:rsid w:val="00D60C6B"/>
    <w:rsid w:val="00D77F1A"/>
    <w:rsid w:val="00D87B52"/>
    <w:rsid w:val="00D96C4B"/>
    <w:rsid w:val="00DA2B84"/>
    <w:rsid w:val="00DA56D4"/>
    <w:rsid w:val="00DB5847"/>
    <w:rsid w:val="00DC03DB"/>
    <w:rsid w:val="00DC0BDC"/>
    <w:rsid w:val="00DC1137"/>
    <w:rsid w:val="00DC34E0"/>
    <w:rsid w:val="00DC67E7"/>
    <w:rsid w:val="00DD492E"/>
    <w:rsid w:val="00DD596F"/>
    <w:rsid w:val="00DD7DEF"/>
    <w:rsid w:val="00DE163B"/>
    <w:rsid w:val="00DE793A"/>
    <w:rsid w:val="00DF2019"/>
    <w:rsid w:val="00DF295D"/>
    <w:rsid w:val="00DF729A"/>
    <w:rsid w:val="00DF7D66"/>
    <w:rsid w:val="00E02F28"/>
    <w:rsid w:val="00E04303"/>
    <w:rsid w:val="00E07E8C"/>
    <w:rsid w:val="00E20095"/>
    <w:rsid w:val="00E208F9"/>
    <w:rsid w:val="00E31171"/>
    <w:rsid w:val="00E32B8C"/>
    <w:rsid w:val="00E33812"/>
    <w:rsid w:val="00E370B3"/>
    <w:rsid w:val="00E452DA"/>
    <w:rsid w:val="00E47C1A"/>
    <w:rsid w:val="00E5279C"/>
    <w:rsid w:val="00E60B3E"/>
    <w:rsid w:val="00E611BD"/>
    <w:rsid w:val="00E6234F"/>
    <w:rsid w:val="00E64795"/>
    <w:rsid w:val="00E6647B"/>
    <w:rsid w:val="00E72BC5"/>
    <w:rsid w:val="00E76B9D"/>
    <w:rsid w:val="00E7782A"/>
    <w:rsid w:val="00E82905"/>
    <w:rsid w:val="00E9471E"/>
    <w:rsid w:val="00EB262A"/>
    <w:rsid w:val="00EC47A4"/>
    <w:rsid w:val="00EC55E7"/>
    <w:rsid w:val="00EC57E8"/>
    <w:rsid w:val="00EC5AA5"/>
    <w:rsid w:val="00EC5B31"/>
    <w:rsid w:val="00ED2418"/>
    <w:rsid w:val="00ED3463"/>
    <w:rsid w:val="00ED7107"/>
    <w:rsid w:val="00EE5C98"/>
    <w:rsid w:val="00EE7E5D"/>
    <w:rsid w:val="00EF4CCD"/>
    <w:rsid w:val="00EF7E55"/>
    <w:rsid w:val="00F03AA2"/>
    <w:rsid w:val="00F03F03"/>
    <w:rsid w:val="00F07F7F"/>
    <w:rsid w:val="00F234B6"/>
    <w:rsid w:val="00F30C68"/>
    <w:rsid w:val="00F312F4"/>
    <w:rsid w:val="00F320F6"/>
    <w:rsid w:val="00F321FF"/>
    <w:rsid w:val="00F32C43"/>
    <w:rsid w:val="00F50416"/>
    <w:rsid w:val="00F52125"/>
    <w:rsid w:val="00F537D2"/>
    <w:rsid w:val="00F60A58"/>
    <w:rsid w:val="00F62A46"/>
    <w:rsid w:val="00F630AC"/>
    <w:rsid w:val="00F814BA"/>
    <w:rsid w:val="00F8279D"/>
    <w:rsid w:val="00F84F9C"/>
    <w:rsid w:val="00F86F45"/>
    <w:rsid w:val="00F90923"/>
    <w:rsid w:val="00F923AC"/>
    <w:rsid w:val="00F92EFE"/>
    <w:rsid w:val="00FA02A3"/>
    <w:rsid w:val="00FA0571"/>
    <w:rsid w:val="00FA065B"/>
    <w:rsid w:val="00FA3199"/>
    <w:rsid w:val="00FA3C0E"/>
    <w:rsid w:val="00FB434E"/>
    <w:rsid w:val="00FB4F69"/>
    <w:rsid w:val="00FB5CED"/>
    <w:rsid w:val="00FB742A"/>
    <w:rsid w:val="00FC10F3"/>
    <w:rsid w:val="00FC1BB4"/>
    <w:rsid w:val="00FC484A"/>
    <w:rsid w:val="00FC631E"/>
    <w:rsid w:val="00FC6BDD"/>
    <w:rsid w:val="00FD3EA6"/>
    <w:rsid w:val="00FD4130"/>
    <w:rsid w:val="00FE32E6"/>
    <w:rsid w:val="00FF069A"/>
    <w:rsid w:val="00FF0877"/>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16BF6"/>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 w:id="1988124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5.jp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jp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jpg"/><Relationship Id="rId20" Type="http://schemas.openxmlformats.org/officeDocument/2006/relationships/image" Target="media/image7.jp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2.jpg"/><Relationship Id="rId23"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image" Target="media/image6.jpg"/><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g"/><Relationship Id="rId22"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04EDBC3A72A64341A23E2CC059883A64"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Nr_x002e__x0020_akti>
    <Data_x0020_e_x0020_Krijimit xmlns="0e656187-b300-4fb0-8bf4-3a50f872073c">2026-01-27T17:56:26Z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Etlevahaxhia</Krijuesi>
    <Date_x0020_protokolli xmlns="0e656187-b300-4fb0-8bf4-3a50f872073c">2026-01-27T00:00:00Z</Date_x0020_protokolli>
    <Titulli xmlns="0e656187-b300-4fb0-8bf4-3a50f872073c">Për ratifikimin e marrëveshjes së pranimit të Republikës së Shqipërisë, përfaqësuar nga Kryeminiistri Edi Rama, në Kartën e Bordit të Paqes</Titulli>
    <Modifikuesi xmlns="0e656187-b300-4fb0-8bf4-3a50f872073c">ermira.bukaci</Modifikuesi>
    <Nr_x002e__x0020_prot_x0020_QBZ xmlns="0e656187-b300-4fb0-8bf4-3a50f872073c">174</Nr_x002e__x0020_prot_x0020_QBZ>
    <Data_x0020_e_x0020_Modifikimit xmlns="0e656187-b300-4fb0-8bf4-3a50f872073c">2026-01-27T18:11:35Z</Data_x0020_e_x0020_Modifikimit>
    <Dekretuar xmlns="0e656187-b300-4fb0-8bf4-3a50f872073c">false</Dekretuar>
    <Data xmlns="0e656187-b300-4fb0-8bf4-3a50f872073c">2026-01-22T00:00:00Z</Data>
    <Nr_x002e__x0020_protokolli_x0020_i_x0020_aktit xmlns="0e656187-b300-4fb0-8bf4-3a50f872073c">295-6</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kt ligjor" ma:contentTypeID="0x01010004EDBC3A72A64341A23E2CC059883A64"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Nr_x002e__x0020_akti>
    <Data_x0020_e_x0020_Krijimit xmlns="0e656187-b300-4fb0-8bf4-3a50f872073c">2026-01-27T17:56:26Z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Etlevahaxhia</Krijuesi>
    <Date_x0020_protokolli xmlns="0e656187-b300-4fb0-8bf4-3a50f872073c">2026-01-27T00:00:00Z</Date_x0020_protokolli>
    <Titulli xmlns="0e656187-b300-4fb0-8bf4-3a50f872073c">Për ratifikimin e marrëveshjes së pranimit të Republikës së Shqipërisë, përfaqësuar nga Kryeminiistri Edi Rama, në Kartën e Bordit të Paqes</Titulli>
    <Modifikuesi xmlns="0e656187-b300-4fb0-8bf4-3a50f872073c">ermira.bukaci</Modifikuesi>
    <Nr_x002e__x0020_prot_x0020_QBZ xmlns="0e656187-b300-4fb0-8bf4-3a50f872073c">174</Nr_x002e__x0020_prot_x0020_QBZ>
    <Data_x0020_e_x0020_Modifikimit xmlns="0e656187-b300-4fb0-8bf4-3a50f872073c">2026-01-27T18:11:35Z</Data_x0020_e_x0020_Modifikimit>
    <Dekretuar xmlns="0e656187-b300-4fb0-8bf4-3a50f872073c">false</Dekretuar>
    <Data xmlns="0e656187-b300-4fb0-8bf4-3a50f872073c">2026-01-22T00:00:00Z</Data>
    <Nr_x002e__x0020_protokolli_x0020_i_x0020_aktit xmlns="0e656187-b300-4fb0-8bf4-3a50f872073c">295-6</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0D9708-C99D-4F45-A23D-411E37EC45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A293C186-53EB-4EB2-8541-FD99F9C211A8}">
  <ds:schemaRefs>
    <ds:schemaRef ds:uri="http://purl.org/dc/elements/1.1/"/>
    <ds:schemaRef ds:uri="http://schemas.microsoft.com/office/2006/documentManagement/types"/>
    <ds:schemaRef ds:uri="http://purl.org/dc/dcmitype/"/>
    <ds:schemaRef ds:uri="0e656187-b300-4fb0-8bf4-3a50f872073c"/>
    <ds:schemaRef ds:uri="http://schemas.microsoft.com/office/2006/metadata/properties"/>
    <ds:schemaRef ds:uri="http://schemas.openxmlformats.org/package/2006/metadata/core-properties"/>
    <ds:schemaRef ds:uri="http://www.w3.org/XML/1998/namespace"/>
    <ds:schemaRef ds:uri="http://purl.org/dc/terms/"/>
  </ds:schemaRefs>
</ds:datastoreItem>
</file>

<file path=customXml/itemProps3.xml><?xml version="1.0" encoding="utf-8"?>
<ds:datastoreItem xmlns:ds="http://schemas.openxmlformats.org/officeDocument/2006/customXml" ds:itemID="{E2161016-5EDC-4223-A1CD-2BEFAB05FE97}">
  <ds:schemaRefs>
    <ds:schemaRef ds:uri="http://schemas.microsoft.com/sharepoint/v3/contenttype/forms"/>
  </ds:schemaRefs>
</ds:datastoreItem>
</file>

<file path=customXml/itemProps4.xml><?xml version="1.0" encoding="utf-8"?>
<ds:datastoreItem xmlns:ds="http://schemas.openxmlformats.org/officeDocument/2006/customXml" ds:itemID="{68F964D8-6E1C-4E84-91E0-A6B3E4FB6C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8D347EBF-3C2F-4A94-B56B-8D825D1377AA}">
  <ds:schemaRefs>
    <ds:schemaRef ds:uri="http://schemas.microsoft.com/office/2006/metadata/properties"/>
    <ds:schemaRef ds:uri="http://schemas.microsoft.com/office/infopath/2007/PartnerControls"/>
    <ds:schemaRef ds:uri="0e656187-b300-4fb0-8bf4-3a50f872073c"/>
  </ds:schemaRefs>
</ds:datastoreItem>
</file>

<file path=customXml/itemProps6.xml><?xml version="1.0" encoding="utf-8"?>
<ds:datastoreItem xmlns:ds="http://schemas.openxmlformats.org/officeDocument/2006/customXml" ds:itemID="{7B5C066B-C0A3-468E-9BB0-421B6EC374B4}">
  <ds:schemaRefs>
    <ds:schemaRef ds:uri="http://schemas.microsoft.com/sharepoint/v3/contenttype/forms"/>
  </ds:schemaRefs>
</ds:datastoreItem>
</file>

<file path=customXml/itemProps7.xml><?xml version="1.0" encoding="utf-8"?>
<ds:datastoreItem xmlns:ds="http://schemas.openxmlformats.org/officeDocument/2006/customXml" ds:itemID="{4D0BE890-ACA7-41D3-9491-C28CBBE41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13</Pages>
  <Words>2118</Words>
  <Characters>12079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gazmend.hanku</dc:creator>
  <cp:lastModifiedBy>Entela Suli</cp:lastModifiedBy>
  <cp:revision>24</cp:revision>
  <cp:lastPrinted>2026-01-22T15:09:00Z</cp:lastPrinted>
  <dcterms:created xsi:type="dcterms:W3CDTF">2026-01-27T16:55:00Z</dcterms:created>
  <dcterms:modified xsi:type="dcterms:W3CDTF">2026-01-27T17:48:00Z</dcterms:modified>
</cp:coreProperties>
</file>