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E2884" w14:textId="77777777" w:rsidR="00420682" w:rsidRPr="003F06A8" w:rsidRDefault="00420682"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LIGJ</w:t>
      </w:r>
    </w:p>
    <w:p w14:paraId="6A6504B3" w14:textId="77777777" w:rsidR="00024790" w:rsidRPr="003F06A8" w:rsidRDefault="002009A1"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Nr.</w:t>
      </w:r>
      <w:r w:rsidR="00F62A46" w:rsidRPr="003F06A8">
        <w:rPr>
          <w:rFonts w:ascii="Garamond" w:hAnsi="Garamond" w:cs="Times New Roman"/>
          <w:b/>
          <w:sz w:val="24"/>
          <w:szCs w:val="24"/>
        </w:rPr>
        <w:t xml:space="preserve"> </w:t>
      </w:r>
      <w:r w:rsidR="00E843EC" w:rsidRPr="003F06A8">
        <w:rPr>
          <w:rFonts w:ascii="Garamond" w:hAnsi="Garamond" w:cs="Times New Roman"/>
          <w:b/>
          <w:sz w:val="24"/>
          <w:szCs w:val="24"/>
        </w:rPr>
        <w:t>23</w:t>
      </w:r>
      <w:r w:rsidR="007748A2" w:rsidRPr="003F06A8">
        <w:rPr>
          <w:rFonts w:ascii="Garamond" w:hAnsi="Garamond" w:cs="Times New Roman"/>
          <w:b/>
          <w:sz w:val="24"/>
          <w:szCs w:val="24"/>
        </w:rPr>
        <w:t>/202</w:t>
      </w:r>
      <w:r w:rsidR="00B958E5" w:rsidRPr="003F06A8">
        <w:rPr>
          <w:rFonts w:ascii="Garamond" w:hAnsi="Garamond" w:cs="Times New Roman"/>
          <w:b/>
          <w:sz w:val="24"/>
          <w:szCs w:val="24"/>
        </w:rPr>
        <w:t>6</w:t>
      </w:r>
    </w:p>
    <w:p w14:paraId="4072426F" w14:textId="77777777" w:rsidR="00E843EC" w:rsidRPr="003F06A8" w:rsidRDefault="00E843EC" w:rsidP="002546F6">
      <w:pPr>
        <w:spacing w:after="0" w:line="240" w:lineRule="auto"/>
        <w:ind w:firstLine="284"/>
        <w:jc w:val="center"/>
        <w:rPr>
          <w:rFonts w:ascii="Garamond" w:hAnsi="Garamond" w:cs="Times New Roman"/>
          <w:sz w:val="24"/>
          <w:szCs w:val="24"/>
        </w:rPr>
      </w:pPr>
    </w:p>
    <w:p w14:paraId="7A6B7C61"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w:t>
      </w:r>
      <w:r w:rsidR="00D11BEA" w:rsidRPr="003F06A8">
        <w:rPr>
          <w:rFonts w:ascii="Garamond" w:hAnsi="Garamond" w:cs="Times New Roman"/>
          <w:b/>
          <w:sz w:val="24"/>
          <w:szCs w:val="24"/>
        </w:rPr>
        <w:t>Ë</w:t>
      </w:r>
      <w:r w:rsidRPr="003F06A8">
        <w:rPr>
          <w:rFonts w:ascii="Garamond" w:hAnsi="Garamond" w:cs="Times New Roman"/>
          <w:b/>
          <w:sz w:val="24"/>
          <w:szCs w:val="24"/>
        </w:rPr>
        <w:t>R PARANDALIMIN E KONFLIKTIT T</w:t>
      </w:r>
      <w:r w:rsidR="00D11BEA" w:rsidRPr="003F06A8">
        <w:rPr>
          <w:rFonts w:ascii="Garamond" w:hAnsi="Garamond" w:cs="Times New Roman"/>
          <w:b/>
          <w:sz w:val="24"/>
          <w:szCs w:val="24"/>
        </w:rPr>
        <w:t>Ë</w:t>
      </w:r>
      <w:r w:rsidRPr="003F06A8">
        <w:rPr>
          <w:rFonts w:ascii="Garamond" w:hAnsi="Garamond" w:cs="Times New Roman"/>
          <w:b/>
          <w:sz w:val="24"/>
          <w:szCs w:val="24"/>
        </w:rPr>
        <w:t xml:space="preserve"> </w:t>
      </w:r>
      <w:bookmarkStart w:id="0" w:name="_GoBack"/>
      <w:r w:rsidRPr="003F06A8">
        <w:rPr>
          <w:rFonts w:ascii="Garamond" w:hAnsi="Garamond" w:cs="Times New Roman"/>
          <w:b/>
          <w:sz w:val="24"/>
          <w:szCs w:val="24"/>
        </w:rPr>
        <w:t>INTERES</w:t>
      </w:r>
      <w:bookmarkEnd w:id="0"/>
      <w:r w:rsidRPr="003F06A8">
        <w:rPr>
          <w:rFonts w:ascii="Garamond" w:hAnsi="Garamond" w:cs="Times New Roman"/>
          <w:b/>
          <w:sz w:val="24"/>
          <w:szCs w:val="24"/>
        </w:rPr>
        <w:t>IT</w:t>
      </w:r>
    </w:p>
    <w:p w14:paraId="088F9033"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N</w:t>
      </w:r>
      <w:r w:rsidR="00D11BEA" w:rsidRPr="003F06A8">
        <w:rPr>
          <w:rFonts w:ascii="Garamond" w:hAnsi="Garamond" w:cs="Times New Roman"/>
          <w:b/>
          <w:sz w:val="24"/>
          <w:szCs w:val="24"/>
        </w:rPr>
        <w:t xml:space="preserve">Ë </w:t>
      </w:r>
      <w:r w:rsidRPr="003F06A8">
        <w:rPr>
          <w:rFonts w:ascii="Garamond" w:hAnsi="Garamond" w:cs="Times New Roman"/>
          <w:b/>
          <w:sz w:val="24"/>
          <w:szCs w:val="24"/>
        </w:rPr>
        <w:t>USHTRIMIN E FUNKSIONEVE PUBLIKE</w:t>
      </w:r>
    </w:p>
    <w:p w14:paraId="069BAADB" w14:textId="77777777" w:rsidR="00E843EC" w:rsidRPr="003F06A8" w:rsidRDefault="00E843EC" w:rsidP="002546F6">
      <w:pPr>
        <w:spacing w:after="0" w:line="240" w:lineRule="auto"/>
        <w:ind w:firstLine="284"/>
        <w:jc w:val="both"/>
        <w:rPr>
          <w:rFonts w:ascii="Garamond" w:hAnsi="Garamond" w:cs="Times New Roman"/>
          <w:sz w:val="24"/>
          <w:szCs w:val="24"/>
        </w:rPr>
      </w:pPr>
    </w:p>
    <w:p w14:paraId="1CF63B20"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N</w:t>
      </w:r>
      <w:r w:rsidR="002779E2" w:rsidRPr="003F06A8">
        <w:rPr>
          <w:rFonts w:ascii="Garamond" w:hAnsi="Garamond" w:cs="Times New Roman"/>
          <w:sz w:val="24"/>
          <w:szCs w:val="24"/>
        </w:rPr>
        <w:t>ë</w:t>
      </w:r>
      <w:r w:rsidRPr="003F06A8">
        <w:rPr>
          <w:rFonts w:ascii="Garamond" w:hAnsi="Garamond" w:cs="Times New Roman"/>
          <w:sz w:val="24"/>
          <w:szCs w:val="24"/>
        </w:rPr>
        <w:t xml:space="preserve"> mb</w:t>
      </w:r>
      <w:r w:rsidRPr="003F06A8">
        <w:rPr>
          <w:rFonts w:ascii="Garamond" w:hAnsi="Garamond" w:cs="Garamond"/>
          <w:sz w:val="24"/>
          <w:szCs w:val="24"/>
        </w:rPr>
        <w:t>ë</w:t>
      </w:r>
      <w:r w:rsidRPr="003F06A8">
        <w:rPr>
          <w:rFonts w:ascii="Garamond" w:hAnsi="Garamond" w:cs="Times New Roman"/>
          <w:sz w:val="24"/>
          <w:szCs w:val="24"/>
        </w:rPr>
        <w:t>shtetje t</w:t>
      </w:r>
      <w:r w:rsidR="002779E2" w:rsidRPr="003F06A8">
        <w:rPr>
          <w:rFonts w:ascii="Garamond" w:hAnsi="Garamond" w:cs="Times New Roman"/>
          <w:sz w:val="24"/>
          <w:szCs w:val="24"/>
        </w:rPr>
        <w:t>ë</w:t>
      </w:r>
      <w:r w:rsidRPr="003F06A8">
        <w:rPr>
          <w:rFonts w:ascii="Garamond" w:hAnsi="Garamond" w:cs="Times New Roman"/>
          <w:sz w:val="24"/>
          <w:szCs w:val="24"/>
        </w:rPr>
        <w:t xml:space="preserve"> neneve 78 dhe 83, pika 1, t</w:t>
      </w:r>
      <w:r w:rsidR="002779E2" w:rsidRPr="003F06A8">
        <w:rPr>
          <w:rFonts w:ascii="Garamond" w:hAnsi="Garamond" w:cs="Times New Roman"/>
          <w:sz w:val="24"/>
          <w:szCs w:val="24"/>
        </w:rPr>
        <w:t>ë</w:t>
      </w:r>
      <w:r w:rsidRPr="003F06A8">
        <w:rPr>
          <w:rFonts w:ascii="Garamond" w:hAnsi="Garamond" w:cs="Times New Roman"/>
          <w:sz w:val="24"/>
          <w:szCs w:val="24"/>
        </w:rPr>
        <w:t xml:space="preserve"> Kushtetut</w:t>
      </w:r>
      <w:r w:rsidRPr="003F06A8">
        <w:rPr>
          <w:rFonts w:ascii="Garamond" w:hAnsi="Garamond" w:cs="Garamond"/>
          <w:sz w:val="24"/>
          <w:szCs w:val="24"/>
        </w:rPr>
        <w:t>ë</w:t>
      </w:r>
      <w:r w:rsidRPr="003F06A8">
        <w:rPr>
          <w:rFonts w:ascii="Garamond" w:hAnsi="Garamond" w:cs="Times New Roman"/>
          <w:sz w:val="24"/>
          <w:szCs w:val="24"/>
        </w:rPr>
        <w:t>s, me propozimin e nj</w:t>
      </w:r>
      <w:r w:rsidRPr="003F06A8">
        <w:rPr>
          <w:rFonts w:ascii="Garamond" w:hAnsi="Garamond" w:cs="Garamond"/>
          <w:sz w:val="24"/>
          <w:szCs w:val="24"/>
        </w:rPr>
        <w:t>ë</w:t>
      </w:r>
      <w:r w:rsidRPr="003F06A8">
        <w:rPr>
          <w:rFonts w:ascii="Garamond" w:hAnsi="Garamond" w:cs="Times New Roman"/>
          <w:sz w:val="24"/>
          <w:szCs w:val="24"/>
        </w:rPr>
        <w:t xml:space="preserve"> grupi deputet</w:t>
      </w:r>
      <w:r w:rsidRPr="003F06A8">
        <w:rPr>
          <w:rFonts w:ascii="Garamond" w:hAnsi="Garamond" w:cs="Garamond"/>
          <w:sz w:val="24"/>
          <w:szCs w:val="24"/>
        </w:rPr>
        <w:t>ë</w:t>
      </w:r>
      <w:r w:rsidRPr="003F06A8">
        <w:rPr>
          <w:rFonts w:ascii="Garamond" w:hAnsi="Garamond" w:cs="Times New Roman"/>
          <w:sz w:val="24"/>
          <w:szCs w:val="24"/>
        </w:rPr>
        <w:t>sh,</w:t>
      </w:r>
    </w:p>
    <w:p w14:paraId="2D46EA81" w14:textId="77777777" w:rsidR="00E843EC" w:rsidRPr="003F06A8" w:rsidRDefault="00E843EC" w:rsidP="002546F6">
      <w:pPr>
        <w:spacing w:after="0" w:line="240" w:lineRule="auto"/>
        <w:ind w:firstLine="284"/>
        <w:jc w:val="both"/>
        <w:rPr>
          <w:rFonts w:ascii="Garamond" w:hAnsi="Garamond" w:cs="Times New Roman"/>
          <w:sz w:val="24"/>
          <w:szCs w:val="24"/>
        </w:rPr>
      </w:pPr>
    </w:p>
    <w:p w14:paraId="149F3354"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KUVENDI</w:t>
      </w:r>
    </w:p>
    <w:p w14:paraId="3A80D689"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I REPUBLIK</w:t>
      </w:r>
      <w:r w:rsidR="002779E2" w:rsidRPr="003F06A8">
        <w:rPr>
          <w:rFonts w:ascii="Garamond" w:hAnsi="Garamond" w:cs="Times New Roman"/>
          <w:sz w:val="24"/>
          <w:szCs w:val="24"/>
        </w:rPr>
        <w:t>Ë</w:t>
      </w:r>
      <w:r w:rsidRPr="003F06A8">
        <w:rPr>
          <w:rFonts w:ascii="Garamond" w:hAnsi="Garamond" w:cs="Times New Roman"/>
          <w:sz w:val="24"/>
          <w:szCs w:val="24"/>
        </w:rPr>
        <w:t>S S</w:t>
      </w:r>
      <w:r w:rsidR="00F3618B" w:rsidRPr="003F06A8">
        <w:rPr>
          <w:rFonts w:ascii="Garamond" w:hAnsi="Garamond" w:cs="Times New Roman"/>
          <w:sz w:val="24"/>
          <w:szCs w:val="24"/>
        </w:rPr>
        <w:t xml:space="preserve">Ë </w:t>
      </w:r>
      <w:r w:rsidRPr="003F06A8">
        <w:rPr>
          <w:rFonts w:ascii="Garamond" w:hAnsi="Garamond" w:cs="Times New Roman"/>
          <w:sz w:val="24"/>
          <w:szCs w:val="24"/>
        </w:rPr>
        <w:t>SHQIP</w:t>
      </w:r>
      <w:r w:rsidR="002779E2" w:rsidRPr="003F06A8">
        <w:rPr>
          <w:rFonts w:ascii="Garamond" w:hAnsi="Garamond" w:cs="Times New Roman"/>
          <w:sz w:val="24"/>
          <w:szCs w:val="24"/>
        </w:rPr>
        <w:t>Ë</w:t>
      </w:r>
      <w:r w:rsidRPr="003F06A8">
        <w:rPr>
          <w:rFonts w:ascii="Garamond" w:hAnsi="Garamond" w:cs="Times New Roman"/>
          <w:sz w:val="24"/>
          <w:szCs w:val="24"/>
        </w:rPr>
        <w:t>RIS</w:t>
      </w:r>
      <w:r w:rsidR="00F3618B" w:rsidRPr="003F06A8">
        <w:rPr>
          <w:rFonts w:ascii="Garamond" w:hAnsi="Garamond" w:cs="Times New Roman"/>
          <w:sz w:val="24"/>
          <w:szCs w:val="24"/>
        </w:rPr>
        <w:t>Ë</w:t>
      </w:r>
    </w:p>
    <w:p w14:paraId="7BB3285F" w14:textId="77777777" w:rsidR="00E843EC" w:rsidRPr="003F06A8" w:rsidRDefault="00E843EC" w:rsidP="002546F6">
      <w:pPr>
        <w:spacing w:after="0" w:line="240" w:lineRule="auto"/>
        <w:ind w:firstLine="284"/>
        <w:jc w:val="center"/>
        <w:rPr>
          <w:rFonts w:ascii="Garamond" w:hAnsi="Garamond" w:cs="Times New Roman"/>
          <w:sz w:val="24"/>
          <w:szCs w:val="24"/>
        </w:rPr>
      </w:pPr>
    </w:p>
    <w:p w14:paraId="2320C637"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VENDOSI:</w:t>
      </w:r>
    </w:p>
    <w:p w14:paraId="3B60EFA4" w14:textId="77777777" w:rsidR="00E843EC" w:rsidRPr="003F06A8" w:rsidRDefault="00E843EC" w:rsidP="002546F6">
      <w:pPr>
        <w:spacing w:after="0" w:line="240" w:lineRule="auto"/>
        <w:ind w:firstLine="284"/>
        <w:jc w:val="center"/>
        <w:rPr>
          <w:rFonts w:ascii="Garamond" w:hAnsi="Garamond" w:cs="Times New Roman"/>
          <w:sz w:val="24"/>
          <w:szCs w:val="24"/>
        </w:rPr>
      </w:pPr>
    </w:p>
    <w:p w14:paraId="0691B920" w14:textId="64605041" w:rsidR="00E843EC" w:rsidRPr="003F06A8" w:rsidRDefault="00E843EC" w:rsidP="003F06A8">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KREU I</w:t>
      </w:r>
    </w:p>
    <w:p w14:paraId="1F77ACAF"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DISPOZITA T</w:t>
      </w:r>
      <w:r w:rsidR="00F3618B" w:rsidRPr="003F06A8">
        <w:rPr>
          <w:rFonts w:ascii="Garamond" w:hAnsi="Garamond" w:cs="Times New Roman"/>
          <w:sz w:val="24"/>
          <w:szCs w:val="24"/>
        </w:rPr>
        <w:t>Ë</w:t>
      </w:r>
      <w:r w:rsidRPr="003F06A8">
        <w:rPr>
          <w:rFonts w:ascii="Garamond" w:hAnsi="Garamond" w:cs="Times New Roman"/>
          <w:sz w:val="24"/>
          <w:szCs w:val="24"/>
        </w:rPr>
        <w:t xml:space="preserve"> P</w:t>
      </w:r>
      <w:r w:rsidR="00F3618B" w:rsidRPr="003F06A8">
        <w:rPr>
          <w:rFonts w:ascii="Garamond" w:hAnsi="Garamond" w:cs="Times New Roman"/>
          <w:sz w:val="24"/>
          <w:szCs w:val="24"/>
        </w:rPr>
        <w:t>Ë</w:t>
      </w:r>
      <w:r w:rsidRPr="003F06A8">
        <w:rPr>
          <w:rFonts w:ascii="Garamond" w:hAnsi="Garamond" w:cs="Times New Roman"/>
          <w:sz w:val="24"/>
          <w:szCs w:val="24"/>
        </w:rPr>
        <w:t>RGJITHSHME</w:t>
      </w:r>
    </w:p>
    <w:p w14:paraId="4D2887EC" w14:textId="77777777" w:rsidR="00E843EC" w:rsidRPr="003F06A8" w:rsidRDefault="00E843EC" w:rsidP="002546F6">
      <w:pPr>
        <w:spacing w:after="0" w:line="240" w:lineRule="auto"/>
        <w:ind w:firstLine="284"/>
        <w:jc w:val="center"/>
        <w:rPr>
          <w:rFonts w:ascii="Garamond" w:hAnsi="Garamond" w:cs="Times New Roman"/>
          <w:sz w:val="24"/>
          <w:szCs w:val="24"/>
        </w:rPr>
      </w:pPr>
    </w:p>
    <w:p w14:paraId="26F3341D"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1</w:t>
      </w:r>
    </w:p>
    <w:p w14:paraId="5B230C08"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Qëllimi</w:t>
      </w:r>
    </w:p>
    <w:p w14:paraId="6A918464" w14:textId="77777777" w:rsidR="00E843EC" w:rsidRPr="003F06A8" w:rsidRDefault="00E843EC" w:rsidP="002546F6">
      <w:pPr>
        <w:spacing w:after="0" w:line="240" w:lineRule="auto"/>
        <w:ind w:firstLine="284"/>
        <w:jc w:val="both"/>
        <w:rPr>
          <w:rFonts w:ascii="Garamond" w:hAnsi="Garamond" w:cs="Times New Roman"/>
          <w:sz w:val="24"/>
          <w:szCs w:val="24"/>
        </w:rPr>
      </w:pPr>
    </w:p>
    <w:p w14:paraId="6B90E95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Qëllimi i këtij ligji është forcimi i integritetit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w:t>
      </w:r>
      <w:r w:rsidRPr="003F06A8">
        <w:rPr>
          <w:rFonts w:ascii="Garamond" w:hAnsi="Garamond" w:cs="Garamond"/>
          <w:sz w:val="24"/>
          <w:szCs w:val="24"/>
        </w:rPr>
        <w:t>ë</w:t>
      </w:r>
      <w:r w:rsidRPr="003F06A8">
        <w:rPr>
          <w:rFonts w:ascii="Garamond" w:hAnsi="Garamond" w:cs="Times New Roman"/>
          <w:sz w:val="24"/>
          <w:szCs w:val="24"/>
        </w:rPr>
        <w:t>ve dhe t</w:t>
      </w:r>
      <w:r w:rsidRPr="003F06A8">
        <w:rPr>
          <w:rFonts w:ascii="Garamond" w:hAnsi="Garamond" w:cs="Garamond"/>
          <w:sz w:val="24"/>
          <w:szCs w:val="24"/>
        </w:rPr>
        <w:t>ë</w:t>
      </w:r>
      <w:r w:rsidRPr="003F06A8">
        <w:rPr>
          <w:rFonts w:ascii="Garamond" w:hAnsi="Garamond" w:cs="Times New Roman"/>
          <w:sz w:val="24"/>
          <w:szCs w:val="24"/>
        </w:rPr>
        <w:t xml:space="preserve"> institucioneve publike, si dhe garantimi i kryerjes s</w:t>
      </w:r>
      <w:r w:rsidR="002779E2" w:rsidRPr="003F06A8">
        <w:rPr>
          <w:rFonts w:ascii="Garamond" w:hAnsi="Garamond" w:cs="Times New Roman"/>
          <w:sz w:val="24"/>
          <w:szCs w:val="24"/>
        </w:rPr>
        <w:t>ë</w:t>
      </w:r>
      <w:r w:rsidRPr="003F06A8">
        <w:rPr>
          <w:rFonts w:ascii="Garamond" w:hAnsi="Garamond" w:cs="Times New Roman"/>
          <w:sz w:val="24"/>
          <w:szCs w:val="24"/>
        </w:rPr>
        <w:t xml:space="preserve"> funksioneve publike nga ana e zyrtar</w:t>
      </w:r>
      <w:r w:rsidRPr="003F06A8">
        <w:rPr>
          <w:rFonts w:ascii="Garamond" w:hAnsi="Garamond" w:cs="Garamond"/>
          <w:sz w:val="24"/>
          <w:szCs w:val="24"/>
        </w:rPr>
        <w:t>ë</w:t>
      </w:r>
      <w:r w:rsidRPr="003F06A8">
        <w:rPr>
          <w:rFonts w:ascii="Garamond" w:hAnsi="Garamond" w:cs="Times New Roman"/>
          <w:sz w:val="24"/>
          <w:szCs w:val="24"/>
        </w:rPr>
        <w:t>ve publik</w:t>
      </w:r>
      <w:r w:rsidR="0006140B" w:rsidRPr="003F06A8">
        <w:rPr>
          <w:rFonts w:ascii="Garamond" w:hAnsi="Garamond" w:cs="Times New Roman"/>
          <w:sz w:val="24"/>
          <w:szCs w:val="24"/>
        </w:rPr>
        <w:t>ë</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mënyrë objektive, t</w:t>
      </w:r>
      <w:r w:rsidR="002779E2" w:rsidRPr="003F06A8">
        <w:rPr>
          <w:rFonts w:ascii="Garamond" w:hAnsi="Garamond" w:cs="Times New Roman"/>
          <w:sz w:val="24"/>
          <w:szCs w:val="24"/>
        </w:rPr>
        <w:t>ë</w:t>
      </w:r>
      <w:r w:rsidRPr="003F06A8">
        <w:rPr>
          <w:rFonts w:ascii="Garamond" w:hAnsi="Garamond" w:cs="Times New Roman"/>
          <w:sz w:val="24"/>
          <w:szCs w:val="24"/>
        </w:rPr>
        <w:t xml:space="preserve"> paanshme dhe transparente n</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interesin m</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mir</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mundsh</w:t>
      </w:r>
      <w:r w:rsidRPr="003F06A8">
        <w:rPr>
          <w:rFonts w:ascii="Garamond" w:hAnsi="Garamond" w:cs="Garamond"/>
          <w:sz w:val="24"/>
          <w:szCs w:val="24"/>
        </w:rPr>
        <w:t>ë</w:t>
      </w:r>
      <w:r w:rsidRPr="003F06A8">
        <w:rPr>
          <w:rFonts w:ascii="Garamond" w:hAnsi="Garamond" w:cs="Times New Roman"/>
          <w:sz w:val="24"/>
          <w:szCs w:val="24"/>
        </w:rPr>
        <w:t>m t</w:t>
      </w:r>
      <w:r w:rsidR="002779E2" w:rsidRPr="003F06A8">
        <w:rPr>
          <w:rFonts w:ascii="Garamond" w:hAnsi="Garamond" w:cs="Times New Roman"/>
          <w:sz w:val="24"/>
          <w:szCs w:val="24"/>
        </w:rPr>
        <w:t>ë</w:t>
      </w:r>
      <w:r w:rsidRPr="003F06A8">
        <w:rPr>
          <w:rFonts w:ascii="Garamond" w:hAnsi="Garamond" w:cs="Times New Roman"/>
          <w:sz w:val="24"/>
          <w:szCs w:val="24"/>
        </w:rPr>
        <w:t xml:space="preserve"> publikut dhe t</w:t>
      </w:r>
      <w:r w:rsidR="0006140B" w:rsidRPr="003F06A8">
        <w:rPr>
          <w:rFonts w:ascii="Garamond" w:hAnsi="Garamond" w:cs="Times New Roman"/>
          <w:sz w:val="24"/>
          <w:szCs w:val="24"/>
        </w:rPr>
        <w:t>ë</w:t>
      </w:r>
      <w:r w:rsidRPr="003F06A8">
        <w:rPr>
          <w:rFonts w:ascii="Garamond" w:hAnsi="Garamond" w:cs="Times New Roman"/>
          <w:sz w:val="24"/>
          <w:szCs w:val="24"/>
        </w:rPr>
        <w:t xml:space="preserve"> besimit t</w:t>
      </w:r>
      <w:r w:rsidR="002779E2" w:rsidRPr="003F06A8">
        <w:rPr>
          <w:rFonts w:ascii="Garamond" w:hAnsi="Garamond" w:cs="Times New Roman"/>
          <w:sz w:val="24"/>
          <w:szCs w:val="24"/>
        </w:rPr>
        <w:t>ë</w:t>
      </w:r>
      <w:r w:rsidRPr="003F06A8">
        <w:rPr>
          <w:rFonts w:ascii="Garamond" w:hAnsi="Garamond" w:cs="Times New Roman"/>
          <w:sz w:val="24"/>
          <w:szCs w:val="24"/>
        </w:rPr>
        <w:t xml:space="preserve"> tij ndaj institucioneve publike n</w:t>
      </w:r>
      <w:r w:rsidRPr="003F06A8">
        <w:rPr>
          <w:rFonts w:ascii="Garamond" w:hAnsi="Garamond" w:cs="Garamond"/>
          <w:sz w:val="24"/>
          <w:szCs w:val="24"/>
        </w:rPr>
        <w:t>ë</w:t>
      </w:r>
      <w:r w:rsidRPr="003F06A8">
        <w:rPr>
          <w:rFonts w:ascii="Garamond" w:hAnsi="Garamond" w:cs="Times New Roman"/>
          <w:sz w:val="24"/>
          <w:szCs w:val="24"/>
        </w:rPr>
        <w:t>p</w:t>
      </w:r>
      <w:r w:rsidRPr="003F06A8">
        <w:rPr>
          <w:rFonts w:ascii="Garamond" w:hAnsi="Garamond" w:cs="Garamond"/>
          <w:sz w:val="24"/>
          <w:szCs w:val="24"/>
        </w:rPr>
        <w:t>ë</w:t>
      </w:r>
      <w:r w:rsidRPr="003F06A8">
        <w:rPr>
          <w:rFonts w:ascii="Garamond" w:hAnsi="Garamond" w:cs="Times New Roman"/>
          <w:sz w:val="24"/>
          <w:szCs w:val="24"/>
        </w:rPr>
        <w:t>rmjet identifikimit, parandalimit, menaxhimit dhe zgjidhjes s</w:t>
      </w:r>
      <w:r w:rsidR="002779E2" w:rsidRPr="003F06A8">
        <w:rPr>
          <w:rFonts w:ascii="Garamond" w:hAnsi="Garamond" w:cs="Times New Roman"/>
          <w:sz w:val="24"/>
          <w:szCs w:val="24"/>
        </w:rPr>
        <w:t>ë</w:t>
      </w:r>
      <w:r w:rsidRPr="003F06A8">
        <w:rPr>
          <w:rFonts w:ascii="Garamond" w:hAnsi="Garamond" w:cs="Times New Roman"/>
          <w:sz w:val="24"/>
          <w:szCs w:val="24"/>
        </w:rPr>
        <w:t xml:space="preserv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interesit publik dhe privat të zyrtarëve.</w:t>
      </w:r>
    </w:p>
    <w:p w14:paraId="31546F7F" w14:textId="77777777" w:rsidR="00E843EC" w:rsidRPr="003F06A8" w:rsidRDefault="00E843EC" w:rsidP="002546F6">
      <w:pPr>
        <w:spacing w:after="0" w:line="240" w:lineRule="auto"/>
        <w:ind w:firstLine="284"/>
        <w:jc w:val="both"/>
        <w:rPr>
          <w:rFonts w:ascii="Garamond" w:hAnsi="Garamond" w:cs="Times New Roman"/>
          <w:sz w:val="24"/>
          <w:szCs w:val="24"/>
        </w:rPr>
      </w:pPr>
    </w:p>
    <w:p w14:paraId="0F461A4E"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w:t>
      </w:r>
    </w:p>
    <w:p w14:paraId="0F6BDA89"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Objekti</w:t>
      </w:r>
    </w:p>
    <w:p w14:paraId="37AB7616" w14:textId="77777777" w:rsidR="00E843EC" w:rsidRPr="003F06A8" w:rsidRDefault="00E843EC" w:rsidP="002546F6">
      <w:pPr>
        <w:spacing w:after="0" w:line="240" w:lineRule="auto"/>
        <w:ind w:firstLine="284"/>
        <w:jc w:val="both"/>
        <w:rPr>
          <w:rFonts w:ascii="Garamond" w:hAnsi="Garamond" w:cs="Times New Roman"/>
          <w:sz w:val="24"/>
          <w:szCs w:val="24"/>
        </w:rPr>
      </w:pPr>
    </w:p>
    <w:p w14:paraId="47DE0C4C" w14:textId="42E519A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Objekti i këtij ligji është përcaktimi i parimeve, rregullave dhe procedurave për veprimet dhe veprimtaritë e zyrtarëve gjat</w:t>
      </w:r>
      <w:r w:rsidR="002779E2" w:rsidRPr="003F06A8">
        <w:rPr>
          <w:rFonts w:ascii="Garamond" w:hAnsi="Garamond" w:cs="Times New Roman"/>
          <w:sz w:val="24"/>
          <w:szCs w:val="24"/>
        </w:rPr>
        <w:t>ë</w:t>
      </w:r>
      <w:r w:rsidRPr="003F06A8">
        <w:rPr>
          <w:rFonts w:ascii="Garamond" w:hAnsi="Garamond" w:cs="Times New Roman"/>
          <w:sz w:val="24"/>
          <w:szCs w:val="24"/>
        </w:rPr>
        <w:t xml:space="preserve"> kryerjes s</w:t>
      </w:r>
      <w:r w:rsidR="002779E2" w:rsidRPr="003F06A8">
        <w:rPr>
          <w:rFonts w:ascii="Garamond" w:hAnsi="Garamond" w:cs="Times New Roman"/>
          <w:sz w:val="24"/>
          <w:szCs w:val="24"/>
        </w:rPr>
        <w:t>ë</w:t>
      </w:r>
      <w:r w:rsidRPr="003F06A8">
        <w:rPr>
          <w:rFonts w:ascii="Garamond" w:hAnsi="Garamond" w:cs="Times New Roman"/>
          <w:sz w:val="24"/>
          <w:szCs w:val="24"/>
        </w:rPr>
        <w:t xml:space="preserve"> funksioneve publike, t</w:t>
      </w:r>
      <w:r w:rsidRPr="003F06A8">
        <w:rPr>
          <w:rFonts w:ascii="Garamond" w:hAnsi="Garamond" w:cs="Garamond"/>
          <w:sz w:val="24"/>
          <w:szCs w:val="24"/>
        </w:rPr>
        <w:t>ë</w:t>
      </w:r>
      <w:r w:rsidRPr="003F06A8">
        <w:rPr>
          <w:rFonts w:ascii="Garamond" w:hAnsi="Garamond" w:cs="Times New Roman"/>
          <w:sz w:val="24"/>
          <w:szCs w:val="24"/>
        </w:rPr>
        <w:t xml:space="preserve"> personave q</w:t>
      </w:r>
      <w:r w:rsidRPr="003F06A8">
        <w:rPr>
          <w:rFonts w:ascii="Garamond" w:hAnsi="Garamond" w:cs="Garamond"/>
          <w:sz w:val="24"/>
          <w:szCs w:val="24"/>
        </w:rPr>
        <w:t>ë</w:t>
      </w:r>
      <w:r w:rsidRPr="003F06A8">
        <w:rPr>
          <w:rFonts w:ascii="Garamond" w:hAnsi="Garamond" w:cs="Times New Roman"/>
          <w:sz w:val="24"/>
          <w:szCs w:val="24"/>
        </w:rPr>
        <w:t xml:space="preserve"> mbajn</w:t>
      </w:r>
      <w:r w:rsidRPr="003F06A8">
        <w:rPr>
          <w:rFonts w:ascii="Garamond" w:hAnsi="Garamond" w:cs="Garamond"/>
          <w:sz w:val="24"/>
          <w:szCs w:val="24"/>
        </w:rPr>
        <w:t>ë</w:t>
      </w:r>
      <w:r w:rsidRPr="003F06A8">
        <w:rPr>
          <w:rFonts w:ascii="Garamond" w:hAnsi="Garamond" w:cs="Times New Roman"/>
          <w:sz w:val="24"/>
          <w:szCs w:val="24"/>
        </w:rPr>
        <w:t xml:space="preserve"> pozicione drejtuese n</w:t>
      </w:r>
      <w:r w:rsidRPr="003F06A8">
        <w:rPr>
          <w:rFonts w:ascii="Garamond" w:hAnsi="Garamond" w:cs="Garamond"/>
          <w:sz w:val="24"/>
          <w:szCs w:val="24"/>
        </w:rPr>
        <w:t>ë</w:t>
      </w:r>
      <w:r w:rsidRPr="003F06A8">
        <w:rPr>
          <w:rFonts w:ascii="Garamond" w:hAnsi="Garamond" w:cs="Times New Roman"/>
          <w:sz w:val="24"/>
          <w:szCs w:val="24"/>
        </w:rPr>
        <w:t xml:space="preserve"> nd</w:t>
      </w:r>
      <w:r w:rsidRPr="003F06A8">
        <w:rPr>
          <w:rFonts w:ascii="Garamond" w:hAnsi="Garamond" w:cs="Garamond"/>
          <w:sz w:val="24"/>
          <w:szCs w:val="24"/>
        </w:rPr>
        <w:t>ë</w:t>
      </w:r>
      <w:r w:rsidRPr="003F06A8">
        <w:rPr>
          <w:rFonts w:ascii="Garamond" w:hAnsi="Garamond" w:cs="Times New Roman"/>
          <w:sz w:val="24"/>
          <w:szCs w:val="24"/>
        </w:rPr>
        <w:t>rmarrje shtetërore</w:t>
      </w:r>
      <w:r w:rsidR="00500337">
        <w:rPr>
          <w:rFonts w:ascii="Garamond" w:hAnsi="Garamond" w:cs="Times New Roman"/>
          <w:sz w:val="24"/>
          <w:szCs w:val="24"/>
        </w:rPr>
        <w:t>,</w:t>
      </w:r>
      <w:r w:rsidRPr="003F06A8">
        <w:rPr>
          <w:rFonts w:ascii="Garamond" w:hAnsi="Garamond" w:cs="Times New Roman"/>
          <w:sz w:val="24"/>
          <w:szCs w:val="24"/>
        </w:rPr>
        <w:t xml:space="preserve"> në nivel kombëtar ose vendor, masat për parandalimin, identifikimin, menaxhimin dhe zgjidhjen e rasteve t</w:t>
      </w:r>
      <w:r w:rsidR="002779E2" w:rsidRPr="003F06A8">
        <w:rPr>
          <w:rFonts w:ascii="Garamond" w:hAnsi="Garamond" w:cs="Times New Roman"/>
          <w:sz w:val="24"/>
          <w:szCs w:val="24"/>
        </w:rPr>
        <w:t>ë</w:t>
      </w:r>
      <w:r w:rsidRPr="003F06A8">
        <w:rPr>
          <w:rFonts w:ascii="Garamond" w:hAnsi="Garamond" w:cs="Times New Roman"/>
          <w:sz w:val="24"/>
          <w:szCs w:val="24"/>
        </w:rPr>
        <w:t xml:space="preserv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interesit publik dhe privat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w:t>
      </w:r>
      <w:r w:rsidRPr="003F06A8">
        <w:rPr>
          <w:rFonts w:ascii="Garamond" w:hAnsi="Garamond" w:cs="Garamond"/>
          <w:sz w:val="24"/>
          <w:szCs w:val="24"/>
        </w:rPr>
        <w:t>ë</w:t>
      </w:r>
      <w:r w:rsidRPr="003F06A8">
        <w:rPr>
          <w:rFonts w:ascii="Garamond" w:hAnsi="Garamond" w:cs="Times New Roman"/>
          <w:sz w:val="24"/>
          <w:szCs w:val="24"/>
        </w:rPr>
        <w:t>ve gjat</w:t>
      </w:r>
      <w:r w:rsidR="002779E2" w:rsidRPr="003F06A8">
        <w:rPr>
          <w:rFonts w:ascii="Garamond" w:hAnsi="Garamond" w:cs="Times New Roman"/>
          <w:sz w:val="24"/>
          <w:szCs w:val="24"/>
        </w:rPr>
        <w:t>ë</w:t>
      </w:r>
      <w:r w:rsidRPr="003F06A8">
        <w:rPr>
          <w:rFonts w:ascii="Garamond" w:hAnsi="Garamond" w:cs="Times New Roman"/>
          <w:sz w:val="24"/>
          <w:szCs w:val="24"/>
        </w:rPr>
        <w:t xml:space="preserve"> dhe pas ushtrimit t</w:t>
      </w:r>
      <w:r w:rsidR="002779E2" w:rsidRPr="003F06A8">
        <w:rPr>
          <w:rFonts w:ascii="Garamond" w:hAnsi="Garamond" w:cs="Times New Roman"/>
          <w:sz w:val="24"/>
          <w:szCs w:val="24"/>
        </w:rPr>
        <w:t>ë</w:t>
      </w:r>
      <w:r w:rsidRPr="003F06A8">
        <w:rPr>
          <w:rFonts w:ascii="Garamond" w:hAnsi="Garamond" w:cs="Times New Roman"/>
          <w:sz w:val="24"/>
          <w:szCs w:val="24"/>
        </w:rPr>
        <w:t xml:space="preserve"> funksionit publik, si dhe masat p</w:t>
      </w:r>
      <w:r w:rsidRPr="003F06A8">
        <w:rPr>
          <w:rFonts w:ascii="Garamond" w:hAnsi="Garamond" w:cs="Garamond"/>
          <w:sz w:val="24"/>
          <w:szCs w:val="24"/>
        </w:rPr>
        <w:t>ë</w:t>
      </w:r>
      <w:r w:rsidRPr="003F06A8">
        <w:rPr>
          <w:rFonts w:ascii="Garamond" w:hAnsi="Garamond" w:cs="Times New Roman"/>
          <w:sz w:val="24"/>
          <w:szCs w:val="24"/>
        </w:rPr>
        <w:t>r shkeljen e dispozitave t</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w:t>
      </w:r>
      <w:r w:rsidRPr="003F06A8">
        <w:rPr>
          <w:rFonts w:ascii="Garamond" w:hAnsi="Garamond" w:cs="Garamond"/>
          <w:sz w:val="24"/>
          <w:szCs w:val="24"/>
        </w:rPr>
        <w:t>ë</w:t>
      </w:r>
      <w:r w:rsidRPr="003F06A8">
        <w:rPr>
          <w:rFonts w:ascii="Garamond" w:hAnsi="Garamond" w:cs="Times New Roman"/>
          <w:sz w:val="24"/>
          <w:szCs w:val="24"/>
        </w:rPr>
        <w:t xml:space="preserve"> ligj.</w:t>
      </w:r>
    </w:p>
    <w:p w14:paraId="2C8AA570" w14:textId="77777777" w:rsidR="00E843EC" w:rsidRPr="003F06A8" w:rsidRDefault="00E843EC" w:rsidP="002546F6">
      <w:pPr>
        <w:spacing w:after="0" w:line="240" w:lineRule="auto"/>
        <w:ind w:firstLine="284"/>
        <w:jc w:val="both"/>
        <w:rPr>
          <w:rFonts w:ascii="Garamond" w:hAnsi="Garamond" w:cs="Times New Roman"/>
          <w:sz w:val="24"/>
          <w:szCs w:val="24"/>
        </w:rPr>
      </w:pPr>
    </w:p>
    <w:p w14:paraId="5DF98DC1"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w:t>
      </w:r>
    </w:p>
    <w:p w14:paraId="49C01DAC"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Përkufizime</w:t>
      </w:r>
    </w:p>
    <w:p w14:paraId="6A3F3349" w14:textId="77777777" w:rsidR="00E843EC" w:rsidRPr="003F06A8" w:rsidRDefault="00E843EC" w:rsidP="002546F6">
      <w:pPr>
        <w:spacing w:after="0" w:line="240" w:lineRule="auto"/>
        <w:ind w:firstLine="284"/>
        <w:jc w:val="both"/>
        <w:rPr>
          <w:rFonts w:ascii="Garamond" w:hAnsi="Garamond" w:cs="Times New Roman"/>
          <w:b/>
          <w:sz w:val="24"/>
          <w:szCs w:val="24"/>
        </w:rPr>
      </w:pPr>
    </w:p>
    <w:p w14:paraId="159F75A0"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N</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w:t>
      </w:r>
      <w:r w:rsidRPr="003F06A8">
        <w:rPr>
          <w:rFonts w:ascii="Garamond" w:hAnsi="Garamond" w:cs="Garamond"/>
          <w:sz w:val="24"/>
          <w:szCs w:val="24"/>
        </w:rPr>
        <w:t>ë</w:t>
      </w:r>
      <w:r w:rsidRPr="003F06A8">
        <w:rPr>
          <w:rFonts w:ascii="Garamond" w:hAnsi="Garamond" w:cs="Times New Roman"/>
          <w:sz w:val="24"/>
          <w:szCs w:val="24"/>
        </w:rPr>
        <w:t xml:space="preserve"> ligj termat e m</w:t>
      </w:r>
      <w:r w:rsidRPr="003F06A8">
        <w:rPr>
          <w:rFonts w:ascii="Garamond" w:hAnsi="Garamond" w:cs="Garamond"/>
          <w:sz w:val="24"/>
          <w:szCs w:val="24"/>
        </w:rPr>
        <w:t>ë</w:t>
      </w:r>
      <w:r w:rsidRPr="003F06A8">
        <w:rPr>
          <w:rFonts w:ascii="Garamond" w:hAnsi="Garamond" w:cs="Times New Roman"/>
          <w:sz w:val="24"/>
          <w:szCs w:val="24"/>
        </w:rPr>
        <w:t>posht</w:t>
      </w:r>
      <w:r w:rsidRPr="003F06A8">
        <w:rPr>
          <w:rFonts w:ascii="Garamond" w:hAnsi="Garamond" w:cs="Garamond"/>
          <w:sz w:val="24"/>
          <w:szCs w:val="24"/>
        </w:rPr>
        <w:t>ë</w:t>
      </w:r>
      <w:r w:rsidRPr="003F06A8">
        <w:rPr>
          <w:rFonts w:ascii="Garamond" w:hAnsi="Garamond" w:cs="Times New Roman"/>
          <w:sz w:val="24"/>
          <w:szCs w:val="24"/>
        </w:rPr>
        <w:t>m kan</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to kuptime:</w:t>
      </w:r>
    </w:p>
    <w:p w14:paraId="21704981" w14:textId="68C89EC4"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“Institucion publik” për qëllim të këtij ligji do të kuptohet çdo institucion shtetëror, qendror ose vendor, çdo njësi apo subjekt i krijuar ose në varësi të tyre, përfshirë edhe ndërmarrjet shtetërore në nivel qendror dhe vendor, shoqëritë tregtare me pjesëmarrje të kapitalit shtetëror ose vendor, organizatat jofitimprurëse dhe personat e tjerë juridikë, të zotëruar nga institucionet qendrore ose vendore apo organet dhe subjektet e krijuara dhe/ose në varësi të çdo organi të enteve publike, çdo organi të pushtetit vendor, çdo organi të Forcave të Armatosura, n</w:t>
      </w:r>
      <w:r w:rsidR="002779E2" w:rsidRPr="003F06A8">
        <w:rPr>
          <w:rFonts w:ascii="Garamond" w:hAnsi="Garamond" w:cs="Times New Roman"/>
          <w:sz w:val="24"/>
          <w:szCs w:val="24"/>
        </w:rPr>
        <w:t>ë</w:t>
      </w:r>
      <w:r w:rsidRPr="003F06A8">
        <w:rPr>
          <w:rFonts w:ascii="Garamond" w:hAnsi="Garamond" w:cs="Times New Roman"/>
          <w:sz w:val="24"/>
          <w:szCs w:val="24"/>
        </w:rPr>
        <w:t xml:space="preserve"> mas</w:t>
      </w:r>
      <w:r w:rsidRPr="003F06A8">
        <w:rPr>
          <w:rFonts w:ascii="Garamond" w:hAnsi="Garamond" w:cs="Garamond"/>
          <w:sz w:val="24"/>
          <w:szCs w:val="24"/>
        </w:rPr>
        <w:t>ë</w:t>
      </w:r>
      <w:r w:rsidRPr="003F06A8">
        <w:rPr>
          <w:rFonts w:ascii="Garamond" w:hAnsi="Garamond" w:cs="Times New Roman"/>
          <w:sz w:val="24"/>
          <w:szCs w:val="24"/>
        </w:rPr>
        <w:t>n q</w:t>
      </w:r>
      <w:r w:rsidR="002779E2" w:rsidRPr="003F06A8">
        <w:rPr>
          <w:rFonts w:ascii="Garamond" w:hAnsi="Garamond" w:cs="Times New Roman"/>
          <w:sz w:val="24"/>
          <w:szCs w:val="24"/>
        </w:rPr>
        <w:t>ë</w:t>
      </w:r>
      <w:r w:rsidRPr="003F06A8">
        <w:rPr>
          <w:rFonts w:ascii="Garamond" w:hAnsi="Garamond" w:cs="Times New Roman"/>
          <w:sz w:val="24"/>
          <w:szCs w:val="24"/>
        </w:rPr>
        <w:t xml:space="preserve"> ato kryejn</w:t>
      </w:r>
      <w:r w:rsidRPr="003F06A8">
        <w:rPr>
          <w:rFonts w:ascii="Garamond" w:hAnsi="Garamond" w:cs="Garamond"/>
          <w:sz w:val="24"/>
          <w:szCs w:val="24"/>
        </w:rPr>
        <w:t>ë</w:t>
      </w:r>
      <w:r w:rsidRPr="003F06A8">
        <w:rPr>
          <w:rFonts w:ascii="Garamond" w:hAnsi="Garamond" w:cs="Times New Roman"/>
          <w:sz w:val="24"/>
          <w:szCs w:val="24"/>
        </w:rPr>
        <w:t xml:space="preserve"> funksione administrative, si dhe </w:t>
      </w:r>
      <w:r w:rsidRPr="003F06A8">
        <w:rPr>
          <w:rFonts w:ascii="Garamond" w:hAnsi="Garamond" w:cs="Garamond"/>
          <w:sz w:val="24"/>
          <w:szCs w:val="24"/>
        </w:rPr>
        <w:t>ç</w:t>
      </w:r>
      <w:r w:rsidRPr="003F06A8">
        <w:rPr>
          <w:rFonts w:ascii="Garamond" w:hAnsi="Garamond" w:cs="Times New Roman"/>
          <w:sz w:val="24"/>
          <w:szCs w:val="24"/>
        </w:rPr>
        <w:t>do person fizik ose juridik, të cilit i është dhënë me ligj, akt nënligjor ose çdo formë tjetër të parashikuar në legjislacionin në fuqi e drejta për ushtrimin e funksioneve administrative publike.</w:t>
      </w:r>
    </w:p>
    <w:p w14:paraId="6BC08D30" w14:textId="2C1B980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“Konflikt i interesit” është gjendja e konfliktit ndërmjet funksionit publik dhe interesave privat</w:t>
      </w:r>
      <w:r w:rsidR="00B03457">
        <w:rPr>
          <w:rFonts w:ascii="Garamond" w:hAnsi="Garamond" w:cs="Times New Roman"/>
          <w:sz w:val="24"/>
          <w:szCs w:val="24"/>
        </w:rPr>
        <w:t>e</w:t>
      </w:r>
      <w:r w:rsidRPr="003F06A8">
        <w:rPr>
          <w:rFonts w:ascii="Garamond" w:hAnsi="Garamond" w:cs="Times New Roman"/>
          <w:sz w:val="24"/>
          <w:szCs w:val="24"/>
        </w:rPr>
        <w:t xml:space="preserve"> të një zyrtari për të cilën ligji ka vendosur kufizime, ndalime ose në të cilën zyrtari ka interesa privat</w:t>
      </w:r>
      <w:r w:rsidR="00B03457">
        <w:rPr>
          <w:rFonts w:ascii="Garamond" w:hAnsi="Garamond" w:cs="Times New Roman"/>
          <w:sz w:val="24"/>
          <w:szCs w:val="24"/>
        </w:rPr>
        <w:t>e</w:t>
      </w:r>
      <w:r w:rsidRPr="003F06A8">
        <w:rPr>
          <w:rFonts w:ascii="Garamond" w:hAnsi="Garamond" w:cs="Times New Roman"/>
          <w:sz w:val="24"/>
          <w:szCs w:val="24"/>
        </w:rPr>
        <w:t xml:space="preserve"> të drejtpërdrejta ose të tërthorta,</w:t>
      </w:r>
      <w:r w:rsidR="005C0ABE" w:rsidRPr="003F06A8">
        <w:rPr>
          <w:rFonts w:ascii="Garamond" w:hAnsi="Garamond" w:cs="Times New Roman"/>
          <w:sz w:val="24"/>
          <w:szCs w:val="24"/>
        </w:rPr>
        <w:t xml:space="preserve"> </w:t>
      </w:r>
      <w:r w:rsidRPr="003F06A8">
        <w:rPr>
          <w:rFonts w:ascii="Garamond" w:hAnsi="Garamond" w:cs="Times New Roman"/>
          <w:sz w:val="24"/>
          <w:szCs w:val="24"/>
        </w:rPr>
        <w:t>që ndikojnë, mund të ndikojnë ose duket sikur ndikojnë në kryerjen në mënyrë të padrejtë të detyrave dhe përgjegjësive të tij publike.</w:t>
      </w:r>
    </w:p>
    <w:p w14:paraId="54F5548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“Zyrtar publik” është çdo zyrtar deklarues dhe jodeklarues, që kryen detyra dhe ushtron funksione publike të përcaktuara shprehimisht në fushën e veprimit të këtij ligji dhe ligjeve të tjera organike, të cilat rregullojnë veprimtarinë në institucionet publike.</w:t>
      </w:r>
    </w:p>
    <w:p w14:paraId="62B8ED6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4. “Zyrtar publik deklarues” është zyrtari i përcaktuar në legjislacionin përkatës për deklarimin dhe kontrollin e pasurive, të detyrimeve financiare të të zgjedhurve dhe të disa nëpunësve publikë.</w:t>
      </w:r>
    </w:p>
    <w:p w14:paraId="6B7855E4" w14:textId="67E96A6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“Zyrtar publik jodeklarues” është çdo zyrtar tjetër i punësuar, i zgjedhur ose i emëruar në mënyrë të përhershme apo të përkohshme në një institucion publik, i ngarkuar për të ushtruar funksione apo detyra publike, i cili nuk përfshihet në kategorinë e subjekteve që mbartin detyrim për deklarim të interesave privat</w:t>
      </w:r>
      <w:r w:rsidR="00B03457">
        <w:rPr>
          <w:rFonts w:ascii="Garamond" w:hAnsi="Garamond" w:cs="Times New Roman"/>
          <w:sz w:val="24"/>
          <w:szCs w:val="24"/>
        </w:rPr>
        <w:t>e</w:t>
      </w:r>
      <w:r w:rsidRPr="003F06A8">
        <w:rPr>
          <w:rFonts w:ascii="Garamond" w:hAnsi="Garamond" w:cs="Times New Roman"/>
          <w:sz w:val="24"/>
          <w:szCs w:val="24"/>
        </w:rPr>
        <w:t xml:space="preserve"> pranë Inspektoratit të Lartë të Deklarimit dhe Kontrollit të Pasurive dhe Konfliktit të Interesave. </w:t>
      </w:r>
    </w:p>
    <w:p w14:paraId="028404F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6. “Persona të lidhur me zyrtarin publik” janë bashkëshorti/ja, bashkëjetuesi/ja, fëmijët madhorë, të cilët për shkak të kësaj marrëdhënie mbartin detyrime ligjore sipas përcaktimeve të bëra në ligj. </w:t>
      </w:r>
    </w:p>
    <w:p w14:paraId="1DC02CD0" w14:textId="508D1BA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7. “Persona të tjerë të lidhur me zyrtarin publik” janë rrethi i personave të afërt deri në shkallë të dytë, personi i besuar, drejtuesi dhe ortakët e shoqërisë ku zyrtari apo personat e lidhur zotërojnë aksione në mënyrë aktive apo të tërthortë, si dhe çdo person fizik apo juridik, i cili ka pasur ose ka një lidhje t</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rbashk</w:t>
      </w:r>
      <w:r w:rsidRPr="003F06A8">
        <w:rPr>
          <w:rFonts w:ascii="Garamond" w:hAnsi="Garamond" w:cs="Garamond"/>
          <w:sz w:val="24"/>
          <w:szCs w:val="24"/>
        </w:rPr>
        <w:t>ë</w:t>
      </w:r>
      <w:r w:rsidR="00500337">
        <w:rPr>
          <w:rFonts w:ascii="Garamond" w:hAnsi="Garamond" w:cs="Times New Roman"/>
          <w:sz w:val="24"/>
          <w:szCs w:val="24"/>
        </w:rPr>
        <w:t>t interesi privat.</w:t>
      </w:r>
    </w:p>
    <w:p w14:paraId="7083E54E" w14:textId="6673BFF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8. “Person i besuar” është personi fizik ose juridik, q</w:t>
      </w:r>
      <w:r w:rsidR="002779E2" w:rsidRPr="003F06A8">
        <w:rPr>
          <w:rFonts w:ascii="Garamond" w:hAnsi="Garamond" w:cs="Times New Roman"/>
          <w:sz w:val="24"/>
          <w:szCs w:val="24"/>
        </w:rPr>
        <w:t>ë</w:t>
      </w:r>
      <w:r w:rsidRPr="003F06A8">
        <w:rPr>
          <w:rFonts w:ascii="Garamond" w:hAnsi="Garamond" w:cs="Times New Roman"/>
          <w:sz w:val="24"/>
          <w:szCs w:val="24"/>
        </w:rPr>
        <w:t xml:space="preserve"> ushtron n</w:t>
      </w:r>
      <w:r w:rsidR="002779E2" w:rsidRPr="003F06A8">
        <w:rPr>
          <w:rFonts w:ascii="Garamond" w:hAnsi="Garamond" w:cs="Times New Roman"/>
          <w:sz w:val="24"/>
          <w:szCs w:val="24"/>
        </w:rPr>
        <w:t>ë</w:t>
      </w:r>
      <w:r w:rsidRPr="003F06A8">
        <w:rPr>
          <w:rFonts w:ascii="Garamond" w:hAnsi="Garamond" w:cs="Times New Roman"/>
          <w:sz w:val="24"/>
          <w:szCs w:val="24"/>
        </w:rPr>
        <w:t xml:space="preserve"> m</w:t>
      </w:r>
      <w:r w:rsidRPr="003F06A8">
        <w:rPr>
          <w:rFonts w:ascii="Garamond" w:hAnsi="Garamond" w:cs="Garamond"/>
          <w:sz w:val="24"/>
          <w:szCs w:val="24"/>
        </w:rPr>
        <w:t>ë</w:t>
      </w:r>
      <w:r w:rsidRPr="003F06A8">
        <w:rPr>
          <w:rFonts w:ascii="Garamond" w:hAnsi="Garamond" w:cs="Times New Roman"/>
          <w:sz w:val="24"/>
          <w:szCs w:val="24"/>
        </w:rPr>
        <w:t>nyr</w:t>
      </w:r>
      <w:r w:rsidRPr="003F06A8">
        <w:rPr>
          <w:rFonts w:ascii="Garamond" w:hAnsi="Garamond" w:cs="Garamond"/>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pavarur t</w:t>
      </w:r>
      <w:r w:rsidR="002779E2" w:rsidRPr="003F06A8">
        <w:rPr>
          <w:rFonts w:ascii="Garamond" w:hAnsi="Garamond" w:cs="Times New Roman"/>
          <w:sz w:val="24"/>
          <w:szCs w:val="24"/>
        </w:rPr>
        <w:t>ë</w:t>
      </w:r>
      <w:r w:rsidRPr="003F06A8">
        <w:rPr>
          <w:rFonts w:ascii="Garamond" w:hAnsi="Garamond" w:cs="Times New Roman"/>
          <w:sz w:val="24"/>
          <w:szCs w:val="24"/>
        </w:rPr>
        <w:t xml:space="preserve"> drejtat e administrimit t</w:t>
      </w:r>
      <w:r w:rsidRPr="003F06A8">
        <w:rPr>
          <w:rFonts w:ascii="Garamond" w:hAnsi="Garamond" w:cs="Garamond"/>
          <w:sz w:val="24"/>
          <w:szCs w:val="24"/>
        </w:rPr>
        <w:t>ë</w:t>
      </w:r>
      <w:r w:rsidRPr="003F06A8">
        <w:rPr>
          <w:rFonts w:ascii="Garamond" w:hAnsi="Garamond" w:cs="Times New Roman"/>
          <w:sz w:val="24"/>
          <w:szCs w:val="24"/>
        </w:rPr>
        <w:t xml:space="preserve"> shoq</w:t>
      </w:r>
      <w:r w:rsidRPr="003F06A8">
        <w:rPr>
          <w:rFonts w:ascii="Garamond" w:hAnsi="Garamond" w:cs="Garamond"/>
          <w:sz w:val="24"/>
          <w:szCs w:val="24"/>
        </w:rPr>
        <w:t>ë</w:t>
      </w:r>
      <w:r w:rsidRPr="003F06A8">
        <w:rPr>
          <w:rFonts w:ascii="Garamond" w:hAnsi="Garamond" w:cs="Times New Roman"/>
          <w:sz w:val="24"/>
          <w:szCs w:val="24"/>
        </w:rPr>
        <w:t>ris</w:t>
      </w:r>
      <w:r w:rsidRPr="003F06A8">
        <w:rPr>
          <w:rFonts w:ascii="Garamond" w:hAnsi="Garamond" w:cs="Garamond"/>
          <w:sz w:val="24"/>
          <w:szCs w:val="24"/>
        </w:rPr>
        <w:t>ë</w:t>
      </w:r>
      <w:r w:rsidRPr="003F06A8">
        <w:rPr>
          <w:rFonts w:ascii="Garamond" w:hAnsi="Garamond" w:cs="Times New Roman"/>
          <w:sz w:val="24"/>
          <w:szCs w:val="24"/>
        </w:rPr>
        <w:t xml:space="preserve"> tregtare apo t</w:t>
      </w:r>
      <w:r w:rsidR="002779E2" w:rsidRPr="003F06A8">
        <w:rPr>
          <w:rFonts w:ascii="Garamond" w:hAnsi="Garamond" w:cs="Times New Roman"/>
          <w:sz w:val="24"/>
          <w:szCs w:val="24"/>
        </w:rPr>
        <w:t>ë</w:t>
      </w:r>
      <w:r w:rsidRPr="003F06A8">
        <w:rPr>
          <w:rFonts w:ascii="Garamond" w:hAnsi="Garamond" w:cs="Times New Roman"/>
          <w:sz w:val="24"/>
          <w:szCs w:val="24"/>
        </w:rPr>
        <w:t xml:space="preserve"> drejta t</w:t>
      </w:r>
      <w:r w:rsidR="002779E2" w:rsidRPr="003F06A8">
        <w:rPr>
          <w:rFonts w:ascii="Garamond" w:hAnsi="Garamond" w:cs="Times New Roman"/>
          <w:sz w:val="24"/>
          <w:szCs w:val="24"/>
        </w:rPr>
        <w:t>ë</w:t>
      </w:r>
      <w:r w:rsidRPr="003F06A8">
        <w:rPr>
          <w:rFonts w:ascii="Garamond" w:hAnsi="Garamond" w:cs="Times New Roman"/>
          <w:sz w:val="24"/>
          <w:szCs w:val="24"/>
        </w:rPr>
        <w:t xml:space="preserve"> tjera t</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me marr</w:t>
      </w:r>
      <w:r w:rsidRPr="003F06A8">
        <w:rPr>
          <w:rFonts w:ascii="Garamond" w:hAnsi="Garamond" w:cs="Garamond"/>
          <w:sz w:val="24"/>
          <w:szCs w:val="24"/>
        </w:rPr>
        <w:t>ë</w:t>
      </w:r>
      <w:r w:rsidRPr="003F06A8">
        <w:rPr>
          <w:rFonts w:ascii="Garamond" w:hAnsi="Garamond" w:cs="Times New Roman"/>
          <w:sz w:val="24"/>
          <w:szCs w:val="24"/>
        </w:rPr>
        <w:t xml:space="preserve">veshje </w:t>
      </w:r>
      <w:r w:rsidRPr="003F06A8">
        <w:rPr>
          <w:rFonts w:ascii="Garamond" w:hAnsi="Garamond" w:cs="Garamond"/>
          <w:sz w:val="24"/>
          <w:szCs w:val="24"/>
        </w:rPr>
        <w:t>“</w:t>
      </w:r>
      <w:r w:rsidRPr="003F06A8">
        <w:rPr>
          <w:rFonts w:ascii="Garamond" w:hAnsi="Garamond" w:cs="Times New Roman"/>
          <w:sz w:val="24"/>
          <w:szCs w:val="24"/>
        </w:rPr>
        <w:t>Trust</w:t>
      </w:r>
      <w:r w:rsidRPr="003F06A8">
        <w:rPr>
          <w:rFonts w:ascii="Garamond" w:hAnsi="Garamond" w:cs="Garamond"/>
          <w:sz w:val="24"/>
          <w:szCs w:val="24"/>
        </w:rPr>
        <w:t>”</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lidhur me zyrtarin për aksionet ose pjesët n</w:t>
      </w:r>
      <w:r w:rsidR="002779E2" w:rsidRPr="003F06A8">
        <w:rPr>
          <w:rFonts w:ascii="Garamond" w:hAnsi="Garamond" w:cs="Times New Roman"/>
          <w:sz w:val="24"/>
          <w:szCs w:val="24"/>
        </w:rPr>
        <w:t>ë</w:t>
      </w:r>
      <w:r w:rsidRPr="003F06A8">
        <w:rPr>
          <w:rFonts w:ascii="Garamond" w:hAnsi="Garamond" w:cs="Times New Roman"/>
          <w:sz w:val="24"/>
          <w:szCs w:val="24"/>
        </w:rPr>
        <w:t xml:space="preserve"> kapital t</w:t>
      </w:r>
      <w:r w:rsidR="002779E2" w:rsidRPr="003F06A8">
        <w:rPr>
          <w:rFonts w:ascii="Garamond" w:hAnsi="Garamond" w:cs="Times New Roman"/>
          <w:sz w:val="24"/>
          <w:szCs w:val="24"/>
        </w:rPr>
        <w:t>ë</w:t>
      </w:r>
      <w:r w:rsidRPr="003F06A8">
        <w:rPr>
          <w:rFonts w:ascii="Garamond" w:hAnsi="Garamond" w:cs="Times New Roman"/>
          <w:sz w:val="24"/>
          <w:szCs w:val="24"/>
        </w:rPr>
        <w:t xml:space="preserve"> zot</w:t>
      </w:r>
      <w:r w:rsidRPr="003F06A8">
        <w:rPr>
          <w:rFonts w:ascii="Garamond" w:hAnsi="Garamond" w:cs="Garamond"/>
          <w:sz w:val="24"/>
          <w:szCs w:val="24"/>
        </w:rPr>
        <w:t>ë</w:t>
      </w:r>
      <w:r w:rsidRPr="003F06A8">
        <w:rPr>
          <w:rFonts w:ascii="Garamond" w:hAnsi="Garamond" w:cs="Times New Roman"/>
          <w:sz w:val="24"/>
          <w:szCs w:val="24"/>
        </w:rPr>
        <w:t>ruara n</w:t>
      </w:r>
      <w:r w:rsidR="002779E2" w:rsidRPr="003F06A8">
        <w:rPr>
          <w:rFonts w:ascii="Garamond" w:hAnsi="Garamond" w:cs="Times New Roman"/>
          <w:sz w:val="24"/>
          <w:szCs w:val="24"/>
        </w:rPr>
        <w:t>ë</w:t>
      </w:r>
      <w:r w:rsidRPr="003F06A8">
        <w:rPr>
          <w:rFonts w:ascii="Garamond" w:hAnsi="Garamond" w:cs="Times New Roman"/>
          <w:sz w:val="24"/>
          <w:szCs w:val="24"/>
        </w:rPr>
        <w:t xml:space="preserve"> m</w:t>
      </w:r>
      <w:r w:rsidRPr="003F06A8">
        <w:rPr>
          <w:rFonts w:ascii="Garamond" w:hAnsi="Garamond" w:cs="Garamond"/>
          <w:sz w:val="24"/>
          <w:szCs w:val="24"/>
        </w:rPr>
        <w:t>ë</w:t>
      </w:r>
      <w:r w:rsidRPr="003F06A8">
        <w:rPr>
          <w:rFonts w:ascii="Garamond" w:hAnsi="Garamond" w:cs="Times New Roman"/>
          <w:sz w:val="24"/>
          <w:szCs w:val="24"/>
        </w:rPr>
        <w:t>nyr</w:t>
      </w:r>
      <w:r w:rsidRPr="003F06A8">
        <w:rPr>
          <w:rFonts w:ascii="Garamond" w:hAnsi="Garamond" w:cs="Garamond"/>
          <w:sz w:val="24"/>
          <w:szCs w:val="24"/>
        </w:rPr>
        <w:t>ë</w:t>
      </w:r>
      <w:r w:rsidRPr="003F06A8">
        <w:rPr>
          <w:rFonts w:ascii="Garamond" w:hAnsi="Garamond" w:cs="Times New Roman"/>
          <w:sz w:val="24"/>
          <w:szCs w:val="24"/>
        </w:rPr>
        <w:t xml:space="preserve"> aktive ose t</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rthort</w:t>
      </w:r>
      <w:r w:rsidRPr="003F06A8">
        <w:rPr>
          <w:rFonts w:ascii="Garamond" w:hAnsi="Garamond" w:cs="Garamond"/>
          <w:sz w:val="24"/>
          <w:szCs w:val="24"/>
        </w:rPr>
        <w:t>ë</w:t>
      </w:r>
      <w:r w:rsidRPr="003F06A8">
        <w:rPr>
          <w:rFonts w:ascii="Garamond" w:hAnsi="Garamond" w:cs="Times New Roman"/>
          <w:sz w:val="24"/>
          <w:szCs w:val="24"/>
        </w:rPr>
        <w:t xml:space="preserve"> nga zyrtari, duke mund</w:t>
      </w:r>
      <w:r w:rsidRPr="003F06A8">
        <w:rPr>
          <w:rFonts w:ascii="Garamond" w:hAnsi="Garamond" w:cs="Garamond"/>
          <w:sz w:val="24"/>
          <w:szCs w:val="24"/>
        </w:rPr>
        <w:t>ë</w:t>
      </w:r>
      <w:r w:rsidRPr="003F06A8">
        <w:rPr>
          <w:rFonts w:ascii="Garamond" w:hAnsi="Garamond" w:cs="Times New Roman"/>
          <w:sz w:val="24"/>
          <w:szCs w:val="24"/>
        </w:rPr>
        <w:t>suar zot</w:t>
      </w:r>
      <w:r w:rsidRPr="003F06A8">
        <w:rPr>
          <w:rFonts w:ascii="Garamond" w:hAnsi="Garamond" w:cs="Garamond"/>
          <w:sz w:val="24"/>
          <w:szCs w:val="24"/>
        </w:rPr>
        <w:t>ë</w:t>
      </w:r>
      <w:r w:rsidRPr="003F06A8">
        <w:rPr>
          <w:rFonts w:ascii="Garamond" w:hAnsi="Garamond" w:cs="Times New Roman"/>
          <w:sz w:val="24"/>
          <w:szCs w:val="24"/>
        </w:rPr>
        <w:t>rimin e tyre n</w:t>
      </w:r>
      <w:r w:rsidRPr="003F06A8">
        <w:rPr>
          <w:rFonts w:ascii="Garamond" w:hAnsi="Garamond" w:cs="Garamond"/>
          <w:sz w:val="24"/>
          <w:szCs w:val="24"/>
        </w:rPr>
        <w:t>ë</w:t>
      </w:r>
      <w:r w:rsidRPr="003F06A8">
        <w:rPr>
          <w:rFonts w:ascii="Garamond" w:hAnsi="Garamond" w:cs="Times New Roman"/>
          <w:sz w:val="24"/>
          <w:szCs w:val="24"/>
        </w:rPr>
        <w:t xml:space="preserve"> m</w:t>
      </w:r>
      <w:r w:rsidRPr="003F06A8">
        <w:rPr>
          <w:rFonts w:ascii="Garamond" w:hAnsi="Garamond" w:cs="Garamond"/>
          <w:sz w:val="24"/>
          <w:szCs w:val="24"/>
        </w:rPr>
        <w:t>ë</w:t>
      </w:r>
      <w:r w:rsidRPr="003F06A8">
        <w:rPr>
          <w:rFonts w:ascii="Garamond" w:hAnsi="Garamond" w:cs="Times New Roman"/>
          <w:sz w:val="24"/>
          <w:szCs w:val="24"/>
        </w:rPr>
        <w:t>nyr</w:t>
      </w:r>
      <w:r w:rsidRPr="003F06A8">
        <w:rPr>
          <w:rFonts w:ascii="Garamond" w:hAnsi="Garamond" w:cs="Garamond"/>
          <w:sz w:val="24"/>
          <w:szCs w:val="24"/>
        </w:rPr>
        <w:t>ë</w:t>
      </w:r>
      <w:r w:rsidRPr="003F06A8">
        <w:rPr>
          <w:rFonts w:ascii="Garamond" w:hAnsi="Garamond" w:cs="Times New Roman"/>
          <w:sz w:val="24"/>
          <w:szCs w:val="24"/>
        </w:rPr>
        <w:t xml:space="preserve"> pasive. Personi i besuar nuk mund t</w:t>
      </w:r>
      <w:r w:rsidRPr="003F06A8">
        <w:rPr>
          <w:rFonts w:ascii="Garamond" w:hAnsi="Garamond" w:cs="Garamond"/>
          <w:sz w:val="24"/>
          <w:szCs w:val="24"/>
        </w:rPr>
        <w:t>ë</w:t>
      </w:r>
      <w:r w:rsidRPr="003F06A8">
        <w:rPr>
          <w:rFonts w:ascii="Garamond" w:hAnsi="Garamond" w:cs="Times New Roman"/>
          <w:sz w:val="24"/>
          <w:szCs w:val="24"/>
        </w:rPr>
        <w:t xml:space="preserve"> jet</w:t>
      </w:r>
      <w:r w:rsidRPr="003F06A8">
        <w:rPr>
          <w:rFonts w:ascii="Garamond" w:hAnsi="Garamond" w:cs="Garamond"/>
          <w:sz w:val="24"/>
          <w:szCs w:val="24"/>
        </w:rPr>
        <w:t>ë</w:t>
      </w:r>
      <w:r w:rsidRPr="003F06A8">
        <w:rPr>
          <w:rFonts w:ascii="Garamond" w:hAnsi="Garamond" w:cs="Times New Roman"/>
          <w:sz w:val="24"/>
          <w:szCs w:val="24"/>
        </w:rPr>
        <w:t xml:space="preserve"> nga rrethi i personave t</w:t>
      </w:r>
      <w:r w:rsidRPr="003F06A8">
        <w:rPr>
          <w:rFonts w:ascii="Garamond" w:hAnsi="Garamond" w:cs="Garamond"/>
          <w:sz w:val="24"/>
          <w:szCs w:val="24"/>
        </w:rPr>
        <w:t>ë</w:t>
      </w:r>
      <w:r w:rsidRPr="003F06A8">
        <w:rPr>
          <w:rFonts w:ascii="Garamond" w:hAnsi="Garamond" w:cs="Times New Roman"/>
          <w:sz w:val="24"/>
          <w:szCs w:val="24"/>
        </w:rPr>
        <w:t xml:space="preserve"> lidhur apo personave t</w:t>
      </w:r>
      <w:r w:rsidRPr="003F06A8">
        <w:rPr>
          <w:rFonts w:ascii="Garamond" w:hAnsi="Garamond" w:cs="Garamond"/>
          <w:sz w:val="24"/>
          <w:szCs w:val="24"/>
        </w:rPr>
        <w:t>ë</w:t>
      </w:r>
      <w:r w:rsidRPr="003F06A8">
        <w:rPr>
          <w:rFonts w:ascii="Garamond" w:hAnsi="Garamond" w:cs="Times New Roman"/>
          <w:sz w:val="24"/>
          <w:szCs w:val="24"/>
        </w:rPr>
        <w:t xml:space="preserve"> tjer</w:t>
      </w:r>
      <w:r w:rsidRPr="003F06A8">
        <w:rPr>
          <w:rFonts w:ascii="Garamond" w:hAnsi="Garamond" w:cs="Garamond"/>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00500337">
        <w:rPr>
          <w:rFonts w:ascii="Garamond" w:hAnsi="Garamond" w:cs="Times New Roman"/>
          <w:sz w:val="24"/>
          <w:szCs w:val="24"/>
        </w:rPr>
        <w:t xml:space="preserve"> lidhur me zyrtarin</w:t>
      </w:r>
      <w:r w:rsidRPr="003F06A8">
        <w:rPr>
          <w:rFonts w:ascii="Garamond" w:hAnsi="Garamond" w:cs="Times New Roman"/>
          <w:sz w:val="24"/>
          <w:szCs w:val="24"/>
        </w:rPr>
        <w:t xml:space="preserve"> ose një zyrtar</w:t>
      </w:r>
      <w:r w:rsidR="00500337">
        <w:rPr>
          <w:rFonts w:ascii="Garamond" w:hAnsi="Garamond" w:cs="Times New Roman"/>
          <w:sz w:val="24"/>
          <w:szCs w:val="24"/>
        </w:rPr>
        <w:t>,</w:t>
      </w:r>
      <w:r w:rsidRPr="003F06A8">
        <w:rPr>
          <w:rFonts w:ascii="Garamond" w:hAnsi="Garamond" w:cs="Times New Roman"/>
          <w:sz w:val="24"/>
          <w:szCs w:val="24"/>
        </w:rPr>
        <w:t xml:space="preserve"> apo person tjetër me lidhje varësie, qoft</w:t>
      </w:r>
      <w:r w:rsidR="002779E2" w:rsidRPr="003F06A8">
        <w:rPr>
          <w:rFonts w:ascii="Garamond" w:hAnsi="Garamond" w:cs="Times New Roman"/>
          <w:sz w:val="24"/>
          <w:szCs w:val="24"/>
        </w:rPr>
        <w:t>ë</w:t>
      </w:r>
      <w:r w:rsidRPr="003F06A8">
        <w:rPr>
          <w:rFonts w:ascii="Garamond" w:hAnsi="Garamond" w:cs="Times New Roman"/>
          <w:sz w:val="24"/>
          <w:szCs w:val="24"/>
        </w:rPr>
        <w:t xml:space="preserve"> edhe t</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rthort</w:t>
      </w:r>
      <w:r w:rsidRPr="003F06A8">
        <w:rPr>
          <w:rFonts w:ascii="Garamond" w:hAnsi="Garamond" w:cs="Garamond"/>
          <w:sz w:val="24"/>
          <w:szCs w:val="24"/>
        </w:rPr>
        <w:t>ë</w:t>
      </w:r>
      <w:r w:rsidRPr="003F06A8">
        <w:rPr>
          <w:rFonts w:ascii="Garamond" w:hAnsi="Garamond" w:cs="Times New Roman"/>
          <w:sz w:val="24"/>
          <w:szCs w:val="24"/>
        </w:rPr>
        <w:t>, p</w:t>
      </w:r>
      <w:r w:rsidRPr="003F06A8">
        <w:rPr>
          <w:rFonts w:ascii="Garamond" w:hAnsi="Garamond" w:cs="Garamond"/>
          <w:sz w:val="24"/>
          <w:szCs w:val="24"/>
        </w:rPr>
        <w:t>ë</w:t>
      </w:r>
      <w:r w:rsidRPr="003F06A8">
        <w:rPr>
          <w:rFonts w:ascii="Garamond" w:hAnsi="Garamond" w:cs="Times New Roman"/>
          <w:sz w:val="24"/>
          <w:szCs w:val="24"/>
        </w:rPr>
        <w:t>r shkak t</w:t>
      </w:r>
      <w:r w:rsidR="002779E2" w:rsidRPr="003F06A8">
        <w:rPr>
          <w:rFonts w:ascii="Garamond" w:hAnsi="Garamond" w:cs="Times New Roman"/>
          <w:sz w:val="24"/>
          <w:szCs w:val="24"/>
        </w:rPr>
        <w:t>ë</w:t>
      </w:r>
      <w:r w:rsidRPr="003F06A8">
        <w:rPr>
          <w:rFonts w:ascii="Garamond" w:hAnsi="Garamond" w:cs="Times New Roman"/>
          <w:sz w:val="24"/>
          <w:szCs w:val="24"/>
        </w:rPr>
        <w:t xml:space="preserve"> funksionit publik me zyrtarin, si dhe nj</w:t>
      </w:r>
      <w:r w:rsidRPr="003F06A8">
        <w:rPr>
          <w:rFonts w:ascii="Garamond" w:hAnsi="Garamond" w:cs="Garamond"/>
          <w:sz w:val="24"/>
          <w:szCs w:val="24"/>
        </w:rPr>
        <w:t>ë</w:t>
      </w:r>
      <w:r w:rsidRPr="003F06A8">
        <w:rPr>
          <w:rFonts w:ascii="Garamond" w:hAnsi="Garamond" w:cs="Times New Roman"/>
          <w:sz w:val="24"/>
          <w:szCs w:val="24"/>
        </w:rPr>
        <w:t xml:space="preserve"> organizat</w:t>
      </w:r>
      <w:r w:rsidR="002779E2" w:rsidRPr="003F06A8">
        <w:rPr>
          <w:rFonts w:ascii="Garamond" w:hAnsi="Garamond" w:cs="Times New Roman"/>
          <w:sz w:val="24"/>
          <w:szCs w:val="24"/>
        </w:rPr>
        <w:t>ë</w:t>
      </w:r>
      <w:r w:rsidRPr="003F06A8">
        <w:rPr>
          <w:rFonts w:ascii="Garamond" w:hAnsi="Garamond" w:cs="Times New Roman"/>
          <w:sz w:val="24"/>
          <w:szCs w:val="24"/>
        </w:rPr>
        <w:t xml:space="preserve"> jofitimprur</w:t>
      </w:r>
      <w:r w:rsidRPr="003F06A8">
        <w:rPr>
          <w:rFonts w:ascii="Garamond" w:hAnsi="Garamond" w:cs="Garamond"/>
          <w:sz w:val="24"/>
          <w:szCs w:val="24"/>
        </w:rPr>
        <w:t>ë</w:t>
      </w:r>
      <w:r w:rsidRPr="003F06A8">
        <w:rPr>
          <w:rFonts w:ascii="Garamond" w:hAnsi="Garamond" w:cs="Times New Roman"/>
          <w:sz w:val="24"/>
          <w:szCs w:val="24"/>
        </w:rPr>
        <w:t>se ose nj</w:t>
      </w:r>
      <w:r w:rsidRPr="003F06A8">
        <w:rPr>
          <w:rFonts w:ascii="Garamond" w:hAnsi="Garamond" w:cs="Garamond"/>
          <w:sz w:val="24"/>
          <w:szCs w:val="24"/>
        </w:rPr>
        <w:t>ë</w:t>
      </w:r>
      <w:r w:rsidRPr="003F06A8">
        <w:rPr>
          <w:rFonts w:ascii="Garamond" w:hAnsi="Garamond" w:cs="Times New Roman"/>
          <w:sz w:val="24"/>
          <w:szCs w:val="24"/>
        </w:rPr>
        <w:t xml:space="preserve"> shoq</w:t>
      </w:r>
      <w:r w:rsidRPr="003F06A8">
        <w:rPr>
          <w:rFonts w:ascii="Garamond" w:hAnsi="Garamond" w:cs="Garamond"/>
          <w:sz w:val="24"/>
          <w:szCs w:val="24"/>
        </w:rPr>
        <w:t>ë</w:t>
      </w:r>
      <w:r w:rsidRPr="003F06A8">
        <w:rPr>
          <w:rFonts w:ascii="Garamond" w:hAnsi="Garamond" w:cs="Times New Roman"/>
          <w:sz w:val="24"/>
          <w:szCs w:val="24"/>
        </w:rPr>
        <w:t>ri ku zyrtari zot</w:t>
      </w:r>
      <w:r w:rsidRPr="003F06A8">
        <w:rPr>
          <w:rFonts w:ascii="Garamond" w:hAnsi="Garamond" w:cs="Garamond"/>
          <w:sz w:val="24"/>
          <w:szCs w:val="24"/>
        </w:rPr>
        <w:t>ë</w:t>
      </w:r>
      <w:r w:rsidRPr="003F06A8">
        <w:rPr>
          <w:rFonts w:ascii="Garamond" w:hAnsi="Garamond" w:cs="Times New Roman"/>
          <w:sz w:val="24"/>
          <w:szCs w:val="24"/>
        </w:rPr>
        <w:t>ron pjes</w:t>
      </w:r>
      <w:r w:rsidR="002779E2" w:rsidRPr="003F06A8">
        <w:rPr>
          <w:rFonts w:ascii="Garamond" w:hAnsi="Garamond" w:cs="Times New Roman"/>
          <w:sz w:val="24"/>
          <w:szCs w:val="24"/>
        </w:rPr>
        <w:t>ë</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kapital</w:t>
      </w:r>
      <w:r w:rsidR="00500337">
        <w:rPr>
          <w:rFonts w:ascii="Garamond" w:hAnsi="Garamond" w:cs="Times New Roman"/>
          <w:sz w:val="24"/>
          <w:szCs w:val="24"/>
        </w:rPr>
        <w:t>, ose aksione</w:t>
      </w:r>
      <w:r w:rsidRPr="003F06A8">
        <w:rPr>
          <w:rFonts w:ascii="Garamond" w:hAnsi="Garamond" w:cs="Times New Roman"/>
          <w:sz w:val="24"/>
          <w:szCs w:val="24"/>
        </w:rPr>
        <w:t xml:space="preserve"> apo ka pasur ose ka marrëdhënie interesi t</w:t>
      </w:r>
      <w:r w:rsidR="002779E2" w:rsidRPr="003F06A8">
        <w:rPr>
          <w:rFonts w:ascii="Garamond" w:hAnsi="Garamond" w:cs="Times New Roman"/>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far</w:t>
      </w:r>
      <w:r w:rsidRPr="003F06A8">
        <w:rPr>
          <w:rFonts w:ascii="Garamond" w:hAnsi="Garamond" w:cs="Garamond"/>
          <w:sz w:val="24"/>
          <w:szCs w:val="24"/>
        </w:rPr>
        <w:t>ë</w:t>
      </w:r>
      <w:r w:rsidR="00500337">
        <w:rPr>
          <w:rFonts w:ascii="Garamond" w:hAnsi="Garamond" w:cs="Times New Roman"/>
          <w:sz w:val="24"/>
          <w:szCs w:val="24"/>
        </w:rPr>
        <w:t>do lloji.</w:t>
      </w:r>
    </w:p>
    <w:p w14:paraId="0F00C598"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9. “Marrëveshje </w:t>
      </w:r>
      <w:r w:rsidR="002779E2" w:rsidRPr="003F06A8">
        <w:rPr>
          <w:rFonts w:ascii="Garamond" w:hAnsi="Garamond" w:cs="Times New Roman"/>
          <w:sz w:val="24"/>
          <w:szCs w:val="24"/>
        </w:rPr>
        <w:t>‘</w:t>
      </w:r>
      <w:r w:rsidRPr="003F06A8">
        <w:rPr>
          <w:rFonts w:ascii="Garamond" w:hAnsi="Garamond" w:cs="Times New Roman"/>
          <w:sz w:val="24"/>
          <w:szCs w:val="24"/>
        </w:rPr>
        <w:t>Trust</w:t>
      </w:r>
      <w:r w:rsidR="002779E2" w:rsidRPr="003F06A8">
        <w:rPr>
          <w:rFonts w:ascii="Garamond" w:hAnsi="Garamond" w:cs="Times New Roman"/>
          <w:sz w:val="24"/>
          <w:szCs w:val="24"/>
        </w:rPr>
        <w:t>’</w:t>
      </w:r>
      <w:r w:rsidRPr="003F06A8">
        <w:rPr>
          <w:rFonts w:ascii="Garamond" w:hAnsi="Garamond" w:cs="Times New Roman"/>
          <w:sz w:val="24"/>
          <w:szCs w:val="24"/>
        </w:rPr>
        <w:t xml:space="preserve">” ka të njëjtin kuptim sipas legjislacionit në fuqi për regjistrin e pronarëve përfitues. </w:t>
      </w:r>
    </w:p>
    <w:p w14:paraId="2BA90D3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10. “Personi përgjegjës i shoqërisë” është subjekti që në bazë të legjislacionit për tregtarët dhe shoqëritë tregtare drejton shoqërinë në të cilën zyrtari dhe personat e lidhur me të zotërojnë në mënyrë aktive ose të tërthortë aksione apo pjesë në kapital. </w:t>
      </w:r>
    </w:p>
    <w:p w14:paraId="0F6BFAC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11. “Zotërimi aktiv i aksioneve ose pjesëve në kapital” është ushtrimi i plotë i të gjitha të drejtave që burojnë nga pronësia mbi aksionet ose pjesët në kapital të shoqërisë tregtare.</w:t>
      </w:r>
    </w:p>
    <w:p w14:paraId="3C7F6B7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12. “Zotërim i tërthortë i aksioneve ose pjesëve n</w:t>
      </w:r>
      <w:r w:rsidR="002779E2" w:rsidRPr="003F06A8">
        <w:rPr>
          <w:rFonts w:ascii="Garamond" w:hAnsi="Garamond" w:cs="Times New Roman"/>
          <w:sz w:val="24"/>
          <w:szCs w:val="24"/>
        </w:rPr>
        <w:t>ë</w:t>
      </w:r>
      <w:r w:rsidRPr="003F06A8">
        <w:rPr>
          <w:rFonts w:ascii="Garamond" w:hAnsi="Garamond" w:cs="Times New Roman"/>
          <w:sz w:val="24"/>
          <w:szCs w:val="24"/>
        </w:rPr>
        <w:t xml:space="preserve"> kapital</w:t>
      </w:r>
      <w:r w:rsidRPr="003F06A8">
        <w:rPr>
          <w:rFonts w:ascii="Garamond" w:hAnsi="Garamond" w:cs="Garamond"/>
          <w:sz w:val="24"/>
          <w:szCs w:val="24"/>
        </w:rPr>
        <w:t>”</w:t>
      </w:r>
      <w:r w:rsidRPr="003F06A8">
        <w:rPr>
          <w:rFonts w:ascii="Garamond" w:hAnsi="Garamond" w:cs="Times New Roman"/>
          <w:sz w:val="24"/>
          <w:szCs w:val="24"/>
        </w:rPr>
        <w:t xml:space="preserve"> </w:t>
      </w:r>
      <w:r w:rsidRPr="003F06A8">
        <w:rPr>
          <w:rFonts w:ascii="Garamond" w:hAnsi="Garamond" w:cs="Garamond"/>
          <w:sz w:val="24"/>
          <w:szCs w:val="24"/>
        </w:rPr>
        <w:t>ë</w:t>
      </w:r>
      <w:r w:rsidRPr="003F06A8">
        <w:rPr>
          <w:rFonts w:ascii="Garamond" w:hAnsi="Garamond" w:cs="Times New Roman"/>
          <w:sz w:val="24"/>
          <w:szCs w:val="24"/>
        </w:rPr>
        <w:t>sht</w:t>
      </w:r>
      <w:r w:rsidRPr="003F06A8">
        <w:rPr>
          <w:rFonts w:ascii="Garamond" w:hAnsi="Garamond" w:cs="Garamond"/>
          <w:sz w:val="24"/>
          <w:szCs w:val="24"/>
        </w:rPr>
        <w:t>ë</w:t>
      </w:r>
      <w:r w:rsidRPr="003F06A8">
        <w:rPr>
          <w:rFonts w:ascii="Garamond" w:hAnsi="Garamond" w:cs="Times New Roman"/>
          <w:sz w:val="24"/>
          <w:szCs w:val="24"/>
        </w:rPr>
        <w:t xml:space="preserve"> zot</w:t>
      </w:r>
      <w:r w:rsidRPr="003F06A8">
        <w:rPr>
          <w:rFonts w:ascii="Garamond" w:hAnsi="Garamond" w:cs="Garamond"/>
          <w:sz w:val="24"/>
          <w:szCs w:val="24"/>
        </w:rPr>
        <w:t>ë</w:t>
      </w:r>
      <w:r w:rsidRPr="003F06A8">
        <w:rPr>
          <w:rFonts w:ascii="Garamond" w:hAnsi="Garamond" w:cs="Times New Roman"/>
          <w:sz w:val="24"/>
          <w:szCs w:val="24"/>
        </w:rPr>
        <w:t>rimi i aksioneve ose i pjes</w:t>
      </w:r>
      <w:r w:rsidRPr="003F06A8">
        <w:rPr>
          <w:rFonts w:ascii="Garamond" w:hAnsi="Garamond" w:cs="Garamond"/>
          <w:sz w:val="24"/>
          <w:szCs w:val="24"/>
        </w:rPr>
        <w:t>ë</w:t>
      </w:r>
      <w:r w:rsidRPr="003F06A8">
        <w:rPr>
          <w:rFonts w:ascii="Garamond" w:hAnsi="Garamond" w:cs="Times New Roman"/>
          <w:sz w:val="24"/>
          <w:szCs w:val="24"/>
        </w:rPr>
        <w:t>ve n</w:t>
      </w:r>
      <w:r w:rsidRPr="003F06A8">
        <w:rPr>
          <w:rFonts w:ascii="Garamond" w:hAnsi="Garamond" w:cs="Garamond"/>
          <w:sz w:val="24"/>
          <w:szCs w:val="24"/>
        </w:rPr>
        <w:t>ë</w:t>
      </w:r>
      <w:r w:rsidRPr="003F06A8">
        <w:rPr>
          <w:rFonts w:ascii="Garamond" w:hAnsi="Garamond" w:cs="Times New Roman"/>
          <w:sz w:val="24"/>
          <w:szCs w:val="24"/>
        </w:rPr>
        <w:t xml:space="preserve"> kapital nga zyrtari publik n</w:t>
      </w:r>
      <w:r w:rsidRPr="003F06A8">
        <w:rPr>
          <w:rFonts w:ascii="Garamond" w:hAnsi="Garamond" w:cs="Garamond"/>
          <w:sz w:val="24"/>
          <w:szCs w:val="24"/>
        </w:rPr>
        <w:t>ë</w:t>
      </w:r>
      <w:r w:rsidRPr="003F06A8">
        <w:rPr>
          <w:rFonts w:ascii="Garamond" w:hAnsi="Garamond" w:cs="Times New Roman"/>
          <w:sz w:val="24"/>
          <w:szCs w:val="24"/>
        </w:rPr>
        <w:t>p</w:t>
      </w:r>
      <w:r w:rsidRPr="003F06A8">
        <w:rPr>
          <w:rFonts w:ascii="Garamond" w:hAnsi="Garamond" w:cs="Garamond"/>
          <w:sz w:val="24"/>
          <w:szCs w:val="24"/>
        </w:rPr>
        <w:t>ë</w:t>
      </w:r>
      <w:r w:rsidRPr="003F06A8">
        <w:rPr>
          <w:rFonts w:ascii="Garamond" w:hAnsi="Garamond" w:cs="Times New Roman"/>
          <w:sz w:val="24"/>
          <w:szCs w:val="24"/>
        </w:rPr>
        <w:t>rmjet nj</w:t>
      </w:r>
      <w:r w:rsidRPr="003F06A8">
        <w:rPr>
          <w:rFonts w:ascii="Garamond" w:hAnsi="Garamond" w:cs="Garamond"/>
          <w:sz w:val="24"/>
          <w:szCs w:val="24"/>
        </w:rPr>
        <w:t>ë</w:t>
      </w:r>
      <w:r w:rsidRPr="003F06A8">
        <w:rPr>
          <w:rFonts w:ascii="Garamond" w:hAnsi="Garamond" w:cs="Times New Roman"/>
          <w:sz w:val="24"/>
          <w:szCs w:val="24"/>
        </w:rPr>
        <w:t xml:space="preserve"> shoq</w:t>
      </w:r>
      <w:r w:rsidRPr="003F06A8">
        <w:rPr>
          <w:rFonts w:ascii="Garamond" w:hAnsi="Garamond" w:cs="Garamond"/>
          <w:sz w:val="24"/>
          <w:szCs w:val="24"/>
        </w:rPr>
        <w:t>ë</w:t>
      </w:r>
      <w:r w:rsidRPr="003F06A8">
        <w:rPr>
          <w:rFonts w:ascii="Garamond" w:hAnsi="Garamond" w:cs="Times New Roman"/>
          <w:sz w:val="24"/>
          <w:szCs w:val="24"/>
        </w:rPr>
        <w:t>rie tregtare të çfarëdo forme të parashikuar në ligj, e cila zotëron aksione ose pjesë në kapital të një shoqërie tjetër tregtare.</w:t>
      </w:r>
    </w:p>
    <w:p w14:paraId="7F49CA2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13. “Zotërimi pasiv i aksioneve ose pjesëve në kapital” është gjendja në të cilën pronari ruan të drejtën e përfitimit të fryteve të pronësisë, por nuk mund të ushtrojë vetë të drejtat që burojnë nga pronësia mbi aksionet ose pjesët në kapital të shoqërisë tregtare. Të gjitha veprimet e tjera si administrimi apo drejtimi i shoqërisë kryhen nga personi i besuar nga zyrtari, në emër të vet, por për llogari të zyrtarit mbi bazën e një marrëveshje “Trust” lidhur ndërmjet tyre.</w:t>
      </w:r>
    </w:p>
    <w:p w14:paraId="4CDC4C66" w14:textId="63A2249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14. “Dhuratë” është çdo përfitim, send, shërbim, e drejtë ose favor, me vlerë materiale ose jomateriale, fituar pa kundërshpërblim ose me kushte preferenciale, që i ofrohet zyrtarit publik apo personave të lidhur me të, ose tërthorazi me ushtrimin e detyrave të tij zyrtare. Dhurata përfshin, por nuk kufizohet vetëm në: mikpritje, pagesa, udhëtime, akomodim, përdorim prone, falje borxhi, kredi me kushte të favorshme, si dhe çdo përfitim tjetër që nuk përbën një zakon të justif</w:t>
      </w:r>
      <w:r w:rsidR="00972617">
        <w:rPr>
          <w:rFonts w:ascii="Garamond" w:hAnsi="Garamond" w:cs="Times New Roman"/>
          <w:sz w:val="24"/>
          <w:szCs w:val="24"/>
        </w:rPr>
        <w:t>ikueshëm shoqëror ose kulturor.</w:t>
      </w:r>
    </w:p>
    <w:p w14:paraId="3A6BBB00"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15. “Vendimmarrje” është procesi gjat</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cilit vendoset p</w:t>
      </w:r>
      <w:r w:rsidRPr="003F06A8">
        <w:rPr>
          <w:rFonts w:ascii="Garamond" w:hAnsi="Garamond" w:cs="Garamond"/>
          <w:sz w:val="24"/>
          <w:szCs w:val="24"/>
        </w:rPr>
        <w:t>ë</w:t>
      </w:r>
      <w:r w:rsidRPr="003F06A8">
        <w:rPr>
          <w:rFonts w:ascii="Garamond" w:hAnsi="Garamond" w:cs="Times New Roman"/>
          <w:sz w:val="24"/>
          <w:szCs w:val="24"/>
        </w:rPr>
        <w:t>rmbajtja p</w:t>
      </w:r>
      <w:r w:rsidRPr="003F06A8">
        <w:rPr>
          <w:rFonts w:ascii="Garamond" w:hAnsi="Garamond" w:cs="Garamond"/>
          <w:sz w:val="24"/>
          <w:szCs w:val="24"/>
        </w:rPr>
        <w:t>ë</w:t>
      </w:r>
      <w:r w:rsidRPr="003F06A8">
        <w:rPr>
          <w:rFonts w:ascii="Garamond" w:hAnsi="Garamond" w:cs="Times New Roman"/>
          <w:sz w:val="24"/>
          <w:szCs w:val="24"/>
        </w:rPr>
        <w:t>rfundimtare e aktit dhe/ose kontrat</w:t>
      </w:r>
      <w:r w:rsidRPr="003F06A8">
        <w:rPr>
          <w:rFonts w:ascii="Garamond" w:hAnsi="Garamond" w:cs="Garamond"/>
          <w:sz w:val="24"/>
          <w:szCs w:val="24"/>
        </w:rPr>
        <w:t>ë</w:t>
      </w:r>
      <w:r w:rsidRPr="003F06A8">
        <w:rPr>
          <w:rFonts w:ascii="Garamond" w:hAnsi="Garamond" w:cs="Times New Roman"/>
          <w:sz w:val="24"/>
          <w:szCs w:val="24"/>
        </w:rPr>
        <w:t>s administrative, si dhe fazat paraprake t</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 xml:space="preserve">tij procesi, ku pjesëmarrja, ndikimi dhe qëndrimi i zyrtarit kanë rëndësi thelbësore dhe sjellin pasoja në përcaktimin e përmbajtjes përfundimtare të aktit. </w:t>
      </w:r>
    </w:p>
    <w:p w14:paraId="51F1AF9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16. “ILDKPKI” është Inspektorati i Lartë i Deklarimit dhe Kontrollit të Pasurisë dhe Konfliktit të Interesave.</w:t>
      </w:r>
    </w:p>
    <w:p w14:paraId="3FE9FD5C" w14:textId="5E61A6B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17. “Regjistri i zyrtarëve publikë” është një regjistër i veçantë, ku evidentohen zyrtarët publikë, me qëllim verifikimin, kontrollin dhe hetimin administrativ, për efekt t</w:t>
      </w:r>
      <w:r w:rsidR="002779E2" w:rsidRPr="003F06A8">
        <w:rPr>
          <w:rFonts w:ascii="Garamond" w:hAnsi="Garamond" w:cs="Times New Roman"/>
          <w:sz w:val="24"/>
          <w:szCs w:val="24"/>
        </w:rPr>
        <w:t>ë</w:t>
      </w:r>
      <w:r w:rsidRPr="003F06A8">
        <w:rPr>
          <w:rFonts w:ascii="Garamond" w:hAnsi="Garamond" w:cs="Times New Roman"/>
          <w:sz w:val="24"/>
          <w:szCs w:val="24"/>
        </w:rPr>
        <w:t xml:space="preserve"> parandalimit t</w:t>
      </w:r>
      <w:r w:rsidRPr="003F06A8">
        <w:rPr>
          <w:rFonts w:ascii="Garamond" w:hAnsi="Garamond" w:cs="Garamond"/>
          <w:sz w:val="24"/>
          <w:szCs w:val="24"/>
        </w:rPr>
        <w:t>ë</w:t>
      </w:r>
      <w:r w:rsidRPr="003F06A8">
        <w:rPr>
          <w:rFonts w:ascii="Garamond" w:hAnsi="Garamond" w:cs="Times New Roman"/>
          <w:sz w:val="24"/>
          <w:szCs w:val="24"/>
        </w:rPr>
        <w:t xml:space="preserve"> konfliktit t</w:t>
      </w:r>
      <w:r w:rsidRPr="003F06A8">
        <w:rPr>
          <w:rFonts w:ascii="Garamond" w:hAnsi="Garamond" w:cs="Garamond"/>
          <w:sz w:val="24"/>
          <w:szCs w:val="24"/>
        </w:rPr>
        <w:t>ë</w:t>
      </w:r>
      <w:r w:rsidRPr="003F06A8">
        <w:rPr>
          <w:rFonts w:ascii="Garamond" w:hAnsi="Garamond" w:cs="Times New Roman"/>
          <w:sz w:val="24"/>
          <w:szCs w:val="24"/>
        </w:rPr>
        <w:t xml:space="preserve"> interesave, q</w:t>
      </w:r>
      <w:r w:rsidRPr="003F06A8">
        <w:rPr>
          <w:rFonts w:ascii="Garamond" w:hAnsi="Garamond" w:cs="Garamond"/>
          <w:sz w:val="24"/>
          <w:szCs w:val="24"/>
        </w:rPr>
        <w:t>ë</w:t>
      </w:r>
      <w:r w:rsidRPr="003F06A8">
        <w:rPr>
          <w:rFonts w:ascii="Garamond" w:hAnsi="Garamond" w:cs="Times New Roman"/>
          <w:sz w:val="24"/>
          <w:szCs w:val="24"/>
        </w:rPr>
        <w:t xml:space="preserve"> administrohet, p</w:t>
      </w:r>
      <w:r w:rsidRPr="003F06A8">
        <w:rPr>
          <w:rFonts w:ascii="Garamond" w:hAnsi="Garamond" w:cs="Garamond"/>
          <w:sz w:val="24"/>
          <w:szCs w:val="24"/>
        </w:rPr>
        <w:t>ë</w:t>
      </w:r>
      <w:r w:rsidRPr="003F06A8">
        <w:rPr>
          <w:rFonts w:ascii="Garamond" w:hAnsi="Garamond" w:cs="Times New Roman"/>
          <w:sz w:val="24"/>
          <w:szCs w:val="24"/>
        </w:rPr>
        <w:t>rdit</w:t>
      </w:r>
      <w:r w:rsidRPr="003F06A8">
        <w:rPr>
          <w:rFonts w:ascii="Garamond" w:hAnsi="Garamond" w:cs="Garamond"/>
          <w:sz w:val="24"/>
          <w:szCs w:val="24"/>
        </w:rPr>
        <w:t>ë</w:t>
      </w:r>
      <w:r w:rsidRPr="003F06A8">
        <w:rPr>
          <w:rFonts w:ascii="Garamond" w:hAnsi="Garamond" w:cs="Times New Roman"/>
          <w:sz w:val="24"/>
          <w:szCs w:val="24"/>
        </w:rPr>
        <w:t xml:space="preserve">sohet dhe mirëmbahet nga ILDKPKI-ja dhe njësitë përgjegjëse për parandalimin e konfliktit </w:t>
      </w:r>
      <w:r w:rsidR="00972617">
        <w:rPr>
          <w:rFonts w:ascii="Garamond" w:hAnsi="Garamond" w:cs="Times New Roman"/>
          <w:sz w:val="24"/>
          <w:szCs w:val="24"/>
        </w:rPr>
        <w:t>t</w:t>
      </w:r>
      <w:r w:rsidRPr="003F06A8">
        <w:rPr>
          <w:rFonts w:ascii="Garamond" w:hAnsi="Garamond" w:cs="Times New Roman"/>
          <w:sz w:val="24"/>
          <w:szCs w:val="24"/>
        </w:rPr>
        <w:t>ë interesave në institucionet publike sipas fushës së përgjegjësisë.</w:t>
      </w:r>
    </w:p>
    <w:p w14:paraId="0EA99388"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18. “Tregtari” ka të njëjtin kuptim sipas legjislacionit n</w:t>
      </w:r>
      <w:r w:rsidR="002779E2" w:rsidRPr="003F06A8">
        <w:rPr>
          <w:rFonts w:ascii="Garamond" w:hAnsi="Garamond" w:cs="Times New Roman"/>
          <w:sz w:val="24"/>
          <w:szCs w:val="24"/>
        </w:rPr>
        <w:t>ë</w:t>
      </w:r>
      <w:r w:rsidRPr="003F06A8">
        <w:rPr>
          <w:rFonts w:ascii="Garamond" w:hAnsi="Garamond" w:cs="Times New Roman"/>
          <w:sz w:val="24"/>
          <w:szCs w:val="24"/>
        </w:rPr>
        <w:t xml:space="preserve"> fuqi p</w:t>
      </w:r>
      <w:r w:rsidRPr="003F06A8">
        <w:rPr>
          <w:rFonts w:ascii="Garamond" w:hAnsi="Garamond" w:cs="Garamond"/>
          <w:sz w:val="24"/>
          <w:szCs w:val="24"/>
        </w:rPr>
        <w:t>ë</w:t>
      </w:r>
      <w:r w:rsidRPr="003F06A8">
        <w:rPr>
          <w:rFonts w:ascii="Garamond" w:hAnsi="Garamond" w:cs="Times New Roman"/>
          <w:sz w:val="24"/>
          <w:szCs w:val="24"/>
        </w:rPr>
        <w:t>r tregtar</w:t>
      </w:r>
      <w:r w:rsidRPr="003F06A8">
        <w:rPr>
          <w:rFonts w:ascii="Garamond" w:hAnsi="Garamond" w:cs="Garamond"/>
          <w:sz w:val="24"/>
          <w:szCs w:val="24"/>
        </w:rPr>
        <w:t>ë</w:t>
      </w:r>
      <w:r w:rsidRPr="003F06A8">
        <w:rPr>
          <w:rFonts w:ascii="Garamond" w:hAnsi="Garamond" w:cs="Times New Roman"/>
          <w:sz w:val="24"/>
          <w:szCs w:val="24"/>
        </w:rPr>
        <w:t>t dhe shoq</w:t>
      </w:r>
      <w:r w:rsidRPr="003F06A8">
        <w:rPr>
          <w:rFonts w:ascii="Garamond" w:hAnsi="Garamond" w:cs="Garamond"/>
          <w:sz w:val="24"/>
          <w:szCs w:val="24"/>
        </w:rPr>
        <w:t>ë</w:t>
      </w:r>
      <w:r w:rsidRPr="003F06A8">
        <w:rPr>
          <w:rFonts w:ascii="Garamond" w:hAnsi="Garamond" w:cs="Times New Roman"/>
          <w:sz w:val="24"/>
          <w:szCs w:val="24"/>
        </w:rPr>
        <w:t>rit</w:t>
      </w:r>
      <w:r w:rsidRPr="003F06A8">
        <w:rPr>
          <w:rFonts w:ascii="Garamond" w:hAnsi="Garamond" w:cs="Garamond"/>
          <w:sz w:val="24"/>
          <w:szCs w:val="24"/>
        </w:rPr>
        <w:t>ë</w:t>
      </w:r>
      <w:r w:rsidRPr="003F06A8">
        <w:rPr>
          <w:rFonts w:ascii="Garamond" w:hAnsi="Garamond" w:cs="Times New Roman"/>
          <w:sz w:val="24"/>
          <w:szCs w:val="24"/>
        </w:rPr>
        <w:t xml:space="preserve"> tregtare.</w:t>
      </w:r>
    </w:p>
    <w:p w14:paraId="1A8D8B78"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19. “Epror i një zyrtari” është një zyrtar tjetër, një njësi organizative brenda institucionit publik, drejtuesi më i lartë i institucionit publik, që ka kompetenca emëruese, drejtuese, urdhëruese, vlerësuese ose kontrolluese, të drejtpërdrejta mbi zyrtarin sipas legjislacionit në fuqi.</w:t>
      </w:r>
    </w:p>
    <w:p w14:paraId="432C43E0" w14:textId="6345A4BA"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20. “Institucion epror” është institucioni publik ose organ i tij që, sipas ligjeve në fuqi, ka kompetenca rregulluese, emëruese, drejtuese, urdhëruese, vlerësuese ose kontrolluese mbi një institucion tjetër publik</w:t>
      </w:r>
      <w:r w:rsidR="00972617">
        <w:rPr>
          <w:rFonts w:ascii="Garamond" w:hAnsi="Garamond" w:cs="Times New Roman"/>
          <w:sz w:val="24"/>
          <w:szCs w:val="24"/>
        </w:rPr>
        <w:t>,</w:t>
      </w:r>
      <w:r w:rsidRPr="003F06A8">
        <w:rPr>
          <w:rFonts w:ascii="Garamond" w:hAnsi="Garamond" w:cs="Times New Roman"/>
          <w:sz w:val="24"/>
          <w:szCs w:val="24"/>
        </w:rPr>
        <w:t xml:space="preserve"> ose organ të tij, ku zyrtari kryen funksionet, detyrat dhe ushtron kompetencat e tij. </w:t>
      </w:r>
    </w:p>
    <w:p w14:paraId="1434B494"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21. “Shoqëritë” përfshin të gjitha format e organizimit në shoqëri tregtare, si dhe format e thjeshta të organizimit sipas Kodit Civil.</w:t>
      </w:r>
    </w:p>
    <w:p w14:paraId="4500613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22. “Organizat</w:t>
      </w:r>
      <w:r w:rsidR="002779E2" w:rsidRPr="003F06A8">
        <w:rPr>
          <w:rFonts w:ascii="Garamond" w:hAnsi="Garamond" w:cs="Times New Roman"/>
          <w:sz w:val="24"/>
          <w:szCs w:val="24"/>
        </w:rPr>
        <w:t>ë</w:t>
      </w:r>
      <w:r w:rsidRPr="003F06A8">
        <w:rPr>
          <w:rFonts w:ascii="Garamond" w:hAnsi="Garamond" w:cs="Times New Roman"/>
          <w:sz w:val="24"/>
          <w:szCs w:val="24"/>
        </w:rPr>
        <w:t xml:space="preserve"> jofitimprur</w:t>
      </w:r>
      <w:r w:rsidR="002779E2" w:rsidRPr="003F06A8">
        <w:rPr>
          <w:rFonts w:ascii="Garamond" w:hAnsi="Garamond" w:cs="Times New Roman"/>
          <w:sz w:val="24"/>
          <w:szCs w:val="24"/>
        </w:rPr>
        <w:t>ë</w:t>
      </w:r>
      <w:r w:rsidRPr="003F06A8">
        <w:rPr>
          <w:rFonts w:ascii="Garamond" w:hAnsi="Garamond" w:cs="Times New Roman"/>
          <w:sz w:val="24"/>
          <w:szCs w:val="24"/>
        </w:rPr>
        <w:t>se</w:t>
      </w:r>
      <w:r w:rsidRPr="003F06A8">
        <w:rPr>
          <w:rFonts w:ascii="Garamond" w:hAnsi="Garamond" w:cs="Garamond"/>
          <w:sz w:val="24"/>
          <w:szCs w:val="24"/>
        </w:rPr>
        <w:t>”</w:t>
      </w:r>
      <w:r w:rsidRPr="003F06A8">
        <w:rPr>
          <w:rFonts w:ascii="Garamond" w:hAnsi="Garamond" w:cs="Times New Roman"/>
          <w:sz w:val="24"/>
          <w:szCs w:val="24"/>
        </w:rPr>
        <w:t xml:space="preserve"> ka t</w:t>
      </w:r>
      <w:r w:rsidRPr="003F06A8">
        <w:rPr>
          <w:rFonts w:ascii="Garamond" w:hAnsi="Garamond" w:cs="Garamond"/>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jtin kuptim si në legjislacionin në fuqi për organizatat jofitimprurëse.</w:t>
      </w:r>
    </w:p>
    <w:p w14:paraId="3A9D5CF5"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23. “Marrëdhënie personale” është çdo marrëdhënie familjare, shoqërore apo organizim shoqëror afatgjatë, e miqësisë apo armiqësisë së njohur, pavarësisht nëse është ose jo e formalizuar ligjërisht, që ndikon, mund të ndikojë ose duket se ndikon në ushtrimin e detyrave publike nga zyrtari.</w:t>
      </w:r>
    </w:p>
    <w:p w14:paraId="4203F9C5" w14:textId="2A67BF4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24. “Marrëdhënie profesionale ose pune” është çdo bashkëveprim formal ose joformal midis</w:t>
      </w:r>
      <w:r w:rsidR="005C0ABE" w:rsidRPr="003F06A8">
        <w:rPr>
          <w:rFonts w:ascii="Garamond" w:hAnsi="Garamond" w:cs="Times New Roman"/>
          <w:sz w:val="24"/>
          <w:szCs w:val="24"/>
        </w:rPr>
        <w:t xml:space="preserve"> </w:t>
      </w:r>
      <w:r w:rsidRPr="003F06A8">
        <w:rPr>
          <w:rFonts w:ascii="Garamond" w:hAnsi="Garamond" w:cs="Times New Roman"/>
          <w:sz w:val="24"/>
          <w:szCs w:val="24"/>
        </w:rPr>
        <w:t>personave ose subjekteve të krijuara me qëllim kryerjen e aktiviteteve profesionale, ofrimin e shërbimeve, shërbimeve organizative ose ndjekjen e objektivave tregtarë dhe financiarë, që ka ekzistuar brenda 2 (dy) vjetëve të fundit. Një marrëdhënie e tillë përfshin, por nuk kufizohet vetëm në: marrëdhënie punësimi, këshillimi, marrëveshje kontraktore, anëtarësi në borde, partneritete ose sipërmarrje të përbashkëta, dhe është e rëndësishme kur mund të shkaktojë një konflikt interesi faktik, të mundshëm ose në dukje.</w:t>
      </w:r>
    </w:p>
    <w:p w14:paraId="2D91E17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25. “Akt administrativ” ka të njëjtin kuptim sipas Kodit të Procedurave Administrative.</w:t>
      </w:r>
    </w:p>
    <w:p w14:paraId="508294F3"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26. “Kontratë administrative” ka të njëjtin kuptim sipas Kodit të Procedurave Administrative.</w:t>
      </w:r>
    </w:p>
    <w:p w14:paraId="3C991382" w14:textId="77777777" w:rsidR="00E843EC" w:rsidRPr="003F06A8" w:rsidRDefault="00E843EC" w:rsidP="002546F6">
      <w:pPr>
        <w:spacing w:after="0" w:line="240" w:lineRule="auto"/>
        <w:ind w:firstLine="284"/>
        <w:jc w:val="both"/>
        <w:rPr>
          <w:rFonts w:ascii="Garamond" w:hAnsi="Garamond" w:cs="Times New Roman"/>
          <w:sz w:val="24"/>
          <w:szCs w:val="24"/>
        </w:rPr>
      </w:pPr>
    </w:p>
    <w:p w14:paraId="578E24E9"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4</w:t>
      </w:r>
    </w:p>
    <w:p w14:paraId="032AF1D0"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Fusha e zbatimit</w:t>
      </w:r>
    </w:p>
    <w:p w14:paraId="218B7302" w14:textId="77777777" w:rsidR="00E843EC" w:rsidRPr="003F06A8" w:rsidRDefault="00E843EC" w:rsidP="002546F6">
      <w:pPr>
        <w:spacing w:after="0" w:line="240" w:lineRule="auto"/>
        <w:ind w:firstLine="284"/>
        <w:jc w:val="both"/>
        <w:rPr>
          <w:rFonts w:ascii="Garamond" w:hAnsi="Garamond" w:cs="Times New Roman"/>
          <w:sz w:val="24"/>
          <w:szCs w:val="24"/>
        </w:rPr>
      </w:pPr>
    </w:p>
    <w:p w14:paraId="7DC7E147" w14:textId="6BDD623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Dispozitat e këtij ligji përcaktojnë rregulla t</w:t>
      </w:r>
      <w:r w:rsidR="002779E2" w:rsidRPr="003F06A8">
        <w:rPr>
          <w:rFonts w:ascii="Garamond" w:hAnsi="Garamond" w:cs="Times New Roman"/>
          <w:sz w:val="24"/>
          <w:szCs w:val="24"/>
        </w:rPr>
        <w:t>ë</w:t>
      </w:r>
      <w:r w:rsidRPr="003F06A8">
        <w:rPr>
          <w:rFonts w:ascii="Garamond" w:hAnsi="Garamond" w:cs="Times New Roman"/>
          <w:sz w:val="24"/>
          <w:szCs w:val="24"/>
        </w:rPr>
        <w:t xml:space="preserve"> zbatueshme p</w:t>
      </w:r>
      <w:r w:rsidRPr="003F06A8">
        <w:rPr>
          <w:rFonts w:ascii="Garamond" w:hAnsi="Garamond" w:cs="Garamond"/>
          <w:sz w:val="24"/>
          <w:szCs w:val="24"/>
        </w:rPr>
        <w:t>ë</w:t>
      </w:r>
      <w:r w:rsidRPr="003F06A8">
        <w:rPr>
          <w:rFonts w:ascii="Garamond" w:hAnsi="Garamond" w:cs="Times New Roman"/>
          <w:sz w:val="24"/>
          <w:szCs w:val="24"/>
        </w:rPr>
        <w:t>r:</w:t>
      </w:r>
      <w:r w:rsidR="005C0ABE" w:rsidRPr="003F06A8">
        <w:rPr>
          <w:rFonts w:ascii="Garamond" w:hAnsi="Garamond" w:cs="Times New Roman"/>
          <w:sz w:val="24"/>
          <w:szCs w:val="24"/>
        </w:rPr>
        <w:t xml:space="preserve"> </w:t>
      </w:r>
    </w:p>
    <w:p w14:paraId="781A518F" w14:textId="77777777"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 xml:space="preserve">a) çdo zyrtar publik që ushtron detyra, funksione e kompetenca të caktuara në një institucion publik sipas kuptimit të këtij ligji; </w:t>
      </w:r>
    </w:p>
    <w:p w14:paraId="24B7C30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çdo zyrtar publik q</w:t>
      </w:r>
      <w:r w:rsidR="002779E2" w:rsidRPr="003F06A8">
        <w:rPr>
          <w:rFonts w:ascii="Garamond" w:hAnsi="Garamond" w:cs="Times New Roman"/>
          <w:sz w:val="24"/>
          <w:szCs w:val="24"/>
        </w:rPr>
        <w:t>ë</w:t>
      </w:r>
      <w:r w:rsidRPr="003F06A8">
        <w:rPr>
          <w:rFonts w:ascii="Garamond" w:hAnsi="Garamond" w:cs="Times New Roman"/>
          <w:sz w:val="24"/>
          <w:szCs w:val="24"/>
        </w:rPr>
        <w:t xml:space="preserve"> merr pjes</w:t>
      </w:r>
      <w:r w:rsidR="002779E2" w:rsidRPr="003F06A8">
        <w:rPr>
          <w:rFonts w:ascii="Garamond" w:hAnsi="Garamond" w:cs="Times New Roman"/>
          <w:sz w:val="24"/>
          <w:szCs w:val="24"/>
        </w:rPr>
        <w:t>ë</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vendimmarrje p</w:t>
      </w:r>
      <w:r w:rsidRPr="003F06A8">
        <w:rPr>
          <w:rFonts w:ascii="Garamond" w:hAnsi="Garamond" w:cs="Garamond"/>
          <w:sz w:val="24"/>
          <w:szCs w:val="24"/>
        </w:rPr>
        <w:t>ë</w:t>
      </w:r>
      <w:r w:rsidRPr="003F06A8">
        <w:rPr>
          <w:rFonts w:ascii="Garamond" w:hAnsi="Garamond" w:cs="Times New Roman"/>
          <w:sz w:val="24"/>
          <w:szCs w:val="24"/>
        </w:rPr>
        <w:t>r akte administrative, kontrata administrative, akte t</w:t>
      </w:r>
      <w:r w:rsidR="002779E2" w:rsidRPr="003F06A8">
        <w:rPr>
          <w:rFonts w:ascii="Garamond" w:hAnsi="Garamond" w:cs="Times New Roman"/>
          <w:sz w:val="24"/>
          <w:szCs w:val="24"/>
        </w:rPr>
        <w:t>ë</w:t>
      </w:r>
      <w:r w:rsidRPr="003F06A8">
        <w:rPr>
          <w:rFonts w:ascii="Garamond" w:hAnsi="Garamond" w:cs="Times New Roman"/>
          <w:sz w:val="24"/>
          <w:szCs w:val="24"/>
        </w:rPr>
        <w:t xml:space="preserve"> organeve gjyqësore, t</w:t>
      </w:r>
      <w:r w:rsidR="002779E2" w:rsidRPr="003F06A8">
        <w:rPr>
          <w:rFonts w:ascii="Garamond" w:hAnsi="Garamond" w:cs="Times New Roman"/>
          <w:sz w:val="24"/>
          <w:szCs w:val="24"/>
        </w:rPr>
        <w:t>ë</w:t>
      </w:r>
      <w:r w:rsidRPr="003F06A8">
        <w:rPr>
          <w:rFonts w:ascii="Garamond" w:hAnsi="Garamond" w:cs="Times New Roman"/>
          <w:sz w:val="24"/>
          <w:szCs w:val="24"/>
        </w:rPr>
        <w:t xml:space="preserve"> prokuroris</w:t>
      </w:r>
      <w:r w:rsidRPr="003F06A8">
        <w:rPr>
          <w:rFonts w:ascii="Garamond" w:hAnsi="Garamond" w:cs="Garamond"/>
          <w:sz w:val="24"/>
          <w:szCs w:val="24"/>
        </w:rPr>
        <w:t>ë</w:t>
      </w:r>
      <w:r w:rsidRPr="003F06A8">
        <w:rPr>
          <w:rFonts w:ascii="Garamond" w:hAnsi="Garamond" w:cs="Times New Roman"/>
          <w:sz w:val="24"/>
          <w:szCs w:val="24"/>
        </w:rPr>
        <w:t>, akte noteriale, ekzekutimin e titujve ekzekutiv</w:t>
      </w:r>
      <w:r w:rsidR="002779E2" w:rsidRPr="003F06A8">
        <w:rPr>
          <w:rFonts w:ascii="Garamond" w:hAnsi="Garamond" w:cs="Times New Roman"/>
          <w:sz w:val="24"/>
          <w:szCs w:val="24"/>
        </w:rPr>
        <w:t>ë</w:t>
      </w:r>
      <w:r w:rsidRPr="003F06A8">
        <w:rPr>
          <w:rFonts w:ascii="Garamond" w:hAnsi="Garamond" w:cs="Times New Roman"/>
          <w:sz w:val="24"/>
          <w:szCs w:val="24"/>
        </w:rPr>
        <w:t xml:space="preserve"> dhe akte normative;</w:t>
      </w:r>
    </w:p>
    <w:p w14:paraId="38C1A28F"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çdo institucion publik dhe çdo shoqëri tregtare në pronësi shtetërore sipas përcaktimit në këtë ligj;</w:t>
      </w:r>
    </w:p>
    <w:p w14:paraId="7786189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personat e lidhur me zyrtarin publik dhe personat e tjerë të lidhur me zyrtarin publik në mënyrën dhe masën e përcaktuar në këtë ligj;</w:t>
      </w:r>
    </w:p>
    <w:p w14:paraId="6E6983F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personat që mbajnë pozicione drejtuese në ndërmarrje shtetërore në nivel kombëtar ose vendor.</w:t>
      </w:r>
    </w:p>
    <w:p w14:paraId="60F855FF" w14:textId="77777777" w:rsidR="00E843EC" w:rsidRPr="003F06A8" w:rsidRDefault="00E843EC" w:rsidP="002546F6">
      <w:pPr>
        <w:spacing w:after="0" w:line="240" w:lineRule="auto"/>
        <w:ind w:firstLine="284"/>
        <w:jc w:val="both"/>
        <w:rPr>
          <w:rFonts w:ascii="Garamond" w:hAnsi="Garamond" w:cs="Times New Roman"/>
          <w:sz w:val="24"/>
          <w:szCs w:val="24"/>
        </w:rPr>
      </w:pPr>
    </w:p>
    <w:p w14:paraId="32080B8D"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5</w:t>
      </w:r>
    </w:p>
    <w:p w14:paraId="79AFF9FC"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Format e konfliktit të interesit</w:t>
      </w:r>
    </w:p>
    <w:p w14:paraId="6F16299C" w14:textId="77777777" w:rsidR="00E843EC" w:rsidRPr="003F06A8" w:rsidRDefault="00E843EC" w:rsidP="002546F6">
      <w:pPr>
        <w:spacing w:after="0" w:line="240" w:lineRule="auto"/>
        <w:ind w:firstLine="284"/>
        <w:jc w:val="both"/>
        <w:rPr>
          <w:rFonts w:ascii="Garamond" w:hAnsi="Garamond" w:cs="Times New Roman"/>
          <w:sz w:val="24"/>
          <w:szCs w:val="24"/>
        </w:rPr>
      </w:pPr>
    </w:p>
    <w:p w14:paraId="4047499F"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Konflikti i interesit shfaqet në këto forma:</w:t>
      </w:r>
    </w:p>
    <w:p w14:paraId="09E02DA9" w14:textId="0C47CD9D"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konflikt i vazhdueshëm i interesave është gjendja në të cilën konflikti i interesit mund të shfaqet në mënyrë të përsëritur dh</w:t>
      </w:r>
      <w:r w:rsidR="00972617">
        <w:rPr>
          <w:rFonts w:ascii="Garamond" w:hAnsi="Garamond" w:cs="Times New Roman"/>
          <w:sz w:val="24"/>
          <w:szCs w:val="24"/>
        </w:rPr>
        <w:t>e/ose të shpeshtë në të ardhmen;</w:t>
      </w:r>
    </w:p>
    <w:p w14:paraId="78445826" w14:textId="01BCDEA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konflikt i interesave rast pas rasti është gjendja në të cilën interesat privat</w:t>
      </w:r>
      <w:r w:rsidR="00B03457">
        <w:rPr>
          <w:rFonts w:ascii="Garamond" w:hAnsi="Garamond" w:cs="Times New Roman"/>
          <w:sz w:val="24"/>
          <w:szCs w:val="24"/>
        </w:rPr>
        <w:t>e</w:t>
      </w:r>
      <w:r w:rsidRPr="003F06A8">
        <w:rPr>
          <w:rFonts w:ascii="Garamond" w:hAnsi="Garamond" w:cs="Times New Roman"/>
          <w:sz w:val="24"/>
          <w:szCs w:val="24"/>
        </w:rPr>
        <w:t xml:space="preserve"> të zyrtarit ndikojnë, mund të ndikojnë ose duken sikur ndikojnë në ushtrimin e detyrave publike në raste të veçanta të vendimmarrjes ose veprimeve zyrtare. Ky konflikt mund të marrë një nga format e mëposhtme:</w:t>
      </w:r>
    </w:p>
    <w:p w14:paraId="70F6AD00" w14:textId="7FA1D379"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w:t>
      </w:r>
      <w:r w:rsidR="002779E2" w:rsidRPr="003F06A8">
        <w:rPr>
          <w:rFonts w:ascii="Garamond" w:hAnsi="Garamond" w:cs="Times New Roman"/>
          <w:sz w:val="24"/>
          <w:szCs w:val="24"/>
        </w:rPr>
        <w:t>.</w:t>
      </w:r>
      <w:r w:rsidR="005C0ABE" w:rsidRPr="003F06A8">
        <w:rPr>
          <w:rFonts w:ascii="Garamond" w:hAnsi="Garamond" w:cs="Times New Roman"/>
          <w:sz w:val="24"/>
          <w:szCs w:val="24"/>
        </w:rPr>
        <w:t xml:space="preserve"> </w:t>
      </w:r>
      <w:r w:rsidRPr="003F06A8">
        <w:rPr>
          <w:rFonts w:ascii="Garamond" w:hAnsi="Garamond" w:cs="Times New Roman"/>
          <w:sz w:val="24"/>
          <w:szCs w:val="24"/>
        </w:rPr>
        <w:t>“konflikt faktik i interesave” është gjendja në të cilën interesat privat</w:t>
      </w:r>
      <w:r w:rsidR="00B03457">
        <w:rPr>
          <w:rFonts w:ascii="Garamond" w:hAnsi="Garamond" w:cs="Times New Roman"/>
          <w:sz w:val="24"/>
          <w:szCs w:val="24"/>
        </w:rPr>
        <w:t>e</w:t>
      </w:r>
      <w:r w:rsidRPr="003F06A8">
        <w:rPr>
          <w:rFonts w:ascii="Garamond" w:hAnsi="Garamond" w:cs="Times New Roman"/>
          <w:sz w:val="24"/>
          <w:szCs w:val="24"/>
        </w:rPr>
        <w:t xml:space="preserve"> të zyrtarit ndikojnë ose kanë ndikuar në kryerjen në mënyrë të padrejtë të detyrave dhe përgjegjësive të tij zyrtare;</w:t>
      </w:r>
    </w:p>
    <w:p w14:paraId="4257DB4D" w14:textId="2F16294C"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ii</w:t>
      </w:r>
      <w:r w:rsidR="002779E2" w:rsidRPr="003F06A8">
        <w:rPr>
          <w:rFonts w:ascii="Garamond" w:hAnsi="Garamond" w:cs="Times New Roman"/>
          <w:sz w:val="24"/>
          <w:szCs w:val="24"/>
        </w:rPr>
        <w:t>.</w:t>
      </w:r>
      <w:r w:rsidR="00E843EC" w:rsidRPr="003F06A8">
        <w:rPr>
          <w:rFonts w:ascii="Garamond" w:hAnsi="Garamond" w:cs="Times New Roman"/>
          <w:sz w:val="24"/>
          <w:szCs w:val="24"/>
        </w:rPr>
        <w:t xml:space="preserve"> “konflikt në dukje i interesave” është gjendja në të cilën interesat privat</w:t>
      </w:r>
      <w:r w:rsidR="00B03457">
        <w:rPr>
          <w:rFonts w:ascii="Garamond" w:hAnsi="Garamond" w:cs="Times New Roman"/>
          <w:sz w:val="24"/>
          <w:szCs w:val="24"/>
        </w:rPr>
        <w:t>e</w:t>
      </w:r>
      <w:r w:rsidR="00E843EC" w:rsidRPr="003F06A8">
        <w:rPr>
          <w:rFonts w:ascii="Garamond" w:hAnsi="Garamond" w:cs="Times New Roman"/>
          <w:sz w:val="24"/>
          <w:szCs w:val="24"/>
        </w:rPr>
        <w:t xml:space="preserve"> të zyrtarit duken, në pamje ose në formë, sikur kanë ndikuar, ndikojnë ose mund të ndikojnë në kryerjen në mënyrë të padrejtë të detyrave apo përgjegjësive të tij zyrtare, por, në fakt, ndikimi nuk ka ndodhur, nuk ndodh ose nuk ka mundësi të ndodhë</w:t>
      </w:r>
      <w:r w:rsidR="002779E2" w:rsidRPr="003F06A8">
        <w:rPr>
          <w:rFonts w:ascii="Garamond" w:hAnsi="Garamond" w:cs="Times New Roman"/>
          <w:sz w:val="24"/>
          <w:szCs w:val="24"/>
        </w:rPr>
        <w:t>;</w:t>
      </w:r>
    </w:p>
    <w:p w14:paraId="3F84EE04" w14:textId="7588FFC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iii</w:t>
      </w:r>
      <w:r w:rsidR="002779E2" w:rsidRPr="003F06A8">
        <w:rPr>
          <w:rFonts w:ascii="Garamond" w:hAnsi="Garamond" w:cs="Times New Roman"/>
          <w:sz w:val="24"/>
          <w:szCs w:val="24"/>
        </w:rPr>
        <w:t>.</w:t>
      </w:r>
      <w:r w:rsidRPr="003F06A8">
        <w:rPr>
          <w:rFonts w:ascii="Garamond" w:hAnsi="Garamond" w:cs="Times New Roman"/>
          <w:sz w:val="24"/>
          <w:szCs w:val="24"/>
        </w:rPr>
        <w:t xml:space="preserve"> “konflikt i mundshëm i interesave” është gjendja në të cilën interesat privat</w:t>
      </w:r>
      <w:r w:rsidR="00B03457">
        <w:rPr>
          <w:rFonts w:ascii="Garamond" w:hAnsi="Garamond" w:cs="Times New Roman"/>
          <w:sz w:val="24"/>
          <w:szCs w:val="24"/>
        </w:rPr>
        <w:t>e</w:t>
      </w:r>
      <w:r w:rsidRPr="003F06A8">
        <w:rPr>
          <w:rFonts w:ascii="Garamond" w:hAnsi="Garamond" w:cs="Times New Roman"/>
          <w:sz w:val="24"/>
          <w:szCs w:val="24"/>
        </w:rPr>
        <w:t xml:space="preserve"> të zyrtarit mund të shkaktojnë në të ardhmen shfaqjen e konfliktit faktik ose në dukje të interesit nëse zyrtari do të përfshihej në dety</w:t>
      </w:r>
      <w:r w:rsidR="00972617">
        <w:rPr>
          <w:rFonts w:ascii="Garamond" w:hAnsi="Garamond" w:cs="Times New Roman"/>
          <w:sz w:val="24"/>
          <w:szCs w:val="24"/>
        </w:rPr>
        <w:t>ra apo përgjegjësi të caktuara.</w:t>
      </w:r>
    </w:p>
    <w:p w14:paraId="69ABEF82" w14:textId="77777777" w:rsidR="00E843EC" w:rsidRPr="003F06A8" w:rsidRDefault="00E843EC" w:rsidP="002546F6">
      <w:pPr>
        <w:spacing w:after="0" w:line="240" w:lineRule="auto"/>
        <w:ind w:firstLine="284"/>
        <w:jc w:val="both"/>
        <w:rPr>
          <w:rFonts w:ascii="Garamond" w:hAnsi="Garamond" w:cs="Times New Roman"/>
          <w:sz w:val="24"/>
          <w:szCs w:val="24"/>
        </w:rPr>
      </w:pPr>
    </w:p>
    <w:p w14:paraId="04104930"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6</w:t>
      </w:r>
    </w:p>
    <w:p w14:paraId="7FD46CAF" w14:textId="77777777" w:rsidR="00E843EC" w:rsidRPr="003F06A8" w:rsidRDefault="00E843EC" w:rsidP="002546F6">
      <w:pPr>
        <w:spacing w:after="0" w:line="240" w:lineRule="auto"/>
        <w:ind w:firstLine="284"/>
        <w:jc w:val="center"/>
        <w:rPr>
          <w:rFonts w:ascii="Garamond" w:hAnsi="Garamond" w:cs="Times New Roman"/>
          <w:sz w:val="24"/>
          <w:szCs w:val="24"/>
        </w:rPr>
      </w:pPr>
    </w:p>
    <w:p w14:paraId="135A62E6" w14:textId="66FCE82F"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lastRenderedPageBreak/>
        <w:t>Interesat privat</w:t>
      </w:r>
      <w:r w:rsidR="00B03457">
        <w:rPr>
          <w:rFonts w:ascii="Garamond" w:hAnsi="Garamond" w:cs="Times New Roman"/>
          <w:b/>
          <w:sz w:val="24"/>
          <w:szCs w:val="24"/>
        </w:rPr>
        <w:t>e</w:t>
      </w:r>
    </w:p>
    <w:p w14:paraId="0D90C5A2" w14:textId="77777777" w:rsidR="00E843EC" w:rsidRPr="003F06A8" w:rsidRDefault="00E843EC" w:rsidP="002546F6">
      <w:pPr>
        <w:spacing w:after="0" w:line="240" w:lineRule="auto"/>
        <w:ind w:firstLine="284"/>
        <w:jc w:val="both"/>
        <w:rPr>
          <w:rFonts w:ascii="Garamond" w:hAnsi="Garamond" w:cs="Times New Roman"/>
          <w:sz w:val="24"/>
          <w:szCs w:val="24"/>
        </w:rPr>
      </w:pPr>
    </w:p>
    <w:p w14:paraId="05FA948C" w14:textId="168DFFF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Interesat privat</w:t>
      </w:r>
      <w:r w:rsidR="00B03457">
        <w:rPr>
          <w:rFonts w:ascii="Garamond" w:hAnsi="Garamond" w:cs="Times New Roman"/>
          <w:sz w:val="24"/>
          <w:szCs w:val="24"/>
        </w:rPr>
        <w:t>e</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zyrtarit publik jan</w:t>
      </w:r>
      <w:r w:rsidRPr="003F06A8">
        <w:rPr>
          <w:rFonts w:ascii="Garamond" w:hAnsi="Garamond" w:cs="Garamond"/>
          <w:sz w:val="24"/>
          <w:szCs w:val="24"/>
        </w:rPr>
        <w:t>ë</w:t>
      </w:r>
      <w:r w:rsidRPr="003F06A8">
        <w:rPr>
          <w:rFonts w:ascii="Garamond" w:hAnsi="Garamond" w:cs="Times New Roman"/>
          <w:sz w:val="24"/>
          <w:szCs w:val="24"/>
        </w:rPr>
        <w:t xml:space="preserve"> ato interesa q</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rputhen, p</w:t>
      </w:r>
      <w:r w:rsidRPr="003F06A8">
        <w:rPr>
          <w:rFonts w:ascii="Garamond" w:hAnsi="Garamond" w:cs="Garamond"/>
          <w:sz w:val="24"/>
          <w:szCs w:val="24"/>
        </w:rPr>
        <w:t>ë</w:t>
      </w:r>
      <w:r w:rsidRPr="003F06A8">
        <w:rPr>
          <w:rFonts w:ascii="Garamond" w:hAnsi="Garamond" w:cs="Times New Roman"/>
          <w:sz w:val="24"/>
          <w:szCs w:val="24"/>
        </w:rPr>
        <w:t>rmbajn</w:t>
      </w:r>
      <w:r w:rsidRPr="003F06A8">
        <w:rPr>
          <w:rFonts w:ascii="Garamond" w:hAnsi="Garamond" w:cs="Garamond"/>
          <w:sz w:val="24"/>
          <w:szCs w:val="24"/>
        </w:rPr>
        <w:t>ë</w:t>
      </w:r>
      <w:r w:rsidRPr="003F06A8">
        <w:rPr>
          <w:rFonts w:ascii="Garamond" w:hAnsi="Garamond" w:cs="Times New Roman"/>
          <w:sz w:val="24"/>
          <w:szCs w:val="24"/>
        </w:rPr>
        <w:t>, bazohen ose burojn</w:t>
      </w:r>
      <w:r w:rsidRPr="003F06A8">
        <w:rPr>
          <w:rFonts w:ascii="Garamond" w:hAnsi="Garamond" w:cs="Garamond"/>
          <w:sz w:val="24"/>
          <w:szCs w:val="24"/>
        </w:rPr>
        <w:t>ë</w:t>
      </w:r>
      <w:r w:rsidRPr="003F06A8">
        <w:rPr>
          <w:rFonts w:ascii="Garamond" w:hAnsi="Garamond" w:cs="Times New Roman"/>
          <w:sz w:val="24"/>
          <w:szCs w:val="24"/>
        </w:rPr>
        <w:t xml:space="preserve"> nga: </w:t>
      </w:r>
    </w:p>
    <w:p w14:paraId="7921774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w:t>
      </w:r>
      <w:r w:rsidR="002779E2" w:rsidRPr="003F06A8">
        <w:rPr>
          <w:rFonts w:ascii="Garamond" w:hAnsi="Garamond" w:cs="Times New Roman"/>
          <w:sz w:val="24"/>
          <w:szCs w:val="24"/>
        </w:rPr>
        <w:t>ë</w:t>
      </w:r>
      <w:r w:rsidRPr="003F06A8">
        <w:rPr>
          <w:rFonts w:ascii="Garamond" w:hAnsi="Garamond" w:cs="Times New Roman"/>
          <w:sz w:val="24"/>
          <w:szCs w:val="24"/>
        </w:rPr>
        <w:t xml:space="preserve"> drejta dhe detyrime pasurore t</w:t>
      </w:r>
      <w:r w:rsidR="002779E2" w:rsidRPr="003F06A8">
        <w:rPr>
          <w:rFonts w:ascii="Garamond" w:hAnsi="Garamond" w:cs="Times New Roman"/>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do lloj natyre;</w:t>
      </w:r>
    </w:p>
    <w:p w14:paraId="13E9D66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b) çdo marrëdhënie tjetër juridiko-civile që krijon një përfitim ose ndikim; </w:t>
      </w:r>
    </w:p>
    <w:p w14:paraId="0CD21D2F" w14:textId="04FB3B9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dhurata, premtime, favorizime, trajtime prefere</w:t>
      </w:r>
      <w:r w:rsidR="00972617">
        <w:rPr>
          <w:rFonts w:ascii="Garamond" w:hAnsi="Garamond" w:cs="Times New Roman"/>
          <w:sz w:val="24"/>
          <w:szCs w:val="24"/>
        </w:rPr>
        <w:t>nciale ose privilegje të tjera;</w:t>
      </w:r>
    </w:p>
    <w:p w14:paraId="73B654A9" w14:textId="4AA5D14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marrëdhënie të njoh</w:t>
      </w:r>
      <w:r w:rsidR="00972617">
        <w:rPr>
          <w:rFonts w:ascii="Garamond" w:hAnsi="Garamond" w:cs="Times New Roman"/>
          <w:sz w:val="24"/>
          <w:szCs w:val="24"/>
        </w:rPr>
        <w:t>ura të miqësisë apo armiqësisë;</w:t>
      </w:r>
    </w:p>
    <w:p w14:paraId="34DAC743"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çdo marrëdhënie personale, profesionale/pune ose tregtare sipas parashikimeve të këtij ligji, që është e njohur dhe e rëndësishme për ushtrimin e funksioneve publike;</w:t>
      </w:r>
    </w:p>
    <w:p w14:paraId="481B3686" w14:textId="0E8EB43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dh) angazhimin në veprimtari private me qëllim fitimi ose në çdo veprimtari tjetër që gjeneron të ardhura, përfshirjen në organizata jofitimprurëse, sindikata ose organizata profesionale, politike ose shtetërore, si dhe çdo formë tjetë</w:t>
      </w:r>
      <w:r w:rsidR="00972617">
        <w:rPr>
          <w:rFonts w:ascii="Garamond" w:hAnsi="Garamond" w:cs="Times New Roman"/>
          <w:sz w:val="24"/>
          <w:szCs w:val="24"/>
        </w:rPr>
        <w:t>r e pjesëmarrjes në organizata;</w:t>
      </w:r>
    </w:p>
    <w:p w14:paraId="57077CB5"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e) çdo interes tjetër privat, përfshirë interesat e personave të lidhur me zyrtarin, që përbën shkak për shfaqjen e një konflikti interesi, sipas përcaktimeve të këtij ligji. </w:t>
      </w:r>
    </w:p>
    <w:p w14:paraId="55481746" w14:textId="77777777" w:rsidR="00E843EC" w:rsidRPr="003F06A8" w:rsidRDefault="00E843EC" w:rsidP="002546F6">
      <w:pPr>
        <w:spacing w:after="0" w:line="240" w:lineRule="auto"/>
        <w:ind w:firstLine="284"/>
        <w:jc w:val="both"/>
        <w:rPr>
          <w:rFonts w:ascii="Garamond" w:hAnsi="Garamond" w:cs="Times New Roman"/>
          <w:sz w:val="24"/>
          <w:szCs w:val="24"/>
        </w:rPr>
      </w:pPr>
    </w:p>
    <w:p w14:paraId="44D3C76A" w14:textId="13A39F89" w:rsidR="00E843EC" w:rsidRPr="003F06A8" w:rsidRDefault="00972617" w:rsidP="00972617">
      <w:pPr>
        <w:spacing w:after="0" w:line="240" w:lineRule="auto"/>
        <w:ind w:firstLine="284"/>
        <w:jc w:val="center"/>
        <w:rPr>
          <w:rFonts w:ascii="Garamond" w:hAnsi="Garamond" w:cs="Times New Roman"/>
          <w:sz w:val="24"/>
          <w:szCs w:val="24"/>
        </w:rPr>
      </w:pPr>
      <w:r>
        <w:rPr>
          <w:rFonts w:ascii="Garamond" w:hAnsi="Garamond" w:cs="Times New Roman"/>
          <w:sz w:val="24"/>
          <w:szCs w:val="24"/>
        </w:rPr>
        <w:t>KREU II</w:t>
      </w:r>
    </w:p>
    <w:p w14:paraId="0B96076D" w14:textId="22AADE84"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PARIMET E KUFIZIMIT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PRIVAT</w:t>
      </w:r>
      <w:r w:rsidR="00B03457">
        <w:rPr>
          <w:rFonts w:ascii="Garamond" w:hAnsi="Garamond" w:cs="Times New Roman"/>
          <w:sz w:val="24"/>
          <w:szCs w:val="24"/>
        </w:rPr>
        <w:t>E</w:t>
      </w:r>
      <w:r w:rsidRPr="003F06A8">
        <w:rPr>
          <w:rFonts w:ascii="Garamond" w:hAnsi="Garamond" w:cs="Times New Roman"/>
          <w:sz w:val="24"/>
          <w:szCs w:val="24"/>
        </w:rPr>
        <w:t xml:space="preserve"> DHE P</w:t>
      </w:r>
      <w:r w:rsidR="002779E2" w:rsidRPr="003F06A8">
        <w:rPr>
          <w:rFonts w:ascii="Garamond" w:hAnsi="Garamond" w:cs="Times New Roman"/>
          <w:sz w:val="24"/>
          <w:szCs w:val="24"/>
        </w:rPr>
        <w:t>Ë</w:t>
      </w:r>
      <w:r w:rsidRPr="003F06A8">
        <w:rPr>
          <w:rFonts w:ascii="Garamond" w:hAnsi="Garamond" w:cs="Times New Roman"/>
          <w:sz w:val="24"/>
          <w:szCs w:val="24"/>
        </w:rPr>
        <w:t>RGJEGJ</w:t>
      </w:r>
      <w:r w:rsidR="002779E2" w:rsidRPr="003F06A8">
        <w:rPr>
          <w:rFonts w:ascii="Garamond" w:hAnsi="Garamond" w:cs="Times New Roman"/>
          <w:sz w:val="24"/>
          <w:szCs w:val="24"/>
        </w:rPr>
        <w:t>Ë</w:t>
      </w:r>
      <w:r w:rsidRPr="003F06A8">
        <w:rPr>
          <w:rFonts w:ascii="Garamond" w:hAnsi="Garamond" w:cs="Times New Roman"/>
          <w:sz w:val="24"/>
          <w:szCs w:val="24"/>
        </w:rPr>
        <w:t>SIT</w:t>
      </w:r>
      <w:r w:rsidRPr="003F06A8">
        <w:rPr>
          <w:rFonts w:ascii="Garamond" w:hAnsi="Garamond" w:cs="Garamond"/>
          <w:sz w:val="24"/>
          <w:szCs w:val="24"/>
        </w:rPr>
        <w:t>Ë</w:t>
      </w:r>
      <w:r w:rsidRPr="003F06A8">
        <w:rPr>
          <w:rFonts w:ascii="Garamond" w:hAnsi="Garamond" w:cs="Times New Roman"/>
          <w:sz w:val="24"/>
          <w:szCs w:val="24"/>
        </w:rPr>
        <w:t xml:space="preserve"> LIGJORE</w:t>
      </w:r>
    </w:p>
    <w:p w14:paraId="15A792E1"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T</w:t>
      </w:r>
      <w:r w:rsidR="002779E2" w:rsidRPr="003F06A8">
        <w:rPr>
          <w:rFonts w:ascii="Garamond" w:hAnsi="Garamond" w:cs="Times New Roman"/>
          <w:sz w:val="24"/>
          <w:szCs w:val="24"/>
        </w:rPr>
        <w:t>Ë</w:t>
      </w:r>
      <w:r w:rsidRPr="003F06A8">
        <w:rPr>
          <w:rFonts w:ascii="Garamond" w:hAnsi="Garamond" w:cs="Times New Roman"/>
          <w:sz w:val="24"/>
          <w:szCs w:val="24"/>
        </w:rPr>
        <w:t xml:space="preserve"> SUBJEKTEVE T</w:t>
      </w:r>
      <w:r w:rsidR="002779E2" w:rsidRPr="003F06A8">
        <w:rPr>
          <w:rFonts w:ascii="Garamond" w:hAnsi="Garamond" w:cs="Times New Roman"/>
          <w:sz w:val="24"/>
          <w:szCs w:val="24"/>
        </w:rPr>
        <w:t>Ë</w:t>
      </w:r>
      <w:r w:rsidRPr="003F06A8">
        <w:rPr>
          <w:rFonts w:ascii="Garamond" w:hAnsi="Garamond" w:cs="Times New Roman"/>
          <w:sz w:val="24"/>
          <w:szCs w:val="24"/>
        </w:rPr>
        <w:t xml:space="preserve"> LIGJIT</w:t>
      </w:r>
    </w:p>
    <w:p w14:paraId="58BA70A4" w14:textId="77777777" w:rsidR="00E843EC" w:rsidRPr="003F06A8" w:rsidRDefault="00E843EC" w:rsidP="002546F6">
      <w:pPr>
        <w:spacing w:after="0" w:line="240" w:lineRule="auto"/>
        <w:jc w:val="center"/>
        <w:rPr>
          <w:rFonts w:ascii="Garamond" w:hAnsi="Garamond"/>
          <w:sz w:val="24"/>
        </w:rPr>
      </w:pPr>
    </w:p>
    <w:p w14:paraId="0380388C" w14:textId="77777777" w:rsidR="00E843EC" w:rsidRPr="003F06A8" w:rsidRDefault="00E843EC" w:rsidP="002546F6">
      <w:pPr>
        <w:spacing w:after="0" w:line="240" w:lineRule="auto"/>
        <w:jc w:val="center"/>
        <w:rPr>
          <w:rFonts w:ascii="Garamond" w:hAnsi="Garamond"/>
          <w:sz w:val="24"/>
        </w:rPr>
      </w:pPr>
      <w:r w:rsidRPr="003F06A8">
        <w:rPr>
          <w:rFonts w:ascii="Garamond" w:hAnsi="Garamond"/>
          <w:sz w:val="24"/>
        </w:rPr>
        <w:t>Neni 7</w:t>
      </w:r>
    </w:p>
    <w:p w14:paraId="6905F4BA"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Parimi i ligjshmërisë</w:t>
      </w:r>
    </w:p>
    <w:p w14:paraId="248A614F" w14:textId="77777777" w:rsidR="00E843EC" w:rsidRPr="003F06A8" w:rsidRDefault="00E843EC" w:rsidP="002546F6">
      <w:pPr>
        <w:spacing w:after="0" w:line="240" w:lineRule="auto"/>
        <w:ind w:firstLine="284"/>
        <w:jc w:val="both"/>
        <w:rPr>
          <w:rFonts w:ascii="Garamond" w:hAnsi="Garamond" w:cs="Times New Roman"/>
          <w:sz w:val="24"/>
          <w:szCs w:val="24"/>
        </w:rPr>
      </w:pPr>
    </w:p>
    <w:p w14:paraId="6BC3D01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Parandalimi dhe trajtimi i konfliktit të interesit bazohet në respektimin e ligjit, garantimin që çdo masë apo veprim i ndërmarrë nga zyrtarët ose institucionet publike të mbështetet në dispozita të qarta, të kuptueshme dhe të parashikueshme, duke garantuar sigurinë juridike dhe barazinë para ligjit për të gjithë zyrtarët publikë.</w:t>
      </w:r>
    </w:p>
    <w:p w14:paraId="5212EBA1" w14:textId="77777777" w:rsidR="00E843EC" w:rsidRPr="003F06A8" w:rsidRDefault="00E843EC" w:rsidP="002546F6">
      <w:pPr>
        <w:spacing w:after="0" w:line="240" w:lineRule="auto"/>
        <w:ind w:firstLine="284"/>
        <w:jc w:val="both"/>
        <w:rPr>
          <w:rFonts w:ascii="Garamond" w:hAnsi="Garamond" w:cs="Times New Roman"/>
          <w:sz w:val="24"/>
          <w:szCs w:val="24"/>
        </w:rPr>
      </w:pPr>
    </w:p>
    <w:p w14:paraId="3AE66145"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8</w:t>
      </w:r>
    </w:p>
    <w:p w14:paraId="332E6F7B" w14:textId="072BF52F" w:rsidR="00E843EC"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Parimi i integritetit</w:t>
      </w:r>
    </w:p>
    <w:p w14:paraId="3C69B835" w14:textId="77777777" w:rsidR="00972617" w:rsidRPr="003F06A8" w:rsidRDefault="00972617" w:rsidP="002546F6">
      <w:pPr>
        <w:spacing w:after="0" w:line="240" w:lineRule="auto"/>
        <w:ind w:firstLine="284"/>
        <w:jc w:val="center"/>
        <w:rPr>
          <w:rFonts w:ascii="Garamond" w:hAnsi="Garamond" w:cs="Times New Roman"/>
          <w:b/>
          <w:sz w:val="24"/>
          <w:szCs w:val="24"/>
        </w:rPr>
      </w:pPr>
    </w:p>
    <w:p w14:paraId="17778C3D" w14:textId="48DE234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Zyrtari publik e ushtron funksionin e tij me ndershmëri, paanësi dhe në përputhje me interesin publik</w:t>
      </w:r>
      <w:r w:rsidR="00972617">
        <w:rPr>
          <w:rFonts w:ascii="Garamond" w:hAnsi="Garamond" w:cs="Times New Roman"/>
          <w:sz w:val="24"/>
          <w:szCs w:val="24"/>
        </w:rPr>
        <w:t>,</w:t>
      </w:r>
      <w:r w:rsidRPr="003F06A8">
        <w:rPr>
          <w:rFonts w:ascii="Garamond" w:hAnsi="Garamond" w:cs="Times New Roman"/>
          <w:sz w:val="24"/>
          <w:szCs w:val="24"/>
        </w:rPr>
        <w:t xml:space="preserve"> duke shmangur çdo ndikim nga interesat privat</w:t>
      </w:r>
      <w:r w:rsidR="00B03457">
        <w:rPr>
          <w:rFonts w:ascii="Garamond" w:hAnsi="Garamond" w:cs="Times New Roman"/>
          <w:sz w:val="24"/>
          <w:szCs w:val="24"/>
        </w:rPr>
        <w:t>e</w:t>
      </w:r>
      <w:r w:rsidRPr="003F06A8">
        <w:rPr>
          <w:rFonts w:ascii="Garamond" w:hAnsi="Garamond" w:cs="Times New Roman"/>
          <w:sz w:val="24"/>
          <w:szCs w:val="24"/>
        </w:rPr>
        <w:t xml:space="preserve"> që cenojnë besimin e publikut dhe integritetin e vendimmarrjes.</w:t>
      </w:r>
    </w:p>
    <w:p w14:paraId="604BCFBB" w14:textId="77777777" w:rsidR="00E843EC" w:rsidRPr="003F06A8" w:rsidRDefault="00E843EC" w:rsidP="002546F6">
      <w:pPr>
        <w:spacing w:after="0" w:line="240" w:lineRule="auto"/>
        <w:ind w:firstLine="284"/>
        <w:jc w:val="both"/>
        <w:rPr>
          <w:rFonts w:ascii="Garamond" w:hAnsi="Garamond" w:cs="Times New Roman"/>
          <w:sz w:val="24"/>
          <w:szCs w:val="24"/>
        </w:rPr>
      </w:pPr>
    </w:p>
    <w:p w14:paraId="576D3563"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9</w:t>
      </w:r>
    </w:p>
    <w:p w14:paraId="13A60BDB"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Parimi i paanësisë dhe objektivitetit</w:t>
      </w:r>
    </w:p>
    <w:p w14:paraId="642191D2" w14:textId="77777777" w:rsidR="00E843EC" w:rsidRPr="003F06A8" w:rsidRDefault="00E843EC" w:rsidP="002546F6">
      <w:pPr>
        <w:spacing w:after="0" w:line="240" w:lineRule="auto"/>
        <w:ind w:firstLine="284"/>
        <w:jc w:val="both"/>
        <w:rPr>
          <w:rFonts w:ascii="Garamond" w:hAnsi="Garamond" w:cs="Times New Roman"/>
          <w:sz w:val="24"/>
          <w:szCs w:val="24"/>
        </w:rPr>
      </w:pPr>
    </w:p>
    <w:p w14:paraId="76E40724" w14:textId="2AB6AE4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Zyrtari publik e ushtron funksionin e tij në mënyrë të paanshme dhe objektive, duke u bazuar në vlerësimin e fakteve dhe në zbatimin e ligjit, pa u ndikuar nga interesa privat</w:t>
      </w:r>
      <w:r w:rsidR="00B03457">
        <w:rPr>
          <w:rFonts w:ascii="Garamond" w:hAnsi="Garamond" w:cs="Times New Roman"/>
          <w:sz w:val="24"/>
          <w:szCs w:val="24"/>
        </w:rPr>
        <w:t>e</w:t>
      </w:r>
      <w:r w:rsidRPr="003F06A8">
        <w:rPr>
          <w:rFonts w:ascii="Garamond" w:hAnsi="Garamond" w:cs="Times New Roman"/>
          <w:sz w:val="24"/>
          <w:szCs w:val="24"/>
        </w:rPr>
        <w:t>, bindje politike apo çdo formë tjetër ndikimi të papërshtatshëm.</w:t>
      </w:r>
    </w:p>
    <w:p w14:paraId="24F2F8D3" w14:textId="77777777" w:rsidR="00E843EC" w:rsidRPr="003F06A8" w:rsidRDefault="00E843EC" w:rsidP="002546F6">
      <w:pPr>
        <w:spacing w:after="0" w:line="240" w:lineRule="auto"/>
        <w:ind w:firstLine="284"/>
        <w:jc w:val="both"/>
        <w:rPr>
          <w:rFonts w:ascii="Garamond" w:hAnsi="Garamond" w:cs="Times New Roman"/>
          <w:sz w:val="24"/>
          <w:szCs w:val="24"/>
        </w:rPr>
      </w:pPr>
    </w:p>
    <w:p w14:paraId="18407D2A"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10</w:t>
      </w:r>
    </w:p>
    <w:p w14:paraId="7D0E64CF"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Parimi i proporcionalitetit</w:t>
      </w:r>
    </w:p>
    <w:p w14:paraId="2C3E4E04" w14:textId="77777777" w:rsidR="00E843EC" w:rsidRPr="003F06A8" w:rsidRDefault="00E843EC" w:rsidP="002546F6">
      <w:pPr>
        <w:spacing w:after="0" w:line="240" w:lineRule="auto"/>
        <w:ind w:firstLine="284"/>
        <w:jc w:val="both"/>
        <w:rPr>
          <w:rFonts w:ascii="Garamond" w:hAnsi="Garamond" w:cs="Times New Roman"/>
          <w:sz w:val="24"/>
          <w:szCs w:val="24"/>
        </w:rPr>
      </w:pPr>
    </w:p>
    <w:p w14:paraId="6D43A9D2" w14:textId="5BE46D7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Masat për parandalimin, menaxhimin dhe sanksionimin e rasteve të konfliktit të interesit duhet të jenë në përpjesëtim me rëndësinë e detyrave, përgjegjësive dhe kompetencave të ushtruara nga zyrtari os</w:t>
      </w:r>
      <w:r w:rsidR="00972617">
        <w:rPr>
          <w:rFonts w:ascii="Garamond" w:hAnsi="Garamond" w:cs="Times New Roman"/>
          <w:sz w:val="24"/>
          <w:szCs w:val="24"/>
        </w:rPr>
        <w:t>e institucioni publik përkatës.</w:t>
      </w:r>
    </w:p>
    <w:p w14:paraId="57D6CA3C" w14:textId="4018BDE1"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Gjatë ushtrimit të funksioneve</w:t>
      </w:r>
      <w:r w:rsidR="00972617">
        <w:rPr>
          <w:rFonts w:ascii="Garamond" w:hAnsi="Garamond" w:cs="Times New Roman"/>
          <w:sz w:val="24"/>
          <w:szCs w:val="24"/>
        </w:rPr>
        <w:t>,</w:t>
      </w:r>
      <w:r w:rsidRPr="003F06A8">
        <w:rPr>
          <w:rFonts w:ascii="Garamond" w:hAnsi="Garamond" w:cs="Times New Roman"/>
          <w:sz w:val="24"/>
          <w:szCs w:val="24"/>
        </w:rPr>
        <w:t xml:space="preserve"> ILDKPKI-ja dhe njësitë përgjegjëse për parandalimin e konfliktit të interesit brenda institucioneve publike kryejnë hetime administrative vetëm në masën e nevojshme, të përshtatshme dhe proporcionale me arritjen e objektivit të parandalimit të</w:t>
      </w:r>
      <w:r w:rsidR="00972617">
        <w:rPr>
          <w:rFonts w:ascii="Garamond" w:hAnsi="Garamond" w:cs="Times New Roman"/>
          <w:sz w:val="24"/>
          <w:szCs w:val="24"/>
        </w:rPr>
        <w:t xml:space="preserve"> konfliktit të interesit.</w:t>
      </w:r>
    </w:p>
    <w:p w14:paraId="66193DD4" w14:textId="77777777" w:rsidR="00E843EC" w:rsidRPr="003F06A8" w:rsidRDefault="00E843EC" w:rsidP="002546F6">
      <w:pPr>
        <w:spacing w:after="0" w:line="240" w:lineRule="auto"/>
        <w:ind w:firstLine="284"/>
        <w:jc w:val="both"/>
        <w:rPr>
          <w:rFonts w:ascii="Garamond" w:hAnsi="Garamond" w:cs="Times New Roman"/>
          <w:sz w:val="24"/>
          <w:szCs w:val="24"/>
        </w:rPr>
      </w:pPr>
    </w:p>
    <w:p w14:paraId="7DA03BE9" w14:textId="77777777" w:rsidR="00972617" w:rsidRDefault="00972617" w:rsidP="002546F6">
      <w:pPr>
        <w:spacing w:after="0" w:line="240" w:lineRule="auto"/>
        <w:ind w:firstLine="284"/>
        <w:jc w:val="center"/>
        <w:rPr>
          <w:rFonts w:ascii="Garamond" w:hAnsi="Garamond" w:cs="Times New Roman"/>
          <w:sz w:val="24"/>
          <w:szCs w:val="24"/>
        </w:rPr>
      </w:pPr>
    </w:p>
    <w:p w14:paraId="09E5A012" w14:textId="77777777" w:rsidR="00972617" w:rsidRDefault="00972617" w:rsidP="002546F6">
      <w:pPr>
        <w:spacing w:after="0" w:line="240" w:lineRule="auto"/>
        <w:ind w:firstLine="284"/>
        <w:jc w:val="center"/>
        <w:rPr>
          <w:rFonts w:ascii="Garamond" w:hAnsi="Garamond" w:cs="Times New Roman"/>
          <w:sz w:val="24"/>
          <w:szCs w:val="24"/>
        </w:rPr>
      </w:pPr>
    </w:p>
    <w:p w14:paraId="7165ECA4" w14:textId="07274DF0"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lastRenderedPageBreak/>
        <w:t>Neni 11</w:t>
      </w:r>
    </w:p>
    <w:p w14:paraId="6E344EBB"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Parimi i transparencës</w:t>
      </w:r>
    </w:p>
    <w:p w14:paraId="67BD3F36" w14:textId="77777777" w:rsidR="00E843EC" w:rsidRPr="003F06A8" w:rsidRDefault="00E843EC" w:rsidP="002546F6">
      <w:pPr>
        <w:spacing w:after="0" w:line="240" w:lineRule="auto"/>
        <w:ind w:firstLine="284"/>
        <w:jc w:val="both"/>
        <w:rPr>
          <w:rFonts w:ascii="Garamond" w:hAnsi="Garamond" w:cs="Times New Roman"/>
          <w:sz w:val="24"/>
          <w:szCs w:val="24"/>
        </w:rPr>
      </w:pPr>
    </w:p>
    <w:p w14:paraId="622EEE6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Parandalimi dhe trajtimi i konfliktit të interesave bazohet në transparencën e veprimtarisë së zyrtarëve dhe të institucioneve publike përmes dokumentimit të vendimmarrjes, qartësisë së procedurave dhe aksesit të publikut në informacion, me qëllim forcimin e besimit në institucionet publike dhe nxitjen e llogaridhënies.</w:t>
      </w:r>
    </w:p>
    <w:p w14:paraId="3D7BF16E" w14:textId="77777777" w:rsidR="00E843EC" w:rsidRPr="003F06A8" w:rsidRDefault="00E843EC" w:rsidP="002546F6">
      <w:pPr>
        <w:spacing w:after="0" w:line="240" w:lineRule="auto"/>
        <w:ind w:firstLine="284"/>
        <w:jc w:val="both"/>
        <w:rPr>
          <w:rFonts w:ascii="Garamond" w:hAnsi="Garamond" w:cs="Times New Roman"/>
          <w:sz w:val="24"/>
          <w:szCs w:val="24"/>
        </w:rPr>
      </w:pPr>
    </w:p>
    <w:p w14:paraId="56E9DBE8"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12</w:t>
      </w:r>
    </w:p>
    <w:p w14:paraId="64A6300A"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Parimi i barazisë dhe gjithëpërfshirjes</w:t>
      </w:r>
    </w:p>
    <w:p w14:paraId="568DEAE4" w14:textId="77777777" w:rsidR="00E843EC" w:rsidRPr="003F06A8" w:rsidRDefault="00E843EC" w:rsidP="002546F6">
      <w:pPr>
        <w:spacing w:after="0" w:line="240" w:lineRule="auto"/>
        <w:ind w:firstLine="284"/>
        <w:jc w:val="both"/>
        <w:rPr>
          <w:rFonts w:ascii="Garamond" w:hAnsi="Garamond" w:cs="Times New Roman"/>
          <w:sz w:val="24"/>
          <w:szCs w:val="24"/>
        </w:rPr>
      </w:pPr>
    </w:p>
    <w:p w14:paraId="1D78FEF4" w14:textId="53AB958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Kufizimet e interesave privat</w:t>
      </w:r>
      <w:r w:rsidR="00B03457">
        <w:rPr>
          <w:rFonts w:ascii="Garamond" w:hAnsi="Garamond" w:cs="Times New Roman"/>
          <w:sz w:val="24"/>
          <w:szCs w:val="24"/>
        </w:rPr>
        <w:t>e</w:t>
      </w:r>
      <w:r w:rsidRPr="003F06A8">
        <w:rPr>
          <w:rFonts w:ascii="Garamond" w:hAnsi="Garamond" w:cs="Times New Roman"/>
          <w:sz w:val="24"/>
          <w:szCs w:val="24"/>
        </w:rPr>
        <w:t>, të përcaktuara në këtë ligj dhe në ligjet e tjera, zbatohen në mënyrë të barabartë dhe gjithëpërfshirëse për të gjithë zyrtarët e institucioneve publike</w:t>
      </w:r>
      <w:r w:rsidR="00B7670F">
        <w:rPr>
          <w:rFonts w:ascii="Garamond" w:hAnsi="Garamond" w:cs="Times New Roman"/>
          <w:sz w:val="24"/>
          <w:szCs w:val="24"/>
        </w:rPr>
        <w:t>,</w:t>
      </w:r>
      <w:r w:rsidRPr="003F06A8">
        <w:rPr>
          <w:rFonts w:ascii="Garamond" w:hAnsi="Garamond" w:cs="Times New Roman"/>
          <w:sz w:val="24"/>
          <w:szCs w:val="24"/>
        </w:rPr>
        <w:t xml:space="preserve"> në përputhje me detyrat, përgjegjësitë dhe kompetencat e tyre.</w:t>
      </w:r>
    </w:p>
    <w:p w14:paraId="45D98D1D" w14:textId="77777777" w:rsidR="00E843EC" w:rsidRPr="003F06A8" w:rsidRDefault="00E843EC" w:rsidP="002546F6">
      <w:pPr>
        <w:spacing w:after="0" w:line="240" w:lineRule="auto"/>
        <w:ind w:firstLine="284"/>
        <w:jc w:val="both"/>
        <w:rPr>
          <w:rFonts w:ascii="Garamond" w:hAnsi="Garamond" w:cs="Times New Roman"/>
          <w:sz w:val="24"/>
          <w:szCs w:val="24"/>
        </w:rPr>
      </w:pPr>
    </w:p>
    <w:p w14:paraId="46076D66"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13</w:t>
      </w:r>
    </w:p>
    <w:p w14:paraId="25FCB00F"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Parimi i mirëkuptimit dhe bashkëpunimit</w:t>
      </w:r>
    </w:p>
    <w:p w14:paraId="69FAE64B" w14:textId="77777777" w:rsidR="00E843EC" w:rsidRPr="003F06A8" w:rsidRDefault="00E843EC" w:rsidP="002546F6">
      <w:pPr>
        <w:spacing w:after="0" w:line="240" w:lineRule="auto"/>
        <w:ind w:firstLine="284"/>
        <w:jc w:val="both"/>
        <w:rPr>
          <w:rFonts w:ascii="Garamond" w:hAnsi="Garamond" w:cs="Times New Roman"/>
          <w:sz w:val="24"/>
          <w:szCs w:val="24"/>
        </w:rPr>
      </w:pPr>
    </w:p>
    <w:p w14:paraId="5961C9F3" w14:textId="4BF45E0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Trajtimi dhe zgjidhja e rasteve të konfliktit të interesave bëhet në bazë të mirëkuptimit dhe bashkëpunimit ndërmjet zyrtarit publik dhe eprorit ose institucionit epror, me qëllim parandalimin dhe zgjidhjen sa më të shpejtë dhe efektive të situatave që lindin nga prania e interesave privat</w:t>
      </w:r>
      <w:r w:rsidR="00B03457">
        <w:rPr>
          <w:rFonts w:ascii="Garamond" w:hAnsi="Garamond" w:cs="Times New Roman"/>
          <w:sz w:val="24"/>
          <w:szCs w:val="24"/>
        </w:rPr>
        <w:t>e</w:t>
      </w:r>
      <w:r w:rsidRPr="003F06A8">
        <w:rPr>
          <w:rFonts w:ascii="Garamond" w:hAnsi="Garamond" w:cs="Times New Roman"/>
          <w:sz w:val="24"/>
          <w:szCs w:val="24"/>
        </w:rPr>
        <w:t>.</w:t>
      </w:r>
    </w:p>
    <w:p w14:paraId="178D4F0A" w14:textId="77777777" w:rsidR="00E843EC" w:rsidRPr="003F06A8" w:rsidRDefault="00E843EC" w:rsidP="002546F6">
      <w:pPr>
        <w:spacing w:after="0" w:line="240" w:lineRule="auto"/>
        <w:ind w:firstLine="284"/>
        <w:jc w:val="both"/>
        <w:rPr>
          <w:rFonts w:ascii="Garamond" w:hAnsi="Garamond" w:cs="Times New Roman"/>
          <w:sz w:val="24"/>
          <w:szCs w:val="24"/>
        </w:rPr>
      </w:pPr>
    </w:p>
    <w:p w14:paraId="231DEB5B"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14</w:t>
      </w:r>
    </w:p>
    <w:p w14:paraId="4DDAC8CA"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Parimi i përgjegjësisë personale</w:t>
      </w:r>
    </w:p>
    <w:p w14:paraId="5D55D934" w14:textId="77777777" w:rsidR="00E843EC" w:rsidRPr="003F06A8" w:rsidRDefault="00E843EC" w:rsidP="002546F6">
      <w:pPr>
        <w:spacing w:after="0" w:line="240" w:lineRule="auto"/>
        <w:ind w:firstLine="284"/>
        <w:jc w:val="both"/>
        <w:rPr>
          <w:rFonts w:ascii="Garamond" w:hAnsi="Garamond" w:cs="Times New Roman"/>
          <w:b/>
          <w:sz w:val="24"/>
          <w:szCs w:val="24"/>
        </w:rPr>
      </w:pPr>
    </w:p>
    <w:p w14:paraId="417A8857" w14:textId="49405E5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Zyrtari publik është përgjegjës për parandalimin dhe zgjidhjen e çdo situate të konfliktit të interesit që lidhet me të, si dhe për interesat privat</w:t>
      </w:r>
      <w:r w:rsidR="00B03457">
        <w:rPr>
          <w:rFonts w:ascii="Garamond" w:hAnsi="Garamond" w:cs="Times New Roman"/>
          <w:sz w:val="24"/>
          <w:szCs w:val="24"/>
        </w:rPr>
        <w:t>e</w:t>
      </w:r>
      <w:r w:rsidRPr="003F06A8">
        <w:rPr>
          <w:rFonts w:ascii="Garamond" w:hAnsi="Garamond" w:cs="Times New Roman"/>
          <w:sz w:val="24"/>
          <w:szCs w:val="24"/>
        </w:rPr>
        <w:t xml:space="preserve"> të personave të lidhur drejtpërdrejt apo personave të tjerë të lidhur me zyrtarin publik, në përputhje me detyrimet e përcaktuara në këtë ligj.</w:t>
      </w:r>
    </w:p>
    <w:p w14:paraId="14CD5364" w14:textId="77777777" w:rsidR="00E843EC" w:rsidRPr="003F06A8" w:rsidRDefault="00E843EC" w:rsidP="002546F6">
      <w:pPr>
        <w:spacing w:after="0" w:line="240" w:lineRule="auto"/>
        <w:ind w:firstLine="284"/>
        <w:jc w:val="both"/>
        <w:rPr>
          <w:rFonts w:ascii="Garamond" w:hAnsi="Garamond" w:cs="Times New Roman"/>
          <w:sz w:val="24"/>
          <w:szCs w:val="24"/>
        </w:rPr>
      </w:pPr>
    </w:p>
    <w:p w14:paraId="2404D861"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15</w:t>
      </w:r>
    </w:p>
    <w:p w14:paraId="68EDCBCA"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Parimi i parandalimit mbi ndëshkimin</w:t>
      </w:r>
    </w:p>
    <w:p w14:paraId="05AFFA53" w14:textId="77777777" w:rsidR="00E843EC" w:rsidRPr="003F06A8" w:rsidRDefault="00E843EC" w:rsidP="002546F6">
      <w:pPr>
        <w:spacing w:after="0" w:line="240" w:lineRule="auto"/>
        <w:ind w:firstLine="284"/>
        <w:jc w:val="both"/>
        <w:rPr>
          <w:rFonts w:ascii="Garamond" w:hAnsi="Garamond" w:cs="Times New Roman"/>
          <w:sz w:val="24"/>
          <w:szCs w:val="24"/>
        </w:rPr>
      </w:pPr>
    </w:p>
    <w:p w14:paraId="4B22F1E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Parandalimi i konfliktit të interesit përbën qëllimin parësor të këtij ligji dhe realizohet përmes marrjes së masave të qarta dhe të zbatueshme nga zyrtarët dhe institucionet publike përpara zbatimit të masave ndëshkuese të parashikuara në këtë ligj.</w:t>
      </w:r>
    </w:p>
    <w:p w14:paraId="16A639A1" w14:textId="77777777" w:rsidR="00E843EC" w:rsidRPr="003F06A8" w:rsidRDefault="00E843EC" w:rsidP="002546F6">
      <w:pPr>
        <w:spacing w:after="0" w:line="240" w:lineRule="auto"/>
        <w:ind w:firstLine="284"/>
        <w:jc w:val="both"/>
        <w:rPr>
          <w:rFonts w:ascii="Garamond" w:hAnsi="Garamond" w:cs="Times New Roman"/>
          <w:sz w:val="24"/>
          <w:szCs w:val="24"/>
        </w:rPr>
      </w:pPr>
    </w:p>
    <w:p w14:paraId="788D259A" w14:textId="0A525BBC" w:rsidR="00E843EC" w:rsidRPr="003F06A8" w:rsidRDefault="00B7670F" w:rsidP="00B7670F">
      <w:pPr>
        <w:spacing w:after="0" w:line="240" w:lineRule="auto"/>
        <w:ind w:firstLine="284"/>
        <w:jc w:val="center"/>
        <w:rPr>
          <w:rFonts w:ascii="Garamond" w:hAnsi="Garamond" w:cs="Times New Roman"/>
          <w:sz w:val="24"/>
          <w:szCs w:val="24"/>
        </w:rPr>
      </w:pPr>
      <w:r>
        <w:rPr>
          <w:rFonts w:ascii="Garamond" w:hAnsi="Garamond" w:cs="Times New Roman"/>
          <w:sz w:val="24"/>
          <w:szCs w:val="24"/>
        </w:rPr>
        <w:t>KREU III</w:t>
      </w:r>
    </w:p>
    <w:p w14:paraId="59E88DB1"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DETYRIMET E ZYRTARËVE PËR PARANDALIMIN E KONFLIKTIT TË INTERESIT</w:t>
      </w:r>
    </w:p>
    <w:p w14:paraId="49909CBC" w14:textId="77777777" w:rsidR="00E843EC" w:rsidRPr="003F06A8" w:rsidRDefault="00E843EC" w:rsidP="002546F6">
      <w:pPr>
        <w:spacing w:after="0" w:line="240" w:lineRule="auto"/>
        <w:ind w:firstLine="284"/>
        <w:jc w:val="center"/>
        <w:rPr>
          <w:rFonts w:ascii="Garamond" w:hAnsi="Garamond" w:cs="Times New Roman"/>
          <w:sz w:val="24"/>
          <w:szCs w:val="24"/>
        </w:rPr>
      </w:pPr>
    </w:p>
    <w:p w14:paraId="4BD9C58B"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16</w:t>
      </w:r>
    </w:p>
    <w:p w14:paraId="7C7C38E3"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Përgjegjësia për parandalimin e konfliktit t</w:t>
      </w:r>
      <w:r w:rsidR="002779E2" w:rsidRPr="003F06A8">
        <w:rPr>
          <w:rFonts w:ascii="Garamond" w:hAnsi="Garamond" w:cs="Times New Roman"/>
          <w:b/>
          <w:sz w:val="24"/>
          <w:szCs w:val="24"/>
        </w:rPr>
        <w:t>ë</w:t>
      </w:r>
      <w:r w:rsidRPr="003F06A8">
        <w:rPr>
          <w:rFonts w:ascii="Garamond" w:hAnsi="Garamond" w:cs="Times New Roman"/>
          <w:b/>
          <w:sz w:val="24"/>
          <w:szCs w:val="24"/>
        </w:rPr>
        <w:t xml:space="preserve"> interesit</w:t>
      </w:r>
    </w:p>
    <w:p w14:paraId="449F6309" w14:textId="77777777" w:rsidR="00E843EC" w:rsidRPr="003F06A8" w:rsidRDefault="00E843EC" w:rsidP="002546F6">
      <w:pPr>
        <w:spacing w:after="0" w:line="240" w:lineRule="auto"/>
        <w:ind w:firstLine="284"/>
        <w:jc w:val="both"/>
        <w:rPr>
          <w:rFonts w:ascii="Garamond" w:hAnsi="Garamond" w:cs="Times New Roman"/>
          <w:sz w:val="24"/>
          <w:szCs w:val="24"/>
        </w:rPr>
      </w:pPr>
    </w:p>
    <w:p w14:paraId="31A732CD" w14:textId="4B38DE5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Zyrtari publik nga momenti i zgjedhjes ose emërimit të tij dhe gjatë</w:t>
      </w:r>
      <w:r w:rsidR="00B7670F" w:rsidRPr="00B7670F">
        <w:rPr>
          <w:rFonts w:ascii="Garamond" w:hAnsi="Garamond" w:cs="Times New Roman"/>
          <w:sz w:val="24"/>
          <w:szCs w:val="24"/>
        </w:rPr>
        <w:t xml:space="preserve"> </w:t>
      </w:r>
      <w:r w:rsidR="00B7670F" w:rsidRPr="003F06A8">
        <w:rPr>
          <w:rFonts w:ascii="Garamond" w:hAnsi="Garamond" w:cs="Times New Roman"/>
          <w:sz w:val="24"/>
          <w:szCs w:val="24"/>
        </w:rPr>
        <w:t>të</w:t>
      </w:r>
      <w:r w:rsidRPr="003F06A8">
        <w:rPr>
          <w:rFonts w:ascii="Garamond" w:hAnsi="Garamond" w:cs="Times New Roman"/>
          <w:sz w:val="24"/>
          <w:szCs w:val="24"/>
        </w:rPr>
        <w:t xml:space="preserve"> gjithë periudhës së ushtrimit të funksionit publik ka për detyrë parandalimin</w:t>
      </w:r>
      <w:r w:rsidR="005C0ABE" w:rsidRPr="003F06A8">
        <w:rPr>
          <w:rFonts w:ascii="Garamond" w:hAnsi="Garamond" w:cs="Times New Roman"/>
          <w:sz w:val="24"/>
          <w:szCs w:val="24"/>
        </w:rPr>
        <w:t xml:space="preserve"> </w:t>
      </w:r>
      <w:r w:rsidRPr="003F06A8">
        <w:rPr>
          <w:rFonts w:ascii="Garamond" w:hAnsi="Garamond" w:cs="Times New Roman"/>
          <w:sz w:val="24"/>
          <w:szCs w:val="24"/>
        </w:rPr>
        <w:t>dhe zgjidhjen e çdo situate të konfliktit të tij të interesit në mënyrë të menjëhershme dhe efekti</w:t>
      </w:r>
      <w:r w:rsidR="00B7670F">
        <w:rPr>
          <w:rFonts w:ascii="Garamond" w:hAnsi="Garamond" w:cs="Times New Roman"/>
          <w:sz w:val="24"/>
          <w:szCs w:val="24"/>
        </w:rPr>
        <w:t>ve.</w:t>
      </w:r>
    </w:p>
    <w:p w14:paraId="7654B6D7" w14:textId="6FC253CD"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Kur zyrtari publik ka dyshime për ekzistencën e një konflikti interesi, ai informon pa vonesë eprorin ose institucionin përkatës, me qëllim marrjen e masave të nevojshme për pa</w:t>
      </w:r>
      <w:r w:rsidR="00B7670F">
        <w:rPr>
          <w:rFonts w:ascii="Garamond" w:hAnsi="Garamond" w:cs="Times New Roman"/>
          <w:sz w:val="24"/>
          <w:szCs w:val="24"/>
        </w:rPr>
        <w:t>randalimin ose zgjidhjen e tij.</w:t>
      </w:r>
    </w:p>
    <w:p w14:paraId="2AF7442D"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Çdo epror dhe institucion epror marrin të gjitha masat e nevojshme për të parandaluar dhe zgjidhur rastet e konfliktit të interesit.</w:t>
      </w:r>
    </w:p>
    <w:p w14:paraId="6AFF45BE" w14:textId="77777777" w:rsidR="00E843EC" w:rsidRPr="003F06A8" w:rsidRDefault="00E843EC" w:rsidP="002546F6">
      <w:pPr>
        <w:spacing w:after="0" w:line="240" w:lineRule="auto"/>
        <w:ind w:firstLine="284"/>
        <w:jc w:val="both"/>
        <w:rPr>
          <w:rFonts w:ascii="Garamond" w:hAnsi="Garamond" w:cs="Times New Roman"/>
          <w:sz w:val="24"/>
          <w:szCs w:val="24"/>
        </w:rPr>
      </w:pPr>
    </w:p>
    <w:p w14:paraId="1C01B849" w14:textId="77777777" w:rsidR="00B7670F" w:rsidRDefault="00B7670F" w:rsidP="002546F6">
      <w:pPr>
        <w:spacing w:after="0" w:line="240" w:lineRule="auto"/>
        <w:ind w:firstLine="284"/>
        <w:jc w:val="center"/>
        <w:rPr>
          <w:rFonts w:ascii="Garamond" w:hAnsi="Garamond" w:cs="Times New Roman"/>
          <w:sz w:val="24"/>
          <w:szCs w:val="24"/>
        </w:rPr>
      </w:pPr>
    </w:p>
    <w:p w14:paraId="01ADBA79" w14:textId="77777777" w:rsidR="00B7670F" w:rsidRDefault="00B7670F" w:rsidP="002546F6">
      <w:pPr>
        <w:spacing w:after="0" w:line="240" w:lineRule="auto"/>
        <w:ind w:firstLine="284"/>
        <w:jc w:val="center"/>
        <w:rPr>
          <w:rFonts w:ascii="Garamond" w:hAnsi="Garamond" w:cs="Times New Roman"/>
          <w:sz w:val="24"/>
          <w:szCs w:val="24"/>
        </w:rPr>
      </w:pPr>
    </w:p>
    <w:p w14:paraId="62D8BCCC" w14:textId="77777777" w:rsidR="00B7670F" w:rsidRDefault="00B7670F" w:rsidP="002546F6">
      <w:pPr>
        <w:spacing w:after="0" w:line="240" w:lineRule="auto"/>
        <w:ind w:firstLine="284"/>
        <w:jc w:val="center"/>
        <w:rPr>
          <w:rFonts w:ascii="Garamond" w:hAnsi="Garamond" w:cs="Times New Roman"/>
          <w:sz w:val="24"/>
          <w:szCs w:val="24"/>
        </w:rPr>
      </w:pPr>
    </w:p>
    <w:p w14:paraId="5E236A3B" w14:textId="00D768B6"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lastRenderedPageBreak/>
        <w:t>Neni 17</w:t>
      </w:r>
    </w:p>
    <w:p w14:paraId="0FAF3BF8" w14:textId="0DA49D8A"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Përgjegjësia e zyrtarit për interesat privat</w:t>
      </w:r>
      <w:r w:rsidR="00B03457">
        <w:rPr>
          <w:rFonts w:ascii="Garamond" w:hAnsi="Garamond" w:cs="Times New Roman"/>
          <w:b/>
          <w:sz w:val="24"/>
          <w:szCs w:val="24"/>
        </w:rPr>
        <w:t>e</w:t>
      </w:r>
      <w:r w:rsidRPr="003F06A8">
        <w:rPr>
          <w:rFonts w:ascii="Garamond" w:hAnsi="Garamond" w:cs="Times New Roman"/>
          <w:b/>
          <w:sz w:val="24"/>
          <w:szCs w:val="24"/>
        </w:rPr>
        <w:t xml:space="preserve"> të personave të lidhur</w:t>
      </w:r>
    </w:p>
    <w:p w14:paraId="509C4719" w14:textId="77777777" w:rsidR="00E843EC" w:rsidRPr="003F06A8" w:rsidRDefault="00E843EC" w:rsidP="002546F6">
      <w:pPr>
        <w:spacing w:after="0" w:line="240" w:lineRule="auto"/>
        <w:ind w:firstLine="284"/>
        <w:jc w:val="both"/>
        <w:rPr>
          <w:rFonts w:ascii="Garamond" w:hAnsi="Garamond" w:cs="Times New Roman"/>
          <w:sz w:val="24"/>
          <w:szCs w:val="24"/>
        </w:rPr>
      </w:pPr>
    </w:p>
    <w:p w14:paraId="16607828" w14:textId="4D53E30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1. Zyrtari publik nga momenti i zgjedhjes ose emërimit dhe gjatë </w:t>
      </w:r>
      <w:r w:rsidR="005C0ABE" w:rsidRPr="003F06A8">
        <w:rPr>
          <w:rFonts w:ascii="Garamond" w:hAnsi="Garamond" w:cs="Times New Roman"/>
          <w:sz w:val="24"/>
          <w:szCs w:val="24"/>
        </w:rPr>
        <w:t xml:space="preserve">të </w:t>
      </w:r>
      <w:r w:rsidRPr="003F06A8">
        <w:rPr>
          <w:rFonts w:ascii="Garamond" w:hAnsi="Garamond" w:cs="Times New Roman"/>
          <w:sz w:val="24"/>
          <w:szCs w:val="24"/>
        </w:rPr>
        <w:t>gjithë periudhës së mbajtjes së detyrës publike ka detyrimin e parandalimit dhe të zgjidhë menjëherë</w:t>
      </w:r>
      <w:r w:rsidR="00B7670F">
        <w:rPr>
          <w:rFonts w:ascii="Garamond" w:hAnsi="Garamond" w:cs="Times New Roman"/>
          <w:sz w:val="24"/>
          <w:szCs w:val="24"/>
        </w:rPr>
        <w:t>,</w:t>
      </w:r>
      <w:r w:rsidRPr="003F06A8">
        <w:rPr>
          <w:rFonts w:ascii="Garamond" w:hAnsi="Garamond" w:cs="Times New Roman"/>
          <w:sz w:val="24"/>
          <w:szCs w:val="24"/>
        </w:rPr>
        <w:t xml:space="preserve"> dhe në mënyrë efektive çdo situatë konflikti interesi që lidhet me interesat e tij privat</w:t>
      </w:r>
      <w:r w:rsidR="00B03457">
        <w:rPr>
          <w:rFonts w:ascii="Garamond" w:hAnsi="Garamond" w:cs="Times New Roman"/>
          <w:sz w:val="24"/>
          <w:szCs w:val="24"/>
        </w:rPr>
        <w:t>e</w:t>
      </w:r>
      <w:r w:rsidRPr="003F06A8">
        <w:rPr>
          <w:rFonts w:ascii="Garamond" w:hAnsi="Garamond" w:cs="Times New Roman"/>
          <w:sz w:val="24"/>
          <w:szCs w:val="24"/>
        </w:rPr>
        <w:t>, edhe kur ato përf</w:t>
      </w:r>
      <w:r w:rsidR="00B7670F">
        <w:rPr>
          <w:rFonts w:ascii="Garamond" w:hAnsi="Garamond" w:cs="Times New Roman"/>
          <w:sz w:val="24"/>
          <w:szCs w:val="24"/>
        </w:rPr>
        <w:t>shijnë personat e lidhur me të.</w:t>
      </w:r>
    </w:p>
    <w:p w14:paraId="0DEE437E" w14:textId="6E2B2BD1"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Për qëllimet e këtij neni, interesat privat</w:t>
      </w:r>
      <w:r w:rsidR="00B03457">
        <w:rPr>
          <w:rFonts w:ascii="Garamond" w:hAnsi="Garamond" w:cs="Times New Roman"/>
          <w:sz w:val="24"/>
          <w:szCs w:val="24"/>
        </w:rPr>
        <w:t>e</w:t>
      </w:r>
      <w:r w:rsidRPr="003F06A8">
        <w:rPr>
          <w:rFonts w:ascii="Garamond" w:hAnsi="Garamond" w:cs="Times New Roman"/>
          <w:sz w:val="24"/>
          <w:szCs w:val="24"/>
        </w:rPr>
        <w:t xml:space="preserve"> të personave të lidhur dhe të personit të besuar trajtohen sikur të ishin të zyrtarit publik, kur natyra e marrëdhënies së tyre rezulton në një ndikim të drejtpërdrejtë ose të tërthortë në ushtrimin e detyrave të zyrtarit publik ose </w:t>
      </w:r>
      <w:r w:rsidR="00B7670F">
        <w:rPr>
          <w:rFonts w:ascii="Garamond" w:hAnsi="Garamond" w:cs="Times New Roman"/>
          <w:sz w:val="24"/>
          <w:szCs w:val="24"/>
        </w:rPr>
        <w:t>duket se krijon një konflikt</w:t>
      </w:r>
      <w:r w:rsidRPr="003F06A8">
        <w:rPr>
          <w:rFonts w:ascii="Garamond" w:hAnsi="Garamond" w:cs="Times New Roman"/>
          <w:sz w:val="24"/>
          <w:szCs w:val="24"/>
        </w:rPr>
        <w:t xml:space="preserve"> interesi.</w:t>
      </w:r>
    </w:p>
    <w:p w14:paraId="089FEBA7" w14:textId="77777777" w:rsidR="00E843EC" w:rsidRPr="003F06A8" w:rsidRDefault="00E843EC" w:rsidP="002546F6">
      <w:pPr>
        <w:spacing w:after="0" w:line="240" w:lineRule="auto"/>
        <w:ind w:firstLine="284"/>
        <w:jc w:val="both"/>
        <w:rPr>
          <w:rFonts w:ascii="Garamond" w:hAnsi="Garamond" w:cs="Times New Roman"/>
          <w:sz w:val="24"/>
          <w:szCs w:val="24"/>
        </w:rPr>
      </w:pPr>
    </w:p>
    <w:p w14:paraId="7A2025F4"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18</w:t>
      </w:r>
    </w:p>
    <w:p w14:paraId="3E5CFC00"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Përgjegjësia për kufizimin e zotërimit të tërthortë të interesave</w:t>
      </w:r>
    </w:p>
    <w:p w14:paraId="103C574E" w14:textId="77777777" w:rsidR="00E843EC" w:rsidRPr="003F06A8" w:rsidRDefault="00E843EC" w:rsidP="002546F6">
      <w:pPr>
        <w:spacing w:after="0" w:line="240" w:lineRule="auto"/>
        <w:ind w:firstLine="284"/>
        <w:jc w:val="both"/>
        <w:rPr>
          <w:rFonts w:ascii="Garamond" w:hAnsi="Garamond" w:cs="Times New Roman"/>
          <w:sz w:val="24"/>
          <w:szCs w:val="24"/>
        </w:rPr>
      </w:pPr>
    </w:p>
    <w:p w14:paraId="75EE13DD" w14:textId="5AF3FAE1"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Kufizimet dhe ndalimet e parashikuara në këtë ligj për çështje të veçanta zbatohen edhe kur zotërimi i aksioneve ose i pjesëve në kapital nga zyrtari publik lidhet me një shoqëri tregtare, ortakëri</w:t>
      </w:r>
      <w:r w:rsidR="00B7670F">
        <w:rPr>
          <w:rFonts w:ascii="Garamond" w:hAnsi="Garamond" w:cs="Times New Roman"/>
          <w:sz w:val="24"/>
          <w:szCs w:val="24"/>
        </w:rPr>
        <w:t>,</w:t>
      </w:r>
      <w:r w:rsidRPr="003F06A8">
        <w:rPr>
          <w:rFonts w:ascii="Garamond" w:hAnsi="Garamond" w:cs="Times New Roman"/>
          <w:sz w:val="24"/>
          <w:szCs w:val="24"/>
        </w:rPr>
        <w:t xml:space="preserve"> ose shoqëri të thjeshtë, </w:t>
      </w:r>
      <w:r w:rsidR="00B7670F">
        <w:rPr>
          <w:rFonts w:ascii="Garamond" w:hAnsi="Garamond" w:cs="Times New Roman"/>
          <w:sz w:val="24"/>
          <w:szCs w:val="24"/>
        </w:rPr>
        <w:t>e</w:t>
      </w:r>
      <w:r w:rsidRPr="003F06A8">
        <w:rPr>
          <w:rFonts w:ascii="Garamond" w:hAnsi="Garamond" w:cs="Times New Roman"/>
          <w:sz w:val="24"/>
          <w:szCs w:val="24"/>
        </w:rPr>
        <w:t xml:space="preserve"> cila zotëron aksione ose pjesë në kapital të një shoqërie tjetër tregtare, ortakërie ose shoqërie të thjeshtë, dhe kjo e fundit del si palë përfituese nga vendimmarrja e zyrtarit.</w:t>
      </w:r>
    </w:p>
    <w:p w14:paraId="497CFEE5"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Kufizimet dhe ndalimet e parashikuara në këtë ligj për raste të veçanta zbatohen edhe kur zyrtari zotëron interesa të lidhur me persona fizikë ose juridikë të regjistruar jashtë territorit të Republikës së Shqipërisë, të cilët zotërojnë ose kontrollojnë një person juridik të regjistruar në Republikën e Shqipërisë dhe nga të cilët, në mënyrë të tërthortë, krijohen të drejta mbi këtë person. Në këto raste, kufizimi i interesave të zyrtarit dhe/ose të personit juridik të zotëruar ose të kontrolluar prej tij zbatohet në atë masë që veprimi i tërthortë prodhon të njëjtin rezultat.</w:t>
      </w:r>
    </w:p>
    <w:p w14:paraId="5B4B6989" w14:textId="77777777" w:rsidR="00E843EC" w:rsidRPr="003F06A8" w:rsidRDefault="00E843EC" w:rsidP="002546F6">
      <w:pPr>
        <w:spacing w:after="0" w:line="240" w:lineRule="auto"/>
        <w:ind w:firstLine="284"/>
        <w:jc w:val="both"/>
        <w:rPr>
          <w:rFonts w:ascii="Garamond" w:hAnsi="Garamond" w:cs="Times New Roman"/>
          <w:sz w:val="24"/>
          <w:szCs w:val="24"/>
        </w:rPr>
      </w:pPr>
    </w:p>
    <w:p w14:paraId="771C9E82"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19</w:t>
      </w:r>
    </w:p>
    <w:p w14:paraId="1FF9D717"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Barra e provës</w:t>
      </w:r>
    </w:p>
    <w:p w14:paraId="4EBD5C8E" w14:textId="77777777" w:rsidR="00E843EC" w:rsidRPr="003F06A8" w:rsidRDefault="00E843EC" w:rsidP="002546F6">
      <w:pPr>
        <w:spacing w:after="0" w:line="240" w:lineRule="auto"/>
        <w:ind w:firstLine="284"/>
        <w:jc w:val="both"/>
        <w:rPr>
          <w:rFonts w:ascii="Garamond" w:hAnsi="Garamond" w:cs="Times New Roman"/>
          <w:sz w:val="24"/>
          <w:szCs w:val="24"/>
        </w:rPr>
      </w:pPr>
    </w:p>
    <w:p w14:paraId="51948D33" w14:textId="7E243CF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Kur të dhënat e mbledhura nga subjektet kontrolluese nëpërmjet procedurave administrative ose burimeve të tjera të ligjshme provojnë ekzistencën e interesave privat</w:t>
      </w:r>
      <w:r w:rsidR="00B03457">
        <w:rPr>
          <w:rFonts w:ascii="Garamond" w:hAnsi="Garamond" w:cs="Times New Roman"/>
          <w:sz w:val="24"/>
          <w:szCs w:val="24"/>
        </w:rPr>
        <w:t>e</w:t>
      </w:r>
      <w:r w:rsidRPr="003F06A8">
        <w:rPr>
          <w:rFonts w:ascii="Garamond" w:hAnsi="Garamond" w:cs="Times New Roman"/>
          <w:sz w:val="24"/>
          <w:szCs w:val="24"/>
        </w:rPr>
        <w:t xml:space="preserve"> të zyrtarit publik, që mund të shkaktojnë konflikt interesi për shkak të kufizimeve dhe ndalimeve të përcaktuara në këtë ligj, gjatë procedurës së hetimit të konfliktit të interesave</w:t>
      </w:r>
      <w:r w:rsidR="00B7670F">
        <w:rPr>
          <w:rFonts w:ascii="Garamond" w:hAnsi="Garamond" w:cs="Times New Roman"/>
          <w:sz w:val="24"/>
          <w:szCs w:val="24"/>
        </w:rPr>
        <w:t>,</w:t>
      </w:r>
      <w:r w:rsidRPr="003F06A8">
        <w:rPr>
          <w:rFonts w:ascii="Garamond" w:hAnsi="Garamond" w:cs="Times New Roman"/>
          <w:sz w:val="24"/>
          <w:szCs w:val="24"/>
        </w:rPr>
        <w:t xml:space="preserve"> zyrtari publik ka të drejtën për të paraqitur prova dhe për t’u shprehur në përputhje me parashikimet e Kodit të Procedurave Administrative.</w:t>
      </w:r>
    </w:p>
    <w:p w14:paraId="4AF9C0A8" w14:textId="77777777" w:rsidR="00E843EC" w:rsidRPr="003F06A8" w:rsidRDefault="00E843EC" w:rsidP="002546F6">
      <w:pPr>
        <w:spacing w:after="0" w:line="240" w:lineRule="auto"/>
        <w:ind w:firstLine="284"/>
        <w:jc w:val="both"/>
        <w:rPr>
          <w:rFonts w:ascii="Garamond" w:hAnsi="Garamond" w:cs="Times New Roman"/>
          <w:sz w:val="24"/>
          <w:szCs w:val="24"/>
        </w:rPr>
      </w:pPr>
    </w:p>
    <w:p w14:paraId="1F833620" w14:textId="76F970CD" w:rsidR="00E843EC" w:rsidRPr="003F06A8" w:rsidRDefault="00B7670F" w:rsidP="00B7670F">
      <w:pPr>
        <w:spacing w:after="0" w:line="240" w:lineRule="auto"/>
        <w:ind w:firstLine="284"/>
        <w:jc w:val="center"/>
        <w:rPr>
          <w:rFonts w:ascii="Garamond" w:hAnsi="Garamond" w:cs="Times New Roman"/>
          <w:sz w:val="24"/>
          <w:szCs w:val="24"/>
        </w:rPr>
      </w:pPr>
      <w:r>
        <w:rPr>
          <w:rFonts w:ascii="Garamond" w:hAnsi="Garamond" w:cs="Times New Roman"/>
          <w:sz w:val="24"/>
          <w:szCs w:val="24"/>
        </w:rPr>
        <w:t>KREU IV</w:t>
      </w:r>
    </w:p>
    <w:p w14:paraId="07C01995" w14:textId="58C69704"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DEKLARIMI I KONFLIKTIT T</w:t>
      </w:r>
      <w:r w:rsidR="005C0ABE" w:rsidRPr="003F06A8">
        <w:rPr>
          <w:rFonts w:ascii="Garamond" w:hAnsi="Garamond" w:cs="Times New Roman"/>
          <w:sz w:val="24"/>
          <w:szCs w:val="24"/>
        </w:rPr>
        <w:t>Ë</w:t>
      </w:r>
      <w:r w:rsidRPr="003F06A8">
        <w:rPr>
          <w:rFonts w:ascii="Garamond" w:hAnsi="Garamond" w:cs="Times New Roman"/>
          <w:sz w:val="24"/>
          <w:szCs w:val="24"/>
        </w:rPr>
        <w:t xml:space="preserve"> INTERESAVE</w:t>
      </w:r>
    </w:p>
    <w:p w14:paraId="6FA22631" w14:textId="77777777" w:rsidR="00E843EC" w:rsidRPr="003F06A8" w:rsidRDefault="00E843EC" w:rsidP="002546F6">
      <w:pPr>
        <w:spacing w:after="0" w:line="240" w:lineRule="auto"/>
        <w:ind w:firstLine="284"/>
        <w:jc w:val="center"/>
        <w:rPr>
          <w:rFonts w:ascii="Garamond" w:hAnsi="Garamond" w:cs="Times New Roman"/>
          <w:sz w:val="24"/>
          <w:szCs w:val="24"/>
        </w:rPr>
      </w:pPr>
    </w:p>
    <w:p w14:paraId="3AA0276D"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20</w:t>
      </w:r>
    </w:p>
    <w:p w14:paraId="2D1563BB" w14:textId="7145FDC9"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Deklarimi i interesave privat</w:t>
      </w:r>
      <w:r w:rsidR="00B03457">
        <w:rPr>
          <w:rFonts w:ascii="Garamond" w:hAnsi="Garamond" w:cs="Times New Roman"/>
          <w:b/>
          <w:sz w:val="24"/>
          <w:szCs w:val="24"/>
        </w:rPr>
        <w:t>e</w:t>
      </w:r>
      <w:r w:rsidRPr="003F06A8">
        <w:rPr>
          <w:rFonts w:ascii="Garamond" w:hAnsi="Garamond" w:cs="Times New Roman"/>
          <w:b/>
          <w:sz w:val="24"/>
          <w:szCs w:val="24"/>
        </w:rPr>
        <w:t xml:space="preserve"> për zyrtarët publikë</w:t>
      </w:r>
    </w:p>
    <w:p w14:paraId="289FBC53" w14:textId="77777777" w:rsidR="00E843EC" w:rsidRPr="003F06A8" w:rsidRDefault="00E843EC" w:rsidP="002546F6">
      <w:pPr>
        <w:spacing w:after="0" w:line="240" w:lineRule="auto"/>
        <w:ind w:firstLine="284"/>
        <w:jc w:val="both"/>
        <w:rPr>
          <w:rFonts w:ascii="Garamond" w:hAnsi="Garamond" w:cs="Times New Roman"/>
          <w:sz w:val="24"/>
          <w:szCs w:val="24"/>
        </w:rPr>
      </w:pPr>
    </w:p>
    <w:p w14:paraId="13088942" w14:textId="3F4CE21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Zyrtari publik deklarues mbart detyrimin për deklarim të interesave privat</w:t>
      </w:r>
      <w:r w:rsidR="00B03457">
        <w:rPr>
          <w:rFonts w:ascii="Garamond" w:hAnsi="Garamond" w:cs="Times New Roman"/>
          <w:sz w:val="24"/>
          <w:szCs w:val="24"/>
        </w:rPr>
        <w:t>e</w:t>
      </w:r>
      <w:r w:rsidRPr="003F06A8">
        <w:rPr>
          <w:rFonts w:ascii="Garamond" w:hAnsi="Garamond" w:cs="Times New Roman"/>
          <w:sz w:val="24"/>
          <w:szCs w:val="24"/>
        </w:rPr>
        <w:t xml:space="preserve"> për vete dhe personat e lidhur me të pranë ILDKPKI-së</w:t>
      </w:r>
      <w:r w:rsidR="00B7670F">
        <w:rPr>
          <w:rFonts w:ascii="Garamond" w:hAnsi="Garamond" w:cs="Times New Roman"/>
          <w:sz w:val="24"/>
          <w:szCs w:val="24"/>
        </w:rPr>
        <w:t>,</w:t>
      </w:r>
      <w:r w:rsidRPr="003F06A8">
        <w:rPr>
          <w:rFonts w:ascii="Garamond" w:hAnsi="Garamond" w:cs="Times New Roman"/>
          <w:sz w:val="24"/>
          <w:szCs w:val="24"/>
        </w:rPr>
        <w:t xml:space="preserve"> në përputhje me afatet dhe procedurat e deklarimit të parashikuara në legjislacionin në fuqi për deklarimin dhe kontrollin e pasurive, të detyrimeve financiare të të zgjedhurve dhe të disa nëpunësve publikë.</w:t>
      </w:r>
    </w:p>
    <w:p w14:paraId="498658EE" w14:textId="5489B459"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Zyrtari publik jodeklarues gjatë periudhës së ushtrimit të funksionit publik është i detyruar të plotësojë formularin e deklarimit për evidentimin e interesave privat</w:t>
      </w:r>
      <w:r w:rsidR="00B03457">
        <w:rPr>
          <w:rFonts w:ascii="Garamond" w:hAnsi="Garamond" w:cs="Times New Roman"/>
          <w:sz w:val="24"/>
          <w:szCs w:val="24"/>
        </w:rPr>
        <w:t>e</w:t>
      </w:r>
      <w:r w:rsidRPr="003F06A8">
        <w:rPr>
          <w:rFonts w:ascii="Garamond" w:hAnsi="Garamond" w:cs="Times New Roman"/>
          <w:sz w:val="24"/>
          <w:szCs w:val="24"/>
        </w:rPr>
        <w:t xml:space="preserve"> të tij dhe të personave të lidhur me të:</w:t>
      </w:r>
    </w:p>
    <w:p w14:paraId="420E85E4"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kur fillon marrëdhënien e punës ose emërohet në detyrë;</w:t>
      </w:r>
    </w:p>
    <w:p w14:paraId="42335717" w14:textId="3860F5C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b) me lindjen </w:t>
      </w:r>
      <w:r w:rsidRPr="00B03457">
        <w:rPr>
          <w:rFonts w:ascii="Garamond" w:hAnsi="Garamond" w:cs="Times New Roman"/>
          <w:sz w:val="24"/>
          <w:szCs w:val="24"/>
        </w:rPr>
        <w:t>e interesave të r</w:t>
      </w:r>
      <w:r w:rsidR="00B03457" w:rsidRPr="00B03457">
        <w:rPr>
          <w:rFonts w:ascii="Garamond" w:hAnsi="Garamond" w:cs="Times New Roman"/>
          <w:sz w:val="24"/>
          <w:szCs w:val="24"/>
        </w:rPr>
        <w:t>eja</w:t>
      </w:r>
      <w:r w:rsidRPr="00B03457">
        <w:rPr>
          <w:rFonts w:ascii="Garamond" w:hAnsi="Garamond" w:cs="Times New Roman"/>
          <w:sz w:val="24"/>
          <w:szCs w:val="24"/>
        </w:rPr>
        <w:t xml:space="preserve"> privat</w:t>
      </w:r>
      <w:r w:rsidR="00B03457" w:rsidRPr="00B03457">
        <w:rPr>
          <w:rFonts w:ascii="Garamond" w:hAnsi="Garamond" w:cs="Times New Roman"/>
          <w:sz w:val="24"/>
          <w:szCs w:val="24"/>
        </w:rPr>
        <w:t>e</w:t>
      </w:r>
      <w:r w:rsidRPr="003F06A8">
        <w:rPr>
          <w:rFonts w:ascii="Garamond" w:hAnsi="Garamond" w:cs="Times New Roman"/>
          <w:sz w:val="24"/>
          <w:szCs w:val="24"/>
        </w:rPr>
        <w:t>, ndryshimin e interesave privat</w:t>
      </w:r>
      <w:r w:rsidR="00B03457">
        <w:rPr>
          <w:rFonts w:ascii="Garamond" w:hAnsi="Garamond" w:cs="Times New Roman"/>
          <w:sz w:val="24"/>
          <w:szCs w:val="24"/>
        </w:rPr>
        <w:t>e</w:t>
      </w:r>
      <w:r w:rsidR="00B7670F">
        <w:rPr>
          <w:rFonts w:ascii="Garamond" w:hAnsi="Garamond" w:cs="Times New Roman"/>
          <w:sz w:val="24"/>
          <w:szCs w:val="24"/>
        </w:rPr>
        <w:t xml:space="preserve"> ekzistues</w:t>
      </w:r>
      <w:r w:rsidR="00B03457">
        <w:rPr>
          <w:rFonts w:ascii="Garamond" w:hAnsi="Garamond" w:cs="Times New Roman"/>
          <w:sz w:val="24"/>
          <w:szCs w:val="24"/>
        </w:rPr>
        <w:t>e</w:t>
      </w:r>
      <w:r w:rsidR="00B7670F">
        <w:rPr>
          <w:rFonts w:ascii="Garamond" w:hAnsi="Garamond" w:cs="Times New Roman"/>
          <w:sz w:val="24"/>
          <w:szCs w:val="24"/>
        </w:rPr>
        <w:t xml:space="preserve"> dhe/ose shuarjen e tyre;</w:t>
      </w:r>
    </w:p>
    <w:p w14:paraId="46A0F05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kur përfundon funksionin apo detyrën.</w:t>
      </w:r>
    </w:p>
    <w:p w14:paraId="2730EB0F" w14:textId="7041A3D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Zyrtari publik jodeklarues mbart detyrimin për deklarim të interesave privat</w:t>
      </w:r>
      <w:r w:rsidR="00B03457">
        <w:rPr>
          <w:rFonts w:ascii="Garamond" w:hAnsi="Garamond" w:cs="Times New Roman"/>
          <w:sz w:val="24"/>
          <w:szCs w:val="24"/>
        </w:rPr>
        <w:t>e</w:t>
      </w:r>
      <w:r w:rsidRPr="003F06A8">
        <w:rPr>
          <w:rFonts w:ascii="Garamond" w:hAnsi="Garamond" w:cs="Times New Roman"/>
          <w:sz w:val="24"/>
          <w:szCs w:val="24"/>
        </w:rPr>
        <w:t xml:space="preserve"> për vete dhe për personat e lidhur me të pranë njësisë përgjegjëse për parandalimin e konfliktit të interesave të institucioneve </w:t>
      </w:r>
      <w:r w:rsidR="00B7670F">
        <w:rPr>
          <w:rFonts w:ascii="Garamond" w:hAnsi="Garamond" w:cs="Times New Roman"/>
          <w:sz w:val="24"/>
          <w:szCs w:val="24"/>
        </w:rPr>
        <w:t>përkatëse brenda 30 ditëve nga:</w:t>
      </w:r>
    </w:p>
    <w:p w14:paraId="1AB673CC"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a) data e fillimit të detyrës; </w:t>
      </w:r>
    </w:p>
    <w:p w14:paraId="64850850" w14:textId="108699D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b) data e krijimit, ndryshimit apo shuarjes së interesave privat</w:t>
      </w:r>
      <w:r w:rsidR="00B03457">
        <w:rPr>
          <w:rFonts w:ascii="Garamond" w:hAnsi="Garamond" w:cs="Times New Roman"/>
          <w:sz w:val="24"/>
          <w:szCs w:val="24"/>
        </w:rPr>
        <w:t>e</w:t>
      </w:r>
      <w:r w:rsidRPr="003F06A8">
        <w:rPr>
          <w:rFonts w:ascii="Garamond" w:hAnsi="Garamond" w:cs="Times New Roman"/>
          <w:sz w:val="24"/>
          <w:szCs w:val="24"/>
        </w:rPr>
        <w:t>;</w:t>
      </w:r>
    </w:p>
    <w:p w14:paraId="5E9CCF8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data e përfundimit të funksionit apo detyrës.</w:t>
      </w:r>
    </w:p>
    <w:p w14:paraId="40D298E1" w14:textId="77777777" w:rsidR="00E843EC" w:rsidRPr="003F06A8" w:rsidRDefault="00E843EC" w:rsidP="002546F6">
      <w:pPr>
        <w:spacing w:after="0" w:line="240" w:lineRule="auto"/>
        <w:ind w:firstLine="284"/>
        <w:jc w:val="both"/>
        <w:rPr>
          <w:rFonts w:ascii="Garamond" w:hAnsi="Garamond" w:cs="Times New Roman"/>
          <w:sz w:val="24"/>
          <w:szCs w:val="24"/>
        </w:rPr>
      </w:pPr>
    </w:p>
    <w:p w14:paraId="6A3FCEF8"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21</w:t>
      </w:r>
    </w:p>
    <w:p w14:paraId="2CF3FB21" w14:textId="25BA3D23"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Deklarimi rast pas rasti i interesave privat</w:t>
      </w:r>
      <w:r w:rsidR="00B03457">
        <w:rPr>
          <w:rFonts w:ascii="Garamond" w:hAnsi="Garamond" w:cs="Times New Roman"/>
          <w:b/>
          <w:sz w:val="24"/>
          <w:szCs w:val="24"/>
        </w:rPr>
        <w:t>e</w:t>
      </w:r>
    </w:p>
    <w:p w14:paraId="26F5DE35" w14:textId="77777777" w:rsidR="00E843EC" w:rsidRPr="003F06A8" w:rsidRDefault="00E843EC" w:rsidP="002546F6">
      <w:pPr>
        <w:spacing w:after="0" w:line="240" w:lineRule="auto"/>
        <w:ind w:firstLine="284"/>
        <w:jc w:val="both"/>
        <w:rPr>
          <w:rFonts w:ascii="Garamond" w:hAnsi="Garamond" w:cs="Times New Roman"/>
          <w:b/>
          <w:sz w:val="24"/>
          <w:szCs w:val="24"/>
        </w:rPr>
      </w:pPr>
    </w:p>
    <w:p w14:paraId="415A5A17" w14:textId="6074CD8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Zyrtari gjatë ushtrimit të funksionit të tij publik, kur përfshihet në vendimmarrje që mund të bëhet shkak për lindjen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n</w:t>
      </w:r>
      <w:r w:rsidRPr="003F06A8">
        <w:rPr>
          <w:rFonts w:ascii="Garamond" w:hAnsi="Garamond" w:cs="Garamond"/>
          <w:sz w:val="24"/>
          <w:szCs w:val="24"/>
        </w:rPr>
        <w:t>ë</w:t>
      </w:r>
      <w:r w:rsidRPr="003F06A8">
        <w:rPr>
          <w:rFonts w:ascii="Garamond" w:hAnsi="Garamond" w:cs="Times New Roman"/>
          <w:sz w:val="24"/>
          <w:szCs w:val="24"/>
        </w:rPr>
        <w:t xml:space="preserve"> baz</w:t>
      </w:r>
      <w:r w:rsidRPr="003F06A8">
        <w:rPr>
          <w:rFonts w:ascii="Garamond" w:hAnsi="Garamond" w:cs="Garamond"/>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njohjes s</w:t>
      </w:r>
      <w:r w:rsidRPr="003F06A8">
        <w:rPr>
          <w:rFonts w:ascii="Garamond" w:hAnsi="Garamond" w:cs="Garamond"/>
          <w:sz w:val="24"/>
          <w:szCs w:val="24"/>
        </w:rPr>
        <w:t>ë</w:t>
      </w:r>
      <w:r w:rsidRPr="003F06A8">
        <w:rPr>
          <w:rFonts w:ascii="Garamond" w:hAnsi="Garamond" w:cs="Times New Roman"/>
          <w:sz w:val="24"/>
          <w:szCs w:val="24"/>
        </w:rPr>
        <w:t xml:space="preserve"> tij dhe n</w:t>
      </w:r>
      <w:r w:rsidRPr="003F06A8">
        <w:rPr>
          <w:rFonts w:ascii="Garamond" w:hAnsi="Garamond" w:cs="Garamond"/>
          <w:sz w:val="24"/>
          <w:szCs w:val="24"/>
        </w:rPr>
        <w:t>ë</w:t>
      </w:r>
      <w:r w:rsidRPr="003F06A8">
        <w:rPr>
          <w:rFonts w:ascii="Garamond" w:hAnsi="Garamond" w:cs="Times New Roman"/>
          <w:sz w:val="24"/>
          <w:szCs w:val="24"/>
        </w:rPr>
        <w:t xml:space="preserve"> mir</w:t>
      </w:r>
      <w:r w:rsidRPr="003F06A8">
        <w:rPr>
          <w:rFonts w:ascii="Garamond" w:hAnsi="Garamond" w:cs="Garamond"/>
          <w:sz w:val="24"/>
          <w:szCs w:val="24"/>
        </w:rPr>
        <w:t>ë</w:t>
      </w:r>
      <w:r w:rsidRPr="003F06A8">
        <w:rPr>
          <w:rFonts w:ascii="Garamond" w:hAnsi="Garamond" w:cs="Times New Roman"/>
          <w:sz w:val="24"/>
          <w:szCs w:val="24"/>
        </w:rPr>
        <w:t>besim,</w:t>
      </w:r>
      <w:r w:rsidR="005C0ABE" w:rsidRPr="003F06A8">
        <w:rPr>
          <w:rFonts w:ascii="Garamond" w:hAnsi="Garamond" w:cs="Times New Roman"/>
          <w:sz w:val="24"/>
          <w:szCs w:val="24"/>
        </w:rPr>
        <w:t xml:space="preserve"> </w:t>
      </w:r>
      <w:r w:rsidRPr="003F06A8">
        <w:rPr>
          <w:rFonts w:ascii="Garamond" w:hAnsi="Garamond" w:cs="Times New Roman"/>
          <w:sz w:val="24"/>
          <w:szCs w:val="24"/>
        </w:rPr>
        <w:t>kryen vet</w:t>
      </w:r>
      <w:r w:rsidRPr="003F06A8">
        <w:rPr>
          <w:rFonts w:ascii="Garamond" w:hAnsi="Garamond" w:cs="Garamond"/>
          <w:sz w:val="24"/>
          <w:szCs w:val="24"/>
        </w:rPr>
        <w:t>ë</w:t>
      </w:r>
      <w:r w:rsidRPr="003F06A8">
        <w:rPr>
          <w:rFonts w:ascii="Garamond" w:hAnsi="Garamond" w:cs="Times New Roman"/>
          <w:sz w:val="24"/>
          <w:szCs w:val="24"/>
        </w:rPr>
        <w:t>deklarim paraprak rast pas rasti t</w:t>
      </w:r>
      <w:r w:rsidRPr="003F06A8">
        <w:rPr>
          <w:rFonts w:ascii="Garamond" w:hAnsi="Garamond" w:cs="Garamond"/>
          <w:sz w:val="24"/>
          <w:szCs w:val="24"/>
        </w:rPr>
        <w:t>ë</w:t>
      </w:r>
      <w:r w:rsidRPr="003F06A8">
        <w:rPr>
          <w:rFonts w:ascii="Garamond" w:hAnsi="Garamond" w:cs="Times New Roman"/>
          <w:sz w:val="24"/>
          <w:szCs w:val="24"/>
        </w:rPr>
        <w:t xml:space="preserve"> interesave privat</w:t>
      </w:r>
      <w:r w:rsidR="00B03457">
        <w:rPr>
          <w:rFonts w:ascii="Garamond" w:hAnsi="Garamond" w:cs="Times New Roman"/>
          <w:sz w:val="24"/>
          <w:szCs w:val="24"/>
        </w:rPr>
        <w:t>e</w:t>
      </w:r>
      <w:r w:rsidRPr="003F06A8">
        <w:rPr>
          <w:rFonts w:ascii="Garamond" w:hAnsi="Garamond" w:cs="Times New Roman"/>
          <w:sz w:val="24"/>
          <w:szCs w:val="24"/>
        </w:rPr>
        <w:t xml:space="preserve"> të tij, duke përfshirë interesat privat</w:t>
      </w:r>
      <w:r w:rsidR="00B03457">
        <w:rPr>
          <w:rFonts w:ascii="Garamond" w:hAnsi="Garamond" w:cs="Times New Roman"/>
          <w:sz w:val="24"/>
          <w:szCs w:val="24"/>
        </w:rPr>
        <w:t>e</w:t>
      </w:r>
      <w:r w:rsidRPr="003F06A8">
        <w:rPr>
          <w:rFonts w:ascii="Garamond" w:hAnsi="Garamond" w:cs="Times New Roman"/>
          <w:sz w:val="24"/>
          <w:szCs w:val="24"/>
        </w:rPr>
        <w:t xml:space="preserve"> të personave të lidhur dhe të personave të tjerë të lidhur me të. </w:t>
      </w:r>
    </w:p>
    <w:p w14:paraId="423EFF18" w14:textId="67FD066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Deklarimi rast pas rasti i interesave privat</w:t>
      </w:r>
      <w:r w:rsidR="00B03457">
        <w:rPr>
          <w:rFonts w:ascii="Garamond" w:hAnsi="Garamond" w:cs="Times New Roman"/>
          <w:sz w:val="24"/>
          <w:szCs w:val="24"/>
        </w:rPr>
        <w:t>e</w:t>
      </w:r>
      <w:r w:rsidRPr="003F06A8">
        <w:rPr>
          <w:rFonts w:ascii="Garamond" w:hAnsi="Garamond" w:cs="Times New Roman"/>
          <w:sz w:val="24"/>
          <w:szCs w:val="24"/>
        </w:rPr>
        <w:t xml:space="preserve"> bëhet nga zyrtari publik sa her</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rkohet nga eprori direkt, titullari i institucionit, institucioni epror ose ILDKPKI-ja. Deklarimi, si rregull, kërkohet dhe kryhet paraprakisht. Nëse kjo nuk është e mundur ose kur nuk ka ndodhur, deklarimi kërkohet t</w:t>
      </w:r>
      <w:r w:rsidR="002779E2" w:rsidRPr="003F06A8">
        <w:rPr>
          <w:rFonts w:ascii="Garamond" w:hAnsi="Garamond" w:cs="Times New Roman"/>
          <w:sz w:val="24"/>
          <w:szCs w:val="24"/>
        </w:rPr>
        <w:t>ë</w:t>
      </w:r>
      <w:r w:rsidRPr="003F06A8">
        <w:rPr>
          <w:rFonts w:ascii="Garamond" w:hAnsi="Garamond" w:cs="Times New Roman"/>
          <w:sz w:val="24"/>
          <w:szCs w:val="24"/>
        </w:rPr>
        <w:t xml:space="preserve"> b</w:t>
      </w:r>
      <w:r w:rsidRPr="003F06A8">
        <w:rPr>
          <w:rFonts w:ascii="Garamond" w:hAnsi="Garamond" w:cs="Garamond"/>
          <w:sz w:val="24"/>
          <w:szCs w:val="24"/>
        </w:rPr>
        <w:t>ë</w:t>
      </w:r>
      <w:r w:rsidRPr="003F06A8">
        <w:rPr>
          <w:rFonts w:ascii="Garamond" w:hAnsi="Garamond" w:cs="Times New Roman"/>
          <w:sz w:val="24"/>
          <w:szCs w:val="24"/>
        </w:rPr>
        <w:t>het sa m</w:t>
      </w:r>
      <w:r w:rsidR="002779E2" w:rsidRPr="003F06A8">
        <w:rPr>
          <w:rFonts w:ascii="Garamond" w:hAnsi="Garamond" w:cs="Times New Roman"/>
          <w:sz w:val="24"/>
          <w:szCs w:val="24"/>
        </w:rPr>
        <w:t>ë</w:t>
      </w:r>
      <w:r w:rsidRPr="003F06A8">
        <w:rPr>
          <w:rFonts w:ascii="Garamond" w:hAnsi="Garamond" w:cs="Times New Roman"/>
          <w:sz w:val="24"/>
          <w:szCs w:val="24"/>
        </w:rPr>
        <w:t xml:space="preserve"> shpejt, por jo m</w:t>
      </w:r>
      <w:r w:rsidR="002779E2" w:rsidRPr="003F06A8">
        <w:rPr>
          <w:rFonts w:ascii="Garamond" w:hAnsi="Garamond" w:cs="Times New Roman"/>
          <w:sz w:val="24"/>
          <w:szCs w:val="24"/>
        </w:rPr>
        <w:t>ë</w:t>
      </w:r>
      <w:r w:rsidRPr="003F06A8">
        <w:rPr>
          <w:rFonts w:ascii="Garamond" w:hAnsi="Garamond" w:cs="Times New Roman"/>
          <w:sz w:val="24"/>
          <w:szCs w:val="24"/>
        </w:rPr>
        <w:t xml:space="preserve"> von</w:t>
      </w:r>
      <w:r w:rsidR="002779E2" w:rsidRPr="003F06A8">
        <w:rPr>
          <w:rFonts w:ascii="Garamond" w:hAnsi="Garamond" w:cs="Times New Roman"/>
          <w:sz w:val="24"/>
          <w:szCs w:val="24"/>
        </w:rPr>
        <w:t>ë</w:t>
      </w:r>
      <w:r w:rsidRPr="003F06A8">
        <w:rPr>
          <w:rFonts w:ascii="Garamond" w:hAnsi="Garamond" w:cs="Times New Roman"/>
          <w:sz w:val="24"/>
          <w:szCs w:val="24"/>
        </w:rPr>
        <w:t xml:space="preserve"> se 7 dit</w:t>
      </w:r>
      <w:r w:rsidRPr="003F06A8">
        <w:rPr>
          <w:rFonts w:ascii="Garamond" w:hAnsi="Garamond" w:cs="Garamond"/>
          <w:sz w:val="24"/>
          <w:szCs w:val="24"/>
        </w:rPr>
        <w:t>ë</w:t>
      </w:r>
      <w:r w:rsidRPr="003F06A8">
        <w:rPr>
          <w:rFonts w:ascii="Garamond" w:hAnsi="Garamond" w:cs="Times New Roman"/>
          <w:sz w:val="24"/>
          <w:szCs w:val="24"/>
        </w:rPr>
        <w:t xml:space="preserve"> kalendarike nga data e k</w:t>
      </w:r>
      <w:r w:rsidRPr="003F06A8">
        <w:rPr>
          <w:rFonts w:ascii="Garamond" w:hAnsi="Garamond" w:cs="Garamond"/>
          <w:sz w:val="24"/>
          <w:szCs w:val="24"/>
        </w:rPr>
        <w:t>ë</w:t>
      </w:r>
      <w:r w:rsidRPr="003F06A8">
        <w:rPr>
          <w:rFonts w:ascii="Garamond" w:hAnsi="Garamond" w:cs="Times New Roman"/>
          <w:sz w:val="24"/>
          <w:szCs w:val="24"/>
        </w:rPr>
        <w:t>rkes</w:t>
      </w:r>
      <w:r w:rsidRPr="003F06A8">
        <w:rPr>
          <w:rFonts w:ascii="Garamond" w:hAnsi="Garamond" w:cs="Garamond"/>
          <w:sz w:val="24"/>
          <w:szCs w:val="24"/>
        </w:rPr>
        <w:t>ë</w:t>
      </w:r>
      <w:r w:rsidRPr="003F06A8">
        <w:rPr>
          <w:rFonts w:ascii="Garamond" w:hAnsi="Garamond" w:cs="Times New Roman"/>
          <w:sz w:val="24"/>
          <w:szCs w:val="24"/>
        </w:rPr>
        <w:t>s ose e konstatimit t</w:t>
      </w:r>
      <w:r w:rsidR="002779E2" w:rsidRPr="003F06A8">
        <w:rPr>
          <w:rFonts w:ascii="Garamond" w:hAnsi="Garamond" w:cs="Times New Roman"/>
          <w:sz w:val="24"/>
          <w:szCs w:val="24"/>
        </w:rPr>
        <w:t>ë</w:t>
      </w:r>
      <w:r w:rsidRPr="003F06A8">
        <w:rPr>
          <w:rFonts w:ascii="Garamond" w:hAnsi="Garamond" w:cs="Times New Roman"/>
          <w:sz w:val="24"/>
          <w:szCs w:val="24"/>
        </w:rPr>
        <w:t xml:space="preserv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interesit nga zyrtari publik. </w:t>
      </w:r>
    </w:p>
    <w:p w14:paraId="05CD144A" w14:textId="1EF6E34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Vet</w:t>
      </w:r>
      <w:r w:rsidR="002779E2" w:rsidRPr="003F06A8">
        <w:rPr>
          <w:rFonts w:ascii="Garamond" w:hAnsi="Garamond" w:cs="Times New Roman"/>
          <w:sz w:val="24"/>
          <w:szCs w:val="24"/>
        </w:rPr>
        <w:t>ë</w:t>
      </w:r>
      <w:r w:rsidRPr="003F06A8">
        <w:rPr>
          <w:rFonts w:ascii="Garamond" w:hAnsi="Garamond" w:cs="Times New Roman"/>
          <w:sz w:val="24"/>
          <w:szCs w:val="24"/>
        </w:rPr>
        <w:t>deklarimi ose deklarimi me k</w:t>
      </w:r>
      <w:r w:rsidRPr="003F06A8">
        <w:rPr>
          <w:rFonts w:ascii="Garamond" w:hAnsi="Garamond" w:cs="Garamond"/>
          <w:sz w:val="24"/>
          <w:szCs w:val="24"/>
        </w:rPr>
        <w:t>ë</w:t>
      </w:r>
      <w:r w:rsidRPr="003F06A8">
        <w:rPr>
          <w:rFonts w:ascii="Garamond" w:hAnsi="Garamond" w:cs="Times New Roman"/>
          <w:sz w:val="24"/>
          <w:szCs w:val="24"/>
        </w:rPr>
        <w:t>rkes</w:t>
      </w:r>
      <w:r w:rsidRPr="003F06A8">
        <w:rPr>
          <w:rFonts w:ascii="Garamond" w:hAnsi="Garamond" w:cs="Garamond"/>
          <w:sz w:val="24"/>
          <w:szCs w:val="24"/>
        </w:rPr>
        <w:t>ë</w:t>
      </w:r>
      <w:r w:rsidR="00B7670F">
        <w:rPr>
          <w:rFonts w:ascii="Garamond" w:hAnsi="Garamond" w:cs="Garamond"/>
          <w:sz w:val="24"/>
          <w:szCs w:val="24"/>
        </w:rPr>
        <w:t>,</w:t>
      </w:r>
      <w:r w:rsidRPr="003F06A8">
        <w:rPr>
          <w:rFonts w:ascii="Garamond" w:hAnsi="Garamond" w:cs="Times New Roman"/>
          <w:sz w:val="24"/>
          <w:szCs w:val="24"/>
        </w:rPr>
        <w:t xml:space="preserve"> sipas pikave 1 dhe 2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neni</w:t>
      </w:r>
      <w:r w:rsidR="00B7670F">
        <w:rPr>
          <w:rFonts w:ascii="Garamond" w:hAnsi="Garamond" w:cs="Times New Roman"/>
          <w:sz w:val="24"/>
          <w:szCs w:val="24"/>
        </w:rPr>
        <w:t>,</w:t>
      </w:r>
      <w:r w:rsidRPr="003F06A8">
        <w:rPr>
          <w:rFonts w:ascii="Garamond" w:hAnsi="Garamond" w:cs="Times New Roman"/>
          <w:sz w:val="24"/>
          <w:szCs w:val="24"/>
        </w:rPr>
        <w:t xml:space="preserve"> b</w:t>
      </w:r>
      <w:r w:rsidRPr="003F06A8">
        <w:rPr>
          <w:rFonts w:ascii="Garamond" w:hAnsi="Garamond" w:cs="Garamond"/>
          <w:sz w:val="24"/>
          <w:szCs w:val="24"/>
        </w:rPr>
        <w:t>ë</w:t>
      </w:r>
      <w:r w:rsidRPr="003F06A8">
        <w:rPr>
          <w:rFonts w:ascii="Garamond" w:hAnsi="Garamond" w:cs="Times New Roman"/>
          <w:sz w:val="24"/>
          <w:szCs w:val="24"/>
        </w:rPr>
        <w:t xml:space="preserve">het si rregull me shkrim. Deklarimi me shkrim nuk </w:t>
      </w:r>
      <w:r w:rsidRPr="003F06A8">
        <w:rPr>
          <w:rFonts w:ascii="Garamond" w:hAnsi="Garamond" w:cs="Garamond"/>
          <w:sz w:val="24"/>
          <w:szCs w:val="24"/>
        </w:rPr>
        <w:t>ë</w:t>
      </w:r>
      <w:r w:rsidRPr="003F06A8">
        <w:rPr>
          <w:rFonts w:ascii="Garamond" w:hAnsi="Garamond" w:cs="Times New Roman"/>
          <w:sz w:val="24"/>
          <w:szCs w:val="24"/>
        </w:rPr>
        <w:t>sht</w:t>
      </w:r>
      <w:r w:rsidRPr="003F06A8">
        <w:rPr>
          <w:rFonts w:ascii="Garamond" w:hAnsi="Garamond" w:cs="Garamond"/>
          <w:sz w:val="24"/>
          <w:szCs w:val="24"/>
        </w:rPr>
        <w:t>ë</w:t>
      </w:r>
      <w:r w:rsidRPr="003F06A8">
        <w:rPr>
          <w:rFonts w:ascii="Garamond" w:hAnsi="Garamond" w:cs="Times New Roman"/>
          <w:sz w:val="24"/>
          <w:szCs w:val="24"/>
        </w:rPr>
        <w:t xml:space="preserve"> i domosdosh</w:t>
      </w:r>
      <w:r w:rsidRPr="003F06A8">
        <w:rPr>
          <w:rFonts w:ascii="Garamond" w:hAnsi="Garamond" w:cs="Garamond"/>
          <w:sz w:val="24"/>
          <w:szCs w:val="24"/>
        </w:rPr>
        <w:t>ë</w:t>
      </w:r>
      <w:r w:rsidRPr="003F06A8">
        <w:rPr>
          <w:rFonts w:ascii="Garamond" w:hAnsi="Garamond" w:cs="Times New Roman"/>
          <w:sz w:val="24"/>
          <w:szCs w:val="24"/>
        </w:rPr>
        <w:t>m kur deklarimet verbale t</w:t>
      </w:r>
      <w:r w:rsidRPr="003F06A8">
        <w:rPr>
          <w:rFonts w:ascii="Garamond" w:hAnsi="Garamond" w:cs="Garamond"/>
          <w:sz w:val="24"/>
          <w:szCs w:val="24"/>
        </w:rPr>
        <w:t>ë</w:t>
      </w:r>
      <w:r w:rsidRPr="003F06A8">
        <w:rPr>
          <w:rFonts w:ascii="Garamond" w:hAnsi="Garamond" w:cs="Times New Roman"/>
          <w:sz w:val="24"/>
          <w:szCs w:val="24"/>
        </w:rPr>
        <w:t xml:space="preserve"> zyrtarit jan</w:t>
      </w:r>
      <w:r w:rsidRPr="003F06A8">
        <w:rPr>
          <w:rFonts w:ascii="Garamond" w:hAnsi="Garamond" w:cs="Garamond"/>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regjistrueshme dhe të dokumentueshme sipas procedurave të përcaktuara me ligj dhe/ose në rregulloret e brendshme të institucionit publik ku zyrtari ushtron funksionin.</w:t>
      </w:r>
    </w:p>
    <w:p w14:paraId="279002D2" w14:textId="2F0FBC5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N</w:t>
      </w:r>
      <w:r w:rsidR="002779E2" w:rsidRPr="003F06A8">
        <w:rPr>
          <w:rFonts w:ascii="Garamond" w:hAnsi="Garamond" w:cs="Times New Roman"/>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do rast t</w:t>
      </w:r>
      <w:r w:rsidR="002779E2" w:rsidRPr="003F06A8">
        <w:rPr>
          <w:rFonts w:ascii="Garamond" w:hAnsi="Garamond" w:cs="Times New Roman"/>
          <w:sz w:val="24"/>
          <w:szCs w:val="24"/>
        </w:rPr>
        <w:t>ë</w:t>
      </w:r>
      <w:r w:rsidRPr="003F06A8">
        <w:rPr>
          <w:rFonts w:ascii="Garamond" w:hAnsi="Garamond" w:cs="Times New Roman"/>
          <w:sz w:val="24"/>
          <w:szCs w:val="24"/>
        </w:rPr>
        <w:t xml:space="preserve"> shfaqjes s</w:t>
      </w:r>
      <w:r w:rsidR="002779E2" w:rsidRPr="003F06A8">
        <w:rPr>
          <w:rFonts w:ascii="Garamond" w:hAnsi="Garamond" w:cs="Times New Roman"/>
          <w:sz w:val="24"/>
          <w:szCs w:val="24"/>
        </w:rPr>
        <w:t>ë</w:t>
      </w:r>
      <w:r w:rsidRPr="003F06A8">
        <w:rPr>
          <w:rFonts w:ascii="Garamond" w:hAnsi="Garamond" w:cs="Times New Roman"/>
          <w:sz w:val="24"/>
          <w:szCs w:val="24"/>
        </w:rPr>
        <w:t xml:space="preserv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interesit, nj</w:t>
      </w:r>
      <w:r w:rsidRPr="003F06A8">
        <w:rPr>
          <w:rFonts w:ascii="Garamond" w:hAnsi="Garamond" w:cs="Garamond"/>
          <w:sz w:val="24"/>
          <w:szCs w:val="24"/>
        </w:rPr>
        <w:t>ë</w:t>
      </w:r>
      <w:r w:rsidRPr="003F06A8">
        <w:rPr>
          <w:rFonts w:ascii="Garamond" w:hAnsi="Garamond" w:cs="Times New Roman"/>
          <w:sz w:val="24"/>
          <w:szCs w:val="24"/>
        </w:rPr>
        <w:t>sia p</w:t>
      </w:r>
      <w:r w:rsidRPr="003F06A8">
        <w:rPr>
          <w:rFonts w:ascii="Garamond" w:hAnsi="Garamond" w:cs="Garamond"/>
          <w:sz w:val="24"/>
          <w:szCs w:val="24"/>
        </w:rPr>
        <w:t>ë</w:t>
      </w:r>
      <w:r w:rsidRPr="003F06A8">
        <w:rPr>
          <w:rFonts w:ascii="Garamond" w:hAnsi="Garamond" w:cs="Times New Roman"/>
          <w:sz w:val="24"/>
          <w:szCs w:val="24"/>
        </w:rPr>
        <w:t>rgjegj</w:t>
      </w:r>
      <w:r w:rsidRPr="003F06A8">
        <w:rPr>
          <w:rFonts w:ascii="Garamond" w:hAnsi="Garamond" w:cs="Garamond"/>
          <w:sz w:val="24"/>
          <w:szCs w:val="24"/>
        </w:rPr>
        <w:t>ë</w:t>
      </w:r>
      <w:r w:rsidRPr="003F06A8">
        <w:rPr>
          <w:rFonts w:ascii="Garamond" w:hAnsi="Garamond" w:cs="Times New Roman"/>
          <w:sz w:val="24"/>
          <w:szCs w:val="24"/>
        </w:rPr>
        <w:t>se n</w:t>
      </w:r>
      <w:r w:rsidRPr="003F06A8">
        <w:rPr>
          <w:rFonts w:ascii="Garamond" w:hAnsi="Garamond" w:cs="Garamond"/>
          <w:sz w:val="24"/>
          <w:szCs w:val="24"/>
        </w:rPr>
        <w:t>ë</w:t>
      </w:r>
      <w:r w:rsidRPr="003F06A8">
        <w:rPr>
          <w:rFonts w:ascii="Garamond" w:hAnsi="Garamond" w:cs="Times New Roman"/>
          <w:sz w:val="24"/>
          <w:szCs w:val="24"/>
        </w:rPr>
        <w:t xml:space="preserve"> institucionin punëdhënës regjistron në Regjistrin e Konfliktit të Interesit identitetin e zyrtarit publik, interesat privat</w:t>
      </w:r>
      <w:r w:rsidR="00B03457">
        <w:rPr>
          <w:rFonts w:ascii="Garamond" w:hAnsi="Garamond" w:cs="Times New Roman"/>
          <w:sz w:val="24"/>
          <w:szCs w:val="24"/>
        </w:rPr>
        <w:t>e</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tij, shkakun p</w:t>
      </w:r>
      <w:r w:rsidRPr="003F06A8">
        <w:rPr>
          <w:rFonts w:ascii="Garamond" w:hAnsi="Garamond" w:cs="Garamond"/>
          <w:sz w:val="24"/>
          <w:szCs w:val="24"/>
        </w:rPr>
        <w:t>ë</w:t>
      </w:r>
      <w:r w:rsidRPr="003F06A8">
        <w:rPr>
          <w:rFonts w:ascii="Garamond" w:hAnsi="Garamond" w:cs="Times New Roman"/>
          <w:sz w:val="24"/>
          <w:szCs w:val="24"/>
        </w:rPr>
        <w:t>r konfliktin e interesit dhe konfliktin e konstatuar, pal</w:t>
      </w:r>
      <w:r w:rsidRPr="003F06A8">
        <w:rPr>
          <w:rFonts w:ascii="Garamond" w:hAnsi="Garamond" w:cs="Garamond"/>
          <w:sz w:val="24"/>
          <w:szCs w:val="24"/>
        </w:rPr>
        <w:t>ë</w:t>
      </w:r>
      <w:r w:rsidRPr="003F06A8">
        <w:rPr>
          <w:rFonts w:ascii="Garamond" w:hAnsi="Garamond" w:cs="Times New Roman"/>
          <w:sz w:val="24"/>
          <w:szCs w:val="24"/>
        </w:rPr>
        <w:t>t e interesuara, burimin e informacionit, si dhe vendimet e marra p</w:t>
      </w:r>
      <w:r w:rsidRPr="003F06A8">
        <w:rPr>
          <w:rFonts w:ascii="Garamond" w:hAnsi="Garamond" w:cs="Garamond"/>
          <w:sz w:val="24"/>
          <w:szCs w:val="24"/>
        </w:rPr>
        <w:t>ë</w:t>
      </w:r>
      <w:r w:rsidRPr="003F06A8">
        <w:rPr>
          <w:rFonts w:ascii="Garamond" w:hAnsi="Garamond" w:cs="Times New Roman"/>
          <w:sz w:val="24"/>
          <w:szCs w:val="24"/>
        </w:rPr>
        <w:t>r parandalimin, trajtimin dhe zgjidhjen e tyre.</w:t>
      </w:r>
    </w:p>
    <w:p w14:paraId="5AC90502" w14:textId="77777777" w:rsidR="00E843EC" w:rsidRPr="003F06A8" w:rsidRDefault="00E843EC" w:rsidP="002546F6">
      <w:pPr>
        <w:spacing w:after="0" w:line="240" w:lineRule="auto"/>
        <w:ind w:firstLine="284"/>
        <w:jc w:val="both"/>
        <w:rPr>
          <w:rFonts w:ascii="Garamond" w:hAnsi="Garamond" w:cs="Times New Roman"/>
          <w:sz w:val="24"/>
          <w:szCs w:val="24"/>
        </w:rPr>
      </w:pPr>
    </w:p>
    <w:p w14:paraId="6CD20BF2"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22</w:t>
      </w:r>
    </w:p>
    <w:p w14:paraId="5121242C"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Autorizimi i kontrollit</w:t>
      </w:r>
    </w:p>
    <w:p w14:paraId="7F757D21" w14:textId="77777777" w:rsidR="00E843EC" w:rsidRPr="003F06A8" w:rsidRDefault="00E843EC" w:rsidP="002546F6">
      <w:pPr>
        <w:spacing w:after="0" w:line="240" w:lineRule="auto"/>
        <w:ind w:firstLine="284"/>
        <w:jc w:val="both"/>
        <w:rPr>
          <w:rFonts w:ascii="Garamond" w:hAnsi="Garamond" w:cs="Times New Roman"/>
          <w:sz w:val="24"/>
          <w:szCs w:val="24"/>
        </w:rPr>
      </w:pPr>
    </w:p>
    <w:p w14:paraId="594E5053" w14:textId="1A08C30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Deklarimi i interesave privat</w:t>
      </w:r>
      <w:r w:rsidR="00B03457">
        <w:rPr>
          <w:rFonts w:ascii="Garamond" w:hAnsi="Garamond" w:cs="Times New Roman"/>
          <w:sz w:val="24"/>
          <w:szCs w:val="24"/>
        </w:rPr>
        <w:t>e</w:t>
      </w:r>
      <w:r w:rsidRPr="003F06A8">
        <w:rPr>
          <w:rFonts w:ascii="Garamond" w:hAnsi="Garamond" w:cs="Times New Roman"/>
          <w:sz w:val="24"/>
          <w:szCs w:val="24"/>
        </w:rPr>
        <w:t xml:space="preserve"> shoqërohet me një autorizim të veçantë që zyrtari publik dhe personi i lidhur me t</w:t>
      </w:r>
      <w:r w:rsidR="002779E2" w:rsidRPr="003F06A8">
        <w:rPr>
          <w:rFonts w:ascii="Garamond" w:hAnsi="Garamond" w:cs="Times New Roman"/>
          <w:sz w:val="24"/>
          <w:szCs w:val="24"/>
        </w:rPr>
        <w:t>ë</w:t>
      </w:r>
      <w:r w:rsidRPr="003F06A8">
        <w:rPr>
          <w:rFonts w:ascii="Garamond" w:hAnsi="Garamond" w:cs="Times New Roman"/>
          <w:sz w:val="24"/>
          <w:szCs w:val="24"/>
        </w:rPr>
        <w:t xml:space="preserve"> duhet t</w:t>
      </w:r>
      <w:r w:rsidRPr="003F06A8">
        <w:rPr>
          <w:rFonts w:ascii="Garamond" w:hAnsi="Garamond" w:cs="Garamond"/>
          <w:sz w:val="24"/>
          <w:szCs w:val="24"/>
        </w:rPr>
        <w:t>ë</w:t>
      </w:r>
      <w:r w:rsidRPr="003F06A8">
        <w:rPr>
          <w:rFonts w:ascii="Garamond" w:hAnsi="Garamond" w:cs="Times New Roman"/>
          <w:sz w:val="24"/>
          <w:szCs w:val="24"/>
        </w:rPr>
        <w:t xml:space="preserve"> l</w:t>
      </w:r>
      <w:r w:rsidRPr="003F06A8">
        <w:rPr>
          <w:rFonts w:ascii="Garamond" w:hAnsi="Garamond" w:cs="Garamond"/>
          <w:sz w:val="24"/>
          <w:szCs w:val="24"/>
        </w:rPr>
        <w:t>ë</w:t>
      </w:r>
      <w:r w:rsidRPr="003F06A8">
        <w:rPr>
          <w:rFonts w:ascii="Garamond" w:hAnsi="Garamond" w:cs="Times New Roman"/>
          <w:sz w:val="24"/>
          <w:szCs w:val="24"/>
        </w:rPr>
        <w:t>shojn</w:t>
      </w:r>
      <w:r w:rsidRPr="003F06A8">
        <w:rPr>
          <w:rFonts w:ascii="Garamond" w:hAnsi="Garamond" w:cs="Garamond"/>
          <w:sz w:val="24"/>
          <w:szCs w:val="24"/>
        </w:rPr>
        <w:t>ë</w:t>
      </w:r>
      <w:r w:rsidRPr="003F06A8">
        <w:rPr>
          <w:rFonts w:ascii="Garamond" w:hAnsi="Garamond" w:cs="Times New Roman"/>
          <w:sz w:val="24"/>
          <w:szCs w:val="24"/>
        </w:rPr>
        <w:t xml:space="preserve"> n</w:t>
      </w:r>
      <w:r w:rsidRPr="003F06A8">
        <w:rPr>
          <w:rFonts w:ascii="Garamond" w:hAnsi="Garamond" w:cs="Garamond"/>
          <w:sz w:val="24"/>
          <w:szCs w:val="24"/>
        </w:rPr>
        <w:t>ë</w:t>
      </w:r>
      <w:r w:rsidRPr="003F06A8">
        <w:rPr>
          <w:rFonts w:ascii="Garamond" w:hAnsi="Garamond" w:cs="Times New Roman"/>
          <w:sz w:val="24"/>
          <w:szCs w:val="24"/>
        </w:rPr>
        <w:t xml:space="preserve"> favor t</w:t>
      </w:r>
      <w:r w:rsidRPr="003F06A8">
        <w:rPr>
          <w:rFonts w:ascii="Garamond" w:hAnsi="Garamond" w:cs="Garamond"/>
          <w:sz w:val="24"/>
          <w:szCs w:val="24"/>
        </w:rPr>
        <w:t>ë</w:t>
      </w:r>
      <w:r w:rsidRPr="003F06A8">
        <w:rPr>
          <w:rFonts w:ascii="Garamond" w:hAnsi="Garamond" w:cs="Times New Roman"/>
          <w:sz w:val="24"/>
          <w:szCs w:val="24"/>
        </w:rPr>
        <w:t xml:space="preserve"> institucionit publik ku ushtron funksionet, nëpërmjet të cilit ai autorizon këtë institucion dhe/ose ILDKPKI-në të kryejë kontroll dhe të sigurojë të dhëna personale për zyrtarin dhe personin e lidhur me të. Ky autorizim ka të njëjtën vlerë edhe për çdo institucion epror. </w:t>
      </w:r>
    </w:p>
    <w:p w14:paraId="2C6C6B60" w14:textId="62B186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Mosdhënia apo refuzimi i lëshimit të autorizimit brenda 15 ditëve nga mbarimi i afatit për deklarimin e interesave privat</w:t>
      </w:r>
      <w:r w:rsidR="00B03457">
        <w:rPr>
          <w:rFonts w:ascii="Garamond" w:hAnsi="Garamond" w:cs="Times New Roman"/>
          <w:sz w:val="24"/>
          <w:szCs w:val="24"/>
        </w:rPr>
        <w:t>e</w:t>
      </w:r>
      <w:r w:rsidRPr="003F06A8">
        <w:rPr>
          <w:rFonts w:ascii="Garamond" w:hAnsi="Garamond" w:cs="Times New Roman"/>
          <w:sz w:val="24"/>
          <w:szCs w:val="24"/>
        </w:rPr>
        <w:t xml:space="preserve"> përbën shkak ligjor për ndërprerjen e marrëdhënieve të punës sipas legjislacionit përkatës.</w:t>
      </w:r>
    </w:p>
    <w:p w14:paraId="566018F1" w14:textId="77777777" w:rsidR="00E843EC" w:rsidRPr="003F06A8" w:rsidRDefault="00E843EC" w:rsidP="002546F6">
      <w:pPr>
        <w:spacing w:after="0" w:line="240" w:lineRule="auto"/>
        <w:ind w:firstLine="284"/>
        <w:jc w:val="both"/>
        <w:rPr>
          <w:rFonts w:ascii="Garamond" w:hAnsi="Garamond" w:cs="Times New Roman"/>
          <w:sz w:val="24"/>
          <w:szCs w:val="24"/>
        </w:rPr>
      </w:pPr>
    </w:p>
    <w:p w14:paraId="6C1C1C9A" w14:textId="62D6B548" w:rsidR="00E843EC" w:rsidRPr="003F06A8" w:rsidRDefault="002F60A3" w:rsidP="002F60A3">
      <w:pPr>
        <w:spacing w:after="0" w:line="240" w:lineRule="auto"/>
        <w:ind w:firstLine="284"/>
        <w:jc w:val="center"/>
        <w:rPr>
          <w:rFonts w:ascii="Garamond" w:hAnsi="Garamond" w:cs="Times New Roman"/>
          <w:sz w:val="24"/>
          <w:szCs w:val="24"/>
        </w:rPr>
      </w:pPr>
      <w:r>
        <w:rPr>
          <w:rFonts w:ascii="Garamond" w:hAnsi="Garamond" w:cs="Times New Roman"/>
          <w:sz w:val="24"/>
          <w:szCs w:val="24"/>
        </w:rPr>
        <w:t>KREU V</w:t>
      </w:r>
    </w:p>
    <w:p w14:paraId="0D8226AD" w14:textId="0CD53251"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KUFIZIMI I INTERESAVE PRIVAT</w:t>
      </w:r>
      <w:r w:rsidR="00B03457">
        <w:rPr>
          <w:rFonts w:ascii="Garamond" w:hAnsi="Garamond" w:cs="Times New Roman"/>
          <w:sz w:val="24"/>
          <w:szCs w:val="24"/>
        </w:rPr>
        <w:t>E</w:t>
      </w:r>
      <w:r w:rsidRPr="003F06A8">
        <w:rPr>
          <w:rFonts w:ascii="Garamond" w:hAnsi="Garamond" w:cs="Times New Roman"/>
          <w:sz w:val="24"/>
          <w:szCs w:val="24"/>
        </w:rPr>
        <w:t xml:space="preserve"> TË ZYRTARIT PËR PARANDALIMIN</w:t>
      </w:r>
    </w:p>
    <w:p w14:paraId="55126F85"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E KONFLIKTIT TË VAZHDUESHËM TË INTERESIT PËR RASTE TË VEÇANTA</w:t>
      </w:r>
    </w:p>
    <w:p w14:paraId="3F4D35C1" w14:textId="77777777" w:rsidR="00E843EC" w:rsidRPr="003F06A8" w:rsidRDefault="00E843EC" w:rsidP="002546F6">
      <w:pPr>
        <w:spacing w:after="0" w:line="240" w:lineRule="auto"/>
        <w:ind w:firstLine="284"/>
        <w:jc w:val="center"/>
        <w:rPr>
          <w:rFonts w:ascii="Garamond" w:hAnsi="Garamond" w:cs="Times New Roman"/>
          <w:sz w:val="24"/>
          <w:szCs w:val="24"/>
        </w:rPr>
      </w:pPr>
    </w:p>
    <w:p w14:paraId="1014114C"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23</w:t>
      </w:r>
    </w:p>
    <w:p w14:paraId="6CE83E77"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 të përgjithshme</w:t>
      </w:r>
    </w:p>
    <w:p w14:paraId="24B13B5E" w14:textId="77777777" w:rsidR="00E843EC" w:rsidRPr="003F06A8" w:rsidRDefault="00E843EC" w:rsidP="002546F6">
      <w:pPr>
        <w:spacing w:after="0" w:line="240" w:lineRule="auto"/>
        <w:ind w:firstLine="284"/>
        <w:jc w:val="both"/>
        <w:rPr>
          <w:rFonts w:ascii="Garamond" w:hAnsi="Garamond" w:cs="Times New Roman"/>
          <w:sz w:val="24"/>
          <w:szCs w:val="24"/>
        </w:rPr>
      </w:pPr>
    </w:p>
    <w:p w14:paraId="3E3F3A6C" w14:textId="683C472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Llojet dhe kufizimet e interesave privat</w:t>
      </w:r>
      <w:r w:rsidR="00B03457">
        <w:rPr>
          <w:rFonts w:ascii="Garamond" w:hAnsi="Garamond" w:cs="Times New Roman"/>
          <w:sz w:val="24"/>
          <w:szCs w:val="24"/>
        </w:rPr>
        <w:t>e</w:t>
      </w:r>
      <w:r w:rsidRPr="003F06A8">
        <w:rPr>
          <w:rFonts w:ascii="Garamond" w:hAnsi="Garamond" w:cs="Times New Roman"/>
          <w:sz w:val="24"/>
          <w:szCs w:val="24"/>
        </w:rPr>
        <w:t xml:space="preserve"> të kategorive të zyrtarëve publikë, të përcaktuara në këtë kre, nuk përjashtojnë llojet dhe kufizimet e përcaktuara në ligje të tjera për këto kategori zyrtarësh, të zbatuara për të njëjtin qëllim, por në çdo rast zbatohet dispozita që pë</w:t>
      </w:r>
      <w:r w:rsidR="002F60A3">
        <w:rPr>
          <w:rFonts w:ascii="Garamond" w:hAnsi="Garamond" w:cs="Times New Roman"/>
          <w:sz w:val="24"/>
          <w:szCs w:val="24"/>
        </w:rPr>
        <w:t>rcakton kufizimin më të rreptë.</w:t>
      </w:r>
    </w:p>
    <w:p w14:paraId="1AB120B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Nëse për një interes të caktuar privat të zyrtarit publik nuk parashikohet kufi sasior në këtë ligj, por ai përcaktohet në një ligj tjetër, ky kufi sasior zbatohet edhe për efekt të këtij ligji dhe anasjelltas.</w:t>
      </w:r>
    </w:p>
    <w:p w14:paraId="18400FE1" w14:textId="65918469"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Kur në ligje të veçanta përcaktohet se zyrtarët publik</w:t>
      </w:r>
      <w:r w:rsidR="002779E2" w:rsidRPr="003F06A8">
        <w:rPr>
          <w:rFonts w:ascii="Garamond" w:hAnsi="Garamond" w:cs="Times New Roman"/>
          <w:sz w:val="24"/>
          <w:szCs w:val="24"/>
        </w:rPr>
        <w:t>ë</w:t>
      </w:r>
      <w:r w:rsidRPr="003F06A8">
        <w:rPr>
          <w:rFonts w:ascii="Garamond" w:hAnsi="Garamond" w:cs="Times New Roman"/>
          <w:sz w:val="24"/>
          <w:szCs w:val="24"/>
        </w:rPr>
        <w:t xml:space="preserve"> nuk mund t</w:t>
      </w:r>
      <w:r w:rsidRPr="003F06A8">
        <w:rPr>
          <w:rFonts w:ascii="Garamond" w:hAnsi="Garamond" w:cs="Garamond"/>
          <w:sz w:val="24"/>
          <w:szCs w:val="24"/>
        </w:rPr>
        <w:t>ë</w:t>
      </w:r>
      <w:r w:rsidRPr="003F06A8">
        <w:rPr>
          <w:rFonts w:ascii="Garamond" w:hAnsi="Garamond" w:cs="Times New Roman"/>
          <w:sz w:val="24"/>
          <w:szCs w:val="24"/>
        </w:rPr>
        <w:t xml:space="preserve"> kryejn</w:t>
      </w:r>
      <w:r w:rsidRPr="003F06A8">
        <w:rPr>
          <w:rFonts w:ascii="Garamond" w:hAnsi="Garamond" w:cs="Garamond"/>
          <w:sz w:val="24"/>
          <w:szCs w:val="24"/>
        </w:rPr>
        <w:t>ë</w:t>
      </w:r>
      <w:r w:rsidRPr="003F06A8">
        <w:rPr>
          <w:rFonts w:ascii="Garamond" w:hAnsi="Garamond" w:cs="Times New Roman"/>
          <w:sz w:val="24"/>
          <w:szCs w:val="24"/>
        </w:rPr>
        <w:t xml:space="preserve"> veprimtari private, kjo nënkupton edhe ndalimin e zotërimit në mënyrë aktive apo dhe t</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rthort</w:t>
      </w:r>
      <w:r w:rsidRPr="003F06A8">
        <w:rPr>
          <w:rFonts w:ascii="Garamond" w:hAnsi="Garamond" w:cs="Garamond"/>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aksioneve ose pjes</w:t>
      </w:r>
      <w:r w:rsidRPr="003F06A8">
        <w:rPr>
          <w:rFonts w:ascii="Garamond" w:hAnsi="Garamond" w:cs="Garamond"/>
          <w:sz w:val="24"/>
          <w:szCs w:val="24"/>
        </w:rPr>
        <w:t>ë</w:t>
      </w:r>
      <w:r w:rsidRPr="003F06A8">
        <w:rPr>
          <w:rFonts w:ascii="Garamond" w:hAnsi="Garamond" w:cs="Times New Roman"/>
          <w:sz w:val="24"/>
          <w:szCs w:val="24"/>
        </w:rPr>
        <w:t>ve n</w:t>
      </w:r>
      <w:r w:rsidRPr="003F06A8">
        <w:rPr>
          <w:rFonts w:ascii="Garamond" w:hAnsi="Garamond" w:cs="Garamond"/>
          <w:sz w:val="24"/>
          <w:szCs w:val="24"/>
        </w:rPr>
        <w:t>ë</w:t>
      </w:r>
      <w:r w:rsidRPr="003F06A8">
        <w:rPr>
          <w:rFonts w:ascii="Garamond" w:hAnsi="Garamond" w:cs="Times New Roman"/>
          <w:sz w:val="24"/>
          <w:szCs w:val="24"/>
        </w:rPr>
        <w:t xml:space="preserve"> kapital n</w:t>
      </w:r>
      <w:r w:rsidRPr="003F06A8">
        <w:rPr>
          <w:rFonts w:ascii="Garamond" w:hAnsi="Garamond" w:cs="Garamond"/>
          <w:sz w:val="24"/>
          <w:szCs w:val="24"/>
        </w:rPr>
        <w:t>ë</w:t>
      </w:r>
      <w:r w:rsidRPr="003F06A8">
        <w:rPr>
          <w:rFonts w:ascii="Garamond" w:hAnsi="Garamond" w:cs="Times New Roman"/>
          <w:sz w:val="24"/>
          <w:szCs w:val="24"/>
        </w:rPr>
        <w:t xml:space="preserve"> shoq</w:t>
      </w:r>
      <w:r w:rsidRPr="003F06A8">
        <w:rPr>
          <w:rFonts w:ascii="Garamond" w:hAnsi="Garamond" w:cs="Garamond"/>
          <w:sz w:val="24"/>
          <w:szCs w:val="24"/>
        </w:rPr>
        <w:t>ë</w:t>
      </w:r>
      <w:r w:rsidRPr="003F06A8">
        <w:rPr>
          <w:rFonts w:ascii="Garamond" w:hAnsi="Garamond" w:cs="Times New Roman"/>
          <w:sz w:val="24"/>
          <w:szCs w:val="24"/>
        </w:rPr>
        <w:t>rit</w:t>
      </w:r>
      <w:r w:rsidRPr="003F06A8">
        <w:rPr>
          <w:rFonts w:ascii="Garamond" w:hAnsi="Garamond" w:cs="Garamond"/>
          <w:sz w:val="24"/>
          <w:szCs w:val="24"/>
        </w:rPr>
        <w:t>ë</w:t>
      </w:r>
      <w:r w:rsidRPr="003F06A8">
        <w:rPr>
          <w:rFonts w:ascii="Garamond" w:hAnsi="Garamond" w:cs="Times New Roman"/>
          <w:sz w:val="24"/>
          <w:szCs w:val="24"/>
        </w:rPr>
        <w:t xml:space="preserve"> tregtare</w:t>
      </w:r>
      <w:r w:rsidR="002F60A3">
        <w:rPr>
          <w:rFonts w:ascii="Garamond" w:hAnsi="Garamond" w:cs="Times New Roman"/>
          <w:sz w:val="24"/>
          <w:szCs w:val="24"/>
        </w:rPr>
        <w:t>,</w:t>
      </w:r>
      <w:r w:rsidRPr="003F06A8">
        <w:rPr>
          <w:rFonts w:ascii="Garamond" w:hAnsi="Garamond" w:cs="Times New Roman"/>
          <w:sz w:val="24"/>
          <w:szCs w:val="24"/>
        </w:rPr>
        <w:t xml:space="preserve"> n</w:t>
      </w:r>
      <w:r w:rsidRPr="003F06A8">
        <w:rPr>
          <w:rFonts w:ascii="Garamond" w:hAnsi="Garamond" w:cs="Garamond"/>
          <w:sz w:val="24"/>
          <w:szCs w:val="24"/>
        </w:rPr>
        <w:t>ë</w:t>
      </w:r>
      <w:r w:rsidRPr="003F06A8">
        <w:rPr>
          <w:rFonts w:ascii="Garamond" w:hAnsi="Garamond" w:cs="Times New Roman"/>
          <w:sz w:val="24"/>
          <w:szCs w:val="24"/>
        </w:rPr>
        <w:t xml:space="preserve"> at</w:t>
      </w:r>
      <w:r w:rsidRPr="003F06A8">
        <w:rPr>
          <w:rFonts w:ascii="Garamond" w:hAnsi="Garamond" w:cs="Garamond"/>
          <w:sz w:val="24"/>
          <w:szCs w:val="24"/>
        </w:rPr>
        <w:t>ë</w:t>
      </w:r>
      <w:r w:rsidRPr="003F06A8">
        <w:rPr>
          <w:rFonts w:ascii="Garamond" w:hAnsi="Garamond" w:cs="Times New Roman"/>
          <w:sz w:val="24"/>
          <w:szCs w:val="24"/>
        </w:rPr>
        <w:t xml:space="preserve"> mas</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 t</w:t>
      </w:r>
      <w:r w:rsidRPr="003F06A8">
        <w:rPr>
          <w:rFonts w:ascii="Garamond" w:hAnsi="Garamond" w:cs="Garamond"/>
          <w:sz w:val="24"/>
          <w:szCs w:val="24"/>
        </w:rPr>
        <w:t>ë</w:t>
      </w:r>
      <w:r w:rsidRPr="003F06A8">
        <w:rPr>
          <w:rFonts w:ascii="Garamond" w:hAnsi="Garamond" w:cs="Times New Roman"/>
          <w:sz w:val="24"/>
          <w:szCs w:val="24"/>
        </w:rPr>
        <w:t xml:space="preserve"> cilat ndalohet kjo veprimtari.</w:t>
      </w:r>
    </w:p>
    <w:p w14:paraId="6CADDB9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Në rast se aksionet apo pjesët në kapital janë të regjistruara në emrin e personit të lidhur, ato vlerësohen njëlloj si të jen</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regjistruara n</w:t>
      </w:r>
      <w:r w:rsidRPr="003F06A8">
        <w:rPr>
          <w:rFonts w:ascii="Garamond" w:hAnsi="Garamond" w:cs="Garamond"/>
          <w:sz w:val="24"/>
          <w:szCs w:val="24"/>
        </w:rPr>
        <w:t>ë</w:t>
      </w:r>
      <w:r w:rsidRPr="003F06A8">
        <w:rPr>
          <w:rFonts w:ascii="Garamond" w:hAnsi="Garamond" w:cs="Times New Roman"/>
          <w:sz w:val="24"/>
          <w:szCs w:val="24"/>
        </w:rPr>
        <w:t xml:space="preserve"> em</w:t>
      </w:r>
      <w:r w:rsidRPr="003F06A8">
        <w:rPr>
          <w:rFonts w:ascii="Garamond" w:hAnsi="Garamond" w:cs="Garamond"/>
          <w:sz w:val="24"/>
          <w:szCs w:val="24"/>
        </w:rPr>
        <w:t>ë</w:t>
      </w:r>
      <w:r w:rsidRPr="003F06A8">
        <w:rPr>
          <w:rFonts w:ascii="Garamond" w:hAnsi="Garamond" w:cs="Times New Roman"/>
          <w:sz w:val="24"/>
          <w:szCs w:val="24"/>
        </w:rPr>
        <w:t>r t</w:t>
      </w:r>
      <w:r w:rsidRPr="003F06A8">
        <w:rPr>
          <w:rFonts w:ascii="Garamond" w:hAnsi="Garamond" w:cs="Garamond"/>
          <w:sz w:val="24"/>
          <w:szCs w:val="24"/>
        </w:rPr>
        <w:t>ë</w:t>
      </w:r>
      <w:r w:rsidRPr="003F06A8">
        <w:rPr>
          <w:rFonts w:ascii="Garamond" w:hAnsi="Garamond" w:cs="Times New Roman"/>
          <w:sz w:val="24"/>
          <w:szCs w:val="24"/>
        </w:rPr>
        <w:t xml:space="preserve"> vet</w:t>
      </w:r>
      <w:r w:rsidRPr="003F06A8">
        <w:rPr>
          <w:rFonts w:ascii="Garamond" w:hAnsi="Garamond" w:cs="Garamond"/>
          <w:sz w:val="24"/>
          <w:szCs w:val="24"/>
        </w:rPr>
        <w:t>ë</w:t>
      </w:r>
      <w:r w:rsidRPr="003F06A8">
        <w:rPr>
          <w:rFonts w:ascii="Garamond" w:hAnsi="Garamond" w:cs="Times New Roman"/>
          <w:sz w:val="24"/>
          <w:szCs w:val="24"/>
        </w:rPr>
        <w:t xml:space="preserve"> zyrtarit publik. Personit t</w:t>
      </w:r>
      <w:r w:rsidRPr="003F06A8">
        <w:rPr>
          <w:rFonts w:ascii="Garamond" w:hAnsi="Garamond" w:cs="Garamond"/>
          <w:sz w:val="24"/>
          <w:szCs w:val="24"/>
        </w:rPr>
        <w:t>ë</w:t>
      </w:r>
      <w:r w:rsidRPr="003F06A8">
        <w:rPr>
          <w:rFonts w:ascii="Garamond" w:hAnsi="Garamond" w:cs="Times New Roman"/>
          <w:sz w:val="24"/>
          <w:szCs w:val="24"/>
        </w:rPr>
        <w:t xml:space="preserve"> lidhur i kufizohen t</w:t>
      </w:r>
      <w:r w:rsidRPr="003F06A8">
        <w:rPr>
          <w:rFonts w:ascii="Garamond" w:hAnsi="Garamond" w:cs="Garamond"/>
          <w:sz w:val="24"/>
          <w:szCs w:val="24"/>
        </w:rPr>
        <w:t>ë</w:t>
      </w:r>
      <w:r w:rsidRPr="003F06A8">
        <w:rPr>
          <w:rFonts w:ascii="Garamond" w:hAnsi="Garamond" w:cs="Times New Roman"/>
          <w:sz w:val="24"/>
          <w:szCs w:val="24"/>
        </w:rPr>
        <w:t xml:space="preserve"> drejtat pasurore n</w:t>
      </w:r>
      <w:r w:rsidRPr="003F06A8">
        <w:rPr>
          <w:rFonts w:ascii="Garamond" w:hAnsi="Garamond" w:cs="Garamond"/>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jt</w:t>
      </w:r>
      <w:r w:rsidRPr="003F06A8">
        <w:rPr>
          <w:rFonts w:ascii="Garamond" w:hAnsi="Garamond" w:cs="Garamond"/>
          <w:sz w:val="24"/>
          <w:szCs w:val="24"/>
        </w:rPr>
        <w:t>ë</w:t>
      </w:r>
      <w:r w:rsidRPr="003F06A8">
        <w:rPr>
          <w:rFonts w:ascii="Garamond" w:hAnsi="Garamond" w:cs="Times New Roman"/>
          <w:sz w:val="24"/>
          <w:szCs w:val="24"/>
        </w:rPr>
        <w:t>n mas</w:t>
      </w:r>
      <w:r w:rsidRPr="003F06A8">
        <w:rPr>
          <w:rFonts w:ascii="Garamond" w:hAnsi="Garamond" w:cs="Garamond"/>
          <w:sz w:val="24"/>
          <w:szCs w:val="24"/>
        </w:rPr>
        <w:t>ë</w:t>
      </w:r>
      <w:r w:rsidRPr="003F06A8">
        <w:rPr>
          <w:rFonts w:ascii="Garamond" w:hAnsi="Garamond" w:cs="Times New Roman"/>
          <w:sz w:val="24"/>
          <w:szCs w:val="24"/>
        </w:rPr>
        <w:t xml:space="preserve"> dhe m</w:t>
      </w:r>
      <w:r w:rsidRPr="003F06A8">
        <w:rPr>
          <w:rFonts w:ascii="Garamond" w:hAnsi="Garamond" w:cs="Garamond"/>
          <w:sz w:val="24"/>
          <w:szCs w:val="24"/>
        </w:rPr>
        <w:t>ë</w:t>
      </w:r>
      <w:r w:rsidRPr="003F06A8">
        <w:rPr>
          <w:rFonts w:ascii="Garamond" w:hAnsi="Garamond" w:cs="Times New Roman"/>
          <w:sz w:val="24"/>
          <w:szCs w:val="24"/>
        </w:rPr>
        <w:t>nyr</w:t>
      </w:r>
      <w:r w:rsidRPr="003F06A8">
        <w:rPr>
          <w:rFonts w:ascii="Garamond" w:hAnsi="Garamond" w:cs="Garamond"/>
          <w:sz w:val="24"/>
          <w:szCs w:val="24"/>
        </w:rPr>
        <w:t>ë</w:t>
      </w:r>
      <w:r w:rsidRPr="003F06A8">
        <w:rPr>
          <w:rFonts w:ascii="Garamond" w:hAnsi="Garamond" w:cs="Times New Roman"/>
          <w:sz w:val="24"/>
          <w:szCs w:val="24"/>
        </w:rPr>
        <w:t xml:space="preserve"> si n</w:t>
      </w:r>
      <w:r w:rsidRPr="003F06A8">
        <w:rPr>
          <w:rFonts w:ascii="Garamond" w:hAnsi="Garamond" w:cs="Garamond"/>
          <w:sz w:val="24"/>
          <w:szCs w:val="24"/>
        </w:rPr>
        <w:t>ë</w:t>
      </w:r>
      <w:r w:rsidRPr="003F06A8">
        <w:rPr>
          <w:rFonts w:ascii="Garamond" w:hAnsi="Garamond" w:cs="Times New Roman"/>
          <w:sz w:val="24"/>
          <w:szCs w:val="24"/>
        </w:rPr>
        <w:t xml:space="preserve"> rastin e vet</w:t>
      </w:r>
      <w:r w:rsidRPr="003F06A8">
        <w:rPr>
          <w:rFonts w:ascii="Garamond" w:hAnsi="Garamond" w:cs="Garamond"/>
          <w:sz w:val="24"/>
          <w:szCs w:val="24"/>
        </w:rPr>
        <w:t>ë</w:t>
      </w:r>
      <w:r w:rsidRPr="003F06A8">
        <w:rPr>
          <w:rFonts w:ascii="Garamond" w:hAnsi="Garamond" w:cs="Times New Roman"/>
          <w:sz w:val="24"/>
          <w:szCs w:val="24"/>
        </w:rPr>
        <w:t xml:space="preserve"> zyrtarit publik, sipas kufizimeve dhe </w:t>
      </w:r>
      <w:r w:rsidRPr="003F06A8">
        <w:rPr>
          <w:rFonts w:ascii="Garamond" w:hAnsi="Garamond" w:cs="Times New Roman"/>
          <w:sz w:val="24"/>
          <w:szCs w:val="24"/>
        </w:rPr>
        <w:lastRenderedPageBreak/>
        <w:t>ndalimeve të vendosura në këtë ligj. Këto kufizime nuk zbatohen për personat e lidhur me personat e lidhur me zyrtarin publik.</w:t>
      </w:r>
    </w:p>
    <w:p w14:paraId="64CE1A2D" w14:textId="77777777" w:rsidR="00E843EC" w:rsidRPr="003F06A8" w:rsidRDefault="00E843EC" w:rsidP="002546F6">
      <w:pPr>
        <w:spacing w:after="0" w:line="240" w:lineRule="auto"/>
        <w:ind w:firstLine="284"/>
        <w:jc w:val="both"/>
        <w:rPr>
          <w:rFonts w:ascii="Garamond" w:hAnsi="Garamond" w:cs="Times New Roman"/>
          <w:sz w:val="24"/>
          <w:szCs w:val="24"/>
        </w:rPr>
      </w:pPr>
    </w:p>
    <w:p w14:paraId="51CF26F5"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24</w:t>
      </w:r>
    </w:p>
    <w:p w14:paraId="13167374"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 për deputetin</w:t>
      </w:r>
    </w:p>
    <w:p w14:paraId="5F57D293" w14:textId="77777777" w:rsidR="00E843EC" w:rsidRPr="003F06A8" w:rsidRDefault="00E843EC" w:rsidP="002546F6">
      <w:pPr>
        <w:spacing w:after="0" w:line="240" w:lineRule="auto"/>
        <w:ind w:firstLine="284"/>
        <w:jc w:val="both"/>
        <w:rPr>
          <w:rFonts w:ascii="Garamond" w:hAnsi="Garamond" w:cs="Times New Roman"/>
          <w:b/>
          <w:sz w:val="24"/>
          <w:szCs w:val="24"/>
        </w:rPr>
      </w:pPr>
      <w:r w:rsidRPr="003F06A8">
        <w:rPr>
          <w:rFonts w:ascii="Garamond" w:hAnsi="Garamond" w:cs="Times New Roman"/>
          <w:b/>
          <w:sz w:val="24"/>
          <w:szCs w:val="24"/>
        </w:rPr>
        <w:t xml:space="preserve"> </w:t>
      </w:r>
    </w:p>
    <w:p w14:paraId="47363C6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Gjatë ushtrimit të mandatit deputeti nuk mund:</w:t>
      </w:r>
    </w:p>
    <w:p w14:paraId="06B7FD95" w14:textId="60B7288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w:t>
      </w:r>
      <w:r w:rsidR="002779E2" w:rsidRPr="003F06A8">
        <w:rPr>
          <w:rFonts w:ascii="Garamond" w:hAnsi="Garamond" w:cs="Times New Roman"/>
          <w:sz w:val="24"/>
          <w:szCs w:val="24"/>
        </w:rPr>
        <w:t>ë</w:t>
      </w:r>
      <w:r w:rsidRPr="003F06A8">
        <w:rPr>
          <w:rFonts w:ascii="Garamond" w:hAnsi="Garamond" w:cs="Times New Roman"/>
          <w:sz w:val="24"/>
          <w:szCs w:val="24"/>
        </w:rPr>
        <w:t xml:space="preserve"> ushtroj</w:t>
      </w:r>
      <w:r w:rsidR="002779E2" w:rsidRPr="003F06A8">
        <w:rPr>
          <w:rFonts w:ascii="Garamond" w:hAnsi="Garamond" w:cs="Times New Roman"/>
          <w:sz w:val="24"/>
          <w:szCs w:val="24"/>
        </w:rPr>
        <w:t>ë</w:t>
      </w:r>
      <w:r w:rsidRPr="003F06A8">
        <w:rPr>
          <w:rFonts w:ascii="Garamond" w:hAnsi="Garamond" w:cs="Times New Roman"/>
          <w:sz w:val="24"/>
          <w:szCs w:val="24"/>
        </w:rPr>
        <w:t xml:space="preserve"> detyr</w:t>
      </w:r>
      <w:r w:rsidR="002779E2" w:rsidRPr="003F06A8">
        <w:rPr>
          <w:rFonts w:ascii="Garamond" w:hAnsi="Garamond" w:cs="Times New Roman"/>
          <w:sz w:val="24"/>
          <w:szCs w:val="24"/>
        </w:rPr>
        <w:t>ë</w:t>
      </w:r>
      <w:r w:rsidRPr="003F06A8">
        <w:rPr>
          <w:rFonts w:ascii="Garamond" w:hAnsi="Garamond" w:cs="Times New Roman"/>
          <w:sz w:val="24"/>
          <w:szCs w:val="24"/>
        </w:rPr>
        <w:t xml:space="preserve"> tjet</w:t>
      </w:r>
      <w:r w:rsidRPr="003F06A8">
        <w:rPr>
          <w:rFonts w:ascii="Garamond" w:hAnsi="Garamond" w:cs="Garamond"/>
          <w:sz w:val="24"/>
          <w:szCs w:val="24"/>
        </w:rPr>
        <w:t>ë</w:t>
      </w:r>
      <w:r w:rsidRPr="003F06A8">
        <w:rPr>
          <w:rFonts w:ascii="Garamond" w:hAnsi="Garamond" w:cs="Times New Roman"/>
          <w:sz w:val="24"/>
          <w:szCs w:val="24"/>
        </w:rPr>
        <w:t>r shtet</w:t>
      </w:r>
      <w:r w:rsidRPr="003F06A8">
        <w:rPr>
          <w:rFonts w:ascii="Garamond" w:hAnsi="Garamond" w:cs="Garamond"/>
          <w:sz w:val="24"/>
          <w:szCs w:val="24"/>
        </w:rPr>
        <w:t>ë</w:t>
      </w:r>
      <w:r w:rsidRPr="003F06A8">
        <w:rPr>
          <w:rFonts w:ascii="Garamond" w:hAnsi="Garamond" w:cs="Times New Roman"/>
          <w:sz w:val="24"/>
          <w:szCs w:val="24"/>
        </w:rPr>
        <w:t>ror</w:t>
      </w:r>
      <w:r w:rsidR="002F60A3">
        <w:rPr>
          <w:rFonts w:ascii="Garamond" w:hAnsi="Garamond" w:cs="Times New Roman"/>
          <w:sz w:val="24"/>
          <w:szCs w:val="24"/>
        </w:rPr>
        <w:t>e</w:t>
      </w:r>
      <w:r w:rsidRPr="003F06A8">
        <w:rPr>
          <w:rFonts w:ascii="Garamond" w:hAnsi="Garamond" w:cs="Times New Roman"/>
          <w:sz w:val="24"/>
          <w:szCs w:val="24"/>
        </w:rPr>
        <w:t xml:space="preserve"> përveç asaj t</w:t>
      </w:r>
      <w:r w:rsidR="002779E2" w:rsidRPr="003F06A8">
        <w:rPr>
          <w:rFonts w:ascii="Garamond" w:hAnsi="Garamond" w:cs="Times New Roman"/>
          <w:sz w:val="24"/>
          <w:szCs w:val="24"/>
        </w:rPr>
        <w:t>ë</w:t>
      </w:r>
      <w:r w:rsidRPr="003F06A8">
        <w:rPr>
          <w:rFonts w:ascii="Garamond" w:hAnsi="Garamond" w:cs="Times New Roman"/>
          <w:sz w:val="24"/>
          <w:szCs w:val="24"/>
        </w:rPr>
        <w:t xml:space="preserve"> an</w:t>
      </w:r>
      <w:r w:rsidRPr="003F06A8">
        <w:rPr>
          <w:rFonts w:ascii="Garamond" w:hAnsi="Garamond" w:cs="Garamond"/>
          <w:sz w:val="24"/>
          <w:szCs w:val="24"/>
        </w:rPr>
        <w:t>ë</w:t>
      </w:r>
      <w:r w:rsidRPr="003F06A8">
        <w:rPr>
          <w:rFonts w:ascii="Garamond" w:hAnsi="Garamond" w:cs="Times New Roman"/>
          <w:sz w:val="24"/>
          <w:szCs w:val="24"/>
        </w:rPr>
        <w:t>tarit t</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shillit t</w:t>
      </w:r>
      <w:r w:rsidR="002779E2" w:rsidRPr="003F06A8">
        <w:rPr>
          <w:rFonts w:ascii="Garamond" w:hAnsi="Garamond" w:cs="Times New Roman"/>
          <w:sz w:val="24"/>
          <w:szCs w:val="24"/>
        </w:rPr>
        <w:t>ë</w:t>
      </w:r>
      <w:r w:rsidRPr="003F06A8">
        <w:rPr>
          <w:rFonts w:ascii="Garamond" w:hAnsi="Garamond" w:cs="Times New Roman"/>
          <w:sz w:val="24"/>
          <w:szCs w:val="24"/>
        </w:rPr>
        <w:t xml:space="preserve"> Ministrave;</w:t>
      </w:r>
    </w:p>
    <w:p w14:paraId="5B87FF84" w14:textId="4050AF1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w:t>
      </w:r>
      <w:r w:rsidR="002779E2" w:rsidRPr="003F06A8">
        <w:rPr>
          <w:rFonts w:ascii="Garamond" w:hAnsi="Garamond" w:cs="Times New Roman"/>
          <w:sz w:val="24"/>
          <w:szCs w:val="24"/>
        </w:rPr>
        <w:t>ë</w:t>
      </w:r>
      <w:r w:rsidRPr="003F06A8">
        <w:rPr>
          <w:rFonts w:ascii="Garamond" w:hAnsi="Garamond" w:cs="Times New Roman"/>
          <w:sz w:val="24"/>
          <w:szCs w:val="24"/>
        </w:rPr>
        <w:t xml:space="preserve"> kryej</w:t>
      </w:r>
      <w:r w:rsidR="002779E2" w:rsidRPr="003F06A8">
        <w:rPr>
          <w:rFonts w:ascii="Garamond" w:hAnsi="Garamond" w:cs="Times New Roman"/>
          <w:sz w:val="24"/>
          <w:szCs w:val="24"/>
        </w:rPr>
        <w:t>ë</w:t>
      </w:r>
      <w:r w:rsidRPr="003F06A8">
        <w:rPr>
          <w:rFonts w:ascii="Garamond" w:hAnsi="Garamond" w:cs="Times New Roman"/>
          <w:sz w:val="24"/>
          <w:szCs w:val="24"/>
        </w:rPr>
        <w:t xml:space="preserve"> veprimtari fitimprur</w:t>
      </w:r>
      <w:r w:rsidRPr="003F06A8">
        <w:rPr>
          <w:rFonts w:ascii="Garamond" w:hAnsi="Garamond" w:cs="Garamond"/>
          <w:sz w:val="24"/>
          <w:szCs w:val="24"/>
        </w:rPr>
        <w:t>ë</w:t>
      </w:r>
      <w:r w:rsidRPr="003F06A8">
        <w:rPr>
          <w:rFonts w:ascii="Garamond" w:hAnsi="Garamond" w:cs="Times New Roman"/>
          <w:sz w:val="24"/>
          <w:szCs w:val="24"/>
        </w:rPr>
        <w:t>se q</w:t>
      </w:r>
      <w:r w:rsidR="002779E2" w:rsidRPr="003F06A8">
        <w:rPr>
          <w:rFonts w:ascii="Garamond" w:hAnsi="Garamond" w:cs="Times New Roman"/>
          <w:sz w:val="24"/>
          <w:szCs w:val="24"/>
        </w:rPr>
        <w:t>ë</w:t>
      </w:r>
      <w:r w:rsidRPr="003F06A8">
        <w:rPr>
          <w:rFonts w:ascii="Garamond" w:hAnsi="Garamond" w:cs="Times New Roman"/>
          <w:sz w:val="24"/>
          <w:szCs w:val="24"/>
        </w:rPr>
        <w:t xml:space="preserve"> buron nga pasuria e shtetit ose e pushtetit vendor dhe as t</w:t>
      </w:r>
      <w:r w:rsidR="002779E2" w:rsidRPr="003F06A8">
        <w:rPr>
          <w:rFonts w:ascii="Garamond" w:hAnsi="Garamond" w:cs="Times New Roman"/>
          <w:sz w:val="24"/>
          <w:szCs w:val="24"/>
        </w:rPr>
        <w:t>ë</w:t>
      </w:r>
      <w:r w:rsidRPr="003F06A8">
        <w:rPr>
          <w:rFonts w:ascii="Garamond" w:hAnsi="Garamond" w:cs="Times New Roman"/>
          <w:sz w:val="24"/>
          <w:szCs w:val="24"/>
        </w:rPr>
        <w:t xml:space="preserve"> fitoj</w:t>
      </w:r>
      <w:r w:rsidR="002779E2" w:rsidRPr="003F06A8">
        <w:rPr>
          <w:rFonts w:ascii="Garamond" w:hAnsi="Garamond" w:cs="Times New Roman"/>
          <w:sz w:val="24"/>
          <w:szCs w:val="24"/>
        </w:rPr>
        <w:t>ë</w:t>
      </w:r>
      <w:r w:rsidRPr="003F06A8">
        <w:rPr>
          <w:rFonts w:ascii="Garamond" w:hAnsi="Garamond" w:cs="Times New Roman"/>
          <w:sz w:val="24"/>
          <w:szCs w:val="24"/>
        </w:rPr>
        <w:t xml:space="preserve"> pasuri prej tyre;</w:t>
      </w:r>
    </w:p>
    <w:p w14:paraId="0B624240" w14:textId="5D2D1F6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w:t>
      </w:r>
      <w:r w:rsidR="002779E2" w:rsidRPr="003F06A8">
        <w:rPr>
          <w:rFonts w:ascii="Garamond" w:hAnsi="Garamond" w:cs="Times New Roman"/>
          <w:sz w:val="24"/>
          <w:szCs w:val="24"/>
        </w:rPr>
        <w:t>ë</w:t>
      </w:r>
      <w:r w:rsidRPr="003F06A8">
        <w:rPr>
          <w:rFonts w:ascii="Garamond" w:hAnsi="Garamond" w:cs="Times New Roman"/>
          <w:sz w:val="24"/>
          <w:szCs w:val="24"/>
        </w:rPr>
        <w:t xml:space="preserve"> jet</w:t>
      </w:r>
      <w:r w:rsidR="002779E2" w:rsidRPr="003F06A8">
        <w:rPr>
          <w:rFonts w:ascii="Garamond" w:hAnsi="Garamond" w:cs="Times New Roman"/>
          <w:sz w:val="24"/>
          <w:szCs w:val="24"/>
        </w:rPr>
        <w:t>ë</w:t>
      </w:r>
      <w:r w:rsidRPr="003F06A8">
        <w:rPr>
          <w:rFonts w:ascii="Garamond" w:hAnsi="Garamond" w:cs="Times New Roman"/>
          <w:sz w:val="24"/>
          <w:szCs w:val="24"/>
        </w:rPr>
        <w:t xml:space="preserve"> drejtues ose an</w:t>
      </w:r>
      <w:r w:rsidRPr="003F06A8">
        <w:rPr>
          <w:rFonts w:ascii="Garamond" w:hAnsi="Garamond" w:cs="Garamond"/>
          <w:sz w:val="24"/>
          <w:szCs w:val="24"/>
        </w:rPr>
        <w:t>ë</w:t>
      </w:r>
      <w:r w:rsidRPr="003F06A8">
        <w:rPr>
          <w:rFonts w:ascii="Garamond" w:hAnsi="Garamond" w:cs="Times New Roman"/>
          <w:sz w:val="24"/>
          <w:szCs w:val="24"/>
        </w:rPr>
        <w:t>tar i organeve drejtuese t</w:t>
      </w:r>
      <w:r w:rsidR="002779E2" w:rsidRPr="003F06A8">
        <w:rPr>
          <w:rFonts w:ascii="Garamond" w:hAnsi="Garamond" w:cs="Times New Roman"/>
          <w:sz w:val="24"/>
          <w:szCs w:val="24"/>
        </w:rPr>
        <w:t>ë</w:t>
      </w:r>
      <w:r w:rsidRPr="003F06A8">
        <w:rPr>
          <w:rFonts w:ascii="Garamond" w:hAnsi="Garamond" w:cs="Times New Roman"/>
          <w:sz w:val="24"/>
          <w:szCs w:val="24"/>
        </w:rPr>
        <w:t xml:space="preserve"> organizatave fitimprurëse;</w:t>
      </w:r>
    </w:p>
    <w:p w14:paraId="539435D0" w14:textId="452F5BD9" w:rsidR="00E843EC" w:rsidRPr="003F06A8" w:rsidRDefault="002F60A3" w:rsidP="002546F6">
      <w:pPr>
        <w:spacing w:after="0" w:line="240" w:lineRule="auto"/>
        <w:ind w:firstLine="284"/>
        <w:jc w:val="both"/>
        <w:rPr>
          <w:rFonts w:ascii="Garamond" w:hAnsi="Garamond" w:cs="Times New Roman"/>
          <w:sz w:val="24"/>
          <w:szCs w:val="24"/>
        </w:rPr>
      </w:pPr>
      <w:r>
        <w:rPr>
          <w:rFonts w:ascii="Garamond" w:hAnsi="Garamond" w:cs="Times New Roman"/>
          <w:sz w:val="24"/>
          <w:szCs w:val="24"/>
        </w:rPr>
        <w:t>ç)</w:t>
      </w:r>
      <w:r w:rsidR="00E843EC" w:rsidRPr="003F06A8">
        <w:rPr>
          <w:rFonts w:ascii="Garamond" w:hAnsi="Garamond" w:cs="Times New Roman"/>
          <w:sz w:val="24"/>
          <w:szCs w:val="24"/>
        </w:rPr>
        <w:t xml:space="preserve">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jet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i pun</w:t>
      </w:r>
      <w:r w:rsidR="00E843EC" w:rsidRPr="003F06A8">
        <w:rPr>
          <w:rFonts w:ascii="Garamond" w:hAnsi="Garamond" w:cs="Garamond"/>
          <w:sz w:val="24"/>
          <w:szCs w:val="24"/>
        </w:rPr>
        <w:t>ë</w:t>
      </w:r>
      <w:r w:rsidR="00E843EC" w:rsidRPr="003F06A8">
        <w:rPr>
          <w:rFonts w:ascii="Garamond" w:hAnsi="Garamond" w:cs="Times New Roman"/>
          <w:sz w:val="24"/>
          <w:szCs w:val="24"/>
        </w:rPr>
        <w:t>suar 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nj</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detyr</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tjet</w:t>
      </w:r>
      <w:r w:rsidR="00E843EC" w:rsidRPr="003F06A8">
        <w:rPr>
          <w:rFonts w:ascii="Garamond" w:hAnsi="Garamond" w:cs="Garamond"/>
          <w:sz w:val="24"/>
          <w:szCs w:val="24"/>
        </w:rPr>
        <w:t>ë</w:t>
      </w:r>
      <w:r w:rsidR="00E843EC" w:rsidRPr="003F06A8">
        <w:rPr>
          <w:rFonts w:ascii="Garamond" w:hAnsi="Garamond" w:cs="Times New Roman"/>
          <w:sz w:val="24"/>
          <w:szCs w:val="24"/>
        </w:rPr>
        <w:t>r me p</w:t>
      </w:r>
      <w:r w:rsidR="00E843EC" w:rsidRPr="003F06A8">
        <w:rPr>
          <w:rFonts w:ascii="Garamond" w:hAnsi="Garamond" w:cs="Garamond"/>
          <w:sz w:val="24"/>
          <w:szCs w:val="24"/>
        </w:rPr>
        <w:t>ë</w:t>
      </w:r>
      <w:r w:rsidR="00E843EC" w:rsidRPr="003F06A8">
        <w:rPr>
          <w:rFonts w:ascii="Garamond" w:hAnsi="Garamond" w:cs="Times New Roman"/>
          <w:sz w:val="24"/>
          <w:szCs w:val="24"/>
        </w:rPr>
        <w:t>rjashtim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angazhimeve n</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m</w:t>
      </w:r>
      <w:r w:rsidR="00E843EC" w:rsidRPr="003F06A8">
        <w:rPr>
          <w:rFonts w:ascii="Garamond" w:hAnsi="Garamond" w:cs="Garamond"/>
          <w:sz w:val="24"/>
          <w:szCs w:val="24"/>
        </w:rPr>
        <w:t>ë</w:t>
      </w:r>
      <w:r w:rsidR="00E843EC" w:rsidRPr="003F06A8">
        <w:rPr>
          <w:rFonts w:ascii="Garamond" w:hAnsi="Garamond" w:cs="Times New Roman"/>
          <w:sz w:val="24"/>
          <w:szCs w:val="24"/>
        </w:rPr>
        <w:t>simdh</w:t>
      </w:r>
      <w:r w:rsidR="00E843EC" w:rsidRPr="003F06A8">
        <w:rPr>
          <w:rFonts w:ascii="Garamond" w:hAnsi="Garamond" w:cs="Garamond"/>
          <w:sz w:val="24"/>
          <w:szCs w:val="24"/>
        </w:rPr>
        <w:t>ë</w:t>
      </w:r>
      <w:r w:rsidR="00E843EC" w:rsidRPr="003F06A8">
        <w:rPr>
          <w:rFonts w:ascii="Garamond" w:hAnsi="Garamond" w:cs="Times New Roman"/>
          <w:sz w:val="24"/>
          <w:szCs w:val="24"/>
        </w:rPr>
        <w:t>nie, n</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fush</w:t>
      </w:r>
      <w:r w:rsidR="00E843EC" w:rsidRPr="003F06A8">
        <w:rPr>
          <w:rFonts w:ascii="Garamond" w:hAnsi="Garamond" w:cs="Garamond"/>
          <w:sz w:val="24"/>
          <w:szCs w:val="24"/>
        </w:rPr>
        <w:t>ë</w:t>
      </w:r>
      <w:r w:rsidR="00E843EC" w:rsidRPr="003F06A8">
        <w:rPr>
          <w:rFonts w:ascii="Garamond" w:hAnsi="Garamond" w:cs="Times New Roman"/>
          <w:sz w:val="24"/>
          <w:szCs w:val="24"/>
        </w:rPr>
        <w:t>n e shkenc</w:t>
      </w:r>
      <w:r w:rsidR="00E843EC" w:rsidRPr="003F06A8">
        <w:rPr>
          <w:rFonts w:ascii="Garamond" w:hAnsi="Garamond" w:cs="Garamond"/>
          <w:sz w:val="24"/>
          <w:szCs w:val="24"/>
        </w:rPr>
        <w:t>ë</w:t>
      </w:r>
      <w:r w:rsidR="00E843EC" w:rsidRPr="003F06A8">
        <w:rPr>
          <w:rFonts w:ascii="Garamond" w:hAnsi="Garamond" w:cs="Times New Roman"/>
          <w:sz w:val="24"/>
          <w:szCs w:val="24"/>
        </w:rPr>
        <w:t>s ose n</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veprimtari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lejuara nga ligji organik;</w:t>
      </w:r>
    </w:p>
    <w:p w14:paraId="77E15EFA"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nuk mund t</w:t>
      </w:r>
      <w:r w:rsidR="002779E2" w:rsidRPr="003F06A8">
        <w:rPr>
          <w:rFonts w:ascii="Garamond" w:hAnsi="Garamond" w:cs="Times New Roman"/>
          <w:sz w:val="24"/>
          <w:szCs w:val="24"/>
        </w:rPr>
        <w:t>ë</w:t>
      </w:r>
      <w:r w:rsidRPr="003F06A8">
        <w:rPr>
          <w:rFonts w:ascii="Garamond" w:hAnsi="Garamond" w:cs="Times New Roman"/>
          <w:sz w:val="24"/>
          <w:szCs w:val="24"/>
        </w:rPr>
        <w:t xml:space="preserve"> ushtroj</w:t>
      </w:r>
      <w:r w:rsidR="002779E2" w:rsidRPr="003F06A8">
        <w:rPr>
          <w:rFonts w:ascii="Garamond" w:hAnsi="Garamond" w:cs="Times New Roman"/>
          <w:sz w:val="24"/>
          <w:szCs w:val="24"/>
        </w:rPr>
        <w:t>ë</w:t>
      </w:r>
      <w:r w:rsidRPr="003F06A8">
        <w:rPr>
          <w:rFonts w:ascii="Garamond" w:hAnsi="Garamond" w:cs="Times New Roman"/>
          <w:sz w:val="24"/>
          <w:szCs w:val="24"/>
        </w:rPr>
        <w:t xml:space="preserve"> veprimtari private, q</w:t>
      </w:r>
      <w:r w:rsidR="002779E2" w:rsidRPr="003F06A8">
        <w:rPr>
          <w:rFonts w:ascii="Garamond" w:hAnsi="Garamond" w:cs="Times New Roman"/>
          <w:sz w:val="24"/>
          <w:szCs w:val="24"/>
        </w:rPr>
        <w:t>ë</w:t>
      </w:r>
      <w:r w:rsidRPr="003F06A8">
        <w:rPr>
          <w:rFonts w:ascii="Garamond" w:hAnsi="Garamond" w:cs="Times New Roman"/>
          <w:sz w:val="24"/>
          <w:szCs w:val="24"/>
        </w:rPr>
        <w:t xml:space="preserve"> krijon t</w:t>
      </w:r>
      <w:r w:rsidR="002779E2" w:rsidRPr="003F06A8">
        <w:rPr>
          <w:rFonts w:ascii="Garamond" w:hAnsi="Garamond" w:cs="Times New Roman"/>
          <w:sz w:val="24"/>
          <w:szCs w:val="24"/>
        </w:rPr>
        <w:t>ë</w:t>
      </w:r>
      <w:r w:rsidRPr="003F06A8">
        <w:rPr>
          <w:rFonts w:ascii="Garamond" w:hAnsi="Garamond" w:cs="Times New Roman"/>
          <w:sz w:val="24"/>
          <w:szCs w:val="24"/>
        </w:rPr>
        <w:t xml:space="preserve"> ardhura n</w:t>
      </w:r>
      <w:r w:rsidR="002779E2" w:rsidRPr="003F06A8">
        <w:rPr>
          <w:rFonts w:ascii="Garamond" w:hAnsi="Garamond" w:cs="Times New Roman"/>
          <w:sz w:val="24"/>
          <w:szCs w:val="24"/>
        </w:rPr>
        <w:t>ë</w:t>
      </w:r>
      <w:r w:rsidRPr="003F06A8">
        <w:rPr>
          <w:rFonts w:ascii="Garamond" w:hAnsi="Garamond" w:cs="Times New Roman"/>
          <w:sz w:val="24"/>
          <w:szCs w:val="24"/>
        </w:rPr>
        <w:t xml:space="preserve"> formën e personit fizik tregtar, ortakëri personash fizik</w:t>
      </w:r>
      <w:r w:rsidR="002779E2" w:rsidRPr="003F06A8">
        <w:rPr>
          <w:rFonts w:ascii="Garamond" w:hAnsi="Garamond" w:cs="Times New Roman"/>
          <w:sz w:val="24"/>
          <w:szCs w:val="24"/>
        </w:rPr>
        <w:t>ë</w:t>
      </w:r>
      <w:r w:rsidRPr="003F06A8">
        <w:rPr>
          <w:rFonts w:ascii="Garamond" w:hAnsi="Garamond" w:cs="Times New Roman"/>
          <w:sz w:val="24"/>
          <w:szCs w:val="24"/>
        </w:rPr>
        <w:t xml:space="preserve"> tregtar</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do forme;</w:t>
      </w:r>
    </w:p>
    <w:p w14:paraId="1C0584AC" w14:textId="4CF8FF2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dh) t</w:t>
      </w:r>
      <w:r w:rsidR="002779E2" w:rsidRPr="003F06A8">
        <w:rPr>
          <w:rFonts w:ascii="Garamond" w:hAnsi="Garamond" w:cs="Times New Roman"/>
          <w:sz w:val="24"/>
          <w:szCs w:val="24"/>
        </w:rPr>
        <w:t>ë</w:t>
      </w:r>
      <w:r w:rsidRPr="003F06A8">
        <w:rPr>
          <w:rFonts w:ascii="Garamond" w:hAnsi="Garamond" w:cs="Times New Roman"/>
          <w:sz w:val="24"/>
          <w:szCs w:val="24"/>
        </w:rPr>
        <w:t xml:space="preserve"> zot</w:t>
      </w:r>
      <w:r w:rsidRPr="003F06A8">
        <w:rPr>
          <w:rFonts w:ascii="Garamond" w:hAnsi="Garamond" w:cs="Garamond"/>
          <w:sz w:val="24"/>
          <w:szCs w:val="24"/>
        </w:rPr>
        <w:t>ë</w:t>
      </w:r>
      <w:r w:rsidRPr="003F06A8">
        <w:rPr>
          <w:rFonts w:ascii="Garamond" w:hAnsi="Garamond" w:cs="Times New Roman"/>
          <w:sz w:val="24"/>
          <w:szCs w:val="24"/>
        </w:rPr>
        <w:t>roj</w:t>
      </w:r>
      <w:r w:rsidRPr="003F06A8">
        <w:rPr>
          <w:rFonts w:ascii="Garamond" w:hAnsi="Garamond" w:cs="Garamond"/>
          <w:sz w:val="24"/>
          <w:szCs w:val="24"/>
        </w:rPr>
        <w:t>ë</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m</w:t>
      </w:r>
      <w:r w:rsidRPr="003F06A8">
        <w:rPr>
          <w:rFonts w:ascii="Garamond" w:hAnsi="Garamond" w:cs="Garamond"/>
          <w:sz w:val="24"/>
          <w:szCs w:val="24"/>
        </w:rPr>
        <w:t>ë</w:t>
      </w:r>
      <w:r w:rsidRPr="003F06A8">
        <w:rPr>
          <w:rFonts w:ascii="Garamond" w:hAnsi="Garamond" w:cs="Times New Roman"/>
          <w:sz w:val="24"/>
          <w:szCs w:val="24"/>
        </w:rPr>
        <w:t>nyr</w:t>
      </w:r>
      <w:r w:rsidRPr="003F06A8">
        <w:rPr>
          <w:rFonts w:ascii="Garamond" w:hAnsi="Garamond" w:cs="Garamond"/>
          <w:sz w:val="24"/>
          <w:szCs w:val="24"/>
        </w:rPr>
        <w:t>ë</w:t>
      </w:r>
      <w:r w:rsidRPr="003F06A8">
        <w:rPr>
          <w:rFonts w:ascii="Garamond" w:hAnsi="Garamond" w:cs="Times New Roman"/>
          <w:sz w:val="24"/>
          <w:szCs w:val="24"/>
        </w:rPr>
        <w:t xml:space="preserve"> aktive asnj</w:t>
      </w:r>
      <w:r w:rsidRPr="003F06A8">
        <w:rPr>
          <w:rFonts w:ascii="Garamond" w:hAnsi="Garamond" w:cs="Garamond"/>
          <w:sz w:val="24"/>
          <w:szCs w:val="24"/>
        </w:rPr>
        <w:t>ë</w:t>
      </w:r>
      <w:r w:rsidRPr="003F06A8">
        <w:rPr>
          <w:rFonts w:ascii="Garamond" w:hAnsi="Garamond" w:cs="Times New Roman"/>
          <w:sz w:val="24"/>
          <w:szCs w:val="24"/>
        </w:rPr>
        <w:t xml:space="preserve"> aksion ose pjes</w:t>
      </w:r>
      <w:r w:rsidR="002779E2" w:rsidRPr="003F06A8">
        <w:rPr>
          <w:rFonts w:ascii="Garamond" w:hAnsi="Garamond" w:cs="Times New Roman"/>
          <w:sz w:val="24"/>
          <w:szCs w:val="24"/>
        </w:rPr>
        <w:t>ë</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kapital t</w:t>
      </w:r>
      <w:r w:rsidR="002779E2" w:rsidRPr="003F06A8">
        <w:rPr>
          <w:rFonts w:ascii="Garamond" w:hAnsi="Garamond" w:cs="Times New Roman"/>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 xml:space="preserve"> shoq</w:t>
      </w:r>
      <w:r w:rsidRPr="003F06A8">
        <w:rPr>
          <w:rFonts w:ascii="Garamond" w:hAnsi="Garamond" w:cs="Garamond"/>
          <w:sz w:val="24"/>
          <w:szCs w:val="24"/>
        </w:rPr>
        <w:t>ë</w:t>
      </w:r>
      <w:r w:rsidRPr="003F06A8">
        <w:rPr>
          <w:rFonts w:ascii="Garamond" w:hAnsi="Garamond" w:cs="Times New Roman"/>
          <w:sz w:val="24"/>
          <w:szCs w:val="24"/>
        </w:rPr>
        <w:t>rie tregtare n</w:t>
      </w:r>
      <w:r w:rsidRPr="003F06A8">
        <w:rPr>
          <w:rFonts w:ascii="Garamond" w:hAnsi="Garamond" w:cs="Garamond"/>
          <w:sz w:val="24"/>
          <w:szCs w:val="24"/>
        </w:rPr>
        <w:t>ë</w:t>
      </w:r>
      <w:r w:rsidRPr="003F06A8">
        <w:rPr>
          <w:rFonts w:ascii="Garamond" w:hAnsi="Garamond" w:cs="Times New Roman"/>
          <w:sz w:val="24"/>
          <w:szCs w:val="24"/>
        </w:rPr>
        <w:t>se ajo rezulton me pozit</w:t>
      </w:r>
      <w:r w:rsidR="002779E2" w:rsidRPr="003F06A8">
        <w:rPr>
          <w:rFonts w:ascii="Garamond" w:hAnsi="Garamond" w:cs="Times New Roman"/>
          <w:sz w:val="24"/>
          <w:szCs w:val="24"/>
        </w:rPr>
        <w:t>ë</w:t>
      </w:r>
      <w:r w:rsidRPr="003F06A8">
        <w:rPr>
          <w:rFonts w:ascii="Garamond" w:hAnsi="Garamond" w:cs="Times New Roman"/>
          <w:sz w:val="24"/>
          <w:szCs w:val="24"/>
        </w:rPr>
        <w:t xml:space="preserve"> dominuese n</w:t>
      </w:r>
      <w:r w:rsidR="002779E2" w:rsidRPr="003F06A8">
        <w:rPr>
          <w:rFonts w:ascii="Garamond" w:hAnsi="Garamond" w:cs="Times New Roman"/>
          <w:sz w:val="24"/>
          <w:szCs w:val="24"/>
        </w:rPr>
        <w:t>ë</w:t>
      </w:r>
      <w:r w:rsidR="002F60A3">
        <w:rPr>
          <w:rFonts w:ascii="Garamond" w:hAnsi="Garamond" w:cs="Times New Roman"/>
          <w:sz w:val="24"/>
          <w:szCs w:val="24"/>
        </w:rPr>
        <w:t xml:space="preserve"> treg.</w:t>
      </w:r>
    </w:p>
    <w:p w14:paraId="1ABF8B09" w14:textId="77777777" w:rsidR="00E843EC" w:rsidRPr="003F06A8" w:rsidRDefault="00E843EC" w:rsidP="002546F6">
      <w:pPr>
        <w:spacing w:after="0" w:line="240" w:lineRule="auto"/>
        <w:ind w:firstLine="284"/>
        <w:jc w:val="both"/>
        <w:rPr>
          <w:rFonts w:ascii="Garamond" w:hAnsi="Garamond" w:cs="Times New Roman"/>
          <w:sz w:val="24"/>
          <w:szCs w:val="24"/>
        </w:rPr>
      </w:pPr>
    </w:p>
    <w:p w14:paraId="414595DC"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25</w:t>
      </w:r>
    </w:p>
    <w:p w14:paraId="2592FE9A"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 për anëtarin e Këshillit të Ministrave dhe zëvendësministrin</w:t>
      </w:r>
    </w:p>
    <w:p w14:paraId="133E2015" w14:textId="77777777" w:rsidR="00E843EC" w:rsidRPr="003F06A8" w:rsidRDefault="00E843EC" w:rsidP="002546F6">
      <w:pPr>
        <w:spacing w:after="0" w:line="240" w:lineRule="auto"/>
        <w:ind w:firstLine="284"/>
        <w:jc w:val="both"/>
        <w:rPr>
          <w:rFonts w:ascii="Garamond" w:hAnsi="Garamond" w:cs="Times New Roman"/>
          <w:sz w:val="24"/>
          <w:szCs w:val="24"/>
        </w:rPr>
      </w:pPr>
    </w:p>
    <w:p w14:paraId="516179B4" w14:textId="1E2C6CC4"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Gjatë ushtrimit të funksionit Kryeministri, </w:t>
      </w:r>
      <w:r w:rsidR="002F60A3" w:rsidRPr="003F06A8">
        <w:rPr>
          <w:rFonts w:ascii="Garamond" w:hAnsi="Garamond" w:cs="Times New Roman"/>
          <w:sz w:val="24"/>
          <w:szCs w:val="24"/>
        </w:rPr>
        <w:t>zëvendëskryeministri</w:t>
      </w:r>
      <w:r w:rsidRPr="003F06A8">
        <w:rPr>
          <w:rFonts w:ascii="Garamond" w:hAnsi="Garamond" w:cs="Times New Roman"/>
          <w:sz w:val="24"/>
          <w:szCs w:val="24"/>
        </w:rPr>
        <w:t>, ministri</w:t>
      </w:r>
      <w:r w:rsidR="002F60A3">
        <w:rPr>
          <w:rFonts w:ascii="Garamond" w:hAnsi="Garamond" w:cs="Times New Roman"/>
          <w:sz w:val="24"/>
          <w:szCs w:val="24"/>
        </w:rPr>
        <w:t>t</w:t>
      </w:r>
      <w:r w:rsidRPr="003F06A8">
        <w:rPr>
          <w:rFonts w:ascii="Garamond" w:hAnsi="Garamond" w:cs="Times New Roman"/>
          <w:sz w:val="24"/>
          <w:szCs w:val="24"/>
        </w:rPr>
        <w:t xml:space="preserve"> dhe zëvendësministri</w:t>
      </w:r>
      <w:r w:rsidR="002F60A3">
        <w:rPr>
          <w:rFonts w:ascii="Garamond" w:hAnsi="Garamond" w:cs="Times New Roman"/>
          <w:sz w:val="24"/>
          <w:szCs w:val="24"/>
        </w:rPr>
        <w:t>t</w:t>
      </w:r>
      <w:r w:rsidRPr="003F06A8">
        <w:rPr>
          <w:rFonts w:ascii="Garamond" w:hAnsi="Garamond" w:cs="Times New Roman"/>
          <w:sz w:val="24"/>
          <w:szCs w:val="24"/>
        </w:rPr>
        <w:t xml:space="preserve"> nuk mund:</w:t>
      </w:r>
    </w:p>
    <w:p w14:paraId="2386D173" w14:textId="4C24F370"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a)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jen</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drejtues ose an</w:t>
      </w:r>
      <w:r w:rsidR="00E843EC" w:rsidRPr="003F06A8">
        <w:rPr>
          <w:rFonts w:ascii="Garamond" w:hAnsi="Garamond" w:cs="Garamond"/>
          <w:sz w:val="24"/>
          <w:szCs w:val="24"/>
        </w:rPr>
        <w:t>ë</w:t>
      </w:r>
      <w:r w:rsidR="00E843EC" w:rsidRPr="003F06A8">
        <w:rPr>
          <w:rFonts w:ascii="Garamond" w:hAnsi="Garamond" w:cs="Times New Roman"/>
          <w:sz w:val="24"/>
          <w:szCs w:val="24"/>
        </w:rPr>
        <w:t>tar</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organeve drejtuese n</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organizata fitimprur</w:t>
      </w:r>
      <w:r w:rsidR="00E843EC" w:rsidRPr="003F06A8">
        <w:rPr>
          <w:rFonts w:ascii="Garamond" w:hAnsi="Garamond" w:cs="Garamond"/>
          <w:sz w:val="24"/>
          <w:szCs w:val="24"/>
        </w:rPr>
        <w:t>ë</w:t>
      </w:r>
      <w:r w:rsidR="00E843EC" w:rsidRPr="003F06A8">
        <w:rPr>
          <w:rFonts w:ascii="Garamond" w:hAnsi="Garamond" w:cs="Times New Roman"/>
          <w:sz w:val="24"/>
          <w:szCs w:val="24"/>
        </w:rPr>
        <w:t>se dhe jofitimprur</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se, sindikata ose organizata profesionale dhe </w:t>
      </w:r>
      <w:r w:rsidR="00E843EC" w:rsidRPr="003F06A8">
        <w:rPr>
          <w:rFonts w:ascii="Garamond" w:hAnsi="Garamond" w:cs="Garamond"/>
          <w:sz w:val="24"/>
          <w:szCs w:val="24"/>
        </w:rPr>
        <w:t>ç</w:t>
      </w:r>
      <w:r w:rsidR="00E843EC" w:rsidRPr="003F06A8">
        <w:rPr>
          <w:rFonts w:ascii="Garamond" w:hAnsi="Garamond" w:cs="Times New Roman"/>
          <w:sz w:val="24"/>
          <w:szCs w:val="24"/>
        </w:rPr>
        <w:t>do organizate tjet</w:t>
      </w:r>
      <w:r w:rsidR="00E843EC" w:rsidRPr="003F06A8">
        <w:rPr>
          <w:rFonts w:ascii="Garamond" w:hAnsi="Garamond" w:cs="Garamond"/>
          <w:sz w:val="24"/>
          <w:szCs w:val="24"/>
        </w:rPr>
        <w:t>ë</w:t>
      </w:r>
      <w:r w:rsidR="00E843EC" w:rsidRPr="003F06A8">
        <w:rPr>
          <w:rFonts w:ascii="Garamond" w:hAnsi="Garamond" w:cs="Times New Roman"/>
          <w:sz w:val="24"/>
          <w:szCs w:val="24"/>
        </w:rPr>
        <w:t>r, p</w:t>
      </w:r>
      <w:r w:rsidR="00E843EC" w:rsidRPr="003F06A8">
        <w:rPr>
          <w:rFonts w:ascii="Garamond" w:hAnsi="Garamond" w:cs="Garamond"/>
          <w:sz w:val="24"/>
          <w:szCs w:val="24"/>
        </w:rPr>
        <w:t>ë</w:t>
      </w:r>
      <w:r w:rsidR="00E843EC" w:rsidRPr="003F06A8">
        <w:rPr>
          <w:rFonts w:ascii="Garamond" w:hAnsi="Garamond" w:cs="Times New Roman"/>
          <w:sz w:val="24"/>
          <w:szCs w:val="24"/>
        </w:rPr>
        <w:t>rjashtuar organizatat politike dhe/ose shtet</w:t>
      </w:r>
      <w:r w:rsidR="00E843EC" w:rsidRPr="003F06A8">
        <w:rPr>
          <w:rFonts w:ascii="Garamond" w:hAnsi="Garamond" w:cs="Garamond"/>
          <w:sz w:val="24"/>
          <w:szCs w:val="24"/>
        </w:rPr>
        <w:t>ë</w:t>
      </w:r>
      <w:r w:rsidR="00E843EC" w:rsidRPr="003F06A8">
        <w:rPr>
          <w:rFonts w:ascii="Garamond" w:hAnsi="Garamond" w:cs="Times New Roman"/>
          <w:sz w:val="24"/>
          <w:szCs w:val="24"/>
        </w:rPr>
        <w:t>rore, si dhe n</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rastet kur nj</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pozicion i tillë di</w:t>
      </w:r>
      <w:r w:rsidR="002F60A3">
        <w:rPr>
          <w:rFonts w:ascii="Garamond" w:hAnsi="Garamond" w:cs="Times New Roman"/>
          <w:sz w:val="24"/>
          <w:szCs w:val="24"/>
        </w:rPr>
        <w:t>ktohet për shkak të funksionit;</w:t>
      </w:r>
    </w:p>
    <w:p w14:paraId="061DE134" w14:textId="39A542D8"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b)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ushtrojn</w:t>
      </w:r>
      <w:r w:rsidR="00E843EC" w:rsidRPr="003F06A8">
        <w:rPr>
          <w:rFonts w:ascii="Garamond" w:hAnsi="Garamond" w:cs="Garamond"/>
          <w:sz w:val="24"/>
          <w:szCs w:val="24"/>
        </w:rPr>
        <w:t>ë</w:t>
      </w:r>
      <w:r w:rsidR="002F60A3">
        <w:rPr>
          <w:rFonts w:ascii="Garamond" w:hAnsi="Garamond" w:cs="Times New Roman"/>
          <w:sz w:val="24"/>
          <w:szCs w:val="24"/>
        </w:rPr>
        <w:t xml:space="preserve"> veprimtari private</w:t>
      </w:r>
      <w:r w:rsidR="00E843EC" w:rsidRPr="003F06A8">
        <w:rPr>
          <w:rFonts w:ascii="Garamond" w:hAnsi="Garamond" w:cs="Times New Roman"/>
          <w:sz w:val="24"/>
          <w:szCs w:val="24"/>
        </w:rPr>
        <w:t xml:space="preserve"> q</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krijon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ardhura 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form</w:t>
      </w:r>
      <w:r w:rsidR="00E843EC" w:rsidRPr="003F06A8">
        <w:rPr>
          <w:rFonts w:ascii="Garamond" w:hAnsi="Garamond" w:cs="Garamond"/>
          <w:sz w:val="24"/>
          <w:szCs w:val="24"/>
        </w:rPr>
        <w:t>ë</w:t>
      </w:r>
      <w:r w:rsidR="00E843EC" w:rsidRPr="003F06A8">
        <w:rPr>
          <w:rFonts w:ascii="Garamond" w:hAnsi="Garamond" w:cs="Times New Roman"/>
          <w:sz w:val="24"/>
          <w:szCs w:val="24"/>
        </w:rPr>
        <w:t>n e personit fizik tregtar, ortak</w:t>
      </w:r>
      <w:r w:rsidR="00E843EC" w:rsidRPr="003F06A8">
        <w:rPr>
          <w:rFonts w:ascii="Garamond" w:hAnsi="Garamond" w:cs="Garamond"/>
          <w:sz w:val="24"/>
          <w:szCs w:val="24"/>
        </w:rPr>
        <w:t>ë</w:t>
      </w:r>
      <w:r w:rsidR="00E843EC" w:rsidRPr="003F06A8">
        <w:rPr>
          <w:rFonts w:ascii="Garamond" w:hAnsi="Garamond" w:cs="Times New Roman"/>
          <w:sz w:val="24"/>
          <w:szCs w:val="24"/>
        </w:rPr>
        <w:t>ri personash fizik</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tregtar</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w:t>
      </w:r>
      <w:r w:rsidR="00E843EC" w:rsidRPr="003F06A8">
        <w:rPr>
          <w:rFonts w:ascii="Garamond" w:hAnsi="Garamond" w:cs="Garamond"/>
          <w:sz w:val="24"/>
          <w:szCs w:val="24"/>
        </w:rPr>
        <w:t>ç</w:t>
      </w:r>
      <w:r w:rsidR="00E843EC" w:rsidRPr="003F06A8">
        <w:rPr>
          <w:rFonts w:ascii="Garamond" w:hAnsi="Garamond" w:cs="Times New Roman"/>
          <w:sz w:val="24"/>
          <w:szCs w:val="24"/>
        </w:rPr>
        <w:t>do forme;</w:t>
      </w:r>
    </w:p>
    <w:p w14:paraId="435532C0" w14:textId="1402244D" w:rsidR="00E843EC" w:rsidRPr="003F06A8" w:rsidRDefault="005C0ABE"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c) të jen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pun</w:t>
      </w:r>
      <w:r w:rsidR="00E843EC" w:rsidRPr="003F06A8">
        <w:rPr>
          <w:rFonts w:ascii="Garamond" w:hAnsi="Garamond" w:cs="Garamond"/>
          <w:sz w:val="24"/>
          <w:szCs w:val="24"/>
        </w:rPr>
        <w:t>ë</w:t>
      </w:r>
      <w:r w:rsidR="00E843EC" w:rsidRPr="003F06A8">
        <w:rPr>
          <w:rFonts w:ascii="Garamond" w:hAnsi="Garamond" w:cs="Times New Roman"/>
          <w:sz w:val="24"/>
          <w:szCs w:val="24"/>
        </w:rPr>
        <w:t>suar 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nj</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detyr</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tjet</w:t>
      </w:r>
      <w:r w:rsidR="00E843EC" w:rsidRPr="003F06A8">
        <w:rPr>
          <w:rFonts w:ascii="Garamond" w:hAnsi="Garamond" w:cs="Garamond"/>
          <w:sz w:val="24"/>
          <w:szCs w:val="24"/>
        </w:rPr>
        <w:t>ë</w:t>
      </w:r>
      <w:r w:rsidR="00E843EC" w:rsidRPr="003F06A8">
        <w:rPr>
          <w:rFonts w:ascii="Garamond" w:hAnsi="Garamond" w:cs="Times New Roman"/>
          <w:sz w:val="24"/>
          <w:szCs w:val="24"/>
        </w:rPr>
        <w:t>r</w:t>
      </w:r>
      <w:r w:rsidR="002F60A3">
        <w:rPr>
          <w:rFonts w:ascii="Garamond" w:hAnsi="Garamond" w:cs="Times New Roman"/>
          <w:sz w:val="24"/>
          <w:szCs w:val="24"/>
        </w:rPr>
        <w:t>,</w:t>
      </w:r>
      <w:r w:rsidR="00E843EC" w:rsidRPr="003F06A8">
        <w:rPr>
          <w:rFonts w:ascii="Garamond" w:hAnsi="Garamond" w:cs="Times New Roman"/>
          <w:sz w:val="24"/>
          <w:szCs w:val="24"/>
        </w:rPr>
        <w:t xml:space="preserve"> me p</w:t>
      </w:r>
      <w:r w:rsidR="00E843EC" w:rsidRPr="003F06A8">
        <w:rPr>
          <w:rFonts w:ascii="Garamond" w:hAnsi="Garamond" w:cs="Garamond"/>
          <w:sz w:val="24"/>
          <w:szCs w:val="24"/>
        </w:rPr>
        <w:t>ë</w:t>
      </w:r>
      <w:r w:rsidR="00E843EC" w:rsidRPr="003F06A8">
        <w:rPr>
          <w:rFonts w:ascii="Garamond" w:hAnsi="Garamond" w:cs="Times New Roman"/>
          <w:sz w:val="24"/>
          <w:szCs w:val="24"/>
        </w:rPr>
        <w:t>rjashtim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angazhimeve në mësimdhënie ose në fushën e shkencës, të autorizuara sipas legjislacionit në fuqi dhe që nuk pengojnë ushtrimin e funksionit publik;</w:t>
      </w:r>
    </w:p>
    <w:p w14:paraId="3688C5B2" w14:textId="31340659"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ç) të zotërojnë në mënyrë aktive aksione ose pjesë të kapitalit të një shoqërie tregtare, pavarësisht n</w:t>
      </w:r>
      <w:r w:rsidR="002F60A3">
        <w:rPr>
          <w:rFonts w:ascii="Garamond" w:hAnsi="Garamond" w:cs="Times New Roman"/>
          <w:sz w:val="24"/>
          <w:szCs w:val="24"/>
        </w:rPr>
        <w:t>ga fusha e veprimtarisë së saj.</w:t>
      </w:r>
    </w:p>
    <w:p w14:paraId="3814FE41" w14:textId="77777777" w:rsidR="00E843EC" w:rsidRPr="003F06A8" w:rsidRDefault="00E843EC" w:rsidP="002546F6">
      <w:pPr>
        <w:spacing w:after="0" w:line="240" w:lineRule="auto"/>
        <w:ind w:firstLine="284"/>
        <w:jc w:val="both"/>
        <w:rPr>
          <w:rFonts w:ascii="Garamond" w:hAnsi="Garamond" w:cs="Times New Roman"/>
          <w:sz w:val="24"/>
          <w:szCs w:val="24"/>
        </w:rPr>
      </w:pPr>
    </w:p>
    <w:p w14:paraId="186ACD1F"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26</w:t>
      </w:r>
    </w:p>
    <w:p w14:paraId="544BD901"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 për zyrtarë në funksione të larta kushtetuese dhe ligjore</w:t>
      </w:r>
    </w:p>
    <w:p w14:paraId="7CD0E4C9" w14:textId="77777777" w:rsidR="00E843EC" w:rsidRPr="003F06A8" w:rsidRDefault="00E843EC" w:rsidP="002546F6">
      <w:pPr>
        <w:spacing w:after="0" w:line="240" w:lineRule="auto"/>
        <w:ind w:firstLine="284"/>
        <w:jc w:val="both"/>
        <w:rPr>
          <w:rFonts w:ascii="Garamond" w:hAnsi="Garamond" w:cs="Times New Roman"/>
          <w:sz w:val="24"/>
          <w:szCs w:val="24"/>
        </w:rPr>
      </w:pPr>
    </w:p>
    <w:p w14:paraId="74E5E2A9" w14:textId="5E55ACA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Presidenti i Republikës, gjyqtari i Gjykatës Kushtetuese, kryetari i Kontrollit të Lartë të Shtetit, Prokurori i Përgjithshëm, Avokati i Popullit, Komisioneri Shtetëror i Zgjedhjeve dhe Nënkomisioneri Shtetëror i Zgjedhjeve, Inspektori i Përgjithshëm i Inspektoratit të Lartë të Deklarimit dhe Kontrollit të Pasurive dhe Konfliktit të Interesave, anëtarët e Këshillit të Lartë Gjyqësor, anëtarët e Këshillit të Lartë të Prokurorisë, Inspektori i Lartë i Drejtësisë gjatë ushtrimit të funksionit nuk mund:</w:t>
      </w:r>
    </w:p>
    <w:p w14:paraId="3235601C" w14:textId="77777777"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a) të jenë drejtues ose anëtarë të organeve drejtuese të organizatave fitimprurëse;</w:t>
      </w:r>
    </w:p>
    <w:p w14:paraId="44B4EF9C" w14:textId="207A33EB"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b) të ushtrojnë veprimtari private, q</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krijon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ardhura 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form</w:t>
      </w:r>
      <w:r w:rsidR="00E843EC" w:rsidRPr="003F06A8">
        <w:rPr>
          <w:rFonts w:ascii="Garamond" w:hAnsi="Garamond" w:cs="Garamond"/>
          <w:sz w:val="24"/>
          <w:szCs w:val="24"/>
        </w:rPr>
        <w:t>ë</w:t>
      </w:r>
      <w:r w:rsidR="00E843EC" w:rsidRPr="003F06A8">
        <w:rPr>
          <w:rFonts w:ascii="Garamond" w:hAnsi="Garamond" w:cs="Times New Roman"/>
          <w:sz w:val="24"/>
          <w:szCs w:val="24"/>
        </w:rPr>
        <w:t>n e personit fizik tregtar, ortakëri personash fizik</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tregtar</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w:t>
      </w:r>
      <w:r w:rsidR="00E843EC" w:rsidRPr="003F06A8">
        <w:rPr>
          <w:rFonts w:ascii="Garamond" w:hAnsi="Garamond" w:cs="Garamond"/>
          <w:sz w:val="24"/>
          <w:szCs w:val="24"/>
        </w:rPr>
        <w:t>ç</w:t>
      </w:r>
      <w:r w:rsidR="00E843EC" w:rsidRPr="003F06A8">
        <w:rPr>
          <w:rFonts w:ascii="Garamond" w:hAnsi="Garamond" w:cs="Times New Roman"/>
          <w:sz w:val="24"/>
          <w:szCs w:val="24"/>
        </w:rPr>
        <w:t>do forme;</w:t>
      </w:r>
    </w:p>
    <w:p w14:paraId="6C58FA8D"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jen</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pun</w:t>
      </w:r>
      <w:r w:rsidRPr="003F06A8">
        <w:rPr>
          <w:rFonts w:ascii="Garamond" w:hAnsi="Garamond" w:cs="Garamond"/>
          <w:sz w:val="24"/>
          <w:szCs w:val="24"/>
        </w:rPr>
        <w:t>ë</w:t>
      </w:r>
      <w:r w:rsidRPr="003F06A8">
        <w:rPr>
          <w:rFonts w:ascii="Garamond" w:hAnsi="Garamond" w:cs="Times New Roman"/>
          <w:sz w:val="24"/>
          <w:szCs w:val="24"/>
        </w:rPr>
        <w:t>suar n</w:t>
      </w:r>
      <w:r w:rsidR="002779E2" w:rsidRPr="003F06A8">
        <w:rPr>
          <w:rFonts w:ascii="Garamond" w:hAnsi="Garamond" w:cs="Times New Roman"/>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 xml:space="preserve"> detyr</w:t>
      </w:r>
      <w:r w:rsidR="002779E2" w:rsidRPr="003F06A8">
        <w:rPr>
          <w:rFonts w:ascii="Garamond" w:hAnsi="Garamond" w:cs="Times New Roman"/>
          <w:sz w:val="24"/>
          <w:szCs w:val="24"/>
        </w:rPr>
        <w:t>ë</w:t>
      </w:r>
      <w:r w:rsidRPr="003F06A8">
        <w:rPr>
          <w:rFonts w:ascii="Garamond" w:hAnsi="Garamond" w:cs="Times New Roman"/>
          <w:sz w:val="24"/>
          <w:szCs w:val="24"/>
        </w:rPr>
        <w:t xml:space="preserve"> tjet</w:t>
      </w:r>
      <w:r w:rsidRPr="003F06A8">
        <w:rPr>
          <w:rFonts w:ascii="Garamond" w:hAnsi="Garamond" w:cs="Garamond"/>
          <w:sz w:val="24"/>
          <w:szCs w:val="24"/>
        </w:rPr>
        <w:t>ë</w:t>
      </w:r>
      <w:r w:rsidRPr="003F06A8">
        <w:rPr>
          <w:rFonts w:ascii="Garamond" w:hAnsi="Garamond" w:cs="Times New Roman"/>
          <w:sz w:val="24"/>
          <w:szCs w:val="24"/>
        </w:rPr>
        <w:t>r, me p</w:t>
      </w:r>
      <w:r w:rsidRPr="003F06A8">
        <w:rPr>
          <w:rFonts w:ascii="Garamond" w:hAnsi="Garamond" w:cs="Garamond"/>
          <w:sz w:val="24"/>
          <w:szCs w:val="24"/>
        </w:rPr>
        <w:t>ë</w:t>
      </w:r>
      <w:r w:rsidRPr="003F06A8">
        <w:rPr>
          <w:rFonts w:ascii="Garamond" w:hAnsi="Garamond" w:cs="Times New Roman"/>
          <w:sz w:val="24"/>
          <w:szCs w:val="24"/>
        </w:rPr>
        <w:t>rjashtim t</w:t>
      </w:r>
      <w:r w:rsidRPr="003F06A8">
        <w:rPr>
          <w:rFonts w:ascii="Garamond" w:hAnsi="Garamond" w:cs="Garamond"/>
          <w:sz w:val="24"/>
          <w:szCs w:val="24"/>
        </w:rPr>
        <w:t>ë</w:t>
      </w:r>
      <w:r w:rsidRPr="003F06A8">
        <w:rPr>
          <w:rFonts w:ascii="Garamond" w:hAnsi="Garamond" w:cs="Times New Roman"/>
          <w:sz w:val="24"/>
          <w:szCs w:val="24"/>
        </w:rPr>
        <w:t xml:space="preserve"> angazhimeve n</w:t>
      </w:r>
      <w:r w:rsidRPr="003F06A8">
        <w:rPr>
          <w:rFonts w:ascii="Garamond" w:hAnsi="Garamond" w:cs="Garamond"/>
          <w:sz w:val="24"/>
          <w:szCs w:val="24"/>
        </w:rPr>
        <w:t>ë</w:t>
      </w:r>
      <w:r w:rsidRPr="003F06A8">
        <w:rPr>
          <w:rFonts w:ascii="Garamond" w:hAnsi="Garamond" w:cs="Times New Roman"/>
          <w:sz w:val="24"/>
          <w:szCs w:val="24"/>
        </w:rPr>
        <w:t xml:space="preserve"> m</w:t>
      </w:r>
      <w:r w:rsidRPr="003F06A8">
        <w:rPr>
          <w:rFonts w:ascii="Garamond" w:hAnsi="Garamond" w:cs="Garamond"/>
          <w:sz w:val="24"/>
          <w:szCs w:val="24"/>
        </w:rPr>
        <w:t>ë</w:t>
      </w:r>
      <w:r w:rsidRPr="003F06A8">
        <w:rPr>
          <w:rFonts w:ascii="Garamond" w:hAnsi="Garamond" w:cs="Times New Roman"/>
          <w:sz w:val="24"/>
          <w:szCs w:val="24"/>
        </w:rPr>
        <w:t>simdh</w:t>
      </w:r>
      <w:r w:rsidRPr="003F06A8">
        <w:rPr>
          <w:rFonts w:ascii="Garamond" w:hAnsi="Garamond" w:cs="Garamond"/>
          <w:sz w:val="24"/>
          <w:szCs w:val="24"/>
        </w:rPr>
        <w:t>ë</w:t>
      </w:r>
      <w:r w:rsidRPr="003F06A8">
        <w:rPr>
          <w:rFonts w:ascii="Garamond" w:hAnsi="Garamond" w:cs="Times New Roman"/>
          <w:sz w:val="24"/>
          <w:szCs w:val="24"/>
        </w:rPr>
        <w:t>nie, n</w:t>
      </w:r>
      <w:r w:rsidRPr="003F06A8">
        <w:rPr>
          <w:rFonts w:ascii="Garamond" w:hAnsi="Garamond" w:cs="Garamond"/>
          <w:sz w:val="24"/>
          <w:szCs w:val="24"/>
        </w:rPr>
        <w:t>ë</w:t>
      </w:r>
      <w:r w:rsidRPr="003F06A8">
        <w:rPr>
          <w:rFonts w:ascii="Garamond" w:hAnsi="Garamond" w:cs="Times New Roman"/>
          <w:sz w:val="24"/>
          <w:szCs w:val="24"/>
        </w:rPr>
        <w:t xml:space="preserve"> fush</w:t>
      </w:r>
      <w:r w:rsidRPr="003F06A8">
        <w:rPr>
          <w:rFonts w:ascii="Garamond" w:hAnsi="Garamond" w:cs="Garamond"/>
          <w:sz w:val="24"/>
          <w:szCs w:val="24"/>
        </w:rPr>
        <w:t>ë</w:t>
      </w:r>
      <w:r w:rsidRPr="003F06A8">
        <w:rPr>
          <w:rFonts w:ascii="Garamond" w:hAnsi="Garamond" w:cs="Times New Roman"/>
          <w:sz w:val="24"/>
          <w:szCs w:val="24"/>
        </w:rPr>
        <w:t>n e shkenc</w:t>
      </w:r>
      <w:r w:rsidRPr="003F06A8">
        <w:rPr>
          <w:rFonts w:ascii="Garamond" w:hAnsi="Garamond" w:cs="Garamond"/>
          <w:sz w:val="24"/>
          <w:szCs w:val="24"/>
        </w:rPr>
        <w:t>ë</w:t>
      </w:r>
      <w:r w:rsidRPr="003F06A8">
        <w:rPr>
          <w:rFonts w:ascii="Garamond" w:hAnsi="Garamond" w:cs="Times New Roman"/>
          <w:sz w:val="24"/>
          <w:szCs w:val="24"/>
        </w:rPr>
        <w:t>s ose n</w:t>
      </w:r>
      <w:r w:rsidRPr="003F06A8">
        <w:rPr>
          <w:rFonts w:ascii="Garamond" w:hAnsi="Garamond" w:cs="Garamond"/>
          <w:sz w:val="24"/>
          <w:szCs w:val="24"/>
        </w:rPr>
        <w:t>ë</w:t>
      </w:r>
      <w:r w:rsidRPr="003F06A8">
        <w:rPr>
          <w:rFonts w:ascii="Garamond" w:hAnsi="Garamond" w:cs="Times New Roman"/>
          <w:sz w:val="24"/>
          <w:szCs w:val="24"/>
        </w:rPr>
        <w:t xml:space="preserve"> veprimtari t</w:t>
      </w:r>
      <w:r w:rsidRPr="003F06A8">
        <w:rPr>
          <w:rFonts w:ascii="Garamond" w:hAnsi="Garamond" w:cs="Garamond"/>
          <w:sz w:val="24"/>
          <w:szCs w:val="24"/>
        </w:rPr>
        <w:t>ë</w:t>
      </w:r>
      <w:r w:rsidRPr="003F06A8">
        <w:rPr>
          <w:rFonts w:ascii="Garamond" w:hAnsi="Garamond" w:cs="Times New Roman"/>
          <w:sz w:val="24"/>
          <w:szCs w:val="24"/>
        </w:rPr>
        <w:t xml:space="preserve"> lejuara nga ligji organik;</w:t>
      </w:r>
    </w:p>
    <w:p w14:paraId="2C90ECFC" w14:textId="5CB0E617"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ç) të zotërojnë në mënyrë aktive aksione ose pjesë në kapital të një shoqërie treg</w:t>
      </w:r>
      <w:r w:rsidR="002F60A3">
        <w:rPr>
          <w:rFonts w:ascii="Garamond" w:hAnsi="Garamond" w:cs="Times New Roman"/>
          <w:sz w:val="24"/>
          <w:szCs w:val="24"/>
        </w:rPr>
        <w:t>tare të çdo forme.</w:t>
      </w:r>
    </w:p>
    <w:p w14:paraId="4EE03977" w14:textId="77777777" w:rsidR="00E843EC" w:rsidRPr="003F06A8" w:rsidRDefault="00E843EC" w:rsidP="002546F6">
      <w:pPr>
        <w:spacing w:after="0" w:line="240" w:lineRule="auto"/>
        <w:ind w:firstLine="284"/>
        <w:jc w:val="both"/>
        <w:rPr>
          <w:rFonts w:ascii="Garamond" w:hAnsi="Garamond" w:cs="Times New Roman"/>
          <w:sz w:val="24"/>
          <w:szCs w:val="24"/>
        </w:rPr>
      </w:pPr>
    </w:p>
    <w:p w14:paraId="0B0973BC"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27</w:t>
      </w:r>
    </w:p>
    <w:p w14:paraId="04A99D30"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 për gjyqtarët dhe prokurorët</w:t>
      </w:r>
    </w:p>
    <w:p w14:paraId="79FFDC27" w14:textId="77777777" w:rsidR="00E843EC" w:rsidRPr="003F06A8" w:rsidRDefault="00E843EC" w:rsidP="002546F6">
      <w:pPr>
        <w:spacing w:after="0" w:line="240" w:lineRule="auto"/>
        <w:ind w:firstLine="284"/>
        <w:jc w:val="center"/>
        <w:rPr>
          <w:rFonts w:ascii="Garamond" w:hAnsi="Garamond" w:cs="Times New Roman"/>
          <w:sz w:val="24"/>
          <w:szCs w:val="24"/>
        </w:rPr>
      </w:pPr>
    </w:p>
    <w:p w14:paraId="67ADBA54"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Gjyqtarët dhe prokurorët gjatë ushtrimit të funksionit nuk mund:</w:t>
      </w:r>
    </w:p>
    <w:p w14:paraId="0ED2139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të jenë drejtues ose anëtarë të organeve drejtuese të organizatave jofitimprurëse;</w:t>
      </w:r>
    </w:p>
    <w:p w14:paraId="2C4650FD"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 xml:space="preserve">b) të administrojnë, të drejtojnë ose të ushtrojnë ndikim në shoqëritë tregtare ose fitimprurëse, personalisht ose nëpërmjet përfaqësimit; </w:t>
      </w:r>
    </w:p>
    <w:p w14:paraId="209DB82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ushtrojnë veprimtari fitimprurëse si persona fizikë tregtarë ose si pjesëtarë në një shoqëri tregtare të çdo forme;</w:t>
      </w:r>
    </w:p>
    <w:p w14:paraId="5DAF6E03"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të zotërojnë në mënyrë aktive aksione ose pjesë të kapitalit të një shoqërie tregtare të çdo forme;</w:t>
      </w:r>
    </w:p>
    <w:p w14:paraId="2E1C56DC" w14:textId="3E0F7CC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të zotërojnë në mënyrë t</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rthort</w:t>
      </w:r>
      <w:r w:rsidRPr="003F06A8">
        <w:rPr>
          <w:rFonts w:ascii="Garamond" w:hAnsi="Garamond" w:cs="Garamond"/>
          <w:sz w:val="24"/>
          <w:szCs w:val="24"/>
        </w:rPr>
        <w:t>ë</w:t>
      </w:r>
      <w:r w:rsidRPr="003F06A8">
        <w:rPr>
          <w:rFonts w:ascii="Garamond" w:hAnsi="Garamond" w:cs="Times New Roman"/>
          <w:sz w:val="24"/>
          <w:szCs w:val="24"/>
        </w:rPr>
        <w:t xml:space="preserve"> aksione ose pjes</w:t>
      </w:r>
      <w:r w:rsidRPr="003F06A8">
        <w:rPr>
          <w:rFonts w:ascii="Garamond" w:hAnsi="Garamond" w:cs="Garamond"/>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kapitalit t</w:t>
      </w:r>
      <w:r w:rsidRPr="003F06A8">
        <w:rPr>
          <w:rFonts w:ascii="Garamond" w:hAnsi="Garamond" w:cs="Garamond"/>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 xml:space="preserve"> shoq</w:t>
      </w:r>
      <w:r w:rsidRPr="003F06A8">
        <w:rPr>
          <w:rFonts w:ascii="Garamond" w:hAnsi="Garamond" w:cs="Garamond"/>
          <w:sz w:val="24"/>
          <w:szCs w:val="24"/>
        </w:rPr>
        <w:t>ë</w:t>
      </w:r>
      <w:r w:rsidRPr="003F06A8">
        <w:rPr>
          <w:rFonts w:ascii="Garamond" w:hAnsi="Garamond" w:cs="Times New Roman"/>
          <w:sz w:val="24"/>
          <w:szCs w:val="24"/>
        </w:rPr>
        <w:t>rie tregtare t</w:t>
      </w:r>
      <w:r w:rsidRPr="003F06A8">
        <w:rPr>
          <w:rFonts w:ascii="Garamond" w:hAnsi="Garamond" w:cs="Garamond"/>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do forme n</w:t>
      </w:r>
      <w:r w:rsidRPr="003F06A8">
        <w:rPr>
          <w:rFonts w:ascii="Garamond" w:hAnsi="Garamond" w:cs="Garamond"/>
          <w:sz w:val="24"/>
          <w:szCs w:val="24"/>
        </w:rPr>
        <w:t>ë</w:t>
      </w:r>
      <w:r w:rsidRPr="003F06A8">
        <w:rPr>
          <w:rFonts w:ascii="Garamond" w:hAnsi="Garamond" w:cs="Times New Roman"/>
          <w:sz w:val="24"/>
          <w:szCs w:val="24"/>
        </w:rPr>
        <w:t>se shoq</w:t>
      </w:r>
      <w:r w:rsidRPr="003F06A8">
        <w:rPr>
          <w:rFonts w:ascii="Garamond" w:hAnsi="Garamond" w:cs="Garamond"/>
          <w:sz w:val="24"/>
          <w:szCs w:val="24"/>
        </w:rPr>
        <w:t>ë</w:t>
      </w:r>
      <w:r w:rsidRPr="003F06A8">
        <w:rPr>
          <w:rFonts w:ascii="Garamond" w:hAnsi="Garamond" w:cs="Times New Roman"/>
          <w:sz w:val="24"/>
          <w:szCs w:val="24"/>
        </w:rPr>
        <w:t>ria ka fitime ose t</w:t>
      </w:r>
      <w:r w:rsidRPr="003F06A8">
        <w:rPr>
          <w:rFonts w:ascii="Garamond" w:hAnsi="Garamond" w:cs="Garamond"/>
          <w:sz w:val="24"/>
          <w:szCs w:val="24"/>
        </w:rPr>
        <w:t>ë</w:t>
      </w:r>
      <w:r w:rsidR="002F60A3">
        <w:rPr>
          <w:rFonts w:ascii="Garamond" w:hAnsi="Garamond" w:cs="Times New Roman"/>
          <w:sz w:val="24"/>
          <w:szCs w:val="24"/>
        </w:rPr>
        <w:t xml:space="preserve"> mira nga kontratat publike;</w:t>
      </w:r>
    </w:p>
    <w:p w14:paraId="103D13BC" w14:textId="717FF8BE" w:rsidR="00E843EC" w:rsidRPr="003F06A8" w:rsidRDefault="002F60A3" w:rsidP="002546F6">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E843EC" w:rsidRPr="003F06A8">
        <w:rPr>
          <w:rFonts w:ascii="Garamond" w:hAnsi="Garamond" w:cs="Times New Roman"/>
          <w:sz w:val="24"/>
          <w:szCs w:val="24"/>
        </w:rPr>
        <w:t>dh) të zotërojnë në mënyrë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w:t>
      </w:r>
      <w:r w:rsidR="00E843EC" w:rsidRPr="003F06A8">
        <w:rPr>
          <w:rFonts w:ascii="Garamond" w:hAnsi="Garamond" w:cs="Garamond"/>
          <w:sz w:val="24"/>
          <w:szCs w:val="24"/>
        </w:rPr>
        <w:t>ë</w:t>
      </w:r>
      <w:r w:rsidR="00E843EC" w:rsidRPr="003F06A8">
        <w:rPr>
          <w:rFonts w:ascii="Garamond" w:hAnsi="Garamond" w:cs="Times New Roman"/>
          <w:sz w:val="24"/>
          <w:szCs w:val="24"/>
        </w:rPr>
        <w:t>rthort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aksione ose pjes</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kapitalit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nj</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shoqërie tregtare në të cilën veprimtaria e magjistratit është e ndaluar për shkak se mund të ndikojë në pavarësinë e tij, krijon konflikt interesi ose krijon përshtypjen që magjistrati ësh</w:t>
      </w:r>
      <w:r>
        <w:rPr>
          <w:rFonts w:ascii="Garamond" w:hAnsi="Garamond" w:cs="Times New Roman"/>
          <w:sz w:val="24"/>
          <w:szCs w:val="24"/>
        </w:rPr>
        <w:t>të i njëanshëm ose i ndikuar;</w:t>
      </w:r>
    </w:p>
    <w:p w14:paraId="122AD6A9" w14:textId="3E63CA3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e) të ushtrojnë veprimtari profesionale</w:t>
      </w:r>
      <w:r w:rsidR="002F60A3">
        <w:rPr>
          <w:rFonts w:ascii="Garamond" w:hAnsi="Garamond" w:cs="Times New Roman"/>
          <w:sz w:val="24"/>
          <w:szCs w:val="24"/>
        </w:rPr>
        <w:t>,</w:t>
      </w:r>
      <w:r w:rsidRPr="003F06A8">
        <w:rPr>
          <w:rFonts w:ascii="Garamond" w:hAnsi="Garamond" w:cs="Times New Roman"/>
          <w:sz w:val="24"/>
          <w:szCs w:val="24"/>
        </w:rPr>
        <w:t xml:space="preserve"> si</w:t>
      </w:r>
      <w:r w:rsidR="002F60A3">
        <w:rPr>
          <w:rFonts w:ascii="Garamond" w:hAnsi="Garamond" w:cs="Times New Roman"/>
          <w:sz w:val="24"/>
          <w:szCs w:val="24"/>
        </w:rPr>
        <w:t>:</w:t>
      </w:r>
      <w:r w:rsidRPr="003F06A8">
        <w:rPr>
          <w:rFonts w:ascii="Garamond" w:hAnsi="Garamond" w:cs="Times New Roman"/>
          <w:sz w:val="24"/>
          <w:szCs w:val="24"/>
        </w:rPr>
        <w:t xml:space="preserve"> avokatë, noterë, ekspertë të licencuar, konsulentë, agjentë, përfaqësues të subjekteve private, si dhe të ushtrojnë funksione si ekspertë në gjykatat vendase ose arbitër në arbitrazhin tregtar;</w:t>
      </w:r>
    </w:p>
    <w:p w14:paraId="1079D030" w14:textId="5B37E24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ë)</w:t>
      </w:r>
      <w:r w:rsidR="005C0ABE" w:rsidRPr="003F06A8">
        <w:rPr>
          <w:rFonts w:ascii="Garamond" w:hAnsi="Garamond" w:cs="Times New Roman"/>
          <w:sz w:val="24"/>
          <w:szCs w:val="24"/>
        </w:rPr>
        <w:t xml:space="preserve"> </w:t>
      </w:r>
      <w:r w:rsidRPr="003F06A8">
        <w:rPr>
          <w:rFonts w:ascii="Garamond" w:hAnsi="Garamond" w:cs="Times New Roman"/>
          <w:sz w:val="24"/>
          <w:szCs w:val="24"/>
        </w:rPr>
        <w:t>të jenë të punësuar në një detyrë tjetër ose të ushtrojnë veprimtari publike ose private, me përjashtim të angazhimeve në mësimdhënie ose në fushën e shkencës, të autorizuara sipas legjislacionit në fuqi e që nuk cenojnë integritetin profesional dhe nuk pengojn</w:t>
      </w:r>
      <w:r w:rsidR="002F60A3">
        <w:rPr>
          <w:rFonts w:ascii="Garamond" w:hAnsi="Garamond" w:cs="Times New Roman"/>
          <w:sz w:val="24"/>
          <w:szCs w:val="24"/>
        </w:rPr>
        <w:t>ë ushtrimin e detyrave zyrtare;</w:t>
      </w:r>
    </w:p>
    <w:p w14:paraId="2C347D28"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f) të jenë anëtarë, të mbajnë funksione ose të shfaqen publikisht të lidhur me një parti politike, si dhe të angazhohen në veprimtari politike.</w:t>
      </w:r>
    </w:p>
    <w:p w14:paraId="74B23873"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Kufizimet sipas pikës 1 të këtij neni zbatohen edhe për magjistratët e diplomuar, të cilët janë në pritje të emërimit në detyrë.</w:t>
      </w:r>
    </w:p>
    <w:p w14:paraId="742C9A92" w14:textId="77777777" w:rsidR="00E843EC" w:rsidRPr="003F06A8" w:rsidRDefault="00E843EC" w:rsidP="002546F6">
      <w:pPr>
        <w:spacing w:after="0" w:line="240" w:lineRule="auto"/>
        <w:ind w:firstLine="284"/>
        <w:jc w:val="both"/>
        <w:rPr>
          <w:rFonts w:ascii="Garamond" w:hAnsi="Garamond" w:cs="Times New Roman"/>
          <w:sz w:val="24"/>
          <w:szCs w:val="24"/>
        </w:rPr>
      </w:pPr>
    </w:p>
    <w:p w14:paraId="6E32CA8C"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28</w:t>
      </w:r>
    </w:p>
    <w:p w14:paraId="2D915246"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 për kryetarin e bashkisë dhe kryetarin e këshillit të qarkut</w:t>
      </w:r>
    </w:p>
    <w:p w14:paraId="3B0E132F" w14:textId="77777777" w:rsidR="00E843EC" w:rsidRPr="003F06A8" w:rsidRDefault="00E843EC" w:rsidP="002546F6">
      <w:pPr>
        <w:spacing w:after="0" w:line="240" w:lineRule="auto"/>
        <w:ind w:firstLine="284"/>
        <w:jc w:val="both"/>
        <w:rPr>
          <w:rFonts w:ascii="Garamond" w:hAnsi="Garamond" w:cs="Times New Roman"/>
          <w:sz w:val="24"/>
          <w:szCs w:val="24"/>
        </w:rPr>
      </w:pPr>
    </w:p>
    <w:p w14:paraId="2602BE0E" w14:textId="2DDAD4C8" w:rsidR="00E843EC" w:rsidRPr="003F06A8" w:rsidRDefault="005C0ABE"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 xml:space="preserve">Kryetari i bashkisë dhe kryetari i këshillit të qarkut nuk mund: </w:t>
      </w:r>
    </w:p>
    <w:p w14:paraId="5241D99B" w14:textId="09EFE5F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të jenë drejtues ose anëtarë të organeve drejtuese në organizata fitimprurëse dhe jofitimprurëse, sindikata ose organizata profesionale dhe në çdo organizatë tjetër, përjashtuar organizatat politike dhe/ose shtetërore</w:t>
      </w:r>
      <w:r w:rsidR="002F60A3">
        <w:rPr>
          <w:rFonts w:ascii="Garamond" w:hAnsi="Garamond" w:cs="Times New Roman"/>
          <w:sz w:val="24"/>
          <w:szCs w:val="24"/>
        </w:rPr>
        <w:t>,</w:t>
      </w:r>
      <w:r w:rsidRPr="003F06A8">
        <w:rPr>
          <w:rFonts w:ascii="Garamond" w:hAnsi="Garamond" w:cs="Times New Roman"/>
          <w:sz w:val="24"/>
          <w:szCs w:val="24"/>
        </w:rPr>
        <w:t xml:space="preserve"> ose kur një pozicion i tillë diktohet për shkak të funksionit;</w:t>
      </w:r>
    </w:p>
    <w:p w14:paraId="4345E3D4"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w:t>
      </w:r>
      <w:r w:rsidR="002779E2" w:rsidRPr="003F06A8">
        <w:rPr>
          <w:rFonts w:ascii="Garamond" w:hAnsi="Garamond" w:cs="Times New Roman"/>
          <w:sz w:val="24"/>
          <w:szCs w:val="24"/>
        </w:rPr>
        <w:t>ë</w:t>
      </w:r>
      <w:r w:rsidRPr="003F06A8">
        <w:rPr>
          <w:rFonts w:ascii="Garamond" w:hAnsi="Garamond" w:cs="Times New Roman"/>
          <w:sz w:val="24"/>
          <w:szCs w:val="24"/>
        </w:rPr>
        <w:t xml:space="preserve"> ushtrojn</w:t>
      </w:r>
      <w:r w:rsidRPr="003F06A8">
        <w:rPr>
          <w:rFonts w:ascii="Garamond" w:hAnsi="Garamond" w:cs="Garamond"/>
          <w:sz w:val="24"/>
          <w:szCs w:val="24"/>
        </w:rPr>
        <w:t>ë</w:t>
      </w:r>
      <w:r w:rsidRPr="003F06A8">
        <w:rPr>
          <w:rFonts w:ascii="Garamond" w:hAnsi="Garamond" w:cs="Times New Roman"/>
          <w:sz w:val="24"/>
          <w:szCs w:val="24"/>
        </w:rPr>
        <w:t xml:space="preserve"> veprimtari private, q</w:t>
      </w:r>
      <w:r w:rsidR="002779E2" w:rsidRPr="003F06A8">
        <w:rPr>
          <w:rFonts w:ascii="Garamond" w:hAnsi="Garamond" w:cs="Times New Roman"/>
          <w:sz w:val="24"/>
          <w:szCs w:val="24"/>
        </w:rPr>
        <w:t>ë</w:t>
      </w:r>
      <w:r w:rsidRPr="003F06A8">
        <w:rPr>
          <w:rFonts w:ascii="Garamond" w:hAnsi="Garamond" w:cs="Times New Roman"/>
          <w:sz w:val="24"/>
          <w:szCs w:val="24"/>
        </w:rPr>
        <w:t xml:space="preserve"> krijon t</w:t>
      </w:r>
      <w:r w:rsidR="002779E2" w:rsidRPr="003F06A8">
        <w:rPr>
          <w:rFonts w:ascii="Garamond" w:hAnsi="Garamond" w:cs="Times New Roman"/>
          <w:sz w:val="24"/>
          <w:szCs w:val="24"/>
        </w:rPr>
        <w:t>ë</w:t>
      </w:r>
      <w:r w:rsidRPr="003F06A8">
        <w:rPr>
          <w:rFonts w:ascii="Garamond" w:hAnsi="Garamond" w:cs="Times New Roman"/>
          <w:sz w:val="24"/>
          <w:szCs w:val="24"/>
        </w:rPr>
        <w:t xml:space="preserve"> ardhura n</w:t>
      </w:r>
      <w:r w:rsidR="002779E2" w:rsidRPr="003F06A8">
        <w:rPr>
          <w:rFonts w:ascii="Garamond" w:hAnsi="Garamond" w:cs="Times New Roman"/>
          <w:sz w:val="24"/>
          <w:szCs w:val="24"/>
        </w:rPr>
        <w:t>ë</w:t>
      </w:r>
      <w:r w:rsidRPr="003F06A8">
        <w:rPr>
          <w:rFonts w:ascii="Garamond" w:hAnsi="Garamond" w:cs="Times New Roman"/>
          <w:sz w:val="24"/>
          <w:szCs w:val="24"/>
        </w:rPr>
        <w:t xml:space="preserve"> form</w:t>
      </w:r>
      <w:r w:rsidRPr="003F06A8">
        <w:rPr>
          <w:rFonts w:ascii="Garamond" w:hAnsi="Garamond" w:cs="Garamond"/>
          <w:sz w:val="24"/>
          <w:szCs w:val="24"/>
        </w:rPr>
        <w:t>ë</w:t>
      </w:r>
      <w:r w:rsidRPr="003F06A8">
        <w:rPr>
          <w:rFonts w:ascii="Garamond" w:hAnsi="Garamond" w:cs="Times New Roman"/>
          <w:sz w:val="24"/>
          <w:szCs w:val="24"/>
        </w:rPr>
        <w:t>n e personit fizik tregtar, ortakëri personash fizik</w:t>
      </w:r>
      <w:r w:rsidR="002779E2" w:rsidRPr="003F06A8">
        <w:rPr>
          <w:rFonts w:ascii="Garamond" w:hAnsi="Garamond" w:cs="Times New Roman"/>
          <w:sz w:val="24"/>
          <w:szCs w:val="24"/>
        </w:rPr>
        <w:t>ë</w:t>
      </w:r>
      <w:r w:rsidRPr="003F06A8">
        <w:rPr>
          <w:rFonts w:ascii="Garamond" w:hAnsi="Garamond" w:cs="Times New Roman"/>
          <w:sz w:val="24"/>
          <w:szCs w:val="24"/>
        </w:rPr>
        <w:t xml:space="preserve"> tregtar</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do forme;</w:t>
      </w:r>
    </w:p>
    <w:p w14:paraId="6B4211A8"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jen</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pun</w:t>
      </w:r>
      <w:r w:rsidRPr="003F06A8">
        <w:rPr>
          <w:rFonts w:ascii="Garamond" w:hAnsi="Garamond" w:cs="Garamond"/>
          <w:sz w:val="24"/>
          <w:szCs w:val="24"/>
        </w:rPr>
        <w:t>ë</w:t>
      </w:r>
      <w:r w:rsidRPr="003F06A8">
        <w:rPr>
          <w:rFonts w:ascii="Garamond" w:hAnsi="Garamond" w:cs="Times New Roman"/>
          <w:sz w:val="24"/>
          <w:szCs w:val="24"/>
        </w:rPr>
        <w:t>suar n</w:t>
      </w:r>
      <w:r w:rsidR="002779E2" w:rsidRPr="003F06A8">
        <w:rPr>
          <w:rFonts w:ascii="Garamond" w:hAnsi="Garamond" w:cs="Times New Roman"/>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 xml:space="preserve"> detyr</w:t>
      </w:r>
      <w:r w:rsidR="002779E2" w:rsidRPr="003F06A8">
        <w:rPr>
          <w:rFonts w:ascii="Garamond" w:hAnsi="Garamond" w:cs="Times New Roman"/>
          <w:sz w:val="24"/>
          <w:szCs w:val="24"/>
        </w:rPr>
        <w:t>ë</w:t>
      </w:r>
      <w:r w:rsidRPr="003F06A8">
        <w:rPr>
          <w:rFonts w:ascii="Garamond" w:hAnsi="Garamond" w:cs="Times New Roman"/>
          <w:sz w:val="24"/>
          <w:szCs w:val="24"/>
        </w:rPr>
        <w:t xml:space="preserve"> tjet</w:t>
      </w:r>
      <w:r w:rsidRPr="003F06A8">
        <w:rPr>
          <w:rFonts w:ascii="Garamond" w:hAnsi="Garamond" w:cs="Garamond"/>
          <w:sz w:val="24"/>
          <w:szCs w:val="24"/>
        </w:rPr>
        <w:t>ë</w:t>
      </w:r>
      <w:r w:rsidRPr="003F06A8">
        <w:rPr>
          <w:rFonts w:ascii="Garamond" w:hAnsi="Garamond" w:cs="Times New Roman"/>
          <w:sz w:val="24"/>
          <w:szCs w:val="24"/>
        </w:rPr>
        <w:t>r, me p</w:t>
      </w:r>
      <w:r w:rsidRPr="003F06A8">
        <w:rPr>
          <w:rFonts w:ascii="Garamond" w:hAnsi="Garamond" w:cs="Garamond"/>
          <w:sz w:val="24"/>
          <w:szCs w:val="24"/>
        </w:rPr>
        <w:t>ë</w:t>
      </w:r>
      <w:r w:rsidRPr="003F06A8">
        <w:rPr>
          <w:rFonts w:ascii="Garamond" w:hAnsi="Garamond" w:cs="Times New Roman"/>
          <w:sz w:val="24"/>
          <w:szCs w:val="24"/>
        </w:rPr>
        <w:t>rjashtim t</w:t>
      </w:r>
      <w:r w:rsidRPr="003F06A8">
        <w:rPr>
          <w:rFonts w:ascii="Garamond" w:hAnsi="Garamond" w:cs="Garamond"/>
          <w:sz w:val="24"/>
          <w:szCs w:val="24"/>
        </w:rPr>
        <w:t>ë</w:t>
      </w:r>
      <w:r w:rsidRPr="003F06A8">
        <w:rPr>
          <w:rFonts w:ascii="Garamond" w:hAnsi="Garamond" w:cs="Times New Roman"/>
          <w:sz w:val="24"/>
          <w:szCs w:val="24"/>
        </w:rPr>
        <w:t xml:space="preserve"> angazhimeve n</w:t>
      </w:r>
      <w:r w:rsidRPr="003F06A8">
        <w:rPr>
          <w:rFonts w:ascii="Garamond" w:hAnsi="Garamond" w:cs="Garamond"/>
          <w:sz w:val="24"/>
          <w:szCs w:val="24"/>
        </w:rPr>
        <w:t>ë</w:t>
      </w:r>
      <w:r w:rsidRPr="003F06A8">
        <w:rPr>
          <w:rFonts w:ascii="Garamond" w:hAnsi="Garamond" w:cs="Times New Roman"/>
          <w:sz w:val="24"/>
          <w:szCs w:val="24"/>
        </w:rPr>
        <w:t xml:space="preserve"> m</w:t>
      </w:r>
      <w:r w:rsidRPr="003F06A8">
        <w:rPr>
          <w:rFonts w:ascii="Garamond" w:hAnsi="Garamond" w:cs="Garamond"/>
          <w:sz w:val="24"/>
          <w:szCs w:val="24"/>
        </w:rPr>
        <w:t>ë</w:t>
      </w:r>
      <w:r w:rsidRPr="003F06A8">
        <w:rPr>
          <w:rFonts w:ascii="Garamond" w:hAnsi="Garamond" w:cs="Times New Roman"/>
          <w:sz w:val="24"/>
          <w:szCs w:val="24"/>
        </w:rPr>
        <w:t>simdh</w:t>
      </w:r>
      <w:r w:rsidRPr="003F06A8">
        <w:rPr>
          <w:rFonts w:ascii="Garamond" w:hAnsi="Garamond" w:cs="Garamond"/>
          <w:sz w:val="24"/>
          <w:szCs w:val="24"/>
        </w:rPr>
        <w:t>ë</w:t>
      </w:r>
      <w:r w:rsidRPr="003F06A8">
        <w:rPr>
          <w:rFonts w:ascii="Garamond" w:hAnsi="Garamond" w:cs="Times New Roman"/>
          <w:sz w:val="24"/>
          <w:szCs w:val="24"/>
        </w:rPr>
        <w:t>nie, n</w:t>
      </w:r>
      <w:r w:rsidRPr="003F06A8">
        <w:rPr>
          <w:rFonts w:ascii="Garamond" w:hAnsi="Garamond" w:cs="Garamond"/>
          <w:sz w:val="24"/>
          <w:szCs w:val="24"/>
        </w:rPr>
        <w:t>ë</w:t>
      </w:r>
      <w:r w:rsidRPr="003F06A8">
        <w:rPr>
          <w:rFonts w:ascii="Garamond" w:hAnsi="Garamond" w:cs="Times New Roman"/>
          <w:sz w:val="24"/>
          <w:szCs w:val="24"/>
        </w:rPr>
        <w:t xml:space="preserve"> fush</w:t>
      </w:r>
      <w:r w:rsidRPr="003F06A8">
        <w:rPr>
          <w:rFonts w:ascii="Garamond" w:hAnsi="Garamond" w:cs="Garamond"/>
          <w:sz w:val="24"/>
          <w:szCs w:val="24"/>
        </w:rPr>
        <w:t>ë</w:t>
      </w:r>
      <w:r w:rsidRPr="003F06A8">
        <w:rPr>
          <w:rFonts w:ascii="Garamond" w:hAnsi="Garamond" w:cs="Times New Roman"/>
          <w:sz w:val="24"/>
          <w:szCs w:val="24"/>
        </w:rPr>
        <w:t>n e shkenc</w:t>
      </w:r>
      <w:r w:rsidRPr="003F06A8">
        <w:rPr>
          <w:rFonts w:ascii="Garamond" w:hAnsi="Garamond" w:cs="Garamond"/>
          <w:sz w:val="24"/>
          <w:szCs w:val="24"/>
        </w:rPr>
        <w:t>ë</w:t>
      </w:r>
      <w:r w:rsidRPr="003F06A8">
        <w:rPr>
          <w:rFonts w:ascii="Garamond" w:hAnsi="Garamond" w:cs="Times New Roman"/>
          <w:sz w:val="24"/>
          <w:szCs w:val="24"/>
        </w:rPr>
        <w:t>s ose n</w:t>
      </w:r>
      <w:r w:rsidRPr="003F06A8">
        <w:rPr>
          <w:rFonts w:ascii="Garamond" w:hAnsi="Garamond" w:cs="Garamond"/>
          <w:sz w:val="24"/>
          <w:szCs w:val="24"/>
        </w:rPr>
        <w:t>ë</w:t>
      </w:r>
      <w:r w:rsidRPr="003F06A8">
        <w:rPr>
          <w:rFonts w:ascii="Garamond" w:hAnsi="Garamond" w:cs="Times New Roman"/>
          <w:sz w:val="24"/>
          <w:szCs w:val="24"/>
        </w:rPr>
        <w:t xml:space="preserve"> veprimtari t</w:t>
      </w:r>
      <w:r w:rsidRPr="003F06A8">
        <w:rPr>
          <w:rFonts w:ascii="Garamond" w:hAnsi="Garamond" w:cs="Garamond"/>
          <w:sz w:val="24"/>
          <w:szCs w:val="24"/>
        </w:rPr>
        <w:t>ë</w:t>
      </w:r>
      <w:r w:rsidRPr="003F06A8">
        <w:rPr>
          <w:rFonts w:ascii="Garamond" w:hAnsi="Garamond" w:cs="Times New Roman"/>
          <w:sz w:val="24"/>
          <w:szCs w:val="24"/>
        </w:rPr>
        <w:t xml:space="preserve"> lejuara nga ligji organik;</w:t>
      </w:r>
    </w:p>
    <w:p w14:paraId="60AC4B7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të zotërojnë në mënyrë aktive aksione ose pjesë në kapital të një shoqërie tregtare, që e ushtron veprimtarinë brenda territorit të juridiksionit të tyre.</w:t>
      </w:r>
    </w:p>
    <w:p w14:paraId="4CD83B18" w14:textId="77777777" w:rsidR="00E843EC" w:rsidRPr="003F06A8" w:rsidRDefault="00E843EC" w:rsidP="002546F6">
      <w:pPr>
        <w:spacing w:after="0" w:line="240" w:lineRule="auto"/>
        <w:ind w:firstLine="284"/>
        <w:jc w:val="both"/>
        <w:rPr>
          <w:rFonts w:ascii="Garamond" w:hAnsi="Garamond" w:cs="Times New Roman"/>
          <w:sz w:val="24"/>
          <w:szCs w:val="24"/>
        </w:rPr>
      </w:pPr>
    </w:p>
    <w:p w14:paraId="1E5FF544"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29</w:t>
      </w:r>
    </w:p>
    <w:p w14:paraId="6250FA9B"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 për anëtarin e organit të autoritetit rregullator</w:t>
      </w:r>
    </w:p>
    <w:p w14:paraId="57AB0265" w14:textId="77777777" w:rsidR="00E843EC" w:rsidRPr="003F06A8" w:rsidRDefault="00E843EC" w:rsidP="002546F6">
      <w:pPr>
        <w:spacing w:after="0" w:line="240" w:lineRule="auto"/>
        <w:ind w:firstLine="284"/>
        <w:jc w:val="both"/>
        <w:rPr>
          <w:rFonts w:ascii="Garamond" w:hAnsi="Garamond" w:cs="Times New Roman"/>
          <w:sz w:val="24"/>
          <w:szCs w:val="24"/>
        </w:rPr>
      </w:pPr>
    </w:p>
    <w:p w14:paraId="5687C0B8" w14:textId="39657A4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1. Guvernatori i Bankës së Shqipërisë, Zëvendësguvernatori dhe anëtarët e Këshillit Mbikëqyrës të saj, anëtari e kryetari i një enti apo </w:t>
      </w:r>
      <w:r w:rsidR="002F60A3">
        <w:rPr>
          <w:rFonts w:ascii="Garamond" w:hAnsi="Garamond" w:cs="Times New Roman"/>
          <w:sz w:val="24"/>
          <w:szCs w:val="24"/>
        </w:rPr>
        <w:t>i</w:t>
      </w:r>
      <w:r w:rsidRPr="003F06A8">
        <w:rPr>
          <w:rFonts w:ascii="Garamond" w:hAnsi="Garamond" w:cs="Times New Roman"/>
          <w:sz w:val="24"/>
          <w:szCs w:val="24"/>
        </w:rPr>
        <w:t xml:space="preserve"> një autoriteti rregullator, anëtari dhe kryetari i Autoritetit të Mbrojtjes së Konkurrencës, anëtari dhe kryetari i Autoritetit të Mbikëqyrjes Financiare nuk mund:</w:t>
      </w:r>
    </w:p>
    <w:p w14:paraId="30F93F7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të jenë drejtues ose anëtarë të organeve drejtuese të organizatave jofitimprurëse;</w:t>
      </w:r>
    </w:p>
    <w:p w14:paraId="650586C9" w14:textId="1C57981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të ushtrojnë veprimtari private fitimprurëse</w:t>
      </w:r>
      <w:r w:rsidR="002F60A3">
        <w:rPr>
          <w:rFonts w:ascii="Garamond" w:hAnsi="Garamond" w:cs="Times New Roman"/>
          <w:sz w:val="24"/>
          <w:szCs w:val="24"/>
        </w:rPr>
        <w:t>,</w:t>
      </w:r>
      <w:r w:rsidRPr="003F06A8">
        <w:rPr>
          <w:rFonts w:ascii="Garamond" w:hAnsi="Garamond" w:cs="Times New Roman"/>
          <w:sz w:val="24"/>
          <w:szCs w:val="24"/>
        </w:rPr>
        <w:t xml:space="preserve"> si</w:t>
      </w:r>
      <w:r w:rsidR="002F60A3">
        <w:rPr>
          <w:rFonts w:ascii="Garamond" w:hAnsi="Garamond" w:cs="Times New Roman"/>
          <w:sz w:val="24"/>
          <w:szCs w:val="24"/>
        </w:rPr>
        <w:t>:</w:t>
      </w:r>
      <w:r w:rsidRPr="003F06A8">
        <w:rPr>
          <w:rFonts w:ascii="Garamond" w:hAnsi="Garamond" w:cs="Times New Roman"/>
          <w:sz w:val="24"/>
          <w:szCs w:val="24"/>
        </w:rPr>
        <w:t xml:space="preserve"> tregtarë, ortakë, aksionarë ose përfaqësues të një shoqërie tregtare t</w:t>
      </w:r>
      <w:r w:rsidR="002779E2" w:rsidRPr="003F06A8">
        <w:rPr>
          <w:rFonts w:ascii="Garamond" w:hAnsi="Garamond" w:cs="Times New Roman"/>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do forme;</w:t>
      </w:r>
    </w:p>
    <w:p w14:paraId="2010A7D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jen</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pun</w:t>
      </w:r>
      <w:r w:rsidRPr="003F06A8">
        <w:rPr>
          <w:rFonts w:ascii="Garamond" w:hAnsi="Garamond" w:cs="Garamond"/>
          <w:sz w:val="24"/>
          <w:szCs w:val="24"/>
        </w:rPr>
        <w:t>ë</w:t>
      </w:r>
      <w:r w:rsidRPr="003F06A8">
        <w:rPr>
          <w:rFonts w:ascii="Garamond" w:hAnsi="Garamond" w:cs="Times New Roman"/>
          <w:sz w:val="24"/>
          <w:szCs w:val="24"/>
        </w:rPr>
        <w:t>suar n</w:t>
      </w:r>
      <w:r w:rsidR="002779E2" w:rsidRPr="003F06A8">
        <w:rPr>
          <w:rFonts w:ascii="Garamond" w:hAnsi="Garamond" w:cs="Times New Roman"/>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 xml:space="preserve"> detyr</w:t>
      </w:r>
      <w:r w:rsidR="002779E2" w:rsidRPr="003F06A8">
        <w:rPr>
          <w:rFonts w:ascii="Garamond" w:hAnsi="Garamond" w:cs="Times New Roman"/>
          <w:sz w:val="24"/>
          <w:szCs w:val="24"/>
        </w:rPr>
        <w:t>ë</w:t>
      </w:r>
      <w:r w:rsidRPr="003F06A8">
        <w:rPr>
          <w:rFonts w:ascii="Garamond" w:hAnsi="Garamond" w:cs="Times New Roman"/>
          <w:sz w:val="24"/>
          <w:szCs w:val="24"/>
        </w:rPr>
        <w:t xml:space="preserve"> tjet</w:t>
      </w:r>
      <w:r w:rsidRPr="003F06A8">
        <w:rPr>
          <w:rFonts w:ascii="Garamond" w:hAnsi="Garamond" w:cs="Garamond"/>
          <w:sz w:val="24"/>
          <w:szCs w:val="24"/>
        </w:rPr>
        <w:t>ë</w:t>
      </w:r>
      <w:r w:rsidRPr="003F06A8">
        <w:rPr>
          <w:rFonts w:ascii="Garamond" w:hAnsi="Garamond" w:cs="Times New Roman"/>
          <w:sz w:val="24"/>
          <w:szCs w:val="24"/>
        </w:rPr>
        <w:t>r, me p</w:t>
      </w:r>
      <w:r w:rsidRPr="003F06A8">
        <w:rPr>
          <w:rFonts w:ascii="Garamond" w:hAnsi="Garamond" w:cs="Garamond"/>
          <w:sz w:val="24"/>
          <w:szCs w:val="24"/>
        </w:rPr>
        <w:t>ë</w:t>
      </w:r>
      <w:r w:rsidRPr="003F06A8">
        <w:rPr>
          <w:rFonts w:ascii="Garamond" w:hAnsi="Garamond" w:cs="Times New Roman"/>
          <w:sz w:val="24"/>
          <w:szCs w:val="24"/>
        </w:rPr>
        <w:t>rjashtim t</w:t>
      </w:r>
      <w:r w:rsidRPr="003F06A8">
        <w:rPr>
          <w:rFonts w:ascii="Garamond" w:hAnsi="Garamond" w:cs="Garamond"/>
          <w:sz w:val="24"/>
          <w:szCs w:val="24"/>
        </w:rPr>
        <w:t>ë</w:t>
      </w:r>
      <w:r w:rsidRPr="003F06A8">
        <w:rPr>
          <w:rFonts w:ascii="Garamond" w:hAnsi="Garamond" w:cs="Times New Roman"/>
          <w:sz w:val="24"/>
          <w:szCs w:val="24"/>
        </w:rPr>
        <w:t xml:space="preserve"> angazhimeve n</w:t>
      </w:r>
      <w:r w:rsidRPr="003F06A8">
        <w:rPr>
          <w:rFonts w:ascii="Garamond" w:hAnsi="Garamond" w:cs="Garamond"/>
          <w:sz w:val="24"/>
          <w:szCs w:val="24"/>
        </w:rPr>
        <w:t>ë</w:t>
      </w:r>
      <w:r w:rsidRPr="003F06A8">
        <w:rPr>
          <w:rFonts w:ascii="Garamond" w:hAnsi="Garamond" w:cs="Times New Roman"/>
          <w:sz w:val="24"/>
          <w:szCs w:val="24"/>
        </w:rPr>
        <w:t xml:space="preserve"> m</w:t>
      </w:r>
      <w:r w:rsidRPr="003F06A8">
        <w:rPr>
          <w:rFonts w:ascii="Garamond" w:hAnsi="Garamond" w:cs="Garamond"/>
          <w:sz w:val="24"/>
          <w:szCs w:val="24"/>
        </w:rPr>
        <w:t>ë</w:t>
      </w:r>
      <w:r w:rsidRPr="003F06A8">
        <w:rPr>
          <w:rFonts w:ascii="Garamond" w:hAnsi="Garamond" w:cs="Times New Roman"/>
          <w:sz w:val="24"/>
          <w:szCs w:val="24"/>
        </w:rPr>
        <w:t>simdh</w:t>
      </w:r>
      <w:r w:rsidRPr="003F06A8">
        <w:rPr>
          <w:rFonts w:ascii="Garamond" w:hAnsi="Garamond" w:cs="Garamond"/>
          <w:sz w:val="24"/>
          <w:szCs w:val="24"/>
        </w:rPr>
        <w:t>ë</w:t>
      </w:r>
      <w:r w:rsidRPr="003F06A8">
        <w:rPr>
          <w:rFonts w:ascii="Garamond" w:hAnsi="Garamond" w:cs="Times New Roman"/>
          <w:sz w:val="24"/>
          <w:szCs w:val="24"/>
        </w:rPr>
        <w:t>nie ose n</w:t>
      </w:r>
      <w:r w:rsidRPr="003F06A8">
        <w:rPr>
          <w:rFonts w:ascii="Garamond" w:hAnsi="Garamond" w:cs="Garamond"/>
          <w:sz w:val="24"/>
          <w:szCs w:val="24"/>
        </w:rPr>
        <w:t>ë</w:t>
      </w:r>
      <w:r w:rsidRPr="003F06A8">
        <w:rPr>
          <w:rFonts w:ascii="Garamond" w:hAnsi="Garamond" w:cs="Times New Roman"/>
          <w:sz w:val="24"/>
          <w:szCs w:val="24"/>
        </w:rPr>
        <w:t xml:space="preserve"> fush</w:t>
      </w:r>
      <w:r w:rsidRPr="003F06A8">
        <w:rPr>
          <w:rFonts w:ascii="Garamond" w:hAnsi="Garamond" w:cs="Garamond"/>
          <w:sz w:val="24"/>
          <w:szCs w:val="24"/>
        </w:rPr>
        <w:t>ë</w:t>
      </w:r>
      <w:r w:rsidRPr="003F06A8">
        <w:rPr>
          <w:rFonts w:ascii="Garamond" w:hAnsi="Garamond" w:cs="Times New Roman"/>
          <w:sz w:val="24"/>
          <w:szCs w:val="24"/>
        </w:rPr>
        <w:t>n e shkenc</w:t>
      </w:r>
      <w:r w:rsidRPr="003F06A8">
        <w:rPr>
          <w:rFonts w:ascii="Garamond" w:hAnsi="Garamond" w:cs="Garamond"/>
          <w:sz w:val="24"/>
          <w:szCs w:val="24"/>
        </w:rPr>
        <w:t>ë</w:t>
      </w:r>
      <w:r w:rsidRPr="003F06A8">
        <w:rPr>
          <w:rFonts w:ascii="Garamond" w:hAnsi="Garamond" w:cs="Times New Roman"/>
          <w:sz w:val="24"/>
          <w:szCs w:val="24"/>
        </w:rPr>
        <w:t>s, t</w:t>
      </w:r>
      <w:r w:rsidRPr="003F06A8">
        <w:rPr>
          <w:rFonts w:ascii="Garamond" w:hAnsi="Garamond" w:cs="Garamond"/>
          <w:sz w:val="24"/>
          <w:szCs w:val="24"/>
        </w:rPr>
        <w:t>ë</w:t>
      </w:r>
      <w:r w:rsidRPr="003F06A8">
        <w:rPr>
          <w:rFonts w:ascii="Garamond" w:hAnsi="Garamond" w:cs="Times New Roman"/>
          <w:sz w:val="24"/>
          <w:szCs w:val="24"/>
        </w:rPr>
        <w:t xml:space="preserve"> autorizuara sipas legjislacionit n</w:t>
      </w:r>
      <w:r w:rsidRPr="003F06A8">
        <w:rPr>
          <w:rFonts w:ascii="Garamond" w:hAnsi="Garamond" w:cs="Garamond"/>
          <w:sz w:val="24"/>
          <w:szCs w:val="24"/>
        </w:rPr>
        <w:t>ë</w:t>
      </w:r>
      <w:r w:rsidRPr="003F06A8">
        <w:rPr>
          <w:rFonts w:ascii="Garamond" w:hAnsi="Garamond" w:cs="Times New Roman"/>
          <w:sz w:val="24"/>
          <w:szCs w:val="24"/>
        </w:rPr>
        <w:t xml:space="preserve"> fuqi dhe q</w:t>
      </w:r>
      <w:r w:rsidRPr="003F06A8">
        <w:rPr>
          <w:rFonts w:ascii="Garamond" w:hAnsi="Garamond" w:cs="Garamond"/>
          <w:sz w:val="24"/>
          <w:szCs w:val="24"/>
        </w:rPr>
        <w:t>ë</w:t>
      </w:r>
      <w:r w:rsidRPr="003F06A8">
        <w:rPr>
          <w:rFonts w:ascii="Garamond" w:hAnsi="Garamond" w:cs="Times New Roman"/>
          <w:sz w:val="24"/>
          <w:szCs w:val="24"/>
        </w:rPr>
        <w:t xml:space="preserve"> nuk pengojn</w:t>
      </w:r>
      <w:r w:rsidRPr="003F06A8">
        <w:rPr>
          <w:rFonts w:ascii="Garamond" w:hAnsi="Garamond" w:cs="Garamond"/>
          <w:sz w:val="24"/>
          <w:szCs w:val="24"/>
        </w:rPr>
        <w:t>ë</w:t>
      </w:r>
      <w:r w:rsidRPr="003F06A8">
        <w:rPr>
          <w:rFonts w:ascii="Garamond" w:hAnsi="Garamond" w:cs="Times New Roman"/>
          <w:sz w:val="24"/>
          <w:szCs w:val="24"/>
        </w:rPr>
        <w:t xml:space="preserve"> ushtrimin e funksionit publik; </w:t>
      </w:r>
    </w:p>
    <w:p w14:paraId="3A0375EA"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të zotërojnë në mënyrë aktive aksione ose pjesë në kapital të një shoqërie tregtare të çdo forme.</w:t>
      </w:r>
    </w:p>
    <w:p w14:paraId="31CF5C30" w14:textId="5F387EA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2. Anëtari i enteve apo </w:t>
      </w:r>
      <w:r w:rsidR="002F60A3">
        <w:rPr>
          <w:rFonts w:ascii="Garamond" w:hAnsi="Garamond" w:cs="Times New Roman"/>
          <w:sz w:val="24"/>
          <w:szCs w:val="24"/>
        </w:rPr>
        <w:t xml:space="preserve">i </w:t>
      </w:r>
      <w:r w:rsidRPr="003F06A8">
        <w:rPr>
          <w:rFonts w:ascii="Garamond" w:hAnsi="Garamond" w:cs="Times New Roman"/>
          <w:sz w:val="24"/>
          <w:szCs w:val="24"/>
        </w:rPr>
        <w:t>autoriteteve rregullator</w:t>
      </w:r>
      <w:r w:rsidR="002F60A3">
        <w:rPr>
          <w:rFonts w:ascii="Garamond" w:hAnsi="Garamond" w:cs="Times New Roman"/>
          <w:sz w:val="24"/>
          <w:szCs w:val="24"/>
        </w:rPr>
        <w:t>e</w:t>
      </w:r>
      <w:r w:rsidRPr="003F06A8">
        <w:rPr>
          <w:rFonts w:ascii="Garamond" w:hAnsi="Garamond" w:cs="Times New Roman"/>
          <w:sz w:val="24"/>
          <w:szCs w:val="24"/>
        </w:rPr>
        <w:t>, i cili nuk e ushtron veprimtarinë me kohë të plotë, mund të përjashtohet nga ndalimet e parashikuara në pikën 1 të këtij neni në rastet kur është parashikuar ndryshe në ligjet e posaçme që rregullojnë veprimtarinë e këtyre organeve.</w:t>
      </w:r>
    </w:p>
    <w:p w14:paraId="7B107088" w14:textId="77777777" w:rsidR="00E843EC" w:rsidRPr="003F06A8" w:rsidRDefault="00E843EC" w:rsidP="002546F6">
      <w:pPr>
        <w:spacing w:after="0" w:line="240" w:lineRule="auto"/>
        <w:ind w:firstLine="284"/>
        <w:jc w:val="both"/>
        <w:rPr>
          <w:rFonts w:ascii="Garamond" w:hAnsi="Garamond" w:cs="Times New Roman"/>
          <w:sz w:val="24"/>
          <w:szCs w:val="24"/>
        </w:rPr>
      </w:pPr>
    </w:p>
    <w:p w14:paraId="15DEE8B9" w14:textId="77777777" w:rsidR="002F60A3" w:rsidRDefault="002F60A3" w:rsidP="002546F6">
      <w:pPr>
        <w:spacing w:after="0" w:line="240" w:lineRule="auto"/>
        <w:ind w:firstLine="284"/>
        <w:jc w:val="center"/>
        <w:rPr>
          <w:rFonts w:ascii="Garamond" w:hAnsi="Garamond" w:cs="Times New Roman"/>
          <w:sz w:val="24"/>
          <w:szCs w:val="24"/>
        </w:rPr>
      </w:pPr>
    </w:p>
    <w:p w14:paraId="4FF09AD0" w14:textId="77777777" w:rsidR="002F60A3" w:rsidRDefault="002F60A3" w:rsidP="002546F6">
      <w:pPr>
        <w:spacing w:after="0" w:line="240" w:lineRule="auto"/>
        <w:ind w:firstLine="284"/>
        <w:jc w:val="center"/>
        <w:rPr>
          <w:rFonts w:ascii="Garamond" w:hAnsi="Garamond" w:cs="Times New Roman"/>
          <w:sz w:val="24"/>
          <w:szCs w:val="24"/>
        </w:rPr>
      </w:pPr>
    </w:p>
    <w:p w14:paraId="40B9FC1B" w14:textId="2392C086"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lastRenderedPageBreak/>
        <w:t>Neni 30</w:t>
      </w:r>
    </w:p>
    <w:p w14:paraId="3A096476"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 për zyrtarin e administratës tatimore ose doganore</w:t>
      </w:r>
    </w:p>
    <w:p w14:paraId="155FD5BE" w14:textId="77777777" w:rsidR="00E843EC" w:rsidRPr="003F06A8" w:rsidRDefault="00E843EC" w:rsidP="002546F6">
      <w:pPr>
        <w:spacing w:after="0" w:line="240" w:lineRule="auto"/>
        <w:ind w:firstLine="284"/>
        <w:jc w:val="both"/>
        <w:rPr>
          <w:rFonts w:ascii="Garamond" w:hAnsi="Garamond" w:cs="Times New Roman"/>
          <w:sz w:val="24"/>
          <w:szCs w:val="24"/>
        </w:rPr>
      </w:pPr>
    </w:p>
    <w:p w14:paraId="18978975" w14:textId="4E89FB0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Përveç kufizimeve të përcaktuara në nenin 31, pika 1, të këtij ligji, për zyrtarin e administratës doganore dhe tatimore, që merret me mbledhjen e të ardhurave doganore ose tatimore, zbato</w:t>
      </w:r>
      <w:r w:rsidR="002F60A3">
        <w:rPr>
          <w:rFonts w:ascii="Garamond" w:hAnsi="Garamond" w:cs="Times New Roman"/>
          <w:sz w:val="24"/>
          <w:szCs w:val="24"/>
        </w:rPr>
        <w:t>hen edhe kufizimet e mëposhtme:</w:t>
      </w:r>
    </w:p>
    <w:p w14:paraId="0881002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a) zyrtari i organit doganor nuk mund të zotërojë në mënyrë aktive aksione ose pjesë të kapitalit në shoqëritë tregtare që kryejnë veprimtari import-eksporti, përfshirë ofrimin e shërbimeve të konsulencës në këtë fushë; </w:t>
      </w:r>
    </w:p>
    <w:p w14:paraId="57EFD047" w14:textId="75ED0A3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zyrtari i organit tatimor nuk mund të zotërojë në mënyrë aktive asnjë aksion ose pjesë në kapital në shoqëritë tregtare, të cilat janë tatimpaguese ose ushtrojnë veprimtari në fushën ose territorin e juridiksionit të degës së tatim-taksave, k</w:t>
      </w:r>
      <w:r w:rsidR="002F60A3">
        <w:rPr>
          <w:rFonts w:ascii="Garamond" w:hAnsi="Garamond" w:cs="Times New Roman"/>
          <w:sz w:val="24"/>
          <w:szCs w:val="24"/>
        </w:rPr>
        <w:t>u ushtron funksionet ky zyrtar.</w:t>
      </w:r>
    </w:p>
    <w:p w14:paraId="26161427" w14:textId="3CE7BAB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Për zyrtarët e organit drejtues qendror, territor i juridiksionit konsiderohet i gjithë territori i Republikës së Shqipërisë</w:t>
      </w:r>
      <w:r w:rsidR="002F60A3">
        <w:rPr>
          <w:rFonts w:ascii="Garamond" w:hAnsi="Garamond" w:cs="Times New Roman"/>
          <w:sz w:val="24"/>
          <w:szCs w:val="24"/>
        </w:rPr>
        <w:t>.</w:t>
      </w:r>
    </w:p>
    <w:p w14:paraId="380FE64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Përcaktimi i kategorisë së zyrtarëve të administratës tatimore dhe doganore, që u nënshtrohen kufizimeve të parashikuara në këtë nen, bëhet me urdhër të Inspektorit të Përgjithshëm të ILDKPKI-së.</w:t>
      </w:r>
    </w:p>
    <w:p w14:paraId="5501D78E" w14:textId="77777777" w:rsidR="00E843EC" w:rsidRPr="003F06A8" w:rsidRDefault="00E843EC" w:rsidP="002546F6">
      <w:pPr>
        <w:spacing w:after="0" w:line="240" w:lineRule="auto"/>
        <w:ind w:firstLine="284"/>
        <w:jc w:val="both"/>
        <w:rPr>
          <w:rFonts w:ascii="Garamond" w:hAnsi="Garamond" w:cs="Times New Roman"/>
          <w:sz w:val="24"/>
          <w:szCs w:val="24"/>
        </w:rPr>
      </w:pPr>
    </w:p>
    <w:p w14:paraId="42B75168"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31</w:t>
      </w:r>
    </w:p>
    <w:p w14:paraId="0DBACF10"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Kufizimet për zyrtarët deklarues dhe zyrtarët jodeklarues</w:t>
      </w:r>
    </w:p>
    <w:p w14:paraId="52A648D7" w14:textId="77777777" w:rsidR="00E843EC" w:rsidRPr="003F06A8" w:rsidRDefault="00E843EC" w:rsidP="002546F6">
      <w:pPr>
        <w:spacing w:after="0" w:line="240" w:lineRule="auto"/>
        <w:ind w:firstLine="284"/>
        <w:jc w:val="both"/>
        <w:rPr>
          <w:rFonts w:ascii="Garamond" w:hAnsi="Garamond" w:cs="Times New Roman"/>
          <w:sz w:val="24"/>
          <w:szCs w:val="24"/>
        </w:rPr>
      </w:pPr>
    </w:p>
    <w:p w14:paraId="50454A8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Zyrtarët deklarues, të cilët nuk përfshihen në nenet pararendëse në këtë kre, nuk mund:</w:t>
      </w:r>
    </w:p>
    <w:p w14:paraId="0D480E0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të ushtrojnë veprimtari profesionale për t</w:t>
      </w:r>
      <w:r w:rsidR="002779E2" w:rsidRPr="003F06A8">
        <w:rPr>
          <w:rFonts w:ascii="Garamond" w:hAnsi="Garamond" w:cs="Times New Roman"/>
          <w:sz w:val="24"/>
          <w:szCs w:val="24"/>
        </w:rPr>
        <w:t>ë</w:t>
      </w:r>
      <w:r w:rsidRPr="003F06A8">
        <w:rPr>
          <w:rFonts w:ascii="Garamond" w:hAnsi="Garamond" w:cs="Times New Roman"/>
          <w:sz w:val="24"/>
          <w:szCs w:val="24"/>
        </w:rPr>
        <w:t xml:space="preserve"> cilat k</w:t>
      </w:r>
      <w:r w:rsidRPr="003F06A8">
        <w:rPr>
          <w:rFonts w:ascii="Garamond" w:hAnsi="Garamond" w:cs="Garamond"/>
          <w:sz w:val="24"/>
          <w:szCs w:val="24"/>
        </w:rPr>
        <w:t>ë</w:t>
      </w:r>
      <w:r w:rsidRPr="003F06A8">
        <w:rPr>
          <w:rFonts w:ascii="Garamond" w:hAnsi="Garamond" w:cs="Times New Roman"/>
          <w:sz w:val="24"/>
          <w:szCs w:val="24"/>
        </w:rPr>
        <w:t>rkohet licencim sipas legjislacionit n</w:t>
      </w:r>
      <w:r w:rsidR="002779E2" w:rsidRPr="003F06A8">
        <w:rPr>
          <w:rFonts w:ascii="Garamond" w:hAnsi="Garamond" w:cs="Times New Roman"/>
          <w:sz w:val="24"/>
          <w:szCs w:val="24"/>
        </w:rPr>
        <w:t>ë</w:t>
      </w:r>
      <w:r w:rsidRPr="003F06A8">
        <w:rPr>
          <w:rFonts w:ascii="Garamond" w:hAnsi="Garamond" w:cs="Times New Roman"/>
          <w:sz w:val="24"/>
          <w:szCs w:val="24"/>
        </w:rPr>
        <w:t xml:space="preserve"> fuqi, si: avokatia, noteria, p</w:t>
      </w:r>
      <w:r w:rsidRPr="003F06A8">
        <w:rPr>
          <w:rFonts w:ascii="Garamond" w:hAnsi="Garamond" w:cs="Garamond"/>
          <w:sz w:val="24"/>
          <w:szCs w:val="24"/>
        </w:rPr>
        <w:t>ë</w:t>
      </w:r>
      <w:r w:rsidRPr="003F06A8">
        <w:rPr>
          <w:rFonts w:ascii="Garamond" w:hAnsi="Garamond" w:cs="Times New Roman"/>
          <w:sz w:val="24"/>
          <w:szCs w:val="24"/>
        </w:rPr>
        <w:t>rmbarimi gjyq</w:t>
      </w:r>
      <w:r w:rsidRPr="003F06A8">
        <w:rPr>
          <w:rFonts w:ascii="Garamond" w:hAnsi="Garamond" w:cs="Garamond"/>
          <w:sz w:val="24"/>
          <w:szCs w:val="24"/>
        </w:rPr>
        <w:t>ë</w:t>
      </w:r>
      <w:r w:rsidRPr="003F06A8">
        <w:rPr>
          <w:rFonts w:ascii="Garamond" w:hAnsi="Garamond" w:cs="Times New Roman"/>
          <w:sz w:val="24"/>
          <w:szCs w:val="24"/>
        </w:rPr>
        <w:t>sor publik ose privat, administrimi i falimentimit, eksperti i licencuar;</w:t>
      </w:r>
    </w:p>
    <w:p w14:paraId="204E1FB8" w14:textId="75BC1321"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të jenë të punësuar n</w:t>
      </w:r>
      <w:r w:rsidR="002779E2" w:rsidRPr="003F06A8">
        <w:rPr>
          <w:rFonts w:ascii="Garamond" w:hAnsi="Garamond" w:cs="Times New Roman"/>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 xml:space="preserve"> detyr</w:t>
      </w:r>
      <w:r w:rsidR="002779E2" w:rsidRPr="003F06A8">
        <w:rPr>
          <w:rFonts w:ascii="Garamond" w:hAnsi="Garamond" w:cs="Times New Roman"/>
          <w:sz w:val="24"/>
          <w:szCs w:val="24"/>
        </w:rPr>
        <w:t>ë</w:t>
      </w:r>
      <w:r w:rsidRPr="003F06A8">
        <w:rPr>
          <w:rFonts w:ascii="Garamond" w:hAnsi="Garamond" w:cs="Times New Roman"/>
          <w:sz w:val="24"/>
          <w:szCs w:val="24"/>
        </w:rPr>
        <w:t xml:space="preserve"> tjet</w:t>
      </w:r>
      <w:r w:rsidRPr="003F06A8">
        <w:rPr>
          <w:rFonts w:ascii="Garamond" w:hAnsi="Garamond" w:cs="Garamond"/>
          <w:sz w:val="24"/>
          <w:szCs w:val="24"/>
        </w:rPr>
        <w:t>ë</w:t>
      </w:r>
      <w:r w:rsidRPr="003F06A8">
        <w:rPr>
          <w:rFonts w:ascii="Garamond" w:hAnsi="Garamond" w:cs="Times New Roman"/>
          <w:sz w:val="24"/>
          <w:szCs w:val="24"/>
        </w:rPr>
        <w:t>r me koh</w:t>
      </w:r>
      <w:r w:rsidRPr="003F06A8">
        <w:rPr>
          <w:rFonts w:ascii="Garamond" w:hAnsi="Garamond" w:cs="Garamond"/>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plot</w:t>
      </w:r>
      <w:r w:rsidRPr="003F06A8">
        <w:rPr>
          <w:rFonts w:ascii="Garamond" w:hAnsi="Garamond" w:cs="Garamond"/>
          <w:sz w:val="24"/>
          <w:szCs w:val="24"/>
        </w:rPr>
        <w:t>ë</w:t>
      </w:r>
      <w:r w:rsidRPr="003F06A8">
        <w:rPr>
          <w:rFonts w:ascii="Garamond" w:hAnsi="Garamond" w:cs="Times New Roman"/>
          <w:sz w:val="24"/>
          <w:szCs w:val="24"/>
        </w:rPr>
        <w:t>, p</w:t>
      </w:r>
      <w:r w:rsidRPr="003F06A8">
        <w:rPr>
          <w:rFonts w:ascii="Garamond" w:hAnsi="Garamond" w:cs="Garamond"/>
          <w:sz w:val="24"/>
          <w:szCs w:val="24"/>
        </w:rPr>
        <w:t>ë</w:t>
      </w:r>
      <w:r w:rsidRPr="003F06A8">
        <w:rPr>
          <w:rFonts w:ascii="Garamond" w:hAnsi="Garamond" w:cs="Times New Roman"/>
          <w:sz w:val="24"/>
          <w:szCs w:val="24"/>
        </w:rPr>
        <w:t>rve</w:t>
      </w:r>
      <w:r w:rsidRPr="003F06A8">
        <w:rPr>
          <w:rFonts w:ascii="Garamond" w:hAnsi="Garamond" w:cs="Garamond"/>
          <w:sz w:val="24"/>
          <w:szCs w:val="24"/>
        </w:rPr>
        <w:t>ç</w:t>
      </w:r>
      <w:r w:rsidRPr="003F06A8">
        <w:rPr>
          <w:rFonts w:ascii="Garamond" w:hAnsi="Garamond" w:cs="Times New Roman"/>
          <w:sz w:val="24"/>
          <w:szCs w:val="24"/>
        </w:rPr>
        <w:t xml:space="preserve"> rastit kur k</w:t>
      </w:r>
      <w:r w:rsidRPr="003F06A8">
        <w:rPr>
          <w:rFonts w:ascii="Garamond" w:hAnsi="Garamond" w:cs="Garamond"/>
          <w:sz w:val="24"/>
          <w:szCs w:val="24"/>
        </w:rPr>
        <w:t>ë</w:t>
      </w:r>
      <w:r w:rsidRPr="003F06A8">
        <w:rPr>
          <w:rFonts w:ascii="Garamond" w:hAnsi="Garamond" w:cs="Times New Roman"/>
          <w:sz w:val="24"/>
          <w:szCs w:val="24"/>
        </w:rPr>
        <w:t>to pozicione mbahen p</w:t>
      </w:r>
      <w:r w:rsidRPr="003F06A8">
        <w:rPr>
          <w:rFonts w:ascii="Garamond" w:hAnsi="Garamond" w:cs="Garamond"/>
          <w:sz w:val="24"/>
          <w:szCs w:val="24"/>
        </w:rPr>
        <w:t>ë</w:t>
      </w:r>
      <w:r w:rsidRPr="003F06A8">
        <w:rPr>
          <w:rFonts w:ascii="Garamond" w:hAnsi="Garamond" w:cs="Times New Roman"/>
          <w:sz w:val="24"/>
          <w:szCs w:val="24"/>
        </w:rPr>
        <w:t>r shkak t</w:t>
      </w:r>
      <w:r w:rsidRPr="003F06A8">
        <w:rPr>
          <w:rFonts w:ascii="Garamond" w:hAnsi="Garamond" w:cs="Garamond"/>
          <w:sz w:val="24"/>
          <w:szCs w:val="24"/>
        </w:rPr>
        <w:t>ë</w:t>
      </w:r>
      <w:r w:rsidRPr="003F06A8">
        <w:rPr>
          <w:rFonts w:ascii="Garamond" w:hAnsi="Garamond" w:cs="Times New Roman"/>
          <w:sz w:val="24"/>
          <w:szCs w:val="24"/>
        </w:rPr>
        <w:t xml:space="preserve"> detyr</w:t>
      </w:r>
      <w:r w:rsidRPr="003F06A8">
        <w:rPr>
          <w:rFonts w:ascii="Garamond" w:hAnsi="Garamond" w:cs="Garamond"/>
          <w:sz w:val="24"/>
          <w:szCs w:val="24"/>
        </w:rPr>
        <w:t>ë</w:t>
      </w:r>
      <w:r w:rsidRPr="003F06A8">
        <w:rPr>
          <w:rFonts w:ascii="Garamond" w:hAnsi="Garamond" w:cs="Times New Roman"/>
          <w:sz w:val="24"/>
          <w:szCs w:val="24"/>
        </w:rPr>
        <w:t>s s</w:t>
      </w:r>
      <w:r w:rsidRPr="003F06A8">
        <w:rPr>
          <w:rFonts w:ascii="Garamond" w:hAnsi="Garamond" w:cs="Garamond"/>
          <w:sz w:val="24"/>
          <w:szCs w:val="24"/>
        </w:rPr>
        <w:t>ë</w:t>
      </w:r>
      <w:r w:rsidRPr="003F06A8">
        <w:rPr>
          <w:rFonts w:ascii="Garamond" w:hAnsi="Garamond" w:cs="Times New Roman"/>
          <w:sz w:val="24"/>
          <w:szCs w:val="24"/>
        </w:rPr>
        <w:t xml:space="preserve"> zyrtarit ose p</w:t>
      </w:r>
      <w:r w:rsidRPr="003F06A8">
        <w:rPr>
          <w:rFonts w:ascii="Garamond" w:hAnsi="Garamond" w:cs="Garamond"/>
          <w:sz w:val="24"/>
          <w:szCs w:val="24"/>
        </w:rPr>
        <w:t>ë</w:t>
      </w:r>
      <w:r w:rsidRPr="003F06A8">
        <w:rPr>
          <w:rFonts w:ascii="Garamond" w:hAnsi="Garamond" w:cs="Times New Roman"/>
          <w:sz w:val="24"/>
          <w:szCs w:val="24"/>
        </w:rPr>
        <w:t>rfaq</w:t>
      </w:r>
      <w:r w:rsidRPr="003F06A8">
        <w:rPr>
          <w:rFonts w:ascii="Garamond" w:hAnsi="Garamond" w:cs="Garamond"/>
          <w:sz w:val="24"/>
          <w:szCs w:val="24"/>
        </w:rPr>
        <w:t>ë</w:t>
      </w:r>
      <w:r w:rsidRPr="003F06A8">
        <w:rPr>
          <w:rFonts w:ascii="Garamond" w:hAnsi="Garamond" w:cs="Times New Roman"/>
          <w:sz w:val="24"/>
          <w:szCs w:val="24"/>
        </w:rPr>
        <w:t>simit t</w:t>
      </w:r>
      <w:r w:rsidRPr="003F06A8">
        <w:rPr>
          <w:rFonts w:ascii="Garamond" w:hAnsi="Garamond" w:cs="Garamond"/>
          <w:sz w:val="24"/>
          <w:szCs w:val="24"/>
        </w:rPr>
        <w:t>ë</w:t>
      </w:r>
      <w:r w:rsidRPr="003F06A8">
        <w:rPr>
          <w:rFonts w:ascii="Garamond" w:hAnsi="Garamond" w:cs="Times New Roman"/>
          <w:sz w:val="24"/>
          <w:szCs w:val="24"/>
        </w:rPr>
        <w:t xml:space="preserve"> institucionit publik ku ai ushtron detyr</w:t>
      </w:r>
      <w:r w:rsidRPr="003F06A8">
        <w:rPr>
          <w:rFonts w:ascii="Garamond" w:hAnsi="Garamond" w:cs="Garamond"/>
          <w:sz w:val="24"/>
          <w:szCs w:val="24"/>
        </w:rPr>
        <w:t>ë</w:t>
      </w:r>
      <w:r w:rsidRPr="003F06A8">
        <w:rPr>
          <w:rFonts w:ascii="Garamond" w:hAnsi="Garamond" w:cs="Times New Roman"/>
          <w:sz w:val="24"/>
          <w:szCs w:val="24"/>
        </w:rPr>
        <w:t>n, sipas parashiki</w:t>
      </w:r>
      <w:r w:rsidR="002F60A3">
        <w:rPr>
          <w:rFonts w:ascii="Garamond" w:hAnsi="Garamond" w:cs="Times New Roman"/>
          <w:sz w:val="24"/>
          <w:szCs w:val="24"/>
        </w:rPr>
        <w:t>meve në legjislacionin në fuqi;</w:t>
      </w:r>
    </w:p>
    <w:p w14:paraId="7023AA23" w14:textId="014775D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jen</w:t>
      </w:r>
      <w:r w:rsidR="002779E2" w:rsidRPr="003F06A8">
        <w:rPr>
          <w:rFonts w:ascii="Garamond" w:hAnsi="Garamond" w:cs="Times New Roman"/>
          <w:sz w:val="24"/>
          <w:szCs w:val="24"/>
        </w:rPr>
        <w:t>ë</w:t>
      </w:r>
      <w:r w:rsidRPr="003F06A8">
        <w:rPr>
          <w:rFonts w:ascii="Garamond" w:hAnsi="Garamond" w:cs="Times New Roman"/>
          <w:sz w:val="24"/>
          <w:szCs w:val="24"/>
        </w:rPr>
        <w:t xml:space="preserve"> drejtues ose an</w:t>
      </w:r>
      <w:r w:rsidRPr="003F06A8">
        <w:rPr>
          <w:rFonts w:ascii="Garamond" w:hAnsi="Garamond" w:cs="Garamond"/>
          <w:sz w:val="24"/>
          <w:szCs w:val="24"/>
        </w:rPr>
        <w:t>ë</w:t>
      </w:r>
      <w:r w:rsidRPr="003F06A8">
        <w:rPr>
          <w:rFonts w:ascii="Garamond" w:hAnsi="Garamond" w:cs="Times New Roman"/>
          <w:sz w:val="24"/>
          <w:szCs w:val="24"/>
        </w:rPr>
        <w:t>tar</w:t>
      </w:r>
      <w:r w:rsidRPr="003F06A8">
        <w:rPr>
          <w:rFonts w:ascii="Garamond" w:hAnsi="Garamond" w:cs="Garamond"/>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organeve drejtuese t</w:t>
      </w:r>
      <w:r w:rsidRPr="003F06A8">
        <w:rPr>
          <w:rFonts w:ascii="Garamond" w:hAnsi="Garamond" w:cs="Garamond"/>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 xml:space="preserve"> shoq</w:t>
      </w:r>
      <w:r w:rsidRPr="003F06A8">
        <w:rPr>
          <w:rFonts w:ascii="Garamond" w:hAnsi="Garamond" w:cs="Garamond"/>
          <w:sz w:val="24"/>
          <w:szCs w:val="24"/>
        </w:rPr>
        <w:t>ë</w:t>
      </w:r>
      <w:r w:rsidRPr="003F06A8">
        <w:rPr>
          <w:rFonts w:ascii="Garamond" w:hAnsi="Garamond" w:cs="Times New Roman"/>
          <w:sz w:val="24"/>
          <w:szCs w:val="24"/>
        </w:rPr>
        <w:t>rie tregtare</w:t>
      </w:r>
      <w:r w:rsidR="002F60A3">
        <w:rPr>
          <w:rFonts w:ascii="Garamond" w:hAnsi="Garamond" w:cs="Times New Roman"/>
          <w:sz w:val="24"/>
          <w:szCs w:val="24"/>
        </w:rPr>
        <w:t>,</w:t>
      </w:r>
      <w:r w:rsidRPr="003F06A8">
        <w:rPr>
          <w:rFonts w:ascii="Garamond" w:hAnsi="Garamond" w:cs="Times New Roman"/>
          <w:sz w:val="24"/>
          <w:szCs w:val="24"/>
        </w:rPr>
        <w:t xml:space="preserve"> ose organizate jofitimprur</w:t>
      </w:r>
      <w:r w:rsidRPr="003F06A8">
        <w:rPr>
          <w:rFonts w:ascii="Garamond" w:hAnsi="Garamond" w:cs="Garamond"/>
          <w:sz w:val="24"/>
          <w:szCs w:val="24"/>
        </w:rPr>
        <w:t>ë</w:t>
      </w:r>
      <w:r w:rsidRPr="003F06A8">
        <w:rPr>
          <w:rFonts w:ascii="Garamond" w:hAnsi="Garamond" w:cs="Times New Roman"/>
          <w:sz w:val="24"/>
          <w:szCs w:val="24"/>
        </w:rPr>
        <w:t>se n</w:t>
      </w:r>
      <w:r w:rsidRPr="003F06A8">
        <w:rPr>
          <w:rFonts w:ascii="Garamond" w:hAnsi="Garamond" w:cs="Garamond"/>
          <w:sz w:val="24"/>
          <w:szCs w:val="24"/>
        </w:rPr>
        <w:t>ë</w:t>
      </w:r>
      <w:r w:rsidRPr="003F06A8">
        <w:rPr>
          <w:rFonts w:ascii="Garamond" w:hAnsi="Garamond" w:cs="Times New Roman"/>
          <w:sz w:val="24"/>
          <w:szCs w:val="24"/>
        </w:rPr>
        <w:t>se aktiviteti i tyre bie n</w:t>
      </w:r>
      <w:r w:rsidRPr="003F06A8">
        <w:rPr>
          <w:rFonts w:ascii="Garamond" w:hAnsi="Garamond" w:cs="Garamond"/>
          <w:sz w:val="24"/>
          <w:szCs w:val="24"/>
        </w:rPr>
        <w:t>ë</w:t>
      </w:r>
      <w:r w:rsidRPr="003F06A8">
        <w:rPr>
          <w:rFonts w:ascii="Garamond" w:hAnsi="Garamond" w:cs="Times New Roman"/>
          <w:sz w:val="24"/>
          <w:szCs w:val="24"/>
        </w:rPr>
        <w:t xml:space="preserve"> fush</w:t>
      </w:r>
      <w:r w:rsidRPr="003F06A8">
        <w:rPr>
          <w:rFonts w:ascii="Garamond" w:hAnsi="Garamond" w:cs="Garamond"/>
          <w:sz w:val="24"/>
          <w:szCs w:val="24"/>
        </w:rPr>
        <w:t>ë</w:t>
      </w:r>
      <w:r w:rsidRPr="003F06A8">
        <w:rPr>
          <w:rFonts w:ascii="Garamond" w:hAnsi="Garamond" w:cs="Times New Roman"/>
          <w:sz w:val="24"/>
          <w:szCs w:val="24"/>
        </w:rPr>
        <w:t>n e juridiksionit ose t</w:t>
      </w:r>
      <w:r w:rsidRPr="003F06A8">
        <w:rPr>
          <w:rFonts w:ascii="Garamond" w:hAnsi="Garamond" w:cs="Garamond"/>
          <w:sz w:val="24"/>
          <w:szCs w:val="24"/>
        </w:rPr>
        <w:t>ë</w:t>
      </w:r>
      <w:r w:rsidRPr="003F06A8">
        <w:rPr>
          <w:rFonts w:ascii="Garamond" w:hAnsi="Garamond" w:cs="Times New Roman"/>
          <w:sz w:val="24"/>
          <w:szCs w:val="24"/>
        </w:rPr>
        <w:t xml:space="preserve"> kompetenc</w:t>
      </w:r>
      <w:r w:rsidRPr="003F06A8">
        <w:rPr>
          <w:rFonts w:ascii="Garamond" w:hAnsi="Garamond" w:cs="Garamond"/>
          <w:sz w:val="24"/>
          <w:szCs w:val="24"/>
        </w:rPr>
        <w:t>ë</w:t>
      </w:r>
      <w:r w:rsidRPr="003F06A8">
        <w:rPr>
          <w:rFonts w:ascii="Garamond" w:hAnsi="Garamond" w:cs="Times New Roman"/>
          <w:sz w:val="24"/>
          <w:szCs w:val="24"/>
        </w:rPr>
        <w:t>s s</w:t>
      </w:r>
      <w:r w:rsidRPr="003F06A8">
        <w:rPr>
          <w:rFonts w:ascii="Garamond" w:hAnsi="Garamond" w:cs="Garamond"/>
          <w:sz w:val="24"/>
          <w:szCs w:val="24"/>
        </w:rPr>
        <w:t>ë</w:t>
      </w:r>
      <w:r w:rsidRPr="003F06A8">
        <w:rPr>
          <w:rFonts w:ascii="Garamond" w:hAnsi="Garamond" w:cs="Times New Roman"/>
          <w:sz w:val="24"/>
          <w:szCs w:val="24"/>
        </w:rPr>
        <w:t xml:space="preserve"> zyrtarit p</w:t>
      </w:r>
      <w:r w:rsidRPr="003F06A8">
        <w:rPr>
          <w:rFonts w:ascii="Garamond" w:hAnsi="Garamond" w:cs="Garamond"/>
          <w:sz w:val="24"/>
          <w:szCs w:val="24"/>
        </w:rPr>
        <w:t>ë</w:t>
      </w:r>
      <w:r w:rsidRPr="003F06A8">
        <w:rPr>
          <w:rFonts w:ascii="Garamond" w:hAnsi="Garamond" w:cs="Times New Roman"/>
          <w:sz w:val="24"/>
          <w:szCs w:val="24"/>
        </w:rPr>
        <w:t>r t</w:t>
      </w:r>
      <w:r w:rsidRPr="003F06A8">
        <w:rPr>
          <w:rFonts w:ascii="Garamond" w:hAnsi="Garamond" w:cs="Garamond"/>
          <w:sz w:val="24"/>
          <w:szCs w:val="24"/>
        </w:rPr>
        <w:t>ë</w:t>
      </w:r>
      <w:r w:rsidRPr="003F06A8">
        <w:rPr>
          <w:rFonts w:ascii="Garamond" w:hAnsi="Garamond" w:cs="Times New Roman"/>
          <w:sz w:val="24"/>
          <w:szCs w:val="24"/>
        </w:rPr>
        <w:t xml:space="preserve"> vepruar, p</w:t>
      </w:r>
      <w:r w:rsidRPr="003F06A8">
        <w:rPr>
          <w:rFonts w:ascii="Garamond" w:hAnsi="Garamond" w:cs="Garamond"/>
          <w:sz w:val="24"/>
          <w:szCs w:val="24"/>
        </w:rPr>
        <w:t>ë</w:t>
      </w:r>
      <w:r w:rsidRPr="003F06A8">
        <w:rPr>
          <w:rFonts w:ascii="Garamond" w:hAnsi="Garamond" w:cs="Times New Roman"/>
          <w:sz w:val="24"/>
          <w:szCs w:val="24"/>
        </w:rPr>
        <w:t>rve</w:t>
      </w:r>
      <w:r w:rsidRPr="003F06A8">
        <w:rPr>
          <w:rFonts w:ascii="Garamond" w:hAnsi="Garamond" w:cs="Garamond"/>
          <w:sz w:val="24"/>
          <w:szCs w:val="24"/>
        </w:rPr>
        <w:t>ç</w:t>
      </w:r>
      <w:r w:rsidRPr="003F06A8">
        <w:rPr>
          <w:rFonts w:ascii="Garamond" w:hAnsi="Garamond" w:cs="Times New Roman"/>
          <w:sz w:val="24"/>
          <w:szCs w:val="24"/>
        </w:rPr>
        <w:t xml:space="preserve"> rastit kur këto pozicione mbahen p</w:t>
      </w:r>
      <w:r w:rsidR="002F60A3">
        <w:rPr>
          <w:rFonts w:ascii="Garamond" w:hAnsi="Garamond" w:cs="Times New Roman"/>
          <w:sz w:val="24"/>
          <w:szCs w:val="24"/>
        </w:rPr>
        <w:t xml:space="preserve">ër shkak të detyrës së zyrtarit </w:t>
      </w:r>
      <w:r w:rsidRPr="003F06A8">
        <w:rPr>
          <w:rFonts w:ascii="Garamond" w:hAnsi="Garamond" w:cs="Times New Roman"/>
          <w:sz w:val="24"/>
          <w:szCs w:val="24"/>
        </w:rPr>
        <w:t>ose përfaqësimit të institucionit publik ku ai ushtron detyrën, sipas parashikimeve në legjislacionin në fuqi;</w:t>
      </w:r>
    </w:p>
    <w:p w14:paraId="2342E7D1" w14:textId="2EE0815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të ushtrojnë veprimtari private që krijon të ardhura si person fizik tregtar ose si ortak në një shoqëri tregtare të çdo forme</w:t>
      </w:r>
      <w:r w:rsidR="00350585">
        <w:rPr>
          <w:rFonts w:ascii="Garamond" w:hAnsi="Garamond" w:cs="Times New Roman"/>
          <w:sz w:val="24"/>
          <w:szCs w:val="24"/>
        </w:rPr>
        <w:t>,</w:t>
      </w:r>
      <w:r w:rsidRPr="003F06A8">
        <w:rPr>
          <w:rFonts w:ascii="Garamond" w:hAnsi="Garamond" w:cs="Times New Roman"/>
          <w:sz w:val="24"/>
          <w:szCs w:val="24"/>
        </w:rPr>
        <w:t xml:space="preserve"> nëse kjo veprimtari përputhet ose bie në sferën e juridiksionit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zyrtarit dhe t</w:t>
      </w:r>
      <w:r w:rsidR="002779E2" w:rsidRPr="003F06A8">
        <w:rPr>
          <w:rFonts w:ascii="Garamond" w:hAnsi="Garamond" w:cs="Times New Roman"/>
          <w:sz w:val="24"/>
          <w:szCs w:val="24"/>
        </w:rPr>
        <w:t>ë</w:t>
      </w:r>
      <w:r w:rsidRPr="003F06A8">
        <w:rPr>
          <w:rFonts w:ascii="Garamond" w:hAnsi="Garamond" w:cs="Times New Roman"/>
          <w:sz w:val="24"/>
          <w:szCs w:val="24"/>
        </w:rPr>
        <w:t xml:space="preserve"> kompetenc</w:t>
      </w:r>
      <w:r w:rsidRPr="003F06A8">
        <w:rPr>
          <w:rFonts w:ascii="Garamond" w:hAnsi="Garamond" w:cs="Garamond"/>
          <w:sz w:val="24"/>
          <w:szCs w:val="24"/>
        </w:rPr>
        <w:t>ë</w:t>
      </w:r>
      <w:r w:rsidRPr="003F06A8">
        <w:rPr>
          <w:rFonts w:ascii="Garamond" w:hAnsi="Garamond" w:cs="Times New Roman"/>
          <w:sz w:val="24"/>
          <w:szCs w:val="24"/>
        </w:rPr>
        <w:t>s s</w:t>
      </w:r>
      <w:r w:rsidR="002779E2" w:rsidRPr="003F06A8">
        <w:rPr>
          <w:rFonts w:ascii="Garamond" w:hAnsi="Garamond" w:cs="Times New Roman"/>
          <w:sz w:val="24"/>
          <w:szCs w:val="24"/>
        </w:rPr>
        <w:t>ë</w:t>
      </w:r>
      <w:r w:rsidRPr="003F06A8">
        <w:rPr>
          <w:rFonts w:ascii="Garamond" w:hAnsi="Garamond" w:cs="Times New Roman"/>
          <w:sz w:val="24"/>
          <w:szCs w:val="24"/>
        </w:rPr>
        <w:t xml:space="preserve"> tij p</w:t>
      </w:r>
      <w:r w:rsidRPr="003F06A8">
        <w:rPr>
          <w:rFonts w:ascii="Garamond" w:hAnsi="Garamond" w:cs="Garamond"/>
          <w:sz w:val="24"/>
          <w:szCs w:val="24"/>
        </w:rPr>
        <w:t>ë</w:t>
      </w:r>
      <w:r w:rsidRPr="003F06A8">
        <w:rPr>
          <w:rFonts w:ascii="Garamond" w:hAnsi="Garamond" w:cs="Times New Roman"/>
          <w:sz w:val="24"/>
          <w:szCs w:val="24"/>
        </w:rPr>
        <w:t>r t</w:t>
      </w:r>
      <w:r w:rsidR="002779E2" w:rsidRPr="003F06A8">
        <w:rPr>
          <w:rFonts w:ascii="Garamond" w:hAnsi="Garamond" w:cs="Times New Roman"/>
          <w:sz w:val="24"/>
          <w:szCs w:val="24"/>
        </w:rPr>
        <w:t>ë</w:t>
      </w:r>
      <w:r w:rsidR="00350585">
        <w:rPr>
          <w:rFonts w:ascii="Garamond" w:hAnsi="Garamond" w:cs="Times New Roman"/>
          <w:sz w:val="24"/>
          <w:szCs w:val="24"/>
        </w:rPr>
        <w:t xml:space="preserve"> vepruar;</w:t>
      </w:r>
    </w:p>
    <w:p w14:paraId="58C4145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të zotërojnë n</w:t>
      </w:r>
      <w:r w:rsidR="002779E2" w:rsidRPr="003F06A8">
        <w:rPr>
          <w:rFonts w:ascii="Garamond" w:hAnsi="Garamond" w:cs="Times New Roman"/>
          <w:sz w:val="24"/>
          <w:szCs w:val="24"/>
        </w:rPr>
        <w:t>ë</w:t>
      </w:r>
      <w:r w:rsidRPr="003F06A8">
        <w:rPr>
          <w:rFonts w:ascii="Garamond" w:hAnsi="Garamond" w:cs="Times New Roman"/>
          <w:sz w:val="24"/>
          <w:szCs w:val="24"/>
        </w:rPr>
        <w:t xml:space="preserve"> m</w:t>
      </w:r>
      <w:r w:rsidRPr="003F06A8">
        <w:rPr>
          <w:rFonts w:ascii="Garamond" w:hAnsi="Garamond" w:cs="Garamond"/>
          <w:sz w:val="24"/>
          <w:szCs w:val="24"/>
        </w:rPr>
        <w:t>ë</w:t>
      </w:r>
      <w:r w:rsidRPr="003F06A8">
        <w:rPr>
          <w:rFonts w:ascii="Garamond" w:hAnsi="Garamond" w:cs="Times New Roman"/>
          <w:sz w:val="24"/>
          <w:szCs w:val="24"/>
        </w:rPr>
        <w:t>nyr</w:t>
      </w:r>
      <w:r w:rsidRPr="003F06A8">
        <w:rPr>
          <w:rFonts w:ascii="Garamond" w:hAnsi="Garamond" w:cs="Garamond"/>
          <w:sz w:val="24"/>
          <w:szCs w:val="24"/>
        </w:rPr>
        <w:t>ë</w:t>
      </w:r>
      <w:r w:rsidRPr="003F06A8">
        <w:rPr>
          <w:rFonts w:ascii="Garamond" w:hAnsi="Garamond" w:cs="Times New Roman"/>
          <w:sz w:val="24"/>
          <w:szCs w:val="24"/>
        </w:rPr>
        <w:t xml:space="preserve"> aktive aksione ose pjes</w:t>
      </w:r>
      <w:r w:rsidR="002779E2" w:rsidRPr="003F06A8">
        <w:rPr>
          <w:rFonts w:ascii="Garamond" w:hAnsi="Garamond" w:cs="Times New Roman"/>
          <w:sz w:val="24"/>
          <w:szCs w:val="24"/>
        </w:rPr>
        <w:t>ë</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kapitalin e nj</w:t>
      </w:r>
      <w:r w:rsidRPr="003F06A8">
        <w:rPr>
          <w:rFonts w:ascii="Garamond" w:hAnsi="Garamond" w:cs="Garamond"/>
          <w:sz w:val="24"/>
          <w:szCs w:val="24"/>
        </w:rPr>
        <w:t>ë</w:t>
      </w:r>
      <w:r w:rsidRPr="003F06A8">
        <w:rPr>
          <w:rFonts w:ascii="Garamond" w:hAnsi="Garamond" w:cs="Times New Roman"/>
          <w:sz w:val="24"/>
          <w:szCs w:val="24"/>
        </w:rPr>
        <w:t xml:space="preserve"> shoqërie tregtare nëse kjo shoqëri ushtron veprimtari q</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rputhet ose bie n</w:t>
      </w:r>
      <w:r w:rsidRPr="003F06A8">
        <w:rPr>
          <w:rFonts w:ascii="Garamond" w:hAnsi="Garamond" w:cs="Garamond"/>
          <w:sz w:val="24"/>
          <w:szCs w:val="24"/>
        </w:rPr>
        <w:t>ë</w:t>
      </w:r>
      <w:r w:rsidRPr="003F06A8">
        <w:rPr>
          <w:rFonts w:ascii="Garamond" w:hAnsi="Garamond" w:cs="Times New Roman"/>
          <w:sz w:val="24"/>
          <w:szCs w:val="24"/>
        </w:rPr>
        <w:t xml:space="preserve"> sfer</w:t>
      </w:r>
      <w:r w:rsidRPr="003F06A8">
        <w:rPr>
          <w:rFonts w:ascii="Garamond" w:hAnsi="Garamond" w:cs="Garamond"/>
          <w:sz w:val="24"/>
          <w:szCs w:val="24"/>
        </w:rPr>
        <w:t>ë</w:t>
      </w:r>
      <w:r w:rsidRPr="003F06A8">
        <w:rPr>
          <w:rFonts w:ascii="Garamond" w:hAnsi="Garamond" w:cs="Times New Roman"/>
          <w:sz w:val="24"/>
          <w:szCs w:val="24"/>
        </w:rPr>
        <w:t>n e juridiksionit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zyrtarit dhe t</w:t>
      </w:r>
      <w:r w:rsidR="002779E2" w:rsidRPr="003F06A8">
        <w:rPr>
          <w:rFonts w:ascii="Garamond" w:hAnsi="Garamond" w:cs="Times New Roman"/>
          <w:sz w:val="24"/>
          <w:szCs w:val="24"/>
        </w:rPr>
        <w:t>ë</w:t>
      </w:r>
      <w:r w:rsidRPr="003F06A8">
        <w:rPr>
          <w:rFonts w:ascii="Garamond" w:hAnsi="Garamond" w:cs="Times New Roman"/>
          <w:sz w:val="24"/>
          <w:szCs w:val="24"/>
        </w:rPr>
        <w:t xml:space="preserve"> kompetenc</w:t>
      </w:r>
      <w:r w:rsidRPr="003F06A8">
        <w:rPr>
          <w:rFonts w:ascii="Garamond" w:hAnsi="Garamond" w:cs="Garamond"/>
          <w:sz w:val="24"/>
          <w:szCs w:val="24"/>
        </w:rPr>
        <w:t>ë</w:t>
      </w:r>
      <w:r w:rsidRPr="003F06A8">
        <w:rPr>
          <w:rFonts w:ascii="Garamond" w:hAnsi="Garamond" w:cs="Times New Roman"/>
          <w:sz w:val="24"/>
          <w:szCs w:val="24"/>
        </w:rPr>
        <w:t>s s</w:t>
      </w:r>
      <w:r w:rsidR="002779E2" w:rsidRPr="003F06A8">
        <w:rPr>
          <w:rFonts w:ascii="Garamond" w:hAnsi="Garamond" w:cs="Times New Roman"/>
          <w:sz w:val="24"/>
          <w:szCs w:val="24"/>
        </w:rPr>
        <w:t>ë</w:t>
      </w:r>
      <w:r w:rsidRPr="003F06A8">
        <w:rPr>
          <w:rFonts w:ascii="Garamond" w:hAnsi="Garamond" w:cs="Times New Roman"/>
          <w:sz w:val="24"/>
          <w:szCs w:val="24"/>
        </w:rPr>
        <w:t xml:space="preserve"> tij p</w:t>
      </w:r>
      <w:r w:rsidRPr="003F06A8">
        <w:rPr>
          <w:rFonts w:ascii="Garamond" w:hAnsi="Garamond" w:cs="Garamond"/>
          <w:sz w:val="24"/>
          <w:szCs w:val="24"/>
        </w:rPr>
        <w:t>ë</w:t>
      </w:r>
      <w:r w:rsidRPr="003F06A8">
        <w:rPr>
          <w:rFonts w:ascii="Garamond" w:hAnsi="Garamond" w:cs="Times New Roman"/>
          <w:sz w:val="24"/>
          <w:szCs w:val="24"/>
        </w:rPr>
        <w:t>r t</w:t>
      </w:r>
      <w:r w:rsidR="002779E2" w:rsidRPr="003F06A8">
        <w:rPr>
          <w:rFonts w:ascii="Garamond" w:hAnsi="Garamond" w:cs="Times New Roman"/>
          <w:sz w:val="24"/>
          <w:szCs w:val="24"/>
        </w:rPr>
        <w:t>ë</w:t>
      </w:r>
      <w:r w:rsidRPr="003F06A8">
        <w:rPr>
          <w:rFonts w:ascii="Garamond" w:hAnsi="Garamond" w:cs="Times New Roman"/>
          <w:sz w:val="24"/>
          <w:szCs w:val="24"/>
        </w:rPr>
        <w:t xml:space="preserve"> vepruar.</w:t>
      </w:r>
    </w:p>
    <w:p w14:paraId="754E3303" w14:textId="3FD2794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w:t>
      </w:r>
      <w:r w:rsidR="005C0ABE" w:rsidRPr="003F06A8">
        <w:rPr>
          <w:rFonts w:ascii="Garamond" w:hAnsi="Garamond" w:cs="Times New Roman"/>
          <w:sz w:val="24"/>
          <w:szCs w:val="24"/>
        </w:rPr>
        <w:t xml:space="preserve"> </w:t>
      </w:r>
      <w:r w:rsidRPr="003F06A8">
        <w:rPr>
          <w:rFonts w:ascii="Garamond" w:hAnsi="Garamond" w:cs="Times New Roman"/>
          <w:sz w:val="24"/>
          <w:szCs w:val="24"/>
        </w:rPr>
        <w:t>Për zyrtarin publik të njësisë s</w:t>
      </w:r>
      <w:r w:rsidR="002779E2" w:rsidRPr="003F06A8">
        <w:rPr>
          <w:rFonts w:ascii="Garamond" w:hAnsi="Garamond" w:cs="Times New Roman"/>
          <w:sz w:val="24"/>
          <w:szCs w:val="24"/>
        </w:rPr>
        <w:t>ë</w:t>
      </w:r>
      <w:r w:rsidRPr="003F06A8">
        <w:rPr>
          <w:rFonts w:ascii="Garamond" w:hAnsi="Garamond" w:cs="Times New Roman"/>
          <w:sz w:val="24"/>
          <w:szCs w:val="24"/>
        </w:rPr>
        <w:t xml:space="preserve"> qeverisjes vendore, shkronjat </w:t>
      </w:r>
      <w:r w:rsidRPr="003F06A8">
        <w:rPr>
          <w:rFonts w:ascii="Garamond" w:hAnsi="Garamond" w:cs="Garamond"/>
          <w:sz w:val="24"/>
          <w:szCs w:val="24"/>
        </w:rPr>
        <w:t>“</w:t>
      </w:r>
      <w:r w:rsidRPr="003F06A8">
        <w:rPr>
          <w:rFonts w:ascii="Garamond" w:hAnsi="Garamond" w:cs="Times New Roman"/>
          <w:sz w:val="24"/>
          <w:szCs w:val="24"/>
        </w:rPr>
        <w:t>c</w:t>
      </w:r>
      <w:r w:rsidRPr="003F06A8">
        <w:rPr>
          <w:rFonts w:ascii="Garamond" w:hAnsi="Garamond" w:cs="Garamond"/>
          <w:sz w:val="24"/>
          <w:szCs w:val="24"/>
        </w:rPr>
        <w:t>”</w:t>
      </w:r>
      <w:r w:rsidRPr="003F06A8">
        <w:rPr>
          <w:rFonts w:ascii="Garamond" w:hAnsi="Garamond" w:cs="Times New Roman"/>
          <w:sz w:val="24"/>
          <w:szCs w:val="24"/>
        </w:rPr>
        <w:t xml:space="preserve"> dhe </w:t>
      </w:r>
      <w:r w:rsidRPr="003F06A8">
        <w:rPr>
          <w:rFonts w:ascii="Garamond" w:hAnsi="Garamond" w:cs="Garamond"/>
          <w:sz w:val="24"/>
          <w:szCs w:val="24"/>
        </w:rPr>
        <w:t>“ç”</w:t>
      </w:r>
      <w:r w:rsidR="00350585">
        <w:rPr>
          <w:rFonts w:ascii="Garamond" w:hAnsi="Garamond" w:cs="Garamond"/>
          <w:sz w:val="24"/>
          <w:szCs w:val="24"/>
        </w:rPr>
        <w:t>,</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pik</w:t>
      </w:r>
      <w:r w:rsidRPr="003F06A8">
        <w:rPr>
          <w:rFonts w:ascii="Garamond" w:hAnsi="Garamond" w:cs="Garamond"/>
          <w:sz w:val="24"/>
          <w:szCs w:val="24"/>
        </w:rPr>
        <w:t>ë</w:t>
      </w:r>
      <w:r w:rsidRPr="003F06A8">
        <w:rPr>
          <w:rFonts w:ascii="Garamond" w:hAnsi="Garamond" w:cs="Times New Roman"/>
          <w:sz w:val="24"/>
          <w:szCs w:val="24"/>
        </w:rPr>
        <w:t>s 1 t</w:t>
      </w:r>
      <w:r w:rsidR="002779E2" w:rsidRPr="003F06A8">
        <w:rPr>
          <w:rFonts w:ascii="Garamond" w:hAnsi="Garamond" w:cs="Times New Roman"/>
          <w:sz w:val="24"/>
          <w:szCs w:val="24"/>
        </w:rPr>
        <w:t>ë</w:t>
      </w:r>
      <w:r w:rsidRPr="003F06A8">
        <w:rPr>
          <w:rFonts w:ascii="Garamond" w:hAnsi="Garamond" w:cs="Times New Roman"/>
          <w:sz w:val="24"/>
          <w:szCs w:val="24"/>
        </w:rPr>
        <w:t xml:space="preserve"> këtij neni</w:t>
      </w:r>
      <w:r w:rsidR="00350585">
        <w:rPr>
          <w:rFonts w:ascii="Garamond" w:hAnsi="Garamond" w:cs="Times New Roman"/>
          <w:sz w:val="24"/>
          <w:szCs w:val="24"/>
        </w:rPr>
        <w:t>,</w:t>
      </w:r>
      <w:r w:rsidRPr="003F06A8">
        <w:rPr>
          <w:rFonts w:ascii="Garamond" w:hAnsi="Garamond" w:cs="Times New Roman"/>
          <w:sz w:val="24"/>
          <w:szCs w:val="24"/>
        </w:rPr>
        <w:t xml:space="preserve"> zbatohen vetëm kur veprimtaria e subjekteve t</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rmendura n</w:t>
      </w:r>
      <w:r w:rsidR="002779E2" w:rsidRPr="003F06A8">
        <w:rPr>
          <w:rFonts w:ascii="Garamond" w:hAnsi="Garamond" w:cs="Times New Roman"/>
          <w:sz w:val="24"/>
          <w:szCs w:val="24"/>
        </w:rPr>
        <w:t>ë</w:t>
      </w:r>
      <w:r w:rsidRPr="003F06A8">
        <w:rPr>
          <w:rFonts w:ascii="Garamond" w:hAnsi="Garamond" w:cs="Times New Roman"/>
          <w:sz w:val="24"/>
          <w:szCs w:val="24"/>
        </w:rPr>
        <w:t xml:space="preserve"> to ushtrohet n</w:t>
      </w:r>
      <w:r w:rsidR="002779E2" w:rsidRPr="003F06A8">
        <w:rPr>
          <w:rFonts w:ascii="Garamond" w:hAnsi="Garamond" w:cs="Times New Roman"/>
          <w:sz w:val="24"/>
          <w:szCs w:val="24"/>
        </w:rPr>
        <w:t>ë</w:t>
      </w:r>
      <w:r w:rsidRPr="003F06A8">
        <w:rPr>
          <w:rFonts w:ascii="Garamond" w:hAnsi="Garamond" w:cs="Times New Roman"/>
          <w:sz w:val="24"/>
          <w:szCs w:val="24"/>
        </w:rPr>
        <w:t xml:space="preserve"> territorin e juridiksionit t</w:t>
      </w:r>
      <w:r w:rsidR="002779E2" w:rsidRPr="003F06A8">
        <w:rPr>
          <w:rFonts w:ascii="Garamond" w:hAnsi="Garamond" w:cs="Times New Roman"/>
          <w:sz w:val="24"/>
          <w:szCs w:val="24"/>
        </w:rPr>
        <w:t>ë</w:t>
      </w:r>
      <w:r w:rsidRPr="003F06A8">
        <w:rPr>
          <w:rFonts w:ascii="Garamond" w:hAnsi="Garamond" w:cs="Times New Roman"/>
          <w:sz w:val="24"/>
          <w:szCs w:val="24"/>
        </w:rPr>
        <w:t xml:space="preserve"> tij.</w:t>
      </w:r>
    </w:p>
    <w:p w14:paraId="5407E443" w14:textId="62DDB33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Zyrtarët jodeklarues gjatë ushtrimit të funksioneve publike nuk mund të mbajnë interesa privat</w:t>
      </w:r>
      <w:r w:rsidR="00B03457">
        <w:rPr>
          <w:rFonts w:ascii="Garamond" w:hAnsi="Garamond" w:cs="Times New Roman"/>
          <w:sz w:val="24"/>
          <w:szCs w:val="24"/>
        </w:rPr>
        <w:t>e</w:t>
      </w:r>
      <w:r w:rsidRPr="003F06A8">
        <w:rPr>
          <w:rFonts w:ascii="Garamond" w:hAnsi="Garamond" w:cs="Times New Roman"/>
          <w:sz w:val="24"/>
          <w:szCs w:val="24"/>
        </w:rPr>
        <w:t xml:space="preserve"> që bien ndesh me ligje të posaçme, të cilat rregullojnë veprimtarinë e institucioneve publike ku ata ushtrojnë detyrën apo statusin e tyre të punësimit.</w:t>
      </w:r>
    </w:p>
    <w:p w14:paraId="4DCCC704" w14:textId="77777777" w:rsidR="00E843EC" w:rsidRPr="003F06A8" w:rsidRDefault="00E843EC" w:rsidP="002546F6">
      <w:pPr>
        <w:spacing w:after="0" w:line="240" w:lineRule="auto"/>
        <w:ind w:firstLine="284"/>
        <w:jc w:val="both"/>
        <w:rPr>
          <w:rFonts w:ascii="Garamond" w:hAnsi="Garamond" w:cs="Times New Roman"/>
          <w:sz w:val="24"/>
          <w:szCs w:val="24"/>
        </w:rPr>
      </w:pPr>
    </w:p>
    <w:p w14:paraId="43FBB4C7"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32</w:t>
      </w:r>
    </w:p>
    <w:p w14:paraId="2A530558" w14:textId="63F29DA1"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Kufizimi i interesave privat</w:t>
      </w:r>
      <w:r w:rsidR="00B03457">
        <w:rPr>
          <w:rFonts w:ascii="Garamond" w:hAnsi="Garamond" w:cs="Times New Roman"/>
          <w:b/>
          <w:sz w:val="24"/>
          <w:szCs w:val="24"/>
        </w:rPr>
        <w:t>e</w:t>
      </w:r>
      <w:r w:rsidRPr="003F06A8">
        <w:rPr>
          <w:rFonts w:ascii="Garamond" w:hAnsi="Garamond" w:cs="Times New Roman"/>
          <w:b/>
          <w:sz w:val="24"/>
          <w:szCs w:val="24"/>
        </w:rPr>
        <w:t xml:space="preserve"> të personave të lidhur dhe personave të tjerë</w:t>
      </w:r>
    </w:p>
    <w:p w14:paraId="4E00CCA5"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të lidhur me zyrtarin publik</w:t>
      </w:r>
    </w:p>
    <w:p w14:paraId="0FB7C151" w14:textId="77777777" w:rsidR="00E843EC" w:rsidRPr="003F06A8" w:rsidRDefault="00E843EC" w:rsidP="002546F6">
      <w:pPr>
        <w:spacing w:after="0" w:line="240" w:lineRule="auto"/>
        <w:ind w:firstLine="284"/>
        <w:jc w:val="both"/>
        <w:rPr>
          <w:rFonts w:ascii="Garamond" w:hAnsi="Garamond" w:cs="Times New Roman"/>
          <w:sz w:val="24"/>
          <w:szCs w:val="24"/>
        </w:rPr>
      </w:pPr>
    </w:p>
    <w:p w14:paraId="177FFF12" w14:textId="0882E80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Personi i lidhur dhe personat e tjerë të lidhur me zyrtarin publik nuk mund të ushtrojnë veprimtari si persona fizikë tregtarë apo shoqëri tregtare të çdo forme</w:t>
      </w:r>
      <w:r w:rsidR="00350585">
        <w:rPr>
          <w:rFonts w:ascii="Garamond" w:hAnsi="Garamond" w:cs="Times New Roman"/>
          <w:sz w:val="24"/>
          <w:szCs w:val="24"/>
        </w:rPr>
        <w:t>,</w:t>
      </w:r>
      <w:r w:rsidRPr="003F06A8">
        <w:rPr>
          <w:rFonts w:ascii="Garamond" w:hAnsi="Garamond" w:cs="Times New Roman"/>
          <w:sz w:val="24"/>
          <w:szCs w:val="24"/>
        </w:rPr>
        <w:t xml:space="preserve"> nëse veprimtaria përputhet ose pritet me fushën e ushtrimit të veprimtarisë dhe të kompetencës së tij për të vepruar me akte individuale apo normative të nxjerra prej tij, ose kur zyrtari luan rol thelbësor dhe përcaktues në nxjerrjen e këtyre akteve, të cilat krijojnë pasoja juridike, përfitime ose kosto për këtë tregtar apo shoqëri tregtare, që bashkëpunojnë ose konkurrojnë me personin e lidhur.</w:t>
      </w:r>
    </w:p>
    <w:p w14:paraId="2469035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2. Ndalimi i parashikuar në pikën 1 të këtij neni nuk zbatohet kur mjeti i vetëm me të cilin ky zyrtar mund të krijojë efektet e mësipërme është një ligj ose një vendim i këshillit të bashkisë, këshillit të qarkut ose një vendim gjyqësor.</w:t>
      </w:r>
    </w:p>
    <w:p w14:paraId="6BB139F4" w14:textId="77777777" w:rsidR="00E843EC" w:rsidRPr="003F06A8" w:rsidRDefault="00E843EC" w:rsidP="002546F6">
      <w:pPr>
        <w:spacing w:after="0" w:line="240" w:lineRule="auto"/>
        <w:ind w:firstLine="284"/>
        <w:jc w:val="both"/>
        <w:rPr>
          <w:rFonts w:ascii="Garamond" w:hAnsi="Garamond" w:cs="Times New Roman"/>
          <w:sz w:val="24"/>
          <w:szCs w:val="24"/>
        </w:rPr>
      </w:pPr>
    </w:p>
    <w:p w14:paraId="09092554"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33</w:t>
      </w:r>
    </w:p>
    <w:p w14:paraId="3EE9B958"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Kufizimet e zyrtarit publik pas përfundimit t</w:t>
      </w:r>
      <w:r w:rsidR="002779E2" w:rsidRPr="003F06A8">
        <w:rPr>
          <w:rFonts w:ascii="Garamond" w:hAnsi="Garamond" w:cs="Times New Roman"/>
          <w:b/>
          <w:sz w:val="24"/>
          <w:szCs w:val="24"/>
        </w:rPr>
        <w:t>ë</w:t>
      </w:r>
      <w:r w:rsidRPr="003F06A8">
        <w:rPr>
          <w:rFonts w:ascii="Garamond" w:hAnsi="Garamond" w:cs="Times New Roman"/>
          <w:b/>
          <w:sz w:val="24"/>
          <w:szCs w:val="24"/>
        </w:rPr>
        <w:t xml:space="preserve"> ushtrimit t</w:t>
      </w:r>
      <w:r w:rsidR="002779E2" w:rsidRPr="003F06A8">
        <w:rPr>
          <w:rFonts w:ascii="Garamond" w:hAnsi="Garamond" w:cs="Times New Roman"/>
          <w:b/>
          <w:sz w:val="24"/>
          <w:szCs w:val="24"/>
        </w:rPr>
        <w:t>ë</w:t>
      </w:r>
      <w:r w:rsidRPr="003F06A8">
        <w:rPr>
          <w:rFonts w:ascii="Garamond" w:hAnsi="Garamond" w:cs="Times New Roman"/>
          <w:b/>
          <w:sz w:val="24"/>
          <w:szCs w:val="24"/>
        </w:rPr>
        <w:t xml:space="preserve"> funksionit publik</w:t>
      </w:r>
    </w:p>
    <w:p w14:paraId="277836CB" w14:textId="77777777" w:rsidR="00E843EC" w:rsidRPr="003F06A8" w:rsidRDefault="00E843EC" w:rsidP="002546F6">
      <w:pPr>
        <w:spacing w:after="0" w:line="240" w:lineRule="auto"/>
        <w:ind w:firstLine="284"/>
        <w:jc w:val="both"/>
        <w:rPr>
          <w:rFonts w:ascii="Garamond" w:hAnsi="Garamond" w:cs="Times New Roman"/>
          <w:sz w:val="24"/>
          <w:szCs w:val="24"/>
        </w:rPr>
      </w:pPr>
    </w:p>
    <w:p w14:paraId="49DACAB5"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Pas përfundimit të ushtrimit të funksionit, zyrtari publik deklarues dhe jodeklarues nuk mund:</w:t>
      </w:r>
    </w:p>
    <w:p w14:paraId="699F6E19" w14:textId="58AFEE5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të punësohen për një periudhë deri në 2 (dy) vjet pas përfundimit të funksionit publik n</w:t>
      </w:r>
      <w:r w:rsidR="002779E2" w:rsidRPr="003F06A8">
        <w:rPr>
          <w:rFonts w:ascii="Garamond" w:hAnsi="Garamond" w:cs="Times New Roman"/>
          <w:sz w:val="24"/>
          <w:szCs w:val="24"/>
        </w:rPr>
        <w:t>ë</w:t>
      </w:r>
      <w:r w:rsidRPr="003F06A8">
        <w:rPr>
          <w:rFonts w:ascii="Garamond" w:hAnsi="Garamond" w:cs="Times New Roman"/>
          <w:sz w:val="24"/>
          <w:szCs w:val="24"/>
        </w:rPr>
        <w:t xml:space="preserve"> pozicione drejtuese, menaxheriale ose mbik</w:t>
      </w:r>
      <w:r w:rsidRPr="003F06A8">
        <w:rPr>
          <w:rFonts w:ascii="Garamond" w:hAnsi="Garamond" w:cs="Garamond"/>
          <w:sz w:val="24"/>
          <w:szCs w:val="24"/>
        </w:rPr>
        <w:t>ë</w:t>
      </w:r>
      <w:r w:rsidRPr="003F06A8">
        <w:rPr>
          <w:rFonts w:ascii="Garamond" w:hAnsi="Garamond" w:cs="Times New Roman"/>
          <w:sz w:val="24"/>
          <w:szCs w:val="24"/>
        </w:rPr>
        <w:t>qyr</w:t>
      </w:r>
      <w:r w:rsidRPr="003F06A8">
        <w:rPr>
          <w:rFonts w:ascii="Garamond" w:hAnsi="Garamond" w:cs="Garamond"/>
          <w:sz w:val="24"/>
          <w:szCs w:val="24"/>
        </w:rPr>
        <w:t>ë</w:t>
      </w:r>
      <w:r w:rsidRPr="003F06A8">
        <w:rPr>
          <w:rFonts w:ascii="Garamond" w:hAnsi="Garamond" w:cs="Times New Roman"/>
          <w:sz w:val="24"/>
          <w:szCs w:val="24"/>
        </w:rPr>
        <w:t>se n</w:t>
      </w:r>
      <w:r w:rsidRPr="003F06A8">
        <w:rPr>
          <w:rFonts w:ascii="Garamond" w:hAnsi="Garamond" w:cs="Garamond"/>
          <w:sz w:val="24"/>
          <w:szCs w:val="24"/>
        </w:rPr>
        <w:t>ë</w:t>
      </w:r>
      <w:r w:rsidRPr="003F06A8">
        <w:rPr>
          <w:rFonts w:ascii="Garamond" w:hAnsi="Garamond" w:cs="Times New Roman"/>
          <w:sz w:val="24"/>
          <w:szCs w:val="24"/>
        </w:rPr>
        <w:t xml:space="preserve"> institucione publike ose private, si dhe n</w:t>
      </w:r>
      <w:r w:rsidRPr="003F06A8">
        <w:rPr>
          <w:rFonts w:ascii="Garamond" w:hAnsi="Garamond" w:cs="Garamond"/>
          <w:sz w:val="24"/>
          <w:szCs w:val="24"/>
        </w:rPr>
        <w:t>ë</w:t>
      </w:r>
      <w:r w:rsidRPr="003F06A8">
        <w:rPr>
          <w:rFonts w:ascii="Garamond" w:hAnsi="Garamond" w:cs="Times New Roman"/>
          <w:sz w:val="24"/>
          <w:szCs w:val="24"/>
        </w:rPr>
        <w:t xml:space="preserve"> institucionet e var</w:t>
      </w:r>
      <w:r w:rsidRPr="003F06A8">
        <w:rPr>
          <w:rFonts w:ascii="Garamond" w:hAnsi="Garamond" w:cs="Garamond"/>
          <w:sz w:val="24"/>
          <w:szCs w:val="24"/>
        </w:rPr>
        <w:t>ë</w:t>
      </w:r>
      <w:r w:rsidRPr="003F06A8">
        <w:rPr>
          <w:rFonts w:ascii="Garamond" w:hAnsi="Garamond" w:cs="Times New Roman"/>
          <w:sz w:val="24"/>
          <w:szCs w:val="24"/>
        </w:rPr>
        <w:t>sis</w:t>
      </w:r>
      <w:r w:rsidRPr="003F06A8">
        <w:rPr>
          <w:rFonts w:ascii="Garamond" w:hAnsi="Garamond" w:cs="Garamond"/>
          <w:sz w:val="24"/>
          <w:szCs w:val="24"/>
        </w:rPr>
        <w:t>ë</w:t>
      </w:r>
      <w:r w:rsidRPr="003F06A8">
        <w:rPr>
          <w:rFonts w:ascii="Garamond" w:hAnsi="Garamond" w:cs="Times New Roman"/>
          <w:sz w:val="24"/>
          <w:szCs w:val="24"/>
        </w:rPr>
        <w:t xml:space="preserve"> s</w:t>
      </w:r>
      <w:r w:rsidRPr="003F06A8">
        <w:rPr>
          <w:rFonts w:ascii="Garamond" w:hAnsi="Garamond" w:cs="Garamond"/>
          <w:sz w:val="24"/>
          <w:szCs w:val="24"/>
        </w:rPr>
        <w:t>ë</w:t>
      </w:r>
      <w:r w:rsidRPr="003F06A8">
        <w:rPr>
          <w:rFonts w:ascii="Garamond" w:hAnsi="Garamond" w:cs="Times New Roman"/>
          <w:sz w:val="24"/>
          <w:szCs w:val="24"/>
        </w:rPr>
        <w:t xml:space="preserve"> tyre, q</w:t>
      </w:r>
      <w:r w:rsidRPr="003F06A8">
        <w:rPr>
          <w:rFonts w:ascii="Garamond" w:hAnsi="Garamond" w:cs="Garamond"/>
          <w:sz w:val="24"/>
          <w:szCs w:val="24"/>
        </w:rPr>
        <w:t>ë</w:t>
      </w:r>
      <w:r w:rsidRPr="003F06A8">
        <w:rPr>
          <w:rFonts w:ascii="Garamond" w:hAnsi="Garamond" w:cs="Times New Roman"/>
          <w:sz w:val="24"/>
          <w:szCs w:val="24"/>
        </w:rPr>
        <w:t xml:space="preserve"> kan</w:t>
      </w:r>
      <w:r w:rsidR="002779E2" w:rsidRPr="003F06A8">
        <w:rPr>
          <w:rFonts w:ascii="Garamond" w:hAnsi="Garamond" w:cs="Times New Roman"/>
          <w:sz w:val="24"/>
          <w:szCs w:val="24"/>
        </w:rPr>
        <w:t>ë</w:t>
      </w:r>
      <w:r w:rsidRPr="003F06A8">
        <w:rPr>
          <w:rFonts w:ascii="Garamond" w:hAnsi="Garamond" w:cs="Times New Roman"/>
          <w:sz w:val="24"/>
          <w:szCs w:val="24"/>
        </w:rPr>
        <w:t xml:space="preserve"> pasur marr</w:t>
      </w:r>
      <w:r w:rsidRPr="003F06A8">
        <w:rPr>
          <w:rFonts w:ascii="Garamond" w:hAnsi="Garamond" w:cs="Garamond"/>
          <w:sz w:val="24"/>
          <w:szCs w:val="24"/>
        </w:rPr>
        <w:t>ë</w:t>
      </w:r>
      <w:r w:rsidRPr="003F06A8">
        <w:rPr>
          <w:rFonts w:ascii="Garamond" w:hAnsi="Garamond" w:cs="Times New Roman"/>
          <w:sz w:val="24"/>
          <w:szCs w:val="24"/>
        </w:rPr>
        <w:t>dh</w:t>
      </w:r>
      <w:r w:rsidRPr="003F06A8">
        <w:rPr>
          <w:rFonts w:ascii="Garamond" w:hAnsi="Garamond" w:cs="Garamond"/>
          <w:sz w:val="24"/>
          <w:szCs w:val="24"/>
        </w:rPr>
        <w:t>ë</w:t>
      </w:r>
      <w:r w:rsidRPr="003F06A8">
        <w:rPr>
          <w:rFonts w:ascii="Garamond" w:hAnsi="Garamond" w:cs="Times New Roman"/>
          <w:sz w:val="24"/>
          <w:szCs w:val="24"/>
        </w:rPr>
        <w:t>nie me institucionin ku ka ushtruar funksionin publik, nëse gjatë 2 (dy) vjetëve të fundit të ushtrimit të funksionit ka pasur detyra të drejtpërdrejta në mb</w:t>
      </w:r>
      <w:r w:rsidR="00350585">
        <w:rPr>
          <w:rFonts w:ascii="Garamond" w:hAnsi="Garamond" w:cs="Times New Roman"/>
          <w:sz w:val="24"/>
          <w:szCs w:val="24"/>
        </w:rPr>
        <w:t>ikëqyrjen ose auditimin e tyre;</w:t>
      </w:r>
    </w:p>
    <w:p w14:paraId="244FA7F3" w14:textId="20588C2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të lidhin marrëdhënie kontraktore vetë ose nëpërmjet personave t</w:t>
      </w:r>
      <w:r w:rsidR="002779E2" w:rsidRPr="003F06A8">
        <w:rPr>
          <w:rFonts w:ascii="Garamond" w:hAnsi="Garamond" w:cs="Times New Roman"/>
          <w:sz w:val="24"/>
          <w:szCs w:val="24"/>
        </w:rPr>
        <w:t>ë</w:t>
      </w:r>
      <w:r w:rsidRPr="003F06A8">
        <w:rPr>
          <w:rFonts w:ascii="Garamond" w:hAnsi="Garamond" w:cs="Times New Roman"/>
          <w:sz w:val="24"/>
          <w:szCs w:val="24"/>
        </w:rPr>
        <w:t xml:space="preserve"> lidhur, ose n</w:t>
      </w:r>
      <w:r w:rsidRPr="003F06A8">
        <w:rPr>
          <w:rFonts w:ascii="Garamond" w:hAnsi="Garamond" w:cs="Garamond"/>
          <w:sz w:val="24"/>
          <w:szCs w:val="24"/>
        </w:rPr>
        <w:t>ë</w:t>
      </w:r>
      <w:r w:rsidRPr="003F06A8">
        <w:rPr>
          <w:rFonts w:ascii="Garamond" w:hAnsi="Garamond" w:cs="Times New Roman"/>
          <w:sz w:val="24"/>
          <w:szCs w:val="24"/>
        </w:rPr>
        <w:t>p</w:t>
      </w:r>
      <w:r w:rsidRPr="003F06A8">
        <w:rPr>
          <w:rFonts w:ascii="Garamond" w:hAnsi="Garamond" w:cs="Garamond"/>
          <w:sz w:val="24"/>
          <w:szCs w:val="24"/>
        </w:rPr>
        <w:t>ë</w:t>
      </w:r>
      <w:r w:rsidRPr="003F06A8">
        <w:rPr>
          <w:rFonts w:ascii="Garamond" w:hAnsi="Garamond" w:cs="Times New Roman"/>
          <w:sz w:val="24"/>
          <w:szCs w:val="24"/>
        </w:rPr>
        <w:t>rmjet personit t</w:t>
      </w:r>
      <w:r w:rsidR="002779E2" w:rsidRPr="003F06A8">
        <w:rPr>
          <w:rFonts w:ascii="Garamond" w:hAnsi="Garamond" w:cs="Times New Roman"/>
          <w:sz w:val="24"/>
          <w:szCs w:val="24"/>
        </w:rPr>
        <w:t>ë</w:t>
      </w:r>
      <w:r w:rsidRPr="003F06A8">
        <w:rPr>
          <w:rFonts w:ascii="Garamond" w:hAnsi="Garamond" w:cs="Times New Roman"/>
          <w:sz w:val="24"/>
          <w:szCs w:val="24"/>
        </w:rPr>
        <w:t xml:space="preserve"> besuar me institucionin ku kanë ushtruar funksionin publik</w:t>
      </w:r>
      <w:r w:rsidR="00350585">
        <w:rPr>
          <w:rFonts w:ascii="Garamond" w:hAnsi="Garamond" w:cs="Times New Roman"/>
          <w:sz w:val="24"/>
          <w:szCs w:val="24"/>
        </w:rPr>
        <w:t>,</w:t>
      </w:r>
      <w:r w:rsidRPr="003F06A8">
        <w:rPr>
          <w:rFonts w:ascii="Garamond" w:hAnsi="Garamond" w:cs="Times New Roman"/>
          <w:sz w:val="24"/>
          <w:szCs w:val="24"/>
        </w:rPr>
        <w:t xml:space="preserve"> për një periudh</w:t>
      </w:r>
      <w:r w:rsidR="002779E2" w:rsidRPr="003F06A8">
        <w:rPr>
          <w:rFonts w:ascii="Garamond" w:hAnsi="Garamond" w:cs="Times New Roman"/>
          <w:sz w:val="24"/>
          <w:szCs w:val="24"/>
        </w:rPr>
        <w:t>ë</w:t>
      </w:r>
      <w:r w:rsidRPr="003F06A8">
        <w:rPr>
          <w:rFonts w:ascii="Garamond" w:hAnsi="Garamond" w:cs="Times New Roman"/>
          <w:sz w:val="24"/>
          <w:szCs w:val="24"/>
        </w:rPr>
        <w:t xml:space="preserve"> deri n</w:t>
      </w:r>
      <w:r w:rsidR="002779E2" w:rsidRPr="003F06A8">
        <w:rPr>
          <w:rFonts w:ascii="Garamond" w:hAnsi="Garamond" w:cs="Times New Roman"/>
          <w:sz w:val="24"/>
          <w:szCs w:val="24"/>
        </w:rPr>
        <w:t>ë</w:t>
      </w:r>
      <w:r w:rsidRPr="003F06A8">
        <w:rPr>
          <w:rFonts w:ascii="Garamond" w:hAnsi="Garamond" w:cs="Times New Roman"/>
          <w:sz w:val="24"/>
          <w:szCs w:val="24"/>
        </w:rPr>
        <w:t xml:space="preserve"> 1 (nj</w:t>
      </w:r>
      <w:r w:rsidRPr="003F06A8">
        <w:rPr>
          <w:rFonts w:ascii="Garamond" w:hAnsi="Garamond" w:cs="Garamond"/>
          <w:sz w:val="24"/>
          <w:szCs w:val="24"/>
        </w:rPr>
        <w:t>ë</w:t>
      </w:r>
      <w:r w:rsidRPr="003F06A8">
        <w:rPr>
          <w:rFonts w:ascii="Garamond" w:hAnsi="Garamond" w:cs="Times New Roman"/>
          <w:sz w:val="24"/>
          <w:szCs w:val="24"/>
        </w:rPr>
        <w:t>) vit nga p</w:t>
      </w:r>
      <w:r w:rsidRPr="003F06A8">
        <w:rPr>
          <w:rFonts w:ascii="Garamond" w:hAnsi="Garamond" w:cs="Garamond"/>
          <w:sz w:val="24"/>
          <w:szCs w:val="24"/>
        </w:rPr>
        <w:t>ë</w:t>
      </w:r>
      <w:r w:rsidR="00350585">
        <w:rPr>
          <w:rFonts w:ascii="Garamond" w:hAnsi="Garamond" w:cs="Times New Roman"/>
          <w:sz w:val="24"/>
          <w:szCs w:val="24"/>
        </w:rPr>
        <w:t>rfundimi i funksionit publik;</w:t>
      </w:r>
    </w:p>
    <w:p w14:paraId="1EEADA37" w14:textId="5F1758D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përfaqësojnë palë në çështje që lidhen me institucionin ku kanë ushtruar funksionin publik, vetë ose nëpërmjet personave t</w:t>
      </w:r>
      <w:r w:rsidR="002779E2" w:rsidRPr="003F06A8">
        <w:rPr>
          <w:rFonts w:ascii="Garamond" w:hAnsi="Garamond" w:cs="Times New Roman"/>
          <w:sz w:val="24"/>
          <w:szCs w:val="24"/>
        </w:rPr>
        <w:t>ë</w:t>
      </w:r>
      <w:r w:rsidRPr="003F06A8">
        <w:rPr>
          <w:rFonts w:ascii="Garamond" w:hAnsi="Garamond" w:cs="Times New Roman"/>
          <w:sz w:val="24"/>
          <w:szCs w:val="24"/>
        </w:rPr>
        <w:t xml:space="preserve"> lidhur</w:t>
      </w:r>
      <w:r w:rsidR="00350585">
        <w:rPr>
          <w:rFonts w:ascii="Garamond" w:hAnsi="Garamond" w:cs="Times New Roman"/>
          <w:sz w:val="24"/>
          <w:szCs w:val="24"/>
        </w:rPr>
        <w:t>,</w:t>
      </w:r>
      <w:r w:rsidRPr="003F06A8">
        <w:rPr>
          <w:rFonts w:ascii="Garamond" w:hAnsi="Garamond" w:cs="Times New Roman"/>
          <w:sz w:val="24"/>
          <w:szCs w:val="24"/>
        </w:rPr>
        <w:t xml:space="preserve"> ose personit t</w:t>
      </w:r>
      <w:r w:rsidR="002779E2" w:rsidRPr="003F06A8">
        <w:rPr>
          <w:rFonts w:ascii="Garamond" w:hAnsi="Garamond" w:cs="Times New Roman"/>
          <w:sz w:val="24"/>
          <w:szCs w:val="24"/>
        </w:rPr>
        <w:t>ë</w:t>
      </w:r>
      <w:r w:rsidRPr="003F06A8">
        <w:rPr>
          <w:rFonts w:ascii="Garamond" w:hAnsi="Garamond" w:cs="Times New Roman"/>
          <w:sz w:val="24"/>
          <w:szCs w:val="24"/>
        </w:rPr>
        <w:t xml:space="preserve"> besuar</w:t>
      </w:r>
      <w:r w:rsidR="00350585">
        <w:rPr>
          <w:rFonts w:ascii="Garamond" w:hAnsi="Garamond" w:cs="Times New Roman"/>
          <w:sz w:val="24"/>
          <w:szCs w:val="24"/>
        </w:rPr>
        <w:t>,</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 nj</w:t>
      </w:r>
      <w:r w:rsidRPr="003F06A8">
        <w:rPr>
          <w:rFonts w:ascii="Garamond" w:hAnsi="Garamond" w:cs="Garamond"/>
          <w:sz w:val="24"/>
          <w:szCs w:val="24"/>
        </w:rPr>
        <w:t>ë</w:t>
      </w:r>
      <w:r w:rsidRPr="003F06A8">
        <w:rPr>
          <w:rFonts w:ascii="Garamond" w:hAnsi="Garamond" w:cs="Times New Roman"/>
          <w:sz w:val="24"/>
          <w:szCs w:val="24"/>
        </w:rPr>
        <w:t xml:space="preserve"> periudh</w:t>
      </w:r>
      <w:r w:rsidRPr="003F06A8">
        <w:rPr>
          <w:rFonts w:ascii="Garamond" w:hAnsi="Garamond" w:cs="Garamond"/>
          <w:sz w:val="24"/>
          <w:szCs w:val="24"/>
        </w:rPr>
        <w:t>ë</w:t>
      </w:r>
      <w:r w:rsidRPr="003F06A8">
        <w:rPr>
          <w:rFonts w:ascii="Garamond" w:hAnsi="Garamond" w:cs="Times New Roman"/>
          <w:sz w:val="24"/>
          <w:szCs w:val="24"/>
        </w:rPr>
        <w:t xml:space="preserve"> deri n</w:t>
      </w:r>
      <w:r w:rsidRPr="003F06A8">
        <w:rPr>
          <w:rFonts w:ascii="Garamond" w:hAnsi="Garamond" w:cs="Garamond"/>
          <w:sz w:val="24"/>
          <w:szCs w:val="24"/>
        </w:rPr>
        <w:t>ë</w:t>
      </w:r>
      <w:r w:rsidRPr="003F06A8">
        <w:rPr>
          <w:rFonts w:ascii="Garamond" w:hAnsi="Garamond" w:cs="Times New Roman"/>
          <w:sz w:val="24"/>
          <w:szCs w:val="24"/>
        </w:rPr>
        <w:t xml:space="preserve"> 1 (nj</w:t>
      </w:r>
      <w:r w:rsidRPr="003F06A8">
        <w:rPr>
          <w:rFonts w:ascii="Garamond" w:hAnsi="Garamond" w:cs="Garamond"/>
          <w:sz w:val="24"/>
          <w:szCs w:val="24"/>
        </w:rPr>
        <w:t>ë</w:t>
      </w:r>
      <w:r w:rsidRPr="003F06A8">
        <w:rPr>
          <w:rFonts w:ascii="Garamond" w:hAnsi="Garamond" w:cs="Times New Roman"/>
          <w:sz w:val="24"/>
          <w:szCs w:val="24"/>
        </w:rPr>
        <w:t>) vit nga p</w:t>
      </w:r>
      <w:r w:rsidRPr="003F06A8">
        <w:rPr>
          <w:rFonts w:ascii="Garamond" w:hAnsi="Garamond" w:cs="Garamond"/>
          <w:sz w:val="24"/>
          <w:szCs w:val="24"/>
        </w:rPr>
        <w:t>ë</w:t>
      </w:r>
      <w:r w:rsidRPr="003F06A8">
        <w:rPr>
          <w:rFonts w:ascii="Garamond" w:hAnsi="Garamond" w:cs="Times New Roman"/>
          <w:sz w:val="24"/>
          <w:szCs w:val="24"/>
        </w:rPr>
        <w:t>rfundimi i funksionit publik.</w:t>
      </w:r>
    </w:p>
    <w:p w14:paraId="32C227A7" w14:textId="182BEE9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Institucioni publik nuk mund të lidhë marrëdhënie kontraktore me ish-zyrtarin publik ose me persona fizikë ose juridikë, me të cilët ish-zyrtari publik, personat e lidhur me të ose personat e besuar kanë interesa financiar</w:t>
      </w:r>
      <w:r w:rsidR="00B03457">
        <w:rPr>
          <w:rFonts w:ascii="Garamond" w:hAnsi="Garamond" w:cs="Times New Roman"/>
          <w:sz w:val="24"/>
          <w:szCs w:val="24"/>
        </w:rPr>
        <w:t>e</w:t>
      </w:r>
      <w:r w:rsidRPr="003F06A8">
        <w:rPr>
          <w:rFonts w:ascii="Garamond" w:hAnsi="Garamond" w:cs="Times New Roman"/>
          <w:sz w:val="24"/>
          <w:szCs w:val="24"/>
        </w:rPr>
        <w:t xml:space="preserve"> ose me</w:t>
      </w:r>
      <w:r w:rsidR="00350585">
        <w:rPr>
          <w:rFonts w:ascii="Garamond" w:hAnsi="Garamond" w:cs="Times New Roman"/>
          <w:sz w:val="24"/>
          <w:szCs w:val="24"/>
        </w:rPr>
        <w:t>naxherial</w:t>
      </w:r>
      <w:r w:rsidR="00B03457">
        <w:rPr>
          <w:rFonts w:ascii="Garamond" w:hAnsi="Garamond" w:cs="Times New Roman"/>
          <w:sz w:val="24"/>
          <w:szCs w:val="24"/>
        </w:rPr>
        <w:t>e</w:t>
      </w:r>
      <w:r w:rsidR="00350585">
        <w:rPr>
          <w:rFonts w:ascii="Garamond" w:hAnsi="Garamond" w:cs="Times New Roman"/>
          <w:sz w:val="24"/>
          <w:szCs w:val="24"/>
        </w:rPr>
        <w:t>,</w:t>
      </w:r>
      <w:r w:rsidR="005C0ABE" w:rsidRPr="003F06A8">
        <w:rPr>
          <w:rFonts w:ascii="Garamond" w:hAnsi="Garamond" w:cs="Times New Roman"/>
          <w:sz w:val="24"/>
          <w:szCs w:val="24"/>
        </w:rPr>
        <w:t xml:space="preserve"> për një periudhë 1</w:t>
      </w:r>
      <w:r w:rsidRPr="003F06A8">
        <w:rPr>
          <w:rFonts w:ascii="Garamond" w:hAnsi="Garamond" w:cs="Times New Roman"/>
          <w:sz w:val="24"/>
          <w:szCs w:val="24"/>
        </w:rPr>
        <w:t>-vjeçare nga përfundimi i funksionit publik.</w:t>
      </w:r>
    </w:p>
    <w:p w14:paraId="5D7809EF"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Brenda 30 ditëve nga momenti i konstatimit të një situate që bie ndesh me kufizimet e mësipërme, institucioni është i detyruar të kërkojë zgjidhjen e marrëdhënies kontraktore dhe të njoftojë ILDKPKI-në.</w:t>
      </w:r>
    </w:p>
    <w:p w14:paraId="6121EE9D"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Shkelja e këtyre kufizimeve përbën kundërvajtje administrative dhe dënohet sipas parashikimeve të këtij ligji.</w:t>
      </w:r>
    </w:p>
    <w:p w14:paraId="6DCBE03D" w14:textId="20CF515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ILDKPKI-ja</w:t>
      </w:r>
      <w:r w:rsidR="00350585">
        <w:rPr>
          <w:rFonts w:ascii="Garamond" w:hAnsi="Garamond" w:cs="Times New Roman"/>
          <w:sz w:val="24"/>
          <w:szCs w:val="24"/>
        </w:rPr>
        <w:t>,</w:t>
      </w:r>
      <w:r w:rsidRPr="003F06A8">
        <w:rPr>
          <w:rFonts w:ascii="Garamond" w:hAnsi="Garamond" w:cs="Times New Roman"/>
          <w:sz w:val="24"/>
          <w:szCs w:val="24"/>
        </w:rPr>
        <w:t xml:space="preserve"> në zbatim të këtij neni</w:t>
      </w:r>
      <w:r w:rsidR="00350585">
        <w:rPr>
          <w:rFonts w:ascii="Garamond" w:hAnsi="Garamond" w:cs="Times New Roman"/>
          <w:sz w:val="24"/>
          <w:szCs w:val="24"/>
        </w:rPr>
        <w:t>,</w:t>
      </w:r>
      <w:r w:rsidRPr="003F06A8">
        <w:rPr>
          <w:rFonts w:ascii="Garamond" w:hAnsi="Garamond" w:cs="Times New Roman"/>
          <w:sz w:val="24"/>
          <w:szCs w:val="24"/>
        </w:rPr>
        <w:t xml:space="preserve"> përcakton procedurën, afatet, si dhe mënyrën e raportimit dhe shqyrtimit të angazhimeve profesionale apo marrëdhënieve kontraktore të ish-zyrtarëve publikë.</w:t>
      </w:r>
    </w:p>
    <w:p w14:paraId="416670E2" w14:textId="77777777" w:rsidR="00E843EC" w:rsidRPr="003F06A8" w:rsidRDefault="00E843EC" w:rsidP="002546F6">
      <w:pPr>
        <w:spacing w:after="0" w:line="240" w:lineRule="auto"/>
        <w:ind w:firstLine="284"/>
        <w:jc w:val="both"/>
        <w:rPr>
          <w:rFonts w:ascii="Garamond" w:hAnsi="Garamond" w:cs="Times New Roman"/>
          <w:sz w:val="24"/>
          <w:szCs w:val="24"/>
        </w:rPr>
      </w:pPr>
    </w:p>
    <w:p w14:paraId="12055729"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34</w:t>
      </w:r>
    </w:p>
    <w:p w14:paraId="71ED7730"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Përjashtime për pjesëmarrjen e zyrtarëve publikë në programe të asistencës teknike, trajnime profesionale dhe veprimtari ndërkombëtare</w:t>
      </w:r>
    </w:p>
    <w:p w14:paraId="3E026E97" w14:textId="77777777" w:rsidR="00E843EC" w:rsidRPr="003F06A8" w:rsidRDefault="00E843EC" w:rsidP="002546F6">
      <w:pPr>
        <w:spacing w:after="0" w:line="240" w:lineRule="auto"/>
        <w:ind w:firstLine="284"/>
        <w:jc w:val="center"/>
        <w:rPr>
          <w:rFonts w:ascii="Garamond" w:hAnsi="Garamond" w:cs="Times New Roman"/>
          <w:sz w:val="24"/>
          <w:szCs w:val="24"/>
        </w:rPr>
      </w:pPr>
    </w:p>
    <w:p w14:paraId="7E595DF5" w14:textId="37887214"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Kufizimet dhe ndalimet e parashikuara në këtë ligj nuk zbatohen për pjesëmarrjen e zyrtarëve publikë në cilësinë e ekspertit, përfaqësuesit institucional, anëtarit të gru</w:t>
      </w:r>
      <w:r w:rsidR="00350585">
        <w:rPr>
          <w:rFonts w:ascii="Garamond" w:hAnsi="Garamond" w:cs="Times New Roman"/>
          <w:sz w:val="24"/>
          <w:szCs w:val="24"/>
        </w:rPr>
        <w:t>peve të punës ose trajnerit, në:</w:t>
      </w:r>
    </w:p>
    <w:p w14:paraId="45768EAB"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programe të asistencës teknike;</w:t>
      </w:r>
    </w:p>
    <w:p w14:paraId="704C09F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projekte të bashkëpunimit ndërkombëtar;</w:t>
      </w:r>
    </w:p>
    <w:p w14:paraId="30272C63"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veprimtari të organizuara nga organizata ndërkombëtare, institucione shtetërore të huaja ose organizata jofitimprurëse të huaja;</w:t>
      </w:r>
    </w:p>
    <w:p w14:paraId="69DE9BEB"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programe trajnimi profesional, akademik ose shkencor.</w:t>
      </w:r>
    </w:p>
    <w:p w14:paraId="1C106AED" w14:textId="298788D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Pjesëmarrja në veprimtaritë e parashikuara në pikën 1 të këtij neni lejohet</w:t>
      </w:r>
      <w:r w:rsidR="00350585">
        <w:rPr>
          <w:rFonts w:ascii="Garamond" w:hAnsi="Garamond" w:cs="Times New Roman"/>
          <w:sz w:val="24"/>
          <w:szCs w:val="24"/>
        </w:rPr>
        <w:t>,</w:t>
      </w:r>
      <w:r w:rsidRPr="003F06A8">
        <w:rPr>
          <w:rFonts w:ascii="Garamond" w:hAnsi="Garamond" w:cs="Times New Roman"/>
          <w:sz w:val="24"/>
          <w:szCs w:val="24"/>
        </w:rPr>
        <w:t xml:space="preserve"> vetëm kur:</w:t>
      </w:r>
    </w:p>
    <w:p w14:paraId="3CE2D6CC"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është në përputhje me funksionin publik të zyrtarit;</w:t>
      </w:r>
    </w:p>
    <w:p w14:paraId="65571BA3"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nuk krijon konflikt interesi ose përfitim personal të ndaluar nga ky ligj;</w:t>
      </w:r>
    </w:p>
    <w:p w14:paraId="59CC19A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është e autorizuar paraprakisht nga institucioni ku zyrtari ushtron funksionin;</w:t>
      </w:r>
    </w:p>
    <w:p w14:paraId="0600E28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dokumentohet dhe sigurohet transparencë.</w:t>
      </w:r>
    </w:p>
    <w:p w14:paraId="6B000E9E" w14:textId="2F88F98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Kur pjesëmarrja në këto veprimtari shoqërohet me shpërblim financiar ose përfitime të tjera materiale, zyrtari publik është i detyruar t’i deklarojë ato në përputhje me legjislacionin në fuqi për deklarimin e interesave privat</w:t>
      </w:r>
      <w:r w:rsidR="00B03457">
        <w:rPr>
          <w:rFonts w:ascii="Garamond" w:hAnsi="Garamond" w:cs="Times New Roman"/>
          <w:sz w:val="24"/>
          <w:szCs w:val="24"/>
        </w:rPr>
        <w:t>e</w:t>
      </w:r>
      <w:r w:rsidRPr="003F06A8">
        <w:rPr>
          <w:rFonts w:ascii="Garamond" w:hAnsi="Garamond" w:cs="Times New Roman"/>
          <w:sz w:val="24"/>
          <w:szCs w:val="24"/>
        </w:rPr>
        <w:t xml:space="preserve"> dhe rregullat e etikës në ushtrimin e funksionit publik.</w:t>
      </w:r>
    </w:p>
    <w:p w14:paraId="7C3DA39A"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ILDKPKI-ja nxjerr udhëzimin për parashikimet e këtij neni dhe, kur kërkohet një vlerësim individual i rrethanave të pjesëmarrjes, mund të japë këshillime.</w:t>
      </w:r>
    </w:p>
    <w:p w14:paraId="63BA53D6" w14:textId="77777777" w:rsidR="00E843EC" w:rsidRPr="003F06A8" w:rsidRDefault="00E843EC" w:rsidP="002546F6">
      <w:pPr>
        <w:spacing w:after="0" w:line="240" w:lineRule="auto"/>
        <w:ind w:firstLine="284"/>
        <w:jc w:val="both"/>
        <w:rPr>
          <w:rFonts w:ascii="Garamond" w:hAnsi="Garamond" w:cs="Times New Roman"/>
          <w:sz w:val="24"/>
          <w:szCs w:val="24"/>
        </w:rPr>
      </w:pPr>
    </w:p>
    <w:p w14:paraId="320C6B72" w14:textId="77777777" w:rsidR="00350585" w:rsidRDefault="00350585" w:rsidP="002546F6">
      <w:pPr>
        <w:spacing w:after="0" w:line="240" w:lineRule="auto"/>
        <w:ind w:firstLine="284"/>
        <w:jc w:val="center"/>
        <w:rPr>
          <w:rFonts w:ascii="Garamond" w:hAnsi="Garamond" w:cs="Times New Roman"/>
          <w:sz w:val="24"/>
          <w:szCs w:val="24"/>
        </w:rPr>
      </w:pPr>
    </w:p>
    <w:p w14:paraId="2F526644" w14:textId="77777777" w:rsidR="00350585" w:rsidRDefault="00350585" w:rsidP="002546F6">
      <w:pPr>
        <w:spacing w:after="0" w:line="240" w:lineRule="auto"/>
        <w:ind w:firstLine="284"/>
        <w:jc w:val="center"/>
        <w:rPr>
          <w:rFonts w:ascii="Garamond" w:hAnsi="Garamond" w:cs="Times New Roman"/>
          <w:sz w:val="24"/>
          <w:szCs w:val="24"/>
        </w:rPr>
      </w:pPr>
    </w:p>
    <w:p w14:paraId="73D976E5" w14:textId="072A00CB" w:rsidR="00E843EC" w:rsidRPr="003F06A8" w:rsidRDefault="00350585" w:rsidP="00350585">
      <w:pPr>
        <w:spacing w:after="0" w:line="240" w:lineRule="auto"/>
        <w:ind w:firstLine="284"/>
        <w:jc w:val="center"/>
        <w:rPr>
          <w:rFonts w:ascii="Garamond" w:hAnsi="Garamond" w:cs="Times New Roman"/>
          <w:sz w:val="24"/>
          <w:szCs w:val="24"/>
        </w:rPr>
      </w:pPr>
      <w:r>
        <w:rPr>
          <w:rFonts w:ascii="Garamond" w:hAnsi="Garamond" w:cs="Times New Roman"/>
          <w:sz w:val="24"/>
          <w:szCs w:val="24"/>
        </w:rPr>
        <w:lastRenderedPageBreak/>
        <w:t>KREU VI</w:t>
      </w:r>
    </w:p>
    <w:p w14:paraId="78B324E7" w14:textId="6C1474E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KUFIZIME DHE NDALIME TË INTERESAVE PRIVAT</w:t>
      </w:r>
      <w:r w:rsidR="00B03457">
        <w:rPr>
          <w:rFonts w:ascii="Garamond" w:hAnsi="Garamond" w:cs="Times New Roman"/>
          <w:sz w:val="24"/>
          <w:szCs w:val="24"/>
        </w:rPr>
        <w:t>E</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ZYRTARIT</w:t>
      </w:r>
    </w:p>
    <w:p w14:paraId="0B9B998C"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PËR PARANDALIMIN E KONFLIKTIT TË INTERESIT PËR ÇËSHTJE TË VEÇANTA</w:t>
      </w:r>
    </w:p>
    <w:p w14:paraId="6B5E4B6D" w14:textId="77777777" w:rsidR="00E843EC" w:rsidRPr="003F06A8" w:rsidRDefault="00E843EC" w:rsidP="002546F6">
      <w:pPr>
        <w:spacing w:after="0" w:line="240" w:lineRule="auto"/>
        <w:ind w:firstLine="284"/>
        <w:jc w:val="center"/>
        <w:rPr>
          <w:rFonts w:ascii="Garamond" w:hAnsi="Garamond" w:cs="Times New Roman"/>
          <w:sz w:val="24"/>
          <w:szCs w:val="24"/>
        </w:rPr>
      </w:pPr>
    </w:p>
    <w:p w14:paraId="1B807DF3"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35</w:t>
      </w:r>
    </w:p>
    <w:p w14:paraId="2B6C95BE"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Ndalimi për t</w:t>
      </w:r>
      <w:r w:rsidR="002779E2" w:rsidRPr="003F06A8">
        <w:rPr>
          <w:rFonts w:ascii="Garamond" w:hAnsi="Garamond" w:cs="Times New Roman"/>
          <w:b/>
          <w:sz w:val="24"/>
          <w:szCs w:val="24"/>
        </w:rPr>
        <w:t>ë</w:t>
      </w:r>
      <w:r w:rsidRPr="003F06A8">
        <w:rPr>
          <w:rFonts w:ascii="Garamond" w:hAnsi="Garamond" w:cs="Times New Roman"/>
          <w:b/>
          <w:sz w:val="24"/>
          <w:szCs w:val="24"/>
        </w:rPr>
        <w:t xml:space="preserve"> p</w:t>
      </w:r>
      <w:r w:rsidRPr="003F06A8">
        <w:rPr>
          <w:rFonts w:ascii="Garamond" w:hAnsi="Garamond" w:cs="Garamond"/>
          <w:b/>
          <w:sz w:val="24"/>
          <w:szCs w:val="24"/>
        </w:rPr>
        <w:t>ë</w:t>
      </w:r>
      <w:r w:rsidRPr="003F06A8">
        <w:rPr>
          <w:rFonts w:ascii="Garamond" w:hAnsi="Garamond" w:cs="Times New Roman"/>
          <w:b/>
          <w:sz w:val="24"/>
          <w:szCs w:val="24"/>
        </w:rPr>
        <w:t>rfituar nga prona publike</w:t>
      </w:r>
    </w:p>
    <w:p w14:paraId="7FB951EB" w14:textId="77777777" w:rsidR="00E843EC" w:rsidRPr="003F06A8" w:rsidRDefault="00E843EC" w:rsidP="002546F6">
      <w:pPr>
        <w:spacing w:after="0" w:line="240" w:lineRule="auto"/>
        <w:ind w:firstLine="284"/>
        <w:jc w:val="both"/>
        <w:rPr>
          <w:rFonts w:ascii="Garamond" w:hAnsi="Garamond" w:cs="Times New Roman"/>
          <w:b/>
          <w:sz w:val="24"/>
          <w:szCs w:val="24"/>
        </w:rPr>
      </w:pPr>
    </w:p>
    <w:p w14:paraId="0388918C" w14:textId="063DFE0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Presidenti i Republikës, Kryeministri, zëvendëskryeministri, ministri, deputeti, zëvendësministri, anëtari i Gjykatës Kushtetuese, kryetari i Kontrollit të Lartë të Shtetit, gjyqtari i Gjykatës Lartë, Prokurori i Përgjithshëm, Avokati i Popullit, Komisioneri Shtetëror i Zgjedhjeve, Nënkomisioneri Shtetëror i Zgjedhjeve dhe anëtari i organeve drejtuese të Komisionit Qendror të Zgjedhjeve, Inspektori i Përgjithshëm i Inspektoratit të Lartë të Deklarimit dhe Kontrollit të Pasurive dhe Konfliktit të Interesave, anëtarët e Këshillit të Lartë Gjyqësor, anëtarët e Këshillit të Lartë të Prokurorisë, Inspektori i Lartë i Drejtësisë dhe asnjë shoqëri tregtare, ortakëri a shoqëri e thjeshtë, ku ky zyrtar zotëron në mënyrë aktive, të tërthortë apo pasive aksione ose pjesë në kapital, në çfarëdo sasie, nuk mund të kryejnë asnjë veprimtari fitimprurëse që buron nga pasuria e shtetit ose e pushtetit vendor dhe as të fitojnë pasuri prej tyre.</w:t>
      </w:r>
    </w:p>
    <w:p w14:paraId="29444E00" w14:textId="3C33E859"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w:t>
      </w:r>
      <w:r w:rsidR="005C0ABE" w:rsidRPr="003F06A8">
        <w:rPr>
          <w:rFonts w:ascii="Garamond" w:hAnsi="Garamond" w:cs="Times New Roman"/>
          <w:sz w:val="24"/>
          <w:szCs w:val="24"/>
        </w:rPr>
        <w:t xml:space="preserve"> </w:t>
      </w:r>
      <w:r w:rsidRPr="003F06A8">
        <w:rPr>
          <w:rFonts w:ascii="Garamond" w:hAnsi="Garamond" w:cs="Times New Roman"/>
          <w:sz w:val="24"/>
          <w:szCs w:val="24"/>
        </w:rPr>
        <w:t>Gjyqtarët dhe prokurorët dhe asnjë shoqëri tregtare, ortakëri ose shoqëri e thjeshtë, ku ky zyrtar zotëron në mënyrë aktive, të tërthortë apo pasive aksione ose pjesë në kapital, në çfarëdo sasie, nuk mund të kryejnë asnjë veprimtari fitimprurëse që buron nga pasuria e shtetit ose e pushtetit vendor dhe as të fitojnë pasuri në territorin e</w:t>
      </w:r>
      <w:r w:rsidR="00350585">
        <w:rPr>
          <w:rFonts w:ascii="Garamond" w:hAnsi="Garamond" w:cs="Times New Roman"/>
          <w:sz w:val="24"/>
          <w:szCs w:val="24"/>
        </w:rPr>
        <w:t xml:space="preserve"> juridiksionit të institucionit</w:t>
      </w:r>
      <w:r w:rsidRPr="003F06A8">
        <w:rPr>
          <w:rFonts w:ascii="Garamond" w:hAnsi="Garamond" w:cs="Times New Roman"/>
          <w:sz w:val="24"/>
          <w:szCs w:val="24"/>
        </w:rPr>
        <w:t xml:space="preserve"> ku ushtron funksionin gjyqtari ose prokurori.</w:t>
      </w:r>
    </w:p>
    <w:p w14:paraId="3C711AEF"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Guvernatori i Bankës së Shqipërisë, zëvendësguvernatori dhe anëtarët e Këshillit Mbikëqyrës të saj, anëtari i një enti apo të një autoriteti rregullator, anëtari dhe kryetari i Autoritetit të Mbrojtjes së Konkurrencës, anëtari dhe kryetari i Autoritetit të Mbikëqyrjes Financiare dhe çdo shoqëri tregtare, ortakëri ose shoqëri e thjeshtë ku ky zyrtar zotëron në mënyrë aktive, të tërthortë apo pasive aksione ose pjesë në kapital, në çfarëdo sasie, nuk mund të kryejnë asnjë veprimtari fitimprurëse që buron nga pasuria e shtetit ose e pushtetit vendor dhe as të fitojnë pasuri në territorin e juridiksionit të institucionit ku punon zyrtari.</w:t>
      </w:r>
    </w:p>
    <w:p w14:paraId="5A2320DC" w14:textId="54199DC7" w:rsidR="00E843EC" w:rsidRPr="003F06A8" w:rsidRDefault="00350585" w:rsidP="002546F6">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Për këta zyrtarë është, </w:t>
      </w:r>
      <w:r w:rsidR="00E843EC" w:rsidRPr="003F06A8">
        <w:rPr>
          <w:rFonts w:ascii="Garamond" w:hAnsi="Garamond" w:cs="Times New Roman"/>
          <w:sz w:val="24"/>
          <w:szCs w:val="24"/>
        </w:rPr>
        <w:t>gjithashtu</w:t>
      </w:r>
      <w:r>
        <w:rPr>
          <w:rFonts w:ascii="Garamond" w:hAnsi="Garamond" w:cs="Times New Roman"/>
          <w:sz w:val="24"/>
          <w:szCs w:val="24"/>
        </w:rPr>
        <w:t>,</w:t>
      </w:r>
      <w:r w:rsidR="00E843EC" w:rsidRPr="003F06A8">
        <w:rPr>
          <w:rFonts w:ascii="Garamond" w:hAnsi="Garamond" w:cs="Times New Roman"/>
          <w:sz w:val="24"/>
          <w:szCs w:val="24"/>
        </w:rPr>
        <w:t xml:space="preserve"> e ndaluar kryerja e veprimtarive fitimprurëse, ku shfaqen si palë, nga njëra anë vetë zyrtari si individ ose person fizik tregtar, si dhe çdo person i lidhur me të, dhe nga ana tjetër operatorët-subjektet tregtare, veprimtaria tregtare e të cilave pritet apo bie në fushën e ushtrimit të veprimtarisë dhe të kompetencës së autoritetit ku ky zyrtar ushtron detyrën.</w:t>
      </w:r>
    </w:p>
    <w:p w14:paraId="10B0703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Zyrtari, nëse do të ndodhet në këto kushte, kërkon gjithnjë paraprakisht moskundërshtimin e entit rregullator përkatës, bazuar në një kërkesë zyrtare dhe të argumentuar. Veprimet administrative bëhen kurdoherë publike nga vetë enti rregullator. Mungesa e një përgjigje brenda 30 ditëve nga ana e entit rregullator konsiderohet moskundërshtim. Për zyrtarët e organit drejtues qendror, territor i juridiksionit vlerësohet i gjithë territori i Republikës së Shqipërisë.</w:t>
      </w:r>
    </w:p>
    <w:p w14:paraId="5BCCBA3A" w14:textId="44C0668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4. Zyrtarët e nivelit të mesëm drejtues sipas legjislacionit të shërbimit civil apo zyrtarët e </w:t>
      </w:r>
      <w:r w:rsidR="00350585" w:rsidRPr="003F06A8">
        <w:rPr>
          <w:rFonts w:ascii="Garamond" w:hAnsi="Garamond" w:cs="Times New Roman"/>
          <w:sz w:val="24"/>
          <w:szCs w:val="24"/>
        </w:rPr>
        <w:t>barasvlershëm</w:t>
      </w:r>
      <w:r w:rsidRPr="003F06A8">
        <w:rPr>
          <w:rFonts w:ascii="Garamond" w:hAnsi="Garamond" w:cs="Times New Roman"/>
          <w:sz w:val="24"/>
          <w:szCs w:val="24"/>
        </w:rPr>
        <w:t xml:space="preserve"> me ta,</w:t>
      </w:r>
      <w:r w:rsidR="005C0ABE" w:rsidRPr="003F06A8">
        <w:rPr>
          <w:rFonts w:ascii="Garamond" w:hAnsi="Garamond" w:cs="Times New Roman"/>
          <w:sz w:val="24"/>
          <w:szCs w:val="24"/>
        </w:rPr>
        <w:t xml:space="preserve"> </w:t>
      </w:r>
      <w:r w:rsidRPr="003F06A8">
        <w:rPr>
          <w:rFonts w:ascii="Garamond" w:hAnsi="Garamond" w:cs="Times New Roman"/>
          <w:sz w:val="24"/>
          <w:szCs w:val="24"/>
        </w:rPr>
        <w:t>zyrtari i administratës doganore dhe tatimore</w:t>
      </w:r>
      <w:r w:rsidR="00350585">
        <w:rPr>
          <w:rFonts w:ascii="Garamond" w:hAnsi="Garamond" w:cs="Times New Roman"/>
          <w:sz w:val="24"/>
          <w:szCs w:val="24"/>
        </w:rPr>
        <w:t>,</w:t>
      </w:r>
      <w:r w:rsidRPr="003F06A8">
        <w:rPr>
          <w:rFonts w:ascii="Garamond" w:hAnsi="Garamond" w:cs="Times New Roman"/>
          <w:sz w:val="24"/>
          <w:szCs w:val="24"/>
        </w:rPr>
        <w:t xml:space="preserve"> dhe çdo shoqëri tregtare, ortakëri ose shoqëri e thjeshtë, ku ky zyrtar zotëron në mënyrë aktive, të tërthortë apo pasive aksione ose pjesë në kapital, në çfarëdo sasie, nuk mund të kryejnë asnjë veprimtari fitimprurëse që buron nga pasuria e shtetit ose e pushtetit vendor dhe as të fitojnë pasuri në territorin e juridiksionit të institucionit ku punon zyrtari. Ky ndalim zbatohet edhe kur palë është një institucion i varësisë. Për zyrtarët e organit drejtues qendror, territor i juridiksionit vlerësohet i gjithë territ</w:t>
      </w:r>
      <w:r w:rsidR="00350585">
        <w:rPr>
          <w:rFonts w:ascii="Garamond" w:hAnsi="Garamond" w:cs="Times New Roman"/>
          <w:sz w:val="24"/>
          <w:szCs w:val="24"/>
        </w:rPr>
        <w:t>ori i Republikës së Shqipërisë.</w:t>
      </w:r>
    </w:p>
    <w:p w14:paraId="5811264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Zyrtari në funksionin e kryetarit ose të zëvendëskryetarit të bashkisë, të këshillit të qarkut, të anëtarit të këshillit përkatës ose zyrtari i qeverisjes vendore, sipas interpretimit të këtij termi në ligjet përkatëse, dhe çdo shoqëri tregtare, ortakëri ose shoqëri e thjeshtë ku ky zyrtar zotëron në mënyrë aktive, të tërthortë apo pasive aksione ose pjesë në kapital, në çfarëdo sasie, nuk mund të kryejnë asnjë veprimtari fitimprurëse që buron nga pasuria e shtetit ose e pushtetit vendor dhe as të fitojnë pasuri në territorin e juridiksionit të bashkisë ose këshillit të qarkut ku zyrtari ushtron këto funksione. Ky ndalim zbatohet edhe kur aktet ose kontratat administrative kryhen prej një institucioni publik në varësi të kësaj njësie.</w:t>
      </w:r>
    </w:p>
    <w:p w14:paraId="24F6382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6. Zyrtarët deklarues të patrajtuar në pikat e mësipërme dhe zyrtarët jodeklarues, si dhe asnjë shoqëri tregtare, ortakëri ose shoqëri e thjeshtë ku këta zyrtarë zotërojnë në mënyrë aktive, të tërthortë apo pasive aksione ose pjesë në kapital, në çfarëdo sasie, nuk mund të kryejnë asnjë veprimtari fitimprurëse që buron </w:t>
      </w:r>
      <w:r w:rsidRPr="003F06A8">
        <w:rPr>
          <w:rFonts w:ascii="Garamond" w:hAnsi="Garamond" w:cs="Times New Roman"/>
          <w:sz w:val="24"/>
          <w:szCs w:val="24"/>
        </w:rPr>
        <w:lastRenderedPageBreak/>
        <w:t>nga pasuria e shtetit ose e pushtetit vendor dhe as të fitojnë pasuri në territorin e juridiksionit të institucionit ku punon zyrtari. Ky ndalim zbatohet edhe kur palë është një institucion i varësisë.</w:t>
      </w:r>
    </w:p>
    <w:p w14:paraId="14D4F92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7. Ndalimet dhe kufizimet për zyrtarin të përcaktuara në këtë nen zbatohen në përputhje me pikat e mësipërme të këtij neni edhe për personat e lidhur me zyrtarin. Ndalimet dhe kufizimet e këtij neni nuk zbatohen për personat e lidhur me personat e lidhur me zyrtarin.</w:t>
      </w:r>
    </w:p>
    <w:p w14:paraId="4966FD7F"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8. Pavarësisht përcaktimeve të bëra në këtë nen, ndalohet lidhja e kontratave ndërmjet një institucioni publik apo çdo institucioni publik tjetër të varësisë, nga njëra anë, dhe një individi, personi fizik, shoqërie tregtare, ortakërie ose shoqërie të thjeshtë, nga ana tjetër, kur plotësohen njëkohësisht dy kushtet e mëposhtme:</w:t>
      </w:r>
    </w:p>
    <w:p w14:paraId="0F17D10C"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zyrtari publik që ushtron funksionin në këtë institucion publik ka kompetencë thelbësore dhe përcaktuese në vendimmarrjen e procesit të vlerësimit të ofertave ose në përcaktimin e termave të kontratës;</w:t>
      </w:r>
    </w:p>
    <w:p w14:paraId="1FBB8005"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zyrtari publik ka interes privat sipas përcaktimeve të nenit 30 të Kodit të Procedurave Administrative apo të nenit 709 të Kodit Civil, ose ka një interes të llojit të përcaktuar në këtë nen.</w:t>
      </w:r>
    </w:p>
    <w:p w14:paraId="772AFE4E" w14:textId="77777777" w:rsidR="00E843EC" w:rsidRPr="003F06A8" w:rsidRDefault="00E843EC" w:rsidP="002546F6">
      <w:pPr>
        <w:spacing w:after="0" w:line="240" w:lineRule="auto"/>
        <w:ind w:firstLine="284"/>
        <w:jc w:val="both"/>
        <w:rPr>
          <w:rFonts w:ascii="Garamond" w:hAnsi="Garamond" w:cs="Times New Roman"/>
          <w:sz w:val="24"/>
          <w:szCs w:val="24"/>
        </w:rPr>
      </w:pPr>
    </w:p>
    <w:p w14:paraId="476AE2E8"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36</w:t>
      </w:r>
    </w:p>
    <w:p w14:paraId="6A8FBFC3"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Akte ose kontrata administrative të posaçme</w:t>
      </w:r>
    </w:p>
    <w:p w14:paraId="27BC81BE" w14:textId="77777777" w:rsidR="00E843EC" w:rsidRPr="003F06A8" w:rsidRDefault="00E843EC" w:rsidP="002546F6">
      <w:pPr>
        <w:spacing w:after="0" w:line="240" w:lineRule="auto"/>
        <w:ind w:firstLine="284"/>
        <w:jc w:val="both"/>
        <w:rPr>
          <w:rFonts w:ascii="Garamond" w:hAnsi="Garamond" w:cs="Times New Roman"/>
          <w:sz w:val="24"/>
          <w:szCs w:val="24"/>
        </w:rPr>
      </w:pPr>
    </w:p>
    <w:p w14:paraId="05CA3111" w14:textId="77777777" w:rsidR="00E843EC" w:rsidRPr="003F06A8" w:rsidRDefault="00E843EC" w:rsidP="00350585">
      <w:pPr>
        <w:spacing w:after="0" w:line="240" w:lineRule="auto"/>
        <w:ind w:firstLine="288"/>
        <w:jc w:val="both"/>
        <w:rPr>
          <w:rFonts w:ascii="Garamond" w:hAnsi="Garamond" w:cs="Times New Roman"/>
          <w:sz w:val="24"/>
          <w:szCs w:val="24"/>
        </w:rPr>
      </w:pPr>
      <w:r w:rsidRPr="003F06A8">
        <w:rPr>
          <w:rFonts w:ascii="Garamond" w:hAnsi="Garamond" w:cs="Times New Roman"/>
          <w:sz w:val="24"/>
          <w:szCs w:val="24"/>
        </w:rPr>
        <w:t>1. Nga ndalimet e parashikuar në nenin 35 të këtij ligji përjashtohen rastet kur akti ose kontrata administrative:</w:t>
      </w:r>
    </w:p>
    <w:p w14:paraId="38C900E3" w14:textId="352BD6A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ka të bëjë me punësimin e vetë zyrtarit në institucion publik ose me statusin e tij ligjor;</w:t>
      </w:r>
    </w:p>
    <w:p w14:paraId="1233E8A6" w14:textId="0360222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ka të bëjë me marrjen nga zyrtari të një shërbimi që ofrohet nga institucioni publik ose organizmat dhe subjektet e krijuara ose nën kontrollin e institucionit publik, kur këto shërbime janë të parashikuara në objektin e veprimtarisë së institucionit publik, si dhe me kushtin që shërbimi nuk i jepet zyrtarit në mënyrë favorizuese apo si trajtim preferencial në raport me të tjerët;</w:t>
      </w:r>
    </w:p>
    <w:p w14:paraId="6C70D629" w14:textId="5F252BC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bazohet në ligj të posaçëm për qëllime publike vetëm kur trajtimi është i përgjithshëm, përfitimi është dytësor dhe proporcional, dhe interesi publik tejkalon qartësisht interesin privat;</w:t>
      </w:r>
    </w:p>
    <w:p w14:paraId="3FD4C307" w14:textId="01CF8FF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është e domosdoshme për ushtrimin e funksionit publik vetëm kur interesi publik tejkalon qartësisht interesin privat, nuk ekziston alternativë tjetër e parashikuar në ligj, akti është proporcional, vendimi është i arsyetuar me shkrim dhe i njoftohet autoritetit përgjegjës sipas ligjit të posaçëm;</w:t>
      </w:r>
    </w:p>
    <w:p w14:paraId="604ABF2E" w14:textId="4AAD9E9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ka të bëjë me një dhuratë, favor ose trajtim preferencial, në çdo rast pa kundërshpërblim, që subjektet e përcaktuara në këtë dispozitë bëjnë në favor të një institucioni publik;</w:t>
      </w:r>
    </w:p>
    <w:p w14:paraId="2E95272C" w14:textId="05F3433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dh) është kryer në kushtet e fatkeqësisë natyrore </w:t>
      </w:r>
      <w:r w:rsidR="00350585">
        <w:rPr>
          <w:rFonts w:ascii="Garamond" w:hAnsi="Garamond" w:cs="Times New Roman"/>
          <w:sz w:val="24"/>
          <w:szCs w:val="24"/>
        </w:rPr>
        <w:t>apo gjendjes së jashtëzakonshme;</w:t>
      </w:r>
    </w:p>
    <w:p w14:paraId="2B0C8632" w14:textId="6065902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e) ka të bëjë me veprime administrative të kryera nga shoqëritë ku shtetasit kanë përfituar aksione dhe pjesë në kapital për shkak të punësimit të tyre</w:t>
      </w:r>
      <w:r w:rsidR="00350585">
        <w:rPr>
          <w:rFonts w:ascii="Garamond" w:hAnsi="Garamond" w:cs="Times New Roman"/>
          <w:sz w:val="24"/>
          <w:szCs w:val="24"/>
        </w:rPr>
        <w:t>,</w:t>
      </w:r>
      <w:r w:rsidRPr="003F06A8">
        <w:rPr>
          <w:rFonts w:ascii="Garamond" w:hAnsi="Garamond" w:cs="Times New Roman"/>
          <w:sz w:val="24"/>
          <w:szCs w:val="24"/>
        </w:rPr>
        <w:t xml:space="preserve"> kur kjo shoqëri ka qenë institucion publik dhe që është privatizuar me ligj të posaçëm. Përqindja e pjesëmarrjes është nën kufirin 5%.</w:t>
      </w:r>
    </w:p>
    <w:p w14:paraId="1A850362" w14:textId="354B46B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Për rastin përjashtimor të shkronjave “ç” dhe “e”</w:t>
      </w:r>
      <w:r w:rsidR="00350585">
        <w:rPr>
          <w:rFonts w:ascii="Garamond" w:hAnsi="Garamond" w:cs="Times New Roman"/>
          <w:sz w:val="24"/>
          <w:szCs w:val="24"/>
        </w:rPr>
        <w:t>,</w:t>
      </w:r>
      <w:r w:rsidRPr="003F06A8">
        <w:rPr>
          <w:rFonts w:ascii="Garamond" w:hAnsi="Garamond" w:cs="Times New Roman"/>
          <w:sz w:val="24"/>
          <w:szCs w:val="24"/>
        </w:rPr>
        <w:t xml:space="preserve"> të pikës 1 të këtij neni</w:t>
      </w:r>
      <w:r w:rsidR="00350585">
        <w:rPr>
          <w:rFonts w:ascii="Garamond" w:hAnsi="Garamond" w:cs="Times New Roman"/>
          <w:sz w:val="24"/>
          <w:szCs w:val="24"/>
        </w:rPr>
        <w:t>,</w:t>
      </w:r>
      <w:r w:rsidRPr="003F06A8">
        <w:rPr>
          <w:rFonts w:ascii="Garamond" w:hAnsi="Garamond" w:cs="Times New Roman"/>
          <w:sz w:val="24"/>
          <w:szCs w:val="24"/>
        </w:rPr>
        <w:t xml:space="preserve"> institucioni publik, që kryen akte ose kontrata administrative, sipas ligjeve dhe akteve nënligjore që rregullojnë funksionimin e tij:</w:t>
      </w:r>
    </w:p>
    <w:p w14:paraId="7BDF8A8F" w14:textId="77777777"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a) kërkon pëlqimin e institucionit më të afërt epror;</w:t>
      </w:r>
    </w:p>
    <w:p w14:paraId="49D3867C" w14:textId="23E45B15"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b) njofton ILDKPKI-në për këto veprime administrative</w:t>
      </w:r>
      <w:r w:rsidR="00350585">
        <w:rPr>
          <w:rFonts w:ascii="Garamond" w:hAnsi="Garamond" w:cs="Times New Roman"/>
          <w:sz w:val="24"/>
          <w:szCs w:val="24"/>
        </w:rPr>
        <w:t>,</w:t>
      </w:r>
      <w:r w:rsidR="00E843EC" w:rsidRPr="003F06A8">
        <w:rPr>
          <w:rFonts w:ascii="Garamond" w:hAnsi="Garamond" w:cs="Times New Roman"/>
          <w:sz w:val="24"/>
          <w:szCs w:val="24"/>
        </w:rPr>
        <w:t xml:space="preserve"> në mungesë të institucionit epror apo kur marrja e pëlqimit bie ndesh me parimin e pavarësisë së institucioneve.</w:t>
      </w:r>
    </w:p>
    <w:p w14:paraId="52DB2AAC" w14:textId="77777777" w:rsidR="00E843EC" w:rsidRPr="003F06A8" w:rsidRDefault="00E843EC" w:rsidP="002546F6">
      <w:pPr>
        <w:spacing w:after="0" w:line="240" w:lineRule="auto"/>
        <w:ind w:firstLine="284"/>
        <w:jc w:val="both"/>
        <w:rPr>
          <w:rFonts w:ascii="Garamond" w:hAnsi="Garamond" w:cs="Times New Roman"/>
          <w:sz w:val="24"/>
          <w:szCs w:val="24"/>
        </w:rPr>
      </w:pPr>
    </w:p>
    <w:p w14:paraId="3D00EA57"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37</w:t>
      </w:r>
    </w:p>
    <w:p w14:paraId="672AEDFC"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Ndalime në sigurimin e të ardhurave nga zyrtarët publik</w:t>
      </w:r>
      <w:r w:rsidR="002779E2" w:rsidRPr="003F06A8">
        <w:rPr>
          <w:rFonts w:ascii="Garamond" w:hAnsi="Garamond" w:cs="Times New Roman"/>
          <w:b/>
          <w:sz w:val="24"/>
          <w:szCs w:val="24"/>
        </w:rPr>
        <w:t>ë</w:t>
      </w:r>
    </w:p>
    <w:p w14:paraId="74F8C957" w14:textId="77777777" w:rsidR="00E843EC" w:rsidRPr="003F06A8" w:rsidRDefault="00E843EC" w:rsidP="002546F6">
      <w:pPr>
        <w:spacing w:after="0" w:line="240" w:lineRule="auto"/>
        <w:ind w:firstLine="284"/>
        <w:jc w:val="both"/>
        <w:rPr>
          <w:rFonts w:ascii="Garamond" w:hAnsi="Garamond" w:cs="Times New Roman"/>
          <w:sz w:val="24"/>
          <w:szCs w:val="24"/>
        </w:rPr>
      </w:pPr>
    </w:p>
    <w:p w14:paraId="075104EC"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Zyrtarit publik i ndalohet të zotërojë në mënyrë aktive aksione, pjesë në kapital ose përfitime të tjera, që nuk rrjedhin nga zotërimi i tërthortë, në shoqëri tregtare që përfitojnë përjashtime apo lehtësime nga detyrimet doganore ose tatimore, ose që ushtrojnë veprimtari në zona të lira, nëse zyrtari ka kompetenca vendimmarrëse në dhënien e këtyre lehtësirave dhe përjashtimeve ndaj shoqërisë.</w:t>
      </w:r>
    </w:p>
    <w:p w14:paraId="4A367E04"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Zyrtarit publik që përfaqëson një institucion publik në zotërimin e aksioneve ose pjesëve në kapital të një shoqërie tregtare i ndalohet që gjatë ushtrimit të funksionit:</w:t>
      </w:r>
    </w:p>
    <w:p w14:paraId="278D46B5"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a) të marrë drejtpërdrejt ose tërthorazi, me ndërmjetësimin e palëve të treta, çdo përfitim financiar, ofertë apo premtim për përfitim, përfshirë krijimin e një burimi të ardhshëm financiar, që lidhet me detyrën e tij si përfaqësues;</w:t>
      </w:r>
    </w:p>
    <w:p w14:paraId="71DE4CC4"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të pranojë dhurata ose pjesë në kapital në favor të tij nga vetë shoqëria tregtare, anëtarët ose organet e saj;</w:t>
      </w:r>
    </w:p>
    <w:p w14:paraId="7833F230" w14:textId="3129949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blejë aksione, pjesë në kapital ose pasuri të shoqërisë,</w:t>
      </w:r>
      <w:r w:rsidR="00DF6337">
        <w:rPr>
          <w:rFonts w:ascii="Garamond" w:hAnsi="Garamond" w:cs="Times New Roman"/>
          <w:sz w:val="24"/>
          <w:szCs w:val="24"/>
        </w:rPr>
        <w:t xml:space="preserve"> që i janë ofruar apo premtuar;</w:t>
      </w:r>
    </w:p>
    <w:p w14:paraId="7BDF065B"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të përfitojë drejtpërdrejt ose tërthorazi nga furnizues apo klientë të shoqërisë tregtare.</w:t>
      </w:r>
    </w:p>
    <w:p w14:paraId="3603D90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Ndalimet dhe kufizimet e parashikuara në këtë nen zbatohen edhe për personat e lidhur me zyrtarin publik. Ndalimet dhe kufizimet e këtij neni nuk zbatohen për personat e tjerë të lidhur me zyrtarin publik.</w:t>
      </w:r>
    </w:p>
    <w:p w14:paraId="4CAABBA3" w14:textId="77777777" w:rsidR="00E843EC" w:rsidRPr="003F06A8" w:rsidRDefault="00E843EC" w:rsidP="002546F6">
      <w:pPr>
        <w:spacing w:after="0" w:line="240" w:lineRule="auto"/>
        <w:ind w:firstLine="284"/>
        <w:jc w:val="both"/>
        <w:rPr>
          <w:rFonts w:ascii="Garamond" w:hAnsi="Garamond" w:cs="Times New Roman"/>
          <w:sz w:val="24"/>
          <w:szCs w:val="24"/>
        </w:rPr>
      </w:pPr>
    </w:p>
    <w:p w14:paraId="4CED35FA"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38</w:t>
      </w:r>
    </w:p>
    <w:p w14:paraId="433CA8E3"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Ndalimi i pranimit të dhuratave dhe përfitimeve të tjera</w:t>
      </w:r>
    </w:p>
    <w:p w14:paraId="0927E9FB" w14:textId="77777777" w:rsidR="00E843EC" w:rsidRPr="003F06A8" w:rsidRDefault="00E843EC" w:rsidP="002546F6">
      <w:pPr>
        <w:spacing w:after="0" w:line="240" w:lineRule="auto"/>
        <w:ind w:firstLine="284"/>
        <w:jc w:val="center"/>
        <w:rPr>
          <w:rFonts w:ascii="Garamond" w:hAnsi="Garamond" w:cs="Times New Roman"/>
          <w:sz w:val="24"/>
          <w:szCs w:val="24"/>
        </w:rPr>
      </w:pPr>
    </w:p>
    <w:p w14:paraId="5B47E9AB" w14:textId="5611A74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Zyrtarit publik nuk i lejohet të kërkojë ose të pranojë në mënyrë të drejtpërdrejtë apo të tërthortë dhurata</w:t>
      </w:r>
      <w:r w:rsidR="00DF6337">
        <w:rPr>
          <w:rFonts w:ascii="Garamond" w:hAnsi="Garamond" w:cs="Times New Roman"/>
          <w:sz w:val="24"/>
          <w:szCs w:val="24"/>
        </w:rPr>
        <w:t>,</w:t>
      </w:r>
      <w:r w:rsidRPr="003F06A8">
        <w:rPr>
          <w:rFonts w:ascii="Garamond" w:hAnsi="Garamond" w:cs="Times New Roman"/>
          <w:sz w:val="24"/>
          <w:szCs w:val="24"/>
        </w:rPr>
        <w:t xml:space="preserve"> sipas përkufizimit në nenin 3, pika 14, të këtij ligji, premtime, favore ose trajtime preferenciale për veten ose për personat e lidhur me të, përfshirë edhe personat e tjerë të lidhur me zyrtarin, që ndikojnë ose duket sikur ndikojnë në paanësinë e kryerjes së detyrës, apo janë ose duket sikur janë shpërblim për mënyrën</w:t>
      </w:r>
      <w:r w:rsidR="00DF6337">
        <w:rPr>
          <w:rFonts w:ascii="Garamond" w:hAnsi="Garamond" w:cs="Times New Roman"/>
          <w:sz w:val="24"/>
          <w:szCs w:val="24"/>
        </w:rPr>
        <w:t xml:space="preserve"> e kryerjes së detyrës zyrtare.</w:t>
      </w:r>
    </w:p>
    <w:p w14:paraId="70DC3AC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Pika 1 e këtij neni nuk zbatohet për dhuratat e zakonshme të mikpritjes tradicionale, dhuratat me vlerë simbolike ose të mirësjelljes, të cilat nuk krijojnë dyshime mbi paanshmërinë e zyrtarit.</w:t>
      </w:r>
    </w:p>
    <w:p w14:paraId="4BC7050F" w14:textId="3AC09EE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Dhuratat e marra në kuadër të marrëdhënieve protokollare ose ndërinstitucionale nga përfaqësues zyrtarë të huaj bëhen pronë e institucionit publik dhe regjistrohen sipas legjislacio</w:t>
      </w:r>
      <w:r w:rsidR="00DF6337">
        <w:rPr>
          <w:rFonts w:ascii="Garamond" w:hAnsi="Garamond" w:cs="Times New Roman"/>
          <w:sz w:val="24"/>
          <w:szCs w:val="24"/>
        </w:rPr>
        <w:t>nit në fuqi.</w:t>
      </w:r>
    </w:p>
    <w:p w14:paraId="2D19EF89" w14:textId="44BF6A6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Zyrtari</w:t>
      </w:r>
      <w:r w:rsidR="00DF6337">
        <w:rPr>
          <w:rFonts w:ascii="Garamond" w:hAnsi="Garamond" w:cs="Times New Roman"/>
          <w:sz w:val="24"/>
          <w:szCs w:val="24"/>
        </w:rPr>
        <w:t>,</w:t>
      </w:r>
      <w:r w:rsidRPr="003F06A8">
        <w:rPr>
          <w:rFonts w:ascii="Garamond" w:hAnsi="Garamond" w:cs="Times New Roman"/>
          <w:sz w:val="24"/>
          <w:szCs w:val="24"/>
        </w:rPr>
        <w:t xml:space="preserve"> të cilit i janë ofruar dhurata, premtime, favore ose trajtime preferenciale</w:t>
      </w:r>
      <w:r w:rsidR="00DF6337">
        <w:rPr>
          <w:rFonts w:ascii="Garamond" w:hAnsi="Garamond" w:cs="Times New Roman"/>
          <w:sz w:val="24"/>
          <w:szCs w:val="24"/>
        </w:rPr>
        <w:t>,</w:t>
      </w:r>
      <w:r w:rsidRPr="003F06A8">
        <w:rPr>
          <w:rFonts w:ascii="Garamond" w:hAnsi="Garamond" w:cs="Times New Roman"/>
          <w:sz w:val="24"/>
          <w:szCs w:val="24"/>
        </w:rPr>
        <w:t xml:space="preserve"> duhet:</w:t>
      </w:r>
    </w:p>
    <w:p w14:paraId="57072180"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t’i refuzojë menjëherë ose t’ia kthejë ofruesit nëse janë pranuar pa dijeninë e tij;</w:t>
      </w:r>
    </w:p>
    <w:p w14:paraId="479D175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t’i raportojë menjëherë eprorit ose institucionit më të afërt epror në rast pamundësie për kthim;</w:t>
      </w:r>
    </w:p>
    <w:p w14:paraId="70948D3D"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përpiqet të identifikojë ofruesin dhe të shmangë kontaktet e panevojshme me të;</w:t>
      </w:r>
    </w:p>
    <w:p w14:paraId="0DFB3EF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të ketë dëshmitarë, nëse është e mundur, kolegët që punojnë me të;</w:t>
      </w:r>
    </w:p>
    <w:p w14:paraId="7AAA7F0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të informojë menjëherë eprorin ose institucionin më të afërt epror për rrethanat e rastit dhe identitetin e ofruesit, nëse është i identifikueshëm, si dhe të japë vlerësimin e tij për lidhjen e ngjarjes me ushtrimin e funksionit zyrtar;</w:t>
      </w:r>
    </w:p>
    <w:p w14:paraId="79D8742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dh) të vazhdojë ushtrimin e funksioneve zyrtare në mënyrë të paanshme dhe të mbajë në dijeni eprorin për çdo zhvillim të mëtejshëm;</w:t>
      </w:r>
    </w:p>
    <w:p w14:paraId="7FECEDFB"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e) të raportojë rastin pranë organeve kompetente nëse dyshohet se përbën vepër penale.</w:t>
      </w:r>
    </w:p>
    <w:p w14:paraId="3F72B31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Vlera e dhuratave të lejueshme për të cilat zyrtari nuk ka detyrimin për t’i deklaruar nuk duhet të tejkalojë, veçmas ose së bashku, vlerën 10.000 (dhjetë mijë) lekë, përveç rasteve kur parashikohet ndryshe nga ligji. Nëse zyrtari ka dyshim për vlerën e dhuratës, ai njofton menjëherë eprorin ose institucionin kompetent që të kryejë vlerësimin e tij.</w:t>
      </w:r>
    </w:p>
    <w:p w14:paraId="2E4D4B67" w14:textId="0D10827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6. ILDKPKI-ja përcakton modalitetet e administrimit të dhuratave të lejueshme</w:t>
      </w:r>
      <w:r w:rsidR="00DF6337">
        <w:rPr>
          <w:rFonts w:ascii="Garamond" w:hAnsi="Garamond" w:cs="Times New Roman"/>
          <w:sz w:val="24"/>
          <w:szCs w:val="24"/>
        </w:rPr>
        <w:t>,</w:t>
      </w:r>
      <w:r w:rsidRPr="003F06A8">
        <w:rPr>
          <w:rFonts w:ascii="Garamond" w:hAnsi="Garamond" w:cs="Times New Roman"/>
          <w:sz w:val="24"/>
          <w:szCs w:val="24"/>
        </w:rPr>
        <w:t xml:space="preserve"> në përputhje me parashi</w:t>
      </w:r>
      <w:r w:rsidR="00DF6337">
        <w:rPr>
          <w:rFonts w:ascii="Garamond" w:hAnsi="Garamond" w:cs="Times New Roman"/>
          <w:sz w:val="24"/>
          <w:szCs w:val="24"/>
        </w:rPr>
        <w:t>kimet e legjislacionit në fuqi.</w:t>
      </w:r>
    </w:p>
    <w:p w14:paraId="6652844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7. Institucionet publike në rregulloret e tyre për parandalimin e konfliktit të interesave përcaktojnë rregulla të posaçme për marrjen, regjistrimin dhe administrimin e dhuratave, premtimeve, favoreve ose trajtimeve preferenciale. Për këtë qëllim, ato krijojnë një regjistër të veçantë për dhuratat e marra në emër të institucionit dhe caktojnë njësinë përgjegjëse për administrimin, ruajtjen ose përdorimin e tyre.</w:t>
      </w:r>
    </w:p>
    <w:p w14:paraId="06A9C482" w14:textId="77777777" w:rsidR="00E843EC" w:rsidRPr="003F06A8" w:rsidRDefault="00E843EC" w:rsidP="002546F6">
      <w:pPr>
        <w:spacing w:after="0" w:line="240" w:lineRule="auto"/>
        <w:ind w:firstLine="284"/>
        <w:jc w:val="both"/>
        <w:rPr>
          <w:rFonts w:ascii="Garamond" w:hAnsi="Garamond" w:cs="Times New Roman"/>
          <w:sz w:val="24"/>
          <w:szCs w:val="24"/>
        </w:rPr>
      </w:pPr>
    </w:p>
    <w:p w14:paraId="07D6DA25" w14:textId="4D6A9554" w:rsidR="00E843EC" w:rsidRPr="003F06A8" w:rsidRDefault="00DF6337" w:rsidP="00DF6337">
      <w:pPr>
        <w:spacing w:after="0" w:line="240" w:lineRule="auto"/>
        <w:ind w:firstLine="284"/>
        <w:jc w:val="center"/>
        <w:rPr>
          <w:rFonts w:ascii="Garamond" w:hAnsi="Garamond" w:cs="Times New Roman"/>
          <w:sz w:val="24"/>
          <w:szCs w:val="24"/>
        </w:rPr>
      </w:pPr>
      <w:r>
        <w:rPr>
          <w:rFonts w:ascii="Garamond" w:hAnsi="Garamond" w:cs="Times New Roman"/>
          <w:sz w:val="24"/>
          <w:szCs w:val="24"/>
        </w:rPr>
        <w:t>KREU VII</w:t>
      </w:r>
    </w:p>
    <w:p w14:paraId="587B8406"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MËNYRAT E ZGJIDHJES DHE TRAJTIMI I KONFLIKTIT TË INTERESAVE</w:t>
      </w:r>
    </w:p>
    <w:p w14:paraId="1584B811" w14:textId="77777777" w:rsidR="00E843EC" w:rsidRPr="003F06A8" w:rsidRDefault="00E843EC" w:rsidP="002546F6">
      <w:pPr>
        <w:spacing w:after="0" w:line="240" w:lineRule="auto"/>
        <w:ind w:firstLine="284"/>
        <w:jc w:val="center"/>
        <w:rPr>
          <w:rFonts w:ascii="Garamond" w:hAnsi="Garamond" w:cs="Times New Roman"/>
          <w:sz w:val="24"/>
          <w:szCs w:val="24"/>
        </w:rPr>
      </w:pPr>
    </w:p>
    <w:p w14:paraId="1F962E82"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39</w:t>
      </w:r>
    </w:p>
    <w:p w14:paraId="5F82EBE5"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Masat për parandalimin dhe zgjidhjen e konfliktit të interesave</w:t>
      </w:r>
    </w:p>
    <w:p w14:paraId="3CA092A6" w14:textId="77777777" w:rsidR="00E843EC" w:rsidRPr="003F06A8" w:rsidRDefault="00E843EC" w:rsidP="002546F6">
      <w:pPr>
        <w:spacing w:after="0" w:line="240" w:lineRule="auto"/>
        <w:ind w:firstLine="284"/>
        <w:jc w:val="both"/>
        <w:rPr>
          <w:rFonts w:ascii="Garamond" w:hAnsi="Garamond" w:cs="Times New Roman"/>
          <w:b/>
          <w:sz w:val="24"/>
          <w:szCs w:val="24"/>
        </w:rPr>
      </w:pPr>
    </w:p>
    <w:p w14:paraId="7726B7B4" w14:textId="0CEF9FE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Gjatë ushtrimit të funksionit zyrtari publik duhet të parandalojë dhe të zgjidhë paraprakisht dhe në varësi të rrethanave çdo situatë konflikti interesi</w:t>
      </w:r>
      <w:r w:rsidR="00DF6337">
        <w:rPr>
          <w:rFonts w:ascii="Garamond" w:hAnsi="Garamond" w:cs="Times New Roman"/>
          <w:sz w:val="24"/>
          <w:szCs w:val="24"/>
        </w:rPr>
        <w:t>,</w:t>
      </w:r>
      <w:r w:rsidRPr="003F06A8">
        <w:rPr>
          <w:rFonts w:ascii="Garamond" w:hAnsi="Garamond" w:cs="Times New Roman"/>
          <w:sz w:val="24"/>
          <w:szCs w:val="24"/>
        </w:rPr>
        <w:t xml:space="preserve"> në mënyrë të shkallëzuar dhe proporcionale me rëndësinë e saj, duke përdorur një ose më shumë nga mënyrat e mëposhtme:</w:t>
      </w:r>
    </w:p>
    <w:p w14:paraId="23626695" w14:textId="0AF2DA2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transferimin ose tjetërsimin e interesave privat</w:t>
      </w:r>
      <w:r w:rsidR="00B03457">
        <w:rPr>
          <w:rFonts w:ascii="Garamond" w:hAnsi="Garamond" w:cs="Times New Roman"/>
          <w:sz w:val="24"/>
          <w:szCs w:val="24"/>
        </w:rPr>
        <w:t>e</w:t>
      </w:r>
      <w:r w:rsidRPr="003F06A8">
        <w:rPr>
          <w:rFonts w:ascii="Garamond" w:hAnsi="Garamond" w:cs="Times New Roman"/>
          <w:sz w:val="24"/>
          <w:szCs w:val="24"/>
        </w:rPr>
        <w:t xml:space="preserve"> që krijojnë konflikt me funksionin publik;</w:t>
      </w:r>
    </w:p>
    <w:p w14:paraId="11063514" w14:textId="1BCEAC8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b) duke u vetëpërjashtuar paraprakisht nga procesi konkret i vendimmarrjes, me përjashtim të rasteve kur është i pamundur delegimi i kompetencave të zyrtarit te</w:t>
      </w:r>
      <w:r w:rsidR="0066475C">
        <w:rPr>
          <w:rFonts w:ascii="Garamond" w:hAnsi="Garamond" w:cs="Times New Roman"/>
          <w:sz w:val="24"/>
          <w:szCs w:val="24"/>
        </w:rPr>
        <w:t>k</w:t>
      </w:r>
      <w:r w:rsidRPr="003F06A8">
        <w:rPr>
          <w:rFonts w:ascii="Garamond" w:hAnsi="Garamond" w:cs="Times New Roman"/>
          <w:sz w:val="24"/>
          <w:szCs w:val="24"/>
        </w:rPr>
        <w:t xml:space="preserve"> një zyrtar tjetër për shkak të ligjit apo për shkak të situatës ose në rastet e organit kolegjial, duke mos marrë pjesë në diskutimin dhe votimin e çështjes në konflikt.</w:t>
      </w:r>
    </w:p>
    <w:p w14:paraId="362EF6AA"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dorëheqjen nga detyra, funksionet ose angazhimet private që janë në konflikt me funksionin publik;</w:t>
      </w:r>
    </w:p>
    <w:p w14:paraId="42B9ACA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dorëheqjen nga funksioni publik në rastet e konfliktit të vazhdueshëm të interesit kur ai nuk mund të zgjidhet me mjete të tjera.</w:t>
      </w:r>
    </w:p>
    <w:p w14:paraId="682154CA" w14:textId="5FD5C8A4"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Zyrtari publik është i detyruar të informojë dhe të dokumentojë plotësisht zgjidhjen e konfliktit të interesit pranë institucionit kompetent</w:t>
      </w:r>
      <w:r w:rsidR="00DF6337">
        <w:rPr>
          <w:rFonts w:ascii="Garamond" w:hAnsi="Garamond" w:cs="Times New Roman"/>
          <w:sz w:val="24"/>
          <w:szCs w:val="24"/>
        </w:rPr>
        <w:t>,</w:t>
      </w:r>
      <w:r w:rsidRPr="003F06A8">
        <w:rPr>
          <w:rFonts w:ascii="Garamond" w:hAnsi="Garamond" w:cs="Times New Roman"/>
          <w:sz w:val="24"/>
          <w:szCs w:val="24"/>
        </w:rPr>
        <w:t xml:space="preserve"> në përputhje me dispozitat e këtij ligji.</w:t>
      </w:r>
    </w:p>
    <w:p w14:paraId="61BEA638" w14:textId="77777777" w:rsidR="00E843EC" w:rsidRPr="003F06A8" w:rsidRDefault="00E843EC" w:rsidP="002546F6">
      <w:pPr>
        <w:spacing w:after="0" w:line="240" w:lineRule="auto"/>
        <w:ind w:firstLine="284"/>
        <w:jc w:val="both"/>
        <w:rPr>
          <w:rFonts w:ascii="Garamond" w:hAnsi="Garamond" w:cs="Times New Roman"/>
          <w:sz w:val="24"/>
          <w:szCs w:val="24"/>
        </w:rPr>
      </w:pPr>
    </w:p>
    <w:p w14:paraId="69FB8E34"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40</w:t>
      </w:r>
    </w:p>
    <w:p w14:paraId="728B5540"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Masat për parandalimin dhe zgjidhjen e konfliktit të vazhdueshëm të interesit</w:t>
      </w:r>
    </w:p>
    <w:p w14:paraId="66527BD2" w14:textId="77777777" w:rsidR="00E843EC" w:rsidRPr="003F06A8" w:rsidRDefault="00E843EC" w:rsidP="002546F6">
      <w:pPr>
        <w:spacing w:after="0" w:line="240" w:lineRule="auto"/>
        <w:ind w:firstLine="284"/>
        <w:jc w:val="both"/>
        <w:rPr>
          <w:rFonts w:ascii="Garamond" w:hAnsi="Garamond" w:cs="Times New Roman"/>
          <w:sz w:val="24"/>
          <w:szCs w:val="24"/>
        </w:rPr>
      </w:pPr>
    </w:p>
    <w:p w14:paraId="056525FF"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Për zyrtarët publikë të përcaktuar në nenet 24 deri në 33 të këtij ligji, kur konflikti i vazhdueshëm i interesit nuk zgjidhet sipas masave të parashikuara në nenin 39 të këtij ligji, zyrtari publik është i detyruar:</w:t>
      </w:r>
    </w:p>
    <w:p w14:paraId="146F610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të japë dorëheqjen nga funksionet drejtuese ose nga anëtarësia në organet drejtuese brenda 15 ditëve nga çasti i lindjes së këtij detyrimi;</w:t>
      </w:r>
    </w:p>
    <w:p w14:paraId="0FEA4EF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të ndërpresë brenda 30 ditëve ushtrimin e veprimtarive të ndaluara dhe të kërkojë çregjistrimin e tyre sipas legjislacionit në fuqi;</w:t>
      </w:r>
    </w:p>
    <w:p w14:paraId="2AE52D02" w14:textId="277F1B1D"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transferojë të drejtat e zotërimit aktiv të aksioneve ose pjesëve në kapital tek një person i besuar</w:t>
      </w:r>
      <w:r w:rsidR="00DF6337">
        <w:rPr>
          <w:rFonts w:ascii="Garamond" w:hAnsi="Garamond" w:cs="Times New Roman"/>
          <w:sz w:val="24"/>
          <w:szCs w:val="24"/>
        </w:rPr>
        <w:t>,</w:t>
      </w:r>
      <w:r w:rsidRPr="003F06A8">
        <w:rPr>
          <w:rFonts w:ascii="Garamond" w:hAnsi="Garamond" w:cs="Times New Roman"/>
          <w:sz w:val="24"/>
          <w:szCs w:val="24"/>
        </w:rPr>
        <w:t xml:space="preserve"> në përputhje me legjislacionin në fuqi;</w:t>
      </w:r>
    </w:p>
    <w:p w14:paraId="34FC6B30" w14:textId="523FF1B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të njoftojë dhe të dokumentojë pranë institucionit kompetent përmbushjen e këtyre detyrimeve</w:t>
      </w:r>
      <w:r w:rsidR="00DF6337">
        <w:rPr>
          <w:rFonts w:ascii="Garamond" w:hAnsi="Garamond" w:cs="Times New Roman"/>
          <w:sz w:val="24"/>
          <w:szCs w:val="24"/>
        </w:rPr>
        <w:t>,</w:t>
      </w:r>
      <w:r w:rsidRPr="003F06A8">
        <w:rPr>
          <w:rFonts w:ascii="Garamond" w:hAnsi="Garamond" w:cs="Times New Roman"/>
          <w:sz w:val="24"/>
          <w:szCs w:val="24"/>
        </w:rPr>
        <w:t xml:space="preserve"> brenda 10 ditëve nga data e realizimit të tyre.</w:t>
      </w:r>
    </w:p>
    <w:p w14:paraId="52A8D286" w14:textId="7A28CC9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Nëse zyrtari heq dorë nga të gjitha të drejtat e pronësisë mbi aksionet ose pjesët në kapital dhe i tjetërson ato te</w:t>
      </w:r>
      <w:r w:rsidR="005C0ABE" w:rsidRPr="003F06A8">
        <w:rPr>
          <w:rFonts w:ascii="Garamond" w:hAnsi="Garamond" w:cs="Times New Roman"/>
          <w:sz w:val="24"/>
          <w:szCs w:val="24"/>
        </w:rPr>
        <w:t>k</w:t>
      </w:r>
      <w:r w:rsidRPr="003F06A8">
        <w:rPr>
          <w:rFonts w:ascii="Garamond" w:hAnsi="Garamond" w:cs="Times New Roman"/>
          <w:sz w:val="24"/>
          <w:szCs w:val="24"/>
        </w:rPr>
        <w:t xml:space="preserve"> një person tjetër, ky i fundit nuk mund të jetë personi i besuar</w:t>
      </w:r>
      <w:r w:rsidR="00DF6337">
        <w:rPr>
          <w:rFonts w:ascii="Garamond" w:hAnsi="Garamond" w:cs="Times New Roman"/>
          <w:sz w:val="24"/>
          <w:szCs w:val="24"/>
        </w:rPr>
        <w:t>,</w:t>
      </w:r>
      <w:r w:rsidRPr="003F06A8">
        <w:rPr>
          <w:rFonts w:ascii="Garamond" w:hAnsi="Garamond" w:cs="Times New Roman"/>
          <w:sz w:val="24"/>
          <w:szCs w:val="24"/>
        </w:rPr>
        <w:t xml:space="preserve"> sipas përcaktimeve në dispozitat e këtij ligji. Zyrtari duhet ta njoftojë dhe ta dokumentojë këtë veprim menjëherë, por jo më vonë se 15 ditë nga kryerja e tij.</w:t>
      </w:r>
    </w:p>
    <w:p w14:paraId="31A1407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Transferimi i të drejtave të zotërimit aktiv të aksioneve ose tjetërsimi kryhet sa më parë që të jetë e mundur, por jo më vonë se 2 muaj nga çasti i lindjes së detyrimit. Zyrtari e njofton dhe e dokumenton përmbushjen e këtij detyrimi menjëherë, por jo më vonë se 15 ditë nga kryerja e këtij veprimi.</w:t>
      </w:r>
    </w:p>
    <w:p w14:paraId="1232CA48"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Në rast moszbatimi të detyrimeve të përcaktuara në pikën 1 të këtij neni, zyrtari publik është i detyruar të japë dorëheqjen nga funksioni publik sa më shpejt të jetë e mundur, por jo më vonë se 15 ditë nga momenti i konstatimit të moszbatimit.</w:t>
      </w:r>
    </w:p>
    <w:p w14:paraId="4186F6B6" w14:textId="77777777" w:rsidR="00E843EC" w:rsidRPr="003F06A8" w:rsidRDefault="00E843EC" w:rsidP="002546F6">
      <w:pPr>
        <w:spacing w:after="0" w:line="240" w:lineRule="auto"/>
        <w:ind w:firstLine="284"/>
        <w:jc w:val="both"/>
        <w:rPr>
          <w:rFonts w:ascii="Garamond" w:hAnsi="Garamond" w:cs="Times New Roman"/>
          <w:sz w:val="24"/>
          <w:szCs w:val="24"/>
        </w:rPr>
      </w:pPr>
    </w:p>
    <w:p w14:paraId="71B373B0"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41</w:t>
      </w:r>
    </w:p>
    <w:p w14:paraId="0C6A2366"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Detyrimet e personave të lidhur me zyrtarin publik për parandalimin dhe zgjidhjen</w:t>
      </w:r>
    </w:p>
    <w:p w14:paraId="5EDCA84A"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e konfliktit të interesit</w:t>
      </w:r>
    </w:p>
    <w:p w14:paraId="52310D7A" w14:textId="77777777" w:rsidR="00E843EC" w:rsidRPr="003F06A8" w:rsidRDefault="00E843EC" w:rsidP="002546F6">
      <w:pPr>
        <w:spacing w:after="0" w:line="240" w:lineRule="auto"/>
        <w:ind w:firstLine="284"/>
        <w:jc w:val="both"/>
        <w:rPr>
          <w:rFonts w:ascii="Garamond" w:hAnsi="Garamond" w:cs="Times New Roman"/>
          <w:b/>
          <w:sz w:val="24"/>
          <w:szCs w:val="24"/>
        </w:rPr>
      </w:pPr>
    </w:p>
    <w:p w14:paraId="3EDEDF0E" w14:textId="6352C81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Personat e lidhur me zyrtarin publik</w:t>
      </w:r>
      <w:r w:rsidR="00DF6337">
        <w:rPr>
          <w:rFonts w:ascii="Garamond" w:hAnsi="Garamond" w:cs="Times New Roman"/>
          <w:sz w:val="24"/>
          <w:szCs w:val="24"/>
        </w:rPr>
        <w:t>,</w:t>
      </w:r>
      <w:r w:rsidRPr="003F06A8">
        <w:rPr>
          <w:rFonts w:ascii="Garamond" w:hAnsi="Garamond" w:cs="Times New Roman"/>
          <w:sz w:val="24"/>
          <w:szCs w:val="24"/>
        </w:rPr>
        <w:t xml:space="preserve"> sipas përcaktimit në këtë ligj</w:t>
      </w:r>
      <w:r w:rsidR="00DF6337">
        <w:rPr>
          <w:rFonts w:ascii="Garamond" w:hAnsi="Garamond" w:cs="Times New Roman"/>
          <w:sz w:val="24"/>
          <w:szCs w:val="24"/>
        </w:rPr>
        <w:t>,</w:t>
      </w:r>
      <w:r w:rsidRPr="003F06A8">
        <w:rPr>
          <w:rFonts w:ascii="Garamond" w:hAnsi="Garamond" w:cs="Times New Roman"/>
          <w:sz w:val="24"/>
          <w:szCs w:val="24"/>
        </w:rPr>
        <w:t xml:space="preserve"> kanë detyrimin të parandalojnë dhe të zgjidhin konfliktet e interesit që lindin nga lidhja e tyre me zyrtarin publik, duke zbatuar këto masa:</w:t>
      </w:r>
    </w:p>
    <w:p w14:paraId="071FFED8" w14:textId="260A079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të transferojnë ose të tjetërsojnë interesat privat</w:t>
      </w:r>
      <w:r w:rsidR="00B03457">
        <w:rPr>
          <w:rFonts w:ascii="Garamond" w:hAnsi="Garamond" w:cs="Times New Roman"/>
          <w:sz w:val="24"/>
          <w:szCs w:val="24"/>
        </w:rPr>
        <w:t>e</w:t>
      </w:r>
      <w:r w:rsidRPr="003F06A8">
        <w:rPr>
          <w:rFonts w:ascii="Garamond" w:hAnsi="Garamond" w:cs="Times New Roman"/>
          <w:sz w:val="24"/>
          <w:szCs w:val="24"/>
        </w:rPr>
        <w:t xml:space="preserve"> që krijojnë konflikt me funksionin publik të zyrtarit</w:t>
      </w:r>
      <w:r w:rsidR="00DF6337">
        <w:rPr>
          <w:rFonts w:ascii="Garamond" w:hAnsi="Garamond" w:cs="Times New Roman"/>
          <w:sz w:val="24"/>
          <w:szCs w:val="24"/>
        </w:rPr>
        <w:t>,</w:t>
      </w:r>
      <w:r w:rsidRPr="003F06A8">
        <w:rPr>
          <w:rFonts w:ascii="Garamond" w:hAnsi="Garamond" w:cs="Times New Roman"/>
          <w:sz w:val="24"/>
          <w:szCs w:val="24"/>
        </w:rPr>
        <w:t xml:space="preserve"> brenda 30 ditëve nga çasti i lindjes së këtij detyrimi;</w:t>
      </w:r>
    </w:p>
    <w:p w14:paraId="71806761" w14:textId="37631B6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të japin dorëheqjen nga funksionet drejtuese ose nga anëtarësia në organet drejtuese të subjekteve që krijojnë konflikt interesi</w:t>
      </w:r>
      <w:r w:rsidR="00DF6337">
        <w:rPr>
          <w:rFonts w:ascii="Garamond" w:hAnsi="Garamond" w:cs="Times New Roman"/>
          <w:sz w:val="24"/>
          <w:szCs w:val="24"/>
        </w:rPr>
        <w:t>,</w:t>
      </w:r>
      <w:r w:rsidRPr="003F06A8">
        <w:rPr>
          <w:rFonts w:ascii="Garamond" w:hAnsi="Garamond" w:cs="Times New Roman"/>
          <w:sz w:val="24"/>
          <w:szCs w:val="24"/>
        </w:rPr>
        <w:t xml:space="preserve"> brenda 15 ditëve nga çasti i lindjes së këtij detyrimi;</w:t>
      </w:r>
    </w:p>
    <w:p w14:paraId="660AD5F1" w14:textId="0C2A616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ndërpresin ushtrimin e veprimtarive që bien në konflikt me funksionin publik të zyrtarit dhe të kërkojnë çregjistrimin e tyre në përputhje me ligjin</w:t>
      </w:r>
      <w:r w:rsidR="00DF6337">
        <w:rPr>
          <w:rFonts w:ascii="Garamond" w:hAnsi="Garamond" w:cs="Times New Roman"/>
          <w:sz w:val="24"/>
          <w:szCs w:val="24"/>
        </w:rPr>
        <w:t>,</w:t>
      </w:r>
      <w:r w:rsidRPr="003F06A8">
        <w:rPr>
          <w:rFonts w:ascii="Garamond" w:hAnsi="Garamond" w:cs="Times New Roman"/>
          <w:sz w:val="24"/>
          <w:szCs w:val="24"/>
        </w:rPr>
        <w:t xml:space="preserve"> brenda 30 ditëve;</w:t>
      </w:r>
    </w:p>
    <w:p w14:paraId="48BE795C" w14:textId="50E7284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të transferojnë të drejtat e zotërimit aktiv mbi aksionet ose pjesët në kapital tek një person i besuar</w:t>
      </w:r>
      <w:r w:rsidR="00DF6337">
        <w:rPr>
          <w:rFonts w:ascii="Garamond" w:hAnsi="Garamond" w:cs="Times New Roman"/>
          <w:sz w:val="24"/>
          <w:szCs w:val="24"/>
        </w:rPr>
        <w:t>,</w:t>
      </w:r>
      <w:r w:rsidRPr="003F06A8">
        <w:rPr>
          <w:rFonts w:ascii="Garamond" w:hAnsi="Garamond" w:cs="Times New Roman"/>
          <w:sz w:val="24"/>
          <w:szCs w:val="24"/>
        </w:rPr>
        <w:t xml:space="preserve"> brenda 60 ditëve nga çasti i lindjes së detyrimit;</w:t>
      </w:r>
    </w:p>
    <w:p w14:paraId="4E428D19" w14:textId="4F01C5D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të njoftojnë dhe të dokumentojnë pranë ILDKPKI-së përmbushjen e këtyre detyrimeve</w:t>
      </w:r>
      <w:r w:rsidR="00DF6337">
        <w:rPr>
          <w:rFonts w:ascii="Garamond" w:hAnsi="Garamond" w:cs="Times New Roman"/>
          <w:sz w:val="24"/>
          <w:szCs w:val="24"/>
        </w:rPr>
        <w:t>,</w:t>
      </w:r>
      <w:r w:rsidRPr="003F06A8">
        <w:rPr>
          <w:rFonts w:ascii="Garamond" w:hAnsi="Garamond" w:cs="Times New Roman"/>
          <w:sz w:val="24"/>
          <w:szCs w:val="24"/>
        </w:rPr>
        <w:t xml:space="preserve"> brenda 10 ditëve nga realizimi i tyre.</w:t>
      </w:r>
    </w:p>
    <w:p w14:paraId="6A2BC74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Në rast moszbatimi të detyrimeve të përcaktuara në pikën 1 të këtij neni nga personat e lidhur, zyrtari publik është i detyruar të japë dorëheqjen nga funksioni publik sa më shpejt të jetë e mundur, por jo më vonë se 15 ditë nga momenti i konstatimit të moszbatimit.</w:t>
      </w:r>
    </w:p>
    <w:p w14:paraId="2C88EEC6" w14:textId="77777777" w:rsidR="00E843EC" w:rsidRPr="003F06A8" w:rsidRDefault="00E843EC" w:rsidP="002546F6">
      <w:pPr>
        <w:spacing w:after="0" w:line="240" w:lineRule="auto"/>
        <w:ind w:firstLine="284"/>
        <w:jc w:val="both"/>
        <w:rPr>
          <w:rFonts w:ascii="Garamond" w:hAnsi="Garamond" w:cs="Times New Roman"/>
          <w:sz w:val="24"/>
          <w:szCs w:val="24"/>
        </w:rPr>
      </w:pPr>
    </w:p>
    <w:p w14:paraId="1C3CDEB3"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lastRenderedPageBreak/>
        <w:t>Neni 42</w:t>
      </w:r>
    </w:p>
    <w:p w14:paraId="6638386A"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Trajtimi dhe zgjidhja e konfliktit të interesit për drejtuesit e institucioneve</w:t>
      </w:r>
    </w:p>
    <w:p w14:paraId="15D92DFA"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b/>
          <w:sz w:val="24"/>
          <w:szCs w:val="24"/>
        </w:rPr>
        <w:t>dhe organet kushtetuese</w:t>
      </w:r>
    </w:p>
    <w:p w14:paraId="47C57FC6" w14:textId="77777777" w:rsidR="00E843EC" w:rsidRPr="003F06A8" w:rsidRDefault="00E843EC" w:rsidP="002546F6">
      <w:pPr>
        <w:spacing w:after="0" w:line="240" w:lineRule="auto"/>
        <w:ind w:firstLine="284"/>
        <w:jc w:val="both"/>
        <w:rPr>
          <w:rFonts w:ascii="Garamond" w:hAnsi="Garamond" w:cs="Times New Roman"/>
          <w:sz w:val="24"/>
          <w:szCs w:val="24"/>
        </w:rPr>
      </w:pPr>
    </w:p>
    <w:p w14:paraId="7EC3B25B"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Procedurat, kompetencat e eprorëve ose të institucioneve eprore për trajtimin dhe zgjidhjen e konfliktit të interesit përcaktohen nga:</w:t>
      </w:r>
    </w:p>
    <w:p w14:paraId="349E4EB0" w14:textId="2FB6E42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Kodi i Procedurës Civile dhe Kodi i Procedurës Penale, respektivisht për proceset gjyqësore civile dhe procedimet penale;</w:t>
      </w:r>
    </w:p>
    <w:p w14:paraId="383D72B5" w14:textId="7CD23D74"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Kodi i Procedurave Administrative për të gjitha institucionet publike që i nënshtrohen këtij Kodi;</w:t>
      </w:r>
    </w:p>
    <w:p w14:paraId="28664925" w14:textId="20298301"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ligje të veçanta që rregullojnë veprimtarinë e institucioneve publike ose të drejtat dhe detyrimet e kategorive të ndryshme të zyrtarëve;</w:t>
      </w:r>
    </w:p>
    <w:p w14:paraId="7710DD8A" w14:textId="75BE7FD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Kushtetuta</w:t>
      </w:r>
      <w:r w:rsidR="00DF6337">
        <w:rPr>
          <w:rFonts w:ascii="Garamond" w:hAnsi="Garamond" w:cs="Times New Roman"/>
          <w:sz w:val="24"/>
          <w:szCs w:val="24"/>
        </w:rPr>
        <w:t>,</w:t>
      </w:r>
      <w:r w:rsidRPr="003F06A8">
        <w:rPr>
          <w:rFonts w:ascii="Garamond" w:hAnsi="Garamond" w:cs="Times New Roman"/>
          <w:sz w:val="24"/>
          <w:szCs w:val="24"/>
        </w:rPr>
        <w:t xml:space="preserve"> kur konflikti lidhet me një zyrtar që njësohet ose është anëtar i një organi kushtetues.</w:t>
      </w:r>
    </w:p>
    <w:p w14:paraId="5D0FF3D0"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Procedurat dhe kompetencat e përcaktuara në pikën 1 të këtij neni, sipas rastit, përcaktojnë edhe mënyrën se si vetë zyrtari ose personi i lidhur me të, ndaj të cilit janë zbatuar masat për trajtimin dhe zgjidhjen e konfliktit të interesit, mund të ankohet kur e gjykon se këto masa janë marrë në tejkalim të përcaktimeve të këtij ligji.</w:t>
      </w:r>
    </w:p>
    <w:p w14:paraId="480955F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Për Presidentin e Republikës nuk gjejnë zbatim përcaktimet për konfliktin rast për rast të këtij ligji, me përjashtim të rasteve kur ai ushtron funksionet si anëtar i një organi kolegjial, si dhe kur kjo ka të bëjë me një proces gjyqësor ndaj tij.</w:t>
      </w:r>
    </w:p>
    <w:p w14:paraId="2934CC8A"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Kur konflikti i interesit lidhet me anëtarët e organeve të parashikuara në Kushtetutë apo me drejtuesin më të lartë të institucionit publik, trajtimi dhe zgjidhja e tij kryhet përkatësisht nga organet kompetente të përcaktuara në Kushtetutë ose institucioni epror, nëse ka të tillë.</w:t>
      </w:r>
    </w:p>
    <w:p w14:paraId="699786BF"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Për proceset gjyqësore dhe hetimet parlamentare, identifikimi dhe regjistrimi i interesave, sipas fushës së veprimit të këtij ligji, bëhet vetëm për ato veprime që kryhen para dhe jashtë një procesi konkret gjyqësor civil, një procedimi penal ose hetimi parlamentar. Brenda këtij procesi, identifikimi dhe regjistrimi i interesave kryhen sipas rregullave të përcaktuara, sipas rastit, në kodet e procedurave civile dhe penale, si dhe në legjislacionin që rregullon procesin e hetimit parlamentar.</w:t>
      </w:r>
    </w:p>
    <w:p w14:paraId="75194B90" w14:textId="77777777" w:rsidR="00E843EC" w:rsidRPr="003F06A8" w:rsidRDefault="00E843EC" w:rsidP="002546F6">
      <w:pPr>
        <w:spacing w:after="0" w:line="240" w:lineRule="auto"/>
        <w:ind w:firstLine="284"/>
        <w:jc w:val="both"/>
        <w:rPr>
          <w:rFonts w:ascii="Garamond" w:hAnsi="Garamond" w:cs="Times New Roman"/>
          <w:sz w:val="24"/>
          <w:szCs w:val="24"/>
        </w:rPr>
      </w:pPr>
    </w:p>
    <w:p w14:paraId="6674CF04"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43</w:t>
      </w:r>
    </w:p>
    <w:p w14:paraId="2A36C876"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Transferimi i të drejtave të zotërimit aktiv në shoqëritë tregtare</w:t>
      </w:r>
    </w:p>
    <w:p w14:paraId="12B521F3" w14:textId="77777777" w:rsidR="00E843EC" w:rsidRPr="003F06A8" w:rsidRDefault="00E843EC" w:rsidP="002546F6">
      <w:pPr>
        <w:spacing w:after="0" w:line="240" w:lineRule="auto"/>
        <w:ind w:firstLine="284"/>
        <w:jc w:val="both"/>
        <w:rPr>
          <w:rFonts w:ascii="Garamond" w:hAnsi="Garamond" w:cs="Times New Roman"/>
          <w:sz w:val="24"/>
          <w:szCs w:val="24"/>
        </w:rPr>
      </w:pPr>
    </w:p>
    <w:p w14:paraId="49E41AE7" w14:textId="587233D1"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Brenda 30 ditëve nga data e zgjedhjes, emërimit ose caktimit në një funksion publik zyrtari publik duhet të transferojë të drejtat e zotërimit mbi aksionet ose pjesët në kapital që zotëron në një shoqëri tregtare tek një person i besuar. Brenda 5 ditëve nga data e këtij transferimi</w:t>
      </w:r>
      <w:r w:rsidR="00393B5E">
        <w:rPr>
          <w:rFonts w:ascii="Garamond" w:hAnsi="Garamond" w:cs="Times New Roman"/>
          <w:sz w:val="24"/>
          <w:szCs w:val="24"/>
        </w:rPr>
        <w:t>,</w:t>
      </w:r>
      <w:r w:rsidRPr="003F06A8">
        <w:rPr>
          <w:rFonts w:ascii="Garamond" w:hAnsi="Garamond" w:cs="Times New Roman"/>
          <w:sz w:val="24"/>
          <w:szCs w:val="24"/>
        </w:rPr>
        <w:t xml:space="preserve"> zyrtari publik duhet të njoftojë me shkrim ILDKPKI-në</w:t>
      </w:r>
      <w:r w:rsidR="00393B5E">
        <w:rPr>
          <w:rFonts w:ascii="Garamond" w:hAnsi="Garamond" w:cs="Times New Roman"/>
          <w:sz w:val="24"/>
          <w:szCs w:val="24"/>
        </w:rPr>
        <w:t>,</w:t>
      </w:r>
      <w:r w:rsidRPr="003F06A8">
        <w:rPr>
          <w:rFonts w:ascii="Garamond" w:hAnsi="Garamond" w:cs="Times New Roman"/>
          <w:sz w:val="24"/>
          <w:szCs w:val="24"/>
        </w:rPr>
        <w:t xml:space="preserve"> duke paraqitur të dhënat e personit të besuar dhe dokumentacionin përkatës të transferimit.</w:t>
      </w:r>
    </w:p>
    <w:p w14:paraId="4EE8EF8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Gjatë periudhës në të cilën të drejtat e administrimit ose drejtimit të shoqërisë tregtare janë transferuar tek personi i besuar, zyrtarit publik i ndalohet:</w:t>
      </w:r>
    </w:p>
    <w:p w14:paraId="5939DF30"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të përfaqësojë shoqërinë;</w:t>
      </w:r>
    </w:p>
    <w:p w14:paraId="1C3429C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të japë informacion, udhëzime ose urdhra;</w:t>
      </w:r>
    </w:p>
    <w:p w14:paraId="18337C0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të ushtrojë çdo formë ndikimi në menaxhimin e saj;</w:t>
      </w:r>
    </w:p>
    <w:p w14:paraId="0A28FB7F"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të komunikojë me personin e besuar për çështje që lidhen me ushtrimin e këtyre të drejtave.</w:t>
      </w:r>
    </w:p>
    <w:p w14:paraId="6144F56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Zyrtari publik ruan të drejtën të informohet për statusin dhe ecurinë ekonomike të shoqërisë tregtare në të cilën zotëron në mënyrë pasive aksione ose pjesë në kapital. Palët kanë të drejtë të zgjidhin marrëveshjen në çdo kohë në përputhje me ligjin.</w:t>
      </w:r>
    </w:p>
    <w:p w14:paraId="2D87481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Zyrtari publik rimerr të drejtat e administrimit dhe drejtimit të shoqërisë tregtare nga personi i besuar kur kushtet që krijuan detyrimin për transferimin e këtyre të drejtave nuk ekzistojnë më, në përputhje me këtë ligj.</w:t>
      </w:r>
    </w:p>
    <w:p w14:paraId="39E53B66" w14:textId="77777777" w:rsidR="00E843EC" w:rsidRPr="003F06A8" w:rsidRDefault="00E843EC" w:rsidP="002546F6">
      <w:pPr>
        <w:spacing w:after="0" w:line="240" w:lineRule="auto"/>
        <w:ind w:firstLine="284"/>
        <w:jc w:val="both"/>
        <w:rPr>
          <w:rFonts w:ascii="Garamond" w:hAnsi="Garamond" w:cs="Times New Roman"/>
          <w:sz w:val="24"/>
          <w:szCs w:val="24"/>
        </w:rPr>
      </w:pPr>
    </w:p>
    <w:p w14:paraId="58962902" w14:textId="303AAAF9" w:rsidR="00E843EC" w:rsidRPr="003F06A8" w:rsidRDefault="00393B5E" w:rsidP="00393B5E">
      <w:pPr>
        <w:spacing w:after="0" w:line="240" w:lineRule="auto"/>
        <w:ind w:firstLine="284"/>
        <w:jc w:val="center"/>
        <w:rPr>
          <w:rFonts w:ascii="Garamond" w:hAnsi="Garamond" w:cs="Times New Roman"/>
          <w:sz w:val="24"/>
          <w:szCs w:val="24"/>
        </w:rPr>
      </w:pPr>
      <w:r>
        <w:rPr>
          <w:rFonts w:ascii="Garamond" w:hAnsi="Garamond" w:cs="Times New Roman"/>
          <w:sz w:val="24"/>
          <w:szCs w:val="24"/>
        </w:rPr>
        <w:t>KREU VIII</w:t>
      </w:r>
    </w:p>
    <w:p w14:paraId="13B016E2"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INSTITUCIONET PËRGJEGJËSE PËR PARANDALIMIN DHE ZGJIDHJEN</w:t>
      </w:r>
    </w:p>
    <w:p w14:paraId="656A97D1"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E KONFLIKTIT TË INTERESAVE DHE KOMPETENCAT E TYRE</w:t>
      </w:r>
    </w:p>
    <w:p w14:paraId="454F2436" w14:textId="77777777" w:rsidR="00E843EC" w:rsidRPr="003F06A8" w:rsidRDefault="00E843EC" w:rsidP="002546F6">
      <w:pPr>
        <w:spacing w:after="0" w:line="240" w:lineRule="auto"/>
        <w:ind w:firstLine="284"/>
        <w:jc w:val="center"/>
        <w:rPr>
          <w:rFonts w:ascii="Garamond" w:hAnsi="Garamond" w:cs="Times New Roman"/>
          <w:sz w:val="24"/>
          <w:szCs w:val="24"/>
        </w:rPr>
      </w:pPr>
    </w:p>
    <w:p w14:paraId="71869822" w14:textId="77777777" w:rsidR="00393B5E" w:rsidRDefault="00393B5E" w:rsidP="002546F6">
      <w:pPr>
        <w:spacing w:after="0" w:line="240" w:lineRule="auto"/>
        <w:ind w:firstLine="284"/>
        <w:jc w:val="center"/>
        <w:rPr>
          <w:rFonts w:ascii="Garamond" w:hAnsi="Garamond" w:cs="Times New Roman"/>
          <w:sz w:val="24"/>
          <w:szCs w:val="24"/>
        </w:rPr>
      </w:pPr>
    </w:p>
    <w:p w14:paraId="082D0C0E" w14:textId="55BDE853"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lastRenderedPageBreak/>
        <w:t>Neni 44</w:t>
      </w:r>
    </w:p>
    <w:p w14:paraId="43341FCC"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Institucionet përgjegjëse për parandalimin, kontrollin dhe zgjidhjen</w:t>
      </w:r>
    </w:p>
    <w:p w14:paraId="41B49D1E"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e konfliktit të interesave</w:t>
      </w:r>
    </w:p>
    <w:p w14:paraId="48FC50BB" w14:textId="77777777" w:rsidR="00E843EC" w:rsidRPr="003F06A8" w:rsidRDefault="00E843EC" w:rsidP="002546F6">
      <w:pPr>
        <w:spacing w:after="0" w:line="240" w:lineRule="auto"/>
        <w:ind w:firstLine="284"/>
        <w:jc w:val="both"/>
        <w:rPr>
          <w:rFonts w:ascii="Garamond" w:hAnsi="Garamond" w:cs="Times New Roman"/>
          <w:b/>
          <w:sz w:val="24"/>
          <w:szCs w:val="24"/>
        </w:rPr>
      </w:pPr>
    </w:p>
    <w:p w14:paraId="12B1DEB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Institucioni qendror përgjegjës për mbikëqyrjen dhe zbatimin e dispozitave t</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 xml:space="preserve">tij ligji </w:t>
      </w:r>
      <w:r w:rsidRPr="003F06A8">
        <w:rPr>
          <w:rFonts w:ascii="Garamond" w:hAnsi="Garamond" w:cs="Garamond"/>
          <w:sz w:val="24"/>
          <w:szCs w:val="24"/>
        </w:rPr>
        <w:t>ë</w:t>
      </w:r>
      <w:r w:rsidRPr="003F06A8">
        <w:rPr>
          <w:rFonts w:ascii="Garamond" w:hAnsi="Garamond" w:cs="Times New Roman"/>
          <w:sz w:val="24"/>
          <w:szCs w:val="24"/>
        </w:rPr>
        <w:t>sht</w:t>
      </w:r>
      <w:r w:rsidRPr="003F06A8">
        <w:rPr>
          <w:rFonts w:ascii="Garamond" w:hAnsi="Garamond" w:cs="Garamond"/>
          <w:sz w:val="24"/>
          <w:szCs w:val="24"/>
        </w:rPr>
        <w:t>ë</w:t>
      </w:r>
      <w:r w:rsidRPr="003F06A8">
        <w:rPr>
          <w:rFonts w:ascii="Garamond" w:hAnsi="Garamond" w:cs="Times New Roman"/>
          <w:sz w:val="24"/>
          <w:szCs w:val="24"/>
        </w:rPr>
        <w:t xml:space="preserve"> Inspektorati i Lart</w:t>
      </w:r>
      <w:r w:rsidRPr="003F06A8">
        <w:rPr>
          <w:rFonts w:ascii="Garamond" w:hAnsi="Garamond" w:cs="Garamond"/>
          <w:sz w:val="24"/>
          <w:szCs w:val="24"/>
        </w:rPr>
        <w:t>ë</w:t>
      </w:r>
      <w:r w:rsidRPr="003F06A8">
        <w:rPr>
          <w:rFonts w:ascii="Garamond" w:hAnsi="Garamond" w:cs="Times New Roman"/>
          <w:sz w:val="24"/>
          <w:szCs w:val="24"/>
        </w:rPr>
        <w:t xml:space="preserve"> i Deklarimit dhe Kontrollit t</w:t>
      </w:r>
      <w:r w:rsidRPr="003F06A8">
        <w:rPr>
          <w:rFonts w:ascii="Garamond" w:hAnsi="Garamond" w:cs="Garamond"/>
          <w:sz w:val="24"/>
          <w:szCs w:val="24"/>
        </w:rPr>
        <w:t>ë</w:t>
      </w:r>
      <w:r w:rsidRPr="003F06A8">
        <w:rPr>
          <w:rFonts w:ascii="Garamond" w:hAnsi="Garamond" w:cs="Times New Roman"/>
          <w:sz w:val="24"/>
          <w:szCs w:val="24"/>
        </w:rPr>
        <w:t xml:space="preserve"> Pasurive dhe Konfliktit t</w:t>
      </w:r>
      <w:r w:rsidRPr="003F06A8">
        <w:rPr>
          <w:rFonts w:ascii="Garamond" w:hAnsi="Garamond" w:cs="Garamond"/>
          <w:sz w:val="24"/>
          <w:szCs w:val="24"/>
        </w:rPr>
        <w:t>ë</w:t>
      </w:r>
      <w:r w:rsidRPr="003F06A8">
        <w:rPr>
          <w:rFonts w:ascii="Garamond" w:hAnsi="Garamond" w:cs="Times New Roman"/>
          <w:sz w:val="24"/>
          <w:szCs w:val="24"/>
        </w:rPr>
        <w:t xml:space="preserve"> Interesave. </w:t>
      </w:r>
    </w:p>
    <w:p w14:paraId="4CB8EE16" w14:textId="7AA8362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2. Autoriteti ose strukturat përgjegjëse për zbatimin e këtij ligji në institucionet publike janë: </w:t>
      </w:r>
    </w:p>
    <w:p w14:paraId="6D92AE43"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a) eprorët e zyrtarëve, titullari i institucionit dhe institucionit epror; </w:t>
      </w:r>
    </w:p>
    <w:p w14:paraId="2F342C3D"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institucionet eprore;</w:t>
      </w:r>
    </w:p>
    <w:p w14:paraId="7F91E93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njësia përgjegjëse për parandalimin e konfliktit të interesave e miratuar posaçërisht në çdo institucion publik.</w:t>
      </w:r>
    </w:p>
    <w:p w14:paraId="1BACC0A5"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Institucionet me akte t</w:t>
      </w:r>
      <w:r w:rsidR="002779E2" w:rsidRPr="003F06A8">
        <w:rPr>
          <w:rFonts w:ascii="Garamond" w:hAnsi="Garamond" w:cs="Times New Roman"/>
          <w:sz w:val="24"/>
          <w:szCs w:val="24"/>
        </w:rPr>
        <w:t>ë</w:t>
      </w:r>
      <w:r w:rsidRPr="003F06A8">
        <w:rPr>
          <w:rFonts w:ascii="Garamond" w:hAnsi="Garamond" w:cs="Times New Roman"/>
          <w:sz w:val="24"/>
          <w:szCs w:val="24"/>
        </w:rPr>
        <w:t xml:space="preserve"> brendshme parashikojn</w:t>
      </w:r>
      <w:r w:rsidRPr="003F06A8">
        <w:rPr>
          <w:rFonts w:ascii="Garamond" w:hAnsi="Garamond" w:cs="Garamond"/>
          <w:sz w:val="24"/>
          <w:szCs w:val="24"/>
        </w:rPr>
        <w:t>ë</w:t>
      </w:r>
      <w:r w:rsidRPr="003F06A8">
        <w:rPr>
          <w:rFonts w:ascii="Garamond" w:hAnsi="Garamond" w:cs="Times New Roman"/>
          <w:sz w:val="24"/>
          <w:szCs w:val="24"/>
        </w:rPr>
        <w:t xml:space="preserve"> dhe zbatojn</w:t>
      </w:r>
      <w:r w:rsidRPr="003F06A8">
        <w:rPr>
          <w:rFonts w:ascii="Garamond" w:hAnsi="Garamond" w:cs="Garamond"/>
          <w:sz w:val="24"/>
          <w:szCs w:val="24"/>
        </w:rPr>
        <w:t>ë</w:t>
      </w:r>
      <w:r w:rsidRPr="003F06A8">
        <w:rPr>
          <w:rFonts w:ascii="Garamond" w:hAnsi="Garamond" w:cs="Times New Roman"/>
          <w:sz w:val="24"/>
          <w:szCs w:val="24"/>
        </w:rPr>
        <w:t xml:space="preserve"> rregulla t</w:t>
      </w:r>
      <w:r w:rsidR="002779E2" w:rsidRPr="003F06A8">
        <w:rPr>
          <w:rFonts w:ascii="Garamond" w:hAnsi="Garamond" w:cs="Times New Roman"/>
          <w:sz w:val="24"/>
          <w:szCs w:val="24"/>
        </w:rPr>
        <w:t>ë</w:t>
      </w:r>
      <w:r w:rsidRPr="003F06A8">
        <w:rPr>
          <w:rFonts w:ascii="Garamond" w:hAnsi="Garamond" w:cs="Times New Roman"/>
          <w:sz w:val="24"/>
          <w:szCs w:val="24"/>
        </w:rPr>
        <w:t xml:space="preserve"> ve</w:t>
      </w:r>
      <w:r w:rsidRPr="003F06A8">
        <w:rPr>
          <w:rFonts w:ascii="Garamond" w:hAnsi="Garamond" w:cs="Garamond"/>
          <w:sz w:val="24"/>
          <w:szCs w:val="24"/>
        </w:rPr>
        <w:t>ç</w:t>
      </w:r>
      <w:r w:rsidRPr="003F06A8">
        <w:rPr>
          <w:rFonts w:ascii="Garamond" w:hAnsi="Garamond" w:cs="Times New Roman"/>
          <w:sz w:val="24"/>
          <w:szCs w:val="24"/>
        </w:rPr>
        <w:t>anta p</w:t>
      </w:r>
      <w:r w:rsidRPr="003F06A8">
        <w:rPr>
          <w:rFonts w:ascii="Garamond" w:hAnsi="Garamond" w:cs="Garamond"/>
          <w:sz w:val="24"/>
          <w:szCs w:val="24"/>
        </w:rPr>
        <w:t>ë</w:t>
      </w:r>
      <w:r w:rsidRPr="003F06A8">
        <w:rPr>
          <w:rFonts w:ascii="Garamond" w:hAnsi="Garamond" w:cs="Times New Roman"/>
          <w:sz w:val="24"/>
          <w:szCs w:val="24"/>
        </w:rPr>
        <w:t>r parandalimin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interesit brenda fush</w:t>
      </w:r>
      <w:r w:rsidRPr="003F06A8">
        <w:rPr>
          <w:rFonts w:ascii="Garamond" w:hAnsi="Garamond" w:cs="Garamond"/>
          <w:sz w:val="24"/>
          <w:szCs w:val="24"/>
        </w:rPr>
        <w:t>ë</w:t>
      </w:r>
      <w:r w:rsidRPr="003F06A8">
        <w:rPr>
          <w:rFonts w:ascii="Garamond" w:hAnsi="Garamond" w:cs="Times New Roman"/>
          <w:sz w:val="24"/>
          <w:szCs w:val="24"/>
        </w:rPr>
        <w:t>veprimit dhe kompetencave t</w:t>
      </w:r>
      <w:r w:rsidR="002779E2" w:rsidRPr="003F06A8">
        <w:rPr>
          <w:rFonts w:ascii="Garamond" w:hAnsi="Garamond" w:cs="Times New Roman"/>
          <w:sz w:val="24"/>
          <w:szCs w:val="24"/>
        </w:rPr>
        <w:t>ë</w:t>
      </w:r>
      <w:r w:rsidRPr="003F06A8">
        <w:rPr>
          <w:rFonts w:ascii="Garamond" w:hAnsi="Garamond" w:cs="Times New Roman"/>
          <w:sz w:val="24"/>
          <w:szCs w:val="24"/>
        </w:rPr>
        <w:t xml:space="preserve"> tyre.</w:t>
      </w:r>
    </w:p>
    <w:p w14:paraId="4D672F84" w14:textId="77777777" w:rsidR="00E843EC" w:rsidRPr="003F06A8" w:rsidRDefault="00E843EC" w:rsidP="002546F6">
      <w:pPr>
        <w:spacing w:after="0" w:line="240" w:lineRule="auto"/>
        <w:ind w:firstLine="284"/>
        <w:jc w:val="both"/>
        <w:rPr>
          <w:rFonts w:ascii="Garamond" w:hAnsi="Garamond" w:cs="Times New Roman"/>
          <w:sz w:val="24"/>
          <w:szCs w:val="24"/>
        </w:rPr>
      </w:pPr>
    </w:p>
    <w:p w14:paraId="0A96AFED"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45</w:t>
      </w:r>
    </w:p>
    <w:p w14:paraId="51E7C9D3"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Kompetencat e eprorit të zyrtarit, titullarit të institucionit dhe të institucionit epror</w:t>
      </w:r>
    </w:p>
    <w:p w14:paraId="44367C5E" w14:textId="77777777" w:rsidR="00E843EC" w:rsidRPr="003F06A8" w:rsidRDefault="00E843EC" w:rsidP="002546F6">
      <w:pPr>
        <w:spacing w:after="0" w:line="240" w:lineRule="auto"/>
        <w:ind w:firstLine="284"/>
        <w:jc w:val="both"/>
        <w:rPr>
          <w:rFonts w:ascii="Garamond" w:hAnsi="Garamond" w:cs="Times New Roman"/>
          <w:b/>
          <w:sz w:val="24"/>
          <w:szCs w:val="24"/>
        </w:rPr>
      </w:pPr>
    </w:p>
    <w:p w14:paraId="794DFE62" w14:textId="338D138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Eprori direkt, titullari i institucionit ose institucioni epror merr masat e nevojshme, t</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002779E2" w:rsidRPr="003F06A8">
        <w:rPr>
          <w:rFonts w:ascii="Garamond" w:hAnsi="Garamond" w:cs="Times New Roman"/>
          <w:sz w:val="24"/>
          <w:szCs w:val="24"/>
        </w:rPr>
        <w:t>ë</w:t>
      </w:r>
      <w:r w:rsidRPr="003F06A8">
        <w:rPr>
          <w:rFonts w:ascii="Garamond" w:hAnsi="Garamond" w:cs="Times New Roman"/>
          <w:sz w:val="24"/>
          <w:szCs w:val="24"/>
        </w:rPr>
        <w:t>rshkall</w:t>
      </w:r>
      <w:r w:rsidR="002779E2" w:rsidRPr="003F06A8">
        <w:rPr>
          <w:rFonts w:ascii="Garamond" w:hAnsi="Garamond" w:cs="Times New Roman"/>
          <w:sz w:val="24"/>
          <w:szCs w:val="24"/>
        </w:rPr>
        <w:t>ë</w:t>
      </w:r>
      <w:r w:rsidRPr="003F06A8">
        <w:rPr>
          <w:rFonts w:ascii="Garamond" w:hAnsi="Garamond" w:cs="Times New Roman"/>
          <w:sz w:val="24"/>
          <w:szCs w:val="24"/>
        </w:rPr>
        <w:t>zuara dhe proporcionale p</w:t>
      </w:r>
      <w:r w:rsidRPr="003F06A8">
        <w:rPr>
          <w:rFonts w:ascii="Garamond" w:hAnsi="Garamond" w:cs="Garamond"/>
          <w:sz w:val="24"/>
          <w:szCs w:val="24"/>
        </w:rPr>
        <w:t>ë</w:t>
      </w:r>
      <w:r w:rsidRPr="003F06A8">
        <w:rPr>
          <w:rFonts w:ascii="Garamond" w:hAnsi="Garamond" w:cs="Times New Roman"/>
          <w:sz w:val="24"/>
          <w:szCs w:val="24"/>
        </w:rPr>
        <w:t>r t</w:t>
      </w:r>
      <w:r w:rsidR="002779E2" w:rsidRPr="003F06A8">
        <w:rPr>
          <w:rFonts w:ascii="Garamond" w:hAnsi="Garamond" w:cs="Times New Roman"/>
          <w:sz w:val="24"/>
          <w:szCs w:val="24"/>
        </w:rPr>
        <w:t>ë</w:t>
      </w:r>
      <w:r w:rsidRPr="003F06A8">
        <w:rPr>
          <w:rFonts w:ascii="Garamond" w:hAnsi="Garamond" w:cs="Times New Roman"/>
          <w:sz w:val="24"/>
          <w:szCs w:val="24"/>
        </w:rPr>
        <w:t xml:space="preserve"> shmangur paraprakisht dhe n</w:t>
      </w:r>
      <w:r w:rsidR="002779E2" w:rsidRPr="003F06A8">
        <w:rPr>
          <w:rFonts w:ascii="Garamond" w:hAnsi="Garamond" w:cs="Times New Roman"/>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do rast konfliktin e interesit t</w:t>
      </w:r>
      <w:r w:rsidRPr="003F06A8">
        <w:rPr>
          <w:rFonts w:ascii="Garamond" w:hAnsi="Garamond" w:cs="Garamond"/>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do forme p</w:t>
      </w:r>
      <w:r w:rsidRPr="003F06A8">
        <w:rPr>
          <w:rFonts w:ascii="Garamond" w:hAnsi="Garamond" w:cs="Garamond"/>
          <w:sz w:val="24"/>
          <w:szCs w:val="24"/>
        </w:rPr>
        <w:t>ë</w:t>
      </w:r>
      <w:r w:rsidRPr="003F06A8">
        <w:rPr>
          <w:rFonts w:ascii="Garamond" w:hAnsi="Garamond" w:cs="Times New Roman"/>
          <w:sz w:val="24"/>
          <w:szCs w:val="24"/>
        </w:rPr>
        <w:t>r shkak t</w:t>
      </w:r>
      <w:r w:rsidR="002779E2" w:rsidRPr="003F06A8">
        <w:rPr>
          <w:rFonts w:ascii="Garamond" w:hAnsi="Garamond" w:cs="Times New Roman"/>
          <w:sz w:val="24"/>
          <w:szCs w:val="24"/>
        </w:rPr>
        <w:t>ë</w:t>
      </w:r>
      <w:r w:rsidRPr="003F06A8">
        <w:rPr>
          <w:rFonts w:ascii="Garamond" w:hAnsi="Garamond" w:cs="Times New Roman"/>
          <w:sz w:val="24"/>
          <w:szCs w:val="24"/>
        </w:rPr>
        <w:t xml:space="preserve"> zgjedhjes, emërimit apo caktimit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detyrave ose p</w:t>
      </w:r>
      <w:r w:rsidRPr="003F06A8">
        <w:rPr>
          <w:rFonts w:ascii="Garamond" w:hAnsi="Garamond" w:cs="Garamond"/>
          <w:sz w:val="24"/>
          <w:szCs w:val="24"/>
        </w:rPr>
        <w:t>ë</w:t>
      </w:r>
      <w:r w:rsidRPr="003F06A8">
        <w:rPr>
          <w:rFonts w:ascii="Garamond" w:hAnsi="Garamond" w:cs="Times New Roman"/>
          <w:sz w:val="24"/>
          <w:szCs w:val="24"/>
        </w:rPr>
        <w:t>rgjegj</w:t>
      </w:r>
      <w:r w:rsidRPr="003F06A8">
        <w:rPr>
          <w:rFonts w:ascii="Garamond" w:hAnsi="Garamond" w:cs="Garamond"/>
          <w:sz w:val="24"/>
          <w:szCs w:val="24"/>
        </w:rPr>
        <w:t>ë</w:t>
      </w:r>
      <w:r w:rsidRPr="003F06A8">
        <w:rPr>
          <w:rFonts w:ascii="Garamond" w:hAnsi="Garamond" w:cs="Times New Roman"/>
          <w:sz w:val="24"/>
          <w:szCs w:val="24"/>
        </w:rPr>
        <w:t>sive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zyrtarit. K</w:t>
      </w:r>
      <w:r w:rsidRPr="003F06A8">
        <w:rPr>
          <w:rFonts w:ascii="Garamond" w:hAnsi="Garamond" w:cs="Garamond"/>
          <w:sz w:val="24"/>
          <w:szCs w:val="24"/>
        </w:rPr>
        <w:t>ë</w:t>
      </w:r>
      <w:r w:rsidRPr="003F06A8">
        <w:rPr>
          <w:rFonts w:ascii="Garamond" w:hAnsi="Garamond" w:cs="Times New Roman"/>
          <w:sz w:val="24"/>
          <w:szCs w:val="24"/>
        </w:rPr>
        <w:t>to masa p</w:t>
      </w:r>
      <w:r w:rsidRPr="003F06A8">
        <w:rPr>
          <w:rFonts w:ascii="Garamond" w:hAnsi="Garamond" w:cs="Garamond"/>
          <w:sz w:val="24"/>
          <w:szCs w:val="24"/>
        </w:rPr>
        <w:t>ë</w:t>
      </w:r>
      <w:r w:rsidRPr="003F06A8">
        <w:rPr>
          <w:rFonts w:ascii="Garamond" w:hAnsi="Garamond" w:cs="Times New Roman"/>
          <w:sz w:val="24"/>
          <w:szCs w:val="24"/>
        </w:rPr>
        <w:t>rfshijn</w:t>
      </w:r>
      <w:r w:rsidRPr="003F06A8">
        <w:rPr>
          <w:rFonts w:ascii="Garamond" w:hAnsi="Garamond" w:cs="Garamond"/>
          <w:sz w:val="24"/>
          <w:szCs w:val="24"/>
        </w:rPr>
        <w:t>ë</w:t>
      </w:r>
      <w:r w:rsidR="00393B5E">
        <w:rPr>
          <w:rFonts w:ascii="Garamond" w:hAnsi="Garamond" w:cs="Times New Roman"/>
          <w:sz w:val="24"/>
          <w:szCs w:val="24"/>
        </w:rPr>
        <w:t>:</w:t>
      </w:r>
    </w:p>
    <w:p w14:paraId="4024E672" w14:textId="575356D3"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a) kufizimin e informacionit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caktuar p</w:t>
      </w:r>
      <w:r w:rsidR="00E843EC" w:rsidRPr="003F06A8">
        <w:rPr>
          <w:rFonts w:ascii="Garamond" w:hAnsi="Garamond" w:cs="Garamond"/>
          <w:sz w:val="24"/>
          <w:szCs w:val="24"/>
        </w:rPr>
        <w:t>ë</w:t>
      </w:r>
      <w:r w:rsidR="00E843EC" w:rsidRPr="003F06A8">
        <w:rPr>
          <w:rFonts w:ascii="Garamond" w:hAnsi="Garamond" w:cs="Times New Roman"/>
          <w:sz w:val="24"/>
          <w:szCs w:val="24"/>
        </w:rPr>
        <w:t>r zyrtarin ose shmangien e detyrave dhe p</w:t>
      </w:r>
      <w:r w:rsidR="00E843EC" w:rsidRPr="003F06A8">
        <w:rPr>
          <w:rFonts w:ascii="Garamond" w:hAnsi="Garamond" w:cs="Garamond"/>
          <w:sz w:val="24"/>
          <w:szCs w:val="24"/>
        </w:rPr>
        <w:t>ë</w:t>
      </w:r>
      <w:r w:rsidR="00E843EC" w:rsidRPr="003F06A8">
        <w:rPr>
          <w:rFonts w:ascii="Garamond" w:hAnsi="Garamond" w:cs="Times New Roman"/>
          <w:sz w:val="24"/>
          <w:szCs w:val="24"/>
        </w:rPr>
        <w:t>rgjegj</w:t>
      </w:r>
      <w:r w:rsidR="00E843EC" w:rsidRPr="003F06A8">
        <w:rPr>
          <w:rFonts w:ascii="Garamond" w:hAnsi="Garamond" w:cs="Garamond"/>
          <w:sz w:val="24"/>
          <w:szCs w:val="24"/>
        </w:rPr>
        <w:t>ë</w:t>
      </w:r>
      <w:r w:rsidR="00E843EC" w:rsidRPr="003F06A8">
        <w:rPr>
          <w:rFonts w:ascii="Garamond" w:hAnsi="Garamond" w:cs="Times New Roman"/>
          <w:sz w:val="24"/>
          <w:szCs w:val="24"/>
        </w:rPr>
        <w:t>sive q</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p</w:t>
      </w:r>
      <w:r w:rsidR="00E843EC" w:rsidRPr="003F06A8">
        <w:rPr>
          <w:rFonts w:ascii="Garamond" w:hAnsi="Garamond" w:cs="Garamond"/>
          <w:sz w:val="24"/>
          <w:szCs w:val="24"/>
        </w:rPr>
        <w:t>ë</w:t>
      </w:r>
      <w:r w:rsidR="00E843EC" w:rsidRPr="003F06A8">
        <w:rPr>
          <w:rFonts w:ascii="Garamond" w:hAnsi="Garamond" w:cs="Times New Roman"/>
          <w:sz w:val="24"/>
          <w:szCs w:val="24"/>
        </w:rPr>
        <w:t>rb</w:t>
      </w:r>
      <w:r w:rsidR="00E843EC" w:rsidRPr="003F06A8">
        <w:rPr>
          <w:rFonts w:ascii="Garamond" w:hAnsi="Garamond" w:cs="Garamond"/>
          <w:sz w:val="24"/>
          <w:szCs w:val="24"/>
        </w:rPr>
        <w:t>ë</w:t>
      </w:r>
      <w:r w:rsidR="00E843EC" w:rsidRPr="003F06A8">
        <w:rPr>
          <w:rFonts w:ascii="Garamond" w:hAnsi="Garamond" w:cs="Times New Roman"/>
          <w:sz w:val="24"/>
          <w:szCs w:val="24"/>
        </w:rPr>
        <w:t>jn</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shkak p</w:t>
      </w:r>
      <w:r w:rsidR="00E843EC" w:rsidRPr="003F06A8">
        <w:rPr>
          <w:rFonts w:ascii="Garamond" w:hAnsi="Garamond" w:cs="Garamond"/>
          <w:sz w:val="24"/>
          <w:szCs w:val="24"/>
        </w:rPr>
        <w:t>ë</w:t>
      </w:r>
      <w:r w:rsidR="00E843EC" w:rsidRPr="003F06A8">
        <w:rPr>
          <w:rFonts w:ascii="Garamond" w:hAnsi="Garamond" w:cs="Times New Roman"/>
          <w:sz w:val="24"/>
          <w:szCs w:val="24"/>
        </w:rPr>
        <w:t>r shfaqjen e konfliktit t</w:t>
      </w:r>
      <w:r w:rsidR="002779E2" w:rsidRPr="003F06A8">
        <w:rPr>
          <w:rFonts w:ascii="Garamond" w:hAnsi="Garamond" w:cs="Times New Roman"/>
          <w:sz w:val="24"/>
          <w:szCs w:val="24"/>
        </w:rPr>
        <w:t>ë</w:t>
      </w:r>
      <w:r w:rsidR="00393B5E">
        <w:rPr>
          <w:rFonts w:ascii="Garamond" w:hAnsi="Garamond" w:cs="Times New Roman"/>
          <w:sz w:val="24"/>
          <w:szCs w:val="24"/>
        </w:rPr>
        <w:t xml:space="preserve"> interesit;</w:t>
      </w:r>
    </w:p>
    <w:p w14:paraId="62A96C2B"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të mos lejojë që zyrtari të marrë pjesë në procesin e vendimmarrjes;</w:t>
      </w:r>
    </w:p>
    <w:p w14:paraId="18A795C6" w14:textId="58F4C40D"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c) rishikimin ose ndryshimin e detyrave dhe kompetencave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zyrtarit ose transferimin 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nj</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detyr</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tjet</w:t>
      </w:r>
      <w:r w:rsidR="00E843EC" w:rsidRPr="003F06A8">
        <w:rPr>
          <w:rFonts w:ascii="Garamond" w:hAnsi="Garamond" w:cs="Garamond"/>
          <w:sz w:val="24"/>
          <w:szCs w:val="24"/>
        </w:rPr>
        <w:t>ë</w:t>
      </w:r>
      <w:r w:rsidR="00E843EC" w:rsidRPr="003F06A8">
        <w:rPr>
          <w:rFonts w:ascii="Garamond" w:hAnsi="Garamond" w:cs="Times New Roman"/>
          <w:sz w:val="24"/>
          <w:szCs w:val="24"/>
        </w:rPr>
        <w:t>r q</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m</w:t>
      </w:r>
      <w:r w:rsidR="00E843EC" w:rsidRPr="003F06A8">
        <w:rPr>
          <w:rFonts w:ascii="Garamond" w:hAnsi="Garamond" w:cs="Garamond"/>
          <w:sz w:val="24"/>
          <w:szCs w:val="24"/>
        </w:rPr>
        <w:t>ë</w:t>
      </w:r>
      <w:r w:rsidR="00E843EC" w:rsidRPr="003F06A8">
        <w:rPr>
          <w:rFonts w:ascii="Garamond" w:hAnsi="Garamond" w:cs="Times New Roman"/>
          <w:sz w:val="24"/>
          <w:szCs w:val="24"/>
        </w:rPr>
        <w:t>njanon konfliktin e interesave, p</w:t>
      </w:r>
      <w:r w:rsidR="00E843EC" w:rsidRPr="003F06A8">
        <w:rPr>
          <w:rFonts w:ascii="Garamond" w:hAnsi="Garamond" w:cs="Garamond"/>
          <w:sz w:val="24"/>
          <w:szCs w:val="24"/>
        </w:rPr>
        <w:t>ë</w:t>
      </w:r>
      <w:r w:rsidR="00E843EC" w:rsidRPr="003F06A8">
        <w:rPr>
          <w:rFonts w:ascii="Garamond" w:hAnsi="Garamond" w:cs="Times New Roman"/>
          <w:sz w:val="24"/>
          <w:szCs w:val="24"/>
        </w:rPr>
        <w:t>r aq sa nuk p</w:t>
      </w:r>
      <w:r w:rsidR="00E843EC" w:rsidRPr="003F06A8">
        <w:rPr>
          <w:rFonts w:ascii="Garamond" w:hAnsi="Garamond" w:cs="Garamond"/>
          <w:sz w:val="24"/>
          <w:szCs w:val="24"/>
        </w:rPr>
        <w:t>ë</w:t>
      </w:r>
      <w:r w:rsidR="00393B5E">
        <w:rPr>
          <w:rFonts w:ascii="Garamond" w:hAnsi="Garamond" w:cs="Times New Roman"/>
          <w:sz w:val="24"/>
          <w:szCs w:val="24"/>
        </w:rPr>
        <w:t>rcaktohet ndryshe me ligj;</w:t>
      </w:r>
    </w:p>
    <w:p w14:paraId="702992D6" w14:textId="68B34815"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ç) shmangien e emërimit ose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zgjedhjes s</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zyrtarit 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funksione 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cilat ekzistojn</w:t>
      </w:r>
      <w:r w:rsidR="00E843EC" w:rsidRPr="003F06A8">
        <w:rPr>
          <w:rFonts w:ascii="Garamond" w:hAnsi="Garamond" w:cs="Garamond"/>
          <w:sz w:val="24"/>
          <w:szCs w:val="24"/>
        </w:rPr>
        <w:t>ë</w:t>
      </w:r>
      <w:r w:rsidR="00393B5E">
        <w:rPr>
          <w:rFonts w:ascii="Garamond" w:hAnsi="Garamond" w:cs="Garamond"/>
          <w:sz w:val="24"/>
          <w:szCs w:val="24"/>
        </w:rPr>
        <w:t>,</w:t>
      </w:r>
      <w:r w:rsidR="00E843EC" w:rsidRPr="003F06A8">
        <w:rPr>
          <w:rFonts w:ascii="Garamond" w:hAnsi="Garamond" w:cs="Times New Roman"/>
          <w:sz w:val="24"/>
          <w:szCs w:val="24"/>
        </w:rPr>
        <w:t xml:space="preserve"> ose mund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lindin konflikte t</w:t>
      </w:r>
      <w:r w:rsidR="002779E2" w:rsidRPr="003F06A8">
        <w:rPr>
          <w:rFonts w:ascii="Garamond" w:hAnsi="Garamond" w:cs="Times New Roman"/>
          <w:sz w:val="24"/>
          <w:szCs w:val="24"/>
        </w:rPr>
        <w:t>ë</w:t>
      </w:r>
      <w:r w:rsidR="00393B5E">
        <w:rPr>
          <w:rFonts w:ascii="Garamond" w:hAnsi="Garamond" w:cs="Times New Roman"/>
          <w:sz w:val="24"/>
          <w:szCs w:val="24"/>
        </w:rPr>
        <w:t xml:space="preserve"> interesave;</w:t>
      </w:r>
    </w:p>
    <w:p w14:paraId="05F307A5"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anulimin ose shfuqizimin e një akti t</w:t>
      </w:r>
      <w:r w:rsidR="002779E2" w:rsidRPr="003F06A8">
        <w:rPr>
          <w:rFonts w:ascii="Garamond" w:hAnsi="Garamond" w:cs="Times New Roman"/>
          <w:sz w:val="24"/>
          <w:szCs w:val="24"/>
        </w:rPr>
        <w:t>ë</w:t>
      </w:r>
      <w:r w:rsidRPr="003F06A8">
        <w:rPr>
          <w:rFonts w:ascii="Garamond" w:hAnsi="Garamond" w:cs="Times New Roman"/>
          <w:sz w:val="24"/>
          <w:szCs w:val="24"/>
        </w:rPr>
        <w:t xml:space="preserve"> marr</w:t>
      </w:r>
      <w:r w:rsidR="002779E2" w:rsidRPr="003F06A8">
        <w:rPr>
          <w:rFonts w:ascii="Garamond" w:hAnsi="Garamond" w:cs="Times New Roman"/>
          <w:sz w:val="24"/>
          <w:szCs w:val="24"/>
        </w:rPr>
        <w:t>ë</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kushtet e konfliktit faktik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mund</w:t>
      </w:r>
      <w:r w:rsidRPr="003F06A8">
        <w:rPr>
          <w:rFonts w:ascii="Garamond" w:hAnsi="Garamond" w:cs="Garamond"/>
          <w:sz w:val="24"/>
          <w:szCs w:val="24"/>
        </w:rPr>
        <w:t>ë</w:t>
      </w:r>
      <w:r w:rsidRPr="003F06A8">
        <w:rPr>
          <w:rFonts w:ascii="Garamond" w:hAnsi="Garamond" w:cs="Times New Roman"/>
          <w:sz w:val="24"/>
          <w:szCs w:val="24"/>
        </w:rPr>
        <w:t>sisht para se ato të kenë sjellë pasoja;</w:t>
      </w:r>
    </w:p>
    <w:p w14:paraId="5778E7A2" w14:textId="1960708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dh) anulimin ose shfuqizimin e një akti, edhe kur çmohet se akti është marrë në kushtet e konfliktit të interesit, i cili mund të shfaqet rast për ras</w:t>
      </w:r>
      <w:r w:rsidR="00393B5E">
        <w:rPr>
          <w:rFonts w:ascii="Garamond" w:hAnsi="Garamond" w:cs="Times New Roman"/>
          <w:sz w:val="24"/>
          <w:szCs w:val="24"/>
        </w:rPr>
        <w:t>t ose në mënyrë të vazhdueshme;</w:t>
      </w:r>
    </w:p>
    <w:p w14:paraId="545B0F83" w14:textId="27B949C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e) anulimi ose shfuqizimi i një akti administrativ nuk bëhet nga eprori apo institucioni epror, kur vlerësohet se pasojat që mund të vijnë nga anulimi ose shfuqizimi i tejkalojnë dukshëm përfitimet nga ky anulim apo shfuqizim. Në këtë rast eprori apo institucioni epror njofton ILDKPKI-në dhe Avokaturën e Shtetit</w:t>
      </w:r>
      <w:r w:rsidR="00393B5E">
        <w:rPr>
          <w:rFonts w:ascii="Garamond" w:hAnsi="Garamond" w:cs="Times New Roman"/>
          <w:sz w:val="24"/>
          <w:szCs w:val="24"/>
        </w:rPr>
        <w:t>,</w:t>
      </w:r>
      <w:r w:rsidRPr="003F06A8">
        <w:rPr>
          <w:rFonts w:ascii="Garamond" w:hAnsi="Garamond" w:cs="Times New Roman"/>
          <w:sz w:val="24"/>
          <w:szCs w:val="24"/>
        </w:rPr>
        <w:t xml:space="preserve"> brenda 5 ditëve nga konstatimi i rastit</w:t>
      </w:r>
      <w:r w:rsidR="00393B5E">
        <w:rPr>
          <w:rFonts w:ascii="Garamond" w:hAnsi="Garamond" w:cs="Times New Roman"/>
          <w:sz w:val="24"/>
          <w:szCs w:val="24"/>
        </w:rPr>
        <w:t>;</w:t>
      </w:r>
    </w:p>
    <w:p w14:paraId="446EF061" w14:textId="6C194C1A"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ë) eprori ose institucioni epror që konstaton lidhjen e një kontrate administrative në kushtet e konfliktit faktik të interesave njofton</w:t>
      </w:r>
      <w:r w:rsidR="00393B5E">
        <w:rPr>
          <w:rFonts w:ascii="Garamond" w:hAnsi="Garamond" w:cs="Times New Roman"/>
          <w:sz w:val="24"/>
          <w:szCs w:val="24"/>
        </w:rPr>
        <w:t>,</w:t>
      </w:r>
      <w:r w:rsidRPr="003F06A8">
        <w:rPr>
          <w:rFonts w:ascii="Garamond" w:hAnsi="Garamond" w:cs="Times New Roman"/>
          <w:sz w:val="24"/>
          <w:szCs w:val="24"/>
        </w:rPr>
        <w:t xml:space="preserve"> brenda 5 ditëve nga konstatimi i rastit</w:t>
      </w:r>
      <w:r w:rsidR="00393B5E">
        <w:rPr>
          <w:rFonts w:ascii="Garamond" w:hAnsi="Garamond" w:cs="Times New Roman"/>
          <w:sz w:val="24"/>
          <w:szCs w:val="24"/>
        </w:rPr>
        <w:t>,</w:t>
      </w:r>
      <w:r w:rsidRPr="003F06A8">
        <w:rPr>
          <w:rFonts w:ascii="Garamond" w:hAnsi="Garamond" w:cs="Times New Roman"/>
          <w:sz w:val="24"/>
          <w:szCs w:val="24"/>
        </w:rPr>
        <w:t xml:space="preserve"> Avokaturën e Shtetit, me qëllim ngritjen e padisë për pavlefshmërinë e saj. Në këtë rast eprori apo institucioni epror njofton edhe ILDKPKI-në.</w:t>
      </w:r>
    </w:p>
    <w:p w14:paraId="6F088045" w14:textId="2EBC030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Pavarësisht masave t</w:t>
      </w:r>
      <w:r w:rsidR="002779E2" w:rsidRPr="003F06A8">
        <w:rPr>
          <w:rFonts w:ascii="Garamond" w:hAnsi="Garamond" w:cs="Times New Roman"/>
          <w:sz w:val="24"/>
          <w:szCs w:val="24"/>
        </w:rPr>
        <w:t>ë</w:t>
      </w:r>
      <w:r w:rsidRPr="003F06A8">
        <w:rPr>
          <w:rFonts w:ascii="Garamond" w:hAnsi="Garamond" w:cs="Times New Roman"/>
          <w:sz w:val="24"/>
          <w:szCs w:val="24"/>
        </w:rPr>
        <w:t xml:space="preserve"> m</w:t>
      </w:r>
      <w:r w:rsidRPr="003F06A8">
        <w:rPr>
          <w:rFonts w:ascii="Garamond" w:hAnsi="Garamond" w:cs="Garamond"/>
          <w:sz w:val="24"/>
          <w:szCs w:val="24"/>
        </w:rPr>
        <w:t>ë</w:t>
      </w:r>
      <w:r w:rsidRPr="003F06A8">
        <w:rPr>
          <w:rFonts w:ascii="Garamond" w:hAnsi="Garamond" w:cs="Times New Roman"/>
          <w:sz w:val="24"/>
          <w:szCs w:val="24"/>
        </w:rPr>
        <w:t>sip</w:t>
      </w:r>
      <w:r w:rsidRPr="003F06A8">
        <w:rPr>
          <w:rFonts w:ascii="Garamond" w:hAnsi="Garamond" w:cs="Garamond"/>
          <w:sz w:val="24"/>
          <w:szCs w:val="24"/>
        </w:rPr>
        <w:t>ë</w:t>
      </w:r>
      <w:r w:rsidRPr="003F06A8">
        <w:rPr>
          <w:rFonts w:ascii="Garamond" w:hAnsi="Garamond" w:cs="Times New Roman"/>
          <w:sz w:val="24"/>
          <w:szCs w:val="24"/>
        </w:rPr>
        <w:t xml:space="preserve">rme dhe </w:t>
      </w:r>
      <w:r w:rsidRPr="003F06A8">
        <w:rPr>
          <w:rFonts w:ascii="Garamond" w:hAnsi="Garamond" w:cs="Garamond"/>
          <w:sz w:val="24"/>
          <w:szCs w:val="24"/>
        </w:rPr>
        <w:t>ç</w:t>
      </w:r>
      <w:r w:rsidRPr="003F06A8">
        <w:rPr>
          <w:rFonts w:ascii="Garamond" w:hAnsi="Garamond" w:cs="Times New Roman"/>
          <w:sz w:val="24"/>
          <w:szCs w:val="24"/>
        </w:rPr>
        <w:t>do mase tjet</w:t>
      </w:r>
      <w:r w:rsidRPr="003F06A8">
        <w:rPr>
          <w:rFonts w:ascii="Garamond" w:hAnsi="Garamond" w:cs="Garamond"/>
          <w:sz w:val="24"/>
          <w:szCs w:val="24"/>
        </w:rPr>
        <w:t>ë</w:t>
      </w:r>
      <w:r w:rsidRPr="003F06A8">
        <w:rPr>
          <w:rFonts w:ascii="Garamond" w:hAnsi="Garamond" w:cs="Times New Roman"/>
          <w:sz w:val="24"/>
          <w:szCs w:val="24"/>
        </w:rPr>
        <w:t>r t</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 me ligj, zyrtari ose eprori i tij sipas hierarkis</w:t>
      </w:r>
      <w:r w:rsidRPr="003F06A8">
        <w:rPr>
          <w:rFonts w:ascii="Garamond" w:hAnsi="Garamond" w:cs="Garamond"/>
          <w:sz w:val="24"/>
          <w:szCs w:val="24"/>
        </w:rPr>
        <w:t>ë</w:t>
      </w:r>
      <w:r w:rsidRPr="003F06A8">
        <w:rPr>
          <w:rFonts w:ascii="Garamond" w:hAnsi="Garamond" w:cs="Times New Roman"/>
          <w:sz w:val="24"/>
          <w:szCs w:val="24"/>
        </w:rPr>
        <w:t xml:space="preserve"> nuk p</w:t>
      </w:r>
      <w:r w:rsidRPr="003F06A8">
        <w:rPr>
          <w:rFonts w:ascii="Garamond" w:hAnsi="Garamond" w:cs="Garamond"/>
          <w:sz w:val="24"/>
          <w:szCs w:val="24"/>
        </w:rPr>
        <w:t>ë</w:t>
      </w:r>
      <w:r w:rsidRPr="003F06A8">
        <w:rPr>
          <w:rFonts w:ascii="Garamond" w:hAnsi="Garamond" w:cs="Times New Roman"/>
          <w:sz w:val="24"/>
          <w:szCs w:val="24"/>
        </w:rPr>
        <w:t>rjashtohen nga përgjegjësia kur masat e marra nuk japin efekt n</w:t>
      </w:r>
      <w:r w:rsidR="002779E2" w:rsidRPr="003F06A8">
        <w:rPr>
          <w:rFonts w:ascii="Garamond" w:hAnsi="Garamond" w:cs="Times New Roman"/>
          <w:sz w:val="24"/>
          <w:szCs w:val="24"/>
        </w:rPr>
        <w:t>ë</w:t>
      </w:r>
      <w:r w:rsidRPr="003F06A8">
        <w:rPr>
          <w:rFonts w:ascii="Garamond" w:hAnsi="Garamond" w:cs="Times New Roman"/>
          <w:sz w:val="24"/>
          <w:szCs w:val="24"/>
        </w:rPr>
        <w:t xml:space="preserve"> parandalimin dhe zgjidhjen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interesit sipas k</w:t>
      </w:r>
      <w:r w:rsidRPr="003F06A8">
        <w:rPr>
          <w:rFonts w:ascii="Garamond" w:hAnsi="Garamond" w:cs="Garamond"/>
          <w:sz w:val="24"/>
          <w:szCs w:val="24"/>
        </w:rPr>
        <w:t>ë</w:t>
      </w:r>
      <w:r w:rsidR="00393B5E">
        <w:rPr>
          <w:rFonts w:ascii="Garamond" w:hAnsi="Garamond" w:cs="Times New Roman"/>
          <w:sz w:val="24"/>
          <w:szCs w:val="24"/>
        </w:rPr>
        <w:t>tij ligji.</w:t>
      </w:r>
    </w:p>
    <w:p w14:paraId="342DB866" w14:textId="4F68EC3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Eprori direkt, titullari i institucionit ose institucioni epror njoftojnë ILDKPKI-në</w:t>
      </w:r>
      <w:r w:rsidR="00393B5E">
        <w:rPr>
          <w:rFonts w:ascii="Garamond" w:hAnsi="Garamond" w:cs="Times New Roman"/>
          <w:sz w:val="24"/>
          <w:szCs w:val="24"/>
        </w:rPr>
        <w:t>,</w:t>
      </w:r>
      <w:r w:rsidRPr="003F06A8">
        <w:rPr>
          <w:rFonts w:ascii="Garamond" w:hAnsi="Garamond" w:cs="Times New Roman"/>
          <w:sz w:val="24"/>
          <w:szCs w:val="24"/>
        </w:rPr>
        <w:t xml:space="preserve"> brenda 5 ditëve</w:t>
      </w:r>
      <w:r w:rsidR="00393B5E">
        <w:rPr>
          <w:rFonts w:ascii="Garamond" w:hAnsi="Garamond" w:cs="Times New Roman"/>
          <w:sz w:val="24"/>
          <w:szCs w:val="24"/>
        </w:rPr>
        <w:t>,</w:t>
      </w:r>
      <w:r w:rsidRPr="003F06A8">
        <w:rPr>
          <w:rFonts w:ascii="Garamond" w:hAnsi="Garamond" w:cs="Times New Roman"/>
          <w:sz w:val="24"/>
          <w:szCs w:val="24"/>
        </w:rPr>
        <w:t xml:space="preserve"> për marrjen e masave për zgjidhjen e konfliktit të interesit.</w:t>
      </w:r>
    </w:p>
    <w:p w14:paraId="5907F918"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Kur një akt i një institucioni publik bëhet i pavlefshëm sipas përcaktimeve në ligj:</w:t>
      </w:r>
    </w:p>
    <w:p w14:paraId="21EBF7F8"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institucioni publik, kur gjykon se zyrtari ka vepruar me keqbesim, brenda 30 ditëve nga njoftimi ndërmerr:</w:t>
      </w:r>
    </w:p>
    <w:p w14:paraId="7494AE4C"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 procedurat e ecurisë disiplinore ndaj zyrtarëve përgjegjës;</w:t>
      </w:r>
    </w:p>
    <w:p w14:paraId="06EF853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ii. mjete ligjore për kalimin e barrës së dëmshpërblimit tek zyrtari përgjegjës;</w:t>
      </w:r>
    </w:p>
    <w:p w14:paraId="2DD615CD"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iii. kërkesën pranë gjykatës edhe dëmshpërblim moral në favor të institucionit për dëmin moral nëpërmjet një padie civile;</w:t>
      </w:r>
    </w:p>
    <w:p w14:paraId="090F214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iv. kallëzim penal nëse gjykon se shkelja është vepër penale.</w:t>
      </w:r>
    </w:p>
    <w:p w14:paraId="247B94E7" w14:textId="41FC431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Përcaktimet e shkronjës “a” të kësaj pike zbatohen edhe ndaj çdo zyrtari përgjegjës, i cili nuk ka parandaluar konfliktin e interesit për s</w:t>
      </w:r>
      <w:r w:rsidR="00383695">
        <w:rPr>
          <w:rFonts w:ascii="Garamond" w:hAnsi="Garamond" w:cs="Times New Roman"/>
          <w:sz w:val="24"/>
          <w:szCs w:val="24"/>
        </w:rPr>
        <w:t>hkak të pavlefshmërisë së aktit</w:t>
      </w:r>
      <w:r w:rsidRPr="003F06A8">
        <w:rPr>
          <w:rFonts w:ascii="Garamond" w:hAnsi="Garamond" w:cs="Times New Roman"/>
          <w:sz w:val="24"/>
          <w:szCs w:val="24"/>
        </w:rPr>
        <w:t xml:space="preserve"> ose për moszbatim të detyrimeve sipas shkronjës “a” të kësaj pike</w:t>
      </w:r>
      <w:r w:rsidR="00383695">
        <w:rPr>
          <w:rFonts w:ascii="Garamond" w:hAnsi="Garamond" w:cs="Times New Roman"/>
          <w:sz w:val="24"/>
          <w:szCs w:val="24"/>
        </w:rPr>
        <w:t>;</w:t>
      </w:r>
    </w:p>
    <w:p w14:paraId="340C370A"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në rastin e deputetit zbatohen procedura dhe masat e parashikuar nga Rregullorja e Kuvendit dhe Kodi i Sjelljes së Deputetit. Në rastin e gjyqtarit për vendimet gjyqësore të marra prej tij ose për votën e tij në një vendim gjyqësor nuk zbatohen shkronjat “ii” dhe “iii”. Në rastin e prokurorit në ushtrimin e detyrës dhe zyrtarë të tjerë që ushtrojnë funksione kontrolli nuk zbatohen shkronjat “ii” dhe “iii”.</w:t>
      </w:r>
    </w:p>
    <w:p w14:paraId="53A83B4C" w14:textId="5C6B47F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Institucionet publike gjatë veprimtarisë administrative, kur vihen në dijeni të veprimeve të kryera nga zyrtarët dhe personat e lidhur me ta për të cilët ligji ka vendosur kufizime dhe ndalime</w:t>
      </w:r>
      <w:r w:rsidR="00383695">
        <w:rPr>
          <w:rFonts w:ascii="Garamond" w:hAnsi="Garamond" w:cs="Times New Roman"/>
          <w:sz w:val="24"/>
          <w:szCs w:val="24"/>
        </w:rPr>
        <w:t>,</w:t>
      </w:r>
      <w:r w:rsidRPr="003F06A8">
        <w:rPr>
          <w:rFonts w:ascii="Garamond" w:hAnsi="Garamond" w:cs="Times New Roman"/>
          <w:sz w:val="24"/>
          <w:szCs w:val="24"/>
        </w:rPr>
        <w:t xml:space="preserve"> në lidhje me pronën publike, detyrohen t’i pezullojnë procedurat ligjore dhe të njoftojnë për këtë fakt</w:t>
      </w:r>
      <w:r w:rsidR="00383695">
        <w:rPr>
          <w:rFonts w:ascii="Garamond" w:hAnsi="Garamond" w:cs="Times New Roman"/>
          <w:sz w:val="24"/>
          <w:szCs w:val="24"/>
        </w:rPr>
        <w:t>,</w:t>
      </w:r>
      <w:r w:rsidRPr="003F06A8">
        <w:rPr>
          <w:rFonts w:ascii="Garamond" w:hAnsi="Garamond" w:cs="Times New Roman"/>
          <w:sz w:val="24"/>
          <w:szCs w:val="24"/>
        </w:rPr>
        <w:t xml:space="preserve"> brenda 5 ditëve</w:t>
      </w:r>
      <w:r w:rsidR="00383695">
        <w:rPr>
          <w:rFonts w:ascii="Garamond" w:hAnsi="Garamond" w:cs="Times New Roman"/>
          <w:sz w:val="24"/>
          <w:szCs w:val="24"/>
        </w:rPr>
        <w:t>,</w:t>
      </w:r>
      <w:r w:rsidRPr="003F06A8">
        <w:rPr>
          <w:rFonts w:ascii="Garamond" w:hAnsi="Garamond" w:cs="Times New Roman"/>
          <w:sz w:val="24"/>
          <w:szCs w:val="24"/>
        </w:rPr>
        <w:t xml:space="preserve"> institucionin publik ku punon zyrtari dhe ILDKPKI-në.</w:t>
      </w:r>
    </w:p>
    <w:p w14:paraId="77F7A314" w14:textId="77777777" w:rsidR="00E843EC" w:rsidRPr="003F06A8" w:rsidRDefault="00E843EC" w:rsidP="002546F6">
      <w:pPr>
        <w:spacing w:after="0" w:line="240" w:lineRule="auto"/>
        <w:ind w:firstLine="284"/>
        <w:jc w:val="both"/>
        <w:rPr>
          <w:rFonts w:ascii="Garamond" w:hAnsi="Garamond" w:cs="Times New Roman"/>
          <w:sz w:val="24"/>
          <w:szCs w:val="24"/>
        </w:rPr>
      </w:pPr>
    </w:p>
    <w:p w14:paraId="7238399D"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46</w:t>
      </w:r>
    </w:p>
    <w:p w14:paraId="720725E8"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Kompetencat e njësisë përgjegjëse të parandalimit të konfliktit të interesit</w:t>
      </w:r>
    </w:p>
    <w:p w14:paraId="17462873"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në institucionet publike</w:t>
      </w:r>
    </w:p>
    <w:p w14:paraId="798A7E4B" w14:textId="77777777" w:rsidR="00E843EC" w:rsidRPr="003F06A8" w:rsidRDefault="00E843EC" w:rsidP="002546F6">
      <w:pPr>
        <w:spacing w:after="0" w:line="240" w:lineRule="auto"/>
        <w:ind w:firstLine="284"/>
        <w:jc w:val="both"/>
        <w:rPr>
          <w:rFonts w:ascii="Garamond" w:hAnsi="Garamond" w:cs="Times New Roman"/>
          <w:sz w:val="24"/>
          <w:szCs w:val="24"/>
        </w:rPr>
      </w:pPr>
    </w:p>
    <w:p w14:paraId="511BFE21" w14:textId="270BA62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Njësia përgjegjëse e parandalimit të konfliktit të interesit në institucio</w:t>
      </w:r>
      <w:r w:rsidR="00383695">
        <w:rPr>
          <w:rFonts w:ascii="Garamond" w:hAnsi="Garamond" w:cs="Times New Roman"/>
          <w:sz w:val="24"/>
          <w:szCs w:val="24"/>
        </w:rPr>
        <w:t>net publike ka këto kompetenca:</w:t>
      </w:r>
    </w:p>
    <w:p w14:paraId="39F10DA2" w14:textId="197C9D8F" w:rsidR="00E843EC" w:rsidRPr="003F06A8" w:rsidRDefault="005C0ABE"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a) verifikon dhe kryen hetimin administrativ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deklarimeve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interesave privat</w:t>
      </w:r>
      <w:r w:rsidR="00B03457">
        <w:rPr>
          <w:rFonts w:ascii="Garamond" w:hAnsi="Garamond" w:cs="Times New Roman"/>
          <w:sz w:val="24"/>
          <w:szCs w:val="24"/>
        </w:rPr>
        <w:t>e</w:t>
      </w:r>
      <w:r w:rsidR="00E843EC" w:rsidRPr="003F06A8">
        <w:rPr>
          <w:rFonts w:ascii="Garamond" w:hAnsi="Garamond" w:cs="Times New Roman"/>
          <w:sz w:val="24"/>
          <w:szCs w:val="24"/>
        </w:rPr>
        <w:t xml:space="preserve"> p</w:t>
      </w:r>
      <w:r w:rsidR="00E843EC" w:rsidRPr="003F06A8">
        <w:rPr>
          <w:rFonts w:ascii="Garamond" w:hAnsi="Garamond" w:cs="Garamond"/>
          <w:sz w:val="24"/>
          <w:szCs w:val="24"/>
        </w:rPr>
        <w:t>ë</w:t>
      </w:r>
      <w:r w:rsidR="00E843EC" w:rsidRPr="003F06A8">
        <w:rPr>
          <w:rFonts w:ascii="Garamond" w:hAnsi="Garamond" w:cs="Times New Roman"/>
          <w:sz w:val="24"/>
          <w:szCs w:val="24"/>
        </w:rPr>
        <w:t>r zyrtarin publik q</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mbart detyrimin p</w:t>
      </w:r>
      <w:r w:rsidR="00E843EC" w:rsidRPr="003F06A8">
        <w:rPr>
          <w:rFonts w:ascii="Garamond" w:hAnsi="Garamond" w:cs="Garamond"/>
          <w:sz w:val="24"/>
          <w:szCs w:val="24"/>
        </w:rPr>
        <w:t>ë</w:t>
      </w:r>
      <w:r w:rsidR="00E843EC" w:rsidRPr="003F06A8">
        <w:rPr>
          <w:rFonts w:ascii="Garamond" w:hAnsi="Garamond" w:cs="Times New Roman"/>
          <w:sz w:val="24"/>
          <w:szCs w:val="24"/>
        </w:rPr>
        <w:t>r deklarim pran</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nj</w:t>
      </w:r>
      <w:r w:rsidR="00E843EC" w:rsidRPr="003F06A8">
        <w:rPr>
          <w:rFonts w:ascii="Garamond" w:hAnsi="Garamond" w:cs="Garamond"/>
          <w:sz w:val="24"/>
          <w:szCs w:val="24"/>
        </w:rPr>
        <w:t>ë</w:t>
      </w:r>
      <w:r w:rsidR="00E843EC" w:rsidRPr="003F06A8">
        <w:rPr>
          <w:rFonts w:ascii="Garamond" w:hAnsi="Garamond" w:cs="Times New Roman"/>
          <w:sz w:val="24"/>
          <w:szCs w:val="24"/>
        </w:rPr>
        <w:t>sis</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p</w:t>
      </w:r>
      <w:r w:rsidR="00E843EC" w:rsidRPr="003F06A8">
        <w:rPr>
          <w:rFonts w:ascii="Garamond" w:hAnsi="Garamond" w:cs="Garamond"/>
          <w:sz w:val="24"/>
          <w:szCs w:val="24"/>
        </w:rPr>
        <w:t>ë</w:t>
      </w:r>
      <w:r w:rsidR="00E843EC" w:rsidRPr="003F06A8">
        <w:rPr>
          <w:rFonts w:ascii="Garamond" w:hAnsi="Garamond" w:cs="Times New Roman"/>
          <w:sz w:val="24"/>
          <w:szCs w:val="24"/>
        </w:rPr>
        <w:t>rgjegj</w:t>
      </w:r>
      <w:r w:rsidR="00E843EC" w:rsidRPr="003F06A8">
        <w:rPr>
          <w:rFonts w:ascii="Garamond" w:hAnsi="Garamond" w:cs="Garamond"/>
          <w:sz w:val="24"/>
          <w:szCs w:val="24"/>
        </w:rPr>
        <w:t>ë</w:t>
      </w:r>
      <w:r w:rsidR="00E843EC" w:rsidRPr="003F06A8">
        <w:rPr>
          <w:rFonts w:ascii="Garamond" w:hAnsi="Garamond" w:cs="Times New Roman"/>
          <w:sz w:val="24"/>
          <w:szCs w:val="24"/>
        </w:rPr>
        <w:t>se p</w:t>
      </w:r>
      <w:r w:rsidR="00E843EC" w:rsidRPr="003F06A8">
        <w:rPr>
          <w:rFonts w:ascii="Garamond" w:hAnsi="Garamond" w:cs="Garamond"/>
          <w:sz w:val="24"/>
          <w:szCs w:val="24"/>
        </w:rPr>
        <w:t>ë</w:t>
      </w:r>
      <w:r w:rsidR="00E843EC" w:rsidRPr="003F06A8">
        <w:rPr>
          <w:rFonts w:ascii="Garamond" w:hAnsi="Garamond" w:cs="Times New Roman"/>
          <w:sz w:val="24"/>
          <w:szCs w:val="24"/>
        </w:rPr>
        <w:t>r parandalimin e konfliktit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interesave</w:t>
      </w:r>
      <w:r w:rsidR="00383695">
        <w:rPr>
          <w:rFonts w:ascii="Garamond" w:hAnsi="Garamond" w:cs="Times New Roman"/>
          <w:sz w:val="24"/>
          <w:szCs w:val="24"/>
        </w:rPr>
        <w:t>,</w:t>
      </w:r>
      <w:r w:rsidR="00E843EC" w:rsidRPr="003F06A8">
        <w:rPr>
          <w:rFonts w:ascii="Garamond" w:hAnsi="Garamond" w:cs="Times New Roman"/>
          <w:sz w:val="24"/>
          <w:szCs w:val="24"/>
        </w:rPr>
        <w:t xml:space="preserve"> p</w:t>
      </w:r>
      <w:r w:rsidR="00E843EC" w:rsidRPr="003F06A8">
        <w:rPr>
          <w:rFonts w:ascii="Garamond" w:hAnsi="Garamond" w:cs="Garamond"/>
          <w:sz w:val="24"/>
          <w:szCs w:val="24"/>
        </w:rPr>
        <w:t>ë</w:t>
      </w:r>
      <w:r w:rsidR="00E843EC" w:rsidRPr="003F06A8">
        <w:rPr>
          <w:rFonts w:ascii="Garamond" w:hAnsi="Garamond" w:cs="Times New Roman"/>
          <w:sz w:val="24"/>
          <w:szCs w:val="24"/>
        </w:rPr>
        <w:t>r zbatimin e kufizimeve dhe të ndalimeve të interesave privat</w:t>
      </w:r>
      <w:r w:rsidR="00B03457">
        <w:rPr>
          <w:rFonts w:ascii="Garamond" w:hAnsi="Garamond" w:cs="Times New Roman"/>
          <w:sz w:val="24"/>
          <w:szCs w:val="24"/>
        </w:rPr>
        <w:t>e</w:t>
      </w:r>
      <w:r w:rsidR="00E843EC" w:rsidRPr="003F06A8">
        <w:rPr>
          <w:rFonts w:ascii="Garamond" w:hAnsi="Garamond" w:cs="Times New Roman"/>
          <w:sz w:val="24"/>
          <w:szCs w:val="24"/>
        </w:rPr>
        <w:t xml:space="preserve"> për konfliktin e vazhdueshëm, të mundshëm dhe rast për rast të interesit;</w:t>
      </w:r>
    </w:p>
    <w:p w14:paraId="6FA4CAED" w14:textId="2FAD4C4D"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verifikon dhe kryen hetimin administrativ për konfliktin rast për rast të interesave privat</w:t>
      </w:r>
      <w:r w:rsidR="00B03457">
        <w:rPr>
          <w:rFonts w:ascii="Garamond" w:hAnsi="Garamond" w:cs="Times New Roman"/>
          <w:sz w:val="24"/>
          <w:szCs w:val="24"/>
        </w:rPr>
        <w:t>e</w:t>
      </w:r>
      <w:r w:rsidRPr="003F06A8">
        <w:rPr>
          <w:rFonts w:ascii="Garamond" w:hAnsi="Garamond" w:cs="Times New Roman"/>
          <w:sz w:val="24"/>
          <w:szCs w:val="24"/>
        </w:rPr>
        <w:t xml:space="preserve"> të zyrtarëve kur ata përfshihen në vendimmarrje për akte ose kontrata administrative sipas fushës së zbatimit të ligjit;</w:t>
      </w:r>
    </w:p>
    <w:p w14:paraId="2009E674" w14:textId="2579652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mbledh dhe pranon informacion për interesat privat</w:t>
      </w:r>
      <w:r w:rsidR="00B03457">
        <w:rPr>
          <w:rFonts w:ascii="Garamond" w:hAnsi="Garamond" w:cs="Times New Roman"/>
          <w:sz w:val="24"/>
          <w:szCs w:val="24"/>
        </w:rPr>
        <w:t>e</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 xml:space="preserve"> zyrtari, p</w:t>
      </w:r>
      <w:r w:rsidRPr="003F06A8">
        <w:rPr>
          <w:rFonts w:ascii="Garamond" w:hAnsi="Garamond" w:cs="Garamond"/>
          <w:sz w:val="24"/>
          <w:szCs w:val="24"/>
        </w:rPr>
        <w:t>ë</w:t>
      </w:r>
      <w:r w:rsidRPr="003F06A8">
        <w:rPr>
          <w:rFonts w:ascii="Garamond" w:hAnsi="Garamond" w:cs="Times New Roman"/>
          <w:sz w:val="24"/>
          <w:szCs w:val="24"/>
        </w:rPr>
        <w:t>rfshir</w:t>
      </w:r>
      <w:r w:rsidRPr="003F06A8">
        <w:rPr>
          <w:rFonts w:ascii="Garamond" w:hAnsi="Garamond" w:cs="Garamond"/>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dh</w:t>
      </w:r>
      <w:r w:rsidRPr="003F06A8">
        <w:rPr>
          <w:rFonts w:ascii="Garamond" w:hAnsi="Garamond" w:cs="Garamond"/>
          <w:sz w:val="24"/>
          <w:szCs w:val="24"/>
        </w:rPr>
        <w:t>ë</w:t>
      </w:r>
      <w:r w:rsidRPr="003F06A8">
        <w:rPr>
          <w:rFonts w:ascii="Garamond" w:hAnsi="Garamond" w:cs="Times New Roman"/>
          <w:sz w:val="24"/>
          <w:szCs w:val="24"/>
        </w:rPr>
        <w:t>nat publike ose private, nga burime t</w:t>
      </w:r>
      <w:r w:rsidRPr="003F06A8">
        <w:rPr>
          <w:rFonts w:ascii="Garamond" w:hAnsi="Garamond" w:cs="Garamond"/>
          <w:sz w:val="24"/>
          <w:szCs w:val="24"/>
        </w:rPr>
        <w:t>ë</w:t>
      </w:r>
      <w:r w:rsidRPr="003F06A8">
        <w:rPr>
          <w:rFonts w:ascii="Garamond" w:hAnsi="Garamond" w:cs="Times New Roman"/>
          <w:sz w:val="24"/>
          <w:szCs w:val="24"/>
        </w:rPr>
        <w:t xml:space="preserve"> ligjshme. Konkretisht nga:</w:t>
      </w:r>
    </w:p>
    <w:p w14:paraId="36DAA97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 regjistrat publikë ose privatë, të mbajtur në përputhje me legjislacionin në fuqi;</w:t>
      </w:r>
    </w:p>
    <w:p w14:paraId="7DA3EBFB"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ii. të dhënat nga media;</w:t>
      </w:r>
    </w:p>
    <w:p w14:paraId="14A0ED67"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iii. të dhënat ose ankesat nga publiku;</w:t>
      </w:r>
    </w:p>
    <w:p w14:paraId="7CC04D93" w14:textId="5CE228FB" w:rsidR="00E843EC" w:rsidRPr="003F06A8" w:rsidRDefault="00383695" w:rsidP="002546F6">
      <w:pPr>
        <w:spacing w:after="0" w:line="240" w:lineRule="auto"/>
        <w:ind w:firstLine="284"/>
        <w:jc w:val="both"/>
        <w:rPr>
          <w:rFonts w:ascii="Garamond" w:hAnsi="Garamond" w:cs="Times New Roman"/>
          <w:sz w:val="24"/>
          <w:szCs w:val="24"/>
        </w:rPr>
      </w:pPr>
      <w:r>
        <w:rPr>
          <w:rFonts w:ascii="Garamond" w:hAnsi="Garamond" w:cs="Times New Roman"/>
          <w:sz w:val="24"/>
          <w:szCs w:val="24"/>
        </w:rPr>
        <w:t>iv. çdo burim tjetër i ligjshëm;</w:t>
      </w:r>
    </w:p>
    <w:p w14:paraId="786CF357" w14:textId="37D2D31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verifikon besueshmërinë e burimeve të informacionit për t</w:t>
      </w:r>
      <w:r w:rsidR="002779E2" w:rsidRPr="003F06A8">
        <w:rPr>
          <w:rFonts w:ascii="Garamond" w:hAnsi="Garamond" w:cs="Times New Roman"/>
          <w:sz w:val="24"/>
          <w:szCs w:val="24"/>
        </w:rPr>
        <w:t>ë</w:t>
      </w:r>
      <w:r w:rsidRPr="003F06A8">
        <w:rPr>
          <w:rFonts w:ascii="Garamond" w:hAnsi="Garamond" w:cs="Times New Roman"/>
          <w:sz w:val="24"/>
          <w:szCs w:val="24"/>
        </w:rPr>
        <w:t xml:space="preserve"> v</w:t>
      </w:r>
      <w:r w:rsidRPr="003F06A8">
        <w:rPr>
          <w:rFonts w:ascii="Garamond" w:hAnsi="Garamond" w:cs="Garamond"/>
          <w:sz w:val="24"/>
          <w:szCs w:val="24"/>
        </w:rPr>
        <w:t>ë</w:t>
      </w:r>
      <w:r w:rsidR="00383695">
        <w:rPr>
          <w:rFonts w:ascii="Garamond" w:hAnsi="Garamond" w:cs="Times New Roman"/>
          <w:sz w:val="24"/>
          <w:szCs w:val="24"/>
        </w:rPr>
        <w:t>rtetuar konfliktin e interesit;</w:t>
      </w:r>
    </w:p>
    <w:p w14:paraId="06C04306" w14:textId="45BB72A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v</w:t>
      </w:r>
      <w:r w:rsidR="002779E2" w:rsidRPr="003F06A8">
        <w:rPr>
          <w:rFonts w:ascii="Garamond" w:hAnsi="Garamond" w:cs="Times New Roman"/>
          <w:sz w:val="24"/>
          <w:szCs w:val="24"/>
        </w:rPr>
        <w:t>ë</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dijeni zyrtarin p</w:t>
      </w:r>
      <w:r w:rsidRPr="003F06A8">
        <w:rPr>
          <w:rFonts w:ascii="Garamond" w:hAnsi="Garamond" w:cs="Garamond"/>
          <w:sz w:val="24"/>
          <w:szCs w:val="24"/>
        </w:rPr>
        <w:t>ë</w:t>
      </w:r>
      <w:r w:rsidRPr="003F06A8">
        <w:rPr>
          <w:rFonts w:ascii="Garamond" w:hAnsi="Garamond" w:cs="Times New Roman"/>
          <w:sz w:val="24"/>
          <w:szCs w:val="24"/>
        </w:rPr>
        <w:t>r informacionin e siguruar p</w:t>
      </w:r>
      <w:r w:rsidRPr="003F06A8">
        <w:rPr>
          <w:rFonts w:ascii="Garamond" w:hAnsi="Garamond" w:cs="Garamond"/>
          <w:sz w:val="24"/>
          <w:szCs w:val="24"/>
        </w:rPr>
        <w:t>ë</w:t>
      </w:r>
      <w:r w:rsidRPr="003F06A8">
        <w:rPr>
          <w:rFonts w:ascii="Garamond" w:hAnsi="Garamond" w:cs="Times New Roman"/>
          <w:sz w:val="24"/>
          <w:szCs w:val="24"/>
        </w:rPr>
        <w:t>r t</w:t>
      </w:r>
      <w:r w:rsidR="002779E2" w:rsidRPr="003F06A8">
        <w:rPr>
          <w:rFonts w:ascii="Garamond" w:hAnsi="Garamond" w:cs="Times New Roman"/>
          <w:sz w:val="24"/>
          <w:szCs w:val="24"/>
        </w:rPr>
        <w:t>ë</w:t>
      </w:r>
      <w:r w:rsidRPr="003F06A8">
        <w:rPr>
          <w:rFonts w:ascii="Garamond" w:hAnsi="Garamond" w:cs="Times New Roman"/>
          <w:sz w:val="24"/>
          <w:szCs w:val="24"/>
        </w:rPr>
        <w:t xml:space="preserve"> dhe q</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rb</w:t>
      </w:r>
      <w:r w:rsidRPr="003F06A8">
        <w:rPr>
          <w:rFonts w:ascii="Garamond" w:hAnsi="Garamond" w:cs="Garamond"/>
          <w:sz w:val="24"/>
          <w:szCs w:val="24"/>
        </w:rPr>
        <w:t>ë</w:t>
      </w:r>
      <w:r w:rsidRPr="003F06A8">
        <w:rPr>
          <w:rFonts w:ascii="Garamond" w:hAnsi="Garamond" w:cs="Times New Roman"/>
          <w:sz w:val="24"/>
          <w:szCs w:val="24"/>
        </w:rPr>
        <w:t>n shkak p</w:t>
      </w:r>
      <w:r w:rsidRPr="003F06A8">
        <w:rPr>
          <w:rFonts w:ascii="Garamond" w:hAnsi="Garamond" w:cs="Garamond"/>
          <w:sz w:val="24"/>
          <w:szCs w:val="24"/>
        </w:rPr>
        <w:t>ë</w:t>
      </w:r>
      <w:r w:rsidRPr="003F06A8">
        <w:rPr>
          <w:rFonts w:ascii="Garamond" w:hAnsi="Garamond" w:cs="Times New Roman"/>
          <w:sz w:val="24"/>
          <w:szCs w:val="24"/>
        </w:rPr>
        <w:t>r konflikt interesi dhe i jep mund</w:t>
      </w:r>
      <w:r w:rsidRPr="003F06A8">
        <w:rPr>
          <w:rFonts w:ascii="Garamond" w:hAnsi="Garamond" w:cs="Garamond"/>
          <w:sz w:val="24"/>
          <w:szCs w:val="24"/>
        </w:rPr>
        <w:t>ë</w:t>
      </w:r>
      <w:r w:rsidRPr="003F06A8">
        <w:rPr>
          <w:rFonts w:ascii="Garamond" w:hAnsi="Garamond" w:cs="Times New Roman"/>
          <w:sz w:val="24"/>
          <w:szCs w:val="24"/>
        </w:rPr>
        <w:t>si t</w:t>
      </w:r>
      <w:r w:rsidR="002779E2" w:rsidRPr="003F06A8">
        <w:rPr>
          <w:rFonts w:ascii="Garamond" w:hAnsi="Garamond" w:cs="Times New Roman"/>
          <w:sz w:val="24"/>
          <w:szCs w:val="24"/>
        </w:rPr>
        <w:t>ë</w:t>
      </w:r>
      <w:r w:rsidRPr="003F06A8">
        <w:rPr>
          <w:rFonts w:ascii="Garamond" w:hAnsi="Garamond" w:cs="Times New Roman"/>
          <w:sz w:val="24"/>
          <w:szCs w:val="24"/>
        </w:rPr>
        <w:t xml:space="preserve"> provoj</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kund</w:t>
      </w:r>
      <w:r w:rsidRPr="003F06A8">
        <w:rPr>
          <w:rFonts w:ascii="Garamond" w:hAnsi="Garamond" w:cs="Garamond"/>
          <w:sz w:val="24"/>
          <w:szCs w:val="24"/>
        </w:rPr>
        <w:t>ë</w:t>
      </w:r>
      <w:r w:rsidRPr="003F06A8">
        <w:rPr>
          <w:rFonts w:ascii="Garamond" w:hAnsi="Garamond" w:cs="Times New Roman"/>
          <w:sz w:val="24"/>
          <w:szCs w:val="24"/>
        </w:rPr>
        <w:t>rt</w:t>
      </w:r>
      <w:r w:rsidRPr="003F06A8">
        <w:rPr>
          <w:rFonts w:ascii="Garamond" w:hAnsi="Garamond" w:cs="Garamond"/>
          <w:sz w:val="24"/>
          <w:szCs w:val="24"/>
        </w:rPr>
        <w:t>ë</w:t>
      </w:r>
      <w:r w:rsidR="00383695">
        <w:rPr>
          <w:rFonts w:ascii="Garamond" w:hAnsi="Garamond" w:cs="Times New Roman"/>
          <w:sz w:val="24"/>
          <w:szCs w:val="24"/>
        </w:rPr>
        <w:t>n;</w:t>
      </w:r>
    </w:p>
    <w:p w14:paraId="18D7FEBF" w14:textId="268DB10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dh) njofton me shkrim personin fizik ose juridik dhënës të informacionit</w:t>
      </w:r>
      <w:r w:rsidR="00383695">
        <w:rPr>
          <w:rFonts w:ascii="Garamond" w:hAnsi="Garamond" w:cs="Times New Roman"/>
          <w:sz w:val="24"/>
          <w:szCs w:val="24"/>
        </w:rPr>
        <w:t>,</w:t>
      </w:r>
      <w:r w:rsidRPr="003F06A8">
        <w:rPr>
          <w:rFonts w:ascii="Garamond" w:hAnsi="Garamond" w:cs="Times New Roman"/>
          <w:sz w:val="24"/>
          <w:szCs w:val="24"/>
        </w:rPr>
        <w:t xml:space="preserve"> brenda afatit prej 30 ditësh për shqyrtimin e informacionit të dhënë dhe vendimet e m</w:t>
      </w:r>
      <w:r w:rsidR="00383695">
        <w:rPr>
          <w:rFonts w:ascii="Garamond" w:hAnsi="Garamond" w:cs="Times New Roman"/>
          <w:sz w:val="24"/>
          <w:szCs w:val="24"/>
        </w:rPr>
        <w:t>arra;</w:t>
      </w:r>
    </w:p>
    <w:p w14:paraId="31549664" w14:textId="18CCD2F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e) njofton me shkrim eprorin e institucionit publik dhe ILDKPKI-në</w:t>
      </w:r>
      <w:r w:rsidR="00383695">
        <w:rPr>
          <w:rFonts w:ascii="Garamond" w:hAnsi="Garamond" w:cs="Times New Roman"/>
          <w:sz w:val="24"/>
          <w:szCs w:val="24"/>
        </w:rPr>
        <w:t>,</w:t>
      </w:r>
      <w:r w:rsidRPr="003F06A8">
        <w:rPr>
          <w:rFonts w:ascii="Garamond" w:hAnsi="Garamond" w:cs="Times New Roman"/>
          <w:sz w:val="24"/>
          <w:szCs w:val="24"/>
        </w:rPr>
        <w:t xml:space="preserve"> në lidhje me zyrtarët publik</w:t>
      </w:r>
      <w:r w:rsidR="002779E2" w:rsidRPr="003F06A8">
        <w:rPr>
          <w:rFonts w:ascii="Garamond" w:hAnsi="Garamond" w:cs="Times New Roman"/>
          <w:sz w:val="24"/>
          <w:szCs w:val="24"/>
        </w:rPr>
        <w:t>ë</w:t>
      </w:r>
      <w:r w:rsidRPr="003F06A8">
        <w:rPr>
          <w:rFonts w:ascii="Garamond" w:hAnsi="Garamond" w:cs="Times New Roman"/>
          <w:sz w:val="24"/>
          <w:szCs w:val="24"/>
        </w:rPr>
        <w:t>, q</w:t>
      </w:r>
      <w:r w:rsidRPr="003F06A8">
        <w:rPr>
          <w:rFonts w:ascii="Garamond" w:hAnsi="Garamond" w:cs="Garamond"/>
          <w:sz w:val="24"/>
          <w:szCs w:val="24"/>
        </w:rPr>
        <w:t>ë</w:t>
      </w:r>
      <w:r w:rsidRPr="003F06A8">
        <w:rPr>
          <w:rFonts w:ascii="Garamond" w:hAnsi="Garamond" w:cs="Times New Roman"/>
          <w:sz w:val="24"/>
          <w:szCs w:val="24"/>
        </w:rPr>
        <w:t xml:space="preserve"> do t</w:t>
      </w:r>
      <w:r w:rsidRPr="003F06A8">
        <w:rPr>
          <w:rFonts w:ascii="Garamond" w:hAnsi="Garamond" w:cs="Garamond"/>
          <w:sz w:val="24"/>
          <w:szCs w:val="24"/>
        </w:rPr>
        <w:t>ë</w:t>
      </w:r>
      <w:r w:rsidRPr="003F06A8">
        <w:rPr>
          <w:rFonts w:ascii="Garamond" w:hAnsi="Garamond" w:cs="Times New Roman"/>
          <w:sz w:val="24"/>
          <w:szCs w:val="24"/>
        </w:rPr>
        <w:t xml:space="preserve"> rezultojn</w:t>
      </w:r>
      <w:r w:rsidRPr="003F06A8">
        <w:rPr>
          <w:rFonts w:ascii="Garamond" w:hAnsi="Garamond" w:cs="Garamond"/>
          <w:sz w:val="24"/>
          <w:szCs w:val="24"/>
        </w:rPr>
        <w:t>ë</w:t>
      </w:r>
      <w:r w:rsidRPr="003F06A8">
        <w:rPr>
          <w:rFonts w:ascii="Garamond" w:hAnsi="Garamond" w:cs="Times New Roman"/>
          <w:sz w:val="24"/>
          <w:szCs w:val="24"/>
        </w:rPr>
        <w:t xml:space="preserve"> se posedojn</w:t>
      </w:r>
      <w:r w:rsidRPr="003F06A8">
        <w:rPr>
          <w:rFonts w:ascii="Garamond" w:hAnsi="Garamond" w:cs="Garamond"/>
          <w:sz w:val="24"/>
          <w:szCs w:val="24"/>
        </w:rPr>
        <w:t>ë</w:t>
      </w:r>
      <w:r w:rsidRPr="003F06A8">
        <w:rPr>
          <w:rFonts w:ascii="Garamond" w:hAnsi="Garamond" w:cs="Times New Roman"/>
          <w:sz w:val="24"/>
          <w:szCs w:val="24"/>
        </w:rPr>
        <w:t xml:space="preserve"> interesa privat</w:t>
      </w:r>
      <w:r w:rsidR="00B03457">
        <w:rPr>
          <w:rFonts w:ascii="Garamond" w:hAnsi="Garamond" w:cs="Times New Roman"/>
          <w:sz w:val="24"/>
          <w:szCs w:val="24"/>
        </w:rPr>
        <w:t>e</w:t>
      </w:r>
      <w:r w:rsidRPr="003F06A8">
        <w:rPr>
          <w:rFonts w:ascii="Garamond" w:hAnsi="Garamond" w:cs="Times New Roman"/>
          <w:sz w:val="24"/>
          <w:szCs w:val="24"/>
        </w:rPr>
        <w:t xml:space="preserve"> n</w:t>
      </w:r>
      <w:r w:rsidRPr="003F06A8">
        <w:rPr>
          <w:rFonts w:ascii="Garamond" w:hAnsi="Garamond" w:cs="Garamond"/>
          <w:sz w:val="24"/>
          <w:szCs w:val="24"/>
        </w:rPr>
        <w:t>ë</w:t>
      </w:r>
      <w:r w:rsidRPr="003F06A8">
        <w:rPr>
          <w:rFonts w:ascii="Garamond" w:hAnsi="Garamond" w:cs="Times New Roman"/>
          <w:sz w:val="24"/>
          <w:szCs w:val="24"/>
        </w:rPr>
        <w:t xml:space="preserve"> kund</w:t>
      </w:r>
      <w:r w:rsidRPr="003F06A8">
        <w:rPr>
          <w:rFonts w:ascii="Garamond" w:hAnsi="Garamond" w:cs="Garamond"/>
          <w:sz w:val="24"/>
          <w:szCs w:val="24"/>
        </w:rPr>
        <w:t>ë</w:t>
      </w:r>
      <w:r w:rsidRPr="003F06A8">
        <w:rPr>
          <w:rFonts w:ascii="Garamond" w:hAnsi="Garamond" w:cs="Times New Roman"/>
          <w:sz w:val="24"/>
          <w:szCs w:val="24"/>
        </w:rPr>
        <w:t>rshtim me kufizimet dhe ndalimet e vendosura n</w:t>
      </w:r>
      <w:r w:rsidRPr="003F06A8">
        <w:rPr>
          <w:rFonts w:ascii="Garamond" w:hAnsi="Garamond" w:cs="Garamond"/>
          <w:sz w:val="24"/>
          <w:szCs w:val="24"/>
        </w:rPr>
        <w:t>ë</w:t>
      </w:r>
      <w:r w:rsidRPr="003F06A8">
        <w:rPr>
          <w:rFonts w:ascii="Garamond" w:hAnsi="Garamond" w:cs="Times New Roman"/>
          <w:sz w:val="24"/>
          <w:szCs w:val="24"/>
        </w:rPr>
        <w:t xml:space="preserve"> ligj</w:t>
      </w:r>
      <w:r w:rsidR="00383695">
        <w:rPr>
          <w:rFonts w:ascii="Garamond" w:hAnsi="Garamond" w:cs="Times New Roman"/>
          <w:sz w:val="24"/>
          <w:szCs w:val="24"/>
        </w:rPr>
        <w:t>,</w:t>
      </w:r>
      <w:r w:rsidRPr="003F06A8">
        <w:rPr>
          <w:rFonts w:ascii="Garamond" w:hAnsi="Garamond" w:cs="Times New Roman"/>
          <w:sz w:val="24"/>
          <w:szCs w:val="24"/>
        </w:rPr>
        <w:t xml:space="preserve"> brenda afatit 30-ditor nga p</w:t>
      </w:r>
      <w:r w:rsidRPr="003F06A8">
        <w:rPr>
          <w:rFonts w:ascii="Garamond" w:hAnsi="Garamond" w:cs="Garamond"/>
          <w:sz w:val="24"/>
          <w:szCs w:val="24"/>
        </w:rPr>
        <w:t>ë</w:t>
      </w:r>
      <w:r w:rsidRPr="003F06A8">
        <w:rPr>
          <w:rFonts w:ascii="Garamond" w:hAnsi="Garamond" w:cs="Times New Roman"/>
          <w:sz w:val="24"/>
          <w:szCs w:val="24"/>
        </w:rPr>
        <w:t>rfundimi i verifikimeve t</w:t>
      </w:r>
      <w:r w:rsidRPr="003F06A8">
        <w:rPr>
          <w:rFonts w:ascii="Garamond" w:hAnsi="Garamond" w:cs="Garamond"/>
          <w:sz w:val="24"/>
          <w:szCs w:val="24"/>
        </w:rPr>
        <w:t>ë</w:t>
      </w:r>
      <w:r w:rsidR="00383695">
        <w:rPr>
          <w:rFonts w:ascii="Garamond" w:hAnsi="Garamond" w:cs="Times New Roman"/>
          <w:sz w:val="24"/>
          <w:szCs w:val="24"/>
        </w:rPr>
        <w:t xml:space="preserve"> kryera;</w:t>
      </w:r>
    </w:p>
    <w:p w14:paraId="151A4C3A" w14:textId="361B9A2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ë) njofton me shkrim eprorin e institucionit publik dhe ILDKPKI-në për zyrtarët publik</w:t>
      </w:r>
      <w:r w:rsidR="002779E2" w:rsidRPr="003F06A8">
        <w:rPr>
          <w:rFonts w:ascii="Garamond" w:hAnsi="Garamond" w:cs="Times New Roman"/>
          <w:sz w:val="24"/>
          <w:szCs w:val="24"/>
        </w:rPr>
        <w:t>ë</w:t>
      </w:r>
      <w:r w:rsidRPr="003F06A8">
        <w:rPr>
          <w:rFonts w:ascii="Garamond" w:hAnsi="Garamond" w:cs="Times New Roman"/>
          <w:sz w:val="24"/>
          <w:szCs w:val="24"/>
        </w:rPr>
        <w:t xml:space="preserve"> q</w:t>
      </w:r>
      <w:r w:rsidRPr="003F06A8">
        <w:rPr>
          <w:rFonts w:ascii="Garamond" w:hAnsi="Garamond" w:cs="Garamond"/>
          <w:sz w:val="24"/>
          <w:szCs w:val="24"/>
        </w:rPr>
        <w:t>ë</w:t>
      </w:r>
      <w:r w:rsidRPr="003F06A8">
        <w:rPr>
          <w:rFonts w:ascii="Garamond" w:hAnsi="Garamond" w:cs="Times New Roman"/>
          <w:sz w:val="24"/>
          <w:szCs w:val="24"/>
        </w:rPr>
        <w:t xml:space="preserve"> do t</w:t>
      </w:r>
      <w:r w:rsidRPr="003F06A8">
        <w:rPr>
          <w:rFonts w:ascii="Garamond" w:hAnsi="Garamond" w:cs="Garamond"/>
          <w:sz w:val="24"/>
          <w:szCs w:val="24"/>
        </w:rPr>
        <w:t>ë</w:t>
      </w:r>
      <w:r w:rsidRPr="003F06A8">
        <w:rPr>
          <w:rFonts w:ascii="Garamond" w:hAnsi="Garamond" w:cs="Times New Roman"/>
          <w:sz w:val="24"/>
          <w:szCs w:val="24"/>
        </w:rPr>
        <w:t xml:space="preserve"> rezultojn</w:t>
      </w:r>
      <w:r w:rsidRPr="003F06A8">
        <w:rPr>
          <w:rFonts w:ascii="Garamond" w:hAnsi="Garamond" w:cs="Garamond"/>
          <w:sz w:val="24"/>
          <w:szCs w:val="24"/>
        </w:rPr>
        <w:t>ë</w:t>
      </w:r>
      <w:r w:rsidRPr="003F06A8">
        <w:rPr>
          <w:rFonts w:ascii="Garamond" w:hAnsi="Garamond" w:cs="Times New Roman"/>
          <w:sz w:val="24"/>
          <w:szCs w:val="24"/>
        </w:rPr>
        <w:t xml:space="preserve"> me vendimmarrje p</w:t>
      </w:r>
      <w:r w:rsidRPr="003F06A8">
        <w:rPr>
          <w:rFonts w:ascii="Garamond" w:hAnsi="Garamond" w:cs="Garamond"/>
          <w:sz w:val="24"/>
          <w:szCs w:val="24"/>
        </w:rPr>
        <w:t>ë</w:t>
      </w:r>
      <w:r w:rsidRPr="003F06A8">
        <w:rPr>
          <w:rFonts w:ascii="Garamond" w:hAnsi="Garamond" w:cs="Times New Roman"/>
          <w:sz w:val="24"/>
          <w:szCs w:val="24"/>
        </w:rPr>
        <w:t>r veprime administrative t</w:t>
      </w:r>
      <w:r w:rsidRPr="003F06A8">
        <w:rPr>
          <w:rFonts w:ascii="Garamond" w:hAnsi="Garamond" w:cs="Garamond"/>
          <w:sz w:val="24"/>
          <w:szCs w:val="24"/>
        </w:rPr>
        <w:t>ë</w:t>
      </w:r>
      <w:r w:rsidRPr="003F06A8">
        <w:rPr>
          <w:rFonts w:ascii="Garamond" w:hAnsi="Garamond" w:cs="Times New Roman"/>
          <w:sz w:val="24"/>
          <w:szCs w:val="24"/>
        </w:rPr>
        <w:t xml:space="preserve"> marra n</w:t>
      </w:r>
      <w:r w:rsidRPr="003F06A8">
        <w:rPr>
          <w:rFonts w:ascii="Garamond" w:hAnsi="Garamond" w:cs="Garamond"/>
          <w:sz w:val="24"/>
          <w:szCs w:val="24"/>
        </w:rPr>
        <w:t>ë</w:t>
      </w:r>
      <w:r w:rsidRPr="003F06A8">
        <w:rPr>
          <w:rFonts w:ascii="Garamond" w:hAnsi="Garamond" w:cs="Times New Roman"/>
          <w:sz w:val="24"/>
          <w:szCs w:val="24"/>
        </w:rPr>
        <w:t xml:space="preserve"> prani t</w:t>
      </w:r>
      <w:r w:rsidRPr="003F06A8">
        <w:rPr>
          <w:rFonts w:ascii="Garamond" w:hAnsi="Garamond" w:cs="Garamond"/>
          <w:sz w:val="24"/>
          <w:szCs w:val="24"/>
        </w:rPr>
        <w:t>ë</w:t>
      </w:r>
      <w:r w:rsidRPr="003F06A8">
        <w:rPr>
          <w:rFonts w:ascii="Garamond" w:hAnsi="Garamond" w:cs="Times New Roman"/>
          <w:sz w:val="24"/>
          <w:szCs w:val="24"/>
        </w:rPr>
        <w:t xml:space="preserve"> interesave privat</w:t>
      </w:r>
      <w:r w:rsidR="00B03457">
        <w:rPr>
          <w:rFonts w:ascii="Garamond" w:hAnsi="Garamond" w:cs="Times New Roman"/>
          <w:sz w:val="24"/>
          <w:szCs w:val="24"/>
        </w:rPr>
        <w:t>e</w:t>
      </w:r>
      <w:r w:rsidR="00383695">
        <w:rPr>
          <w:rFonts w:ascii="Garamond" w:hAnsi="Garamond" w:cs="Times New Roman"/>
          <w:sz w:val="24"/>
          <w:szCs w:val="24"/>
        </w:rPr>
        <w:t>,</w:t>
      </w:r>
      <w:r w:rsidRPr="003F06A8">
        <w:rPr>
          <w:rFonts w:ascii="Garamond" w:hAnsi="Garamond" w:cs="Times New Roman"/>
          <w:sz w:val="24"/>
          <w:szCs w:val="24"/>
        </w:rPr>
        <w:t xml:space="preserve"> brenda afatit 30-ditor nga p</w:t>
      </w:r>
      <w:r w:rsidRPr="003F06A8">
        <w:rPr>
          <w:rFonts w:ascii="Garamond" w:hAnsi="Garamond" w:cs="Garamond"/>
          <w:sz w:val="24"/>
          <w:szCs w:val="24"/>
        </w:rPr>
        <w:t>ë</w:t>
      </w:r>
      <w:r w:rsidRPr="003F06A8">
        <w:rPr>
          <w:rFonts w:ascii="Garamond" w:hAnsi="Garamond" w:cs="Times New Roman"/>
          <w:sz w:val="24"/>
          <w:szCs w:val="24"/>
        </w:rPr>
        <w:t>rfundimi i verifikimeve t</w:t>
      </w:r>
      <w:r w:rsidRPr="003F06A8">
        <w:rPr>
          <w:rFonts w:ascii="Garamond" w:hAnsi="Garamond" w:cs="Garamond"/>
          <w:sz w:val="24"/>
          <w:szCs w:val="24"/>
        </w:rPr>
        <w:t>ë</w:t>
      </w:r>
      <w:r w:rsidR="00383695">
        <w:rPr>
          <w:rFonts w:ascii="Garamond" w:hAnsi="Garamond" w:cs="Times New Roman"/>
          <w:sz w:val="24"/>
          <w:szCs w:val="24"/>
        </w:rPr>
        <w:t xml:space="preserve"> kryera;</w:t>
      </w:r>
    </w:p>
    <w:p w14:paraId="2CEB1501" w14:textId="4D86AE64"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f) kryen regjistrimin e interesave privat</w:t>
      </w:r>
      <w:r w:rsidR="00B03457">
        <w:rPr>
          <w:rFonts w:ascii="Garamond" w:hAnsi="Garamond" w:cs="Times New Roman"/>
          <w:sz w:val="24"/>
          <w:szCs w:val="24"/>
        </w:rPr>
        <w:t>e</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w:t>
      </w:r>
      <w:r w:rsidRPr="003F06A8">
        <w:rPr>
          <w:rFonts w:ascii="Garamond" w:hAnsi="Garamond" w:cs="Garamond"/>
          <w:sz w:val="24"/>
          <w:szCs w:val="24"/>
        </w:rPr>
        <w:t>ë</w:t>
      </w:r>
      <w:r w:rsidRPr="003F06A8">
        <w:rPr>
          <w:rFonts w:ascii="Garamond" w:hAnsi="Garamond" w:cs="Times New Roman"/>
          <w:sz w:val="24"/>
          <w:szCs w:val="24"/>
        </w:rPr>
        <w:t>ve publik</w:t>
      </w:r>
      <w:r w:rsidR="002779E2" w:rsidRPr="003F06A8">
        <w:rPr>
          <w:rFonts w:ascii="Garamond" w:hAnsi="Garamond" w:cs="Times New Roman"/>
          <w:sz w:val="24"/>
          <w:szCs w:val="24"/>
        </w:rPr>
        <w:t>ë</w:t>
      </w:r>
      <w:r w:rsidRPr="003F06A8">
        <w:rPr>
          <w:rFonts w:ascii="Garamond" w:hAnsi="Garamond" w:cs="Times New Roman"/>
          <w:sz w:val="24"/>
          <w:szCs w:val="24"/>
        </w:rPr>
        <w:t xml:space="preserve"> dhe ndryshimeve në to;</w:t>
      </w:r>
    </w:p>
    <w:p w14:paraId="5191893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g) kryen regjistrimin e çdo rasti t</w:t>
      </w:r>
      <w:r w:rsidR="002779E2" w:rsidRPr="003F06A8">
        <w:rPr>
          <w:rFonts w:ascii="Garamond" w:hAnsi="Garamond" w:cs="Times New Roman"/>
          <w:sz w:val="24"/>
          <w:szCs w:val="24"/>
        </w:rPr>
        <w:t>ë</w:t>
      </w:r>
      <w:r w:rsidRPr="003F06A8">
        <w:rPr>
          <w:rFonts w:ascii="Garamond" w:hAnsi="Garamond" w:cs="Times New Roman"/>
          <w:sz w:val="24"/>
          <w:szCs w:val="24"/>
        </w:rPr>
        <w:t xml:space="preserve"> shfaqjes s</w:t>
      </w:r>
      <w:r w:rsidR="002779E2" w:rsidRPr="003F06A8">
        <w:rPr>
          <w:rFonts w:ascii="Garamond" w:hAnsi="Garamond" w:cs="Times New Roman"/>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 xml:space="preserve"> konflikti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interesit n</w:t>
      </w:r>
      <w:r w:rsidRPr="003F06A8">
        <w:rPr>
          <w:rFonts w:ascii="Garamond" w:hAnsi="Garamond" w:cs="Garamond"/>
          <w:sz w:val="24"/>
          <w:szCs w:val="24"/>
        </w:rPr>
        <w:t>ë</w:t>
      </w:r>
      <w:r w:rsidRPr="003F06A8">
        <w:rPr>
          <w:rFonts w:ascii="Garamond" w:hAnsi="Garamond" w:cs="Times New Roman"/>
          <w:sz w:val="24"/>
          <w:szCs w:val="24"/>
        </w:rPr>
        <w:t xml:space="preserve"> regjistrat e konfliktit t</w:t>
      </w:r>
      <w:r w:rsidRPr="003F06A8">
        <w:rPr>
          <w:rFonts w:ascii="Garamond" w:hAnsi="Garamond" w:cs="Garamond"/>
          <w:sz w:val="24"/>
          <w:szCs w:val="24"/>
        </w:rPr>
        <w:t>ë</w:t>
      </w:r>
      <w:r w:rsidRPr="003F06A8">
        <w:rPr>
          <w:rFonts w:ascii="Garamond" w:hAnsi="Garamond" w:cs="Times New Roman"/>
          <w:sz w:val="24"/>
          <w:szCs w:val="24"/>
        </w:rPr>
        <w:t xml:space="preserve"> interesit, t</w:t>
      </w:r>
      <w:r w:rsidRPr="003F06A8">
        <w:rPr>
          <w:rFonts w:ascii="Garamond" w:hAnsi="Garamond" w:cs="Garamond"/>
          <w:sz w:val="24"/>
          <w:szCs w:val="24"/>
        </w:rPr>
        <w:t>ë</w:t>
      </w:r>
      <w:r w:rsidRPr="003F06A8">
        <w:rPr>
          <w:rFonts w:ascii="Garamond" w:hAnsi="Garamond" w:cs="Times New Roman"/>
          <w:sz w:val="24"/>
          <w:szCs w:val="24"/>
        </w:rPr>
        <w:t xml:space="preserve"> cilat miratohen sipas modelit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 nga Inspektori i P</w:t>
      </w:r>
      <w:r w:rsidRPr="003F06A8">
        <w:rPr>
          <w:rFonts w:ascii="Garamond" w:hAnsi="Garamond" w:cs="Garamond"/>
          <w:sz w:val="24"/>
          <w:szCs w:val="24"/>
        </w:rPr>
        <w:t>ë</w:t>
      </w:r>
      <w:r w:rsidRPr="003F06A8">
        <w:rPr>
          <w:rFonts w:ascii="Garamond" w:hAnsi="Garamond" w:cs="Times New Roman"/>
          <w:sz w:val="24"/>
          <w:szCs w:val="24"/>
        </w:rPr>
        <w:t>rgjithsh</w:t>
      </w:r>
      <w:r w:rsidRPr="003F06A8">
        <w:rPr>
          <w:rFonts w:ascii="Garamond" w:hAnsi="Garamond" w:cs="Garamond"/>
          <w:sz w:val="24"/>
          <w:szCs w:val="24"/>
        </w:rPr>
        <w:t>ë</w:t>
      </w:r>
      <w:r w:rsidRPr="003F06A8">
        <w:rPr>
          <w:rFonts w:ascii="Garamond" w:hAnsi="Garamond" w:cs="Times New Roman"/>
          <w:sz w:val="24"/>
          <w:szCs w:val="24"/>
        </w:rPr>
        <w:t>m.</w:t>
      </w:r>
    </w:p>
    <w:p w14:paraId="574A42F2" w14:textId="12C44CA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w:t>
      </w:r>
      <w:r w:rsidR="005C0ABE" w:rsidRPr="003F06A8">
        <w:rPr>
          <w:rFonts w:ascii="Garamond" w:hAnsi="Garamond" w:cs="Times New Roman"/>
          <w:sz w:val="24"/>
          <w:szCs w:val="24"/>
        </w:rPr>
        <w:t xml:space="preserve"> </w:t>
      </w:r>
      <w:r w:rsidRPr="003F06A8">
        <w:rPr>
          <w:rFonts w:ascii="Garamond" w:hAnsi="Garamond" w:cs="Times New Roman"/>
          <w:sz w:val="24"/>
          <w:szCs w:val="24"/>
        </w:rPr>
        <w:t>N</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rshkrimin e pozicionit t</w:t>
      </w:r>
      <w:r w:rsidR="002779E2" w:rsidRPr="003F06A8">
        <w:rPr>
          <w:rFonts w:ascii="Garamond" w:hAnsi="Garamond" w:cs="Times New Roman"/>
          <w:sz w:val="24"/>
          <w:szCs w:val="24"/>
        </w:rPr>
        <w:t>ë</w:t>
      </w:r>
      <w:r w:rsidRPr="003F06A8">
        <w:rPr>
          <w:rFonts w:ascii="Garamond" w:hAnsi="Garamond" w:cs="Times New Roman"/>
          <w:sz w:val="24"/>
          <w:szCs w:val="24"/>
        </w:rPr>
        <w:t xml:space="preserve"> pun</w:t>
      </w:r>
      <w:r w:rsidRPr="003F06A8">
        <w:rPr>
          <w:rFonts w:ascii="Garamond" w:hAnsi="Garamond" w:cs="Garamond"/>
          <w:sz w:val="24"/>
          <w:szCs w:val="24"/>
        </w:rPr>
        <w:t>ë</w:t>
      </w:r>
      <w:r w:rsidRPr="003F06A8">
        <w:rPr>
          <w:rFonts w:ascii="Garamond" w:hAnsi="Garamond" w:cs="Times New Roman"/>
          <w:sz w:val="24"/>
          <w:szCs w:val="24"/>
        </w:rPr>
        <w:t>s së njësisë përgjegjëse për parandalimin e konfliktit të interesave vendosen kritere edhe për njohjen e ligjeve për deklarimin e pasurive dhe parandalimin e konfliktit të interesit. Për emërimin, lëvizjen apo largimin nga funksioni t</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pun</w:t>
      </w:r>
      <w:r w:rsidRPr="003F06A8">
        <w:rPr>
          <w:rFonts w:ascii="Garamond" w:hAnsi="Garamond" w:cs="Garamond"/>
          <w:sz w:val="24"/>
          <w:szCs w:val="24"/>
        </w:rPr>
        <w:t>ë</w:t>
      </w:r>
      <w:r w:rsidRPr="003F06A8">
        <w:rPr>
          <w:rFonts w:ascii="Garamond" w:hAnsi="Garamond" w:cs="Times New Roman"/>
          <w:sz w:val="24"/>
          <w:szCs w:val="24"/>
        </w:rPr>
        <w:t>suarve n</w:t>
      </w:r>
      <w:r w:rsidRPr="003F06A8">
        <w:rPr>
          <w:rFonts w:ascii="Garamond" w:hAnsi="Garamond" w:cs="Garamond"/>
          <w:sz w:val="24"/>
          <w:szCs w:val="24"/>
        </w:rPr>
        <w:t>ë</w:t>
      </w:r>
      <w:r w:rsidRPr="003F06A8">
        <w:rPr>
          <w:rFonts w:ascii="Garamond" w:hAnsi="Garamond" w:cs="Times New Roman"/>
          <w:sz w:val="24"/>
          <w:szCs w:val="24"/>
        </w:rPr>
        <w:t xml:space="preserve"> nj</w:t>
      </w:r>
      <w:r w:rsidRPr="003F06A8">
        <w:rPr>
          <w:rFonts w:ascii="Garamond" w:hAnsi="Garamond" w:cs="Garamond"/>
          <w:sz w:val="24"/>
          <w:szCs w:val="24"/>
        </w:rPr>
        <w:t>ë</w:t>
      </w:r>
      <w:r w:rsidRPr="003F06A8">
        <w:rPr>
          <w:rFonts w:ascii="Garamond" w:hAnsi="Garamond" w:cs="Times New Roman"/>
          <w:sz w:val="24"/>
          <w:szCs w:val="24"/>
        </w:rPr>
        <w:t>sinë përgjegjëse të parandalimit të konfliktit të interesave në institucionet publike njo</w:t>
      </w:r>
      <w:r w:rsidR="00383695">
        <w:rPr>
          <w:rFonts w:ascii="Garamond" w:hAnsi="Garamond" w:cs="Times New Roman"/>
          <w:sz w:val="24"/>
          <w:szCs w:val="24"/>
        </w:rPr>
        <w:t>ftohet paraprakisht ILDKPKI-ja.</w:t>
      </w:r>
    </w:p>
    <w:p w14:paraId="56F725B0"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Njësia përgjegjëse për parandalimin e konfliktit të interesave i dorëzon ILDKPKI-së çdo vit për vitin pararendës, por jo m</w:t>
      </w:r>
      <w:r w:rsidR="002779E2" w:rsidRPr="003F06A8">
        <w:rPr>
          <w:rFonts w:ascii="Garamond" w:hAnsi="Garamond" w:cs="Times New Roman"/>
          <w:sz w:val="24"/>
          <w:szCs w:val="24"/>
        </w:rPr>
        <w:t>ë</w:t>
      </w:r>
      <w:r w:rsidRPr="003F06A8">
        <w:rPr>
          <w:rFonts w:ascii="Garamond" w:hAnsi="Garamond" w:cs="Times New Roman"/>
          <w:sz w:val="24"/>
          <w:szCs w:val="24"/>
        </w:rPr>
        <w:t xml:space="preserve"> von</w:t>
      </w:r>
      <w:r w:rsidR="002779E2" w:rsidRPr="003F06A8">
        <w:rPr>
          <w:rFonts w:ascii="Garamond" w:hAnsi="Garamond" w:cs="Times New Roman"/>
          <w:sz w:val="24"/>
          <w:szCs w:val="24"/>
        </w:rPr>
        <w:t>ë</w:t>
      </w:r>
      <w:r w:rsidRPr="003F06A8">
        <w:rPr>
          <w:rFonts w:ascii="Garamond" w:hAnsi="Garamond" w:cs="Times New Roman"/>
          <w:sz w:val="24"/>
          <w:szCs w:val="24"/>
        </w:rPr>
        <w:t xml:space="preserve"> se data 31 janar, një raport për veprimtarinë e kryer n</w:t>
      </w:r>
      <w:r w:rsidR="002779E2" w:rsidRPr="003F06A8">
        <w:rPr>
          <w:rFonts w:ascii="Garamond" w:hAnsi="Garamond" w:cs="Times New Roman"/>
          <w:sz w:val="24"/>
          <w:szCs w:val="24"/>
        </w:rPr>
        <w:t>ë</w:t>
      </w:r>
      <w:r w:rsidRPr="003F06A8">
        <w:rPr>
          <w:rFonts w:ascii="Garamond" w:hAnsi="Garamond" w:cs="Times New Roman"/>
          <w:sz w:val="24"/>
          <w:szCs w:val="24"/>
        </w:rPr>
        <w:t xml:space="preserve"> zbatim t</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p</w:t>
      </w:r>
      <w:r w:rsidRPr="003F06A8">
        <w:rPr>
          <w:rFonts w:ascii="Garamond" w:hAnsi="Garamond" w:cs="Garamond"/>
          <w:sz w:val="24"/>
          <w:szCs w:val="24"/>
        </w:rPr>
        <w:t>ë</w:t>
      </w:r>
      <w:r w:rsidRPr="003F06A8">
        <w:rPr>
          <w:rFonts w:ascii="Garamond" w:hAnsi="Garamond" w:cs="Times New Roman"/>
          <w:sz w:val="24"/>
          <w:szCs w:val="24"/>
        </w:rPr>
        <w:t>rfshir</w:t>
      </w:r>
      <w:r w:rsidRPr="003F06A8">
        <w:rPr>
          <w:rFonts w:ascii="Garamond" w:hAnsi="Garamond" w:cs="Garamond"/>
          <w:sz w:val="24"/>
          <w:szCs w:val="24"/>
        </w:rPr>
        <w:t>ë</w:t>
      </w:r>
      <w:r w:rsidRPr="003F06A8">
        <w:rPr>
          <w:rFonts w:ascii="Garamond" w:hAnsi="Garamond" w:cs="Times New Roman"/>
          <w:sz w:val="24"/>
          <w:szCs w:val="24"/>
        </w:rPr>
        <w:t xml:space="preserve"> rastet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m</w:t>
      </w:r>
      <w:r w:rsidRPr="003F06A8">
        <w:rPr>
          <w:rFonts w:ascii="Garamond" w:hAnsi="Garamond" w:cs="Garamond"/>
          <w:sz w:val="24"/>
          <w:szCs w:val="24"/>
        </w:rPr>
        <w:t>ë</w:t>
      </w:r>
      <w:r w:rsidRPr="003F06A8">
        <w:rPr>
          <w:rFonts w:ascii="Garamond" w:hAnsi="Garamond" w:cs="Times New Roman"/>
          <w:sz w:val="24"/>
          <w:szCs w:val="24"/>
        </w:rPr>
        <w:t>nyrat e ndjekura p</w:t>
      </w:r>
      <w:r w:rsidRPr="003F06A8">
        <w:rPr>
          <w:rFonts w:ascii="Garamond" w:hAnsi="Garamond" w:cs="Garamond"/>
          <w:sz w:val="24"/>
          <w:szCs w:val="24"/>
        </w:rPr>
        <w:t>ë</w:t>
      </w:r>
      <w:r w:rsidRPr="003F06A8">
        <w:rPr>
          <w:rFonts w:ascii="Garamond" w:hAnsi="Garamond" w:cs="Times New Roman"/>
          <w:sz w:val="24"/>
          <w:szCs w:val="24"/>
        </w:rPr>
        <w:t>r parandalimin, rezultatet e arritura, si dhe statusin e trajtimit t</w:t>
      </w:r>
      <w:r w:rsidR="002779E2" w:rsidRPr="003F06A8">
        <w:rPr>
          <w:rFonts w:ascii="Garamond" w:hAnsi="Garamond" w:cs="Times New Roman"/>
          <w:sz w:val="24"/>
          <w:szCs w:val="24"/>
        </w:rPr>
        <w:t>ë</w:t>
      </w:r>
      <w:r w:rsidRPr="003F06A8">
        <w:rPr>
          <w:rFonts w:ascii="Garamond" w:hAnsi="Garamond" w:cs="Times New Roman"/>
          <w:sz w:val="24"/>
          <w:szCs w:val="24"/>
        </w:rPr>
        <w:t xml:space="preserve"> tyre. </w:t>
      </w:r>
    </w:p>
    <w:p w14:paraId="626DC0BB"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4. Njësia përgjegjëse për parandalimin e konfliktit të interesave, për veprimtarinë verifikuese të parashikuar në këtë dispozitë, ushtron kontroll brenda 6 muajve nga dorëzimi i deklaratës së konfliktit të interesave ose brenda 6 muajve nga konstatimi i çështjes me konflikt interesi.</w:t>
      </w:r>
    </w:p>
    <w:p w14:paraId="2787A013" w14:textId="34D2632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Njësia përgjegjëse për parandalimin e konfliktit të interesave në institucionet publike, për efekt të zbatimit të ligjit nr. 9049, datë 10.4.2003</w:t>
      </w:r>
      <w:r w:rsidR="005C0ABE" w:rsidRPr="003F06A8">
        <w:rPr>
          <w:rFonts w:ascii="Garamond" w:hAnsi="Garamond" w:cs="Times New Roman"/>
          <w:sz w:val="24"/>
          <w:szCs w:val="24"/>
        </w:rPr>
        <w:t>,</w:t>
      </w:r>
      <w:r w:rsidRPr="003F06A8">
        <w:rPr>
          <w:rFonts w:ascii="Garamond" w:hAnsi="Garamond" w:cs="Times New Roman"/>
          <w:sz w:val="24"/>
          <w:szCs w:val="24"/>
        </w:rPr>
        <w:t xml:space="preserve"> “Për deklarimin dhe kontrollin e pasurive, të detyrimeve financiare të të zgjedhurve dhe të disa nëpunësve publikë“, i ndryshuar, mbledh dhe i dërgon Inspektoratit të Lartë deklaratat e plotësuara të interesave privat</w:t>
      </w:r>
      <w:r w:rsidR="00B03457">
        <w:rPr>
          <w:rFonts w:ascii="Garamond" w:hAnsi="Garamond" w:cs="Times New Roman"/>
          <w:sz w:val="24"/>
          <w:szCs w:val="24"/>
        </w:rPr>
        <w:t>e</w:t>
      </w:r>
      <w:r w:rsidRPr="003F06A8">
        <w:rPr>
          <w:rFonts w:ascii="Garamond" w:hAnsi="Garamond" w:cs="Times New Roman"/>
          <w:sz w:val="24"/>
          <w:szCs w:val="24"/>
        </w:rPr>
        <w:t xml:space="preserve"> para fillimit të detyrës, pas largimit nga funksioni, brenda 15 ditëve nga përmbushja e afatit ligjor për dorëzimin e këtyre deklaratave nga subjekti deklarues. Deklaratat periodike vjetore i dërgohen Inspektoratit të Lartë brenda datës 15 prill t</w:t>
      </w:r>
      <w:r w:rsidR="002779E2" w:rsidRPr="003F06A8">
        <w:rPr>
          <w:rFonts w:ascii="Garamond" w:hAnsi="Garamond" w:cs="Times New Roman"/>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w:t>
      </w:r>
      <w:r w:rsidRPr="003F06A8">
        <w:rPr>
          <w:rFonts w:ascii="Garamond" w:hAnsi="Garamond" w:cs="Times New Roman"/>
          <w:sz w:val="24"/>
          <w:szCs w:val="24"/>
        </w:rPr>
        <w:t>do viti. Autoritetet p</w:t>
      </w:r>
      <w:r w:rsidRPr="003F06A8">
        <w:rPr>
          <w:rFonts w:ascii="Garamond" w:hAnsi="Garamond" w:cs="Garamond"/>
          <w:sz w:val="24"/>
          <w:szCs w:val="24"/>
        </w:rPr>
        <w:t>ë</w:t>
      </w:r>
      <w:r w:rsidRPr="003F06A8">
        <w:rPr>
          <w:rFonts w:ascii="Garamond" w:hAnsi="Garamond" w:cs="Times New Roman"/>
          <w:sz w:val="24"/>
          <w:szCs w:val="24"/>
        </w:rPr>
        <w:t>rgjegj</w:t>
      </w:r>
      <w:r w:rsidRPr="003F06A8">
        <w:rPr>
          <w:rFonts w:ascii="Garamond" w:hAnsi="Garamond" w:cs="Garamond"/>
          <w:sz w:val="24"/>
          <w:szCs w:val="24"/>
        </w:rPr>
        <w:t>ë</w:t>
      </w:r>
      <w:r w:rsidRPr="003F06A8">
        <w:rPr>
          <w:rFonts w:ascii="Garamond" w:hAnsi="Garamond" w:cs="Times New Roman"/>
          <w:sz w:val="24"/>
          <w:szCs w:val="24"/>
        </w:rPr>
        <w:t>se njoftojn</w:t>
      </w:r>
      <w:r w:rsidRPr="003F06A8">
        <w:rPr>
          <w:rFonts w:ascii="Garamond" w:hAnsi="Garamond" w:cs="Garamond"/>
          <w:sz w:val="24"/>
          <w:szCs w:val="24"/>
        </w:rPr>
        <w:t>ë</w:t>
      </w:r>
      <w:r w:rsidRPr="003F06A8">
        <w:rPr>
          <w:rFonts w:ascii="Garamond" w:hAnsi="Garamond" w:cs="Times New Roman"/>
          <w:sz w:val="24"/>
          <w:szCs w:val="24"/>
        </w:rPr>
        <w:t xml:space="preserve"> ILDKPKI-n</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 rastet e mosdeklarimeve.</w:t>
      </w:r>
    </w:p>
    <w:p w14:paraId="1914C016" w14:textId="77777777" w:rsidR="00E843EC" w:rsidRPr="003F06A8" w:rsidRDefault="00E843EC" w:rsidP="002546F6">
      <w:pPr>
        <w:spacing w:after="0" w:line="240" w:lineRule="auto"/>
        <w:ind w:firstLine="284"/>
        <w:jc w:val="both"/>
        <w:rPr>
          <w:rFonts w:ascii="Garamond" w:hAnsi="Garamond" w:cs="Times New Roman"/>
          <w:sz w:val="24"/>
          <w:szCs w:val="24"/>
        </w:rPr>
      </w:pPr>
    </w:p>
    <w:p w14:paraId="4C19D4E6"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47</w:t>
      </w:r>
    </w:p>
    <w:p w14:paraId="16094B48"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Kompetencat e ILDKPKI-së</w:t>
      </w:r>
    </w:p>
    <w:p w14:paraId="7D99C6D2" w14:textId="77777777" w:rsidR="00E843EC" w:rsidRPr="003F06A8" w:rsidRDefault="00E843EC" w:rsidP="002546F6">
      <w:pPr>
        <w:spacing w:after="0" w:line="240" w:lineRule="auto"/>
        <w:ind w:firstLine="284"/>
        <w:jc w:val="both"/>
        <w:rPr>
          <w:rFonts w:ascii="Garamond" w:hAnsi="Garamond" w:cs="Times New Roman"/>
          <w:sz w:val="24"/>
          <w:szCs w:val="24"/>
        </w:rPr>
      </w:pPr>
    </w:p>
    <w:p w14:paraId="0F6D52F0" w14:textId="1AE491AD"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ILDKPKI-ja, në cilësinë e institucionit qendror përgjegjës për zbatimin e k</w:t>
      </w:r>
      <w:r w:rsidR="00383695">
        <w:rPr>
          <w:rFonts w:ascii="Garamond" w:hAnsi="Garamond" w:cs="Times New Roman"/>
          <w:sz w:val="24"/>
          <w:szCs w:val="24"/>
        </w:rPr>
        <w:t>ëtij ligji, ka këto kompetenca:</w:t>
      </w:r>
    </w:p>
    <w:p w14:paraId="70138359" w14:textId="4BB73D2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w:t>
      </w:r>
      <w:r w:rsidR="005C0ABE" w:rsidRPr="003F06A8">
        <w:rPr>
          <w:rFonts w:ascii="Garamond" w:hAnsi="Garamond" w:cs="Times New Roman"/>
          <w:sz w:val="24"/>
          <w:szCs w:val="24"/>
        </w:rPr>
        <w:t xml:space="preserve"> </w:t>
      </w:r>
      <w:r w:rsidRPr="003F06A8">
        <w:rPr>
          <w:rFonts w:ascii="Garamond" w:hAnsi="Garamond" w:cs="Times New Roman"/>
          <w:sz w:val="24"/>
          <w:szCs w:val="24"/>
        </w:rPr>
        <w:t>kryen drejtimin dhe përmirësimin e politikave dhe t</w:t>
      </w:r>
      <w:r w:rsidR="002779E2" w:rsidRPr="003F06A8">
        <w:rPr>
          <w:rFonts w:ascii="Garamond" w:hAnsi="Garamond" w:cs="Times New Roman"/>
          <w:sz w:val="24"/>
          <w:szCs w:val="24"/>
        </w:rPr>
        <w:t>ë</w:t>
      </w:r>
      <w:r w:rsidRPr="003F06A8">
        <w:rPr>
          <w:rFonts w:ascii="Garamond" w:hAnsi="Garamond" w:cs="Times New Roman"/>
          <w:sz w:val="24"/>
          <w:szCs w:val="24"/>
        </w:rPr>
        <w:t xml:space="preserve"> mekanizmave t</w:t>
      </w:r>
      <w:r w:rsidR="002779E2" w:rsidRPr="003F06A8">
        <w:rPr>
          <w:rFonts w:ascii="Garamond" w:hAnsi="Garamond" w:cs="Times New Roman"/>
          <w:sz w:val="24"/>
          <w:szCs w:val="24"/>
        </w:rPr>
        <w:t>ë</w:t>
      </w:r>
      <w:r w:rsidRPr="003F06A8">
        <w:rPr>
          <w:rFonts w:ascii="Garamond" w:hAnsi="Garamond" w:cs="Times New Roman"/>
          <w:sz w:val="24"/>
          <w:szCs w:val="24"/>
        </w:rPr>
        <w:t xml:space="preserve"> parandalimit dhe shmangies s</w:t>
      </w:r>
      <w:r w:rsidR="002779E2" w:rsidRPr="003F06A8">
        <w:rPr>
          <w:rFonts w:ascii="Garamond" w:hAnsi="Garamond" w:cs="Times New Roman"/>
          <w:sz w:val="24"/>
          <w:szCs w:val="24"/>
        </w:rPr>
        <w:t>ë</w:t>
      </w:r>
      <w:r w:rsidRPr="003F06A8">
        <w:rPr>
          <w:rFonts w:ascii="Garamond" w:hAnsi="Garamond" w:cs="Times New Roman"/>
          <w:sz w:val="24"/>
          <w:szCs w:val="24"/>
        </w:rPr>
        <w:t xml:space="preserv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w:t>
      </w:r>
      <w:r w:rsidR="00383695">
        <w:rPr>
          <w:rFonts w:ascii="Garamond" w:hAnsi="Garamond" w:cs="Times New Roman"/>
          <w:sz w:val="24"/>
          <w:szCs w:val="24"/>
        </w:rPr>
        <w:t xml:space="preserve"> dhe monitoron zbatimin e tyre;</w:t>
      </w:r>
    </w:p>
    <w:p w14:paraId="37A2D615" w14:textId="434574ED"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ofron ndihmë teknike dhe profesionale për këshillimin dhe mbështetjen e nismave ligjore dhe nënligjore t</w:t>
      </w:r>
      <w:r w:rsidR="002779E2" w:rsidRPr="003F06A8">
        <w:rPr>
          <w:rFonts w:ascii="Garamond" w:hAnsi="Garamond" w:cs="Times New Roman"/>
          <w:sz w:val="24"/>
          <w:szCs w:val="24"/>
        </w:rPr>
        <w:t>ë</w:t>
      </w:r>
      <w:r w:rsidRPr="003F06A8">
        <w:rPr>
          <w:rFonts w:ascii="Garamond" w:hAnsi="Garamond" w:cs="Times New Roman"/>
          <w:sz w:val="24"/>
          <w:szCs w:val="24"/>
        </w:rPr>
        <w:t xml:space="preserve"> nd</w:t>
      </w:r>
      <w:r w:rsidRPr="003F06A8">
        <w:rPr>
          <w:rFonts w:ascii="Garamond" w:hAnsi="Garamond" w:cs="Garamond"/>
          <w:sz w:val="24"/>
          <w:szCs w:val="24"/>
        </w:rPr>
        <w:t>ë</w:t>
      </w:r>
      <w:r w:rsidRPr="003F06A8">
        <w:rPr>
          <w:rFonts w:ascii="Garamond" w:hAnsi="Garamond" w:cs="Times New Roman"/>
          <w:sz w:val="24"/>
          <w:szCs w:val="24"/>
        </w:rPr>
        <w:t>rmarra nga institucionet publike p</w:t>
      </w:r>
      <w:r w:rsidRPr="003F06A8">
        <w:rPr>
          <w:rFonts w:ascii="Garamond" w:hAnsi="Garamond" w:cs="Garamond"/>
          <w:sz w:val="24"/>
          <w:szCs w:val="24"/>
        </w:rPr>
        <w:t>ë</w:t>
      </w:r>
      <w:r w:rsidRPr="003F06A8">
        <w:rPr>
          <w:rFonts w:ascii="Garamond" w:hAnsi="Garamond" w:cs="Times New Roman"/>
          <w:sz w:val="24"/>
          <w:szCs w:val="24"/>
        </w:rPr>
        <w:t>r parandalimin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w:t>
      </w:r>
      <w:r w:rsidR="00383695">
        <w:rPr>
          <w:rFonts w:ascii="Garamond" w:hAnsi="Garamond" w:cs="Times New Roman"/>
          <w:sz w:val="24"/>
          <w:szCs w:val="24"/>
        </w:rPr>
        <w:t>;</w:t>
      </w:r>
    </w:p>
    <w:p w14:paraId="7CFBBB11" w14:textId="1AE2D99A"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ofron rekomandime për Kuvendin e Republikës s</w:t>
      </w:r>
      <w:r w:rsidR="002779E2" w:rsidRPr="003F06A8">
        <w:rPr>
          <w:rFonts w:ascii="Garamond" w:hAnsi="Garamond" w:cs="Times New Roman"/>
          <w:sz w:val="24"/>
          <w:szCs w:val="24"/>
        </w:rPr>
        <w:t>ë</w:t>
      </w:r>
      <w:r w:rsidRPr="003F06A8">
        <w:rPr>
          <w:rFonts w:ascii="Garamond" w:hAnsi="Garamond" w:cs="Times New Roman"/>
          <w:sz w:val="24"/>
          <w:szCs w:val="24"/>
        </w:rPr>
        <w:t xml:space="preserve"> Shqip</w:t>
      </w:r>
      <w:r w:rsidRPr="003F06A8">
        <w:rPr>
          <w:rFonts w:ascii="Garamond" w:hAnsi="Garamond" w:cs="Garamond"/>
          <w:sz w:val="24"/>
          <w:szCs w:val="24"/>
        </w:rPr>
        <w:t>ë</w:t>
      </w:r>
      <w:r w:rsidRPr="003F06A8">
        <w:rPr>
          <w:rFonts w:ascii="Garamond" w:hAnsi="Garamond" w:cs="Times New Roman"/>
          <w:sz w:val="24"/>
          <w:szCs w:val="24"/>
        </w:rPr>
        <w:t>ris</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 vler</w:t>
      </w:r>
      <w:r w:rsidRPr="003F06A8">
        <w:rPr>
          <w:rFonts w:ascii="Garamond" w:hAnsi="Garamond" w:cs="Garamond"/>
          <w:sz w:val="24"/>
          <w:szCs w:val="24"/>
        </w:rPr>
        <w:t>ë</w:t>
      </w:r>
      <w:r w:rsidRPr="003F06A8">
        <w:rPr>
          <w:rFonts w:ascii="Garamond" w:hAnsi="Garamond" w:cs="Times New Roman"/>
          <w:sz w:val="24"/>
          <w:szCs w:val="24"/>
        </w:rPr>
        <w:t>simin e projektligjeve q</w:t>
      </w:r>
      <w:r w:rsidR="002779E2" w:rsidRPr="003F06A8">
        <w:rPr>
          <w:rFonts w:ascii="Garamond" w:hAnsi="Garamond" w:cs="Times New Roman"/>
          <w:sz w:val="24"/>
          <w:szCs w:val="24"/>
        </w:rPr>
        <w:t>ë</w:t>
      </w:r>
      <w:r w:rsidRPr="003F06A8">
        <w:rPr>
          <w:rFonts w:ascii="Garamond" w:hAnsi="Garamond" w:cs="Times New Roman"/>
          <w:sz w:val="24"/>
          <w:szCs w:val="24"/>
        </w:rPr>
        <w:t xml:space="preserve"> kan</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b</w:t>
      </w:r>
      <w:r w:rsidRPr="003F06A8">
        <w:rPr>
          <w:rFonts w:ascii="Garamond" w:hAnsi="Garamond" w:cs="Garamond"/>
          <w:sz w:val="24"/>
          <w:szCs w:val="24"/>
        </w:rPr>
        <w:t>ë</w:t>
      </w:r>
      <w:r w:rsidRPr="003F06A8">
        <w:rPr>
          <w:rFonts w:ascii="Garamond" w:hAnsi="Garamond" w:cs="Times New Roman"/>
          <w:sz w:val="24"/>
          <w:szCs w:val="24"/>
        </w:rPr>
        <w:t>jn</w:t>
      </w:r>
      <w:r w:rsidRPr="003F06A8">
        <w:rPr>
          <w:rFonts w:ascii="Garamond" w:hAnsi="Garamond" w:cs="Garamond"/>
          <w:sz w:val="24"/>
          <w:szCs w:val="24"/>
        </w:rPr>
        <w:t>ë</w:t>
      </w:r>
      <w:r w:rsidRPr="003F06A8">
        <w:rPr>
          <w:rFonts w:ascii="Garamond" w:hAnsi="Garamond" w:cs="Times New Roman"/>
          <w:sz w:val="24"/>
          <w:szCs w:val="24"/>
        </w:rPr>
        <w:t xml:space="preserve"> me </w:t>
      </w:r>
      <w:r w:rsidRPr="003F06A8">
        <w:rPr>
          <w:rFonts w:ascii="Garamond" w:hAnsi="Garamond" w:cs="Garamond"/>
          <w:sz w:val="24"/>
          <w:szCs w:val="24"/>
        </w:rPr>
        <w:t>çë</w:t>
      </w:r>
      <w:r w:rsidRPr="003F06A8">
        <w:rPr>
          <w:rFonts w:ascii="Garamond" w:hAnsi="Garamond" w:cs="Times New Roman"/>
          <w:sz w:val="24"/>
          <w:szCs w:val="24"/>
        </w:rPr>
        <w:t>shtjen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kur k</w:t>
      </w:r>
      <w:r w:rsidRPr="003F06A8">
        <w:rPr>
          <w:rFonts w:ascii="Garamond" w:hAnsi="Garamond" w:cs="Garamond"/>
          <w:sz w:val="24"/>
          <w:szCs w:val="24"/>
        </w:rPr>
        <w:t>ë</w:t>
      </w:r>
      <w:r w:rsidR="00383695">
        <w:rPr>
          <w:rFonts w:ascii="Garamond" w:hAnsi="Garamond" w:cs="Times New Roman"/>
          <w:sz w:val="24"/>
          <w:szCs w:val="24"/>
        </w:rPr>
        <w:t>rkohet nga ky institucion;</w:t>
      </w:r>
    </w:p>
    <w:p w14:paraId="60447A67" w14:textId="4E7821B2" w:rsidR="00E843EC" w:rsidRPr="003F06A8" w:rsidRDefault="002F60A3" w:rsidP="002546F6">
      <w:pPr>
        <w:spacing w:after="0" w:line="240" w:lineRule="auto"/>
        <w:ind w:firstLine="284"/>
        <w:jc w:val="both"/>
        <w:rPr>
          <w:rFonts w:ascii="Garamond" w:hAnsi="Garamond" w:cs="Times New Roman"/>
          <w:sz w:val="24"/>
          <w:szCs w:val="24"/>
        </w:rPr>
      </w:pPr>
      <w:r>
        <w:rPr>
          <w:rFonts w:ascii="Garamond" w:hAnsi="Garamond" w:cs="Times New Roman"/>
          <w:sz w:val="24"/>
          <w:szCs w:val="24"/>
        </w:rPr>
        <w:t>ç</w:t>
      </w:r>
      <w:r w:rsidR="00E843EC" w:rsidRPr="003F06A8">
        <w:rPr>
          <w:rFonts w:ascii="Garamond" w:hAnsi="Garamond" w:cs="Times New Roman"/>
          <w:sz w:val="24"/>
          <w:szCs w:val="24"/>
        </w:rPr>
        <w:t>) ndihmon n</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forcimin e kapaciteteve p</w:t>
      </w:r>
      <w:r w:rsidR="00E843EC" w:rsidRPr="003F06A8">
        <w:rPr>
          <w:rFonts w:ascii="Garamond" w:hAnsi="Garamond" w:cs="Garamond"/>
          <w:sz w:val="24"/>
          <w:szCs w:val="24"/>
        </w:rPr>
        <w:t>ë</w:t>
      </w:r>
      <w:r w:rsidR="00E843EC" w:rsidRPr="003F06A8">
        <w:rPr>
          <w:rFonts w:ascii="Garamond" w:hAnsi="Garamond" w:cs="Times New Roman"/>
          <w:sz w:val="24"/>
          <w:szCs w:val="24"/>
        </w:rPr>
        <w:t>r trajtimin e konfliktit t</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interesave 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institucione dhe merr masa p</w:t>
      </w:r>
      <w:r w:rsidR="00E843EC" w:rsidRPr="003F06A8">
        <w:rPr>
          <w:rFonts w:ascii="Garamond" w:hAnsi="Garamond" w:cs="Garamond"/>
          <w:sz w:val="24"/>
          <w:szCs w:val="24"/>
        </w:rPr>
        <w:t>ë</w:t>
      </w:r>
      <w:r w:rsidR="00383695">
        <w:rPr>
          <w:rFonts w:ascii="Garamond" w:hAnsi="Garamond" w:cs="Times New Roman"/>
          <w:sz w:val="24"/>
          <w:szCs w:val="24"/>
        </w:rPr>
        <w:t>r trajnimin e tyre;</w:t>
      </w:r>
    </w:p>
    <w:p w14:paraId="3E18ABBE" w14:textId="4184C3B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monitoron, kontrollon dhe vlerëson përputhshmërinë e akteve nënligjore dhe t</w:t>
      </w:r>
      <w:r w:rsidR="002779E2" w:rsidRPr="003F06A8">
        <w:rPr>
          <w:rFonts w:ascii="Garamond" w:hAnsi="Garamond" w:cs="Times New Roman"/>
          <w:sz w:val="24"/>
          <w:szCs w:val="24"/>
        </w:rPr>
        <w:t>ë</w:t>
      </w:r>
      <w:r w:rsidRPr="003F06A8">
        <w:rPr>
          <w:rFonts w:ascii="Garamond" w:hAnsi="Garamond" w:cs="Times New Roman"/>
          <w:sz w:val="24"/>
          <w:szCs w:val="24"/>
        </w:rPr>
        <w:t xml:space="preserve"> rregulloreve t</w:t>
      </w:r>
      <w:r w:rsidR="002779E2" w:rsidRPr="003F06A8">
        <w:rPr>
          <w:rFonts w:ascii="Garamond" w:hAnsi="Garamond" w:cs="Times New Roman"/>
          <w:sz w:val="24"/>
          <w:szCs w:val="24"/>
        </w:rPr>
        <w:t>ë</w:t>
      </w:r>
      <w:r w:rsidRPr="003F06A8">
        <w:rPr>
          <w:rFonts w:ascii="Garamond" w:hAnsi="Garamond" w:cs="Times New Roman"/>
          <w:sz w:val="24"/>
          <w:szCs w:val="24"/>
        </w:rPr>
        <w:t xml:space="preserve"> brendshme, t</w:t>
      </w:r>
      <w:r w:rsidR="002779E2" w:rsidRPr="003F06A8">
        <w:rPr>
          <w:rFonts w:ascii="Garamond" w:hAnsi="Garamond" w:cs="Times New Roman"/>
          <w:sz w:val="24"/>
          <w:szCs w:val="24"/>
        </w:rPr>
        <w:t>ë</w:t>
      </w:r>
      <w:r w:rsidRPr="003F06A8">
        <w:rPr>
          <w:rFonts w:ascii="Garamond" w:hAnsi="Garamond" w:cs="Times New Roman"/>
          <w:sz w:val="24"/>
          <w:szCs w:val="24"/>
        </w:rPr>
        <w:t xml:space="preserve"> miratuara nga institucionet publike p</w:t>
      </w:r>
      <w:r w:rsidRPr="003F06A8">
        <w:rPr>
          <w:rFonts w:ascii="Garamond" w:hAnsi="Garamond" w:cs="Garamond"/>
          <w:sz w:val="24"/>
          <w:szCs w:val="24"/>
        </w:rPr>
        <w:t>ë</w:t>
      </w:r>
      <w:r w:rsidRPr="003F06A8">
        <w:rPr>
          <w:rFonts w:ascii="Garamond" w:hAnsi="Garamond" w:cs="Times New Roman"/>
          <w:sz w:val="24"/>
          <w:szCs w:val="24"/>
        </w:rPr>
        <w:t>r konfliktin e interesave, me parimet dhe detyrimet e k</w:t>
      </w:r>
      <w:r w:rsidRPr="003F06A8">
        <w:rPr>
          <w:rFonts w:ascii="Garamond" w:hAnsi="Garamond" w:cs="Garamond"/>
          <w:sz w:val="24"/>
          <w:szCs w:val="24"/>
        </w:rPr>
        <w:t>ë</w:t>
      </w:r>
      <w:r w:rsidR="00383695">
        <w:rPr>
          <w:rFonts w:ascii="Garamond" w:hAnsi="Garamond" w:cs="Times New Roman"/>
          <w:sz w:val="24"/>
          <w:szCs w:val="24"/>
        </w:rPr>
        <w:t>tij ligji;</w:t>
      </w:r>
    </w:p>
    <w:p w14:paraId="53816832" w14:textId="3DFFDD04"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dh) monitoron, kontrollon dhe vlerëson zbatimin e këtij ligji n</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r</w:t>
      </w:r>
      <w:r w:rsidRPr="003F06A8">
        <w:rPr>
          <w:rFonts w:ascii="Garamond" w:hAnsi="Garamond" w:cs="Garamond"/>
          <w:sz w:val="24"/>
          <w:szCs w:val="24"/>
        </w:rPr>
        <w:t>ë</w:t>
      </w:r>
      <w:r w:rsidRPr="003F06A8">
        <w:rPr>
          <w:rFonts w:ascii="Garamond" w:hAnsi="Garamond" w:cs="Times New Roman"/>
          <w:sz w:val="24"/>
          <w:szCs w:val="24"/>
        </w:rPr>
        <w:t>si p</w:t>
      </w:r>
      <w:r w:rsidRPr="003F06A8">
        <w:rPr>
          <w:rFonts w:ascii="Garamond" w:hAnsi="Garamond" w:cs="Garamond"/>
          <w:sz w:val="24"/>
          <w:szCs w:val="24"/>
        </w:rPr>
        <w:t>ë</w:t>
      </w:r>
      <w:r w:rsidRPr="003F06A8">
        <w:rPr>
          <w:rFonts w:ascii="Garamond" w:hAnsi="Garamond" w:cs="Times New Roman"/>
          <w:sz w:val="24"/>
          <w:szCs w:val="24"/>
        </w:rPr>
        <w:t>r parandalimin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n</w:t>
      </w:r>
      <w:r w:rsidR="002779E2" w:rsidRPr="003F06A8">
        <w:rPr>
          <w:rFonts w:ascii="Garamond" w:hAnsi="Garamond" w:cs="Times New Roman"/>
          <w:sz w:val="24"/>
          <w:szCs w:val="24"/>
        </w:rPr>
        <w:t>ë</w:t>
      </w:r>
      <w:r w:rsidRPr="003F06A8">
        <w:rPr>
          <w:rFonts w:ascii="Garamond" w:hAnsi="Garamond" w:cs="Times New Roman"/>
          <w:sz w:val="24"/>
          <w:szCs w:val="24"/>
        </w:rPr>
        <w:t xml:space="preserve"> institucionet publike, si dhe t</w:t>
      </w:r>
      <w:r w:rsidR="002779E2" w:rsidRPr="003F06A8">
        <w:rPr>
          <w:rFonts w:ascii="Garamond" w:hAnsi="Garamond" w:cs="Times New Roman"/>
          <w:sz w:val="24"/>
          <w:szCs w:val="24"/>
        </w:rPr>
        <w:t>ë</w:t>
      </w:r>
      <w:r w:rsidRPr="003F06A8">
        <w:rPr>
          <w:rFonts w:ascii="Garamond" w:hAnsi="Garamond" w:cs="Times New Roman"/>
          <w:sz w:val="24"/>
          <w:szCs w:val="24"/>
        </w:rPr>
        <w:t xml:space="preserve"> respektimit t</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n</w:t>
      </w:r>
      <w:r w:rsidR="002779E2" w:rsidRPr="003F06A8">
        <w:rPr>
          <w:rFonts w:ascii="Garamond" w:hAnsi="Garamond" w:cs="Times New Roman"/>
          <w:sz w:val="24"/>
          <w:szCs w:val="24"/>
        </w:rPr>
        <w:t>ë</w:t>
      </w:r>
      <w:r w:rsidRPr="003F06A8">
        <w:rPr>
          <w:rFonts w:ascii="Garamond" w:hAnsi="Garamond" w:cs="Times New Roman"/>
          <w:sz w:val="24"/>
          <w:szCs w:val="24"/>
        </w:rPr>
        <w:t xml:space="preserve"> raste t</w:t>
      </w:r>
      <w:r w:rsidR="002779E2" w:rsidRPr="003F06A8">
        <w:rPr>
          <w:rFonts w:ascii="Garamond" w:hAnsi="Garamond" w:cs="Times New Roman"/>
          <w:sz w:val="24"/>
          <w:szCs w:val="24"/>
        </w:rPr>
        <w:t>ë</w:t>
      </w:r>
      <w:r w:rsidRPr="003F06A8">
        <w:rPr>
          <w:rFonts w:ascii="Garamond" w:hAnsi="Garamond" w:cs="Times New Roman"/>
          <w:sz w:val="24"/>
          <w:szCs w:val="24"/>
        </w:rPr>
        <w:t xml:space="preserve"> ve</w:t>
      </w:r>
      <w:r w:rsidRPr="003F06A8">
        <w:rPr>
          <w:rFonts w:ascii="Garamond" w:hAnsi="Garamond" w:cs="Garamond"/>
          <w:sz w:val="24"/>
          <w:szCs w:val="24"/>
        </w:rPr>
        <w:t>ç</w:t>
      </w:r>
      <w:r w:rsidRPr="003F06A8">
        <w:rPr>
          <w:rFonts w:ascii="Garamond" w:hAnsi="Garamond" w:cs="Times New Roman"/>
          <w:sz w:val="24"/>
          <w:szCs w:val="24"/>
        </w:rPr>
        <w:t>anta t</w:t>
      </w:r>
      <w:r w:rsidR="002779E2" w:rsidRPr="003F06A8">
        <w:rPr>
          <w:rFonts w:ascii="Garamond" w:hAnsi="Garamond" w:cs="Times New Roman"/>
          <w:sz w:val="24"/>
          <w:szCs w:val="24"/>
        </w:rPr>
        <w:t>ë</w:t>
      </w:r>
      <w:r w:rsidRPr="003F06A8">
        <w:rPr>
          <w:rFonts w:ascii="Garamond" w:hAnsi="Garamond" w:cs="Times New Roman"/>
          <w:sz w:val="24"/>
          <w:szCs w:val="24"/>
        </w:rPr>
        <w:t xml:space="preserv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w:t>
      </w:r>
      <w:r w:rsidR="00383695">
        <w:rPr>
          <w:rFonts w:ascii="Garamond" w:hAnsi="Garamond" w:cs="Times New Roman"/>
          <w:sz w:val="24"/>
          <w:szCs w:val="24"/>
        </w:rPr>
        <w:t>e;</w:t>
      </w:r>
    </w:p>
    <w:p w14:paraId="26872DA4" w14:textId="7E7FAA5A"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e) realizon regjistrimin periodik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privat</w:t>
      </w:r>
      <w:r w:rsidR="00B03457">
        <w:rPr>
          <w:rFonts w:ascii="Garamond" w:hAnsi="Garamond" w:cs="Times New Roman"/>
          <w:sz w:val="24"/>
          <w:szCs w:val="24"/>
        </w:rPr>
        <w:t>e</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w:t>
      </w:r>
      <w:r w:rsidRPr="003F06A8">
        <w:rPr>
          <w:rFonts w:ascii="Garamond" w:hAnsi="Garamond" w:cs="Garamond"/>
          <w:sz w:val="24"/>
          <w:szCs w:val="24"/>
        </w:rPr>
        <w:t>ë</w:t>
      </w:r>
      <w:r w:rsidRPr="003F06A8">
        <w:rPr>
          <w:rFonts w:ascii="Garamond" w:hAnsi="Garamond" w:cs="Times New Roman"/>
          <w:sz w:val="24"/>
          <w:szCs w:val="24"/>
        </w:rPr>
        <w:t>ve deklarues;</w:t>
      </w:r>
    </w:p>
    <w:p w14:paraId="2AEEC080" w14:textId="4D2DF5B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ë) përcakton modelin e deklarimit të konfliktit të interesave privat</w:t>
      </w:r>
      <w:r w:rsidR="00B03457">
        <w:rPr>
          <w:rFonts w:ascii="Garamond" w:hAnsi="Garamond" w:cs="Times New Roman"/>
          <w:sz w:val="24"/>
          <w:szCs w:val="24"/>
        </w:rPr>
        <w:t>e</w:t>
      </w:r>
      <w:r w:rsidRPr="003F06A8">
        <w:rPr>
          <w:rFonts w:ascii="Garamond" w:hAnsi="Garamond" w:cs="Times New Roman"/>
          <w:sz w:val="24"/>
          <w:szCs w:val="24"/>
        </w:rPr>
        <w:t xml:space="preserve"> dhe të autorizimit për kontroll, si dhe të regjistrit të zyrtarëve publikë për regjistrimin e të dhënave që lidhen me konfliktin e interesit;</w:t>
      </w:r>
    </w:p>
    <w:p w14:paraId="245BB2C3" w14:textId="6924054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f) këshillon zyrtarët, eprorët, institucionet eprore, me kërkesën e tyre, për raste t</w:t>
      </w:r>
      <w:r w:rsidR="002779E2" w:rsidRPr="003F06A8">
        <w:rPr>
          <w:rFonts w:ascii="Garamond" w:hAnsi="Garamond" w:cs="Times New Roman"/>
          <w:sz w:val="24"/>
          <w:szCs w:val="24"/>
        </w:rPr>
        <w:t>ë</w:t>
      </w:r>
      <w:r w:rsidRPr="003F06A8">
        <w:rPr>
          <w:rFonts w:ascii="Garamond" w:hAnsi="Garamond" w:cs="Times New Roman"/>
          <w:sz w:val="24"/>
          <w:szCs w:val="24"/>
        </w:rPr>
        <w:t xml:space="preserve"> caktuara t</w:t>
      </w:r>
      <w:r w:rsidR="002779E2" w:rsidRPr="003F06A8">
        <w:rPr>
          <w:rFonts w:ascii="Garamond" w:hAnsi="Garamond" w:cs="Times New Roman"/>
          <w:sz w:val="24"/>
          <w:szCs w:val="24"/>
        </w:rPr>
        <w:t>ë</w:t>
      </w:r>
      <w:r w:rsidRPr="003F06A8">
        <w:rPr>
          <w:rFonts w:ascii="Garamond" w:hAnsi="Garamond" w:cs="Times New Roman"/>
          <w:sz w:val="24"/>
          <w:szCs w:val="24"/>
        </w:rPr>
        <w:t xml:space="preserve"> shfaqjes s</w:t>
      </w:r>
      <w:r w:rsidR="002779E2" w:rsidRPr="003F06A8">
        <w:rPr>
          <w:rFonts w:ascii="Garamond" w:hAnsi="Garamond" w:cs="Times New Roman"/>
          <w:sz w:val="24"/>
          <w:szCs w:val="24"/>
        </w:rPr>
        <w:t>ë</w:t>
      </w:r>
      <w:r w:rsidRPr="003F06A8">
        <w:rPr>
          <w:rFonts w:ascii="Garamond" w:hAnsi="Garamond" w:cs="Times New Roman"/>
          <w:sz w:val="24"/>
          <w:szCs w:val="24"/>
        </w:rPr>
        <w:t xml:space="preserv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t</w:t>
      </w:r>
      <w:r w:rsidR="002779E2" w:rsidRPr="003F06A8">
        <w:rPr>
          <w:rFonts w:ascii="Garamond" w:hAnsi="Garamond" w:cs="Times New Roman"/>
          <w:sz w:val="24"/>
          <w:szCs w:val="24"/>
        </w:rPr>
        <w:t>ë</w:t>
      </w:r>
      <w:r w:rsidRPr="003F06A8">
        <w:rPr>
          <w:rFonts w:ascii="Garamond" w:hAnsi="Garamond" w:cs="Times New Roman"/>
          <w:sz w:val="24"/>
          <w:szCs w:val="24"/>
        </w:rPr>
        <w:t xml:space="preserve"> lidhura me ta, si dhe p</w:t>
      </w:r>
      <w:r w:rsidRPr="003F06A8">
        <w:rPr>
          <w:rFonts w:ascii="Garamond" w:hAnsi="Garamond" w:cs="Garamond"/>
          <w:sz w:val="24"/>
          <w:szCs w:val="24"/>
        </w:rPr>
        <w:t>ë</w:t>
      </w:r>
      <w:r w:rsidRPr="003F06A8">
        <w:rPr>
          <w:rFonts w:ascii="Garamond" w:hAnsi="Garamond" w:cs="Times New Roman"/>
          <w:sz w:val="24"/>
          <w:szCs w:val="24"/>
        </w:rPr>
        <w:t>r regjistrimin periodik dhe rast p</w:t>
      </w:r>
      <w:r w:rsidRPr="003F06A8">
        <w:rPr>
          <w:rFonts w:ascii="Garamond" w:hAnsi="Garamond" w:cs="Garamond"/>
          <w:sz w:val="24"/>
          <w:szCs w:val="24"/>
        </w:rPr>
        <w:t>ë</w:t>
      </w:r>
      <w:r w:rsidRPr="003F06A8">
        <w:rPr>
          <w:rFonts w:ascii="Garamond" w:hAnsi="Garamond" w:cs="Times New Roman"/>
          <w:sz w:val="24"/>
          <w:szCs w:val="24"/>
        </w:rPr>
        <w:t>r rast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pasi jan</w:t>
      </w:r>
      <w:r w:rsidRPr="003F06A8">
        <w:rPr>
          <w:rFonts w:ascii="Garamond" w:hAnsi="Garamond" w:cs="Garamond"/>
          <w:sz w:val="24"/>
          <w:szCs w:val="24"/>
        </w:rPr>
        <w:t>ë</w:t>
      </w:r>
      <w:r w:rsidRPr="003F06A8">
        <w:rPr>
          <w:rFonts w:ascii="Garamond" w:hAnsi="Garamond" w:cs="Times New Roman"/>
          <w:sz w:val="24"/>
          <w:szCs w:val="24"/>
        </w:rPr>
        <w:t xml:space="preserve"> shteruar m</w:t>
      </w:r>
      <w:r w:rsidRPr="003F06A8">
        <w:rPr>
          <w:rFonts w:ascii="Garamond" w:hAnsi="Garamond" w:cs="Garamond"/>
          <w:sz w:val="24"/>
          <w:szCs w:val="24"/>
        </w:rPr>
        <w:t>ë</w:t>
      </w:r>
      <w:r w:rsidRPr="003F06A8">
        <w:rPr>
          <w:rFonts w:ascii="Garamond" w:hAnsi="Garamond" w:cs="Times New Roman"/>
          <w:sz w:val="24"/>
          <w:szCs w:val="24"/>
        </w:rPr>
        <w:t xml:space="preserve"> parë mjetet e brendshme në institucionet publike ose kur gjyko</w:t>
      </w:r>
      <w:r w:rsidR="00383695">
        <w:rPr>
          <w:rFonts w:ascii="Garamond" w:hAnsi="Garamond" w:cs="Times New Roman"/>
          <w:sz w:val="24"/>
          <w:szCs w:val="24"/>
        </w:rPr>
        <w:t>het e nevojshme nga ILDKPKI-ja;</w:t>
      </w:r>
    </w:p>
    <w:p w14:paraId="6CE5A885" w14:textId="27C3AF2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g) verifikon dhe kryen hetimin administrativ t</w:t>
      </w:r>
      <w:r w:rsidR="002779E2" w:rsidRPr="003F06A8">
        <w:rPr>
          <w:rFonts w:ascii="Garamond" w:hAnsi="Garamond" w:cs="Times New Roman"/>
          <w:sz w:val="24"/>
          <w:szCs w:val="24"/>
        </w:rPr>
        <w:t>ë</w:t>
      </w:r>
      <w:r w:rsidRPr="003F06A8">
        <w:rPr>
          <w:rFonts w:ascii="Garamond" w:hAnsi="Garamond" w:cs="Times New Roman"/>
          <w:sz w:val="24"/>
          <w:szCs w:val="24"/>
        </w:rPr>
        <w:t xml:space="preserve"> deklarimeve t</w:t>
      </w:r>
      <w:r w:rsidRPr="003F06A8">
        <w:rPr>
          <w:rFonts w:ascii="Garamond" w:hAnsi="Garamond" w:cs="Garamond"/>
          <w:sz w:val="24"/>
          <w:szCs w:val="24"/>
        </w:rPr>
        <w:t>ë</w:t>
      </w:r>
      <w:r w:rsidRPr="003F06A8">
        <w:rPr>
          <w:rFonts w:ascii="Garamond" w:hAnsi="Garamond" w:cs="Times New Roman"/>
          <w:sz w:val="24"/>
          <w:szCs w:val="24"/>
        </w:rPr>
        <w:t xml:space="preserve"> interesave privat</w:t>
      </w:r>
      <w:r w:rsidR="00B03457">
        <w:rPr>
          <w:rFonts w:ascii="Garamond" w:hAnsi="Garamond" w:cs="Times New Roman"/>
          <w:sz w:val="24"/>
          <w:szCs w:val="24"/>
        </w:rPr>
        <w:t>e</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 zyrtar</w:t>
      </w:r>
      <w:r w:rsidRPr="003F06A8">
        <w:rPr>
          <w:rFonts w:ascii="Garamond" w:hAnsi="Garamond" w:cs="Garamond"/>
          <w:sz w:val="24"/>
          <w:szCs w:val="24"/>
        </w:rPr>
        <w:t>ë</w:t>
      </w:r>
      <w:r w:rsidRPr="003F06A8">
        <w:rPr>
          <w:rFonts w:ascii="Garamond" w:hAnsi="Garamond" w:cs="Times New Roman"/>
          <w:sz w:val="24"/>
          <w:szCs w:val="24"/>
        </w:rPr>
        <w:t>t q</w:t>
      </w:r>
      <w:r w:rsidRPr="003F06A8">
        <w:rPr>
          <w:rFonts w:ascii="Garamond" w:hAnsi="Garamond" w:cs="Garamond"/>
          <w:sz w:val="24"/>
          <w:szCs w:val="24"/>
        </w:rPr>
        <w:t>ë</w:t>
      </w:r>
      <w:r w:rsidRPr="003F06A8">
        <w:rPr>
          <w:rFonts w:ascii="Garamond" w:hAnsi="Garamond" w:cs="Times New Roman"/>
          <w:sz w:val="24"/>
          <w:szCs w:val="24"/>
        </w:rPr>
        <w:t xml:space="preserve"> kan</w:t>
      </w:r>
      <w:r w:rsidRPr="003F06A8">
        <w:rPr>
          <w:rFonts w:ascii="Garamond" w:hAnsi="Garamond" w:cs="Garamond"/>
          <w:sz w:val="24"/>
          <w:szCs w:val="24"/>
        </w:rPr>
        <w:t>ë</w:t>
      </w:r>
      <w:r w:rsidRPr="003F06A8">
        <w:rPr>
          <w:rFonts w:ascii="Garamond" w:hAnsi="Garamond" w:cs="Times New Roman"/>
          <w:sz w:val="24"/>
          <w:szCs w:val="24"/>
        </w:rPr>
        <w:t xml:space="preserve"> detyrimin t</w:t>
      </w:r>
      <w:r w:rsidRPr="003F06A8">
        <w:rPr>
          <w:rFonts w:ascii="Garamond" w:hAnsi="Garamond" w:cs="Garamond"/>
          <w:sz w:val="24"/>
          <w:szCs w:val="24"/>
        </w:rPr>
        <w:t>ë</w:t>
      </w:r>
      <w:r w:rsidRPr="003F06A8">
        <w:rPr>
          <w:rFonts w:ascii="Garamond" w:hAnsi="Garamond" w:cs="Times New Roman"/>
          <w:sz w:val="24"/>
          <w:szCs w:val="24"/>
        </w:rPr>
        <w:t xml:space="preserve"> deklarojn</w:t>
      </w:r>
      <w:r w:rsidRPr="003F06A8">
        <w:rPr>
          <w:rFonts w:ascii="Garamond" w:hAnsi="Garamond" w:cs="Garamond"/>
          <w:sz w:val="24"/>
          <w:szCs w:val="24"/>
        </w:rPr>
        <w:t>ë</w:t>
      </w:r>
      <w:r w:rsidRPr="003F06A8">
        <w:rPr>
          <w:rFonts w:ascii="Garamond" w:hAnsi="Garamond" w:cs="Times New Roman"/>
          <w:sz w:val="24"/>
          <w:szCs w:val="24"/>
        </w:rPr>
        <w:t xml:space="preserve"> n</w:t>
      </w:r>
      <w:r w:rsidRPr="003F06A8">
        <w:rPr>
          <w:rFonts w:ascii="Garamond" w:hAnsi="Garamond" w:cs="Garamond"/>
          <w:sz w:val="24"/>
          <w:szCs w:val="24"/>
        </w:rPr>
        <w:t>ë</w:t>
      </w:r>
      <w:r w:rsidRPr="003F06A8">
        <w:rPr>
          <w:rFonts w:ascii="Garamond" w:hAnsi="Garamond" w:cs="Times New Roman"/>
          <w:sz w:val="24"/>
          <w:szCs w:val="24"/>
        </w:rPr>
        <w:t xml:space="preserve"> I</w:t>
      </w:r>
      <w:r w:rsidR="00383695">
        <w:rPr>
          <w:rFonts w:ascii="Garamond" w:hAnsi="Garamond" w:cs="Times New Roman"/>
          <w:sz w:val="24"/>
          <w:szCs w:val="24"/>
        </w:rPr>
        <w:t>LDKPKI;</w:t>
      </w:r>
    </w:p>
    <w:p w14:paraId="417EF3AC" w14:textId="5DB56AF4"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gj) verifikon dhe kryen hetimin administrativ t</w:t>
      </w:r>
      <w:r w:rsidR="002779E2" w:rsidRPr="003F06A8">
        <w:rPr>
          <w:rFonts w:ascii="Garamond" w:hAnsi="Garamond" w:cs="Times New Roman"/>
          <w:sz w:val="24"/>
          <w:szCs w:val="24"/>
        </w:rPr>
        <w:t>ë</w:t>
      </w:r>
      <w:r w:rsidRPr="003F06A8">
        <w:rPr>
          <w:rFonts w:ascii="Garamond" w:hAnsi="Garamond" w:cs="Times New Roman"/>
          <w:sz w:val="24"/>
          <w:szCs w:val="24"/>
        </w:rPr>
        <w:t xml:space="preserve"> kufizimeve t</w:t>
      </w:r>
      <w:r w:rsidRPr="003F06A8">
        <w:rPr>
          <w:rFonts w:ascii="Garamond" w:hAnsi="Garamond" w:cs="Garamond"/>
          <w:sz w:val="24"/>
          <w:szCs w:val="24"/>
        </w:rPr>
        <w:t>ë</w:t>
      </w:r>
      <w:r w:rsidRPr="003F06A8">
        <w:rPr>
          <w:rFonts w:ascii="Garamond" w:hAnsi="Garamond" w:cs="Times New Roman"/>
          <w:sz w:val="24"/>
          <w:szCs w:val="24"/>
        </w:rPr>
        <w:t xml:space="preserve"> interesave privat</w:t>
      </w:r>
      <w:r w:rsidR="00B03457">
        <w:rPr>
          <w:rFonts w:ascii="Garamond" w:hAnsi="Garamond" w:cs="Times New Roman"/>
          <w:sz w:val="24"/>
          <w:szCs w:val="24"/>
        </w:rPr>
        <w:t>e</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 konfliktin e vazhduesh</w:t>
      </w:r>
      <w:r w:rsidRPr="003F06A8">
        <w:rPr>
          <w:rFonts w:ascii="Garamond" w:hAnsi="Garamond" w:cs="Garamond"/>
          <w:sz w:val="24"/>
          <w:szCs w:val="24"/>
        </w:rPr>
        <w:t>ë</w:t>
      </w:r>
      <w:r w:rsidRPr="003F06A8">
        <w:rPr>
          <w:rFonts w:ascii="Garamond" w:hAnsi="Garamond" w:cs="Times New Roman"/>
          <w:sz w:val="24"/>
          <w:szCs w:val="24"/>
        </w:rPr>
        <w:t>m p</w:t>
      </w:r>
      <w:r w:rsidRPr="003F06A8">
        <w:rPr>
          <w:rFonts w:ascii="Garamond" w:hAnsi="Garamond" w:cs="Garamond"/>
          <w:sz w:val="24"/>
          <w:szCs w:val="24"/>
        </w:rPr>
        <w:t>ë</w:t>
      </w:r>
      <w:r w:rsidRPr="003F06A8">
        <w:rPr>
          <w:rFonts w:ascii="Garamond" w:hAnsi="Garamond" w:cs="Times New Roman"/>
          <w:sz w:val="24"/>
          <w:szCs w:val="24"/>
        </w:rPr>
        <w:t xml:space="preserve">r raste dhe </w:t>
      </w:r>
      <w:r w:rsidRPr="003F06A8">
        <w:rPr>
          <w:rFonts w:ascii="Garamond" w:hAnsi="Garamond" w:cs="Garamond"/>
          <w:sz w:val="24"/>
          <w:szCs w:val="24"/>
        </w:rPr>
        <w:t>çë</w:t>
      </w:r>
      <w:r w:rsidRPr="003F06A8">
        <w:rPr>
          <w:rFonts w:ascii="Garamond" w:hAnsi="Garamond" w:cs="Times New Roman"/>
          <w:sz w:val="24"/>
          <w:szCs w:val="24"/>
        </w:rPr>
        <w:t>shtje t</w:t>
      </w:r>
      <w:r w:rsidRPr="003F06A8">
        <w:rPr>
          <w:rFonts w:ascii="Garamond" w:hAnsi="Garamond" w:cs="Garamond"/>
          <w:sz w:val="24"/>
          <w:szCs w:val="24"/>
        </w:rPr>
        <w:t>ë</w:t>
      </w:r>
      <w:r w:rsidRPr="003F06A8">
        <w:rPr>
          <w:rFonts w:ascii="Garamond" w:hAnsi="Garamond" w:cs="Times New Roman"/>
          <w:sz w:val="24"/>
          <w:szCs w:val="24"/>
        </w:rPr>
        <w:t xml:space="preserve"> ve</w:t>
      </w:r>
      <w:r w:rsidRPr="003F06A8">
        <w:rPr>
          <w:rFonts w:ascii="Garamond" w:hAnsi="Garamond" w:cs="Garamond"/>
          <w:sz w:val="24"/>
          <w:szCs w:val="24"/>
        </w:rPr>
        <w:t>ç</w:t>
      </w:r>
      <w:r w:rsidRPr="003F06A8">
        <w:rPr>
          <w:rFonts w:ascii="Garamond" w:hAnsi="Garamond" w:cs="Times New Roman"/>
          <w:sz w:val="24"/>
          <w:szCs w:val="24"/>
        </w:rPr>
        <w:t>anta t</w:t>
      </w:r>
      <w:r w:rsidRPr="003F06A8">
        <w:rPr>
          <w:rFonts w:ascii="Garamond" w:hAnsi="Garamond" w:cs="Garamond"/>
          <w:sz w:val="24"/>
          <w:szCs w:val="24"/>
        </w:rPr>
        <w:t>ë</w:t>
      </w:r>
      <w:r w:rsidRPr="003F06A8">
        <w:rPr>
          <w:rFonts w:ascii="Garamond" w:hAnsi="Garamond" w:cs="Times New Roman"/>
          <w:sz w:val="24"/>
          <w:szCs w:val="24"/>
        </w:rPr>
        <w:t xml:space="preserve"> vendosura p</w:t>
      </w:r>
      <w:r w:rsidRPr="003F06A8">
        <w:rPr>
          <w:rFonts w:ascii="Garamond" w:hAnsi="Garamond" w:cs="Garamond"/>
          <w:sz w:val="24"/>
          <w:szCs w:val="24"/>
        </w:rPr>
        <w:t>ë</w:t>
      </w:r>
      <w:r w:rsidRPr="003F06A8">
        <w:rPr>
          <w:rFonts w:ascii="Garamond" w:hAnsi="Garamond" w:cs="Times New Roman"/>
          <w:sz w:val="24"/>
          <w:szCs w:val="24"/>
        </w:rPr>
        <w:t>r zyrtar</w:t>
      </w:r>
      <w:r w:rsidRPr="003F06A8">
        <w:rPr>
          <w:rFonts w:ascii="Garamond" w:hAnsi="Garamond" w:cs="Garamond"/>
          <w:sz w:val="24"/>
          <w:szCs w:val="24"/>
        </w:rPr>
        <w:t>ë</w:t>
      </w:r>
      <w:r w:rsidRPr="003F06A8">
        <w:rPr>
          <w:rFonts w:ascii="Garamond" w:hAnsi="Garamond" w:cs="Times New Roman"/>
          <w:sz w:val="24"/>
          <w:szCs w:val="24"/>
        </w:rPr>
        <w:t>t q</w:t>
      </w:r>
      <w:r w:rsidRPr="003F06A8">
        <w:rPr>
          <w:rFonts w:ascii="Garamond" w:hAnsi="Garamond" w:cs="Garamond"/>
          <w:sz w:val="24"/>
          <w:szCs w:val="24"/>
        </w:rPr>
        <w:t>ë</w:t>
      </w:r>
      <w:r w:rsidRPr="003F06A8">
        <w:rPr>
          <w:rFonts w:ascii="Garamond" w:hAnsi="Garamond" w:cs="Times New Roman"/>
          <w:sz w:val="24"/>
          <w:szCs w:val="24"/>
        </w:rPr>
        <w:t xml:space="preserve"> kan</w:t>
      </w:r>
      <w:r w:rsidRPr="003F06A8">
        <w:rPr>
          <w:rFonts w:ascii="Garamond" w:hAnsi="Garamond" w:cs="Garamond"/>
          <w:sz w:val="24"/>
          <w:szCs w:val="24"/>
        </w:rPr>
        <w:t>ë</w:t>
      </w:r>
      <w:r w:rsidRPr="003F06A8">
        <w:rPr>
          <w:rFonts w:ascii="Garamond" w:hAnsi="Garamond" w:cs="Times New Roman"/>
          <w:sz w:val="24"/>
          <w:szCs w:val="24"/>
        </w:rPr>
        <w:t xml:space="preserve"> detyrimin t</w:t>
      </w:r>
      <w:r w:rsidRPr="003F06A8">
        <w:rPr>
          <w:rFonts w:ascii="Garamond" w:hAnsi="Garamond" w:cs="Garamond"/>
          <w:sz w:val="24"/>
          <w:szCs w:val="24"/>
        </w:rPr>
        <w:t>ë</w:t>
      </w:r>
      <w:r w:rsidRPr="003F06A8">
        <w:rPr>
          <w:rFonts w:ascii="Garamond" w:hAnsi="Garamond" w:cs="Times New Roman"/>
          <w:sz w:val="24"/>
          <w:szCs w:val="24"/>
        </w:rPr>
        <w:t xml:space="preserve"> deklarojn</w:t>
      </w:r>
      <w:r w:rsidRPr="003F06A8">
        <w:rPr>
          <w:rFonts w:ascii="Garamond" w:hAnsi="Garamond" w:cs="Garamond"/>
          <w:sz w:val="24"/>
          <w:szCs w:val="24"/>
        </w:rPr>
        <w:t>ë</w:t>
      </w:r>
      <w:r w:rsidRPr="003F06A8">
        <w:rPr>
          <w:rFonts w:ascii="Garamond" w:hAnsi="Garamond" w:cs="Times New Roman"/>
          <w:sz w:val="24"/>
          <w:szCs w:val="24"/>
        </w:rPr>
        <w:t xml:space="preserve"> n</w:t>
      </w:r>
      <w:r w:rsidRPr="003F06A8">
        <w:rPr>
          <w:rFonts w:ascii="Garamond" w:hAnsi="Garamond" w:cs="Garamond"/>
          <w:sz w:val="24"/>
          <w:szCs w:val="24"/>
        </w:rPr>
        <w:t>ë</w:t>
      </w:r>
      <w:r w:rsidRPr="003F06A8">
        <w:rPr>
          <w:rFonts w:ascii="Garamond" w:hAnsi="Garamond" w:cs="Times New Roman"/>
          <w:sz w:val="24"/>
          <w:szCs w:val="24"/>
        </w:rPr>
        <w:t xml:space="preserve"> ILDKPKI;</w:t>
      </w:r>
    </w:p>
    <w:p w14:paraId="3E56E2FA"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h) njofton institucionin epror, si dhe Avokaturën e Shtetit të vazhdojnë procedurat e mëtejshme ligjore për anulimin ose shpalljen e pavlefshmërisë së akteve apo kontratave administrative, të cilat pas kontrollit dhe hetimit administrativ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zyrtarit rezultojn</w:t>
      </w:r>
      <w:r w:rsidRPr="003F06A8">
        <w:rPr>
          <w:rFonts w:ascii="Garamond" w:hAnsi="Garamond" w:cs="Garamond"/>
          <w:sz w:val="24"/>
          <w:szCs w:val="24"/>
        </w:rPr>
        <w:t>ë</w:t>
      </w:r>
      <w:r w:rsidRPr="003F06A8">
        <w:rPr>
          <w:rFonts w:ascii="Garamond" w:hAnsi="Garamond" w:cs="Times New Roman"/>
          <w:sz w:val="24"/>
          <w:szCs w:val="24"/>
        </w:rPr>
        <w:t xml:space="preserve"> me konflikt interesi, me q</w:t>
      </w:r>
      <w:r w:rsidRPr="003F06A8">
        <w:rPr>
          <w:rFonts w:ascii="Garamond" w:hAnsi="Garamond" w:cs="Garamond"/>
          <w:sz w:val="24"/>
          <w:szCs w:val="24"/>
        </w:rPr>
        <w:t>ë</w:t>
      </w:r>
      <w:r w:rsidRPr="003F06A8">
        <w:rPr>
          <w:rFonts w:ascii="Garamond" w:hAnsi="Garamond" w:cs="Times New Roman"/>
          <w:sz w:val="24"/>
          <w:szCs w:val="24"/>
        </w:rPr>
        <w:t>llim rregullimin e pasojave ligjore të shkaktuara prej tyre;</w:t>
      </w:r>
    </w:p>
    <w:p w14:paraId="264E7454" w14:textId="3A928888" w:rsidR="00E843EC" w:rsidRPr="003F06A8" w:rsidRDefault="002546F6"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i) monitoron, kontrollon dhe vlerëson zbatimin e këtij ligji nga njësia përgjegjëse për parandalimin e konfliktit të interesave n</w:t>
      </w:r>
      <w:r w:rsidR="002779E2" w:rsidRPr="003F06A8">
        <w:rPr>
          <w:rFonts w:ascii="Garamond" w:hAnsi="Garamond" w:cs="Times New Roman"/>
          <w:sz w:val="24"/>
          <w:szCs w:val="24"/>
        </w:rPr>
        <w:t>ë</w:t>
      </w:r>
      <w:r w:rsidR="00E843EC" w:rsidRPr="003F06A8">
        <w:rPr>
          <w:rFonts w:ascii="Garamond" w:hAnsi="Garamond" w:cs="Times New Roman"/>
          <w:sz w:val="24"/>
          <w:szCs w:val="24"/>
        </w:rPr>
        <w:t xml:space="preserve"> institucionet publike</w:t>
      </w:r>
      <w:r w:rsidR="00383695">
        <w:rPr>
          <w:rFonts w:ascii="Garamond" w:hAnsi="Garamond" w:cs="Times New Roman"/>
          <w:sz w:val="24"/>
          <w:szCs w:val="24"/>
        </w:rPr>
        <w:t>,</w:t>
      </w:r>
      <w:r w:rsidR="00E843EC" w:rsidRPr="003F06A8">
        <w:rPr>
          <w:rFonts w:ascii="Garamond" w:hAnsi="Garamond" w:cs="Times New Roman"/>
          <w:sz w:val="24"/>
          <w:szCs w:val="24"/>
        </w:rPr>
        <w:t xml:space="preserve"> lidhur me rastet e shfaqjes s</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formave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konflikt</w:t>
      </w:r>
      <w:r w:rsidR="00383695">
        <w:rPr>
          <w:rFonts w:ascii="Garamond" w:hAnsi="Garamond" w:cs="Times New Roman"/>
          <w:sz w:val="24"/>
          <w:szCs w:val="24"/>
        </w:rPr>
        <w:t>it</w:t>
      </w:r>
      <w:r w:rsidR="00E843EC" w:rsidRPr="003F06A8">
        <w:rPr>
          <w:rFonts w:ascii="Garamond" w:hAnsi="Garamond" w:cs="Times New Roman"/>
          <w:sz w:val="24"/>
          <w:szCs w:val="24"/>
        </w:rPr>
        <w:t xml:space="preserve"> t</w:t>
      </w:r>
      <w:r w:rsidR="00E843EC" w:rsidRPr="003F06A8">
        <w:rPr>
          <w:rFonts w:ascii="Garamond" w:hAnsi="Garamond" w:cs="Garamond"/>
          <w:sz w:val="24"/>
          <w:szCs w:val="24"/>
        </w:rPr>
        <w:t>ë</w:t>
      </w:r>
      <w:r w:rsidR="00E843EC" w:rsidRPr="003F06A8">
        <w:rPr>
          <w:rFonts w:ascii="Garamond" w:hAnsi="Garamond" w:cs="Times New Roman"/>
          <w:sz w:val="24"/>
          <w:szCs w:val="24"/>
        </w:rPr>
        <w:t xml:space="preserve"> interesit t</w:t>
      </w:r>
      <w:r w:rsidR="00E843EC" w:rsidRPr="003F06A8">
        <w:rPr>
          <w:rFonts w:ascii="Garamond" w:hAnsi="Garamond" w:cs="Garamond"/>
          <w:sz w:val="24"/>
          <w:szCs w:val="24"/>
        </w:rPr>
        <w:t>ë</w:t>
      </w:r>
      <w:r w:rsidR="00383695">
        <w:rPr>
          <w:rFonts w:ascii="Garamond" w:hAnsi="Garamond" w:cs="Times New Roman"/>
          <w:sz w:val="24"/>
          <w:szCs w:val="24"/>
        </w:rPr>
        <w:t xml:space="preserve"> përcaktuara në këtë ligj;</w:t>
      </w:r>
    </w:p>
    <w:p w14:paraId="2AD17663" w14:textId="098D4BFC" w:rsidR="00E843EC" w:rsidRPr="003F06A8" w:rsidRDefault="005C0ABE"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r w:rsidR="00E843EC" w:rsidRPr="003F06A8">
        <w:rPr>
          <w:rFonts w:ascii="Garamond" w:hAnsi="Garamond" w:cs="Times New Roman"/>
          <w:sz w:val="24"/>
          <w:szCs w:val="24"/>
        </w:rPr>
        <w:t>j) verifikon dhe kryen hetimin administrativ të konfliktit rast për rast të interesave, si dhe të ndalimeve e kufizimeve të interesave të përcaktuara në ligj me kërkesë të institucionit publik ose epror, kur e gjykon të nevojshme edhe me nismën e tij, ose u kërkon institucioneve përgjegjëse pranë institucionit publik për të kryer ve</w:t>
      </w:r>
      <w:r w:rsidR="00383695">
        <w:rPr>
          <w:rFonts w:ascii="Garamond" w:hAnsi="Garamond" w:cs="Times New Roman"/>
          <w:sz w:val="24"/>
          <w:szCs w:val="24"/>
        </w:rPr>
        <w:t>rifikimin dhe hetimin e rastit;</w:t>
      </w:r>
    </w:p>
    <w:p w14:paraId="40B76C7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k) vendos masa administrative ndëshkuese n</w:t>
      </w:r>
      <w:r w:rsidR="002779E2" w:rsidRPr="003F06A8">
        <w:rPr>
          <w:rFonts w:ascii="Garamond" w:hAnsi="Garamond" w:cs="Times New Roman"/>
          <w:sz w:val="24"/>
          <w:szCs w:val="24"/>
        </w:rPr>
        <w:t>ë</w:t>
      </w:r>
      <w:r w:rsidRPr="003F06A8">
        <w:rPr>
          <w:rFonts w:ascii="Garamond" w:hAnsi="Garamond" w:cs="Times New Roman"/>
          <w:sz w:val="24"/>
          <w:szCs w:val="24"/>
        </w:rPr>
        <w:t xml:space="preserve"> kompetenc</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saj sipas p</w:t>
      </w:r>
      <w:r w:rsidRPr="003F06A8">
        <w:rPr>
          <w:rFonts w:ascii="Garamond" w:hAnsi="Garamond" w:cs="Garamond"/>
          <w:sz w:val="24"/>
          <w:szCs w:val="24"/>
        </w:rPr>
        <w:t>ë</w:t>
      </w:r>
      <w:r w:rsidRPr="003F06A8">
        <w:rPr>
          <w:rFonts w:ascii="Garamond" w:hAnsi="Garamond" w:cs="Times New Roman"/>
          <w:sz w:val="24"/>
          <w:szCs w:val="24"/>
        </w:rPr>
        <w:t>rcaktimeve n</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w:t>
      </w:r>
      <w:r w:rsidRPr="003F06A8">
        <w:rPr>
          <w:rFonts w:ascii="Garamond" w:hAnsi="Garamond" w:cs="Garamond"/>
          <w:sz w:val="24"/>
          <w:szCs w:val="24"/>
        </w:rPr>
        <w:t>ë</w:t>
      </w:r>
      <w:r w:rsidRPr="003F06A8">
        <w:rPr>
          <w:rFonts w:ascii="Garamond" w:hAnsi="Garamond" w:cs="Times New Roman"/>
          <w:sz w:val="24"/>
          <w:szCs w:val="24"/>
        </w:rPr>
        <w:t xml:space="preserve"> ligj; </w:t>
      </w:r>
    </w:p>
    <w:p w14:paraId="57C8C30F" w14:textId="3DAF891F"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2. ILDKPKI-ja administron, përditëson dhe mirëmban regjistrin e zyrtarëve publikë deklarues sip</w:t>
      </w:r>
      <w:r w:rsidR="00383695">
        <w:rPr>
          <w:rFonts w:ascii="Garamond" w:hAnsi="Garamond" w:cs="Times New Roman"/>
          <w:sz w:val="24"/>
          <w:szCs w:val="24"/>
        </w:rPr>
        <w:t>as përcaktimeve të këtij ligji.</w:t>
      </w:r>
    </w:p>
    <w:p w14:paraId="4BEFE845" w14:textId="6B10B5E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Për verifikimin dhe hetimin administrativ t</w:t>
      </w:r>
      <w:r w:rsidR="002779E2" w:rsidRPr="003F06A8">
        <w:rPr>
          <w:rFonts w:ascii="Garamond" w:hAnsi="Garamond" w:cs="Times New Roman"/>
          <w:sz w:val="24"/>
          <w:szCs w:val="24"/>
        </w:rPr>
        <w:t>ë</w:t>
      </w:r>
      <w:r w:rsidRPr="003F06A8">
        <w:rPr>
          <w:rFonts w:ascii="Garamond" w:hAnsi="Garamond" w:cs="Times New Roman"/>
          <w:sz w:val="24"/>
          <w:szCs w:val="24"/>
        </w:rPr>
        <w:t xml:space="preserve"> deklaratave t</w:t>
      </w:r>
      <w:r w:rsidRPr="003F06A8">
        <w:rPr>
          <w:rFonts w:ascii="Garamond" w:hAnsi="Garamond" w:cs="Garamond"/>
          <w:sz w:val="24"/>
          <w:szCs w:val="24"/>
        </w:rPr>
        <w:t>ë</w:t>
      </w:r>
      <w:r w:rsidRPr="003F06A8">
        <w:rPr>
          <w:rFonts w:ascii="Garamond" w:hAnsi="Garamond" w:cs="Times New Roman"/>
          <w:sz w:val="24"/>
          <w:szCs w:val="24"/>
        </w:rPr>
        <w:t xml:space="preserve"> interesave privat</w:t>
      </w:r>
      <w:r w:rsidR="00B03457">
        <w:rPr>
          <w:rFonts w:ascii="Garamond" w:hAnsi="Garamond" w:cs="Times New Roman"/>
          <w:sz w:val="24"/>
          <w:szCs w:val="24"/>
        </w:rPr>
        <w:t>e</w:t>
      </w:r>
      <w:r w:rsidRPr="003F06A8">
        <w:rPr>
          <w:rFonts w:ascii="Garamond" w:hAnsi="Garamond" w:cs="Times New Roman"/>
          <w:sz w:val="24"/>
          <w:szCs w:val="24"/>
        </w:rPr>
        <w:t>, ILDKPKI-ja ka t</w:t>
      </w:r>
      <w:r w:rsidR="002779E2" w:rsidRPr="003F06A8">
        <w:rPr>
          <w:rFonts w:ascii="Garamond" w:hAnsi="Garamond" w:cs="Times New Roman"/>
          <w:sz w:val="24"/>
          <w:szCs w:val="24"/>
        </w:rPr>
        <w:t>ë</w:t>
      </w:r>
      <w:r w:rsidRPr="003F06A8">
        <w:rPr>
          <w:rFonts w:ascii="Garamond" w:hAnsi="Garamond" w:cs="Times New Roman"/>
          <w:sz w:val="24"/>
          <w:szCs w:val="24"/>
        </w:rPr>
        <w:t xml:space="preserve"> drejt</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shfryt</w:t>
      </w:r>
      <w:r w:rsidRPr="003F06A8">
        <w:rPr>
          <w:rFonts w:ascii="Garamond" w:hAnsi="Garamond" w:cs="Garamond"/>
          <w:sz w:val="24"/>
          <w:szCs w:val="24"/>
        </w:rPr>
        <w:t>ë</w:t>
      </w:r>
      <w:r w:rsidRPr="003F06A8">
        <w:rPr>
          <w:rFonts w:ascii="Garamond" w:hAnsi="Garamond" w:cs="Times New Roman"/>
          <w:sz w:val="24"/>
          <w:szCs w:val="24"/>
        </w:rPr>
        <w:t>zoj</w:t>
      </w:r>
      <w:r w:rsidRPr="003F06A8">
        <w:rPr>
          <w:rFonts w:ascii="Garamond" w:hAnsi="Garamond" w:cs="Garamond"/>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dh</w:t>
      </w:r>
      <w:r w:rsidRPr="003F06A8">
        <w:rPr>
          <w:rFonts w:ascii="Garamond" w:hAnsi="Garamond" w:cs="Garamond"/>
          <w:sz w:val="24"/>
          <w:szCs w:val="24"/>
        </w:rPr>
        <w:t>ë</w:t>
      </w:r>
      <w:r w:rsidRPr="003F06A8">
        <w:rPr>
          <w:rFonts w:ascii="Garamond" w:hAnsi="Garamond" w:cs="Times New Roman"/>
          <w:sz w:val="24"/>
          <w:szCs w:val="24"/>
        </w:rPr>
        <w:t>nat e nevojshme n</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002779E2" w:rsidRPr="003F06A8">
        <w:rPr>
          <w:rFonts w:ascii="Garamond" w:hAnsi="Garamond" w:cs="Times New Roman"/>
          <w:sz w:val="24"/>
          <w:szCs w:val="24"/>
        </w:rPr>
        <w:t>ë</w:t>
      </w:r>
      <w:r w:rsidRPr="003F06A8">
        <w:rPr>
          <w:rFonts w:ascii="Garamond" w:hAnsi="Garamond" w:cs="Times New Roman"/>
          <w:sz w:val="24"/>
          <w:szCs w:val="24"/>
        </w:rPr>
        <w:t xml:space="preserve"> gjith</w:t>
      </w:r>
      <w:r w:rsidRPr="003F06A8">
        <w:rPr>
          <w:rFonts w:ascii="Garamond" w:hAnsi="Garamond" w:cs="Garamond"/>
          <w:sz w:val="24"/>
          <w:szCs w:val="24"/>
        </w:rPr>
        <w:t>ë</w:t>
      </w:r>
      <w:r w:rsidRPr="003F06A8">
        <w:rPr>
          <w:rFonts w:ascii="Garamond" w:hAnsi="Garamond" w:cs="Times New Roman"/>
          <w:sz w:val="24"/>
          <w:szCs w:val="24"/>
        </w:rPr>
        <w:t xml:space="preserve"> administrat</w:t>
      </w:r>
      <w:r w:rsidRPr="003F06A8">
        <w:rPr>
          <w:rFonts w:ascii="Garamond" w:hAnsi="Garamond" w:cs="Garamond"/>
          <w:sz w:val="24"/>
          <w:szCs w:val="24"/>
        </w:rPr>
        <w:t>ë</w:t>
      </w:r>
      <w:r w:rsidRPr="003F06A8">
        <w:rPr>
          <w:rFonts w:ascii="Garamond" w:hAnsi="Garamond" w:cs="Times New Roman"/>
          <w:sz w:val="24"/>
          <w:szCs w:val="24"/>
        </w:rPr>
        <w:t>n shtet</w:t>
      </w:r>
      <w:r w:rsidRPr="003F06A8">
        <w:rPr>
          <w:rFonts w:ascii="Garamond" w:hAnsi="Garamond" w:cs="Garamond"/>
          <w:sz w:val="24"/>
          <w:szCs w:val="24"/>
        </w:rPr>
        <w:t>ë</w:t>
      </w:r>
      <w:r w:rsidRPr="003F06A8">
        <w:rPr>
          <w:rFonts w:ascii="Garamond" w:hAnsi="Garamond" w:cs="Times New Roman"/>
          <w:sz w:val="24"/>
          <w:szCs w:val="24"/>
        </w:rPr>
        <w:t>rore dhe publike</w:t>
      </w:r>
      <w:r w:rsidR="00383695">
        <w:rPr>
          <w:rFonts w:ascii="Garamond" w:hAnsi="Garamond" w:cs="Times New Roman"/>
          <w:sz w:val="24"/>
          <w:szCs w:val="24"/>
        </w:rPr>
        <w:t>, dhe te</w:t>
      </w:r>
      <w:r w:rsidRPr="003F06A8">
        <w:rPr>
          <w:rFonts w:ascii="Garamond" w:hAnsi="Garamond" w:cs="Times New Roman"/>
          <w:sz w:val="24"/>
          <w:szCs w:val="24"/>
        </w:rPr>
        <w:t xml:space="preserve"> personat juridik</w:t>
      </w:r>
      <w:r w:rsidR="002779E2" w:rsidRPr="003F06A8">
        <w:rPr>
          <w:rFonts w:ascii="Garamond" w:hAnsi="Garamond" w:cs="Times New Roman"/>
          <w:sz w:val="24"/>
          <w:szCs w:val="24"/>
        </w:rPr>
        <w:t>ë</w:t>
      </w:r>
      <w:r w:rsidRPr="003F06A8">
        <w:rPr>
          <w:rFonts w:ascii="Garamond" w:hAnsi="Garamond" w:cs="Times New Roman"/>
          <w:sz w:val="24"/>
          <w:szCs w:val="24"/>
        </w:rPr>
        <w:t xml:space="preserve"> publik</w:t>
      </w:r>
      <w:r w:rsidR="002779E2" w:rsidRPr="003F06A8">
        <w:rPr>
          <w:rFonts w:ascii="Garamond" w:hAnsi="Garamond" w:cs="Times New Roman"/>
          <w:sz w:val="24"/>
          <w:szCs w:val="24"/>
        </w:rPr>
        <w:t>ë</w:t>
      </w:r>
      <w:r w:rsidRPr="003F06A8">
        <w:rPr>
          <w:rFonts w:ascii="Garamond" w:hAnsi="Garamond" w:cs="Times New Roman"/>
          <w:sz w:val="24"/>
          <w:szCs w:val="24"/>
        </w:rPr>
        <w:t xml:space="preserve"> e privat</w:t>
      </w:r>
      <w:r w:rsidR="002779E2" w:rsidRPr="003F06A8">
        <w:rPr>
          <w:rFonts w:ascii="Garamond" w:hAnsi="Garamond" w:cs="Times New Roman"/>
          <w:sz w:val="24"/>
          <w:szCs w:val="24"/>
        </w:rPr>
        <w:t>ë</w:t>
      </w:r>
      <w:r w:rsidRPr="003F06A8">
        <w:rPr>
          <w:rFonts w:ascii="Garamond" w:hAnsi="Garamond" w:cs="Times New Roman"/>
          <w:sz w:val="24"/>
          <w:szCs w:val="24"/>
        </w:rPr>
        <w:t>, t</w:t>
      </w:r>
      <w:r w:rsidR="002779E2" w:rsidRPr="003F06A8">
        <w:rPr>
          <w:rFonts w:ascii="Garamond" w:hAnsi="Garamond" w:cs="Times New Roman"/>
          <w:sz w:val="24"/>
          <w:szCs w:val="24"/>
        </w:rPr>
        <w:t>ë</w:t>
      </w:r>
      <w:r w:rsidRPr="003F06A8">
        <w:rPr>
          <w:rFonts w:ascii="Garamond" w:hAnsi="Garamond" w:cs="Times New Roman"/>
          <w:sz w:val="24"/>
          <w:szCs w:val="24"/>
        </w:rPr>
        <w:t xml:space="preserve"> cil</w:t>
      </w:r>
      <w:r w:rsidRPr="003F06A8">
        <w:rPr>
          <w:rFonts w:ascii="Garamond" w:hAnsi="Garamond" w:cs="Garamond"/>
          <w:sz w:val="24"/>
          <w:szCs w:val="24"/>
        </w:rPr>
        <w:t>ë</w:t>
      </w:r>
      <w:r w:rsidRPr="003F06A8">
        <w:rPr>
          <w:rFonts w:ascii="Garamond" w:hAnsi="Garamond" w:cs="Times New Roman"/>
          <w:sz w:val="24"/>
          <w:szCs w:val="24"/>
        </w:rPr>
        <w:t>t detyrohen t</w:t>
      </w:r>
      <w:r w:rsidR="002779E2" w:rsidRPr="003F06A8">
        <w:rPr>
          <w:rFonts w:ascii="Garamond" w:hAnsi="Garamond" w:cs="Times New Roman"/>
          <w:sz w:val="24"/>
          <w:szCs w:val="24"/>
        </w:rPr>
        <w:t>ë</w:t>
      </w:r>
      <w:r w:rsidRPr="003F06A8">
        <w:rPr>
          <w:rFonts w:ascii="Garamond" w:hAnsi="Garamond" w:cs="Times New Roman"/>
          <w:sz w:val="24"/>
          <w:szCs w:val="24"/>
        </w:rPr>
        <w:t xml:space="preserve"> v</w:t>
      </w:r>
      <w:r w:rsidRPr="003F06A8">
        <w:rPr>
          <w:rFonts w:ascii="Garamond" w:hAnsi="Garamond" w:cs="Garamond"/>
          <w:sz w:val="24"/>
          <w:szCs w:val="24"/>
        </w:rPr>
        <w:t>ë</w:t>
      </w:r>
      <w:r w:rsidRPr="003F06A8">
        <w:rPr>
          <w:rFonts w:ascii="Garamond" w:hAnsi="Garamond" w:cs="Times New Roman"/>
          <w:sz w:val="24"/>
          <w:szCs w:val="24"/>
        </w:rPr>
        <w:t>n</w:t>
      </w:r>
      <w:r w:rsidR="002779E2" w:rsidRPr="003F06A8">
        <w:rPr>
          <w:rFonts w:ascii="Garamond" w:hAnsi="Garamond" w:cs="Times New Roman"/>
          <w:sz w:val="24"/>
          <w:szCs w:val="24"/>
        </w:rPr>
        <w:t>ë</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dispozicion t</w:t>
      </w:r>
      <w:r w:rsidR="002779E2" w:rsidRPr="003F06A8">
        <w:rPr>
          <w:rFonts w:ascii="Garamond" w:hAnsi="Garamond" w:cs="Times New Roman"/>
          <w:sz w:val="24"/>
          <w:szCs w:val="24"/>
        </w:rPr>
        <w:t>ë</w:t>
      </w:r>
      <w:r w:rsidRPr="003F06A8">
        <w:rPr>
          <w:rFonts w:ascii="Garamond" w:hAnsi="Garamond" w:cs="Times New Roman"/>
          <w:sz w:val="24"/>
          <w:szCs w:val="24"/>
        </w:rPr>
        <w:t xml:space="preserve"> dh</w:t>
      </w:r>
      <w:r w:rsidRPr="003F06A8">
        <w:rPr>
          <w:rFonts w:ascii="Garamond" w:hAnsi="Garamond" w:cs="Garamond"/>
          <w:sz w:val="24"/>
          <w:szCs w:val="24"/>
        </w:rPr>
        <w:t>ë</w:t>
      </w:r>
      <w:r w:rsidRPr="003F06A8">
        <w:rPr>
          <w:rFonts w:ascii="Garamond" w:hAnsi="Garamond" w:cs="Times New Roman"/>
          <w:sz w:val="24"/>
          <w:szCs w:val="24"/>
        </w:rPr>
        <w:t>nat e k</w:t>
      </w:r>
      <w:r w:rsidRPr="003F06A8">
        <w:rPr>
          <w:rFonts w:ascii="Garamond" w:hAnsi="Garamond" w:cs="Garamond"/>
          <w:sz w:val="24"/>
          <w:szCs w:val="24"/>
        </w:rPr>
        <w:t>ë</w:t>
      </w:r>
      <w:r w:rsidRPr="003F06A8">
        <w:rPr>
          <w:rFonts w:ascii="Garamond" w:hAnsi="Garamond" w:cs="Times New Roman"/>
          <w:sz w:val="24"/>
          <w:szCs w:val="24"/>
        </w:rPr>
        <w:t>rkuara nga ILDKPKI-ja</w:t>
      </w:r>
      <w:r w:rsidR="00383695">
        <w:rPr>
          <w:rFonts w:ascii="Garamond" w:hAnsi="Garamond" w:cs="Times New Roman"/>
          <w:sz w:val="24"/>
          <w:szCs w:val="24"/>
        </w:rPr>
        <w:t>,</w:t>
      </w:r>
      <w:r w:rsidRPr="003F06A8">
        <w:rPr>
          <w:rFonts w:ascii="Garamond" w:hAnsi="Garamond" w:cs="Times New Roman"/>
          <w:sz w:val="24"/>
          <w:szCs w:val="24"/>
        </w:rPr>
        <w:t xml:space="preserve"> jo m</w:t>
      </w:r>
      <w:r w:rsidR="002779E2" w:rsidRPr="003F06A8">
        <w:rPr>
          <w:rFonts w:ascii="Garamond" w:hAnsi="Garamond" w:cs="Times New Roman"/>
          <w:sz w:val="24"/>
          <w:szCs w:val="24"/>
        </w:rPr>
        <w:t>ë</w:t>
      </w:r>
      <w:r w:rsidRPr="003F06A8">
        <w:rPr>
          <w:rFonts w:ascii="Garamond" w:hAnsi="Garamond" w:cs="Times New Roman"/>
          <w:sz w:val="24"/>
          <w:szCs w:val="24"/>
        </w:rPr>
        <w:t xml:space="preserve"> von</w:t>
      </w:r>
      <w:r w:rsidR="002779E2" w:rsidRPr="003F06A8">
        <w:rPr>
          <w:rFonts w:ascii="Garamond" w:hAnsi="Garamond" w:cs="Times New Roman"/>
          <w:sz w:val="24"/>
          <w:szCs w:val="24"/>
        </w:rPr>
        <w:t>ë</w:t>
      </w:r>
      <w:r w:rsidRPr="003F06A8">
        <w:rPr>
          <w:rFonts w:ascii="Garamond" w:hAnsi="Garamond" w:cs="Times New Roman"/>
          <w:sz w:val="24"/>
          <w:szCs w:val="24"/>
        </w:rPr>
        <w:t xml:space="preserve"> se 15 dit</w:t>
      </w:r>
      <w:r w:rsidR="002779E2" w:rsidRPr="003F06A8">
        <w:rPr>
          <w:rFonts w:ascii="Garamond" w:hAnsi="Garamond" w:cs="Times New Roman"/>
          <w:sz w:val="24"/>
          <w:szCs w:val="24"/>
        </w:rPr>
        <w:t>ë</w:t>
      </w:r>
      <w:r w:rsidRPr="003F06A8">
        <w:rPr>
          <w:rFonts w:ascii="Garamond" w:hAnsi="Garamond" w:cs="Times New Roman"/>
          <w:sz w:val="24"/>
          <w:szCs w:val="24"/>
        </w:rPr>
        <w:t xml:space="preserve"> pas paraqitjes s</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rkes</w:t>
      </w:r>
      <w:r w:rsidRPr="003F06A8">
        <w:rPr>
          <w:rFonts w:ascii="Garamond" w:hAnsi="Garamond" w:cs="Garamond"/>
          <w:sz w:val="24"/>
          <w:szCs w:val="24"/>
        </w:rPr>
        <w:t>ë</w:t>
      </w:r>
      <w:r w:rsidRPr="003F06A8">
        <w:rPr>
          <w:rFonts w:ascii="Garamond" w:hAnsi="Garamond" w:cs="Times New Roman"/>
          <w:sz w:val="24"/>
          <w:szCs w:val="24"/>
        </w:rPr>
        <w:t>s.</w:t>
      </w:r>
    </w:p>
    <w:p w14:paraId="4DAE8664" w14:textId="11BE8E5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w:t>
      </w:r>
      <w:r w:rsidR="005C0ABE" w:rsidRPr="003F06A8">
        <w:rPr>
          <w:rFonts w:ascii="Garamond" w:hAnsi="Garamond" w:cs="Times New Roman"/>
          <w:sz w:val="24"/>
          <w:szCs w:val="24"/>
        </w:rPr>
        <w:t xml:space="preserve"> </w:t>
      </w:r>
      <w:r w:rsidRPr="003F06A8">
        <w:rPr>
          <w:rFonts w:ascii="Garamond" w:hAnsi="Garamond" w:cs="Times New Roman"/>
          <w:sz w:val="24"/>
          <w:szCs w:val="24"/>
        </w:rPr>
        <w:t>Inspektori i Përgjithshëm i ILDKPKI-së, n</w:t>
      </w:r>
      <w:r w:rsidR="002779E2" w:rsidRPr="003F06A8">
        <w:rPr>
          <w:rFonts w:ascii="Garamond" w:hAnsi="Garamond" w:cs="Times New Roman"/>
          <w:sz w:val="24"/>
          <w:szCs w:val="24"/>
        </w:rPr>
        <w:t>ë</w:t>
      </w:r>
      <w:r w:rsidRPr="003F06A8">
        <w:rPr>
          <w:rFonts w:ascii="Garamond" w:hAnsi="Garamond" w:cs="Times New Roman"/>
          <w:sz w:val="24"/>
          <w:szCs w:val="24"/>
        </w:rPr>
        <w:t xml:space="preserve"> zbatim t</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rgjegj</w:t>
      </w:r>
      <w:r w:rsidRPr="003F06A8">
        <w:rPr>
          <w:rFonts w:ascii="Garamond" w:hAnsi="Garamond" w:cs="Garamond"/>
          <w:sz w:val="24"/>
          <w:szCs w:val="24"/>
        </w:rPr>
        <w:t>ë</w:t>
      </w:r>
      <w:r w:rsidRPr="003F06A8">
        <w:rPr>
          <w:rFonts w:ascii="Garamond" w:hAnsi="Garamond" w:cs="Times New Roman"/>
          <w:sz w:val="24"/>
          <w:szCs w:val="24"/>
        </w:rPr>
        <w:t>sive dhe kompetencave n</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w:t>
      </w:r>
      <w:r w:rsidRPr="003F06A8">
        <w:rPr>
          <w:rFonts w:ascii="Garamond" w:hAnsi="Garamond" w:cs="Garamond"/>
          <w:sz w:val="24"/>
          <w:szCs w:val="24"/>
        </w:rPr>
        <w:t>ë</w:t>
      </w:r>
      <w:r w:rsidRPr="003F06A8">
        <w:rPr>
          <w:rFonts w:ascii="Garamond" w:hAnsi="Garamond" w:cs="Times New Roman"/>
          <w:sz w:val="24"/>
          <w:szCs w:val="24"/>
        </w:rPr>
        <w:t xml:space="preserve"> ligj, nxjerr urdhra, udh</w:t>
      </w:r>
      <w:r w:rsidRPr="003F06A8">
        <w:rPr>
          <w:rFonts w:ascii="Garamond" w:hAnsi="Garamond" w:cs="Garamond"/>
          <w:sz w:val="24"/>
          <w:szCs w:val="24"/>
        </w:rPr>
        <w:t>ë</w:t>
      </w:r>
      <w:r w:rsidRPr="003F06A8">
        <w:rPr>
          <w:rFonts w:ascii="Garamond" w:hAnsi="Garamond" w:cs="Times New Roman"/>
          <w:sz w:val="24"/>
          <w:szCs w:val="24"/>
        </w:rPr>
        <w:t>zime dhe akte t</w:t>
      </w:r>
      <w:r w:rsidR="002779E2" w:rsidRPr="003F06A8">
        <w:rPr>
          <w:rFonts w:ascii="Garamond" w:hAnsi="Garamond" w:cs="Times New Roman"/>
          <w:sz w:val="24"/>
          <w:szCs w:val="24"/>
        </w:rPr>
        <w:t>ë</w:t>
      </w:r>
      <w:r w:rsidRPr="003F06A8">
        <w:rPr>
          <w:rFonts w:ascii="Garamond" w:hAnsi="Garamond" w:cs="Times New Roman"/>
          <w:sz w:val="24"/>
          <w:szCs w:val="24"/>
        </w:rPr>
        <w:t xml:space="preserve"> tjera administrative</w:t>
      </w:r>
      <w:r w:rsidR="00383695">
        <w:rPr>
          <w:rFonts w:ascii="Garamond" w:hAnsi="Garamond" w:cs="Times New Roman"/>
          <w:sz w:val="24"/>
          <w:szCs w:val="24"/>
        </w:rPr>
        <w:t>,</w:t>
      </w:r>
      <w:r w:rsidRPr="003F06A8">
        <w:rPr>
          <w:rFonts w:ascii="Garamond" w:hAnsi="Garamond" w:cs="Times New Roman"/>
          <w:sz w:val="24"/>
          <w:szCs w:val="24"/>
        </w:rPr>
        <w:t xml:space="preserve"> n</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rputhje me Kodin e Procedurave Adminis</w:t>
      </w:r>
      <w:r w:rsidR="00383695">
        <w:rPr>
          <w:rFonts w:ascii="Garamond" w:hAnsi="Garamond" w:cs="Times New Roman"/>
          <w:sz w:val="24"/>
          <w:szCs w:val="24"/>
        </w:rPr>
        <w:t>trative.</w:t>
      </w:r>
    </w:p>
    <w:p w14:paraId="3B6696AD" w14:textId="60FB4ED1"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w:t>
      </w:r>
      <w:r w:rsidR="005C0ABE" w:rsidRPr="003F06A8">
        <w:rPr>
          <w:rFonts w:ascii="Garamond" w:hAnsi="Garamond" w:cs="Times New Roman"/>
          <w:sz w:val="24"/>
          <w:szCs w:val="24"/>
        </w:rPr>
        <w:t xml:space="preserve"> </w:t>
      </w:r>
      <w:r w:rsidRPr="003F06A8">
        <w:rPr>
          <w:rFonts w:ascii="Garamond" w:hAnsi="Garamond" w:cs="Times New Roman"/>
          <w:sz w:val="24"/>
          <w:szCs w:val="24"/>
        </w:rPr>
        <w:t>Mbi bazën e raportit vjetor, Inspektori i Përgjithshëm harton vlerësime dhe rekomandime për zbatimin e këtij ligji nga njësia përgjegjëse për parandalimin e konfliktit të interesit në institucionet publike.</w:t>
      </w:r>
    </w:p>
    <w:p w14:paraId="69AF3759" w14:textId="77777777" w:rsidR="00E843EC" w:rsidRPr="003F06A8" w:rsidRDefault="00E843EC" w:rsidP="002546F6">
      <w:pPr>
        <w:spacing w:after="0" w:line="240" w:lineRule="auto"/>
        <w:ind w:firstLine="284"/>
        <w:jc w:val="both"/>
        <w:rPr>
          <w:rFonts w:ascii="Garamond" w:hAnsi="Garamond" w:cs="Times New Roman"/>
          <w:sz w:val="24"/>
          <w:szCs w:val="24"/>
        </w:rPr>
      </w:pPr>
    </w:p>
    <w:p w14:paraId="3881CA86" w14:textId="5666C2C5" w:rsidR="00E843EC" w:rsidRPr="003F06A8" w:rsidRDefault="00383695" w:rsidP="00383695">
      <w:pPr>
        <w:spacing w:after="0" w:line="240" w:lineRule="auto"/>
        <w:ind w:firstLine="284"/>
        <w:jc w:val="center"/>
        <w:rPr>
          <w:rFonts w:ascii="Garamond" w:hAnsi="Garamond" w:cs="Times New Roman"/>
          <w:sz w:val="24"/>
          <w:szCs w:val="24"/>
        </w:rPr>
      </w:pPr>
      <w:r>
        <w:rPr>
          <w:rFonts w:ascii="Garamond" w:hAnsi="Garamond" w:cs="Times New Roman"/>
          <w:sz w:val="24"/>
          <w:szCs w:val="24"/>
        </w:rPr>
        <w:t>KREU IX</w:t>
      </w:r>
    </w:p>
    <w:p w14:paraId="66434EF2"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PROCEDURA ADMINISTRATIVE PËR VERIFIKIMIN E KONFLIKTIT</w:t>
      </w:r>
    </w:p>
    <w:p w14:paraId="3F3889B5"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TË INTERESIT DHE PËR RREGULLIMIN E PASOJAVE TË SHKAKTUARA</w:t>
      </w:r>
    </w:p>
    <w:p w14:paraId="7707BEE4"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NGA KONFLIKTI I INTERESAVE</w:t>
      </w:r>
    </w:p>
    <w:p w14:paraId="7F331E5F" w14:textId="77777777" w:rsidR="00E843EC" w:rsidRPr="003F06A8" w:rsidRDefault="00E843EC" w:rsidP="002546F6">
      <w:pPr>
        <w:spacing w:after="0" w:line="240" w:lineRule="auto"/>
        <w:ind w:firstLine="284"/>
        <w:jc w:val="center"/>
        <w:rPr>
          <w:rFonts w:ascii="Garamond" w:hAnsi="Garamond" w:cs="Times New Roman"/>
          <w:sz w:val="24"/>
          <w:szCs w:val="24"/>
        </w:rPr>
      </w:pPr>
    </w:p>
    <w:p w14:paraId="672111EE"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48</w:t>
      </w:r>
    </w:p>
    <w:p w14:paraId="7AB9B531"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Procedura administrative nga institucionet përgjegjëse për verifikimin e konfliktit</w:t>
      </w:r>
    </w:p>
    <w:p w14:paraId="416921EB"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të interesit dhe për rregullimin e pasojave të shkaktuara nga konflikti i interesit</w:t>
      </w:r>
    </w:p>
    <w:p w14:paraId="79471DCB" w14:textId="77777777" w:rsidR="00E843EC" w:rsidRPr="003F06A8" w:rsidRDefault="00E843EC" w:rsidP="002546F6">
      <w:pPr>
        <w:spacing w:after="0" w:line="240" w:lineRule="auto"/>
        <w:ind w:firstLine="284"/>
        <w:jc w:val="both"/>
        <w:rPr>
          <w:rFonts w:ascii="Garamond" w:hAnsi="Garamond" w:cs="Times New Roman"/>
          <w:sz w:val="24"/>
          <w:szCs w:val="24"/>
        </w:rPr>
      </w:pPr>
    </w:p>
    <w:p w14:paraId="384EE464" w14:textId="3F4AD76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Procedura administrative për verifikimin e konfliktit të interesit dhe për rregullimin e pasojave të shkaktuara nga konflikti i interesit</w:t>
      </w:r>
      <w:r w:rsidR="00383695">
        <w:rPr>
          <w:rFonts w:ascii="Garamond" w:hAnsi="Garamond" w:cs="Times New Roman"/>
          <w:sz w:val="24"/>
          <w:szCs w:val="24"/>
        </w:rPr>
        <w:t>,</w:t>
      </w:r>
      <w:r w:rsidRPr="003F06A8">
        <w:rPr>
          <w:rFonts w:ascii="Garamond" w:hAnsi="Garamond" w:cs="Times New Roman"/>
          <w:sz w:val="24"/>
          <w:szCs w:val="24"/>
        </w:rPr>
        <w:t xml:space="preserve"> fillon:</w:t>
      </w:r>
    </w:p>
    <w:p w14:paraId="459C9CA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me kërkesën e zyrtarit;</w:t>
      </w:r>
    </w:p>
    <w:p w14:paraId="24339C93" w14:textId="57F1EDA4"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kryesisht</w:t>
      </w:r>
      <w:r w:rsidR="00383695">
        <w:rPr>
          <w:rFonts w:ascii="Garamond" w:hAnsi="Garamond" w:cs="Times New Roman"/>
          <w:sz w:val="24"/>
          <w:szCs w:val="24"/>
        </w:rPr>
        <w:t>,</w:t>
      </w:r>
      <w:r w:rsidRPr="003F06A8">
        <w:rPr>
          <w:rFonts w:ascii="Garamond" w:hAnsi="Garamond" w:cs="Times New Roman"/>
          <w:sz w:val="24"/>
          <w:szCs w:val="24"/>
        </w:rPr>
        <w:t xml:space="preserve"> respektivisht</w:t>
      </w:r>
      <w:r w:rsidR="00383695">
        <w:rPr>
          <w:rFonts w:ascii="Garamond" w:hAnsi="Garamond" w:cs="Times New Roman"/>
          <w:sz w:val="24"/>
          <w:szCs w:val="24"/>
        </w:rPr>
        <w:t>,</w:t>
      </w:r>
      <w:r w:rsidRPr="003F06A8">
        <w:rPr>
          <w:rFonts w:ascii="Garamond" w:hAnsi="Garamond" w:cs="Times New Roman"/>
          <w:sz w:val="24"/>
          <w:szCs w:val="24"/>
        </w:rPr>
        <w:t xml:space="preserve"> nga ILDKPKI-ja ose institucionet përgjegj</w:t>
      </w:r>
      <w:r w:rsidR="00383695">
        <w:rPr>
          <w:rFonts w:ascii="Garamond" w:hAnsi="Garamond" w:cs="Times New Roman"/>
          <w:sz w:val="24"/>
          <w:szCs w:val="24"/>
        </w:rPr>
        <w:t>ëse për zbatimin e këtij ligji;</w:t>
      </w:r>
    </w:p>
    <w:p w14:paraId="6B0A7350" w14:textId="029E7F3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n</w:t>
      </w:r>
      <w:r w:rsidR="002779E2" w:rsidRPr="003F06A8">
        <w:rPr>
          <w:rFonts w:ascii="Garamond" w:hAnsi="Garamond" w:cs="Times New Roman"/>
          <w:sz w:val="24"/>
          <w:szCs w:val="24"/>
        </w:rPr>
        <w:t>ë</w:t>
      </w:r>
      <w:r w:rsidRPr="003F06A8">
        <w:rPr>
          <w:rFonts w:ascii="Garamond" w:hAnsi="Garamond" w:cs="Times New Roman"/>
          <w:sz w:val="24"/>
          <w:szCs w:val="24"/>
        </w:rPr>
        <w:t xml:space="preserve"> baz</w:t>
      </w:r>
      <w:r w:rsidR="002779E2" w:rsidRPr="003F06A8">
        <w:rPr>
          <w:rFonts w:ascii="Garamond" w:hAnsi="Garamond" w:cs="Times New Roman"/>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informacionit t</w:t>
      </w:r>
      <w:r w:rsidRPr="003F06A8">
        <w:rPr>
          <w:rFonts w:ascii="Garamond" w:hAnsi="Garamond" w:cs="Garamond"/>
          <w:sz w:val="24"/>
          <w:szCs w:val="24"/>
        </w:rPr>
        <w:t>ë</w:t>
      </w:r>
      <w:r w:rsidRPr="003F06A8">
        <w:rPr>
          <w:rFonts w:ascii="Garamond" w:hAnsi="Garamond" w:cs="Times New Roman"/>
          <w:sz w:val="24"/>
          <w:szCs w:val="24"/>
        </w:rPr>
        <w:t xml:space="preserve"> marr</w:t>
      </w:r>
      <w:r w:rsidRPr="003F06A8">
        <w:rPr>
          <w:rFonts w:ascii="Garamond" w:hAnsi="Garamond" w:cs="Garamond"/>
          <w:sz w:val="24"/>
          <w:szCs w:val="24"/>
        </w:rPr>
        <w:t>ë</w:t>
      </w:r>
      <w:r w:rsidRPr="003F06A8">
        <w:rPr>
          <w:rFonts w:ascii="Garamond" w:hAnsi="Garamond" w:cs="Times New Roman"/>
          <w:sz w:val="24"/>
          <w:szCs w:val="24"/>
        </w:rPr>
        <w:t xml:space="preserve"> nga burime t</w:t>
      </w:r>
      <w:r w:rsidRPr="003F06A8">
        <w:rPr>
          <w:rFonts w:ascii="Garamond" w:hAnsi="Garamond" w:cs="Garamond"/>
          <w:sz w:val="24"/>
          <w:szCs w:val="24"/>
        </w:rPr>
        <w:t>ë</w:t>
      </w:r>
      <w:r w:rsidRPr="003F06A8">
        <w:rPr>
          <w:rFonts w:ascii="Garamond" w:hAnsi="Garamond" w:cs="Times New Roman"/>
          <w:sz w:val="24"/>
          <w:szCs w:val="24"/>
        </w:rPr>
        <w:t xml:space="preserve"> ligjshme, p</w:t>
      </w:r>
      <w:r w:rsidRPr="003F06A8">
        <w:rPr>
          <w:rFonts w:ascii="Garamond" w:hAnsi="Garamond" w:cs="Garamond"/>
          <w:sz w:val="24"/>
          <w:szCs w:val="24"/>
        </w:rPr>
        <w:t>ë</w:t>
      </w:r>
      <w:r w:rsidRPr="003F06A8">
        <w:rPr>
          <w:rFonts w:ascii="Garamond" w:hAnsi="Garamond" w:cs="Times New Roman"/>
          <w:sz w:val="24"/>
          <w:szCs w:val="24"/>
        </w:rPr>
        <w:t>rfshir</w:t>
      </w:r>
      <w:r w:rsidRPr="003F06A8">
        <w:rPr>
          <w:rFonts w:ascii="Garamond" w:hAnsi="Garamond" w:cs="Garamond"/>
          <w:sz w:val="24"/>
          <w:szCs w:val="24"/>
        </w:rPr>
        <w:t>ë</w:t>
      </w:r>
      <w:r w:rsidR="00383695">
        <w:rPr>
          <w:rFonts w:ascii="Garamond" w:hAnsi="Garamond" w:cs="Times New Roman"/>
          <w:sz w:val="24"/>
          <w:szCs w:val="24"/>
        </w:rPr>
        <w:t xml:space="preserve"> informacionin anonim;</w:t>
      </w:r>
    </w:p>
    <w:p w14:paraId="0AF6C1F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në rastet e tjera të parashikuara nga legjislacioni në fuqi.</w:t>
      </w:r>
    </w:p>
    <w:p w14:paraId="377B1A63" w14:textId="6F1D8FB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Procedura hetimore administrative e zhvilluar nga ILDKPKI-ja ose nga institucionet publike përgjegjëse për verifikimin e konfliktit të interesit dhe për rregullimin e pasojave të shkaktuara nga konflikti i interesit mbështetet në Kodin e Procedurave Administrative dhe në këtë ligj</w:t>
      </w:r>
      <w:r w:rsidR="00383695">
        <w:rPr>
          <w:rFonts w:ascii="Garamond" w:hAnsi="Garamond" w:cs="Times New Roman"/>
          <w:sz w:val="24"/>
          <w:szCs w:val="24"/>
        </w:rPr>
        <w:t>,</w:t>
      </w:r>
      <w:r w:rsidRPr="003F06A8">
        <w:rPr>
          <w:rFonts w:ascii="Garamond" w:hAnsi="Garamond" w:cs="Times New Roman"/>
          <w:sz w:val="24"/>
          <w:szCs w:val="24"/>
        </w:rPr>
        <w:t xml:space="preserve"> dhe është kon</w:t>
      </w:r>
      <w:r w:rsidR="00383695">
        <w:rPr>
          <w:rFonts w:ascii="Garamond" w:hAnsi="Garamond" w:cs="Times New Roman"/>
          <w:sz w:val="24"/>
          <w:szCs w:val="24"/>
        </w:rPr>
        <w:t>fidenciale.</w:t>
      </w:r>
    </w:p>
    <w:p w14:paraId="08B007A8" w14:textId="602A590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Institucionet përgjegjëse</w:t>
      </w:r>
      <w:r w:rsidR="00383695">
        <w:rPr>
          <w:rFonts w:ascii="Garamond" w:hAnsi="Garamond" w:cs="Times New Roman"/>
          <w:sz w:val="24"/>
          <w:szCs w:val="24"/>
        </w:rPr>
        <w:t>,</w:t>
      </w:r>
      <w:r w:rsidRPr="003F06A8">
        <w:rPr>
          <w:rFonts w:ascii="Garamond" w:hAnsi="Garamond" w:cs="Times New Roman"/>
          <w:sz w:val="24"/>
          <w:szCs w:val="24"/>
        </w:rPr>
        <w:t xml:space="preserve"> në bazë të kompetencave të dhëna nga ky ligj, kur marrin dijeni për konfliktin e mundshëm të interesit, fillojnë menjëherë procedurën</w:t>
      </w:r>
      <w:r w:rsidR="005C0ABE" w:rsidRPr="003F06A8">
        <w:rPr>
          <w:rFonts w:ascii="Garamond" w:hAnsi="Garamond" w:cs="Times New Roman"/>
          <w:sz w:val="24"/>
          <w:szCs w:val="24"/>
        </w:rPr>
        <w:t xml:space="preserve"> </w:t>
      </w:r>
      <w:r w:rsidRPr="003F06A8">
        <w:rPr>
          <w:rFonts w:ascii="Garamond" w:hAnsi="Garamond" w:cs="Times New Roman"/>
          <w:sz w:val="24"/>
          <w:szCs w:val="24"/>
        </w:rPr>
        <w:t>administrative për verifikimin dhe vërtetimin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mundsh</w:t>
      </w:r>
      <w:r w:rsidRPr="003F06A8">
        <w:rPr>
          <w:rFonts w:ascii="Garamond" w:hAnsi="Garamond" w:cs="Garamond"/>
          <w:sz w:val="24"/>
          <w:szCs w:val="24"/>
        </w:rPr>
        <w:t>ë</w:t>
      </w:r>
      <w:r w:rsidRPr="003F06A8">
        <w:rPr>
          <w:rFonts w:ascii="Garamond" w:hAnsi="Garamond" w:cs="Times New Roman"/>
          <w:sz w:val="24"/>
          <w:szCs w:val="24"/>
        </w:rPr>
        <w:t>m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interesit</w:t>
      </w:r>
      <w:r w:rsidR="00383695">
        <w:rPr>
          <w:rFonts w:ascii="Garamond" w:hAnsi="Garamond" w:cs="Times New Roman"/>
          <w:sz w:val="24"/>
          <w:szCs w:val="24"/>
        </w:rPr>
        <w:t>,</w:t>
      </w:r>
      <w:r w:rsidRPr="003F06A8">
        <w:rPr>
          <w:rFonts w:ascii="Garamond" w:hAnsi="Garamond" w:cs="Times New Roman"/>
          <w:sz w:val="24"/>
          <w:szCs w:val="24"/>
        </w:rPr>
        <w:t xml:space="preserve"> dhe rregullimin e pasojave t</w:t>
      </w:r>
      <w:r w:rsidRPr="003F06A8">
        <w:rPr>
          <w:rFonts w:ascii="Garamond" w:hAnsi="Garamond" w:cs="Garamond"/>
          <w:sz w:val="24"/>
          <w:szCs w:val="24"/>
        </w:rPr>
        <w:t>ë</w:t>
      </w:r>
      <w:r w:rsidR="00383695">
        <w:rPr>
          <w:rFonts w:ascii="Garamond" w:hAnsi="Garamond" w:cs="Times New Roman"/>
          <w:sz w:val="24"/>
          <w:szCs w:val="24"/>
        </w:rPr>
        <w:t xml:space="preserve"> shkaktuara prej tij.</w:t>
      </w:r>
    </w:p>
    <w:p w14:paraId="64227AA4" w14:textId="0686774D"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Procedura administrative për zyrtarët dhe që lidhet me konfliktin e vazhdueshëm të interesit</w:t>
      </w:r>
      <w:r w:rsidR="00383695">
        <w:rPr>
          <w:rFonts w:ascii="Garamond" w:hAnsi="Garamond" w:cs="Times New Roman"/>
          <w:sz w:val="24"/>
          <w:szCs w:val="24"/>
        </w:rPr>
        <w:t>,</w:t>
      </w:r>
      <w:r w:rsidRPr="003F06A8">
        <w:rPr>
          <w:rFonts w:ascii="Garamond" w:hAnsi="Garamond" w:cs="Times New Roman"/>
          <w:sz w:val="24"/>
          <w:szCs w:val="24"/>
        </w:rPr>
        <w:t xml:space="preserve"> dhe të çështjeve të veçanta</w:t>
      </w:r>
      <w:r w:rsidR="00383695">
        <w:rPr>
          <w:rFonts w:ascii="Garamond" w:hAnsi="Garamond" w:cs="Times New Roman"/>
          <w:sz w:val="24"/>
          <w:szCs w:val="24"/>
        </w:rPr>
        <w:t>,</w:t>
      </w:r>
      <w:r w:rsidRPr="003F06A8">
        <w:rPr>
          <w:rFonts w:ascii="Garamond" w:hAnsi="Garamond" w:cs="Times New Roman"/>
          <w:sz w:val="24"/>
          <w:szCs w:val="24"/>
        </w:rPr>
        <w:t xml:space="preserve"> kryhet nga ILDKPKI-ja ose nga institucionet publike përgjegjëse, përjashtuar rastet kur me ligj është parashikuar ndryshe dhe që lidhet me disa funksione dhe procese ligjore, sipas parashikimeve të bëra në këtë ligj.</w:t>
      </w:r>
    </w:p>
    <w:p w14:paraId="19C7D1C7" w14:textId="6F9B867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Procedura administrative n</w:t>
      </w:r>
      <w:r w:rsidR="002779E2" w:rsidRPr="003F06A8">
        <w:rPr>
          <w:rFonts w:ascii="Garamond" w:hAnsi="Garamond" w:cs="Times New Roman"/>
          <w:sz w:val="24"/>
          <w:szCs w:val="24"/>
        </w:rPr>
        <w:t>ë</w:t>
      </w:r>
      <w:r w:rsidRPr="003F06A8">
        <w:rPr>
          <w:rFonts w:ascii="Garamond" w:hAnsi="Garamond" w:cs="Times New Roman"/>
          <w:sz w:val="24"/>
          <w:szCs w:val="24"/>
        </w:rPr>
        <w:t xml:space="preserve"> rastet e zyrtar</w:t>
      </w:r>
      <w:r w:rsidRPr="003F06A8">
        <w:rPr>
          <w:rFonts w:ascii="Garamond" w:hAnsi="Garamond" w:cs="Garamond"/>
          <w:sz w:val="24"/>
          <w:szCs w:val="24"/>
        </w:rPr>
        <w:t>ë</w:t>
      </w:r>
      <w:r w:rsidRPr="003F06A8">
        <w:rPr>
          <w:rFonts w:ascii="Garamond" w:hAnsi="Garamond" w:cs="Times New Roman"/>
          <w:sz w:val="24"/>
          <w:szCs w:val="24"/>
        </w:rPr>
        <w:t>ve p</w:t>
      </w:r>
      <w:r w:rsidRPr="003F06A8">
        <w:rPr>
          <w:rFonts w:ascii="Garamond" w:hAnsi="Garamond" w:cs="Garamond"/>
          <w:sz w:val="24"/>
          <w:szCs w:val="24"/>
        </w:rPr>
        <w:t>ë</w:t>
      </w:r>
      <w:r w:rsidRPr="003F06A8">
        <w:rPr>
          <w:rFonts w:ascii="Garamond" w:hAnsi="Garamond" w:cs="Times New Roman"/>
          <w:sz w:val="24"/>
          <w:szCs w:val="24"/>
        </w:rPr>
        <w:t>r konfliktin rast për rast dhe që lidhet me një vendimmarrje kryhet nga institucionet përgjegjës në institucionin publik</w:t>
      </w:r>
      <w:r w:rsidR="00383695">
        <w:rPr>
          <w:rFonts w:ascii="Garamond" w:hAnsi="Garamond" w:cs="Times New Roman"/>
          <w:sz w:val="24"/>
          <w:szCs w:val="24"/>
        </w:rPr>
        <w:t>,</w:t>
      </w:r>
      <w:r w:rsidRPr="003F06A8">
        <w:rPr>
          <w:rFonts w:ascii="Garamond" w:hAnsi="Garamond" w:cs="Times New Roman"/>
          <w:sz w:val="24"/>
          <w:szCs w:val="24"/>
        </w:rPr>
        <w:t xml:space="preserve"> sipas parashikimeve të bëra në ligj. Mekanizmat e kontrollit dhe të verifikimit të brendshëm nuk cenojnë kompetencën e përgjithshme të verifikimit të ILDKPKI-së.</w:t>
      </w:r>
    </w:p>
    <w:p w14:paraId="21C77DDC" w14:textId="0DDAE3A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6. Procedura administrative për verifikimin dhe vërtetimin e akteve ose kontratave administrative</w:t>
      </w:r>
      <w:r w:rsidR="005C0ABE" w:rsidRPr="003F06A8">
        <w:rPr>
          <w:rFonts w:ascii="Garamond" w:hAnsi="Garamond" w:cs="Times New Roman"/>
          <w:sz w:val="24"/>
          <w:szCs w:val="24"/>
        </w:rPr>
        <w:t xml:space="preserve"> </w:t>
      </w:r>
      <w:r w:rsidRPr="003F06A8">
        <w:rPr>
          <w:rFonts w:ascii="Garamond" w:hAnsi="Garamond" w:cs="Times New Roman"/>
          <w:sz w:val="24"/>
          <w:szCs w:val="24"/>
        </w:rPr>
        <w:t>të kryera, që mund të sjellin ekzistencën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interesit, kryhet nga institucionet publike pran</w:t>
      </w:r>
      <w:r w:rsidRPr="003F06A8">
        <w:rPr>
          <w:rFonts w:ascii="Garamond" w:hAnsi="Garamond" w:cs="Garamond"/>
          <w:sz w:val="24"/>
          <w:szCs w:val="24"/>
        </w:rPr>
        <w:t>ë</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cilave </w:t>
      </w:r>
      <w:r w:rsidRPr="003F06A8">
        <w:rPr>
          <w:rFonts w:ascii="Garamond" w:hAnsi="Garamond" w:cs="Garamond"/>
          <w:sz w:val="24"/>
          <w:szCs w:val="24"/>
        </w:rPr>
        <w:t>ë</w:t>
      </w:r>
      <w:r w:rsidRPr="003F06A8">
        <w:rPr>
          <w:rFonts w:ascii="Garamond" w:hAnsi="Garamond" w:cs="Times New Roman"/>
          <w:sz w:val="24"/>
          <w:szCs w:val="24"/>
        </w:rPr>
        <w:t>sht</w:t>
      </w:r>
      <w:r w:rsidRPr="003F06A8">
        <w:rPr>
          <w:rFonts w:ascii="Garamond" w:hAnsi="Garamond" w:cs="Garamond"/>
          <w:sz w:val="24"/>
          <w:szCs w:val="24"/>
        </w:rPr>
        <w:t>ë</w:t>
      </w:r>
      <w:r w:rsidRPr="003F06A8">
        <w:rPr>
          <w:rFonts w:ascii="Garamond" w:hAnsi="Garamond" w:cs="Times New Roman"/>
          <w:sz w:val="24"/>
          <w:szCs w:val="24"/>
        </w:rPr>
        <w:t xml:space="preserve"> i punësuar zyrtari ose nga institucionet e tjera publike që verifikojnë apo kontrollojnë këto veprime administrative sipas legjislacionit në fuqi. Institucioni publik që kryen hetimin administrativ anulon ose shfuqizon aktet ose kontratat administrative të kryera në mënyrë të arsyetuar</w:t>
      </w:r>
      <w:r w:rsidR="00383695">
        <w:rPr>
          <w:rFonts w:ascii="Garamond" w:hAnsi="Garamond" w:cs="Times New Roman"/>
          <w:sz w:val="24"/>
          <w:szCs w:val="24"/>
        </w:rPr>
        <w:t>,</w:t>
      </w:r>
      <w:r w:rsidRPr="003F06A8">
        <w:rPr>
          <w:rFonts w:ascii="Garamond" w:hAnsi="Garamond" w:cs="Times New Roman"/>
          <w:sz w:val="24"/>
          <w:szCs w:val="24"/>
        </w:rPr>
        <w:t xml:space="preserve"> bazuar në Kodin e Procedurave Administr</w:t>
      </w:r>
      <w:r w:rsidR="00383695">
        <w:rPr>
          <w:rFonts w:ascii="Garamond" w:hAnsi="Garamond" w:cs="Times New Roman"/>
          <w:sz w:val="24"/>
          <w:szCs w:val="24"/>
        </w:rPr>
        <w:t>ative.</w:t>
      </w:r>
    </w:p>
    <w:p w14:paraId="7D342E18" w14:textId="0A676FB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7. Institucioni publik që anulon ose shfuqizon aktin ose kontratën administrative, të marrë në kushtet e konfliktit të interesave, ndërmerr hapat e nevojshëm për rregullimin e pasojave juridike. Nëse institucioni publik e ka të pamundur objektivisht rregullimin e pasojave juridike, njofton Avokaturën e Shtetit për të vijuar me rregullimin e pasojave juridike</w:t>
      </w:r>
      <w:r w:rsidR="00383695">
        <w:rPr>
          <w:rFonts w:ascii="Garamond" w:hAnsi="Garamond" w:cs="Times New Roman"/>
          <w:sz w:val="24"/>
          <w:szCs w:val="24"/>
        </w:rPr>
        <w:t>,</w:t>
      </w:r>
      <w:r w:rsidRPr="003F06A8">
        <w:rPr>
          <w:rFonts w:ascii="Garamond" w:hAnsi="Garamond" w:cs="Times New Roman"/>
          <w:sz w:val="24"/>
          <w:szCs w:val="24"/>
        </w:rPr>
        <w:t xml:space="preserve"> duke iu drejtuar me kë</w:t>
      </w:r>
      <w:r w:rsidR="00383695">
        <w:rPr>
          <w:rFonts w:ascii="Garamond" w:hAnsi="Garamond" w:cs="Times New Roman"/>
          <w:sz w:val="24"/>
          <w:szCs w:val="24"/>
        </w:rPr>
        <w:t>rkesë-padi gjykatës kompetente.</w:t>
      </w:r>
    </w:p>
    <w:p w14:paraId="55D9525E" w14:textId="2E6362E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8. Institucioni publik që konstaton akte ose kontrata administrative të marra në kushtet e konfliktit të interesave njofton zyrtarisht me shkrim ILDKPKI-në për veprimet hetimore të kryera brenda 15 ditëve nga kryerja e veprimit të fundit hetimor-administrativ</w:t>
      </w:r>
      <w:r w:rsidR="0066475C">
        <w:rPr>
          <w:rFonts w:ascii="Garamond" w:hAnsi="Garamond" w:cs="Times New Roman"/>
          <w:sz w:val="24"/>
          <w:szCs w:val="24"/>
        </w:rPr>
        <w:t>,</w:t>
      </w:r>
      <w:r w:rsidRPr="003F06A8">
        <w:rPr>
          <w:rFonts w:ascii="Garamond" w:hAnsi="Garamond" w:cs="Times New Roman"/>
          <w:sz w:val="24"/>
          <w:szCs w:val="24"/>
        </w:rPr>
        <w:t xml:space="preserve"> së bashku me një vlerësim përfundimtar për masën administrative që vlerësohet se duhet të aplikohet. Në këto raste</w:t>
      </w:r>
      <w:r w:rsidR="0066475C">
        <w:rPr>
          <w:rFonts w:ascii="Garamond" w:hAnsi="Garamond" w:cs="Times New Roman"/>
          <w:sz w:val="24"/>
          <w:szCs w:val="24"/>
        </w:rPr>
        <w:t>,</w:t>
      </w:r>
      <w:r w:rsidRPr="003F06A8">
        <w:rPr>
          <w:rFonts w:ascii="Garamond" w:hAnsi="Garamond" w:cs="Times New Roman"/>
          <w:sz w:val="24"/>
          <w:szCs w:val="24"/>
        </w:rPr>
        <w:t xml:space="preserve"> ILDKPKI-ja vlerëson përmbushjen e kushteve për marrjen e masave administrative dhe vendos për llojin e masës administrative që duhet zbatuar.</w:t>
      </w:r>
    </w:p>
    <w:p w14:paraId="0D39BF8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9. Procedurat për marrjen e masave administrative dhe ankimi ndaj tyre rregullohen sipas këtij ligji dhe Kodit të Procedurave Administrative.</w:t>
      </w:r>
    </w:p>
    <w:p w14:paraId="7B75A702" w14:textId="77777777" w:rsidR="00E843EC" w:rsidRPr="003F06A8" w:rsidRDefault="00E843EC" w:rsidP="002546F6">
      <w:pPr>
        <w:spacing w:after="0" w:line="240" w:lineRule="auto"/>
        <w:ind w:firstLine="284"/>
        <w:jc w:val="both"/>
        <w:rPr>
          <w:rFonts w:ascii="Garamond" w:hAnsi="Garamond" w:cs="Times New Roman"/>
          <w:sz w:val="24"/>
          <w:szCs w:val="24"/>
        </w:rPr>
      </w:pPr>
    </w:p>
    <w:p w14:paraId="4D31B49F" w14:textId="68922BEF" w:rsidR="00E843EC" w:rsidRPr="003F06A8" w:rsidRDefault="00E843EC" w:rsidP="0066475C">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 xml:space="preserve">KREU </w:t>
      </w:r>
      <w:r w:rsidR="0066475C">
        <w:rPr>
          <w:rFonts w:ascii="Garamond" w:hAnsi="Garamond" w:cs="Times New Roman"/>
          <w:sz w:val="24"/>
          <w:szCs w:val="24"/>
        </w:rPr>
        <w:t>X</w:t>
      </w:r>
    </w:p>
    <w:p w14:paraId="06EB1281"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SANKSIONET</w:t>
      </w:r>
    </w:p>
    <w:p w14:paraId="03319112" w14:textId="77777777" w:rsidR="00E843EC" w:rsidRPr="003F06A8" w:rsidRDefault="00E843EC" w:rsidP="002546F6">
      <w:pPr>
        <w:spacing w:after="0" w:line="240" w:lineRule="auto"/>
        <w:ind w:firstLine="284"/>
        <w:jc w:val="center"/>
        <w:rPr>
          <w:rFonts w:ascii="Garamond" w:hAnsi="Garamond" w:cs="Times New Roman"/>
          <w:sz w:val="24"/>
          <w:szCs w:val="24"/>
        </w:rPr>
      </w:pPr>
    </w:p>
    <w:p w14:paraId="1F97077A"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49</w:t>
      </w:r>
    </w:p>
    <w:p w14:paraId="0006A60C"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Të përgjithshme</w:t>
      </w:r>
    </w:p>
    <w:p w14:paraId="1A1CD2DC" w14:textId="77777777" w:rsidR="00E843EC" w:rsidRPr="003F06A8" w:rsidRDefault="00E843EC" w:rsidP="002546F6">
      <w:pPr>
        <w:spacing w:after="0" w:line="240" w:lineRule="auto"/>
        <w:ind w:firstLine="284"/>
        <w:jc w:val="both"/>
        <w:rPr>
          <w:rFonts w:ascii="Garamond" w:hAnsi="Garamond" w:cs="Times New Roman"/>
          <w:sz w:val="24"/>
          <w:szCs w:val="24"/>
        </w:rPr>
      </w:pPr>
    </w:p>
    <w:p w14:paraId="5ED1F3C0"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Trajtimet dhe zgjidhjet e konfliktit të interesave, sipas parashikimeve të këtij ligji, nuk vlerësohen si sanksione sipas këtij kreu.</w:t>
      </w:r>
    </w:p>
    <w:p w14:paraId="3780EC3A" w14:textId="77777777" w:rsidR="00280048" w:rsidRPr="003F06A8" w:rsidRDefault="00280048" w:rsidP="002546F6">
      <w:pPr>
        <w:spacing w:after="0" w:line="240" w:lineRule="auto"/>
        <w:ind w:firstLine="284"/>
        <w:jc w:val="both"/>
        <w:rPr>
          <w:rFonts w:ascii="Garamond" w:hAnsi="Garamond" w:cs="Times New Roman"/>
          <w:sz w:val="24"/>
          <w:szCs w:val="24"/>
        </w:rPr>
      </w:pPr>
    </w:p>
    <w:p w14:paraId="67F34EC6"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50</w:t>
      </w:r>
    </w:p>
    <w:p w14:paraId="7C21FCBC"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Kundërvajtjet administrative</w:t>
      </w:r>
    </w:p>
    <w:p w14:paraId="3EE9AD56" w14:textId="77777777" w:rsidR="00E843EC" w:rsidRPr="003F06A8" w:rsidRDefault="00E843EC" w:rsidP="002546F6">
      <w:pPr>
        <w:spacing w:after="0" w:line="240" w:lineRule="auto"/>
        <w:ind w:firstLine="284"/>
        <w:jc w:val="both"/>
        <w:rPr>
          <w:rFonts w:ascii="Garamond" w:hAnsi="Garamond" w:cs="Times New Roman"/>
          <w:b/>
          <w:sz w:val="24"/>
          <w:szCs w:val="24"/>
        </w:rPr>
      </w:pPr>
    </w:p>
    <w:p w14:paraId="25AB8B98" w14:textId="4AAC58F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Çdo shkelje e detyrimeve t</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w:t>
      </w:r>
      <w:r w:rsidRPr="003F06A8">
        <w:rPr>
          <w:rFonts w:ascii="Garamond" w:hAnsi="Garamond" w:cs="Garamond"/>
          <w:sz w:val="24"/>
          <w:szCs w:val="24"/>
        </w:rPr>
        <w:t>ë</w:t>
      </w:r>
      <w:r w:rsidRPr="003F06A8">
        <w:rPr>
          <w:rFonts w:ascii="Garamond" w:hAnsi="Garamond" w:cs="Times New Roman"/>
          <w:sz w:val="24"/>
          <w:szCs w:val="24"/>
        </w:rPr>
        <w:t xml:space="preserve"> ligj, kur nuk p</w:t>
      </w:r>
      <w:r w:rsidRPr="003F06A8">
        <w:rPr>
          <w:rFonts w:ascii="Garamond" w:hAnsi="Garamond" w:cs="Garamond"/>
          <w:sz w:val="24"/>
          <w:szCs w:val="24"/>
        </w:rPr>
        <w:t>ë</w:t>
      </w:r>
      <w:r w:rsidRPr="003F06A8">
        <w:rPr>
          <w:rFonts w:ascii="Garamond" w:hAnsi="Garamond" w:cs="Times New Roman"/>
          <w:sz w:val="24"/>
          <w:szCs w:val="24"/>
        </w:rPr>
        <w:t>rb</w:t>
      </w:r>
      <w:r w:rsidRPr="003F06A8">
        <w:rPr>
          <w:rFonts w:ascii="Garamond" w:hAnsi="Garamond" w:cs="Garamond"/>
          <w:sz w:val="24"/>
          <w:szCs w:val="24"/>
        </w:rPr>
        <w:t>ë</w:t>
      </w:r>
      <w:r w:rsidRPr="003F06A8">
        <w:rPr>
          <w:rFonts w:ascii="Garamond" w:hAnsi="Garamond" w:cs="Times New Roman"/>
          <w:sz w:val="24"/>
          <w:szCs w:val="24"/>
        </w:rPr>
        <w:t>n vep</w:t>
      </w:r>
      <w:r w:rsidRPr="003F06A8">
        <w:rPr>
          <w:rFonts w:ascii="Garamond" w:hAnsi="Garamond" w:cs="Garamond"/>
          <w:sz w:val="24"/>
          <w:szCs w:val="24"/>
        </w:rPr>
        <w:t>ë</w:t>
      </w:r>
      <w:r w:rsidRPr="003F06A8">
        <w:rPr>
          <w:rFonts w:ascii="Garamond" w:hAnsi="Garamond" w:cs="Times New Roman"/>
          <w:sz w:val="24"/>
          <w:szCs w:val="24"/>
        </w:rPr>
        <w:t>r penale, p</w:t>
      </w:r>
      <w:r w:rsidRPr="003F06A8">
        <w:rPr>
          <w:rFonts w:ascii="Garamond" w:hAnsi="Garamond" w:cs="Garamond"/>
          <w:sz w:val="24"/>
          <w:szCs w:val="24"/>
        </w:rPr>
        <w:t>ë</w:t>
      </w:r>
      <w:r w:rsidRPr="003F06A8">
        <w:rPr>
          <w:rFonts w:ascii="Garamond" w:hAnsi="Garamond" w:cs="Times New Roman"/>
          <w:sz w:val="24"/>
          <w:szCs w:val="24"/>
        </w:rPr>
        <w:t>rb</w:t>
      </w:r>
      <w:r w:rsidRPr="003F06A8">
        <w:rPr>
          <w:rFonts w:ascii="Garamond" w:hAnsi="Garamond" w:cs="Garamond"/>
          <w:sz w:val="24"/>
          <w:szCs w:val="24"/>
        </w:rPr>
        <w:t>ë</w:t>
      </w:r>
      <w:r w:rsidRPr="003F06A8">
        <w:rPr>
          <w:rFonts w:ascii="Garamond" w:hAnsi="Garamond" w:cs="Times New Roman"/>
          <w:sz w:val="24"/>
          <w:szCs w:val="24"/>
        </w:rPr>
        <w:t>n kund</w:t>
      </w:r>
      <w:r w:rsidRPr="003F06A8">
        <w:rPr>
          <w:rFonts w:ascii="Garamond" w:hAnsi="Garamond" w:cs="Garamond"/>
          <w:sz w:val="24"/>
          <w:szCs w:val="24"/>
        </w:rPr>
        <w:t>ë</w:t>
      </w:r>
      <w:r w:rsidRPr="003F06A8">
        <w:rPr>
          <w:rFonts w:ascii="Garamond" w:hAnsi="Garamond" w:cs="Times New Roman"/>
          <w:sz w:val="24"/>
          <w:szCs w:val="24"/>
        </w:rPr>
        <w:t>rvajtje administrative dhe nd</w:t>
      </w:r>
      <w:r w:rsidRPr="003F06A8">
        <w:rPr>
          <w:rFonts w:ascii="Garamond" w:hAnsi="Garamond" w:cs="Garamond"/>
          <w:sz w:val="24"/>
          <w:szCs w:val="24"/>
        </w:rPr>
        <w:t>ë</w:t>
      </w:r>
      <w:r w:rsidRPr="003F06A8">
        <w:rPr>
          <w:rFonts w:ascii="Garamond" w:hAnsi="Garamond" w:cs="Times New Roman"/>
          <w:sz w:val="24"/>
          <w:szCs w:val="24"/>
        </w:rPr>
        <w:t>shkohet me gjob</w:t>
      </w:r>
      <w:r w:rsidRPr="003F06A8">
        <w:rPr>
          <w:rFonts w:ascii="Garamond" w:hAnsi="Garamond" w:cs="Garamond"/>
          <w:sz w:val="24"/>
          <w:szCs w:val="24"/>
        </w:rPr>
        <w:t>ë</w:t>
      </w:r>
      <w:r w:rsidR="0066475C">
        <w:rPr>
          <w:rFonts w:ascii="Garamond" w:hAnsi="Garamond" w:cs="Garamond"/>
          <w:sz w:val="24"/>
          <w:szCs w:val="24"/>
        </w:rPr>
        <w:t>,</w:t>
      </w:r>
      <w:r w:rsidRPr="003F06A8">
        <w:rPr>
          <w:rFonts w:ascii="Garamond" w:hAnsi="Garamond" w:cs="Times New Roman"/>
          <w:sz w:val="24"/>
          <w:szCs w:val="24"/>
        </w:rPr>
        <w:t xml:space="preserve"> si m</w:t>
      </w:r>
      <w:r w:rsidRPr="003F06A8">
        <w:rPr>
          <w:rFonts w:ascii="Garamond" w:hAnsi="Garamond" w:cs="Garamond"/>
          <w:sz w:val="24"/>
          <w:szCs w:val="24"/>
        </w:rPr>
        <w:t>ë</w:t>
      </w:r>
      <w:r w:rsidRPr="003F06A8">
        <w:rPr>
          <w:rFonts w:ascii="Garamond" w:hAnsi="Garamond" w:cs="Times New Roman"/>
          <w:sz w:val="24"/>
          <w:szCs w:val="24"/>
        </w:rPr>
        <w:t xml:space="preserve"> posht</w:t>
      </w:r>
      <w:r w:rsidRPr="003F06A8">
        <w:rPr>
          <w:rFonts w:ascii="Garamond" w:hAnsi="Garamond" w:cs="Garamond"/>
          <w:sz w:val="24"/>
          <w:szCs w:val="24"/>
        </w:rPr>
        <w:t>ë</w:t>
      </w:r>
      <w:r w:rsidRPr="003F06A8">
        <w:rPr>
          <w:rFonts w:ascii="Garamond" w:hAnsi="Garamond" w:cs="Times New Roman"/>
          <w:sz w:val="24"/>
          <w:szCs w:val="24"/>
        </w:rPr>
        <w:t xml:space="preserve">: </w:t>
      </w:r>
    </w:p>
    <w:p w14:paraId="41170768" w14:textId="50DD360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a) 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n</w:t>
      </w:r>
      <w:r w:rsidRPr="003F06A8">
        <w:rPr>
          <w:rFonts w:ascii="Garamond" w:hAnsi="Garamond" w:cs="Garamond"/>
          <w:sz w:val="24"/>
          <w:szCs w:val="24"/>
        </w:rPr>
        <w:t>ë</w:t>
      </w:r>
      <w:r w:rsidRPr="003F06A8">
        <w:rPr>
          <w:rFonts w:ascii="Garamond" w:hAnsi="Garamond" w:cs="Times New Roman"/>
          <w:sz w:val="24"/>
          <w:szCs w:val="24"/>
        </w:rPr>
        <w:t xml:space="preserve"> afat dhe pa shkaqe t</w:t>
      </w:r>
      <w:r w:rsidRPr="003F06A8">
        <w:rPr>
          <w:rFonts w:ascii="Garamond" w:hAnsi="Garamond" w:cs="Garamond"/>
          <w:sz w:val="24"/>
          <w:szCs w:val="24"/>
        </w:rPr>
        <w:t>ë</w:t>
      </w:r>
      <w:r w:rsidRPr="003F06A8">
        <w:rPr>
          <w:rFonts w:ascii="Garamond" w:hAnsi="Garamond" w:cs="Times New Roman"/>
          <w:sz w:val="24"/>
          <w:szCs w:val="24"/>
        </w:rPr>
        <w:t xml:space="preserve"> arsyeshme,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Pr="003F06A8">
        <w:rPr>
          <w:rFonts w:ascii="Garamond" w:hAnsi="Garamond" w:cs="Garamond"/>
          <w:sz w:val="24"/>
          <w:szCs w:val="24"/>
        </w:rPr>
        <w:t>ë</w:t>
      </w:r>
      <w:r w:rsidRPr="003F06A8">
        <w:rPr>
          <w:rFonts w:ascii="Garamond" w:hAnsi="Garamond" w:cs="Times New Roman"/>
          <w:sz w:val="24"/>
          <w:szCs w:val="24"/>
        </w:rPr>
        <w:t xml:space="preserve"> pikat 1 dhe 2</w:t>
      </w:r>
      <w:r w:rsidR="0066475C">
        <w:rPr>
          <w:rFonts w:ascii="Garamond" w:hAnsi="Garamond" w:cs="Times New Roman"/>
          <w:sz w:val="24"/>
          <w:szCs w:val="24"/>
        </w:rPr>
        <w:t>,</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nenit 20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zyrtari publik dhe/ose personi i lidhur me zyrtarin publik d</w:t>
      </w:r>
      <w:r w:rsidRPr="003F06A8">
        <w:rPr>
          <w:rFonts w:ascii="Garamond" w:hAnsi="Garamond" w:cs="Garamond"/>
          <w:sz w:val="24"/>
          <w:szCs w:val="24"/>
        </w:rPr>
        <w:t>ë</w:t>
      </w:r>
      <w:r w:rsidRPr="003F06A8">
        <w:rPr>
          <w:rFonts w:ascii="Garamond" w:hAnsi="Garamond" w:cs="Times New Roman"/>
          <w:sz w:val="24"/>
          <w:szCs w:val="24"/>
        </w:rPr>
        <w:t>nohen me gjob</w:t>
      </w:r>
      <w:r w:rsidRPr="003F06A8">
        <w:rPr>
          <w:rFonts w:ascii="Garamond" w:hAnsi="Garamond" w:cs="Garamond"/>
          <w:sz w:val="24"/>
          <w:szCs w:val="24"/>
        </w:rPr>
        <w:t>ë</w:t>
      </w:r>
      <w:r w:rsidRPr="003F06A8">
        <w:rPr>
          <w:rFonts w:ascii="Garamond" w:hAnsi="Garamond" w:cs="Times New Roman"/>
          <w:sz w:val="24"/>
          <w:szCs w:val="24"/>
        </w:rPr>
        <w:t xml:space="preserve"> nga 200.000 lek</w:t>
      </w:r>
      <w:r w:rsidRPr="003F06A8">
        <w:rPr>
          <w:rFonts w:ascii="Garamond" w:hAnsi="Garamond" w:cs="Garamond"/>
          <w:sz w:val="24"/>
          <w:szCs w:val="24"/>
        </w:rPr>
        <w:t>ë</w:t>
      </w:r>
      <w:r w:rsidRPr="003F06A8">
        <w:rPr>
          <w:rFonts w:ascii="Garamond" w:hAnsi="Garamond" w:cs="Times New Roman"/>
          <w:sz w:val="24"/>
          <w:szCs w:val="24"/>
        </w:rPr>
        <w:t xml:space="preserve"> deri n</w:t>
      </w:r>
      <w:r w:rsidRPr="003F06A8">
        <w:rPr>
          <w:rFonts w:ascii="Garamond" w:hAnsi="Garamond" w:cs="Garamond"/>
          <w:sz w:val="24"/>
          <w:szCs w:val="24"/>
        </w:rPr>
        <w:t>ë</w:t>
      </w:r>
      <w:r w:rsidRPr="003F06A8">
        <w:rPr>
          <w:rFonts w:ascii="Garamond" w:hAnsi="Garamond" w:cs="Times New Roman"/>
          <w:sz w:val="24"/>
          <w:szCs w:val="24"/>
        </w:rPr>
        <w:t xml:space="preserve"> 500.000 lek</w:t>
      </w:r>
      <w:r w:rsidRPr="003F06A8">
        <w:rPr>
          <w:rFonts w:ascii="Garamond" w:hAnsi="Garamond" w:cs="Garamond"/>
          <w:sz w:val="24"/>
          <w:szCs w:val="24"/>
        </w:rPr>
        <w:t>ë</w:t>
      </w:r>
      <w:r w:rsidR="005C0ABE" w:rsidRPr="003F06A8">
        <w:rPr>
          <w:rFonts w:ascii="Garamond" w:hAnsi="Garamond" w:cs="Times New Roman"/>
          <w:sz w:val="24"/>
          <w:szCs w:val="24"/>
        </w:rPr>
        <w:t>;</w:t>
      </w:r>
    </w:p>
    <w:p w14:paraId="2B83FBAC" w14:textId="516F470C"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b) për shkelje të detyrimit, të përcaktuara në pikat 1, 2 dhe 3</w:t>
      </w:r>
      <w:r w:rsidR="0066475C">
        <w:rPr>
          <w:rFonts w:ascii="Garamond" w:hAnsi="Garamond" w:cs="Times New Roman"/>
          <w:sz w:val="24"/>
          <w:szCs w:val="24"/>
        </w:rPr>
        <w:t>,</w:t>
      </w:r>
      <w:r w:rsidRPr="003F06A8">
        <w:rPr>
          <w:rFonts w:ascii="Garamond" w:hAnsi="Garamond" w:cs="Times New Roman"/>
          <w:sz w:val="24"/>
          <w:szCs w:val="24"/>
        </w:rPr>
        <w:t xml:space="preserve"> të nenit 21 të këtij ligji, zyrtari publik dënohet me gjobë nga 200.000 lekë deri në 500.000 lekë</w:t>
      </w:r>
      <w:r w:rsidR="005C0ABE" w:rsidRPr="003F06A8">
        <w:rPr>
          <w:rFonts w:ascii="Garamond" w:hAnsi="Garamond" w:cs="Times New Roman"/>
          <w:sz w:val="24"/>
          <w:szCs w:val="24"/>
        </w:rPr>
        <w:t>;</w:t>
      </w:r>
    </w:p>
    <w:p w14:paraId="015AB5A1" w14:textId="52DE7639"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c) për shkelje të detyrimit, të përcaktuar në pikën 4</w:t>
      </w:r>
      <w:r w:rsidR="0066475C">
        <w:rPr>
          <w:rFonts w:ascii="Garamond" w:hAnsi="Garamond" w:cs="Times New Roman"/>
          <w:sz w:val="24"/>
          <w:szCs w:val="24"/>
        </w:rPr>
        <w:t>,</w:t>
      </w:r>
      <w:r w:rsidRPr="003F06A8">
        <w:rPr>
          <w:rFonts w:ascii="Garamond" w:hAnsi="Garamond" w:cs="Times New Roman"/>
          <w:sz w:val="24"/>
          <w:szCs w:val="24"/>
        </w:rPr>
        <w:t xml:space="preserve"> të nenit 21 të këtij ligji, njësia përgjegjëse për parandalimin e konfliktit të interesave dënohet me gjobë nga 200.000 lekë deri 500.000 lekë</w:t>
      </w:r>
      <w:r w:rsidR="005C0ABE" w:rsidRPr="003F06A8">
        <w:rPr>
          <w:rFonts w:ascii="Garamond" w:hAnsi="Garamond" w:cs="Times New Roman"/>
          <w:sz w:val="24"/>
          <w:szCs w:val="24"/>
        </w:rPr>
        <w:t>;</w:t>
      </w:r>
    </w:p>
    <w:p w14:paraId="0FF68130" w14:textId="2A8A5B6A"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ç) 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 n</w:t>
      </w:r>
      <w:r w:rsidRPr="003F06A8">
        <w:rPr>
          <w:rFonts w:ascii="Garamond" w:hAnsi="Garamond" w:cs="Garamond"/>
          <w:sz w:val="24"/>
          <w:szCs w:val="24"/>
        </w:rPr>
        <w:t>ë</w:t>
      </w:r>
      <w:r w:rsidRPr="003F06A8">
        <w:rPr>
          <w:rFonts w:ascii="Garamond" w:hAnsi="Garamond" w:cs="Times New Roman"/>
          <w:sz w:val="24"/>
          <w:szCs w:val="24"/>
        </w:rPr>
        <w:t xml:space="preserve"> nenin 22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zyrtari dhe/ose personi i lidhur d</w:t>
      </w:r>
      <w:r w:rsidRPr="003F06A8">
        <w:rPr>
          <w:rFonts w:ascii="Garamond" w:hAnsi="Garamond" w:cs="Garamond"/>
          <w:sz w:val="24"/>
          <w:szCs w:val="24"/>
        </w:rPr>
        <w:t>ë</w:t>
      </w:r>
      <w:r w:rsidRPr="003F06A8">
        <w:rPr>
          <w:rFonts w:ascii="Garamond" w:hAnsi="Garamond" w:cs="Times New Roman"/>
          <w:sz w:val="24"/>
          <w:szCs w:val="24"/>
        </w:rPr>
        <w:t>nohen me gjob</w:t>
      </w:r>
      <w:r w:rsidRPr="003F06A8">
        <w:rPr>
          <w:rFonts w:ascii="Garamond" w:hAnsi="Garamond" w:cs="Garamond"/>
          <w:sz w:val="24"/>
          <w:szCs w:val="24"/>
        </w:rPr>
        <w:t>ë</w:t>
      </w:r>
      <w:r w:rsidRPr="003F06A8">
        <w:rPr>
          <w:rFonts w:ascii="Garamond" w:hAnsi="Garamond" w:cs="Times New Roman"/>
          <w:sz w:val="24"/>
          <w:szCs w:val="24"/>
        </w:rPr>
        <w:t xml:space="preserve"> nga 200.000 lek</w:t>
      </w:r>
      <w:r w:rsidRPr="003F06A8">
        <w:rPr>
          <w:rFonts w:ascii="Garamond" w:hAnsi="Garamond" w:cs="Garamond"/>
          <w:sz w:val="24"/>
          <w:szCs w:val="24"/>
        </w:rPr>
        <w:t>ë</w:t>
      </w:r>
      <w:r w:rsidRPr="003F06A8">
        <w:rPr>
          <w:rFonts w:ascii="Garamond" w:hAnsi="Garamond" w:cs="Times New Roman"/>
          <w:sz w:val="24"/>
          <w:szCs w:val="24"/>
        </w:rPr>
        <w:t xml:space="preserve"> deri</w:t>
      </w:r>
      <w:r w:rsidR="005C0ABE" w:rsidRPr="003F06A8">
        <w:rPr>
          <w:rFonts w:ascii="Garamond" w:hAnsi="Garamond" w:cs="Times New Roman"/>
          <w:sz w:val="24"/>
          <w:szCs w:val="24"/>
        </w:rPr>
        <w:t xml:space="preserve"> </w:t>
      </w:r>
      <w:r w:rsidRPr="003F06A8">
        <w:rPr>
          <w:rFonts w:ascii="Garamond" w:hAnsi="Garamond" w:cs="Times New Roman"/>
          <w:sz w:val="24"/>
          <w:szCs w:val="24"/>
        </w:rPr>
        <w:t>n</w:t>
      </w:r>
      <w:r w:rsidRPr="003F06A8">
        <w:rPr>
          <w:rFonts w:ascii="Garamond" w:hAnsi="Garamond" w:cs="Garamond"/>
          <w:sz w:val="24"/>
          <w:szCs w:val="24"/>
        </w:rPr>
        <w:t>ë</w:t>
      </w:r>
      <w:r w:rsidRPr="003F06A8">
        <w:rPr>
          <w:rFonts w:ascii="Garamond" w:hAnsi="Garamond" w:cs="Times New Roman"/>
          <w:sz w:val="24"/>
          <w:szCs w:val="24"/>
        </w:rPr>
        <w:t xml:space="preserve"> 500.000 lek</w:t>
      </w:r>
      <w:r w:rsidRPr="003F06A8">
        <w:rPr>
          <w:rFonts w:ascii="Garamond" w:hAnsi="Garamond" w:cs="Garamond"/>
          <w:sz w:val="24"/>
          <w:szCs w:val="24"/>
        </w:rPr>
        <w:t>ë</w:t>
      </w:r>
      <w:r w:rsidR="005C0ABE" w:rsidRPr="003F06A8">
        <w:rPr>
          <w:rFonts w:ascii="Garamond" w:hAnsi="Garamond" w:cs="Times New Roman"/>
          <w:sz w:val="24"/>
          <w:szCs w:val="24"/>
        </w:rPr>
        <w:t>;</w:t>
      </w:r>
    </w:p>
    <w:p w14:paraId="7EC6BB8B" w14:textId="6288DDA1"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 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Pr="003F06A8">
        <w:rPr>
          <w:rFonts w:ascii="Garamond" w:hAnsi="Garamond" w:cs="Garamond"/>
          <w:sz w:val="24"/>
          <w:szCs w:val="24"/>
        </w:rPr>
        <w:t>ë</w:t>
      </w:r>
      <w:r w:rsidRPr="003F06A8">
        <w:rPr>
          <w:rFonts w:ascii="Garamond" w:hAnsi="Garamond" w:cs="Times New Roman"/>
          <w:sz w:val="24"/>
          <w:szCs w:val="24"/>
        </w:rPr>
        <w:t xml:space="preserve"> nenet 24, 25, 26, 27, 28, 29, 30 dhe 31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zyrtari dhe/ose personi i lidhur d</w:t>
      </w:r>
      <w:r w:rsidRPr="003F06A8">
        <w:rPr>
          <w:rFonts w:ascii="Garamond" w:hAnsi="Garamond" w:cs="Garamond"/>
          <w:sz w:val="24"/>
          <w:szCs w:val="24"/>
        </w:rPr>
        <w:t>ë</w:t>
      </w:r>
      <w:r w:rsidRPr="003F06A8">
        <w:rPr>
          <w:rFonts w:ascii="Garamond" w:hAnsi="Garamond" w:cs="Times New Roman"/>
          <w:sz w:val="24"/>
          <w:szCs w:val="24"/>
        </w:rPr>
        <w:t>nohen me gjob</w:t>
      </w:r>
      <w:r w:rsidRPr="003F06A8">
        <w:rPr>
          <w:rFonts w:ascii="Garamond" w:hAnsi="Garamond" w:cs="Garamond"/>
          <w:sz w:val="24"/>
          <w:szCs w:val="24"/>
        </w:rPr>
        <w:t>ë</w:t>
      </w:r>
      <w:r w:rsidRPr="003F06A8">
        <w:rPr>
          <w:rFonts w:ascii="Garamond" w:hAnsi="Garamond" w:cs="Times New Roman"/>
          <w:sz w:val="24"/>
          <w:szCs w:val="24"/>
        </w:rPr>
        <w:t xml:space="preserve"> nga 200.000 lek</w:t>
      </w:r>
      <w:r w:rsidRPr="003F06A8">
        <w:rPr>
          <w:rFonts w:ascii="Garamond" w:hAnsi="Garamond" w:cs="Garamond"/>
          <w:sz w:val="24"/>
          <w:szCs w:val="24"/>
        </w:rPr>
        <w:t>ë</w:t>
      </w:r>
      <w:r w:rsidRPr="003F06A8">
        <w:rPr>
          <w:rFonts w:ascii="Garamond" w:hAnsi="Garamond" w:cs="Times New Roman"/>
          <w:sz w:val="24"/>
          <w:szCs w:val="24"/>
        </w:rPr>
        <w:t xml:space="preserve"> deri n</w:t>
      </w:r>
      <w:r w:rsidRPr="003F06A8">
        <w:rPr>
          <w:rFonts w:ascii="Garamond" w:hAnsi="Garamond" w:cs="Garamond"/>
          <w:sz w:val="24"/>
          <w:szCs w:val="24"/>
        </w:rPr>
        <w:t>ë</w:t>
      </w:r>
      <w:r w:rsidRPr="003F06A8">
        <w:rPr>
          <w:rFonts w:ascii="Garamond" w:hAnsi="Garamond" w:cs="Times New Roman"/>
          <w:sz w:val="24"/>
          <w:szCs w:val="24"/>
        </w:rPr>
        <w:t xml:space="preserve"> 500.000 lek</w:t>
      </w:r>
      <w:r w:rsidRPr="003F06A8">
        <w:rPr>
          <w:rFonts w:ascii="Garamond" w:hAnsi="Garamond" w:cs="Garamond"/>
          <w:sz w:val="24"/>
          <w:szCs w:val="24"/>
        </w:rPr>
        <w:t>ë</w:t>
      </w:r>
      <w:r w:rsidR="005C0ABE" w:rsidRPr="003F06A8">
        <w:rPr>
          <w:rFonts w:ascii="Garamond" w:hAnsi="Garamond" w:cs="Times New Roman"/>
          <w:sz w:val="24"/>
          <w:szCs w:val="24"/>
        </w:rPr>
        <w:t>;</w:t>
      </w:r>
    </w:p>
    <w:p w14:paraId="2915B62D" w14:textId="2501780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dh)</w:t>
      </w:r>
      <w:r w:rsidR="005C0ABE" w:rsidRPr="003F06A8">
        <w:rPr>
          <w:rFonts w:ascii="Garamond" w:hAnsi="Garamond" w:cs="Times New Roman"/>
          <w:sz w:val="24"/>
          <w:szCs w:val="24"/>
        </w:rPr>
        <w:t xml:space="preserve"> </w:t>
      </w:r>
      <w:r w:rsidRPr="003F06A8">
        <w:rPr>
          <w:rFonts w:ascii="Garamond" w:hAnsi="Garamond" w:cs="Times New Roman"/>
          <w:sz w:val="24"/>
          <w:szCs w:val="24"/>
        </w:rPr>
        <w:t>për shkelje të detyrimit, të përcaktuara në nenin 32 të këtij ligji, zyrtari, personi i lidhur me zyrtarin publik, personi i besuar, drejtuesi i shoqërisë dënohen me gjobë nga 200.000 lekë deri në 500.000 lekë</w:t>
      </w:r>
      <w:r w:rsidR="005C0ABE" w:rsidRPr="003F06A8">
        <w:rPr>
          <w:rFonts w:ascii="Garamond" w:hAnsi="Garamond" w:cs="Times New Roman"/>
          <w:sz w:val="24"/>
          <w:szCs w:val="24"/>
        </w:rPr>
        <w:t>;</w:t>
      </w:r>
    </w:p>
    <w:p w14:paraId="40FAA328" w14:textId="59D6B340"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e) 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Pr="003F06A8">
        <w:rPr>
          <w:rFonts w:ascii="Garamond" w:hAnsi="Garamond" w:cs="Garamond"/>
          <w:sz w:val="24"/>
          <w:szCs w:val="24"/>
        </w:rPr>
        <w:t>ë</w:t>
      </w:r>
      <w:r w:rsidRPr="003F06A8">
        <w:rPr>
          <w:rFonts w:ascii="Garamond" w:hAnsi="Garamond" w:cs="Times New Roman"/>
          <w:sz w:val="24"/>
          <w:szCs w:val="24"/>
        </w:rPr>
        <w:t xml:space="preserve"> pikat 2 dhe 4</w:t>
      </w:r>
      <w:r w:rsidR="0066475C">
        <w:rPr>
          <w:rFonts w:ascii="Garamond" w:hAnsi="Garamond" w:cs="Times New Roman"/>
          <w:sz w:val="24"/>
          <w:szCs w:val="24"/>
        </w:rPr>
        <w:t>,</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nenit 33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nj</w:t>
      </w:r>
      <w:r w:rsidRPr="003F06A8">
        <w:rPr>
          <w:rFonts w:ascii="Garamond" w:hAnsi="Garamond" w:cs="Garamond"/>
          <w:sz w:val="24"/>
          <w:szCs w:val="24"/>
        </w:rPr>
        <w:t>ë</w:t>
      </w:r>
      <w:r w:rsidRPr="003F06A8">
        <w:rPr>
          <w:rFonts w:ascii="Garamond" w:hAnsi="Garamond" w:cs="Times New Roman"/>
          <w:sz w:val="24"/>
          <w:szCs w:val="24"/>
        </w:rPr>
        <w:t>sia p</w:t>
      </w:r>
      <w:r w:rsidRPr="003F06A8">
        <w:rPr>
          <w:rFonts w:ascii="Garamond" w:hAnsi="Garamond" w:cs="Garamond"/>
          <w:sz w:val="24"/>
          <w:szCs w:val="24"/>
        </w:rPr>
        <w:t>ë</w:t>
      </w:r>
      <w:r w:rsidRPr="003F06A8">
        <w:rPr>
          <w:rFonts w:ascii="Garamond" w:hAnsi="Garamond" w:cs="Times New Roman"/>
          <w:sz w:val="24"/>
          <w:szCs w:val="24"/>
        </w:rPr>
        <w:t>rgjegj</w:t>
      </w:r>
      <w:r w:rsidRPr="003F06A8">
        <w:rPr>
          <w:rFonts w:ascii="Garamond" w:hAnsi="Garamond" w:cs="Garamond"/>
          <w:sz w:val="24"/>
          <w:szCs w:val="24"/>
        </w:rPr>
        <w:t>ë</w:t>
      </w:r>
      <w:r w:rsidRPr="003F06A8">
        <w:rPr>
          <w:rFonts w:ascii="Garamond" w:hAnsi="Garamond" w:cs="Times New Roman"/>
          <w:sz w:val="24"/>
          <w:szCs w:val="24"/>
        </w:rPr>
        <w:t>se p</w:t>
      </w:r>
      <w:r w:rsidRPr="003F06A8">
        <w:rPr>
          <w:rFonts w:ascii="Garamond" w:hAnsi="Garamond" w:cs="Garamond"/>
          <w:sz w:val="24"/>
          <w:szCs w:val="24"/>
        </w:rPr>
        <w:t>ë</w:t>
      </w:r>
      <w:r w:rsidRPr="003F06A8">
        <w:rPr>
          <w:rFonts w:ascii="Garamond" w:hAnsi="Garamond" w:cs="Times New Roman"/>
          <w:sz w:val="24"/>
          <w:szCs w:val="24"/>
        </w:rPr>
        <w:t>r parandalimin e konfliktit të inte</w:t>
      </w:r>
      <w:r w:rsidR="00B03457">
        <w:rPr>
          <w:rFonts w:ascii="Garamond" w:hAnsi="Garamond" w:cs="Times New Roman"/>
          <w:sz w:val="24"/>
          <w:szCs w:val="24"/>
        </w:rPr>
        <w:t xml:space="preserve">resave dënohet me gjobë nga 200 </w:t>
      </w:r>
      <w:r w:rsidRPr="003F06A8">
        <w:rPr>
          <w:rFonts w:ascii="Garamond" w:hAnsi="Garamond" w:cs="Times New Roman"/>
          <w:sz w:val="24"/>
          <w:szCs w:val="24"/>
        </w:rPr>
        <w:t xml:space="preserve">000 lekë </w:t>
      </w:r>
      <w:r w:rsidR="00B03457">
        <w:rPr>
          <w:rFonts w:ascii="Garamond" w:hAnsi="Garamond" w:cs="Times New Roman"/>
          <w:sz w:val="24"/>
          <w:szCs w:val="24"/>
        </w:rPr>
        <w:t xml:space="preserve">deri në 500 </w:t>
      </w:r>
      <w:r w:rsidRPr="003F06A8">
        <w:rPr>
          <w:rFonts w:ascii="Garamond" w:hAnsi="Garamond" w:cs="Times New Roman"/>
          <w:sz w:val="24"/>
          <w:szCs w:val="24"/>
        </w:rPr>
        <w:t>000 lekë</w:t>
      </w:r>
      <w:r w:rsidR="005C0ABE" w:rsidRPr="003F06A8">
        <w:rPr>
          <w:rFonts w:ascii="Garamond" w:hAnsi="Garamond" w:cs="Times New Roman"/>
          <w:sz w:val="24"/>
          <w:szCs w:val="24"/>
        </w:rPr>
        <w:t>;</w:t>
      </w:r>
    </w:p>
    <w:p w14:paraId="4E28F8F1" w14:textId="4AA31B03" w:rsidR="005C0ABE" w:rsidRPr="003F06A8" w:rsidRDefault="00E843EC" w:rsidP="005C0ABE">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ë) 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n</w:t>
      </w:r>
      <w:r w:rsidRPr="003F06A8">
        <w:rPr>
          <w:rFonts w:ascii="Garamond" w:hAnsi="Garamond" w:cs="Garamond"/>
          <w:sz w:val="24"/>
          <w:szCs w:val="24"/>
        </w:rPr>
        <w:t>ë</w:t>
      </w:r>
      <w:r w:rsidRPr="003F06A8">
        <w:rPr>
          <w:rFonts w:ascii="Garamond" w:hAnsi="Garamond" w:cs="Times New Roman"/>
          <w:sz w:val="24"/>
          <w:szCs w:val="24"/>
        </w:rPr>
        <w:t xml:space="preserve"> afat dhe pa shkaqe t</w:t>
      </w:r>
      <w:r w:rsidRPr="003F06A8">
        <w:rPr>
          <w:rFonts w:ascii="Garamond" w:hAnsi="Garamond" w:cs="Garamond"/>
          <w:sz w:val="24"/>
          <w:szCs w:val="24"/>
        </w:rPr>
        <w:t>ë</w:t>
      </w:r>
      <w:r w:rsidRPr="003F06A8">
        <w:rPr>
          <w:rFonts w:ascii="Garamond" w:hAnsi="Garamond" w:cs="Times New Roman"/>
          <w:sz w:val="24"/>
          <w:szCs w:val="24"/>
        </w:rPr>
        <w:t xml:space="preserve"> arsyeshme,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Pr="003F06A8">
        <w:rPr>
          <w:rFonts w:ascii="Garamond" w:hAnsi="Garamond" w:cs="Garamond"/>
          <w:sz w:val="24"/>
          <w:szCs w:val="24"/>
        </w:rPr>
        <w:t>ë</w:t>
      </w:r>
      <w:r w:rsidRPr="003F06A8">
        <w:rPr>
          <w:rFonts w:ascii="Garamond" w:hAnsi="Garamond" w:cs="Times New Roman"/>
          <w:sz w:val="24"/>
          <w:szCs w:val="24"/>
        </w:rPr>
        <w:t xml:space="preserve"> pikat 1 dhe 2</w:t>
      </w:r>
      <w:r w:rsidR="0066475C">
        <w:rPr>
          <w:rFonts w:ascii="Garamond" w:hAnsi="Garamond" w:cs="Times New Roman"/>
          <w:sz w:val="24"/>
          <w:szCs w:val="24"/>
        </w:rPr>
        <w:t>,</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nenit 33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zyrtari publik d</w:t>
      </w:r>
      <w:r w:rsidRPr="003F06A8">
        <w:rPr>
          <w:rFonts w:ascii="Garamond" w:hAnsi="Garamond" w:cs="Garamond"/>
          <w:sz w:val="24"/>
          <w:szCs w:val="24"/>
        </w:rPr>
        <w:t>ë</w:t>
      </w:r>
      <w:r w:rsidRPr="003F06A8">
        <w:rPr>
          <w:rFonts w:ascii="Garamond" w:hAnsi="Garamond" w:cs="Times New Roman"/>
          <w:sz w:val="24"/>
          <w:szCs w:val="24"/>
        </w:rPr>
        <w:t>nohet me gjob</w:t>
      </w:r>
      <w:r w:rsidRPr="003F06A8">
        <w:rPr>
          <w:rFonts w:ascii="Garamond" w:hAnsi="Garamond" w:cs="Garamond"/>
          <w:sz w:val="24"/>
          <w:szCs w:val="24"/>
        </w:rPr>
        <w:t>ë</w:t>
      </w:r>
      <w:r w:rsidRPr="003F06A8">
        <w:rPr>
          <w:rFonts w:ascii="Garamond" w:hAnsi="Garamond" w:cs="Times New Roman"/>
          <w:sz w:val="24"/>
          <w:szCs w:val="24"/>
        </w:rPr>
        <w:t xml:space="preserve"> nga 200.000 lekë deri në 500.000 lekë</w:t>
      </w:r>
      <w:r w:rsidR="005C0ABE" w:rsidRPr="003F06A8">
        <w:rPr>
          <w:rFonts w:ascii="Garamond" w:hAnsi="Garamond" w:cs="Times New Roman"/>
          <w:sz w:val="24"/>
          <w:szCs w:val="24"/>
        </w:rPr>
        <w:t>;</w:t>
      </w:r>
    </w:p>
    <w:p w14:paraId="6721F855" w14:textId="57D384DB" w:rsidR="00E843EC" w:rsidRPr="003F06A8" w:rsidRDefault="00E843EC" w:rsidP="005C0ABE">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f) për shkelje të detyrimit, të përcaktuara në nenin 35 të këtij ligji,</w:t>
      </w:r>
      <w:r w:rsidR="005C0ABE" w:rsidRPr="003F06A8">
        <w:rPr>
          <w:rFonts w:ascii="Garamond" w:hAnsi="Garamond" w:cs="Times New Roman"/>
          <w:sz w:val="24"/>
          <w:szCs w:val="24"/>
        </w:rPr>
        <w:t xml:space="preserve"> </w:t>
      </w:r>
      <w:r w:rsidRPr="003F06A8">
        <w:rPr>
          <w:rFonts w:ascii="Garamond" w:hAnsi="Garamond" w:cs="Times New Roman"/>
          <w:sz w:val="24"/>
          <w:szCs w:val="24"/>
        </w:rPr>
        <w:t>zyrtari, personi i lidhur, personi i</w:t>
      </w:r>
      <w:r w:rsidR="005C0ABE" w:rsidRPr="003F06A8">
        <w:rPr>
          <w:rFonts w:ascii="Garamond" w:hAnsi="Garamond" w:cs="Times New Roman"/>
          <w:sz w:val="24"/>
          <w:szCs w:val="24"/>
        </w:rPr>
        <w:t xml:space="preserve"> </w:t>
      </w:r>
      <w:r w:rsidRPr="003F06A8">
        <w:rPr>
          <w:rFonts w:ascii="Garamond" w:hAnsi="Garamond" w:cs="Times New Roman"/>
          <w:sz w:val="24"/>
          <w:szCs w:val="24"/>
        </w:rPr>
        <w:t>besuar, drejtuesi i shoqërisë dënohen me gjobë nga 200.000 lekë deri në 500.000 lekë</w:t>
      </w:r>
      <w:r w:rsidR="005C0ABE" w:rsidRPr="003F06A8">
        <w:rPr>
          <w:rFonts w:ascii="Garamond" w:hAnsi="Garamond" w:cs="Times New Roman"/>
          <w:sz w:val="24"/>
          <w:szCs w:val="24"/>
        </w:rPr>
        <w:t>;</w:t>
      </w:r>
    </w:p>
    <w:p w14:paraId="1D40B70A" w14:textId="4E5EDC76"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g) për shkelje të detyrimit, të përcaktuara në nenin 36 të këtij ligji, zyrtari, personi i lidhur me zyrtarin publik, personi i besuar, drejtuesi i shoqërisë dënohen me gjobë nga 200.000 lekë deri në 500.000 lekë</w:t>
      </w:r>
      <w:r w:rsidR="005C0ABE" w:rsidRPr="003F06A8">
        <w:rPr>
          <w:rFonts w:ascii="Garamond" w:hAnsi="Garamond" w:cs="Times New Roman"/>
          <w:sz w:val="24"/>
          <w:szCs w:val="24"/>
        </w:rPr>
        <w:t>;</w:t>
      </w:r>
    </w:p>
    <w:p w14:paraId="56BAAC29" w14:textId="33198CA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gj) për shkelje të detyrimit, të përcaktuara në nenin 37 të këtij ligji, zyrtari dhe/ose personi i lidhur me zyrtarin publik dënohen me gjobë nga 200.000 lekë deri në 500.000 lekë</w:t>
      </w:r>
      <w:r w:rsidR="005C0ABE" w:rsidRPr="003F06A8">
        <w:rPr>
          <w:rFonts w:ascii="Garamond" w:hAnsi="Garamond" w:cs="Times New Roman"/>
          <w:sz w:val="24"/>
          <w:szCs w:val="24"/>
        </w:rPr>
        <w:t>;</w:t>
      </w:r>
    </w:p>
    <w:p w14:paraId="526B7D35" w14:textId="7634F08D"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h) 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Pr="003F06A8">
        <w:rPr>
          <w:rFonts w:ascii="Garamond" w:hAnsi="Garamond" w:cs="Garamond"/>
          <w:sz w:val="24"/>
          <w:szCs w:val="24"/>
        </w:rPr>
        <w:t>ë</w:t>
      </w:r>
      <w:r w:rsidRPr="003F06A8">
        <w:rPr>
          <w:rFonts w:ascii="Garamond" w:hAnsi="Garamond" w:cs="Times New Roman"/>
          <w:sz w:val="24"/>
          <w:szCs w:val="24"/>
        </w:rPr>
        <w:t xml:space="preserve"> nenin 39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zyrtari dhe/ose personi i lidhur me zyrtarin publik d</w:t>
      </w:r>
      <w:r w:rsidRPr="003F06A8">
        <w:rPr>
          <w:rFonts w:ascii="Garamond" w:hAnsi="Garamond" w:cs="Garamond"/>
          <w:sz w:val="24"/>
          <w:szCs w:val="24"/>
        </w:rPr>
        <w:t>ë</w:t>
      </w:r>
      <w:r w:rsidRPr="003F06A8">
        <w:rPr>
          <w:rFonts w:ascii="Garamond" w:hAnsi="Garamond" w:cs="Times New Roman"/>
          <w:sz w:val="24"/>
          <w:szCs w:val="24"/>
        </w:rPr>
        <w:t>nohen me gjobë nga 200.000 lekë deri në 500.000 lekë</w:t>
      </w:r>
      <w:r w:rsidR="005C0ABE" w:rsidRPr="003F06A8">
        <w:rPr>
          <w:rFonts w:ascii="Garamond" w:hAnsi="Garamond" w:cs="Times New Roman"/>
          <w:sz w:val="24"/>
          <w:szCs w:val="24"/>
        </w:rPr>
        <w:t>;</w:t>
      </w:r>
    </w:p>
    <w:p w14:paraId="00AF2BB5" w14:textId="787D9E8E"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i) 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Pr="003F06A8">
        <w:rPr>
          <w:rFonts w:ascii="Garamond" w:hAnsi="Garamond" w:cs="Garamond"/>
          <w:sz w:val="24"/>
          <w:szCs w:val="24"/>
        </w:rPr>
        <w:t>ë</w:t>
      </w:r>
      <w:r w:rsidRPr="003F06A8">
        <w:rPr>
          <w:rFonts w:ascii="Garamond" w:hAnsi="Garamond" w:cs="Times New Roman"/>
          <w:sz w:val="24"/>
          <w:szCs w:val="24"/>
        </w:rPr>
        <w:t xml:space="preserve"> nenin 43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zyrtari dhe/ose personi i lidhur me zyrtarin publik d</w:t>
      </w:r>
      <w:r w:rsidRPr="003F06A8">
        <w:rPr>
          <w:rFonts w:ascii="Garamond" w:hAnsi="Garamond" w:cs="Garamond"/>
          <w:sz w:val="24"/>
          <w:szCs w:val="24"/>
        </w:rPr>
        <w:t>ë</w:t>
      </w:r>
      <w:r w:rsidRPr="003F06A8">
        <w:rPr>
          <w:rFonts w:ascii="Garamond" w:hAnsi="Garamond" w:cs="Times New Roman"/>
          <w:sz w:val="24"/>
          <w:szCs w:val="24"/>
        </w:rPr>
        <w:t>nohen me gjob</w:t>
      </w:r>
      <w:r w:rsidRPr="003F06A8">
        <w:rPr>
          <w:rFonts w:ascii="Garamond" w:hAnsi="Garamond" w:cs="Garamond"/>
          <w:sz w:val="24"/>
          <w:szCs w:val="24"/>
        </w:rPr>
        <w:t>ë</w:t>
      </w:r>
      <w:r w:rsidRPr="003F06A8">
        <w:rPr>
          <w:rFonts w:ascii="Garamond" w:hAnsi="Garamond" w:cs="Times New Roman"/>
          <w:sz w:val="24"/>
          <w:szCs w:val="24"/>
        </w:rPr>
        <w:t xml:space="preserve"> nga 200.000 lek</w:t>
      </w:r>
      <w:r w:rsidRPr="003F06A8">
        <w:rPr>
          <w:rFonts w:ascii="Garamond" w:hAnsi="Garamond" w:cs="Garamond"/>
          <w:sz w:val="24"/>
          <w:szCs w:val="24"/>
        </w:rPr>
        <w:t>ë</w:t>
      </w:r>
      <w:r w:rsidRPr="003F06A8">
        <w:rPr>
          <w:rFonts w:ascii="Garamond" w:hAnsi="Garamond" w:cs="Times New Roman"/>
          <w:sz w:val="24"/>
          <w:szCs w:val="24"/>
        </w:rPr>
        <w:t xml:space="preserve"> deri n</w:t>
      </w:r>
      <w:r w:rsidRPr="003F06A8">
        <w:rPr>
          <w:rFonts w:ascii="Garamond" w:hAnsi="Garamond" w:cs="Garamond"/>
          <w:sz w:val="24"/>
          <w:szCs w:val="24"/>
        </w:rPr>
        <w:t>ë</w:t>
      </w:r>
      <w:r w:rsidRPr="003F06A8">
        <w:rPr>
          <w:rFonts w:ascii="Garamond" w:hAnsi="Garamond" w:cs="Times New Roman"/>
          <w:sz w:val="24"/>
          <w:szCs w:val="24"/>
        </w:rPr>
        <w:t xml:space="preserve"> 500.000 lek</w:t>
      </w:r>
      <w:r w:rsidRPr="003F06A8">
        <w:rPr>
          <w:rFonts w:ascii="Garamond" w:hAnsi="Garamond" w:cs="Garamond"/>
          <w:sz w:val="24"/>
          <w:szCs w:val="24"/>
        </w:rPr>
        <w:t>ë</w:t>
      </w:r>
      <w:r w:rsidR="005C0ABE" w:rsidRPr="003F06A8">
        <w:rPr>
          <w:rFonts w:ascii="Garamond" w:hAnsi="Garamond" w:cs="Times New Roman"/>
          <w:sz w:val="24"/>
          <w:szCs w:val="24"/>
        </w:rPr>
        <w:t>;</w:t>
      </w:r>
    </w:p>
    <w:p w14:paraId="5B2C5CE0" w14:textId="4819889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j) për shkelje të detyrimit, të përcaktuara në nenin 45 të këtij ligji, eprori i zyrtarit publik dhe/ose institucionit epror dhe/ose titullari i institucionit publik dënohen me gjobë nga 200.000 lekë deri në 500.000 lekë</w:t>
      </w:r>
      <w:r w:rsidR="005C0ABE" w:rsidRPr="003F06A8">
        <w:rPr>
          <w:rFonts w:ascii="Garamond" w:hAnsi="Garamond" w:cs="Times New Roman"/>
          <w:sz w:val="24"/>
          <w:szCs w:val="24"/>
        </w:rPr>
        <w:t>;</w:t>
      </w:r>
    </w:p>
    <w:p w14:paraId="4FF3D7F7" w14:textId="11AFC04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k) 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Pr="003F06A8">
        <w:rPr>
          <w:rFonts w:ascii="Garamond" w:hAnsi="Garamond" w:cs="Garamond"/>
          <w:sz w:val="24"/>
          <w:szCs w:val="24"/>
        </w:rPr>
        <w:t>ë</w:t>
      </w:r>
      <w:r w:rsidRPr="003F06A8">
        <w:rPr>
          <w:rFonts w:ascii="Garamond" w:hAnsi="Garamond" w:cs="Times New Roman"/>
          <w:sz w:val="24"/>
          <w:szCs w:val="24"/>
        </w:rPr>
        <w:t xml:space="preserve"> nenin 46 t</w:t>
      </w:r>
      <w:r w:rsidRPr="003F06A8">
        <w:rPr>
          <w:rFonts w:ascii="Garamond" w:hAnsi="Garamond" w:cs="Garamond"/>
          <w:sz w:val="24"/>
          <w:szCs w:val="24"/>
        </w:rPr>
        <w:t>ë</w:t>
      </w:r>
      <w:r w:rsidRPr="003F06A8">
        <w:rPr>
          <w:rFonts w:ascii="Garamond" w:hAnsi="Garamond" w:cs="Times New Roman"/>
          <w:sz w:val="24"/>
          <w:szCs w:val="24"/>
        </w:rPr>
        <w:t xml:space="preserve"> këtij ligji, njësia përgjegjëse për parandalimin e konfliktit të interesave dënohet me gjobë nga 200.000 lekë deri në 500.000 lekë</w:t>
      </w:r>
      <w:r w:rsidR="005C0ABE" w:rsidRPr="003F06A8">
        <w:rPr>
          <w:rFonts w:ascii="Garamond" w:hAnsi="Garamond" w:cs="Times New Roman"/>
          <w:sz w:val="24"/>
          <w:szCs w:val="24"/>
        </w:rPr>
        <w:t>;</w:t>
      </w:r>
    </w:p>
    <w:p w14:paraId="58B0F4D2" w14:textId="136670D9"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l) kur nuk jepen pa arsye dhe në afatin e caktuar të dhënat e kërkuara nga ILDKPKI-ja, sipas nenit 47, pika 3, të këtij ligji, personat përgjegjës të institucioneve dhe personave juridikë publikë dhe privatë dënohen</w:t>
      </w:r>
      <w:r w:rsidR="00B03457">
        <w:rPr>
          <w:rFonts w:ascii="Garamond" w:hAnsi="Garamond" w:cs="Times New Roman"/>
          <w:sz w:val="24"/>
          <w:szCs w:val="24"/>
        </w:rPr>
        <w:t xml:space="preserve"> me gjobë nga 200.000 lekë deri</w:t>
      </w:r>
      <w:r w:rsidR="0066475C">
        <w:rPr>
          <w:rFonts w:ascii="Garamond" w:hAnsi="Garamond" w:cs="Times New Roman"/>
          <w:sz w:val="24"/>
          <w:szCs w:val="24"/>
        </w:rPr>
        <w:t xml:space="preserve"> </w:t>
      </w:r>
      <w:r w:rsidRPr="003F06A8">
        <w:rPr>
          <w:rFonts w:ascii="Garamond" w:hAnsi="Garamond" w:cs="Times New Roman"/>
          <w:sz w:val="24"/>
          <w:szCs w:val="24"/>
        </w:rPr>
        <w:t>500.000 lekë</w:t>
      </w:r>
      <w:r w:rsidR="005C0ABE" w:rsidRPr="003F06A8">
        <w:rPr>
          <w:rFonts w:ascii="Garamond" w:hAnsi="Garamond" w:cs="Times New Roman"/>
          <w:sz w:val="24"/>
          <w:szCs w:val="24"/>
        </w:rPr>
        <w:t>;</w:t>
      </w:r>
    </w:p>
    <w:p w14:paraId="404AA075" w14:textId="5BCDC112" w:rsidR="005C0ABE" w:rsidRPr="003F06A8" w:rsidRDefault="00E843EC" w:rsidP="005C0ABE">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ll)</w:t>
      </w:r>
      <w:r w:rsidR="005C0ABE" w:rsidRPr="003F06A8">
        <w:rPr>
          <w:rFonts w:ascii="Garamond" w:hAnsi="Garamond" w:cs="Times New Roman"/>
          <w:sz w:val="24"/>
          <w:szCs w:val="24"/>
        </w:rPr>
        <w:t xml:space="preserve"> </w:t>
      </w:r>
      <w:r w:rsidRPr="003F06A8">
        <w:rPr>
          <w:rFonts w:ascii="Garamond" w:hAnsi="Garamond" w:cs="Times New Roman"/>
          <w:sz w:val="24"/>
          <w:szCs w:val="24"/>
        </w:rPr>
        <w:t>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Pr="003F06A8">
        <w:rPr>
          <w:rFonts w:ascii="Garamond" w:hAnsi="Garamond" w:cs="Garamond"/>
          <w:sz w:val="24"/>
          <w:szCs w:val="24"/>
        </w:rPr>
        <w:t>ë</w:t>
      </w:r>
      <w:r w:rsidRPr="003F06A8">
        <w:rPr>
          <w:rFonts w:ascii="Garamond" w:hAnsi="Garamond" w:cs="Times New Roman"/>
          <w:sz w:val="24"/>
          <w:szCs w:val="24"/>
        </w:rPr>
        <w:t xml:space="preserve"> pik</w:t>
      </w:r>
      <w:r w:rsidRPr="003F06A8">
        <w:rPr>
          <w:rFonts w:ascii="Garamond" w:hAnsi="Garamond" w:cs="Garamond"/>
          <w:sz w:val="24"/>
          <w:szCs w:val="24"/>
        </w:rPr>
        <w:t>ë</w:t>
      </w:r>
      <w:r w:rsidRPr="003F06A8">
        <w:rPr>
          <w:rFonts w:ascii="Garamond" w:hAnsi="Garamond" w:cs="Times New Roman"/>
          <w:sz w:val="24"/>
          <w:szCs w:val="24"/>
        </w:rPr>
        <w:t>n 3</w:t>
      </w:r>
      <w:r w:rsidR="0066475C">
        <w:rPr>
          <w:rFonts w:ascii="Garamond" w:hAnsi="Garamond" w:cs="Times New Roman"/>
          <w:sz w:val="24"/>
          <w:szCs w:val="24"/>
        </w:rPr>
        <w:t>,</w:t>
      </w:r>
      <w:r w:rsidRPr="003F06A8">
        <w:rPr>
          <w:rFonts w:ascii="Garamond" w:hAnsi="Garamond" w:cs="Times New Roman"/>
          <w:sz w:val="24"/>
          <w:szCs w:val="24"/>
        </w:rPr>
        <w:t xml:space="preserve"> t</w:t>
      </w:r>
      <w:r w:rsidRPr="003F06A8">
        <w:rPr>
          <w:rFonts w:ascii="Garamond" w:hAnsi="Garamond" w:cs="Garamond"/>
          <w:sz w:val="24"/>
          <w:szCs w:val="24"/>
        </w:rPr>
        <w:t>ë</w:t>
      </w:r>
      <w:r w:rsidRPr="003F06A8">
        <w:rPr>
          <w:rFonts w:ascii="Garamond" w:hAnsi="Garamond" w:cs="Times New Roman"/>
          <w:sz w:val="24"/>
          <w:szCs w:val="24"/>
        </w:rPr>
        <w:t xml:space="preserve"> nenit 53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titullari i institucionit dhe/ose njësia përgjegjëse për parandalimin e konfliktit të interesave dënohen</w:t>
      </w:r>
      <w:r w:rsidR="00B03457">
        <w:rPr>
          <w:rFonts w:ascii="Garamond" w:hAnsi="Garamond" w:cs="Times New Roman"/>
          <w:sz w:val="24"/>
          <w:szCs w:val="24"/>
        </w:rPr>
        <w:t xml:space="preserve"> me gjobë nga 200.000 lekë deri</w:t>
      </w:r>
      <w:r w:rsidR="0066475C" w:rsidRPr="003F06A8">
        <w:rPr>
          <w:rFonts w:ascii="Garamond" w:hAnsi="Garamond" w:cs="Times New Roman"/>
          <w:sz w:val="24"/>
          <w:szCs w:val="24"/>
        </w:rPr>
        <w:t xml:space="preserve"> </w:t>
      </w:r>
      <w:r w:rsidRPr="003F06A8">
        <w:rPr>
          <w:rFonts w:ascii="Garamond" w:hAnsi="Garamond" w:cs="Times New Roman"/>
          <w:sz w:val="24"/>
          <w:szCs w:val="24"/>
        </w:rPr>
        <w:t>500.000 lekë</w:t>
      </w:r>
      <w:r w:rsidR="005C0ABE" w:rsidRPr="003F06A8">
        <w:rPr>
          <w:rFonts w:ascii="Garamond" w:hAnsi="Garamond" w:cs="Times New Roman"/>
          <w:sz w:val="24"/>
          <w:szCs w:val="24"/>
        </w:rPr>
        <w:t>;</w:t>
      </w:r>
    </w:p>
    <w:p w14:paraId="6578D2F9" w14:textId="27A4DDE7" w:rsidR="00E843EC" w:rsidRPr="003F06A8" w:rsidRDefault="00E843EC" w:rsidP="005C0ABE">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m) për shkelje t</w:t>
      </w:r>
      <w:r w:rsidR="002779E2" w:rsidRPr="003F06A8">
        <w:rPr>
          <w:rFonts w:ascii="Garamond" w:hAnsi="Garamond" w:cs="Times New Roman"/>
          <w:sz w:val="24"/>
          <w:szCs w:val="24"/>
        </w:rPr>
        <w:t>ë</w:t>
      </w:r>
      <w:r w:rsidRPr="003F06A8">
        <w:rPr>
          <w:rFonts w:ascii="Garamond" w:hAnsi="Garamond" w:cs="Times New Roman"/>
          <w:sz w:val="24"/>
          <w:szCs w:val="24"/>
        </w:rPr>
        <w:t xml:space="preserve"> detyrimit, n</w:t>
      </w:r>
      <w:r w:rsidRPr="003F06A8">
        <w:rPr>
          <w:rFonts w:ascii="Garamond" w:hAnsi="Garamond" w:cs="Garamond"/>
          <w:sz w:val="24"/>
          <w:szCs w:val="24"/>
        </w:rPr>
        <w:t>ë</w:t>
      </w:r>
      <w:r w:rsidRPr="003F06A8">
        <w:rPr>
          <w:rFonts w:ascii="Garamond" w:hAnsi="Garamond" w:cs="Times New Roman"/>
          <w:sz w:val="24"/>
          <w:szCs w:val="24"/>
        </w:rPr>
        <w:t xml:space="preserve"> afat dhe pa shkaqe t</w:t>
      </w:r>
      <w:r w:rsidRPr="003F06A8">
        <w:rPr>
          <w:rFonts w:ascii="Garamond" w:hAnsi="Garamond" w:cs="Garamond"/>
          <w:sz w:val="24"/>
          <w:szCs w:val="24"/>
        </w:rPr>
        <w:t>ë</w:t>
      </w:r>
      <w:r w:rsidRPr="003F06A8">
        <w:rPr>
          <w:rFonts w:ascii="Garamond" w:hAnsi="Garamond" w:cs="Times New Roman"/>
          <w:sz w:val="24"/>
          <w:szCs w:val="24"/>
        </w:rPr>
        <w:t xml:space="preserve"> arsyeshme, t</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rcaktuara n</w:t>
      </w:r>
      <w:r w:rsidRPr="003F06A8">
        <w:rPr>
          <w:rFonts w:ascii="Garamond" w:hAnsi="Garamond" w:cs="Garamond"/>
          <w:sz w:val="24"/>
          <w:szCs w:val="24"/>
        </w:rPr>
        <w:t>ë</w:t>
      </w:r>
      <w:r w:rsidRPr="003F06A8">
        <w:rPr>
          <w:rFonts w:ascii="Garamond" w:hAnsi="Garamond" w:cs="Times New Roman"/>
          <w:sz w:val="24"/>
          <w:szCs w:val="24"/>
        </w:rPr>
        <w:t xml:space="preserve"> nenin 54 t</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zyrtari publik d</w:t>
      </w:r>
      <w:r w:rsidRPr="003F06A8">
        <w:rPr>
          <w:rFonts w:ascii="Garamond" w:hAnsi="Garamond" w:cs="Garamond"/>
          <w:sz w:val="24"/>
          <w:szCs w:val="24"/>
        </w:rPr>
        <w:t>ë</w:t>
      </w:r>
      <w:r w:rsidRPr="003F06A8">
        <w:rPr>
          <w:rFonts w:ascii="Garamond" w:hAnsi="Garamond" w:cs="Times New Roman"/>
          <w:sz w:val="24"/>
          <w:szCs w:val="24"/>
        </w:rPr>
        <w:t>nohet me gjobë nga 200.000 lekë deri 500.000 lekë.</w:t>
      </w:r>
    </w:p>
    <w:p w14:paraId="67427C50" w14:textId="6165FF45"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Gjobat vendosen nga Inspektori i Përgjithshëm i ILDKPKI-së</w:t>
      </w:r>
      <w:r w:rsidR="0066475C">
        <w:rPr>
          <w:rFonts w:ascii="Garamond" w:hAnsi="Garamond" w:cs="Times New Roman"/>
          <w:sz w:val="24"/>
          <w:szCs w:val="24"/>
        </w:rPr>
        <w:t>,</w:t>
      </w:r>
      <w:r w:rsidRPr="003F06A8">
        <w:rPr>
          <w:rFonts w:ascii="Garamond" w:hAnsi="Garamond" w:cs="Times New Roman"/>
          <w:sz w:val="24"/>
          <w:szCs w:val="24"/>
        </w:rPr>
        <w:t xml:space="preserve"> në rast se shkelja e tyre verifikohet drejtpërsëdrejti prej këtij institucioni ose me propozimin e autoritetit përgjegjës në institucione për çështjet e konfliktit të interesave, apo të shkeljes së detyrimeve pas përfundimit t</w:t>
      </w:r>
      <w:r w:rsidR="002779E2" w:rsidRPr="003F06A8">
        <w:rPr>
          <w:rFonts w:ascii="Garamond" w:hAnsi="Garamond" w:cs="Times New Roman"/>
          <w:sz w:val="24"/>
          <w:szCs w:val="24"/>
        </w:rPr>
        <w:t>ë</w:t>
      </w:r>
      <w:r w:rsidRPr="003F06A8">
        <w:rPr>
          <w:rFonts w:ascii="Garamond" w:hAnsi="Garamond" w:cs="Times New Roman"/>
          <w:sz w:val="24"/>
          <w:szCs w:val="24"/>
        </w:rPr>
        <w:t xml:space="preserve"> ushtrimit t</w:t>
      </w:r>
      <w:r w:rsidR="002779E2" w:rsidRPr="003F06A8">
        <w:rPr>
          <w:rFonts w:ascii="Garamond" w:hAnsi="Garamond" w:cs="Times New Roman"/>
          <w:sz w:val="24"/>
          <w:szCs w:val="24"/>
        </w:rPr>
        <w:t>ë</w:t>
      </w:r>
      <w:r w:rsidRPr="003F06A8">
        <w:rPr>
          <w:rFonts w:ascii="Garamond" w:hAnsi="Garamond" w:cs="Times New Roman"/>
          <w:sz w:val="24"/>
          <w:szCs w:val="24"/>
        </w:rPr>
        <w:t xml:space="preserve"> funksionit publik, sipas p</w:t>
      </w:r>
      <w:r w:rsidRPr="003F06A8">
        <w:rPr>
          <w:rFonts w:ascii="Garamond" w:hAnsi="Garamond" w:cs="Garamond"/>
          <w:sz w:val="24"/>
          <w:szCs w:val="24"/>
        </w:rPr>
        <w:t>ë</w:t>
      </w:r>
      <w:r w:rsidRPr="003F06A8">
        <w:rPr>
          <w:rFonts w:ascii="Garamond" w:hAnsi="Garamond" w:cs="Times New Roman"/>
          <w:sz w:val="24"/>
          <w:szCs w:val="24"/>
        </w:rPr>
        <w:t>rcaktimeve t</w:t>
      </w:r>
      <w:r w:rsidRPr="003F06A8">
        <w:rPr>
          <w:rFonts w:ascii="Garamond" w:hAnsi="Garamond" w:cs="Garamond"/>
          <w:sz w:val="24"/>
          <w:szCs w:val="24"/>
        </w:rPr>
        <w:t>ë</w:t>
      </w:r>
      <w:r w:rsidRPr="003F06A8">
        <w:rPr>
          <w:rFonts w:ascii="Garamond" w:hAnsi="Garamond" w:cs="Times New Roman"/>
          <w:sz w:val="24"/>
          <w:szCs w:val="24"/>
        </w:rPr>
        <w:t xml:space="preserve"> b</w:t>
      </w:r>
      <w:r w:rsidRPr="003F06A8">
        <w:rPr>
          <w:rFonts w:ascii="Garamond" w:hAnsi="Garamond" w:cs="Garamond"/>
          <w:sz w:val="24"/>
          <w:szCs w:val="24"/>
        </w:rPr>
        <w:t>ë</w:t>
      </w:r>
      <w:r w:rsidRPr="003F06A8">
        <w:rPr>
          <w:rFonts w:ascii="Garamond" w:hAnsi="Garamond" w:cs="Times New Roman"/>
          <w:sz w:val="24"/>
          <w:szCs w:val="24"/>
        </w:rPr>
        <w:t>ra n</w:t>
      </w:r>
      <w:r w:rsidRPr="003F06A8">
        <w:rPr>
          <w:rFonts w:ascii="Garamond" w:hAnsi="Garamond" w:cs="Garamond"/>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w:t>
      </w:r>
      <w:r w:rsidRPr="003F06A8">
        <w:rPr>
          <w:rFonts w:ascii="Garamond" w:hAnsi="Garamond" w:cs="Garamond"/>
          <w:sz w:val="24"/>
          <w:szCs w:val="24"/>
        </w:rPr>
        <w:t>ë</w:t>
      </w:r>
      <w:r w:rsidRPr="003F06A8">
        <w:rPr>
          <w:rFonts w:ascii="Garamond" w:hAnsi="Garamond" w:cs="Times New Roman"/>
          <w:sz w:val="24"/>
          <w:szCs w:val="24"/>
        </w:rPr>
        <w:t xml:space="preserve"> ligj.</w:t>
      </w:r>
    </w:p>
    <w:p w14:paraId="7CA7EB7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Modalitetet dhe procedura e bashkëpunimit mes ILDKPKI-së dhe autoriteteve përgjegjëse në institucione për zbatimin e kësaj dispozite përcaktohen me udhëzim të Inspektorit të Përgjithshëm të ILDKPKI-së.</w:t>
      </w:r>
    </w:p>
    <w:p w14:paraId="51003AD9"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Gjobat paguhen nga kundërvajtësi dhe derdhen në buxhetin e ILDKPKI-së jo më vonë se 30 ditë nga komunikimi i gjobës. Me kalimin e këtij afati gjoba përbën titull ekzekutiv dhe ekzekutohet në mënyrë të detyrueshme nga punëdhënësi kur kundërvajtësi është në marrëdhënie pune ose nga zyra e përmbarimit me kërkesë të Inspektorit të Përgjithshëm të ILDKPKI-së.</w:t>
      </w:r>
    </w:p>
    <w:p w14:paraId="10DE66C9" w14:textId="000FDD8B"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Procedurat për zbatimin e masave administrative dhe ankimimin ndaj tyre rregullohen sipas Kodit të Procedurave Administrative dhe legjislacionit në fuqi për organizimin dhe funksionimin e gjykatave administrative</w:t>
      </w:r>
      <w:r w:rsidR="0066475C">
        <w:rPr>
          <w:rFonts w:ascii="Garamond" w:hAnsi="Garamond" w:cs="Times New Roman"/>
          <w:sz w:val="24"/>
          <w:szCs w:val="24"/>
        </w:rPr>
        <w:t>,</w:t>
      </w:r>
      <w:r w:rsidRPr="003F06A8">
        <w:rPr>
          <w:rFonts w:ascii="Garamond" w:hAnsi="Garamond" w:cs="Times New Roman"/>
          <w:sz w:val="24"/>
          <w:szCs w:val="24"/>
        </w:rPr>
        <w:t xml:space="preserve"> dhe gjykimin e m</w:t>
      </w:r>
      <w:r w:rsidR="0066475C">
        <w:rPr>
          <w:rFonts w:ascii="Garamond" w:hAnsi="Garamond" w:cs="Times New Roman"/>
          <w:sz w:val="24"/>
          <w:szCs w:val="24"/>
        </w:rPr>
        <w:t>osmarrëveshjeve administrative.</w:t>
      </w:r>
    </w:p>
    <w:p w14:paraId="3F19D93A"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6. Shqyrtimi i kundërvajtjeve administrative të konstatuara gjatë kryerjes së inspektimeve apo hetimit administrativ të ILDKPKI-së bëhet jo më vonë se 6 muaj pas konstatimit të shkeljes, bazuar edhe në Kodin e Procedurave Administrative.</w:t>
      </w:r>
    </w:p>
    <w:p w14:paraId="5DAF665A"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p>
    <w:p w14:paraId="2CF67432"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51</w:t>
      </w:r>
    </w:p>
    <w:p w14:paraId="05D4726B"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Ekzekutimi i gjobave</w:t>
      </w:r>
    </w:p>
    <w:p w14:paraId="42361497" w14:textId="77777777" w:rsidR="00E843EC" w:rsidRPr="003F06A8" w:rsidRDefault="00E843EC" w:rsidP="002546F6">
      <w:pPr>
        <w:spacing w:after="0" w:line="240" w:lineRule="auto"/>
        <w:ind w:firstLine="284"/>
        <w:jc w:val="both"/>
        <w:rPr>
          <w:rFonts w:ascii="Garamond" w:hAnsi="Garamond" w:cs="Times New Roman"/>
          <w:b/>
          <w:sz w:val="24"/>
          <w:szCs w:val="24"/>
        </w:rPr>
      </w:pPr>
    </w:p>
    <w:p w14:paraId="2FC0B4A8"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Të ardhurat nga gjobat dhe të ardhurat e tjera të mbledhura në zbatim të dispozitave të këtij ligji kalojnë të gjitha në buxhetin e shtetit, jo më vonë së 30 ditë nga komunikimi i gjobës.</w:t>
      </w:r>
    </w:p>
    <w:p w14:paraId="0EDF55AB"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14:paraId="28E64349" w14:textId="77777777" w:rsidR="00E843EC" w:rsidRPr="003F06A8" w:rsidRDefault="00E843EC" w:rsidP="002546F6">
      <w:pPr>
        <w:spacing w:after="0" w:line="240" w:lineRule="auto"/>
        <w:ind w:firstLine="284"/>
        <w:jc w:val="both"/>
        <w:rPr>
          <w:rFonts w:ascii="Garamond" w:hAnsi="Garamond" w:cs="Times New Roman"/>
          <w:sz w:val="24"/>
          <w:szCs w:val="24"/>
        </w:rPr>
      </w:pPr>
    </w:p>
    <w:p w14:paraId="24B009E8"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52</w:t>
      </w:r>
    </w:p>
    <w:p w14:paraId="1078E093"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Përgjegjësitë e tjera ligjore</w:t>
      </w:r>
    </w:p>
    <w:p w14:paraId="084C325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 </w:t>
      </w:r>
    </w:p>
    <w:p w14:paraId="6E33B2EE"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Deklarata për konfliktin e interesit dhe të gjitha dokumentet që i shoqërojnë ato janë dokumente zyrtare. Paraqitja e të dhënave të rreme përbën vepër penale dhe dënohet sipas legjislacionit penal në fuqi.</w:t>
      </w:r>
    </w:p>
    <w:p w14:paraId="50643C50"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 Çdo shkelje e detyrimeve të përcaktuara në këtë ligj nga zyrtarët përbën shkelje disiplinore, pavarësisht nga përgjegjësia penale apo administrative. Masat disiplinore zbatohen në përputhje me ligjet që rregullojnë marrëdhëniet e punës dhe/ose statusin e zyrtarëve. Për masat disiplinore të marra nga institucionet përkatëse njoftohet rast pas rasti Inspektorati i Lartë.</w:t>
      </w:r>
    </w:p>
    <w:p w14:paraId="306A999D"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3. Për zyrtarët që njësohen ose janë anëtarë të organeve kushtetuese zbatohen masat dhe procedurat e përcaktuara nga Kushtetuta dhe dispozitat ligjore përkatëse.</w:t>
      </w:r>
    </w:p>
    <w:p w14:paraId="0493D9A1"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4. Inspektori i Përgjithshëm i ILDKPKI-së për shkeljet e kryera nga anëtarët e njësisë përgjegjëse për parandalimin e konfliktit të interesave në institucionet publike sipas nenit 39 të këtij ligji i propozon titullarit të institucionit ose institucionit epror largimin nga funksioni të këtij anëtari.</w:t>
      </w:r>
    </w:p>
    <w:p w14:paraId="3710B4CE" w14:textId="1560F9A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5. Dispozitat e këtij ligji nuk përjashtojnë përgjegjësinë disiplinore dhe penale t</w:t>
      </w:r>
      <w:r w:rsidR="002779E2" w:rsidRPr="003F06A8">
        <w:rPr>
          <w:rFonts w:ascii="Garamond" w:hAnsi="Garamond" w:cs="Times New Roman"/>
          <w:sz w:val="24"/>
          <w:szCs w:val="24"/>
        </w:rPr>
        <w:t>ë</w:t>
      </w:r>
      <w:r w:rsidRPr="003F06A8">
        <w:rPr>
          <w:rFonts w:ascii="Garamond" w:hAnsi="Garamond" w:cs="Times New Roman"/>
          <w:sz w:val="24"/>
          <w:szCs w:val="24"/>
        </w:rPr>
        <w:t xml:space="preserve"> zyrtarit sipas legjislacionit t</w:t>
      </w:r>
      <w:r w:rsidRPr="003F06A8">
        <w:rPr>
          <w:rFonts w:ascii="Garamond" w:hAnsi="Garamond" w:cs="Garamond"/>
          <w:sz w:val="24"/>
          <w:szCs w:val="24"/>
        </w:rPr>
        <w:t>ë</w:t>
      </w:r>
      <w:r w:rsidRPr="003F06A8">
        <w:rPr>
          <w:rFonts w:ascii="Garamond" w:hAnsi="Garamond" w:cs="Times New Roman"/>
          <w:sz w:val="24"/>
          <w:szCs w:val="24"/>
        </w:rPr>
        <w:t xml:space="preserve"> posa</w:t>
      </w:r>
      <w:r w:rsidRPr="003F06A8">
        <w:rPr>
          <w:rFonts w:ascii="Garamond" w:hAnsi="Garamond" w:cs="Garamond"/>
          <w:sz w:val="24"/>
          <w:szCs w:val="24"/>
        </w:rPr>
        <w:t>çë</w:t>
      </w:r>
      <w:r w:rsidRPr="003F06A8">
        <w:rPr>
          <w:rFonts w:ascii="Garamond" w:hAnsi="Garamond" w:cs="Times New Roman"/>
          <w:sz w:val="24"/>
          <w:szCs w:val="24"/>
        </w:rPr>
        <w:t>m n</w:t>
      </w:r>
      <w:r w:rsidR="002779E2" w:rsidRPr="003F06A8">
        <w:rPr>
          <w:rFonts w:ascii="Garamond" w:hAnsi="Garamond" w:cs="Times New Roman"/>
          <w:sz w:val="24"/>
          <w:szCs w:val="24"/>
        </w:rPr>
        <w:t>ë</w:t>
      </w:r>
      <w:r w:rsidR="0066475C">
        <w:rPr>
          <w:rFonts w:ascii="Garamond" w:hAnsi="Garamond" w:cs="Times New Roman"/>
          <w:sz w:val="24"/>
          <w:szCs w:val="24"/>
        </w:rPr>
        <w:t xml:space="preserve"> fuqi.</w:t>
      </w:r>
    </w:p>
    <w:p w14:paraId="16F508F9" w14:textId="5F46BEF3"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lastRenderedPageBreak/>
        <w:t>6. ILDKPKI-ja, çdo zyrtar, epror direkt i zyrtarit ose institucioni epror paraqesin kallëzim penal n</w:t>
      </w:r>
      <w:r w:rsidR="002779E2" w:rsidRPr="003F06A8">
        <w:rPr>
          <w:rFonts w:ascii="Garamond" w:hAnsi="Garamond" w:cs="Times New Roman"/>
          <w:sz w:val="24"/>
          <w:szCs w:val="24"/>
        </w:rPr>
        <w:t>ë</w:t>
      </w:r>
      <w:r w:rsidRPr="003F06A8">
        <w:rPr>
          <w:rFonts w:ascii="Garamond" w:hAnsi="Garamond" w:cs="Times New Roman"/>
          <w:sz w:val="24"/>
          <w:szCs w:val="24"/>
        </w:rPr>
        <w:t xml:space="preserve"> prokurorin</w:t>
      </w:r>
      <w:r w:rsidRPr="003F06A8">
        <w:rPr>
          <w:rFonts w:ascii="Garamond" w:hAnsi="Garamond" w:cs="Garamond"/>
          <w:sz w:val="24"/>
          <w:szCs w:val="24"/>
        </w:rPr>
        <w:t>ë</w:t>
      </w:r>
      <w:r w:rsidRPr="003F06A8">
        <w:rPr>
          <w:rFonts w:ascii="Garamond" w:hAnsi="Garamond" w:cs="Times New Roman"/>
          <w:sz w:val="24"/>
          <w:szCs w:val="24"/>
        </w:rPr>
        <w:t xml:space="preserve"> kompetente ndaj zyrtarit q</w:t>
      </w:r>
      <w:r w:rsidRPr="003F06A8">
        <w:rPr>
          <w:rFonts w:ascii="Garamond" w:hAnsi="Garamond" w:cs="Garamond"/>
          <w:sz w:val="24"/>
          <w:szCs w:val="24"/>
        </w:rPr>
        <w:t>ë</w:t>
      </w:r>
      <w:r w:rsidRPr="003F06A8">
        <w:rPr>
          <w:rFonts w:ascii="Garamond" w:hAnsi="Garamond" w:cs="Times New Roman"/>
          <w:sz w:val="24"/>
          <w:szCs w:val="24"/>
        </w:rPr>
        <w:t xml:space="preserve"> shkel detyrimet e përcaktuara në këtë ligj dhe q</w:t>
      </w:r>
      <w:r w:rsidR="002779E2" w:rsidRPr="003F06A8">
        <w:rPr>
          <w:rFonts w:ascii="Garamond" w:hAnsi="Garamond" w:cs="Times New Roman"/>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rb</w:t>
      </w:r>
      <w:r w:rsidRPr="003F06A8">
        <w:rPr>
          <w:rFonts w:ascii="Garamond" w:hAnsi="Garamond" w:cs="Garamond"/>
          <w:sz w:val="24"/>
          <w:szCs w:val="24"/>
        </w:rPr>
        <w:t>ë</w:t>
      </w:r>
      <w:r w:rsidRPr="003F06A8">
        <w:rPr>
          <w:rFonts w:ascii="Garamond" w:hAnsi="Garamond" w:cs="Times New Roman"/>
          <w:sz w:val="24"/>
          <w:szCs w:val="24"/>
        </w:rPr>
        <w:t>jn</w:t>
      </w:r>
      <w:r w:rsidRPr="003F06A8">
        <w:rPr>
          <w:rFonts w:ascii="Garamond" w:hAnsi="Garamond" w:cs="Garamond"/>
          <w:sz w:val="24"/>
          <w:szCs w:val="24"/>
        </w:rPr>
        <w:t>ë</w:t>
      </w:r>
      <w:r w:rsidRPr="003F06A8">
        <w:rPr>
          <w:rFonts w:ascii="Garamond" w:hAnsi="Garamond" w:cs="Times New Roman"/>
          <w:sz w:val="24"/>
          <w:szCs w:val="24"/>
        </w:rPr>
        <w:t xml:space="preserve"> vep</w:t>
      </w:r>
      <w:r w:rsidRPr="003F06A8">
        <w:rPr>
          <w:rFonts w:ascii="Garamond" w:hAnsi="Garamond" w:cs="Garamond"/>
          <w:sz w:val="24"/>
          <w:szCs w:val="24"/>
        </w:rPr>
        <w:t>ë</w:t>
      </w:r>
      <w:r w:rsidRPr="003F06A8">
        <w:rPr>
          <w:rFonts w:ascii="Garamond" w:hAnsi="Garamond" w:cs="Times New Roman"/>
          <w:sz w:val="24"/>
          <w:szCs w:val="24"/>
        </w:rPr>
        <w:t>r penale sipas Kodit Penal.</w:t>
      </w:r>
      <w:r w:rsidR="005C0ABE" w:rsidRPr="003F06A8">
        <w:rPr>
          <w:rFonts w:ascii="Garamond" w:hAnsi="Garamond" w:cs="Times New Roman"/>
          <w:sz w:val="24"/>
          <w:szCs w:val="24"/>
        </w:rPr>
        <w:t xml:space="preserve"> </w:t>
      </w:r>
      <w:r w:rsidRPr="003F06A8">
        <w:rPr>
          <w:rFonts w:ascii="Garamond" w:hAnsi="Garamond" w:cs="Times New Roman"/>
          <w:sz w:val="24"/>
          <w:szCs w:val="24"/>
        </w:rPr>
        <w:t>N</w:t>
      </w:r>
      <w:r w:rsidRPr="003F06A8">
        <w:rPr>
          <w:rFonts w:ascii="Garamond" w:hAnsi="Garamond" w:cs="Garamond"/>
          <w:sz w:val="24"/>
          <w:szCs w:val="24"/>
        </w:rPr>
        <w:t>ë</w:t>
      </w:r>
      <w:r w:rsidRPr="003F06A8">
        <w:rPr>
          <w:rFonts w:ascii="Garamond" w:hAnsi="Garamond" w:cs="Times New Roman"/>
          <w:sz w:val="24"/>
          <w:szCs w:val="24"/>
        </w:rPr>
        <w:t xml:space="preserve">se ndaj zyrtarit publik </w:t>
      </w:r>
      <w:r w:rsidRPr="003F06A8">
        <w:rPr>
          <w:rFonts w:ascii="Garamond" w:hAnsi="Garamond" w:cs="Garamond"/>
          <w:sz w:val="24"/>
          <w:szCs w:val="24"/>
        </w:rPr>
        <w:t>ë</w:t>
      </w:r>
      <w:r w:rsidRPr="003F06A8">
        <w:rPr>
          <w:rFonts w:ascii="Garamond" w:hAnsi="Garamond" w:cs="Times New Roman"/>
          <w:sz w:val="24"/>
          <w:szCs w:val="24"/>
        </w:rPr>
        <w:t>sht</w:t>
      </w:r>
      <w:r w:rsidRPr="003F06A8">
        <w:rPr>
          <w:rFonts w:ascii="Garamond" w:hAnsi="Garamond" w:cs="Garamond"/>
          <w:sz w:val="24"/>
          <w:szCs w:val="24"/>
        </w:rPr>
        <w:t>ë</w:t>
      </w:r>
      <w:r w:rsidRPr="003F06A8">
        <w:rPr>
          <w:rFonts w:ascii="Garamond" w:hAnsi="Garamond" w:cs="Times New Roman"/>
          <w:sz w:val="24"/>
          <w:szCs w:val="24"/>
        </w:rPr>
        <w:t xml:space="preserve"> ngritur kall</w:t>
      </w:r>
      <w:r w:rsidRPr="003F06A8">
        <w:rPr>
          <w:rFonts w:ascii="Garamond" w:hAnsi="Garamond" w:cs="Garamond"/>
          <w:sz w:val="24"/>
          <w:szCs w:val="24"/>
        </w:rPr>
        <w:t>ë</w:t>
      </w:r>
      <w:r w:rsidRPr="003F06A8">
        <w:rPr>
          <w:rFonts w:ascii="Garamond" w:hAnsi="Garamond" w:cs="Times New Roman"/>
          <w:sz w:val="24"/>
          <w:szCs w:val="24"/>
        </w:rPr>
        <w:t>zim penal, procedurat administrative q</w:t>
      </w:r>
      <w:r w:rsidRPr="003F06A8">
        <w:rPr>
          <w:rFonts w:ascii="Garamond" w:hAnsi="Garamond" w:cs="Garamond"/>
          <w:sz w:val="24"/>
          <w:szCs w:val="24"/>
        </w:rPr>
        <w:t>ë</w:t>
      </w:r>
      <w:r w:rsidRPr="003F06A8">
        <w:rPr>
          <w:rFonts w:ascii="Garamond" w:hAnsi="Garamond" w:cs="Times New Roman"/>
          <w:sz w:val="24"/>
          <w:szCs w:val="24"/>
        </w:rPr>
        <w:t xml:space="preserve"> lidhen me at</w:t>
      </w:r>
      <w:r w:rsidRPr="003F06A8">
        <w:rPr>
          <w:rFonts w:ascii="Garamond" w:hAnsi="Garamond" w:cs="Garamond"/>
          <w:sz w:val="24"/>
          <w:szCs w:val="24"/>
        </w:rPr>
        <w:t>ë</w:t>
      </w:r>
      <w:r w:rsidRPr="003F06A8">
        <w:rPr>
          <w:rFonts w:ascii="Garamond" w:hAnsi="Garamond" w:cs="Times New Roman"/>
          <w:sz w:val="24"/>
          <w:szCs w:val="24"/>
        </w:rPr>
        <w:t xml:space="preserve"> </w:t>
      </w:r>
      <w:r w:rsidRPr="003F06A8">
        <w:rPr>
          <w:rFonts w:ascii="Garamond" w:hAnsi="Garamond" w:cs="Garamond"/>
          <w:sz w:val="24"/>
          <w:szCs w:val="24"/>
        </w:rPr>
        <w:t>çë</w:t>
      </w:r>
      <w:r w:rsidRPr="003F06A8">
        <w:rPr>
          <w:rFonts w:ascii="Garamond" w:hAnsi="Garamond" w:cs="Times New Roman"/>
          <w:sz w:val="24"/>
          <w:szCs w:val="24"/>
        </w:rPr>
        <w:t>shtje pezullohen deri n</w:t>
      </w:r>
      <w:r w:rsidRPr="003F06A8">
        <w:rPr>
          <w:rFonts w:ascii="Garamond" w:hAnsi="Garamond" w:cs="Garamond"/>
          <w:sz w:val="24"/>
          <w:szCs w:val="24"/>
        </w:rPr>
        <w:t>ë</w:t>
      </w:r>
      <w:r w:rsidRPr="003F06A8">
        <w:rPr>
          <w:rFonts w:ascii="Garamond" w:hAnsi="Garamond" w:cs="Times New Roman"/>
          <w:sz w:val="24"/>
          <w:szCs w:val="24"/>
        </w:rPr>
        <w:t xml:space="preserve"> p</w:t>
      </w:r>
      <w:r w:rsidRPr="003F06A8">
        <w:rPr>
          <w:rFonts w:ascii="Garamond" w:hAnsi="Garamond" w:cs="Garamond"/>
          <w:sz w:val="24"/>
          <w:szCs w:val="24"/>
        </w:rPr>
        <w:t>ë</w:t>
      </w:r>
      <w:r w:rsidRPr="003F06A8">
        <w:rPr>
          <w:rFonts w:ascii="Garamond" w:hAnsi="Garamond" w:cs="Times New Roman"/>
          <w:sz w:val="24"/>
          <w:szCs w:val="24"/>
        </w:rPr>
        <w:t>rfundimin e procesit penal.</w:t>
      </w:r>
    </w:p>
    <w:p w14:paraId="5165EC88" w14:textId="77777777" w:rsidR="00E843EC" w:rsidRPr="003F06A8" w:rsidRDefault="00E843EC" w:rsidP="002546F6">
      <w:pPr>
        <w:spacing w:after="0" w:line="240" w:lineRule="auto"/>
        <w:ind w:firstLine="284"/>
        <w:jc w:val="both"/>
        <w:rPr>
          <w:rFonts w:ascii="Garamond" w:hAnsi="Garamond" w:cs="Times New Roman"/>
          <w:sz w:val="24"/>
          <w:szCs w:val="24"/>
        </w:rPr>
      </w:pPr>
    </w:p>
    <w:p w14:paraId="228E8DA7" w14:textId="65656089" w:rsidR="00E843EC" w:rsidRPr="003F06A8" w:rsidRDefault="00E843EC" w:rsidP="005C0ABE">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KREU XI</w:t>
      </w:r>
    </w:p>
    <w:p w14:paraId="51DD10E4"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DISPOZITA T</w:t>
      </w:r>
      <w:r w:rsidR="002779E2" w:rsidRPr="003F06A8">
        <w:rPr>
          <w:rFonts w:ascii="Garamond" w:hAnsi="Garamond" w:cs="Times New Roman"/>
          <w:sz w:val="24"/>
          <w:szCs w:val="24"/>
        </w:rPr>
        <w:t>Ë</w:t>
      </w:r>
      <w:r w:rsidRPr="003F06A8">
        <w:rPr>
          <w:rFonts w:ascii="Garamond" w:hAnsi="Garamond" w:cs="Times New Roman"/>
          <w:sz w:val="24"/>
          <w:szCs w:val="24"/>
        </w:rPr>
        <w:t xml:space="preserve"> FUNDIT</w:t>
      </w:r>
    </w:p>
    <w:p w14:paraId="28DDD0C6" w14:textId="77777777" w:rsidR="00E843EC" w:rsidRPr="003F06A8" w:rsidRDefault="00E843EC" w:rsidP="002546F6">
      <w:pPr>
        <w:spacing w:after="0" w:line="240" w:lineRule="auto"/>
        <w:ind w:firstLine="284"/>
        <w:jc w:val="center"/>
        <w:rPr>
          <w:rFonts w:ascii="Garamond" w:hAnsi="Garamond" w:cs="Times New Roman"/>
          <w:sz w:val="24"/>
          <w:szCs w:val="24"/>
        </w:rPr>
      </w:pPr>
    </w:p>
    <w:p w14:paraId="609EFC84"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53</w:t>
      </w:r>
    </w:p>
    <w:p w14:paraId="4E4A43D2"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Aktet nënligjore</w:t>
      </w:r>
    </w:p>
    <w:p w14:paraId="1218B066" w14:textId="77777777" w:rsidR="00E843EC" w:rsidRPr="003F06A8" w:rsidRDefault="00E843EC" w:rsidP="002546F6">
      <w:pPr>
        <w:spacing w:after="0" w:line="240" w:lineRule="auto"/>
        <w:ind w:firstLine="284"/>
        <w:jc w:val="both"/>
        <w:rPr>
          <w:rFonts w:ascii="Garamond" w:hAnsi="Garamond" w:cs="Times New Roman"/>
          <w:sz w:val="24"/>
          <w:szCs w:val="24"/>
        </w:rPr>
      </w:pPr>
    </w:p>
    <w:p w14:paraId="5833FC1D" w14:textId="1FEF94E9"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1. Inspektori i Përgjithshëm i ILDKPKI-së</w:t>
      </w:r>
      <w:r w:rsidR="0066475C">
        <w:rPr>
          <w:rFonts w:ascii="Garamond" w:hAnsi="Garamond" w:cs="Times New Roman"/>
          <w:sz w:val="24"/>
          <w:szCs w:val="24"/>
        </w:rPr>
        <w:t>,</w:t>
      </w:r>
      <w:r w:rsidRPr="003F06A8">
        <w:rPr>
          <w:rFonts w:ascii="Garamond" w:hAnsi="Garamond" w:cs="Times New Roman"/>
          <w:sz w:val="24"/>
          <w:szCs w:val="24"/>
        </w:rPr>
        <w:t xml:space="preserve"> brenda 6 muajve nga hyrja në fuqi e ligjit</w:t>
      </w:r>
      <w:r w:rsidR="0066475C">
        <w:rPr>
          <w:rFonts w:ascii="Garamond" w:hAnsi="Garamond" w:cs="Times New Roman"/>
          <w:sz w:val="24"/>
          <w:szCs w:val="24"/>
        </w:rPr>
        <w:t>,</w:t>
      </w:r>
      <w:r w:rsidRPr="003F06A8">
        <w:rPr>
          <w:rFonts w:ascii="Garamond" w:hAnsi="Garamond" w:cs="Times New Roman"/>
          <w:sz w:val="24"/>
          <w:szCs w:val="24"/>
        </w:rPr>
        <w:t xml:space="preserve"> miraton aktet nënligjore në zbatim të nenit 30, pika 2, nenit 33, pika 5, nenit 34, pika 4, nenit 38, pika 6, nenit 47, nenit 50, pika 3, dhe nenit 54 të këtij ligji.</w:t>
      </w:r>
    </w:p>
    <w:p w14:paraId="5D5BD42D" w14:textId="6D4AC442"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2.</w:t>
      </w:r>
      <w:r w:rsidR="005C0ABE" w:rsidRPr="003F06A8">
        <w:rPr>
          <w:rFonts w:ascii="Garamond" w:hAnsi="Garamond" w:cs="Times New Roman"/>
          <w:sz w:val="24"/>
          <w:szCs w:val="24"/>
        </w:rPr>
        <w:t xml:space="preserve"> </w:t>
      </w:r>
      <w:r w:rsidRPr="003F06A8">
        <w:rPr>
          <w:rFonts w:ascii="Garamond" w:hAnsi="Garamond" w:cs="Times New Roman"/>
          <w:sz w:val="24"/>
          <w:szCs w:val="24"/>
        </w:rPr>
        <w:t>Titullarët e institucioneve, me propozim të njësisë përgjegjëse të parandalimit të konfliktit të interesave, miratojnë brenda 6 muajve nga hyrja në fuqi e ligjit rregulloren për parandalimin dhe trajtimin e konfliktit të interesit, përfshirë edhe institucionet nën varësinë e tyre.</w:t>
      </w:r>
    </w:p>
    <w:p w14:paraId="26E7B4EA" w14:textId="138B1228"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 xml:space="preserve">3. Aktet nënligjore të nxjerra në zbatim të këtij neni publikohen përkatësisht në faqen zyrtare të ILDKPKI-së </w:t>
      </w:r>
      <w:r w:rsidR="0066475C">
        <w:rPr>
          <w:rFonts w:ascii="Garamond" w:hAnsi="Garamond" w:cs="Times New Roman"/>
          <w:sz w:val="24"/>
          <w:szCs w:val="24"/>
        </w:rPr>
        <w:t>dhe institucioneve përgjegjëse.</w:t>
      </w:r>
    </w:p>
    <w:p w14:paraId="2214446F" w14:textId="77777777" w:rsidR="00E843EC" w:rsidRPr="003F06A8" w:rsidRDefault="00E843EC" w:rsidP="002546F6">
      <w:pPr>
        <w:spacing w:after="0" w:line="240" w:lineRule="auto"/>
        <w:ind w:firstLine="284"/>
        <w:jc w:val="both"/>
        <w:rPr>
          <w:rFonts w:ascii="Garamond" w:hAnsi="Garamond" w:cs="Times New Roman"/>
          <w:sz w:val="24"/>
          <w:szCs w:val="24"/>
        </w:rPr>
      </w:pPr>
    </w:p>
    <w:p w14:paraId="7E921E7A"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54</w:t>
      </w:r>
    </w:p>
    <w:p w14:paraId="46A82B73"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Deklarimi i konfliktit të interesave nga zyrtarët me hyrjen në fuqi të ligjit</w:t>
      </w:r>
    </w:p>
    <w:p w14:paraId="3C97C1CE" w14:textId="77777777" w:rsidR="00E843EC" w:rsidRPr="003F06A8" w:rsidRDefault="00E843EC" w:rsidP="002546F6">
      <w:pPr>
        <w:spacing w:after="0" w:line="240" w:lineRule="auto"/>
        <w:ind w:firstLine="284"/>
        <w:jc w:val="both"/>
        <w:rPr>
          <w:rFonts w:ascii="Garamond" w:hAnsi="Garamond" w:cs="Times New Roman"/>
          <w:sz w:val="24"/>
          <w:szCs w:val="24"/>
        </w:rPr>
      </w:pPr>
    </w:p>
    <w:p w14:paraId="24F2CC50" w14:textId="3CCD1C4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Zyrtarët publikë plotësojnë formularin e deklarimit të interesave privat</w:t>
      </w:r>
      <w:r w:rsidR="00B03457">
        <w:rPr>
          <w:rFonts w:ascii="Garamond" w:hAnsi="Garamond" w:cs="Times New Roman"/>
          <w:sz w:val="24"/>
          <w:szCs w:val="24"/>
        </w:rPr>
        <w:t>e</w:t>
      </w:r>
      <w:r w:rsidRPr="003F06A8">
        <w:rPr>
          <w:rFonts w:ascii="Garamond" w:hAnsi="Garamond" w:cs="Times New Roman"/>
          <w:sz w:val="24"/>
          <w:szCs w:val="24"/>
        </w:rPr>
        <w:t xml:space="preserve"> dhe autorizimin përkatës dhe e depozitojnë atë në ILDKPKI ose në njësinë përgjegjëse për parandalimin e konfliktit t</w:t>
      </w:r>
      <w:r w:rsidR="002779E2" w:rsidRPr="003F06A8">
        <w:rPr>
          <w:rFonts w:ascii="Garamond" w:hAnsi="Garamond" w:cs="Times New Roman"/>
          <w:sz w:val="24"/>
          <w:szCs w:val="24"/>
        </w:rPr>
        <w:t>ë</w:t>
      </w:r>
      <w:r w:rsidRPr="003F06A8">
        <w:rPr>
          <w:rFonts w:ascii="Garamond" w:hAnsi="Garamond" w:cs="Times New Roman"/>
          <w:sz w:val="24"/>
          <w:szCs w:val="24"/>
        </w:rPr>
        <w:t xml:space="preserve"> interesave në institucionet publike</w:t>
      </w:r>
      <w:r w:rsidR="0066475C">
        <w:rPr>
          <w:rFonts w:ascii="Garamond" w:hAnsi="Garamond" w:cs="Times New Roman"/>
          <w:sz w:val="24"/>
          <w:szCs w:val="24"/>
        </w:rPr>
        <w:t>,</w:t>
      </w:r>
      <w:r w:rsidRPr="003F06A8">
        <w:rPr>
          <w:rFonts w:ascii="Garamond" w:hAnsi="Garamond" w:cs="Times New Roman"/>
          <w:sz w:val="24"/>
          <w:szCs w:val="24"/>
        </w:rPr>
        <w:t xml:space="preserve"> brenda 30 ditëve nga miratimi i formës dhe përmbajtjes së tyre nga Inspektori i Përgjithshëm i ILDKPKI-së.</w:t>
      </w:r>
    </w:p>
    <w:p w14:paraId="1194CFB0" w14:textId="77777777" w:rsidR="00E843EC" w:rsidRPr="003F06A8" w:rsidRDefault="00E843EC" w:rsidP="002546F6">
      <w:pPr>
        <w:spacing w:after="0" w:line="240" w:lineRule="auto"/>
        <w:ind w:firstLine="284"/>
        <w:jc w:val="both"/>
        <w:rPr>
          <w:rFonts w:ascii="Garamond" w:hAnsi="Garamond" w:cs="Times New Roman"/>
          <w:sz w:val="24"/>
          <w:szCs w:val="24"/>
        </w:rPr>
      </w:pPr>
    </w:p>
    <w:p w14:paraId="14F05660"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55</w:t>
      </w:r>
    </w:p>
    <w:p w14:paraId="632E66A2"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Shfuqizim</w:t>
      </w:r>
    </w:p>
    <w:p w14:paraId="062432D1" w14:textId="77777777" w:rsidR="00E843EC" w:rsidRPr="003F06A8" w:rsidRDefault="00E843EC" w:rsidP="002546F6">
      <w:pPr>
        <w:spacing w:after="0" w:line="240" w:lineRule="auto"/>
        <w:ind w:firstLine="284"/>
        <w:jc w:val="both"/>
        <w:rPr>
          <w:rFonts w:ascii="Garamond" w:hAnsi="Garamond" w:cs="Times New Roman"/>
          <w:sz w:val="24"/>
          <w:szCs w:val="24"/>
        </w:rPr>
      </w:pPr>
    </w:p>
    <w:p w14:paraId="35BE26DC"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Me hyrjen n</w:t>
      </w:r>
      <w:r w:rsidR="002779E2" w:rsidRPr="003F06A8">
        <w:rPr>
          <w:rFonts w:ascii="Garamond" w:hAnsi="Garamond" w:cs="Times New Roman"/>
          <w:sz w:val="24"/>
          <w:szCs w:val="24"/>
        </w:rPr>
        <w:t>ë</w:t>
      </w:r>
      <w:r w:rsidRPr="003F06A8">
        <w:rPr>
          <w:rFonts w:ascii="Garamond" w:hAnsi="Garamond" w:cs="Times New Roman"/>
          <w:sz w:val="24"/>
          <w:szCs w:val="24"/>
        </w:rPr>
        <w:t xml:space="preserve"> fuqi t</w:t>
      </w:r>
      <w:r w:rsidR="002779E2" w:rsidRPr="003F06A8">
        <w:rPr>
          <w:rFonts w:ascii="Garamond" w:hAnsi="Garamond" w:cs="Times New Roman"/>
          <w:sz w:val="24"/>
          <w:szCs w:val="24"/>
        </w:rPr>
        <w:t>ë</w:t>
      </w:r>
      <w:r w:rsidRPr="003F06A8">
        <w:rPr>
          <w:rFonts w:ascii="Garamond" w:hAnsi="Garamond" w:cs="Times New Roman"/>
          <w:sz w:val="24"/>
          <w:szCs w:val="24"/>
        </w:rPr>
        <w:t xml:space="preserve"> k</w:t>
      </w:r>
      <w:r w:rsidRPr="003F06A8">
        <w:rPr>
          <w:rFonts w:ascii="Garamond" w:hAnsi="Garamond" w:cs="Garamond"/>
          <w:sz w:val="24"/>
          <w:szCs w:val="24"/>
        </w:rPr>
        <w:t>ë</w:t>
      </w:r>
      <w:r w:rsidRPr="003F06A8">
        <w:rPr>
          <w:rFonts w:ascii="Garamond" w:hAnsi="Garamond" w:cs="Times New Roman"/>
          <w:sz w:val="24"/>
          <w:szCs w:val="24"/>
        </w:rPr>
        <w:t>tij ligji shfuqizohet ligji nr. 9367, dat</w:t>
      </w:r>
      <w:r w:rsidRPr="003F06A8">
        <w:rPr>
          <w:rFonts w:ascii="Garamond" w:hAnsi="Garamond" w:cs="Garamond"/>
          <w:sz w:val="24"/>
          <w:szCs w:val="24"/>
        </w:rPr>
        <w:t>ë</w:t>
      </w:r>
      <w:r w:rsidRPr="003F06A8">
        <w:rPr>
          <w:rFonts w:ascii="Garamond" w:hAnsi="Garamond" w:cs="Times New Roman"/>
          <w:sz w:val="24"/>
          <w:szCs w:val="24"/>
        </w:rPr>
        <w:t xml:space="preserve"> 7.4.2005, </w:t>
      </w:r>
      <w:r w:rsidRPr="003F06A8">
        <w:rPr>
          <w:rFonts w:ascii="Garamond" w:hAnsi="Garamond" w:cs="Garamond"/>
          <w:sz w:val="24"/>
          <w:szCs w:val="24"/>
        </w:rPr>
        <w:t>“</w:t>
      </w:r>
      <w:r w:rsidRPr="003F06A8">
        <w:rPr>
          <w:rFonts w:ascii="Garamond" w:hAnsi="Garamond" w:cs="Times New Roman"/>
          <w:sz w:val="24"/>
          <w:szCs w:val="24"/>
        </w:rPr>
        <w:t>P</w:t>
      </w:r>
      <w:r w:rsidRPr="003F06A8">
        <w:rPr>
          <w:rFonts w:ascii="Garamond" w:hAnsi="Garamond" w:cs="Garamond"/>
          <w:sz w:val="24"/>
          <w:szCs w:val="24"/>
        </w:rPr>
        <w:t>ë</w:t>
      </w:r>
      <w:r w:rsidRPr="003F06A8">
        <w:rPr>
          <w:rFonts w:ascii="Garamond" w:hAnsi="Garamond" w:cs="Times New Roman"/>
          <w:sz w:val="24"/>
          <w:szCs w:val="24"/>
        </w:rPr>
        <w:t>r parandalimin e konfliktit të interesave në ushtrimin e funksioneve publike”, i ndryshuar, dhe aktet nënligjore të nxjerra në zbatim të tij.</w:t>
      </w:r>
    </w:p>
    <w:p w14:paraId="5AE5A2D5" w14:textId="77777777" w:rsidR="00E843EC" w:rsidRPr="003F06A8" w:rsidRDefault="00E843EC" w:rsidP="002546F6">
      <w:pPr>
        <w:spacing w:after="0" w:line="240" w:lineRule="auto"/>
        <w:ind w:firstLine="284"/>
        <w:jc w:val="both"/>
        <w:rPr>
          <w:rFonts w:ascii="Garamond" w:hAnsi="Garamond" w:cs="Times New Roman"/>
          <w:sz w:val="24"/>
          <w:szCs w:val="24"/>
        </w:rPr>
      </w:pPr>
    </w:p>
    <w:p w14:paraId="36A4A836"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56</w:t>
      </w:r>
    </w:p>
    <w:p w14:paraId="65D5E97F"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Dispozita tranzitore</w:t>
      </w:r>
    </w:p>
    <w:p w14:paraId="5A6B8AB9" w14:textId="77777777" w:rsidR="00E843EC" w:rsidRPr="003F06A8" w:rsidRDefault="00E843EC" w:rsidP="002546F6">
      <w:pPr>
        <w:spacing w:after="0" w:line="240" w:lineRule="auto"/>
        <w:ind w:firstLine="284"/>
        <w:jc w:val="both"/>
        <w:rPr>
          <w:rFonts w:ascii="Garamond" w:hAnsi="Garamond" w:cs="Times New Roman"/>
          <w:sz w:val="24"/>
          <w:szCs w:val="24"/>
        </w:rPr>
      </w:pPr>
    </w:p>
    <w:p w14:paraId="6AB5B006"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Të gjitha procedurat e nisura përpara hyrjes në fuqi të këtij ligji do të trajtohen dhe do të zgjidhen në bazë të ligjit nr. 9367, datë 7.4.2005, “Për parandalimin e konfliktit të interesave në ushtrimin e funksioneve publike”, i ndryshuar.</w:t>
      </w:r>
    </w:p>
    <w:p w14:paraId="572EC7B2" w14:textId="77777777" w:rsidR="00E843EC" w:rsidRPr="003F06A8" w:rsidRDefault="00E843EC" w:rsidP="002546F6">
      <w:pPr>
        <w:spacing w:after="0" w:line="240" w:lineRule="auto"/>
        <w:ind w:firstLine="284"/>
        <w:jc w:val="both"/>
        <w:rPr>
          <w:rFonts w:ascii="Garamond" w:hAnsi="Garamond" w:cs="Times New Roman"/>
          <w:sz w:val="24"/>
          <w:szCs w:val="24"/>
        </w:rPr>
      </w:pPr>
    </w:p>
    <w:p w14:paraId="38AFD89F" w14:textId="77777777" w:rsidR="00E843EC" w:rsidRPr="003F06A8" w:rsidRDefault="00E843EC" w:rsidP="002546F6">
      <w:pPr>
        <w:spacing w:after="0" w:line="240" w:lineRule="auto"/>
        <w:ind w:firstLine="284"/>
        <w:jc w:val="center"/>
        <w:rPr>
          <w:rFonts w:ascii="Garamond" w:hAnsi="Garamond" w:cs="Times New Roman"/>
          <w:sz w:val="24"/>
          <w:szCs w:val="24"/>
        </w:rPr>
      </w:pPr>
      <w:r w:rsidRPr="003F06A8">
        <w:rPr>
          <w:rFonts w:ascii="Garamond" w:hAnsi="Garamond" w:cs="Times New Roman"/>
          <w:sz w:val="24"/>
          <w:szCs w:val="24"/>
        </w:rPr>
        <w:t>Neni 57</w:t>
      </w:r>
    </w:p>
    <w:p w14:paraId="4D162740" w14:textId="77777777" w:rsidR="00E843EC" w:rsidRPr="003F06A8" w:rsidRDefault="00E843EC" w:rsidP="002546F6">
      <w:pPr>
        <w:spacing w:after="0" w:line="240" w:lineRule="auto"/>
        <w:ind w:firstLine="284"/>
        <w:jc w:val="center"/>
        <w:rPr>
          <w:rFonts w:ascii="Garamond" w:hAnsi="Garamond" w:cs="Times New Roman"/>
          <w:b/>
          <w:sz w:val="24"/>
          <w:szCs w:val="24"/>
        </w:rPr>
      </w:pPr>
      <w:r w:rsidRPr="003F06A8">
        <w:rPr>
          <w:rFonts w:ascii="Garamond" w:hAnsi="Garamond" w:cs="Times New Roman"/>
          <w:b/>
          <w:sz w:val="24"/>
          <w:szCs w:val="24"/>
        </w:rPr>
        <w:t>Hyrja n</w:t>
      </w:r>
      <w:r w:rsidR="002779E2" w:rsidRPr="003F06A8">
        <w:rPr>
          <w:rFonts w:ascii="Garamond" w:hAnsi="Garamond" w:cs="Times New Roman"/>
          <w:b/>
          <w:sz w:val="24"/>
          <w:szCs w:val="24"/>
        </w:rPr>
        <w:t>ë</w:t>
      </w:r>
      <w:r w:rsidRPr="003F06A8">
        <w:rPr>
          <w:rFonts w:ascii="Garamond" w:hAnsi="Garamond" w:cs="Times New Roman"/>
          <w:b/>
          <w:sz w:val="24"/>
          <w:szCs w:val="24"/>
        </w:rPr>
        <w:t xml:space="preserve"> fuqi</w:t>
      </w:r>
    </w:p>
    <w:p w14:paraId="65EC93C5" w14:textId="77777777" w:rsidR="00E843EC" w:rsidRPr="003F06A8" w:rsidRDefault="00E843EC" w:rsidP="002546F6">
      <w:pPr>
        <w:spacing w:after="0" w:line="240" w:lineRule="auto"/>
        <w:ind w:firstLine="284"/>
        <w:jc w:val="both"/>
        <w:rPr>
          <w:rFonts w:ascii="Garamond" w:hAnsi="Garamond" w:cs="Times New Roman"/>
          <w:sz w:val="24"/>
          <w:szCs w:val="24"/>
        </w:rPr>
      </w:pPr>
    </w:p>
    <w:p w14:paraId="3FEDDE62" w14:textId="77777777" w:rsidR="00E843EC" w:rsidRPr="003F06A8" w:rsidRDefault="00E843EC" w:rsidP="002546F6">
      <w:pPr>
        <w:spacing w:after="0" w:line="240" w:lineRule="auto"/>
        <w:ind w:firstLine="284"/>
        <w:jc w:val="both"/>
        <w:rPr>
          <w:rFonts w:ascii="Garamond" w:hAnsi="Garamond" w:cs="Times New Roman"/>
          <w:sz w:val="24"/>
          <w:szCs w:val="24"/>
        </w:rPr>
      </w:pPr>
      <w:r w:rsidRPr="003F06A8">
        <w:rPr>
          <w:rFonts w:ascii="Garamond" w:hAnsi="Garamond" w:cs="Times New Roman"/>
          <w:sz w:val="24"/>
          <w:szCs w:val="24"/>
        </w:rPr>
        <w:t>Ky ligj hyn n</w:t>
      </w:r>
      <w:r w:rsidR="002779E2" w:rsidRPr="003F06A8">
        <w:rPr>
          <w:rFonts w:ascii="Garamond" w:hAnsi="Garamond" w:cs="Times New Roman"/>
          <w:sz w:val="24"/>
          <w:szCs w:val="24"/>
        </w:rPr>
        <w:t>ë</w:t>
      </w:r>
      <w:r w:rsidRPr="003F06A8">
        <w:rPr>
          <w:rFonts w:ascii="Garamond" w:hAnsi="Garamond" w:cs="Times New Roman"/>
          <w:sz w:val="24"/>
          <w:szCs w:val="24"/>
        </w:rPr>
        <w:t xml:space="preserve"> fuqi 6 muaj pas botimit n</w:t>
      </w:r>
      <w:r w:rsidR="002779E2" w:rsidRPr="003F06A8">
        <w:rPr>
          <w:rFonts w:ascii="Garamond" w:hAnsi="Garamond" w:cs="Times New Roman"/>
          <w:sz w:val="24"/>
          <w:szCs w:val="24"/>
        </w:rPr>
        <w:t>ë</w:t>
      </w:r>
      <w:r w:rsidRPr="003F06A8">
        <w:rPr>
          <w:rFonts w:ascii="Garamond" w:hAnsi="Garamond" w:cs="Times New Roman"/>
          <w:sz w:val="24"/>
          <w:szCs w:val="24"/>
        </w:rPr>
        <w:t xml:space="preserve"> Fletoren Zyrtare.</w:t>
      </w:r>
    </w:p>
    <w:p w14:paraId="23792C12" w14:textId="77777777" w:rsidR="00E843EC" w:rsidRPr="003F06A8" w:rsidRDefault="00E843EC" w:rsidP="002546F6">
      <w:pPr>
        <w:spacing w:after="0" w:line="240" w:lineRule="auto"/>
        <w:ind w:firstLine="284"/>
        <w:jc w:val="both"/>
        <w:rPr>
          <w:rFonts w:ascii="Garamond" w:hAnsi="Garamond" w:cs="Times New Roman"/>
          <w:sz w:val="24"/>
          <w:szCs w:val="24"/>
        </w:rPr>
      </w:pPr>
    </w:p>
    <w:p w14:paraId="7A9C798A" w14:textId="300B66CA" w:rsidR="00E843EC" w:rsidRPr="003F06A8" w:rsidRDefault="00E843EC" w:rsidP="002546F6">
      <w:pPr>
        <w:spacing w:after="0" w:line="240" w:lineRule="auto"/>
        <w:ind w:firstLine="284"/>
        <w:rPr>
          <w:rFonts w:ascii="Garamond" w:hAnsi="Garamond" w:cs="Times New Roman"/>
          <w:sz w:val="24"/>
          <w:szCs w:val="24"/>
        </w:rPr>
      </w:pPr>
      <w:r w:rsidRPr="003F06A8">
        <w:rPr>
          <w:rFonts w:ascii="Garamond" w:hAnsi="Garamond" w:cs="Times New Roman"/>
          <w:sz w:val="24"/>
          <w:szCs w:val="24"/>
        </w:rPr>
        <w:t>Miratuar në datën 3.2.2026</w:t>
      </w:r>
      <w:r w:rsidR="005C0ABE" w:rsidRPr="003F06A8">
        <w:rPr>
          <w:rFonts w:ascii="Garamond" w:hAnsi="Garamond" w:cs="Times New Roman"/>
          <w:sz w:val="24"/>
          <w:szCs w:val="24"/>
        </w:rPr>
        <w:t>.</w:t>
      </w:r>
    </w:p>
    <w:p w14:paraId="5FEF9C84" w14:textId="77777777" w:rsidR="00E843EC" w:rsidRPr="003F06A8" w:rsidRDefault="00E843EC" w:rsidP="002546F6">
      <w:pPr>
        <w:spacing w:after="0" w:line="240" w:lineRule="auto"/>
        <w:ind w:firstLine="284"/>
        <w:jc w:val="right"/>
        <w:rPr>
          <w:rFonts w:ascii="Garamond" w:hAnsi="Garamond" w:cs="Times New Roman"/>
          <w:sz w:val="24"/>
          <w:szCs w:val="24"/>
        </w:rPr>
      </w:pPr>
    </w:p>
    <w:p w14:paraId="065457B0" w14:textId="0F0FC5C3" w:rsidR="002546F6" w:rsidRPr="003F06A8" w:rsidRDefault="001E47A5" w:rsidP="005C0ABE">
      <w:pPr>
        <w:spacing w:after="0" w:line="240" w:lineRule="auto"/>
        <w:ind w:firstLine="284"/>
        <w:jc w:val="both"/>
        <w:rPr>
          <w:rFonts w:ascii="Garamond" w:hAnsi="Garamond" w:cstheme="majorBidi"/>
          <w:b/>
          <w:sz w:val="24"/>
          <w:szCs w:val="24"/>
        </w:rPr>
      </w:pPr>
      <w:r>
        <w:rPr>
          <w:rFonts w:ascii="Garamond" w:hAnsi="Garamond" w:cstheme="majorBidi"/>
          <w:b/>
          <w:sz w:val="24"/>
          <w:szCs w:val="24"/>
        </w:rPr>
        <w:t>Shpallur me dekretin nr. 87</w:t>
      </w:r>
      <w:r w:rsidR="002546F6" w:rsidRPr="003F06A8">
        <w:rPr>
          <w:rFonts w:ascii="Garamond" w:hAnsi="Garamond" w:cstheme="majorBidi"/>
          <w:b/>
          <w:sz w:val="24"/>
          <w:szCs w:val="24"/>
        </w:rPr>
        <w:t>, datë 19.2.2026, të Presidentit të Republikës së Shqipërisë, Bajram Begaj.</w:t>
      </w:r>
    </w:p>
    <w:p w14:paraId="6CB4A558" w14:textId="77777777" w:rsidR="00221AAC" w:rsidRPr="003F06A8" w:rsidRDefault="00221AAC" w:rsidP="002546F6">
      <w:pPr>
        <w:spacing w:after="0" w:line="240" w:lineRule="auto"/>
        <w:ind w:firstLine="284"/>
        <w:jc w:val="right"/>
        <w:rPr>
          <w:rFonts w:ascii="Garamond" w:hAnsi="Garamond" w:cs="Times New Roman"/>
          <w:sz w:val="24"/>
          <w:szCs w:val="24"/>
        </w:rPr>
      </w:pPr>
    </w:p>
    <w:p w14:paraId="693819D3" w14:textId="77777777" w:rsidR="00213234" w:rsidRPr="003F06A8" w:rsidRDefault="00213234" w:rsidP="002546F6">
      <w:pPr>
        <w:spacing w:after="0" w:line="240" w:lineRule="auto"/>
        <w:ind w:firstLine="284"/>
        <w:jc w:val="both"/>
        <w:rPr>
          <w:rFonts w:ascii="Garamond" w:hAnsi="Garamond" w:cs="Times New Roman"/>
          <w:bCs/>
          <w:sz w:val="24"/>
          <w:szCs w:val="24"/>
        </w:rPr>
      </w:pPr>
    </w:p>
    <w:sectPr w:rsidR="00213234" w:rsidRPr="003F06A8" w:rsidSect="002D201C">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FFAD5" w14:textId="77777777" w:rsidR="00500337" w:rsidRDefault="00500337" w:rsidP="00420682">
      <w:pPr>
        <w:spacing w:after="0" w:line="240" w:lineRule="auto"/>
      </w:pPr>
      <w:r>
        <w:separator/>
      </w:r>
    </w:p>
  </w:endnote>
  <w:endnote w:type="continuationSeparator" w:id="0">
    <w:p w14:paraId="3C2D79A0" w14:textId="77777777" w:rsidR="00500337" w:rsidRDefault="00500337"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75E8D" w14:textId="77777777" w:rsidR="00500337" w:rsidRDefault="00500337" w:rsidP="00420682">
      <w:pPr>
        <w:spacing w:after="0" w:line="240" w:lineRule="auto"/>
      </w:pPr>
      <w:r>
        <w:separator/>
      </w:r>
    </w:p>
  </w:footnote>
  <w:footnote w:type="continuationSeparator" w:id="0">
    <w:p w14:paraId="5981F85D" w14:textId="77777777" w:rsidR="00500337" w:rsidRDefault="00500337" w:rsidP="00420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3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6140B"/>
    <w:rsid w:val="00072080"/>
    <w:rsid w:val="000765C2"/>
    <w:rsid w:val="00082266"/>
    <w:rsid w:val="00091A46"/>
    <w:rsid w:val="0009415D"/>
    <w:rsid w:val="00096985"/>
    <w:rsid w:val="00096F02"/>
    <w:rsid w:val="00097617"/>
    <w:rsid w:val="000A1E47"/>
    <w:rsid w:val="000A3B4D"/>
    <w:rsid w:val="000A6B3D"/>
    <w:rsid w:val="000B3F8E"/>
    <w:rsid w:val="000B5AFE"/>
    <w:rsid w:val="000C53D3"/>
    <w:rsid w:val="000D199E"/>
    <w:rsid w:val="000D239B"/>
    <w:rsid w:val="000E268C"/>
    <w:rsid w:val="000E32F6"/>
    <w:rsid w:val="000E4CA8"/>
    <w:rsid w:val="000E5BA6"/>
    <w:rsid w:val="000F482E"/>
    <w:rsid w:val="00106F6D"/>
    <w:rsid w:val="0011415C"/>
    <w:rsid w:val="00117D28"/>
    <w:rsid w:val="00121E29"/>
    <w:rsid w:val="00122D1F"/>
    <w:rsid w:val="0012550D"/>
    <w:rsid w:val="001256C2"/>
    <w:rsid w:val="001268E9"/>
    <w:rsid w:val="00130958"/>
    <w:rsid w:val="00132CEC"/>
    <w:rsid w:val="00135A36"/>
    <w:rsid w:val="00136EC9"/>
    <w:rsid w:val="00146D52"/>
    <w:rsid w:val="00153CC5"/>
    <w:rsid w:val="00154CFD"/>
    <w:rsid w:val="00155BCF"/>
    <w:rsid w:val="00155EBC"/>
    <w:rsid w:val="00156366"/>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E47A5"/>
    <w:rsid w:val="001F178E"/>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546F6"/>
    <w:rsid w:val="00260E70"/>
    <w:rsid w:val="00264FD5"/>
    <w:rsid w:val="00266C06"/>
    <w:rsid w:val="00267E57"/>
    <w:rsid w:val="0027350F"/>
    <w:rsid w:val="00274D4C"/>
    <w:rsid w:val="002753F6"/>
    <w:rsid w:val="002779E2"/>
    <w:rsid w:val="00277C89"/>
    <w:rsid w:val="00280048"/>
    <w:rsid w:val="00280456"/>
    <w:rsid w:val="00282145"/>
    <w:rsid w:val="00284AC7"/>
    <w:rsid w:val="00294FCA"/>
    <w:rsid w:val="00296ECC"/>
    <w:rsid w:val="002A47D7"/>
    <w:rsid w:val="002B5575"/>
    <w:rsid w:val="002C7626"/>
    <w:rsid w:val="002C7D02"/>
    <w:rsid w:val="002D201C"/>
    <w:rsid w:val="002D3DB1"/>
    <w:rsid w:val="002D4309"/>
    <w:rsid w:val="002D5F14"/>
    <w:rsid w:val="002E0FFB"/>
    <w:rsid w:val="002E2079"/>
    <w:rsid w:val="002E5221"/>
    <w:rsid w:val="002F000B"/>
    <w:rsid w:val="002F5953"/>
    <w:rsid w:val="002F5F81"/>
    <w:rsid w:val="002F60A3"/>
    <w:rsid w:val="00300CDA"/>
    <w:rsid w:val="00301305"/>
    <w:rsid w:val="0030276C"/>
    <w:rsid w:val="0031187E"/>
    <w:rsid w:val="003168B3"/>
    <w:rsid w:val="00323264"/>
    <w:rsid w:val="003248D9"/>
    <w:rsid w:val="00325554"/>
    <w:rsid w:val="003305E1"/>
    <w:rsid w:val="003333CC"/>
    <w:rsid w:val="00336EED"/>
    <w:rsid w:val="003403C8"/>
    <w:rsid w:val="00350585"/>
    <w:rsid w:val="003547D6"/>
    <w:rsid w:val="00363075"/>
    <w:rsid w:val="00365BF7"/>
    <w:rsid w:val="003706C5"/>
    <w:rsid w:val="003745EF"/>
    <w:rsid w:val="00375597"/>
    <w:rsid w:val="0038331D"/>
    <w:rsid w:val="00383695"/>
    <w:rsid w:val="00393B5E"/>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F06A8"/>
    <w:rsid w:val="003F29A8"/>
    <w:rsid w:val="003F398D"/>
    <w:rsid w:val="0040042E"/>
    <w:rsid w:val="00403430"/>
    <w:rsid w:val="00403A89"/>
    <w:rsid w:val="0041300C"/>
    <w:rsid w:val="004147C7"/>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7030"/>
    <w:rsid w:val="00500337"/>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083"/>
    <w:rsid w:val="005841D1"/>
    <w:rsid w:val="005908D6"/>
    <w:rsid w:val="00591503"/>
    <w:rsid w:val="00591A3B"/>
    <w:rsid w:val="0059248B"/>
    <w:rsid w:val="0059341A"/>
    <w:rsid w:val="0059342C"/>
    <w:rsid w:val="00596BF3"/>
    <w:rsid w:val="005A0D53"/>
    <w:rsid w:val="005A7379"/>
    <w:rsid w:val="005B1D69"/>
    <w:rsid w:val="005B5423"/>
    <w:rsid w:val="005B6E3F"/>
    <w:rsid w:val="005C0ABE"/>
    <w:rsid w:val="005C1F7E"/>
    <w:rsid w:val="005D05F3"/>
    <w:rsid w:val="005D15D9"/>
    <w:rsid w:val="005F00A8"/>
    <w:rsid w:val="005F010E"/>
    <w:rsid w:val="00602362"/>
    <w:rsid w:val="0060535D"/>
    <w:rsid w:val="006066FA"/>
    <w:rsid w:val="0061141E"/>
    <w:rsid w:val="00614273"/>
    <w:rsid w:val="0062077A"/>
    <w:rsid w:val="00621A17"/>
    <w:rsid w:val="00623F4C"/>
    <w:rsid w:val="00624857"/>
    <w:rsid w:val="006465EF"/>
    <w:rsid w:val="00646924"/>
    <w:rsid w:val="00647466"/>
    <w:rsid w:val="00651D0E"/>
    <w:rsid w:val="00654305"/>
    <w:rsid w:val="00663243"/>
    <w:rsid w:val="0066475C"/>
    <w:rsid w:val="00670AA2"/>
    <w:rsid w:val="0067406E"/>
    <w:rsid w:val="00677E6C"/>
    <w:rsid w:val="00683C22"/>
    <w:rsid w:val="0068478A"/>
    <w:rsid w:val="00694869"/>
    <w:rsid w:val="00696D19"/>
    <w:rsid w:val="006A1A86"/>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2C10"/>
    <w:rsid w:val="007730DF"/>
    <w:rsid w:val="00774741"/>
    <w:rsid w:val="007748A2"/>
    <w:rsid w:val="007749AC"/>
    <w:rsid w:val="00775308"/>
    <w:rsid w:val="00781CCC"/>
    <w:rsid w:val="0078321A"/>
    <w:rsid w:val="00783B0B"/>
    <w:rsid w:val="00785EEE"/>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748CC"/>
    <w:rsid w:val="008814EA"/>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C15C7"/>
    <w:rsid w:val="008C1C92"/>
    <w:rsid w:val="008C3427"/>
    <w:rsid w:val="008D12D7"/>
    <w:rsid w:val="008D3FB7"/>
    <w:rsid w:val="008D4F14"/>
    <w:rsid w:val="008E125A"/>
    <w:rsid w:val="00900D7B"/>
    <w:rsid w:val="00900F6A"/>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2617"/>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97B73"/>
    <w:rsid w:val="00AA0D1D"/>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457"/>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7670F"/>
    <w:rsid w:val="00B8668D"/>
    <w:rsid w:val="00B958E5"/>
    <w:rsid w:val="00B9783F"/>
    <w:rsid w:val="00BA1706"/>
    <w:rsid w:val="00BA1CAD"/>
    <w:rsid w:val="00BA5571"/>
    <w:rsid w:val="00BA7E1D"/>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A60A5"/>
    <w:rsid w:val="00CB0B77"/>
    <w:rsid w:val="00CB13A2"/>
    <w:rsid w:val="00CB1B8E"/>
    <w:rsid w:val="00CC15A1"/>
    <w:rsid w:val="00CC7027"/>
    <w:rsid w:val="00CC7CA2"/>
    <w:rsid w:val="00CD5705"/>
    <w:rsid w:val="00CE2478"/>
    <w:rsid w:val="00CE42A7"/>
    <w:rsid w:val="00CE4E9C"/>
    <w:rsid w:val="00CE5517"/>
    <w:rsid w:val="00CF5B26"/>
    <w:rsid w:val="00CF6D0A"/>
    <w:rsid w:val="00D11BEA"/>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96C4B"/>
    <w:rsid w:val="00DA2B84"/>
    <w:rsid w:val="00DA56D4"/>
    <w:rsid w:val="00DB5847"/>
    <w:rsid w:val="00DC03DB"/>
    <w:rsid w:val="00DC0BDC"/>
    <w:rsid w:val="00DC1137"/>
    <w:rsid w:val="00DC34E0"/>
    <w:rsid w:val="00DD492E"/>
    <w:rsid w:val="00DD596F"/>
    <w:rsid w:val="00DD7DEF"/>
    <w:rsid w:val="00DE163B"/>
    <w:rsid w:val="00DE793A"/>
    <w:rsid w:val="00DF2019"/>
    <w:rsid w:val="00DF295D"/>
    <w:rsid w:val="00DF6337"/>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843EC"/>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3618B"/>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5033A"/>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23</Nr_x002e__x0020_akti>
    <Data_x0020_e_x0020_Krijimit xmlns="0e656187-b300-4fb0-8bf4-3a50f872073c">2026-02-23T09:26:25Z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2026-02-20T00:00:00Z</Date_x0020_protokolli>
    <Titulli xmlns="0e656187-b300-4fb0-8bf4-3a50f872073c">Për parandalimin e konfliktit të interesit në ushtrimin e funksioneve publike</Titulli>
    <Modifikuesi xmlns="0e656187-b300-4fb0-8bf4-3a50f872073c">Fjora.Cahani</Modifikuesi>
    <Nr_x002e__x0020_prot_x0020_QBZ xmlns="0e656187-b300-4fb0-8bf4-3a50f872073c">381/2</Nr_x002e__x0020_prot_x0020_QBZ>
    <Data_x0020_e_x0020_Modifikimit xmlns="0e656187-b300-4fb0-8bf4-3a50f872073c">2026-02-24T12:13:18Z</Data_x0020_e_x0020_Modifikimit>
    <Dekretuar xmlns="0e656187-b300-4fb0-8bf4-3a50f872073c">false</Dekretuar>
    <Data xmlns="0e656187-b300-4fb0-8bf4-3a50f872073c">2026-02-03T00:00:00Z</Data>
    <Nr_x002e__x0020_protokolli_x0020_i_x0020_aktit xmlns="0e656187-b300-4fb0-8bf4-3a50f872073c">549/8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6EA013E24DE45AEB4D2326A0ADDB6F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509F2-BB66-4F75-AD22-97E8A39EE308}">
  <ds:schemaRefs>
    <ds:schemaRef ds:uri="http://purl.org/dc/dcmitype/"/>
    <ds:schemaRef ds:uri="http://www.w3.org/XML/1998/namespace"/>
    <ds:schemaRef ds:uri="http://purl.org/dc/elements/1.1/"/>
    <ds:schemaRef ds:uri="0e656187-b300-4fb0-8bf4-3a50f872073c"/>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689D89D-EF4D-4EFA-94E9-FCAE0668EBDA}">
  <ds:schemaRefs>
    <ds:schemaRef ds:uri="http://schemas.microsoft.com/sharepoint/v3/contenttype/forms"/>
  </ds:schemaRefs>
</ds:datastoreItem>
</file>

<file path=customXml/itemProps3.xml><?xml version="1.0" encoding="utf-8"?>
<ds:datastoreItem xmlns:ds="http://schemas.openxmlformats.org/officeDocument/2006/customXml" ds:itemID="{436F9987-39DA-45B3-B152-6119E17FE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D13D213-6D45-4A33-83C4-51C430881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23</Pages>
  <Words>12594</Words>
  <Characters>71792</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Për parandalimin e konfliktit të interesit në ushtrimin e funksioneve publike</vt:lpstr>
    </vt:vector>
  </TitlesOfParts>
  <Company/>
  <LinksUpToDate>false</LinksUpToDate>
  <CharactersWithSpaces>84218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parandalimin e konfliktit të interesit në ushtrimin e funksioneve publike</dc:title>
  <dc:creator>gazmend.hanku</dc:creator>
  <cp:lastModifiedBy>fjora.cahani</cp:lastModifiedBy>
  <cp:revision>122</cp:revision>
  <cp:lastPrinted>2024-07-25T07:46:00Z</cp:lastPrinted>
  <dcterms:created xsi:type="dcterms:W3CDTF">2024-03-05T14:35:00Z</dcterms:created>
  <dcterms:modified xsi:type="dcterms:W3CDTF">2026-02-24T12:16:00Z</dcterms:modified>
</cp:coreProperties>
</file>